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theme/themeOverride24.xml" ContentType="application/vnd.openxmlformats-officedocument.themeOverride+xml"/>
  <Override PartName="/word/theme/themeOverride26.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theme/themeOverride13.xml" ContentType="application/vnd.openxmlformats-officedocument.themeOverride+xml"/>
  <Override PartName="/word/theme/themeOverride22.xml" ContentType="application/vnd.openxmlformats-officedocument.themeOverride+xml"/>
  <Override PartName="/word/diagrams/data1.xml" ContentType="application/vnd.openxmlformats-officedocument.drawingml.diagramData+xml"/>
  <Override PartName="/word/theme/themeOverride1.xml" ContentType="application/vnd.openxmlformats-officedocument.themeOverride+xml"/>
  <Override PartName="/word/theme/themeOverride11.xml" ContentType="application/vnd.openxmlformats-officedocument.themeOverride+xml"/>
  <Override PartName="/word/theme/themeOverride20.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19.xml" ContentType="application/vnd.openxmlformats-officedocument.themeOverride+xml"/>
  <Default Extension="xlsx" ContentType="application/vnd.openxmlformats-officedocument.spreadsheetml.sheet"/>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7.xml" ContentType="application/vnd.openxmlformats-officedocument.themeOverride+xml"/>
  <Override PartName="/word/theme/themeOverride18.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theme/themeOverride27.xml" ContentType="application/vnd.openxmlformats-officedocument.themeOverride+xml"/>
  <Override PartName="/word/diagrams/layout1.xml" ContentType="application/vnd.openxmlformats-officedocument.drawingml.diagramLayout+xml"/>
  <Override PartName="/docProps/core.xml" ContentType="application/vnd.openxmlformats-package.core-properties+xml"/>
  <Default Extension="png" ContentType="image/png"/>
  <Override PartName="/word/theme/themeOverride4.xml" ContentType="application/vnd.openxmlformats-officedocument.themeOverride+xml"/>
  <Override PartName="/word/theme/themeOverride16.xml" ContentType="application/vnd.openxmlformats-officedocument.themeOverride+xml"/>
  <Override PartName="/word/theme/themeOverride25.xml" ContentType="application/vnd.openxmlformats-officedocument.themeOverride+xml"/>
  <Override PartName="/word/diagrams/quickStyle1.xml" ContentType="application/vnd.openxmlformats-officedocument.drawingml.diagramStyle+xml"/>
  <Override PartName="/word/theme/themeOverride2.xml" ContentType="application/vnd.openxmlformats-officedocument.themeOverride+xml"/>
  <Override PartName="/word/theme/themeOverride14.xml" ContentType="application/vnd.openxmlformats-officedocument.themeOverride+xml"/>
  <Override PartName="/word/theme/themeOverride23.xml" ContentType="application/vnd.openxmlformats-officedocument.themeOverride+xml"/>
  <Override PartName="/word/theme/themeOverride12.xml" ContentType="application/vnd.openxmlformats-officedocument.themeOverride+xml"/>
  <Override PartName="/word/theme/themeOverride21.xml" ContentType="application/vnd.openxmlformats-officedocument.themeOverride+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diagrams/drawing1.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2A" w:rsidRPr="007551D6" w:rsidRDefault="0032342A" w:rsidP="00DF0BD4">
      <w:pPr>
        <w:spacing w:line="240" w:lineRule="auto"/>
        <w:jc w:val="both"/>
        <w:rPr>
          <w:rFonts w:ascii="Times New Roman" w:hAnsi="Times New Roman"/>
          <w:sz w:val="24"/>
          <w:szCs w:val="24"/>
        </w:rPr>
      </w:pPr>
      <w:bookmarkStart w:id="0" w:name="_GoBack"/>
      <w:bookmarkEnd w:id="0"/>
    </w:p>
    <w:p w:rsidR="00343738" w:rsidRPr="007551D6" w:rsidRDefault="00343738" w:rsidP="00DF0BD4">
      <w:pPr>
        <w:tabs>
          <w:tab w:val="left" w:pos="4680"/>
        </w:tabs>
        <w:spacing w:line="240" w:lineRule="auto"/>
        <w:jc w:val="both"/>
        <w:rPr>
          <w:rFonts w:ascii="Times New Roman" w:hAnsi="Times New Roman"/>
          <w:sz w:val="36"/>
          <w:szCs w:val="36"/>
        </w:rPr>
      </w:pPr>
      <w:bookmarkStart w:id="1" w:name="_Toc463864379"/>
      <w:bookmarkStart w:id="2" w:name="_Toc464734198"/>
      <w:bookmarkStart w:id="3" w:name="_Toc466406481"/>
      <w:bookmarkStart w:id="4" w:name="_Toc476746561"/>
      <w:bookmarkStart w:id="5" w:name="_Toc482374230"/>
      <w:bookmarkStart w:id="6" w:name="_Toc490833602"/>
      <w:bookmarkStart w:id="7" w:name="_Toc466587660"/>
      <w:bookmarkStart w:id="8" w:name="_Toc478119598"/>
      <w:bookmarkStart w:id="9" w:name="_Toc482374231"/>
      <w:bookmarkStart w:id="10" w:name="_Toc490833603"/>
      <w:r w:rsidRPr="007551D6">
        <w:rPr>
          <w:rFonts w:ascii="Times New Roman" w:hAnsi="Times New Roman"/>
          <w:b/>
          <w:sz w:val="36"/>
          <w:szCs w:val="36"/>
        </w:rPr>
        <w:t>REPUBLIC OF RWANDA</w:t>
      </w:r>
    </w:p>
    <w:p w:rsidR="00343738" w:rsidRPr="007551D6" w:rsidRDefault="00343738" w:rsidP="00DF0BD4">
      <w:pPr>
        <w:spacing w:line="240" w:lineRule="auto"/>
        <w:jc w:val="both"/>
        <w:rPr>
          <w:rFonts w:ascii="Times New Roman" w:hAnsi="Times New Roman"/>
          <w:sz w:val="36"/>
          <w:szCs w:val="36"/>
        </w:rPr>
      </w:pPr>
      <w:r w:rsidRPr="007551D6">
        <w:rPr>
          <w:rFonts w:ascii="Times New Roman" w:hAnsi="Times New Roman"/>
          <w:b/>
          <w:sz w:val="36"/>
          <w:szCs w:val="36"/>
        </w:rPr>
        <w:drawing>
          <wp:inline distT="0" distB="0" distL="0" distR="0">
            <wp:extent cx="857250" cy="904875"/>
            <wp:effectExtent l="0" t="0" r="0"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57250" cy="904875"/>
                    </a:xfrm>
                    <a:prstGeom prst="rect">
                      <a:avLst/>
                    </a:prstGeom>
                    <a:noFill/>
                    <a:ln>
                      <a:noFill/>
                    </a:ln>
                  </pic:spPr>
                </pic:pic>
              </a:graphicData>
            </a:graphic>
          </wp:inline>
        </w:drawing>
      </w:r>
    </w:p>
    <w:p w:rsidR="00343738" w:rsidRPr="007551D6" w:rsidRDefault="00343738" w:rsidP="00DF0BD4">
      <w:pPr>
        <w:spacing w:line="240" w:lineRule="auto"/>
        <w:jc w:val="both"/>
        <w:rPr>
          <w:rFonts w:ascii="Times New Roman" w:hAnsi="Times New Roman"/>
          <w:b/>
          <w:sz w:val="36"/>
          <w:szCs w:val="36"/>
        </w:rPr>
      </w:pPr>
      <w:r w:rsidRPr="007551D6">
        <w:rPr>
          <w:rFonts w:ascii="Times New Roman" w:hAnsi="Times New Roman"/>
          <w:b/>
          <w:sz w:val="36"/>
          <w:szCs w:val="36"/>
        </w:rPr>
        <w:t>NORTHERN PROVINCE</w:t>
      </w:r>
    </w:p>
    <w:p w:rsidR="00343738" w:rsidRPr="007551D6" w:rsidRDefault="00343738" w:rsidP="00DF0BD4">
      <w:pPr>
        <w:spacing w:line="240" w:lineRule="auto"/>
        <w:jc w:val="both"/>
        <w:rPr>
          <w:rFonts w:ascii="Times New Roman" w:hAnsi="Times New Roman"/>
          <w:b/>
          <w:sz w:val="36"/>
          <w:szCs w:val="36"/>
        </w:rPr>
      </w:pPr>
      <w:r w:rsidRPr="007551D6">
        <w:rPr>
          <w:rFonts w:ascii="Times New Roman" w:hAnsi="Times New Roman"/>
          <w:b/>
          <w:sz w:val="36"/>
          <w:szCs w:val="36"/>
        </w:rPr>
        <w:t xml:space="preserve">BURERA DISTRICT </w:t>
      </w:r>
    </w:p>
    <w:p w:rsidR="00343738" w:rsidRPr="007551D6" w:rsidRDefault="00343738" w:rsidP="00DF0BD4">
      <w:pPr>
        <w:spacing w:line="240" w:lineRule="auto"/>
        <w:jc w:val="both"/>
        <w:rPr>
          <w:rFonts w:ascii="Times New Roman" w:hAnsi="Times New Roman"/>
          <w:b/>
          <w:sz w:val="36"/>
          <w:szCs w:val="36"/>
        </w:rPr>
      </w:pPr>
      <w:r w:rsidRPr="007551D6">
        <w:rPr>
          <w:rFonts w:ascii="Times New Roman" w:hAnsi="Times New Roman"/>
          <w:b/>
          <w:sz w:val="36"/>
          <w:szCs w:val="36"/>
        </w:rPr>
        <w:t>P.O BOX 106 MUSANZE</w:t>
      </w:r>
    </w:p>
    <w:p w:rsidR="00343738" w:rsidRPr="007551D6" w:rsidRDefault="00343738" w:rsidP="00DF0BD4">
      <w:pPr>
        <w:spacing w:line="240" w:lineRule="auto"/>
        <w:jc w:val="both"/>
        <w:rPr>
          <w:rFonts w:ascii="Times New Roman" w:hAnsi="Times New Roman"/>
          <w:b/>
          <w:sz w:val="24"/>
          <w:szCs w:val="24"/>
        </w:rPr>
      </w:pPr>
    </w:p>
    <w:p w:rsidR="00343738" w:rsidRPr="007551D6" w:rsidRDefault="00343738" w:rsidP="00DF0BD4">
      <w:pPr>
        <w:pStyle w:val="Heading1"/>
        <w:spacing w:line="240" w:lineRule="auto"/>
        <w:jc w:val="both"/>
        <w:rPr>
          <w:rFonts w:ascii="Times New Roman" w:hAnsi="Times New Roman" w:cs="Times New Roman"/>
          <w:sz w:val="24"/>
          <w:szCs w:val="24"/>
        </w:rPr>
      </w:pPr>
    </w:p>
    <w:p w:rsidR="00343738" w:rsidRPr="007551D6" w:rsidRDefault="00343738" w:rsidP="00DF0BD4">
      <w:pPr>
        <w:spacing w:line="240" w:lineRule="auto"/>
        <w:jc w:val="both"/>
        <w:rPr>
          <w:rFonts w:ascii="Times New Roman" w:hAnsi="Times New Roman"/>
          <w:sz w:val="24"/>
          <w:szCs w:val="24"/>
        </w:rPr>
      </w:pPr>
    </w:p>
    <w:p w:rsidR="00343738" w:rsidRPr="007551D6" w:rsidRDefault="00343738" w:rsidP="00DF0BD4">
      <w:pPr>
        <w:spacing w:line="240" w:lineRule="auto"/>
        <w:jc w:val="both"/>
        <w:rPr>
          <w:rFonts w:ascii="Times New Roman" w:hAnsi="Times New Roman"/>
          <w:sz w:val="24"/>
          <w:szCs w:val="24"/>
        </w:rPr>
      </w:pPr>
    </w:p>
    <w:p w:rsidR="00343738" w:rsidRPr="007551D6" w:rsidRDefault="00343738" w:rsidP="00DF0BD4">
      <w:pPr>
        <w:spacing w:line="240" w:lineRule="auto"/>
        <w:jc w:val="both"/>
        <w:rPr>
          <w:rFonts w:ascii="Times New Roman" w:hAnsi="Times New Roman"/>
          <w:sz w:val="24"/>
          <w:szCs w:val="24"/>
        </w:rPr>
      </w:pPr>
    </w:p>
    <w:p w:rsidR="00343738" w:rsidRPr="007551D6" w:rsidRDefault="00343738" w:rsidP="00DF0BD4">
      <w:pPr>
        <w:spacing w:line="240" w:lineRule="auto"/>
        <w:jc w:val="both"/>
        <w:rPr>
          <w:rFonts w:ascii="Times New Roman" w:hAnsi="Times New Roman"/>
          <w:sz w:val="24"/>
          <w:szCs w:val="24"/>
        </w:rPr>
      </w:pPr>
    </w:p>
    <w:p w:rsidR="00343738" w:rsidRPr="007551D6" w:rsidRDefault="00343738" w:rsidP="00DF0BD4">
      <w:pPr>
        <w:spacing w:line="240" w:lineRule="auto"/>
        <w:jc w:val="both"/>
        <w:rPr>
          <w:rFonts w:ascii="Times New Roman" w:hAnsi="Times New Roman"/>
          <w:sz w:val="24"/>
          <w:szCs w:val="24"/>
        </w:rPr>
      </w:pPr>
    </w:p>
    <w:p w:rsidR="006A41E3" w:rsidRPr="007551D6" w:rsidRDefault="00343738" w:rsidP="00DF0BD4">
      <w:pPr>
        <w:spacing w:line="240" w:lineRule="auto"/>
        <w:jc w:val="both"/>
        <w:rPr>
          <w:rFonts w:ascii="Times New Roman" w:hAnsi="Times New Roman"/>
          <w:b/>
          <w:color w:val="0070C0"/>
          <w:sz w:val="36"/>
          <w:szCs w:val="36"/>
        </w:rPr>
      </w:pPr>
      <w:r w:rsidRPr="007551D6">
        <w:rPr>
          <w:rFonts w:ascii="Times New Roman" w:hAnsi="Times New Roman"/>
          <w:b/>
          <w:color w:val="0070C0"/>
          <w:sz w:val="36"/>
          <w:szCs w:val="36"/>
        </w:rPr>
        <w:t>BURERA DISTRICT DEVELOPMENT STRATEGY 2018-2024</w:t>
      </w:r>
    </w:p>
    <w:p w:rsidR="006A41E3" w:rsidRPr="007551D6" w:rsidRDefault="006A41E3" w:rsidP="00DF0BD4">
      <w:pPr>
        <w:spacing w:line="240" w:lineRule="auto"/>
        <w:jc w:val="both"/>
        <w:rPr>
          <w:rFonts w:ascii="Times New Roman" w:hAnsi="Times New Roman"/>
          <w:b/>
          <w:color w:val="0070C0"/>
          <w:sz w:val="56"/>
          <w:szCs w:val="56"/>
        </w:rPr>
      </w:pPr>
    </w:p>
    <w:p w:rsidR="006A41E3" w:rsidRPr="007551D6" w:rsidRDefault="006A41E3" w:rsidP="00DF0BD4">
      <w:pPr>
        <w:spacing w:line="240" w:lineRule="auto"/>
        <w:jc w:val="both"/>
        <w:rPr>
          <w:rFonts w:ascii="Times New Roman" w:hAnsi="Times New Roman"/>
          <w:b/>
          <w:color w:val="0070C0"/>
          <w:sz w:val="24"/>
          <w:szCs w:val="24"/>
        </w:rPr>
      </w:pPr>
    </w:p>
    <w:p w:rsidR="006A41E3" w:rsidRPr="007551D6" w:rsidRDefault="006A41E3" w:rsidP="00DF0BD4">
      <w:pPr>
        <w:spacing w:line="240" w:lineRule="auto"/>
        <w:jc w:val="both"/>
        <w:rPr>
          <w:rFonts w:ascii="Times New Roman" w:hAnsi="Times New Roman"/>
          <w:b/>
          <w:color w:val="0070C0"/>
          <w:sz w:val="24"/>
          <w:szCs w:val="24"/>
        </w:rPr>
      </w:pPr>
    </w:p>
    <w:p w:rsidR="006A41E3" w:rsidRPr="007551D6" w:rsidRDefault="006A41E3" w:rsidP="00DF0BD4">
      <w:pPr>
        <w:spacing w:line="240" w:lineRule="auto"/>
        <w:jc w:val="both"/>
        <w:rPr>
          <w:rFonts w:ascii="Times New Roman" w:hAnsi="Times New Roman"/>
          <w:b/>
          <w:color w:val="0070C0"/>
          <w:sz w:val="24"/>
          <w:szCs w:val="24"/>
        </w:rPr>
      </w:pPr>
    </w:p>
    <w:p w:rsidR="00627EED" w:rsidRDefault="00627EED" w:rsidP="00DF0BD4">
      <w:pPr>
        <w:spacing w:line="240" w:lineRule="auto"/>
        <w:jc w:val="both"/>
        <w:rPr>
          <w:rFonts w:ascii="Times New Roman" w:hAnsi="Times New Roman"/>
          <w:b/>
          <w:color w:val="FF0000"/>
          <w:sz w:val="36"/>
          <w:szCs w:val="36"/>
        </w:rPr>
      </w:pPr>
    </w:p>
    <w:p w:rsidR="00DB00FE" w:rsidRPr="007551D6" w:rsidRDefault="00DB00FE" w:rsidP="00DF0BD4">
      <w:pPr>
        <w:spacing w:line="240" w:lineRule="auto"/>
        <w:jc w:val="both"/>
        <w:rPr>
          <w:rFonts w:ascii="Times New Roman" w:hAnsi="Times New Roman"/>
          <w:b/>
          <w:color w:val="FF0000"/>
          <w:sz w:val="36"/>
          <w:szCs w:val="36"/>
        </w:rPr>
      </w:pPr>
    </w:p>
    <w:p w:rsidR="00627EED" w:rsidRPr="007551D6" w:rsidRDefault="00627EED" w:rsidP="00DF0BD4">
      <w:pPr>
        <w:spacing w:line="240" w:lineRule="auto"/>
        <w:jc w:val="both"/>
        <w:rPr>
          <w:rFonts w:ascii="Times New Roman" w:hAnsi="Times New Roman"/>
          <w:b/>
          <w:color w:val="FF0000"/>
          <w:sz w:val="36"/>
          <w:szCs w:val="36"/>
        </w:rPr>
      </w:pPr>
    </w:p>
    <w:p w:rsidR="00343738" w:rsidRPr="007551D6" w:rsidRDefault="00343738" w:rsidP="00DF0BD4">
      <w:pPr>
        <w:pStyle w:val="Heading2"/>
        <w:spacing w:before="0" w:line="240" w:lineRule="auto"/>
        <w:jc w:val="both"/>
        <w:rPr>
          <w:rFonts w:ascii="Times New Roman" w:hAnsi="Times New Roman" w:cs="Times New Roman"/>
          <w:sz w:val="24"/>
          <w:szCs w:val="24"/>
        </w:rPr>
      </w:pPr>
    </w:p>
    <w:p w:rsidR="00343738" w:rsidRPr="007551D6" w:rsidRDefault="00F94ADA" w:rsidP="00DF0BD4">
      <w:pPr>
        <w:tabs>
          <w:tab w:val="left" w:pos="2160"/>
        </w:tabs>
        <w:spacing w:line="240" w:lineRule="auto"/>
        <w:jc w:val="both"/>
        <w:rPr>
          <w:rFonts w:ascii="Times New Roman" w:hAnsi="Times New Roman"/>
          <w:sz w:val="24"/>
          <w:szCs w:val="24"/>
        </w:rPr>
      </w:pPr>
      <w:r w:rsidRPr="007551D6">
        <w:rPr>
          <w:rFonts w:ascii="Times New Roman" w:hAnsi="Times New Roman"/>
          <w:sz w:val="24"/>
          <w:szCs w:val="24"/>
        </w:rPr>
        <w:tab/>
      </w:r>
    </w:p>
    <w:p w:rsidR="00343738" w:rsidRPr="007551D6" w:rsidRDefault="00343738" w:rsidP="00DF0BD4">
      <w:pPr>
        <w:spacing w:line="240" w:lineRule="auto"/>
        <w:jc w:val="both"/>
        <w:rPr>
          <w:rFonts w:ascii="Times New Roman" w:hAnsi="Times New Roman"/>
          <w:b/>
          <w:color w:val="0070C0"/>
          <w:sz w:val="24"/>
          <w:szCs w:val="24"/>
        </w:rPr>
      </w:pPr>
      <w:r w:rsidRPr="007551D6">
        <w:rPr>
          <w:rFonts w:ascii="Times New Roman" w:hAnsi="Times New Roman"/>
          <w:b/>
          <w:color w:val="0070C0"/>
          <w:sz w:val="24"/>
          <w:szCs w:val="24"/>
        </w:rPr>
        <w:lastRenderedPageBreak/>
        <w:t>TABLE OF CONTENT</w:t>
      </w:r>
    </w:p>
    <w:p w:rsidR="00343738" w:rsidRPr="007551D6" w:rsidRDefault="00343738" w:rsidP="00DF0BD4">
      <w:pPr>
        <w:spacing w:after="160" w:line="240" w:lineRule="auto"/>
        <w:jc w:val="both"/>
        <w:rPr>
          <w:rFonts w:ascii="Times New Roman" w:eastAsiaTheme="minorHAnsi" w:hAnsi="Times New Roman"/>
          <w:sz w:val="24"/>
          <w:szCs w:val="24"/>
        </w:rPr>
      </w:pPr>
    </w:p>
    <w:p w:rsidR="005E0305" w:rsidRDefault="003C696F">
      <w:pPr>
        <w:pStyle w:val="TOC1"/>
        <w:tabs>
          <w:tab w:val="right" w:leader="dot" w:pos="8450"/>
        </w:tabs>
        <w:rPr>
          <w:rFonts w:asciiTheme="minorHAnsi" w:eastAsiaTheme="minorEastAsia" w:hAnsiTheme="minorHAnsi" w:cstheme="minorBidi"/>
          <w:noProof/>
          <w:sz w:val="22"/>
          <w:szCs w:val="22"/>
          <w:lang w:eastAsia="en-US"/>
        </w:rPr>
      </w:pPr>
      <w:r w:rsidRPr="003C696F">
        <w:rPr>
          <w:rFonts w:eastAsia="Calibri"/>
          <w:lang w:eastAsia="en-US"/>
        </w:rPr>
        <w:fldChar w:fldCharType="begin"/>
      </w:r>
      <w:r w:rsidR="00343738" w:rsidRPr="007551D6">
        <w:rPr>
          <w:rFonts w:eastAsia="Calibri"/>
          <w:lang w:eastAsia="en-US"/>
        </w:rPr>
        <w:instrText xml:space="preserve"> TOC \o "1-3" \h \z \u </w:instrText>
      </w:r>
      <w:r w:rsidRPr="003C696F">
        <w:rPr>
          <w:rFonts w:eastAsia="Calibri"/>
          <w:lang w:eastAsia="en-US"/>
        </w:rPr>
        <w:fldChar w:fldCharType="separate"/>
      </w:r>
      <w:hyperlink w:anchor="_Toc523468130" w:history="1">
        <w:r w:rsidR="005E0305" w:rsidRPr="00752BEF">
          <w:rPr>
            <w:rStyle w:val="Hyperlink"/>
            <w:rFonts w:eastAsiaTheme="majorEastAsia"/>
            <w:noProof/>
          </w:rPr>
          <w:t>List of Abbreviations and Acronyms</w:t>
        </w:r>
        <w:r w:rsidR="005E0305">
          <w:rPr>
            <w:noProof/>
            <w:webHidden/>
          </w:rPr>
          <w:tab/>
        </w:r>
        <w:r>
          <w:rPr>
            <w:noProof/>
            <w:webHidden/>
          </w:rPr>
          <w:fldChar w:fldCharType="begin"/>
        </w:r>
        <w:r w:rsidR="005E0305">
          <w:rPr>
            <w:noProof/>
            <w:webHidden/>
          </w:rPr>
          <w:instrText xml:space="preserve"> PAGEREF _Toc523468130 \h </w:instrText>
        </w:r>
        <w:r>
          <w:rPr>
            <w:noProof/>
            <w:webHidden/>
          </w:rPr>
        </w:r>
        <w:r>
          <w:rPr>
            <w:noProof/>
            <w:webHidden/>
          </w:rPr>
          <w:fldChar w:fldCharType="separate"/>
        </w:r>
        <w:r w:rsidR="005E0305">
          <w:rPr>
            <w:noProof/>
            <w:webHidden/>
          </w:rPr>
          <w:t>5</w:t>
        </w:r>
        <w:r>
          <w:rPr>
            <w:noProof/>
            <w:webHidden/>
          </w:rPr>
          <w:fldChar w:fldCharType="end"/>
        </w:r>
      </w:hyperlink>
    </w:p>
    <w:p w:rsidR="005E0305" w:rsidRDefault="003C696F">
      <w:pPr>
        <w:pStyle w:val="TOC1"/>
        <w:tabs>
          <w:tab w:val="left" w:pos="440"/>
          <w:tab w:val="right" w:leader="dot" w:pos="8450"/>
        </w:tabs>
        <w:rPr>
          <w:rFonts w:asciiTheme="minorHAnsi" w:eastAsiaTheme="minorEastAsia" w:hAnsiTheme="minorHAnsi" w:cstheme="minorBidi"/>
          <w:noProof/>
          <w:sz w:val="22"/>
          <w:szCs w:val="22"/>
          <w:lang w:eastAsia="en-US"/>
        </w:rPr>
      </w:pPr>
      <w:hyperlink w:anchor="_Toc523468131" w:history="1">
        <w:r w:rsidR="005E0305" w:rsidRPr="00752BEF">
          <w:rPr>
            <w:rStyle w:val="Hyperlink"/>
            <w:noProof/>
          </w:rPr>
          <w:t>I.</w:t>
        </w:r>
        <w:r w:rsidR="005E0305">
          <w:rPr>
            <w:rFonts w:asciiTheme="minorHAnsi" w:eastAsiaTheme="minorEastAsia" w:hAnsiTheme="minorHAnsi" w:cstheme="minorBidi"/>
            <w:noProof/>
            <w:sz w:val="22"/>
            <w:szCs w:val="22"/>
            <w:lang w:eastAsia="en-US"/>
          </w:rPr>
          <w:tab/>
        </w:r>
        <w:r w:rsidR="005E0305" w:rsidRPr="00752BEF">
          <w:rPr>
            <w:rStyle w:val="Hyperlink"/>
            <w:noProof/>
          </w:rPr>
          <w:t>Executive Summary</w:t>
        </w:r>
        <w:r w:rsidR="005E0305">
          <w:rPr>
            <w:noProof/>
            <w:webHidden/>
          </w:rPr>
          <w:tab/>
        </w:r>
        <w:r>
          <w:rPr>
            <w:noProof/>
            <w:webHidden/>
          </w:rPr>
          <w:fldChar w:fldCharType="begin"/>
        </w:r>
        <w:r w:rsidR="005E0305">
          <w:rPr>
            <w:noProof/>
            <w:webHidden/>
          </w:rPr>
          <w:instrText xml:space="preserve"> PAGEREF _Toc523468131 \h </w:instrText>
        </w:r>
        <w:r>
          <w:rPr>
            <w:noProof/>
            <w:webHidden/>
          </w:rPr>
        </w:r>
        <w:r>
          <w:rPr>
            <w:noProof/>
            <w:webHidden/>
          </w:rPr>
          <w:fldChar w:fldCharType="separate"/>
        </w:r>
        <w:r w:rsidR="005E0305">
          <w:rPr>
            <w:noProof/>
            <w:webHidden/>
          </w:rPr>
          <w:t>6</w:t>
        </w:r>
        <w:r>
          <w:rPr>
            <w:noProof/>
            <w:webHidden/>
          </w:rPr>
          <w:fldChar w:fldCharType="end"/>
        </w:r>
      </w:hyperlink>
    </w:p>
    <w:p w:rsidR="005E0305" w:rsidRDefault="003C696F">
      <w:pPr>
        <w:pStyle w:val="TOC2"/>
        <w:tabs>
          <w:tab w:val="left" w:pos="880"/>
          <w:tab w:val="right" w:leader="dot" w:pos="8450"/>
        </w:tabs>
        <w:rPr>
          <w:rFonts w:asciiTheme="minorHAnsi" w:eastAsiaTheme="minorEastAsia" w:hAnsiTheme="minorHAnsi" w:cstheme="minorBidi"/>
          <w:noProof/>
          <w:sz w:val="22"/>
          <w:szCs w:val="22"/>
          <w:lang w:eastAsia="en-US"/>
        </w:rPr>
      </w:pPr>
      <w:hyperlink w:anchor="_Toc523468133" w:history="1">
        <w:r w:rsidR="005E0305" w:rsidRPr="00752BEF">
          <w:rPr>
            <w:rStyle w:val="Hyperlink"/>
            <w:rFonts w:eastAsiaTheme="majorEastAsia"/>
            <w:b/>
            <w:bCs/>
            <w:noProof/>
          </w:rPr>
          <w:t>iii.</w:t>
        </w:r>
        <w:r w:rsidR="005E0305">
          <w:rPr>
            <w:rFonts w:asciiTheme="minorHAnsi" w:eastAsiaTheme="minorEastAsia" w:hAnsiTheme="minorHAnsi" w:cstheme="minorBidi"/>
            <w:noProof/>
            <w:sz w:val="22"/>
            <w:szCs w:val="22"/>
            <w:lang w:eastAsia="en-US"/>
          </w:rPr>
          <w:tab/>
        </w:r>
        <w:r w:rsidR="005E0305" w:rsidRPr="00752BEF">
          <w:rPr>
            <w:rStyle w:val="Hyperlink"/>
            <w:rFonts w:eastAsiaTheme="majorEastAsia"/>
            <w:b/>
            <w:bCs/>
            <w:noProof/>
          </w:rPr>
          <w:t>Key economic sectors</w:t>
        </w:r>
        <w:r w:rsidR="005E0305">
          <w:rPr>
            <w:noProof/>
            <w:webHidden/>
          </w:rPr>
          <w:tab/>
        </w:r>
        <w:r>
          <w:rPr>
            <w:noProof/>
            <w:webHidden/>
          </w:rPr>
          <w:fldChar w:fldCharType="begin"/>
        </w:r>
        <w:r w:rsidR="005E0305">
          <w:rPr>
            <w:noProof/>
            <w:webHidden/>
          </w:rPr>
          <w:instrText xml:space="preserve"> PAGEREF _Toc523468133 \h </w:instrText>
        </w:r>
        <w:r>
          <w:rPr>
            <w:noProof/>
            <w:webHidden/>
          </w:rPr>
        </w:r>
        <w:r>
          <w:rPr>
            <w:noProof/>
            <w:webHidden/>
          </w:rPr>
          <w:fldChar w:fldCharType="separate"/>
        </w:r>
        <w:r w:rsidR="005E0305">
          <w:rPr>
            <w:noProof/>
            <w:webHidden/>
          </w:rPr>
          <w:t>8</w:t>
        </w:r>
        <w:r>
          <w:rPr>
            <w:noProof/>
            <w:webHidden/>
          </w:rPr>
          <w:fldChar w:fldCharType="end"/>
        </w:r>
      </w:hyperlink>
    </w:p>
    <w:p w:rsidR="005E0305" w:rsidRDefault="003C696F">
      <w:pPr>
        <w:pStyle w:val="TOC3"/>
        <w:tabs>
          <w:tab w:val="left" w:pos="1100"/>
          <w:tab w:val="right" w:leader="dot" w:pos="8450"/>
        </w:tabs>
        <w:rPr>
          <w:rFonts w:asciiTheme="minorHAnsi" w:eastAsiaTheme="minorEastAsia" w:hAnsiTheme="minorHAnsi" w:cstheme="minorBidi"/>
        </w:rPr>
      </w:pPr>
      <w:hyperlink w:anchor="_Toc523468134" w:history="1">
        <w:r w:rsidR="005E0305" w:rsidRPr="00752BEF">
          <w:rPr>
            <w:rStyle w:val="Hyperlink"/>
            <w:rFonts w:ascii="Times New Roman" w:eastAsia="Times New Roman" w:hAnsi="Times New Roman"/>
            <w:b/>
            <w:bCs/>
          </w:rPr>
          <w:t>iv.</w:t>
        </w:r>
        <w:r w:rsidR="005E0305">
          <w:rPr>
            <w:rFonts w:asciiTheme="minorHAnsi" w:eastAsiaTheme="minorEastAsia" w:hAnsiTheme="minorHAnsi" w:cstheme="minorBidi"/>
          </w:rPr>
          <w:tab/>
        </w:r>
        <w:r w:rsidR="005E0305" w:rsidRPr="00752BEF">
          <w:rPr>
            <w:rStyle w:val="Hyperlink"/>
            <w:rFonts w:ascii="Times New Roman" w:eastAsia="Times New Roman" w:hAnsi="Times New Roman"/>
            <w:b/>
            <w:bCs/>
          </w:rPr>
          <w:t>Key social sectors</w:t>
        </w:r>
        <w:r w:rsidR="005E0305">
          <w:rPr>
            <w:webHidden/>
          </w:rPr>
          <w:tab/>
        </w:r>
        <w:r>
          <w:rPr>
            <w:webHidden/>
          </w:rPr>
          <w:fldChar w:fldCharType="begin"/>
        </w:r>
        <w:r w:rsidR="005E0305">
          <w:rPr>
            <w:webHidden/>
          </w:rPr>
          <w:instrText xml:space="preserve"> PAGEREF _Toc523468134 \h </w:instrText>
        </w:r>
        <w:r>
          <w:rPr>
            <w:webHidden/>
          </w:rPr>
        </w:r>
        <w:r>
          <w:rPr>
            <w:webHidden/>
          </w:rPr>
          <w:fldChar w:fldCharType="separate"/>
        </w:r>
        <w:r w:rsidR="005E0305">
          <w:rPr>
            <w:webHidden/>
          </w:rPr>
          <w:t>8</w:t>
        </w:r>
        <w:r>
          <w:rPr>
            <w:webHidden/>
          </w:rPr>
          <w:fldChar w:fldCharType="end"/>
        </w:r>
      </w:hyperlink>
    </w:p>
    <w:p w:rsidR="005E0305" w:rsidRDefault="003C696F">
      <w:pPr>
        <w:pStyle w:val="TOC3"/>
        <w:tabs>
          <w:tab w:val="left" w:pos="880"/>
          <w:tab w:val="right" w:leader="dot" w:pos="8450"/>
        </w:tabs>
        <w:rPr>
          <w:rFonts w:asciiTheme="minorHAnsi" w:eastAsiaTheme="minorEastAsia" w:hAnsiTheme="minorHAnsi" w:cstheme="minorBidi"/>
        </w:rPr>
      </w:pPr>
      <w:hyperlink w:anchor="_Toc523468135" w:history="1">
        <w:r w:rsidR="005E0305" w:rsidRPr="00752BEF">
          <w:rPr>
            <w:rStyle w:val="Hyperlink"/>
            <w:rFonts w:ascii="Times New Roman" w:eastAsia="Times New Roman" w:hAnsi="Times New Roman"/>
            <w:b/>
            <w:bCs/>
          </w:rPr>
          <w:t>v.</w:t>
        </w:r>
        <w:r w:rsidR="005E0305">
          <w:rPr>
            <w:rFonts w:asciiTheme="minorHAnsi" w:eastAsiaTheme="minorEastAsia" w:hAnsiTheme="minorHAnsi" w:cstheme="minorBidi"/>
          </w:rPr>
          <w:tab/>
        </w:r>
        <w:r w:rsidR="005E0305" w:rsidRPr="00752BEF">
          <w:rPr>
            <w:rStyle w:val="Hyperlink"/>
            <w:rFonts w:ascii="Times New Roman" w:eastAsia="Times New Roman" w:hAnsi="Times New Roman"/>
            <w:b/>
            <w:bCs/>
          </w:rPr>
          <w:t>Justice, Reconciliation, Law and Orders</w:t>
        </w:r>
        <w:r w:rsidR="005E0305">
          <w:rPr>
            <w:webHidden/>
          </w:rPr>
          <w:tab/>
        </w:r>
        <w:r>
          <w:rPr>
            <w:webHidden/>
          </w:rPr>
          <w:fldChar w:fldCharType="begin"/>
        </w:r>
        <w:r w:rsidR="005E0305">
          <w:rPr>
            <w:webHidden/>
          </w:rPr>
          <w:instrText xml:space="preserve"> PAGEREF _Toc523468135 \h </w:instrText>
        </w:r>
        <w:r>
          <w:rPr>
            <w:webHidden/>
          </w:rPr>
        </w:r>
        <w:r>
          <w:rPr>
            <w:webHidden/>
          </w:rPr>
          <w:fldChar w:fldCharType="separate"/>
        </w:r>
        <w:r w:rsidR="005E0305">
          <w:rPr>
            <w:webHidden/>
          </w:rPr>
          <w:t>8</w:t>
        </w:r>
        <w:r>
          <w:rPr>
            <w:webHidden/>
          </w:rPr>
          <w:fldChar w:fldCharType="end"/>
        </w:r>
      </w:hyperlink>
    </w:p>
    <w:p w:rsidR="005E0305" w:rsidRDefault="003C696F">
      <w:pPr>
        <w:pStyle w:val="TOC2"/>
        <w:tabs>
          <w:tab w:val="left" w:pos="880"/>
          <w:tab w:val="right" w:leader="dot" w:pos="8450"/>
        </w:tabs>
        <w:rPr>
          <w:rFonts w:asciiTheme="minorHAnsi" w:eastAsiaTheme="minorEastAsia" w:hAnsiTheme="minorHAnsi" w:cstheme="minorBidi"/>
          <w:noProof/>
          <w:sz w:val="22"/>
          <w:szCs w:val="22"/>
          <w:lang w:eastAsia="en-US"/>
        </w:rPr>
      </w:pPr>
      <w:hyperlink w:anchor="_Toc523468136" w:history="1">
        <w:r w:rsidR="005E0305" w:rsidRPr="00752BEF">
          <w:rPr>
            <w:rStyle w:val="Hyperlink"/>
            <w:rFonts w:eastAsiaTheme="majorEastAsia"/>
            <w:b/>
            <w:bCs/>
            <w:noProof/>
          </w:rPr>
          <w:t>vi.</w:t>
        </w:r>
        <w:r w:rsidR="005E0305">
          <w:rPr>
            <w:rFonts w:asciiTheme="minorHAnsi" w:eastAsiaTheme="minorEastAsia" w:hAnsiTheme="minorHAnsi" w:cstheme="minorBidi"/>
            <w:noProof/>
            <w:sz w:val="22"/>
            <w:szCs w:val="22"/>
            <w:lang w:eastAsia="en-US"/>
          </w:rPr>
          <w:tab/>
        </w:r>
        <w:r w:rsidR="005E0305" w:rsidRPr="00752BEF">
          <w:rPr>
            <w:rStyle w:val="Hyperlink"/>
            <w:rFonts w:eastAsiaTheme="majorEastAsia"/>
            <w:b/>
            <w:bCs/>
            <w:noProof/>
          </w:rPr>
          <w:t>Poverty level of the District and associated challenges</w:t>
        </w:r>
        <w:r w:rsidR="005E0305">
          <w:rPr>
            <w:noProof/>
            <w:webHidden/>
          </w:rPr>
          <w:tab/>
        </w:r>
        <w:r>
          <w:rPr>
            <w:noProof/>
            <w:webHidden/>
          </w:rPr>
          <w:fldChar w:fldCharType="begin"/>
        </w:r>
        <w:r w:rsidR="005E0305">
          <w:rPr>
            <w:noProof/>
            <w:webHidden/>
          </w:rPr>
          <w:instrText xml:space="preserve"> PAGEREF _Toc523468136 \h </w:instrText>
        </w:r>
        <w:r>
          <w:rPr>
            <w:noProof/>
            <w:webHidden/>
          </w:rPr>
        </w:r>
        <w:r>
          <w:rPr>
            <w:noProof/>
            <w:webHidden/>
          </w:rPr>
          <w:fldChar w:fldCharType="separate"/>
        </w:r>
        <w:r w:rsidR="005E0305">
          <w:rPr>
            <w:noProof/>
            <w:webHidden/>
          </w:rPr>
          <w:t>8</w:t>
        </w:r>
        <w:r>
          <w:rPr>
            <w:noProof/>
            <w:webHidden/>
          </w:rPr>
          <w:fldChar w:fldCharType="end"/>
        </w:r>
      </w:hyperlink>
    </w:p>
    <w:p w:rsidR="005E0305" w:rsidRDefault="003C696F">
      <w:pPr>
        <w:pStyle w:val="TOC1"/>
        <w:tabs>
          <w:tab w:val="left" w:pos="660"/>
          <w:tab w:val="right" w:leader="dot" w:pos="8450"/>
        </w:tabs>
        <w:rPr>
          <w:rFonts w:asciiTheme="minorHAnsi" w:eastAsiaTheme="minorEastAsia" w:hAnsiTheme="minorHAnsi" w:cstheme="minorBidi"/>
          <w:noProof/>
          <w:sz w:val="22"/>
          <w:szCs w:val="22"/>
          <w:lang w:eastAsia="en-US"/>
        </w:rPr>
      </w:pPr>
      <w:hyperlink w:anchor="_Toc523468137" w:history="1">
        <w:r w:rsidR="005E0305" w:rsidRPr="00752BEF">
          <w:rPr>
            <w:rStyle w:val="Hyperlink"/>
            <w:rFonts w:eastAsiaTheme="majorEastAsia"/>
            <w:b/>
            <w:bCs/>
            <w:noProof/>
          </w:rPr>
          <w:t>vii.</w:t>
        </w:r>
        <w:r w:rsidR="005E0305">
          <w:rPr>
            <w:rFonts w:asciiTheme="minorHAnsi" w:eastAsiaTheme="minorEastAsia" w:hAnsiTheme="minorHAnsi" w:cstheme="minorBidi"/>
            <w:noProof/>
            <w:sz w:val="22"/>
            <w:szCs w:val="22"/>
            <w:lang w:eastAsia="en-US"/>
          </w:rPr>
          <w:tab/>
        </w:r>
        <w:r w:rsidR="005E0305" w:rsidRPr="00752BEF">
          <w:rPr>
            <w:rStyle w:val="Hyperlink"/>
            <w:rFonts w:eastAsiaTheme="majorEastAsia"/>
            <w:b/>
            <w:bCs/>
            <w:noProof/>
          </w:rPr>
          <w:t>Alignment with national policy framework and methodology.</w:t>
        </w:r>
        <w:r w:rsidR="005E0305">
          <w:rPr>
            <w:noProof/>
            <w:webHidden/>
          </w:rPr>
          <w:tab/>
        </w:r>
        <w:r>
          <w:rPr>
            <w:noProof/>
            <w:webHidden/>
          </w:rPr>
          <w:fldChar w:fldCharType="begin"/>
        </w:r>
        <w:r w:rsidR="005E0305">
          <w:rPr>
            <w:noProof/>
            <w:webHidden/>
          </w:rPr>
          <w:instrText xml:space="preserve"> PAGEREF _Toc523468137 \h </w:instrText>
        </w:r>
        <w:r>
          <w:rPr>
            <w:noProof/>
            <w:webHidden/>
          </w:rPr>
        </w:r>
        <w:r>
          <w:rPr>
            <w:noProof/>
            <w:webHidden/>
          </w:rPr>
          <w:fldChar w:fldCharType="separate"/>
        </w:r>
        <w:r w:rsidR="005E0305">
          <w:rPr>
            <w:noProof/>
            <w:webHidden/>
          </w:rPr>
          <w:t>9</w:t>
        </w:r>
        <w:r>
          <w:rPr>
            <w:noProof/>
            <w:webHidden/>
          </w:rPr>
          <w:fldChar w:fldCharType="end"/>
        </w:r>
      </w:hyperlink>
    </w:p>
    <w:p w:rsidR="005E0305" w:rsidRDefault="003C696F">
      <w:pPr>
        <w:pStyle w:val="TOC2"/>
        <w:tabs>
          <w:tab w:val="left" w:pos="880"/>
          <w:tab w:val="right" w:leader="dot" w:pos="8450"/>
        </w:tabs>
        <w:rPr>
          <w:rFonts w:asciiTheme="minorHAnsi" w:eastAsiaTheme="minorEastAsia" w:hAnsiTheme="minorHAnsi" w:cstheme="minorBidi"/>
          <w:noProof/>
          <w:sz w:val="22"/>
          <w:szCs w:val="22"/>
          <w:lang w:eastAsia="en-US"/>
        </w:rPr>
      </w:pPr>
      <w:hyperlink w:anchor="_Toc523468138" w:history="1">
        <w:r w:rsidR="005E0305" w:rsidRPr="00752BEF">
          <w:rPr>
            <w:rStyle w:val="Hyperlink"/>
            <w:rFonts w:eastAsiaTheme="majorEastAsia"/>
            <w:b/>
            <w:bCs/>
            <w:noProof/>
          </w:rPr>
          <w:t>viii.</w:t>
        </w:r>
        <w:r w:rsidR="005E0305">
          <w:rPr>
            <w:rFonts w:asciiTheme="minorHAnsi" w:eastAsiaTheme="minorEastAsia" w:hAnsiTheme="minorHAnsi" w:cstheme="minorBidi"/>
            <w:noProof/>
            <w:sz w:val="22"/>
            <w:szCs w:val="22"/>
            <w:lang w:eastAsia="en-US"/>
          </w:rPr>
          <w:tab/>
        </w:r>
        <w:r w:rsidR="005E0305" w:rsidRPr="00752BEF">
          <w:rPr>
            <w:rStyle w:val="Hyperlink"/>
            <w:rFonts w:eastAsiaTheme="majorEastAsia"/>
            <w:b/>
            <w:bCs/>
            <w:noProof/>
          </w:rPr>
          <w:t>Brief description of the process and methodology undertaken to elaborate the DDS</w:t>
        </w:r>
        <w:r w:rsidR="005E0305">
          <w:rPr>
            <w:noProof/>
            <w:webHidden/>
          </w:rPr>
          <w:tab/>
        </w:r>
        <w:r>
          <w:rPr>
            <w:noProof/>
            <w:webHidden/>
          </w:rPr>
          <w:fldChar w:fldCharType="begin"/>
        </w:r>
        <w:r w:rsidR="005E0305">
          <w:rPr>
            <w:noProof/>
            <w:webHidden/>
          </w:rPr>
          <w:instrText xml:space="preserve"> PAGEREF _Toc523468138 \h </w:instrText>
        </w:r>
        <w:r>
          <w:rPr>
            <w:noProof/>
            <w:webHidden/>
          </w:rPr>
        </w:r>
        <w:r>
          <w:rPr>
            <w:noProof/>
            <w:webHidden/>
          </w:rPr>
          <w:fldChar w:fldCharType="separate"/>
        </w:r>
        <w:r w:rsidR="005E0305">
          <w:rPr>
            <w:noProof/>
            <w:webHidden/>
          </w:rPr>
          <w:t>9</w:t>
        </w:r>
        <w:r>
          <w:rPr>
            <w:noProof/>
            <w:webHidden/>
          </w:rPr>
          <w:fldChar w:fldCharType="end"/>
        </w:r>
      </w:hyperlink>
    </w:p>
    <w:p w:rsidR="005E0305" w:rsidRDefault="003C696F">
      <w:pPr>
        <w:pStyle w:val="TOC3"/>
        <w:tabs>
          <w:tab w:val="left" w:pos="1100"/>
          <w:tab w:val="right" w:leader="dot" w:pos="8450"/>
        </w:tabs>
        <w:rPr>
          <w:rFonts w:asciiTheme="minorHAnsi" w:eastAsiaTheme="minorEastAsia" w:hAnsiTheme="minorHAnsi" w:cstheme="minorBidi"/>
        </w:rPr>
      </w:pPr>
      <w:hyperlink w:anchor="_Toc523468139" w:history="1">
        <w:r w:rsidR="005E0305" w:rsidRPr="00752BEF">
          <w:rPr>
            <w:rStyle w:val="Hyperlink"/>
            <w:rFonts w:ascii="Times New Roman" w:hAnsi="Times New Roman"/>
            <w:b/>
            <w:bCs/>
          </w:rPr>
          <w:t>ix.</w:t>
        </w:r>
        <w:r w:rsidR="005E0305">
          <w:rPr>
            <w:rFonts w:asciiTheme="minorHAnsi" w:eastAsiaTheme="minorEastAsia" w:hAnsiTheme="minorHAnsi" w:cstheme="minorBidi"/>
          </w:rPr>
          <w:tab/>
        </w:r>
        <w:r w:rsidR="005E0305" w:rsidRPr="00752BEF">
          <w:rPr>
            <w:rStyle w:val="Hyperlink"/>
            <w:rFonts w:ascii="Times New Roman" w:eastAsia="Times New Roman" w:hAnsi="Times New Roman"/>
            <w:b/>
            <w:bCs/>
          </w:rPr>
          <w:t>Methodology</w:t>
        </w:r>
        <w:r w:rsidR="005E0305">
          <w:rPr>
            <w:webHidden/>
          </w:rPr>
          <w:tab/>
        </w:r>
        <w:r>
          <w:rPr>
            <w:webHidden/>
          </w:rPr>
          <w:fldChar w:fldCharType="begin"/>
        </w:r>
        <w:r w:rsidR="005E0305">
          <w:rPr>
            <w:webHidden/>
          </w:rPr>
          <w:instrText xml:space="preserve"> PAGEREF _Toc523468139 \h </w:instrText>
        </w:r>
        <w:r>
          <w:rPr>
            <w:webHidden/>
          </w:rPr>
        </w:r>
        <w:r>
          <w:rPr>
            <w:webHidden/>
          </w:rPr>
          <w:fldChar w:fldCharType="separate"/>
        </w:r>
        <w:r w:rsidR="005E0305">
          <w:rPr>
            <w:webHidden/>
          </w:rPr>
          <w:t>9</w:t>
        </w:r>
        <w:r>
          <w:rPr>
            <w:webHidden/>
          </w:rPr>
          <w:fldChar w:fldCharType="end"/>
        </w:r>
      </w:hyperlink>
    </w:p>
    <w:p w:rsidR="005E0305" w:rsidRDefault="003C696F">
      <w:pPr>
        <w:pStyle w:val="TOC1"/>
        <w:tabs>
          <w:tab w:val="left" w:pos="440"/>
          <w:tab w:val="right" w:leader="dot" w:pos="8450"/>
        </w:tabs>
        <w:rPr>
          <w:rFonts w:asciiTheme="minorHAnsi" w:eastAsiaTheme="minorEastAsia" w:hAnsiTheme="minorHAnsi" w:cstheme="minorBidi"/>
          <w:noProof/>
          <w:sz w:val="22"/>
          <w:szCs w:val="22"/>
          <w:lang w:eastAsia="en-US"/>
        </w:rPr>
      </w:pPr>
      <w:hyperlink w:anchor="_Toc523468140" w:history="1">
        <w:r w:rsidR="005E0305" w:rsidRPr="00752BEF">
          <w:rPr>
            <w:rStyle w:val="Hyperlink"/>
            <w:rFonts w:eastAsiaTheme="majorEastAsia"/>
            <w:b/>
            <w:bCs/>
            <w:noProof/>
          </w:rPr>
          <w:t>x.</w:t>
        </w:r>
        <w:r w:rsidR="005E0305">
          <w:rPr>
            <w:rFonts w:asciiTheme="minorHAnsi" w:eastAsiaTheme="minorEastAsia" w:hAnsiTheme="minorHAnsi" w:cstheme="minorBidi"/>
            <w:noProof/>
            <w:sz w:val="22"/>
            <w:szCs w:val="22"/>
            <w:lang w:eastAsia="en-US"/>
          </w:rPr>
          <w:tab/>
        </w:r>
        <w:r w:rsidR="005E0305" w:rsidRPr="00752BEF">
          <w:rPr>
            <w:rStyle w:val="Hyperlink"/>
            <w:rFonts w:eastAsiaTheme="majorEastAsia"/>
            <w:b/>
            <w:bCs/>
            <w:noProof/>
          </w:rPr>
          <w:t>Implementation of Burera District Development Strategy</w:t>
        </w:r>
        <w:r w:rsidR="005E0305">
          <w:rPr>
            <w:noProof/>
            <w:webHidden/>
          </w:rPr>
          <w:tab/>
        </w:r>
        <w:r>
          <w:rPr>
            <w:noProof/>
            <w:webHidden/>
          </w:rPr>
          <w:fldChar w:fldCharType="begin"/>
        </w:r>
        <w:r w:rsidR="005E0305">
          <w:rPr>
            <w:noProof/>
            <w:webHidden/>
          </w:rPr>
          <w:instrText xml:space="preserve"> PAGEREF _Toc523468140 \h </w:instrText>
        </w:r>
        <w:r>
          <w:rPr>
            <w:noProof/>
            <w:webHidden/>
          </w:rPr>
        </w:r>
        <w:r>
          <w:rPr>
            <w:noProof/>
            <w:webHidden/>
          </w:rPr>
          <w:fldChar w:fldCharType="separate"/>
        </w:r>
        <w:r w:rsidR="005E0305">
          <w:rPr>
            <w:noProof/>
            <w:webHidden/>
          </w:rPr>
          <w:t>10</w:t>
        </w:r>
        <w:r>
          <w:rPr>
            <w:noProof/>
            <w:webHidden/>
          </w:rPr>
          <w:fldChar w:fldCharType="end"/>
        </w:r>
      </w:hyperlink>
    </w:p>
    <w:p w:rsidR="005E0305" w:rsidRDefault="003C696F">
      <w:pPr>
        <w:pStyle w:val="TOC2"/>
        <w:tabs>
          <w:tab w:val="left" w:pos="880"/>
          <w:tab w:val="right" w:leader="dot" w:pos="8450"/>
        </w:tabs>
        <w:rPr>
          <w:rFonts w:asciiTheme="minorHAnsi" w:eastAsiaTheme="minorEastAsia" w:hAnsiTheme="minorHAnsi" w:cstheme="minorBidi"/>
          <w:noProof/>
          <w:sz w:val="22"/>
          <w:szCs w:val="22"/>
          <w:lang w:eastAsia="en-US"/>
        </w:rPr>
      </w:pPr>
      <w:hyperlink w:anchor="_Toc523468141" w:history="1">
        <w:r w:rsidR="005E0305" w:rsidRPr="00752BEF">
          <w:rPr>
            <w:rStyle w:val="Hyperlink"/>
            <w:rFonts w:eastAsiaTheme="majorEastAsia"/>
            <w:b/>
            <w:bCs/>
            <w:noProof/>
          </w:rPr>
          <w:t>xi.</w:t>
        </w:r>
        <w:r w:rsidR="005E0305">
          <w:rPr>
            <w:rFonts w:asciiTheme="minorHAnsi" w:eastAsiaTheme="minorEastAsia" w:hAnsiTheme="minorHAnsi" w:cstheme="minorBidi"/>
            <w:noProof/>
            <w:sz w:val="22"/>
            <w:szCs w:val="22"/>
            <w:lang w:eastAsia="en-US"/>
          </w:rPr>
          <w:tab/>
        </w:r>
        <w:r w:rsidR="005E0305" w:rsidRPr="00752BEF">
          <w:rPr>
            <w:rStyle w:val="Hyperlink"/>
            <w:rFonts w:eastAsiaTheme="majorEastAsia"/>
            <w:b/>
            <w:bCs/>
            <w:noProof/>
          </w:rPr>
          <w:t>Sequencing of interventions</w:t>
        </w:r>
        <w:r w:rsidR="005E0305">
          <w:rPr>
            <w:noProof/>
            <w:webHidden/>
          </w:rPr>
          <w:tab/>
        </w:r>
        <w:r>
          <w:rPr>
            <w:noProof/>
            <w:webHidden/>
          </w:rPr>
          <w:fldChar w:fldCharType="begin"/>
        </w:r>
        <w:r w:rsidR="005E0305">
          <w:rPr>
            <w:noProof/>
            <w:webHidden/>
          </w:rPr>
          <w:instrText xml:space="preserve"> PAGEREF _Toc523468141 \h </w:instrText>
        </w:r>
        <w:r>
          <w:rPr>
            <w:noProof/>
            <w:webHidden/>
          </w:rPr>
        </w:r>
        <w:r>
          <w:rPr>
            <w:noProof/>
            <w:webHidden/>
          </w:rPr>
          <w:fldChar w:fldCharType="separate"/>
        </w:r>
        <w:r w:rsidR="005E0305">
          <w:rPr>
            <w:noProof/>
            <w:webHidden/>
          </w:rPr>
          <w:t>10</w:t>
        </w:r>
        <w:r>
          <w:rPr>
            <w:noProof/>
            <w:webHidden/>
          </w:rPr>
          <w:fldChar w:fldCharType="end"/>
        </w:r>
      </w:hyperlink>
    </w:p>
    <w:p w:rsidR="005E0305" w:rsidRDefault="003C696F">
      <w:pPr>
        <w:pStyle w:val="TOC1"/>
        <w:tabs>
          <w:tab w:val="right" w:leader="dot" w:pos="8450"/>
        </w:tabs>
        <w:rPr>
          <w:rFonts w:asciiTheme="minorHAnsi" w:eastAsiaTheme="minorEastAsia" w:hAnsiTheme="minorHAnsi" w:cstheme="minorBidi"/>
          <w:noProof/>
          <w:sz w:val="22"/>
          <w:szCs w:val="22"/>
          <w:lang w:eastAsia="en-US"/>
        </w:rPr>
      </w:pPr>
      <w:hyperlink w:anchor="_Toc523468142" w:history="1">
        <w:r w:rsidR="005E0305" w:rsidRPr="00752BEF">
          <w:rPr>
            <w:rStyle w:val="Hyperlink"/>
            <w:rFonts w:eastAsiaTheme="majorEastAsia"/>
            <w:b/>
            <w:bCs/>
            <w:noProof/>
          </w:rPr>
          <w:t>xii. Monitoring and Evaluation of Burera District Development Strategy</w:t>
        </w:r>
        <w:r w:rsidR="005E0305">
          <w:rPr>
            <w:noProof/>
            <w:webHidden/>
          </w:rPr>
          <w:tab/>
        </w:r>
        <w:r>
          <w:rPr>
            <w:noProof/>
            <w:webHidden/>
          </w:rPr>
          <w:fldChar w:fldCharType="begin"/>
        </w:r>
        <w:r w:rsidR="005E0305">
          <w:rPr>
            <w:noProof/>
            <w:webHidden/>
          </w:rPr>
          <w:instrText xml:space="preserve"> PAGEREF _Toc523468142 \h </w:instrText>
        </w:r>
        <w:r>
          <w:rPr>
            <w:noProof/>
            <w:webHidden/>
          </w:rPr>
        </w:r>
        <w:r>
          <w:rPr>
            <w:noProof/>
            <w:webHidden/>
          </w:rPr>
          <w:fldChar w:fldCharType="separate"/>
        </w:r>
        <w:r w:rsidR="005E0305">
          <w:rPr>
            <w:noProof/>
            <w:webHidden/>
          </w:rPr>
          <w:t>10</w:t>
        </w:r>
        <w:r>
          <w:rPr>
            <w:noProof/>
            <w:webHidden/>
          </w:rPr>
          <w:fldChar w:fldCharType="end"/>
        </w:r>
      </w:hyperlink>
    </w:p>
    <w:p w:rsidR="005E0305" w:rsidRDefault="003C696F">
      <w:pPr>
        <w:pStyle w:val="TOC1"/>
        <w:tabs>
          <w:tab w:val="right" w:leader="dot" w:pos="8450"/>
        </w:tabs>
        <w:rPr>
          <w:rFonts w:asciiTheme="minorHAnsi" w:eastAsiaTheme="minorEastAsia" w:hAnsiTheme="minorHAnsi" w:cstheme="minorBidi"/>
          <w:noProof/>
          <w:sz w:val="22"/>
          <w:szCs w:val="22"/>
          <w:lang w:eastAsia="en-US"/>
        </w:rPr>
      </w:pPr>
      <w:hyperlink w:anchor="_Toc523468143" w:history="1">
        <w:r w:rsidR="005E0305" w:rsidRPr="00752BEF">
          <w:rPr>
            <w:rStyle w:val="Hyperlink"/>
            <w:noProof/>
          </w:rPr>
          <w:t>Chapter 1: General introduction</w:t>
        </w:r>
        <w:r w:rsidR="005E0305">
          <w:rPr>
            <w:noProof/>
            <w:webHidden/>
          </w:rPr>
          <w:tab/>
        </w:r>
        <w:r>
          <w:rPr>
            <w:noProof/>
            <w:webHidden/>
          </w:rPr>
          <w:fldChar w:fldCharType="begin"/>
        </w:r>
        <w:r w:rsidR="005E0305">
          <w:rPr>
            <w:noProof/>
            <w:webHidden/>
          </w:rPr>
          <w:instrText xml:space="preserve"> PAGEREF _Toc523468143 \h </w:instrText>
        </w:r>
        <w:r>
          <w:rPr>
            <w:noProof/>
            <w:webHidden/>
          </w:rPr>
        </w:r>
        <w:r>
          <w:rPr>
            <w:noProof/>
            <w:webHidden/>
          </w:rPr>
          <w:fldChar w:fldCharType="separate"/>
        </w:r>
        <w:r w:rsidR="005E0305">
          <w:rPr>
            <w:noProof/>
            <w:webHidden/>
          </w:rPr>
          <w:t>11</w:t>
        </w:r>
        <w:r>
          <w:rPr>
            <w:noProof/>
            <w:webHidden/>
          </w:rPr>
          <w:fldChar w:fldCharType="end"/>
        </w:r>
      </w:hyperlink>
    </w:p>
    <w:p w:rsidR="005E0305" w:rsidRDefault="003C696F">
      <w:pPr>
        <w:pStyle w:val="TOC2"/>
        <w:tabs>
          <w:tab w:val="left" w:pos="880"/>
          <w:tab w:val="right" w:leader="dot" w:pos="8450"/>
        </w:tabs>
        <w:rPr>
          <w:rFonts w:asciiTheme="minorHAnsi" w:eastAsiaTheme="minorEastAsia" w:hAnsiTheme="minorHAnsi" w:cstheme="minorBidi"/>
          <w:noProof/>
          <w:sz w:val="22"/>
          <w:szCs w:val="22"/>
          <w:lang w:eastAsia="en-US"/>
        </w:rPr>
      </w:pPr>
      <w:hyperlink w:anchor="_Toc523468144" w:history="1">
        <w:r w:rsidR="005E0305" w:rsidRPr="00752BEF">
          <w:rPr>
            <w:rStyle w:val="Hyperlink"/>
            <w:noProof/>
          </w:rPr>
          <w:t>1.1.</w:t>
        </w:r>
        <w:r w:rsidR="005E0305">
          <w:rPr>
            <w:rFonts w:asciiTheme="minorHAnsi" w:eastAsiaTheme="minorEastAsia" w:hAnsiTheme="minorHAnsi" w:cstheme="minorBidi"/>
            <w:noProof/>
            <w:sz w:val="22"/>
            <w:szCs w:val="22"/>
            <w:lang w:eastAsia="en-US"/>
          </w:rPr>
          <w:tab/>
        </w:r>
        <w:r w:rsidR="005E0305" w:rsidRPr="00752BEF">
          <w:rPr>
            <w:rStyle w:val="Hyperlink"/>
            <w:noProof/>
          </w:rPr>
          <w:t>Context and purpose</w:t>
        </w:r>
        <w:r w:rsidR="005E0305">
          <w:rPr>
            <w:noProof/>
            <w:webHidden/>
          </w:rPr>
          <w:tab/>
        </w:r>
        <w:r>
          <w:rPr>
            <w:noProof/>
            <w:webHidden/>
          </w:rPr>
          <w:fldChar w:fldCharType="begin"/>
        </w:r>
        <w:r w:rsidR="005E0305">
          <w:rPr>
            <w:noProof/>
            <w:webHidden/>
          </w:rPr>
          <w:instrText xml:space="preserve"> PAGEREF _Toc523468144 \h </w:instrText>
        </w:r>
        <w:r>
          <w:rPr>
            <w:noProof/>
            <w:webHidden/>
          </w:rPr>
        </w:r>
        <w:r>
          <w:rPr>
            <w:noProof/>
            <w:webHidden/>
          </w:rPr>
          <w:fldChar w:fldCharType="separate"/>
        </w:r>
        <w:r w:rsidR="005E0305">
          <w:rPr>
            <w:noProof/>
            <w:webHidden/>
          </w:rPr>
          <w:t>11</w:t>
        </w:r>
        <w:r>
          <w:rPr>
            <w:noProof/>
            <w:webHidden/>
          </w:rPr>
          <w:fldChar w:fldCharType="end"/>
        </w:r>
      </w:hyperlink>
    </w:p>
    <w:p w:rsidR="005E0305" w:rsidRDefault="003C696F">
      <w:pPr>
        <w:pStyle w:val="TOC2"/>
        <w:tabs>
          <w:tab w:val="left" w:pos="880"/>
          <w:tab w:val="right" w:leader="dot" w:pos="8450"/>
        </w:tabs>
        <w:rPr>
          <w:rFonts w:asciiTheme="minorHAnsi" w:eastAsiaTheme="minorEastAsia" w:hAnsiTheme="minorHAnsi" w:cstheme="minorBidi"/>
          <w:noProof/>
          <w:sz w:val="22"/>
          <w:szCs w:val="22"/>
          <w:lang w:eastAsia="en-US"/>
        </w:rPr>
      </w:pPr>
      <w:hyperlink w:anchor="_Toc523468145" w:history="1">
        <w:r w:rsidR="005E0305" w:rsidRPr="00752BEF">
          <w:rPr>
            <w:rStyle w:val="Hyperlink"/>
            <w:noProof/>
          </w:rPr>
          <w:t>1.2.</w:t>
        </w:r>
        <w:r w:rsidR="005E0305">
          <w:rPr>
            <w:rFonts w:asciiTheme="minorHAnsi" w:eastAsiaTheme="minorEastAsia" w:hAnsiTheme="minorHAnsi" w:cstheme="minorBidi"/>
            <w:noProof/>
            <w:sz w:val="22"/>
            <w:szCs w:val="22"/>
            <w:lang w:eastAsia="en-US"/>
          </w:rPr>
          <w:tab/>
        </w:r>
        <w:r w:rsidR="005E0305" w:rsidRPr="00752BEF">
          <w:rPr>
            <w:rStyle w:val="Hyperlink"/>
            <w:noProof/>
          </w:rPr>
          <w:t>Context and Purpose of the DDS</w:t>
        </w:r>
        <w:r w:rsidR="005E0305">
          <w:rPr>
            <w:noProof/>
            <w:webHidden/>
          </w:rPr>
          <w:tab/>
        </w:r>
        <w:r>
          <w:rPr>
            <w:noProof/>
            <w:webHidden/>
          </w:rPr>
          <w:fldChar w:fldCharType="begin"/>
        </w:r>
        <w:r w:rsidR="005E0305">
          <w:rPr>
            <w:noProof/>
            <w:webHidden/>
          </w:rPr>
          <w:instrText xml:space="preserve"> PAGEREF _Toc523468145 \h </w:instrText>
        </w:r>
        <w:r>
          <w:rPr>
            <w:noProof/>
            <w:webHidden/>
          </w:rPr>
        </w:r>
        <w:r>
          <w:rPr>
            <w:noProof/>
            <w:webHidden/>
          </w:rPr>
          <w:fldChar w:fldCharType="separate"/>
        </w:r>
        <w:r w:rsidR="005E0305">
          <w:rPr>
            <w:noProof/>
            <w:webHidden/>
          </w:rPr>
          <w:t>12</w:t>
        </w:r>
        <w:r>
          <w:rPr>
            <w:noProof/>
            <w:webHidden/>
          </w:rPr>
          <w:fldChar w:fldCharType="end"/>
        </w:r>
      </w:hyperlink>
    </w:p>
    <w:p w:rsidR="005E0305" w:rsidRDefault="003C696F">
      <w:pPr>
        <w:pStyle w:val="TOC2"/>
        <w:tabs>
          <w:tab w:val="left" w:pos="880"/>
          <w:tab w:val="right" w:leader="dot" w:pos="8450"/>
        </w:tabs>
        <w:rPr>
          <w:rFonts w:asciiTheme="minorHAnsi" w:eastAsiaTheme="minorEastAsia" w:hAnsiTheme="minorHAnsi" w:cstheme="minorBidi"/>
          <w:noProof/>
          <w:sz w:val="22"/>
          <w:szCs w:val="22"/>
          <w:lang w:eastAsia="en-US"/>
        </w:rPr>
      </w:pPr>
      <w:hyperlink w:anchor="_Toc523468146" w:history="1">
        <w:r w:rsidR="005E0305" w:rsidRPr="00752BEF">
          <w:rPr>
            <w:rStyle w:val="Hyperlink"/>
            <w:rFonts w:eastAsia="Cambria" w:cs="Arial"/>
            <w:noProof/>
            <w:snapToGrid w:val="0"/>
            <w:lang w:eastAsia="en-GB"/>
          </w:rPr>
          <w:t>1.3.</w:t>
        </w:r>
        <w:r w:rsidR="005E0305">
          <w:rPr>
            <w:rFonts w:asciiTheme="minorHAnsi" w:eastAsiaTheme="minorEastAsia" w:hAnsiTheme="minorHAnsi" w:cstheme="minorBidi"/>
            <w:noProof/>
            <w:sz w:val="22"/>
            <w:szCs w:val="22"/>
            <w:lang w:eastAsia="en-US"/>
          </w:rPr>
          <w:tab/>
        </w:r>
        <w:r w:rsidR="005E0305" w:rsidRPr="00752BEF">
          <w:rPr>
            <w:rStyle w:val="Hyperlink"/>
            <w:rFonts w:eastAsia="Cambria"/>
            <w:noProof/>
            <w:snapToGrid w:val="0"/>
            <w:lang w:val="en-GB" w:eastAsia="en-GB"/>
          </w:rPr>
          <w:t>Elaboration Process of DDS</w:t>
        </w:r>
        <w:r w:rsidR="005E0305">
          <w:rPr>
            <w:noProof/>
            <w:webHidden/>
          </w:rPr>
          <w:tab/>
        </w:r>
        <w:r>
          <w:rPr>
            <w:noProof/>
            <w:webHidden/>
          </w:rPr>
          <w:fldChar w:fldCharType="begin"/>
        </w:r>
        <w:r w:rsidR="005E0305">
          <w:rPr>
            <w:noProof/>
            <w:webHidden/>
          </w:rPr>
          <w:instrText xml:space="preserve"> PAGEREF _Toc523468146 \h </w:instrText>
        </w:r>
        <w:r>
          <w:rPr>
            <w:noProof/>
            <w:webHidden/>
          </w:rPr>
        </w:r>
        <w:r>
          <w:rPr>
            <w:noProof/>
            <w:webHidden/>
          </w:rPr>
          <w:fldChar w:fldCharType="separate"/>
        </w:r>
        <w:r w:rsidR="005E0305">
          <w:rPr>
            <w:noProof/>
            <w:webHidden/>
          </w:rPr>
          <w:t>13</w:t>
        </w:r>
        <w:r>
          <w:rPr>
            <w:noProof/>
            <w:webHidden/>
          </w:rPr>
          <w:fldChar w:fldCharType="end"/>
        </w:r>
      </w:hyperlink>
    </w:p>
    <w:p w:rsidR="005E0305" w:rsidRDefault="003C696F">
      <w:pPr>
        <w:pStyle w:val="TOC2"/>
        <w:tabs>
          <w:tab w:val="left" w:pos="880"/>
          <w:tab w:val="right" w:leader="dot" w:pos="8450"/>
        </w:tabs>
        <w:rPr>
          <w:rFonts w:asciiTheme="minorHAnsi" w:eastAsiaTheme="minorEastAsia" w:hAnsiTheme="minorHAnsi" w:cstheme="minorBidi"/>
          <w:noProof/>
          <w:sz w:val="22"/>
          <w:szCs w:val="22"/>
          <w:lang w:eastAsia="en-US"/>
        </w:rPr>
      </w:pPr>
      <w:hyperlink w:anchor="_Toc523468147" w:history="1">
        <w:r w:rsidR="005E0305" w:rsidRPr="00752BEF">
          <w:rPr>
            <w:rStyle w:val="Hyperlink"/>
            <w:rFonts w:eastAsia="Cambria"/>
            <w:noProof/>
            <w:snapToGrid w:val="0"/>
            <w:lang w:val="en-GB" w:eastAsia="en-GB"/>
          </w:rPr>
          <w:t>1.4.</w:t>
        </w:r>
        <w:r w:rsidR="005E0305">
          <w:rPr>
            <w:rFonts w:asciiTheme="minorHAnsi" w:eastAsiaTheme="minorEastAsia" w:hAnsiTheme="minorHAnsi" w:cstheme="minorBidi"/>
            <w:noProof/>
            <w:sz w:val="22"/>
            <w:szCs w:val="22"/>
            <w:lang w:eastAsia="en-US"/>
          </w:rPr>
          <w:tab/>
        </w:r>
        <w:r w:rsidR="005E0305" w:rsidRPr="00752BEF">
          <w:rPr>
            <w:rStyle w:val="Hyperlink"/>
            <w:rFonts w:eastAsia="Cambria"/>
            <w:noProof/>
            <w:snapToGrid w:val="0"/>
            <w:lang w:val="en-GB" w:eastAsia="en-GB"/>
          </w:rPr>
          <w:t>Short Description of the Contents of each Chapter of the DDS</w:t>
        </w:r>
        <w:r w:rsidR="005E0305">
          <w:rPr>
            <w:noProof/>
            <w:webHidden/>
          </w:rPr>
          <w:tab/>
        </w:r>
        <w:r>
          <w:rPr>
            <w:noProof/>
            <w:webHidden/>
          </w:rPr>
          <w:fldChar w:fldCharType="begin"/>
        </w:r>
        <w:r w:rsidR="005E0305">
          <w:rPr>
            <w:noProof/>
            <w:webHidden/>
          </w:rPr>
          <w:instrText xml:space="preserve"> PAGEREF _Toc523468147 \h </w:instrText>
        </w:r>
        <w:r>
          <w:rPr>
            <w:noProof/>
            <w:webHidden/>
          </w:rPr>
        </w:r>
        <w:r>
          <w:rPr>
            <w:noProof/>
            <w:webHidden/>
          </w:rPr>
          <w:fldChar w:fldCharType="separate"/>
        </w:r>
        <w:r w:rsidR="005E0305">
          <w:rPr>
            <w:noProof/>
            <w:webHidden/>
          </w:rPr>
          <w:t>13</w:t>
        </w:r>
        <w:r>
          <w:rPr>
            <w:noProof/>
            <w:webHidden/>
          </w:rPr>
          <w:fldChar w:fldCharType="end"/>
        </w:r>
      </w:hyperlink>
    </w:p>
    <w:p w:rsidR="005E0305" w:rsidRDefault="003C696F">
      <w:pPr>
        <w:pStyle w:val="TOC1"/>
        <w:tabs>
          <w:tab w:val="right" w:leader="dot" w:pos="8450"/>
        </w:tabs>
        <w:rPr>
          <w:rFonts w:asciiTheme="minorHAnsi" w:eastAsiaTheme="minorEastAsia" w:hAnsiTheme="minorHAnsi" w:cstheme="minorBidi"/>
          <w:noProof/>
          <w:sz w:val="22"/>
          <w:szCs w:val="22"/>
          <w:lang w:eastAsia="en-US"/>
        </w:rPr>
      </w:pPr>
      <w:hyperlink w:anchor="_Toc523468150" w:history="1">
        <w:r w:rsidR="005E0305" w:rsidRPr="00752BEF">
          <w:rPr>
            <w:rStyle w:val="Hyperlink"/>
            <w:noProof/>
          </w:rPr>
          <w:t>Chapter 2: Oveview of Burera District</w:t>
        </w:r>
        <w:r w:rsidR="005E0305">
          <w:rPr>
            <w:noProof/>
            <w:webHidden/>
          </w:rPr>
          <w:tab/>
        </w:r>
        <w:r>
          <w:rPr>
            <w:noProof/>
            <w:webHidden/>
          </w:rPr>
          <w:fldChar w:fldCharType="begin"/>
        </w:r>
        <w:r w:rsidR="005E0305">
          <w:rPr>
            <w:noProof/>
            <w:webHidden/>
          </w:rPr>
          <w:instrText xml:space="preserve"> PAGEREF _Toc523468150 \h </w:instrText>
        </w:r>
        <w:r>
          <w:rPr>
            <w:noProof/>
            <w:webHidden/>
          </w:rPr>
        </w:r>
        <w:r>
          <w:rPr>
            <w:noProof/>
            <w:webHidden/>
          </w:rPr>
          <w:fldChar w:fldCharType="separate"/>
        </w:r>
        <w:r w:rsidR="005E0305">
          <w:rPr>
            <w:noProof/>
            <w:webHidden/>
          </w:rPr>
          <w:t>15</w:t>
        </w:r>
        <w:r>
          <w:rPr>
            <w:noProof/>
            <w:webHidden/>
          </w:rPr>
          <w:fldChar w:fldCharType="end"/>
        </w:r>
      </w:hyperlink>
    </w:p>
    <w:p w:rsidR="005E0305" w:rsidRDefault="003C696F">
      <w:pPr>
        <w:pStyle w:val="TOC2"/>
        <w:tabs>
          <w:tab w:val="right" w:leader="dot" w:pos="8450"/>
        </w:tabs>
        <w:rPr>
          <w:rFonts w:asciiTheme="minorHAnsi" w:eastAsiaTheme="minorEastAsia" w:hAnsiTheme="minorHAnsi" w:cstheme="minorBidi"/>
          <w:noProof/>
          <w:sz w:val="22"/>
          <w:szCs w:val="22"/>
          <w:lang w:eastAsia="en-US"/>
        </w:rPr>
      </w:pPr>
      <w:hyperlink w:anchor="_Toc523468151" w:history="1">
        <w:r w:rsidR="005E0305" w:rsidRPr="00752BEF">
          <w:rPr>
            <w:rStyle w:val="Hyperlink"/>
            <w:noProof/>
          </w:rPr>
          <w:t>2.1. District Profile</w:t>
        </w:r>
        <w:r w:rsidR="005E0305">
          <w:rPr>
            <w:noProof/>
            <w:webHidden/>
          </w:rPr>
          <w:tab/>
        </w:r>
        <w:r>
          <w:rPr>
            <w:noProof/>
            <w:webHidden/>
          </w:rPr>
          <w:fldChar w:fldCharType="begin"/>
        </w:r>
        <w:r w:rsidR="005E0305">
          <w:rPr>
            <w:noProof/>
            <w:webHidden/>
          </w:rPr>
          <w:instrText xml:space="preserve"> PAGEREF _Toc523468151 \h </w:instrText>
        </w:r>
        <w:r>
          <w:rPr>
            <w:noProof/>
            <w:webHidden/>
          </w:rPr>
        </w:r>
        <w:r>
          <w:rPr>
            <w:noProof/>
            <w:webHidden/>
          </w:rPr>
          <w:fldChar w:fldCharType="separate"/>
        </w:r>
        <w:r w:rsidR="005E0305">
          <w:rPr>
            <w:noProof/>
            <w:webHidden/>
          </w:rPr>
          <w:t>15</w:t>
        </w:r>
        <w:r>
          <w:rPr>
            <w:noProof/>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52" w:history="1">
        <w:r w:rsidR="005E0305" w:rsidRPr="00752BEF">
          <w:rPr>
            <w:rStyle w:val="Hyperlink"/>
          </w:rPr>
          <w:t>2.1.1. The flora and Fauna of the District.</w:t>
        </w:r>
        <w:r w:rsidR="005E0305">
          <w:rPr>
            <w:webHidden/>
          </w:rPr>
          <w:tab/>
        </w:r>
        <w:r>
          <w:rPr>
            <w:webHidden/>
          </w:rPr>
          <w:fldChar w:fldCharType="begin"/>
        </w:r>
        <w:r w:rsidR="005E0305">
          <w:rPr>
            <w:webHidden/>
          </w:rPr>
          <w:instrText xml:space="preserve"> PAGEREF _Toc523468152 \h </w:instrText>
        </w:r>
        <w:r>
          <w:rPr>
            <w:webHidden/>
          </w:rPr>
        </w:r>
        <w:r>
          <w:rPr>
            <w:webHidden/>
          </w:rPr>
          <w:fldChar w:fldCharType="separate"/>
        </w:r>
        <w:r w:rsidR="005E0305">
          <w:rPr>
            <w:webHidden/>
          </w:rPr>
          <w:t>15</w:t>
        </w:r>
        <w:r>
          <w:rPr>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53" w:history="1">
        <w:r w:rsidR="005E0305" w:rsidRPr="00752BEF">
          <w:rPr>
            <w:rStyle w:val="Hyperlink"/>
          </w:rPr>
          <w:t>2.1.2. Socio-Economic Environment</w:t>
        </w:r>
        <w:r w:rsidR="005E0305">
          <w:rPr>
            <w:webHidden/>
          </w:rPr>
          <w:tab/>
        </w:r>
        <w:r>
          <w:rPr>
            <w:webHidden/>
          </w:rPr>
          <w:fldChar w:fldCharType="begin"/>
        </w:r>
        <w:r w:rsidR="005E0305">
          <w:rPr>
            <w:webHidden/>
          </w:rPr>
          <w:instrText xml:space="preserve"> PAGEREF _Toc523468153 \h </w:instrText>
        </w:r>
        <w:r>
          <w:rPr>
            <w:webHidden/>
          </w:rPr>
        </w:r>
        <w:r>
          <w:rPr>
            <w:webHidden/>
          </w:rPr>
          <w:fldChar w:fldCharType="separate"/>
        </w:r>
        <w:r w:rsidR="005E0305">
          <w:rPr>
            <w:webHidden/>
          </w:rPr>
          <w:t>15</w:t>
        </w:r>
        <w:r>
          <w:rPr>
            <w:webHidden/>
          </w:rPr>
          <w:fldChar w:fldCharType="end"/>
        </w:r>
      </w:hyperlink>
    </w:p>
    <w:p w:rsidR="005E0305" w:rsidRDefault="003C696F">
      <w:pPr>
        <w:pStyle w:val="TOC2"/>
        <w:tabs>
          <w:tab w:val="right" w:leader="dot" w:pos="8450"/>
        </w:tabs>
        <w:rPr>
          <w:rFonts w:asciiTheme="minorHAnsi" w:eastAsiaTheme="minorEastAsia" w:hAnsiTheme="minorHAnsi" w:cstheme="minorBidi"/>
          <w:noProof/>
          <w:sz w:val="22"/>
          <w:szCs w:val="22"/>
          <w:lang w:eastAsia="en-US"/>
        </w:rPr>
      </w:pPr>
      <w:hyperlink w:anchor="_Toc523468155" w:history="1">
        <w:r w:rsidR="005E0305" w:rsidRPr="00752BEF">
          <w:rPr>
            <w:rStyle w:val="Hyperlink"/>
            <w:noProof/>
          </w:rPr>
          <w:t>2.2. Overview of District Achievements during DDP Implementation</w:t>
        </w:r>
        <w:r w:rsidR="005E0305">
          <w:rPr>
            <w:noProof/>
            <w:webHidden/>
          </w:rPr>
          <w:tab/>
        </w:r>
        <w:r>
          <w:rPr>
            <w:noProof/>
            <w:webHidden/>
          </w:rPr>
          <w:fldChar w:fldCharType="begin"/>
        </w:r>
        <w:r w:rsidR="005E0305">
          <w:rPr>
            <w:noProof/>
            <w:webHidden/>
          </w:rPr>
          <w:instrText xml:space="preserve"> PAGEREF _Toc523468155 \h </w:instrText>
        </w:r>
        <w:r>
          <w:rPr>
            <w:noProof/>
            <w:webHidden/>
          </w:rPr>
        </w:r>
        <w:r>
          <w:rPr>
            <w:noProof/>
            <w:webHidden/>
          </w:rPr>
          <w:fldChar w:fldCharType="separate"/>
        </w:r>
        <w:r w:rsidR="005E0305">
          <w:rPr>
            <w:noProof/>
            <w:webHidden/>
          </w:rPr>
          <w:t>34</w:t>
        </w:r>
        <w:r>
          <w:rPr>
            <w:noProof/>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57" w:history="1">
        <w:r w:rsidR="005E0305" w:rsidRPr="00752BEF">
          <w:rPr>
            <w:rStyle w:val="Hyperlink"/>
          </w:rPr>
          <w:t>2.2.1. Agriculture</w:t>
        </w:r>
        <w:r w:rsidR="005E0305">
          <w:rPr>
            <w:webHidden/>
          </w:rPr>
          <w:tab/>
        </w:r>
        <w:r>
          <w:rPr>
            <w:webHidden/>
          </w:rPr>
          <w:fldChar w:fldCharType="begin"/>
        </w:r>
        <w:r w:rsidR="005E0305">
          <w:rPr>
            <w:webHidden/>
          </w:rPr>
          <w:instrText xml:space="preserve"> PAGEREF _Toc523468157 \h </w:instrText>
        </w:r>
        <w:r>
          <w:rPr>
            <w:webHidden/>
          </w:rPr>
        </w:r>
        <w:r>
          <w:rPr>
            <w:webHidden/>
          </w:rPr>
          <w:fldChar w:fldCharType="separate"/>
        </w:r>
        <w:r w:rsidR="005E0305">
          <w:rPr>
            <w:webHidden/>
          </w:rPr>
          <w:t>34</w:t>
        </w:r>
        <w:r>
          <w:rPr>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58" w:history="1">
        <w:r w:rsidR="005E0305" w:rsidRPr="00752BEF">
          <w:rPr>
            <w:rStyle w:val="Hyperlink"/>
          </w:rPr>
          <w:t>2.2.2. Livestock</w:t>
        </w:r>
        <w:r w:rsidR="005E0305">
          <w:rPr>
            <w:webHidden/>
          </w:rPr>
          <w:tab/>
        </w:r>
        <w:r>
          <w:rPr>
            <w:webHidden/>
          </w:rPr>
          <w:fldChar w:fldCharType="begin"/>
        </w:r>
        <w:r w:rsidR="005E0305">
          <w:rPr>
            <w:webHidden/>
          </w:rPr>
          <w:instrText xml:space="preserve"> PAGEREF _Toc523468158 \h </w:instrText>
        </w:r>
        <w:r>
          <w:rPr>
            <w:webHidden/>
          </w:rPr>
        </w:r>
        <w:r>
          <w:rPr>
            <w:webHidden/>
          </w:rPr>
          <w:fldChar w:fldCharType="separate"/>
        </w:r>
        <w:r w:rsidR="005E0305">
          <w:rPr>
            <w:webHidden/>
          </w:rPr>
          <w:t>35</w:t>
        </w:r>
        <w:r>
          <w:rPr>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59" w:history="1">
        <w:r w:rsidR="005E0305" w:rsidRPr="00752BEF">
          <w:rPr>
            <w:rStyle w:val="Hyperlink"/>
          </w:rPr>
          <w:t>2.2.3. Land</w:t>
        </w:r>
        <w:r w:rsidR="005E0305">
          <w:rPr>
            <w:webHidden/>
          </w:rPr>
          <w:tab/>
        </w:r>
        <w:r>
          <w:rPr>
            <w:webHidden/>
          </w:rPr>
          <w:fldChar w:fldCharType="begin"/>
        </w:r>
        <w:r w:rsidR="005E0305">
          <w:rPr>
            <w:webHidden/>
          </w:rPr>
          <w:instrText xml:space="preserve"> PAGEREF _Toc523468159 \h </w:instrText>
        </w:r>
        <w:r>
          <w:rPr>
            <w:webHidden/>
          </w:rPr>
        </w:r>
        <w:r>
          <w:rPr>
            <w:webHidden/>
          </w:rPr>
          <w:fldChar w:fldCharType="separate"/>
        </w:r>
        <w:r w:rsidR="005E0305">
          <w:rPr>
            <w:webHidden/>
          </w:rPr>
          <w:t>35</w:t>
        </w:r>
        <w:r>
          <w:rPr>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60" w:history="1">
        <w:r w:rsidR="005E0305" w:rsidRPr="00752BEF">
          <w:rPr>
            <w:rStyle w:val="Hyperlink"/>
          </w:rPr>
          <w:t>2.2.4. Private sector</w:t>
        </w:r>
        <w:r w:rsidR="005E0305">
          <w:rPr>
            <w:webHidden/>
          </w:rPr>
          <w:tab/>
        </w:r>
        <w:r>
          <w:rPr>
            <w:webHidden/>
          </w:rPr>
          <w:fldChar w:fldCharType="begin"/>
        </w:r>
        <w:r w:rsidR="005E0305">
          <w:rPr>
            <w:webHidden/>
          </w:rPr>
          <w:instrText xml:space="preserve"> PAGEREF _Toc523468160 \h </w:instrText>
        </w:r>
        <w:r>
          <w:rPr>
            <w:webHidden/>
          </w:rPr>
        </w:r>
        <w:r>
          <w:rPr>
            <w:webHidden/>
          </w:rPr>
          <w:fldChar w:fldCharType="separate"/>
        </w:r>
        <w:r w:rsidR="005E0305">
          <w:rPr>
            <w:webHidden/>
          </w:rPr>
          <w:t>37</w:t>
        </w:r>
        <w:r>
          <w:rPr>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61" w:history="1">
        <w:r w:rsidR="005E0305" w:rsidRPr="00752BEF">
          <w:rPr>
            <w:rStyle w:val="Hyperlink"/>
          </w:rPr>
          <w:t>2.2.5. Tourism</w:t>
        </w:r>
        <w:r w:rsidR="005E0305">
          <w:rPr>
            <w:webHidden/>
          </w:rPr>
          <w:tab/>
        </w:r>
        <w:r>
          <w:rPr>
            <w:webHidden/>
          </w:rPr>
          <w:fldChar w:fldCharType="begin"/>
        </w:r>
        <w:r w:rsidR="005E0305">
          <w:rPr>
            <w:webHidden/>
          </w:rPr>
          <w:instrText xml:space="preserve"> PAGEREF _Toc523468161 \h </w:instrText>
        </w:r>
        <w:r>
          <w:rPr>
            <w:webHidden/>
          </w:rPr>
        </w:r>
        <w:r>
          <w:rPr>
            <w:webHidden/>
          </w:rPr>
          <w:fldChar w:fldCharType="separate"/>
        </w:r>
        <w:r w:rsidR="005E0305">
          <w:rPr>
            <w:webHidden/>
          </w:rPr>
          <w:t>39</w:t>
        </w:r>
        <w:r>
          <w:rPr>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62" w:history="1">
        <w:r w:rsidR="005E0305" w:rsidRPr="00752BEF">
          <w:rPr>
            <w:rStyle w:val="Hyperlink"/>
          </w:rPr>
          <w:t>2.2.6. Urbanization</w:t>
        </w:r>
        <w:r w:rsidR="005E0305">
          <w:rPr>
            <w:webHidden/>
          </w:rPr>
          <w:tab/>
        </w:r>
        <w:r>
          <w:rPr>
            <w:webHidden/>
          </w:rPr>
          <w:fldChar w:fldCharType="begin"/>
        </w:r>
        <w:r w:rsidR="005E0305">
          <w:rPr>
            <w:webHidden/>
          </w:rPr>
          <w:instrText xml:space="preserve"> PAGEREF _Toc523468162 \h </w:instrText>
        </w:r>
        <w:r>
          <w:rPr>
            <w:webHidden/>
          </w:rPr>
        </w:r>
        <w:r>
          <w:rPr>
            <w:webHidden/>
          </w:rPr>
          <w:fldChar w:fldCharType="separate"/>
        </w:r>
        <w:r w:rsidR="005E0305">
          <w:rPr>
            <w:webHidden/>
          </w:rPr>
          <w:t>40</w:t>
        </w:r>
        <w:r>
          <w:rPr>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63" w:history="1">
        <w:r w:rsidR="005E0305" w:rsidRPr="00752BEF">
          <w:rPr>
            <w:rStyle w:val="Hyperlink"/>
          </w:rPr>
          <w:t>2.2.7. Transport</w:t>
        </w:r>
        <w:r w:rsidR="005E0305">
          <w:rPr>
            <w:webHidden/>
          </w:rPr>
          <w:tab/>
        </w:r>
        <w:r>
          <w:rPr>
            <w:webHidden/>
          </w:rPr>
          <w:fldChar w:fldCharType="begin"/>
        </w:r>
        <w:r w:rsidR="005E0305">
          <w:rPr>
            <w:webHidden/>
          </w:rPr>
          <w:instrText xml:space="preserve"> PAGEREF _Toc523468163 \h </w:instrText>
        </w:r>
        <w:r>
          <w:rPr>
            <w:webHidden/>
          </w:rPr>
        </w:r>
        <w:r>
          <w:rPr>
            <w:webHidden/>
          </w:rPr>
          <w:fldChar w:fldCharType="separate"/>
        </w:r>
        <w:r w:rsidR="005E0305">
          <w:rPr>
            <w:webHidden/>
          </w:rPr>
          <w:t>40</w:t>
        </w:r>
        <w:r>
          <w:rPr>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64" w:history="1">
        <w:r w:rsidR="005E0305" w:rsidRPr="00752BEF">
          <w:rPr>
            <w:rStyle w:val="Hyperlink"/>
          </w:rPr>
          <w:t>2.2.8. Information, Communication and Technology</w:t>
        </w:r>
        <w:r w:rsidR="005E0305">
          <w:rPr>
            <w:webHidden/>
          </w:rPr>
          <w:tab/>
        </w:r>
        <w:r>
          <w:rPr>
            <w:webHidden/>
          </w:rPr>
          <w:fldChar w:fldCharType="begin"/>
        </w:r>
        <w:r w:rsidR="005E0305">
          <w:rPr>
            <w:webHidden/>
          </w:rPr>
          <w:instrText xml:space="preserve"> PAGEREF _Toc523468164 \h </w:instrText>
        </w:r>
        <w:r>
          <w:rPr>
            <w:webHidden/>
          </w:rPr>
        </w:r>
        <w:r>
          <w:rPr>
            <w:webHidden/>
          </w:rPr>
          <w:fldChar w:fldCharType="separate"/>
        </w:r>
        <w:r w:rsidR="005E0305">
          <w:rPr>
            <w:webHidden/>
          </w:rPr>
          <w:t>41</w:t>
        </w:r>
        <w:r>
          <w:rPr>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65" w:history="1">
        <w:r w:rsidR="005E0305" w:rsidRPr="00752BEF">
          <w:rPr>
            <w:rStyle w:val="Hyperlink"/>
          </w:rPr>
          <w:t>2.2.9. Mining</w:t>
        </w:r>
        <w:r w:rsidR="005E0305">
          <w:rPr>
            <w:webHidden/>
          </w:rPr>
          <w:tab/>
        </w:r>
        <w:r>
          <w:rPr>
            <w:webHidden/>
          </w:rPr>
          <w:fldChar w:fldCharType="begin"/>
        </w:r>
        <w:r w:rsidR="005E0305">
          <w:rPr>
            <w:webHidden/>
          </w:rPr>
          <w:instrText xml:space="preserve"> PAGEREF _Toc523468165 \h </w:instrText>
        </w:r>
        <w:r>
          <w:rPr>
            <w:webHidden/>
          </w:rPr>
        </w:r>
        <w:r>
          <w:rPr>
            <w:webHidden/>
          </w:rPr>
          <w:fldChar w:fldCharType="separate"/>
        </w:r>
        <w:r w:rsidR="005E0305">
          <w:rPr>
            <w:webHidden/>
          </w:rPr>
          <w:t>43</w:t>
        </w:r>
        <w:r>
          <w:rPr>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66" w:history="1">
        <w:r w:rsidR="005E0305" w:rsidRPr="00752BEF">
          <w:rPr>
            <w:rStyle w:val="Hyperlink"/>
          </w:rPr>
          <w:t>2.2.10. Justice, Reconciliation, Law and Orders</w:t>
        </w:r>
        <w:r w:rsidR="005E0305">
          <w:rPr>
            <w:webHidden/>
          </w:rPr>
          <w:tab/>
        </w:r>
        <w:r>
          <w:rPr>
            <w:webHidden/>
          </w:rPr>
          <w:fldChar w:fldCharType="begin"/>
        </w:r>
        <w:r w:rsidR="005E0305">
          <w:rPr>
            <w:webHidden/>
          </w:rPr>
          <w:instrText xml:space="preserve"> PAGEREF _Toc523468166 \h </w:instrText>
        </w:r>
        <w:r>
          <w:rPr>
            <w:webHidden/>
          </w:rPr>
        </w:r>
        <w:r>
          <w:rPr>
            <w:webHidden/>
          </w:rPr>
          <w:fldChar w:fldCharType="separate"/>
        </w:r>
        <w:r w:rsidR="005E0305">
          <w:rPr>
            <w:webHidden/>
          </w:rPr>
          <w:t>43</w:t>
        </w:r>
        <w:r>
          <w:rPr>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67" w:history="1">
        <w:r w:rsidR="005E0305" w:rsidRPr="00752BEF">
          <w:rPr>
            <w:rStyle w:val="Hyperlink"/>
          </w:rPr>
          <w:t>2.2.11. Finance</w:t>
        </w:r>
        <w:r w:rsidR="005E0305">
          <w:rPr>
            <w:webHidden/>
          </w:rPr>
          <w:tab/>
        </w:r>
        <w:r>
          <w:rPr>
            <w:webHidden/>
          </w:rPr>
          <w:fldChar w:fldCharType="begin"/>
        </w:r>
        <w:r w:rsidR="005E0305">
          <w:rPr>
            <w:webHidden/>
          </w:rPr>
          <w:instrText xml:space="preserve"> PAGEREF _Toc523468167 \h </w:instrText>
        </w:r>
        <w:r>
          <w:rPr>
            <w:webHidden/>
          </w:rPr>
        </w:r>
        <w:r>
          <w:rPr>
            <w:webHidden/>
          </w:rPr>
          <w:fldChar w:fldCharType="separate"/>
        </w:r>
        <w:r w:rsidR="005E0305">
          <w:rPr>
            <w:webHidden/>
          </w:rPr>
          <w:t>43</w:t>
        </w:r>
        <w:r>
          <w:rPr>
            <w:webHidden/>
          </w:rPr>
          <w:fldChar w:fldCharType="end"/>
        </w:r>
      </w:hyperlink>
    </w:p>
    <w:p w:rsidR="005E0305" w:rsidRDefault="003C696F">
      <w:pPr>
        <w:pStyle w:val="TOC2"/>
        <w:tabs>
          <w:tab w:val="right" w:leader="dot" w:pos="8450"/>
        </w:tabs>
        <w:rPr>
          <w:rFonts w:asciiTheme="minorHAnsi" w:eastAsiaTheme="minorEastAsia" w:hAnsiTheme="minorHAnsi" w:cstheme="minorBidi"/>
          <w:noProof/>
          <w:sz w:val="22"/>
          <w:szCs w:val="22"/>
          <w:lang w:eastAsia="en-US"/>
        </w:rPr>
      </w:pPr>
      <w:hyperlink w:anchor="_Toc523468168" w:history="1">
        <w:r w:rsidR="005E0305" w:rsidRPr="00752BEF">
          <w:rPr>
            <w:rStyle w:val="Hyperlink"/>
            <w:noProof/>
          </w:rPr>
          <w:t>2.3. Key District economic potentialities</w:t>
        </w:r>
        <w:r w:rsidR="005E0305">
          <w:rPr>
            <w:noProof/>
            <w:webHidden/>
          </w:rPr>
          <w:tab/>
        </w:r>
        <w:r>
          <w:rPr>
            <w:noProof/>
            <w:webHidden/>
          </w:rPr>
          <w:fldChar w:fldCharType="begin"/>
        </w:r>
        <w:r w:rsidR="005E0305">
          <w:rPr>
            <w:noProof/>
            <w:webHidden/>
          </w:rPr>
          <w:instrText xml:space="preserve"> PAGEREF _Toc523468168 \h </w:instrText>
        </w:r>
        <w:r>
          <w:rPr>
            <w:noProof/>
            <w:webHidden/>
          </w:rPr>
        </w:r>
        <w:r>
          <w:rPr>
            <w:noProof/>
            <w:webHidden/>
          </w:rPr>
          <w:fldChar w:fldCharType="separate"/>
        </w:r>
        <w:r w:rsidR="005E0305">
          <w:rPr>
            <w:noProof/>
            <w:webHidden/>
          </w:rPr>
          <w:t>44</w:t>
        </w:r>
        <w:r>
          <w:rPr>
            <w:noProof/>
            <w:webHidden/>
          </w:rPr>
          <w:fldChar w:fldCharType="end"/>
        </w:r>
      </w:hyperlink>
    </w:p>
    <w:p w:rsidR="005E0305" w:rsidRDefault="003C696F">
      <w:pPr>
        <w:pStyle w:val="TOC2"/>
        <w:tabs>
          <w:tab w:val="right" w:leader="dot" w:pos="8450"/>
        </w:tabs>
        <w:rPr>
          <w:rFonts w:asciiTheme="minorHAnsi" w:eastAsiaTheme="minorEastAsia" w:hAnsiTheme="minorHAnsi" w:cstheme="minorBidi"/>
          <w:noProof/>
          <w:sz w:val="22"/>
          <w:szCs w:val="22"/>
          <w:lang w:eastAsia="en-US"/>
        </w:rPr>
      </w:pPr>
      <w:hyperlink w:anchor="_Toc523468170" w:history="1">
        <w:r w:rsidR="005E0305" w:rsidRPr="00752BEF">
          <w:rPr>
            <w:rStyle w:val="Hyperlink"/>
            <w:noProof/>
            <w:kern w:val="24"/>
          </w:rPr>
          <w:t xml:space="preserve">2.4. </w:t>
        </w:r>
        <w:r w:rsidR="005E0305" w:rsidRPr="00752BEF">
          <w:rPr>
            <w:rStyle w:val="Hyperlink"/>
            <w:noProof/>
          </w:rPr>
          <w:t>SWOT Analysis</w:t>
        </w:r>
        <w:r w:rsidR="005E0305">
          <w:rPr>
            <w:noProof/>
            <w:webHidden/>
          </w:rPr>
          <w:tab/>
        </w:r>
        <w:r>
          <w:rPr>
            <w:noProof/>
            <w:webHidden/>
          </w:rPr>
          <w:fldChar w:fldCharType="begin"/>
        </w:r>
        <w:r w:rsidR="005E0305">
          <w:rPr>
            <w:noProof/>
            <w:webHidden/>
          </w:rPr>
          <w:instrText xml:space="preserve"> PAGEREF _Toc523468170 \h </w:instrText>
        </w:r>
        <w:r>
          <w:rPr>
            <w:noProof/>
            <w:webHidden/>
          </w:rPr>
        </w:r>
        <w:r>
          <w:rPr>
            <w:noProof/>
            <w:webHidden/>
          </w:rPr>
          <w:fldChar w:fldCharType="separate"/>
        </w:r>
        <w:r w:rsidR="005E0305">
          <w:rPr>
            <w:noProof/>
            <w:webHidden/>
          </w:rPr>
          <w:t>48</w:t>
        </w:r>
        <w:r>
          <w:rPr>
            <w:noProof/>
            <w:webHidden/>
          </w:rPr>
          <w:fldChar w:fldCharType="end"/>
        </w:r>
      </w:hyperlink>
    </w:p>
    <w:p w:rsidR="005E0305" w:rsidRDefault="003C696F">
      <w:pPr>
        <w:pStyle w:val="TOC2"/>
        <w:tabs>
          <w:tab w:val="right" w:leader="dot" w:pos="8450"/>
        </w:tabs>
        <w:rPr>
          <w:rFonts w:asciiTheme="minorHAnsi" w:eastAsiaTheme="minorEastAsia" w:hAnsiTheme="minorHAnsi" w:cstheme="minorBidi"/>
          <w:noProof/>
          <w:sz w:val="22"/>
          <w:szCs w:val="22"/>
          <w:lang w:eastAsia="en-US"/>
        </w:rPr>
      </w:pPr>
      <w:hyperlink w:anchor="_Toc523468171" w:history="1">
        <w:r w:rsidR="005E0305" w:rsidRPr="00752BEF">
          <w:rPr>
            <w:rStyle w:val="Hyperlink"/>
            <w:noProof/>
          </w:rPr>
          <w:t>2.5. Stakeholder analysis</w:t>
        </w:r>
        <w:r w:rsidR="005E0305">
          <w:rPr>
            <w:noProof/>
            <w:webHidden/>
          </w:rPr>
          <w:tab/>
        </w:r>
        <w:r>
          <w:rPr>
            <w:noProof/>
            <w:webHidden/>
          </w:rPr>
          <w:fldChar w:fldCharType="begin"/>
        </w:r>
        <w:r w:rsidR="005E0305">
          <w:rPr>
            <w:noProof/>
            <w:webHidden/>
          </w:rPr>
          <w:instrText xml:space="preserve"> PAGEREF _Toc523468171 \h </w:instrText>
        </w:r>
        <w:r>
          <w:rPr>
            <w:noProof/>
            <w:webHidden/>
          </w:rPr>
        </w:r>
        <w:r>
          <w:rPr>
            <w:noProof/>
            <w:webHidden/>
          </w:rPr>
          <w:fldChar w:fldCharType="separate"/>
        </w:r>
        <w:r w:rsidR="005E0305">
          <w:rPr>
            <w:noProof/>
            <w:webHidden/>
          </w:rPr>
          <w:t>52</w:t>
        </w:r>
        <w:r>
          <w:rPr>
            <w:noProof/>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72" w:history="1">
        <w:r w:rsidR="005E0305" w:rsidRPr="00752BEF">
          <w:rPr>
            <w:rStyle w:val="Hyperlink"/>
          </w:rPr>
          <w:t>2.5.1. Roles and responsibilities of key actors</w:t>
        </w:r>
        <w:r w:rsidR="005E0305">
          <w:rPr>
            <w:webHidden/>
          </w:rPr>
          <w:tab/>
        </w:r>
        <w:r>
          <w:rPr>
            <w:webHidden/>
          </w:rPr>
          <w:fldChar w:fldCharType="begin"/>
        </w:r>
        <w:r w:rsidR="005E0305">
          <w:rPr>
            <w:webHidden/>
          </w:rPr>
          <w:instrText xml:space="preserve"> PAGEREF _Toc523468172 \h </w:instrText>
        </w:r>
        <w:r>
          <w:rPr>
            <w:webHidden/>
          </w:rPr>
        </w:r>
        <w:r>
          <w:rPr>
            <w:webHidden/>
          </w:rPr>
          <w:fldChar w:fldCharType="separate"/>
        </w:r>
        <w:r w:rsidR="005E0305">
          <w:rPr>
            <w:webHidden/>
          </w:rPr>
          <w:t>52</w:t>
        </w:r>
        <w:r>
          <w:rPr>
            <w:webHidden/>
          </w:rPr>
          <w:fldChar w:fldCharType="end"/>
        </w:r>
      </w:hyperlink>
    </w:p>
    <w:p w:rsidR="005E0305" w:rsidRDefault="003C696F">
      <w:pPr>
        <w:pStyle w:val="TOC1"/>
        <w:tabs>
          <w:tab w:val="right" w:leader="dot" w:pos="8450"/>
        </w:tabs>
        <w:rPr>
          <w:rFonts w:asciiTheme="minorHAnsi" w:eastAsiaTheme="minorEastAsia" w:hAnsiTheme="minorHAnsi" w:cstheme="minorBidi"/>
          <w:noProof/>
          <w:sz w:val="22"/>
          <w:szCs w:val="22"/>
          <w:lang w:eastAsia="en-US"/>
        </w:rPr>
      </w:pPr>
      <w:hyperlink w:anchor="_Toc523468173" w:history="1">
        <w:r w:rsidR="005E0305" w:rsidRPr="00752BEF">
          <w:rPr>
            <w:rStyle w:val="Hyperlink"/>
            <w:noProof/>
          </w:rPr>
          <w:t>Chapter 3: Alignment with national policy framework and methodology.</w:t>
        </w:r>
        <w:r w:rsidR="005E0305">
          <w:rPr>
            <w:noProof/>
            <w:webHidden/>
          </w:rPr>
          <w:tab/>
        </w:r>
        <w:r>
          <w:rPr>
            <w:noProof/>
            <w:webHidden/>
          </w:rPr>
          <w:fldChar w:fldCharType="begin"/>
        </w:r>
        <w:r w:rsidR="005E0305">
          <w:rPr>
            <w:noProof/>
            <w:webHidden/>
          </w:rPr>
          <w:instrText xml:space="preserve"> PAGEREF _Toc523468173 \h </w:instrText>
        </w:r>
        <w:r>
          <w:rPr>
            <w:noProof/>
            <w:webHidden/>
          </w:rPr>
        </w:r>
        <w:r>
          <w:rPr>
            <w:noProof/>
            <w:webHidden/>
          </w:rPr>
          <w:fldChar w:fldCharType="separate"/>
        </w:r>
        <w:r w:rsidR="005E0305">
          <w:rPr>
            <w:noProof/>
            <w:webHidden/>
          </w:rPr>
          <w:t>53</w:t>
        </w:r>
        <w:r>
          <w:rPr>
            <w:noProof/>
            <w:webHidden/>
          </w:rPr>
          <w:fldChar w:fldCharType="end"/>
        </w:r>
      </w:hyperlink>
    </w:p>
    <w:p w:rsidR="005E0305" w:rsidRDefault="003C696F">
      <w:pPr>
        <w:pStyle w:val="TOC2"/>
        <w:tabs>
          <w:tab w:val="right" w:leader="dot" w:pos="8450"/>
        </w:tabs>
        <w:rPr>
          <w:rFonts w:asciiTheme="minorHAnsi" w:eastAsiaTheme="minorEastAsia" w:hAnsiTheme="minorHAnsi" w:cstheme="minorBidi"/>
          <w:noProof/>
          <w:sz w:val="22"/>
          <w:szCs w:val="22"/>
          <w:lang w:eastAsia="en-US"/>
        </w:rPr>
      </w:pPr>
      <w:hyperlink w:anchor="_Toc523468174" w:history="1">
        <w:r w:rsidR="005E0305" w:rsidRPr="00752BEF">
          <w:rPr>
            <w:rStyle w:val="Hyperlink"/>
            <w:noProof/>
          </w:rPr>
          <w:t>3.1. DDS, EDPRS 2 /NST1 and Vision 2020/2050.</w:t>
        </w:r>
        <w:r w:rsidR="005E0305">
          <w:rPr>
            <w:noProof/>
            <w:webHidden/>
          </w:rPr>
          <w:tab/>
        </w:r>
        <w:r>
          <w:rPr>
            <w:noProof/>
            <w:webHidden/>
          </w:rPr>
          <w:fldChar w:fldCharType="begin"/>
        </w:r>
        <w:r w:rsidR="005E0305">
          <w:rPr>
            <w:noProof/>
            <w:webHidden/>
          </w:rPr>
          <w:instrText xml:space="preserve"> PAGEREF _Toc523468174 \h </w:instrText>
        </w:r>
        <w:r>
          <w:rPr>
            <w:noProof/>
            <w:webHidden/>
          </w:rPr>
        </w:r>
        <w:r>
          <w:rPr>
            <w:noProof/>
            <w:webHidden/>
          </w:rPr>
          <w:fldChar w:fldCharType="separate"/>
        </w:r>
        <w:r w:rsidR="005E0305">
          <w:rPr>
            <w:noProof/>
            <w:webHidden/>
          </w:rPr>
          <w:t>53</w:t>
        </w:r>
        <w:r>
          <w:rPr>
            <w:noProof/>
            <w:webHidden/>
          </w:rPr>
          <w:fldChar w:fldCharType="end"/>
        </w:r>
      </w:hyperlink>
    </w:p>
    <w:p w:rsidR="005E0305" w:rsidRDefault="003C696F">
      <w:pPr>
        <w:pStyle w:val="TOC2"/>
        <w:tabs>
          <w:tab w:val="right" w:leader="dot" w:pos="8450"/>
        </w:tabs>
        <w:rPr>
          <w:rFonts w:asciiTheme="minorHAnsi" w:eastAsiaTheme="minorEastAsia" w:hAnsiTheme="minorHAnsi" w:cstheme="minorBidi"/>
          <w:noProof/>
          <w:sz w:val="22"/>
          <w:szCs w:val="22"/>
          <w:lang w:eastAsia="en-US"/>
        </w:rPr>
      </w:pPr>
      <w:hyperlink w:anchor="_Toc523468175" w:history="1">
        <w:r w:rsidR="005E0305" w:rsidRPr="00752BEF">
          <w:rPr>
            <w:rStyle w:val="Hyperlink"/>
            <w:noProof/>
          </w:rPr>
          <w:t>3.2. DDS and Decentralization Policy</w:t>
        </w:r>
        <w:r w:rsidR="005E0305">
          <w:rPr>
            <w:noProof/>
            <w:webHidden/>
          </w:rPr>
          <w:tab/>
        </w:r>
        <w:r>
          <w:rPr>
            <w:noProof/>
            <w:webHidden/>
          </w:rPr>
          <w:fldChar w:fldCharType="begin"/>
        </w:r>
        <w:r w:rsidR="005E0305">
          <w:rPr>
            <w:noProof/>
            <w:webHidden/>
          </w:rPr>
          <w:instrText xml:space="preserve"> PAGEREF _Toc523468175 \h </w:instrText>
        </w:r>
        <w:r>
          <w:rPr>
            <w:noProof/>
            <w:webHidden/>
          </w:rPr>
        </w:r>
        <w:r>
          <w:rPr>
            <w:noProof/>
            <w:webHidden/>
          </w:rPr>
          <w:fldChar w:fldCharType="separate"/>
        </w:r>
        <w:r w:rsidR="005E0305">
          <w:rPr>
            <w:noProof/>
            <w:webHidden/>
          </w:rPr>
          <w:t>54</w:t>
        </w:r>
        <w:r>
          <w:rPr>
            <w:noProof/>
            <w:webHidden/>
          </w:rPr>
          <w:fldChar w:fldCharType="end"/>
        </w:r>
      </w:hyperlink>
    </w:p>
    <w:p w:rsidR="005E0305" w:rsidRDefault="003C696F">
      <w:pPr>
        <w:pStyle w:val="TOC2"/>
        <w:tabs>
          <w:tab w:val="right" w:leader="dot" w:pos="8450"/>
        </w:tabs>
        <w:rPr>
          <w:rFonts w:asciiTheme="minorHAnsi" w:eastAsiaTheme="minorEastAsia" w:hAnsiTheme="minorHAnsi" w:cstheme="minorBidi"/>
          <w:noProof/>
          <w:sz w:val="22"/>
          <w:szCs w:val="22"/>
          <w:lang w:eastAsia="en-US"/>
        </w:rPr>
      </w:pPr>
      <w:hyperlink w:anchor="_Toc523468176" w:history="1">
        <w:r w:rsidR="005E0305" w:rsidRPr="00752BEF">
          <w:rPr>
            <w:rStyle w:val="Hyperlink"/>
            <w:noProof/>
          </w:rPr>
          <w:t>3.3. Methodology</w:t>
        </w:r>
        <w:r w:rsidR="005E0305">
          <w:rPr>
            <w:noProof/>
            <w:webHidden/>
          </w:rPr>
          <w:tab/>
        </w:r>
        <w:r>
          <w:rPr>
            <w:noProof/>
            <w:webHidden/>
          </w:rPr>
          <w:fldChar w:fldCharType="begin"/>
        </w:r>
        <w:r w:rsidR="005E0305">
          <w:rPr>
            <w:noProof/>
            <w:webHidden/>
          </w:rPr>
          <w:instrText xml:space="preserve"> PAGEREF _Toc523468176 \h </w:instrText>
        </w:r>
        <w:r>
          <w:rPr>
            <w:noProof/>
            <w:webHidden/>
          </w:rPr>
        </w:r>
        <w:r>
          <w:rPr>
            <w:noProof/>
            <w:webHidden/>
          </w:rPr>
          <w:fldChar w:fldCharType="separate"/>
        </w:r>
        <w:r w:rsidR="005E0305">
          <w:rPr>
            <w:noProof/>
            <w:webHidden/>
          </w:rPr>
          <w:t>54</w:t>
        </w:r>
        <w:r>
          <w:rPr>
            <w:noProof/>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77" w:history="1">
        <w:r w:rsidR="005E0305" w:rsidRPr="00752BEF">
          <w:rPr>
            <w:rStyle w:val="Hyperlink"/>
            <w:lang w:val="en-GB"/>
          </w:rPr>
          <w:t xml:space="preserve">3.3.1. </w:t>
        </w:r>
        <w:r w:rsidR="005E0305" w:rsidRPr="00752BEF">
          <w:rPr>
            <w:rStyle w:val="Hyperlink"/>
          </w:rPr>
          <w:t>Documentary</w:t>
        </w:r>
        <w:r w:rsidR="005E0305" w:rsidRPr="00752BEF">
          <w:rPr>
            <w:rStyle w:val="Hyperlink"/>
            <w:lang w:val="en-GB"/>
          </w:rPr>
          <w:t xml:space="preserve"> research</w:t>
        </w:r>
        <w:r w:rsidR="005E0305">
          <w:rPr>
            <w:webHidden/>
          </w:rPr>
          <w:tab/>
        </w:r>
        <w:r>
          <w:rPr>
            <w:webHidden/>
          </w:rPr>
          <w:fldChar w:fldCharType="begin"/>
        </w:r>
        <w:r w:rsidR="005E0305">
          <w:rPr>
            <w:webHidden/>
          </w:rPr>
          <w:instrText xml:space="preserve"> PAGEREF _Toc523468177 \h </w:instrText>
        </w:r>
        <w:r>
          <w:rPr>
            <w:webHidden/>
          </w:rPr>
        </w:r>
        <w:r>
          <w:rPr>
            <w:webHidden/>
          </w:rPr>
          <w:fldChar w:fldCharType="separate"/>
        </w:r>
        <w:r w:rsidR="005E0305">
          <w:rPr>
            <w:webHidden/>
          </w:rPr>
          <w:t>55</w:t>
        </w:r>
        <w:r>
          <w:rPr>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78" w:history="1">
        <w:r w:rsidR="005E0305" w:rsidRPr="00752BEF">
          <w:rPr>
            <w:rStyle w:val="Hyperlink"/>
            <w:lang w:val="en-GB"/>
          </w:rPr>
          <w:t xml:space="preserve">3.3.2. </w:t>
        </w:r>
        <w:r w:rsidR="005E0305" w:rsidRPr="00752BEF">
          <w:rPr>
            <w:rStyle w:val="Hyperlink"/>
          </w:rPr>
          <w:t>Data</w:t>
        </w:r>
        <w:r w:rsidR="005E0305" w:rsidRPr="00752BEF">
          <w:rPr>
            <w:rStyle w:val="Hyperlink"/>
            <w:lang w:val="en-GB"/>
          </w:rPr>
          <w:t xml:space="preserve"> analysis</w:t>
        </w:r>
        <w:r w:rsidR="005E0305">
          <w:rPr>
            <w:webHidden/>
          </w:rPr>
          <w:tab/>
        </w:r>
        <w:r>
          <w:rPr>
            <w:webHidden/>
          </w:rPr>
          <w:fldChar w:fldCharType="begin"/>
        </w:r>
        <w:r w:rsidR="005E0305">
          <w:rPr>
            <w:webHidden/>
          </w:rPr>
          <w:instrText xml:space="preserve"> PAGEREF _Toc523468178 \h </w:instrText>
        </w:r>
        <w:r>
          <w:rPr>
            <w:webHidden/>
          </w:rPr>
        </w:r>
        <w:r>
          <w:rPr>
            <w:webHidden/>
          </w:rPr>
          <w:fldChar w:fldCharType="separate"/>
        </w:r>
        <w:r w:rsidR="005E0305">
          <w:rPr>
            <w:webHidden/>
          </w:rPr>
          <w:t>55</w:t>
        </w:r>
        <w:r>
          <w:rPr>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79" w:history="1">
        <w:r w:rsidR="005E0305" w:rsidRPr="00752BEF">
          <w:rPr>
            <w:rStyle w:val="Hyperlink"/>
            <w:lang w:val="en-GB"/>
          </w:rPr>
          <w:t xml:space="preserve">3.3.3. </w:t>
        </w:r>
        <w:r w:rsidR="005E0305" w:rsidRPr="00752BEF">
          <w:rPr>
            <w:rStyle w:val="Hyperlink"/>
          </w:rPr>
          <w:t>FindingsRestitution</w:t>
        </w:r>
        <w:r w:rsidR="005E0305" w:rsidRPr="00752BEF">
          <w:rPr>
            <w:rStyle w:val="Hyperlink"/>
            <w:lang w:val="en-GB"/>
          </w:rPr>
          <w:t xml:space="preserve"> to District</w:t>
        </w:r>
        <w:r w:rsidR="005E0305">
          <w:rPr>
            <w:webHidden/>
          </w:rPr>
          <w:tab/>
        </w:r>
        <w:r>
          <w:rPr>
            <w:webHidden/>
          </w:rPr>
          <w:fldChar w:fldCharType="begin"/>
        </w:r>
        <w:r w:rsidR="005E0305">
          <w:rPr>
            <w:webHidden/>
          </w:rPr>
          <w:instrText xml:space="preserve"> PAGEREF _Toc523468179 \h </w:instrText>
        </w:r>
        <w:r>
          <w:rPr>
            <w:webHidden/>
          </w:rPr>
        </w:r>
        <w:r>
          <w:rPr>
            <w:webHidden/>
          </w:rPr>
          <w:fldChar w:fldCharType="separate"/>
        </w:r>
        <w:r w:rsidR="005E0305">
          <w:rPr>
            <w:webHidden/>
          </w:rPr>
          <w:t>55</w:t>
        </w:r>
        <w:r>
          <w:rPr>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80" w:history="1">
        <w:r w:rsidR="005E0305" w:rsidRPr="00752BEF">
          <w:rPr>
            <w:rStyle w:val="Hyperlink"/>
            <w:lang w:val="en-GB"/>
          </w:rPr>
          <w:t>3.3.4. Drafting of the report</w:t>
        </w:r>
        <w:r w:rsidR="005E0305">
          <w:rPr>
            <w:webHidden/>
          </w:rPr>
          <w:tab/>
        </w:r>
        <w:r>
          <w:rPr>
            <w:webHidden/>
          </w:rPr>
          <w:fldChar w:fldCharType="begin"/>
        </w:r>
        <w:r w:rsidR="005E0305">
          <w:rPr>
            <w:webHidden/>
          </w:rPr>
          <w:instrText xml:space="preserve"> PAGEREF _Toc523468180 \h </w:instrText>
        </w:r>
        <w:r>
          <w:rPr>
            <w:webHidden/>
          </w:rPr>
        </w:r>
        <w:r>
          <w:rPr>
            <w:webHidden/>
          </w:rPr>
          <w:fldChar w:fldCharType="separate"/>
        </w:r>
        <w:r w:rsidR="005E0305">
          <w:rPr>
            <w:webHidden/>
          </w:rPr>
          <w:t>55</w:t>
        </w:r>
        <w:r>
          <w:rPr>
            <w:webHidden/>
          </w:rPr>
          <w:fldChar w:fldCharType="end"/>
        </w:r>
      </w:hyperlink>
    </w:p>
    <w:p w:rsidR="005E0305" w:rsidRDefault="003C696F">
      <w:pPr>
        <w:pStyle w:val="TOC1"/>
        <w:tabs>
          <w:tab w:val="right" w:leader="dot" w:pos="8450"/>
        </w:tabs>
        <w:rPr>
          <w:rFonts w:asciiTheme="minorHAnsi" w:eastAsiaTheme="minorEastAsia" w:hAnsiTheme="minorHAnsi" w:cstheme="minorBidi"/>
          <w:noProof/>
          <w:sz w:val="22"/>
          <w:szCs w:val="22"/>
          <w:lang w:eastAsia="en-US"/>
        </w:rPr>
      </w:pPr>
      <w:hyperlink w:anchor="_Toc523468181" w:history="1">
        <w:r w:rsidR="005E0305" w:rsidRPr="00752BEF">
          <w:rPr>
            <w:rStyle w:val="Hyperlink"/>
            <w:noProof/>
          </w:rPr>
          <w:t>4. The Strategic  Framework</w:t>
        </w:r>
        <w:r w:rsidR="005E0305">
          <w:rPr>
            <w:noProof/>
            <w:webHidden/>
          </w:rPr>
          <w:tab/>
        </w:r>
        <w:r>
          <w:rPr>
            <w:noProof/>
            <w:webHidden/>
          </w:rPr>
          <w:fldChar w:fldCharType="begin"/>
        </w:r>
        <w:r w:rsidR="005E0305">
          <w:rPr>
            <w:noProof/>
            <w:webHidden/>
          </w:rPr>
          <w:instrText xml:space="preserve"> PAGEREF _Toc523468181 \h </w:instrText>
        </w:r>
        <w:r>
          <w:rPr>
            <w:noProof/>
            <w:webHidden/>
          </w:rPr>
        </w:r>
        <w:r>
          <w:rPr>
            <w:noProof/>
            <w:webHidden/>
          </w:rPr>
          <w:fldChar w:fldCharType="separate"/>
        </w:r>
        <w:r w:rsidR="005E0305">
          <w:rPr>
            <w:noProof/>
            <w:webHidden/>
          </w:rPr>
          <w:t>56</w:t>
        </w:r>
        <w:r>
          <w:rPr>
            <w:noProof/>
            <w:webHidden/>
          </w:rPr>
          <w:fldChar w:fldCharType="end"/>
        </w:r>
      </w:hyperlink>
    </w:p>
    <w:p w:rsidR="005E0305" w:rsidRDefault="003C696F">
      <w:pPr>
        <w:pStyle w:val="TOC2"/>
        <w:tabs>
          <w:tab w:val="right" w:leader="dot" w:pos="8450"/>
        </w:tabs>
        <w:rPr>
          <w:rFonts w:asciiTheme="minorHAnsi" w:eastAsiaTheme="minorEastAsia" w:hAnsiTheme="minorHAnsi" w:cstheme="minorBidi"/>
          <w:noProof/>
          <w:sz w:val="22"/>
          <w:szCs w:val="22"/>
          <w:lang w:eastAsia="en-US"/>
        </w:rPr>
      </w:pPr>
      <w:hyperlink w:anchor="_Toc523468182" w:history="1">
        <w:r w:rsidR="005E0305" w:rsidRPr="00752BEF">
          <w:rPr>
            <w:rStyle w:val="Hyperlink"/>
            <w:noProof/>
          </w:rPr>
          <w:t>4.1. The district Vision, Mission, Goals and Objectives</w:t>
        </w:r>
        <w:r w:rsidR="005E0305">
          <w:rPr>
            <w:noProof/>
            <w:webHidden/>
          </w:rPr>
          <w:tab/>
        </w:r>
        <w:r>
          <w:rPr>
            <w:noProof/>
            <w:webHidden/>
          </w:rPr>
          <w:fldChar w:fldCharType="begin"/>
        </w:r>
        <w:r w:rsidR="005E0305">
          <w:rPr>
            <w:noProof/>
            <w:webHidden/>
          </w:rPr>
          <w:instrText xml:space="preserve"> PAGEREF _Toc523468182 \h </w:instrText>
        </w:r>
        <w:r>
          <w:rPr>
            <w:noProof/>
            <w:webHidden/>
          </w:rPr>
        </w:r>
        <w:r>
          <w:rPr>
            <w:noProof/>
            <w:webHidden/>
          </w:rPr>
          <w:fldChar w:fldCharType="separate"/>
        </w:r>
        <w:r w:rsidR="005E0305">
          <w:rPr>
            <w:noProof/>
            <w:webHidden/>
          </w:rPr>
          <w:t>56</w:t>
        </w:r>
        <w:r>
          <w:rPr>
            <w:noProof/>
            <w:webHidden/>
          </w:rPr>
          <w:fldChar w:fldCharType="end"/>
        </w:r>
      </w:hyperlink>
    </w:p>
    <w:p w:rsidR="005E0305" w:rsidRDefault="003C696F">
      <w:pPr>
        <w:pStyle w:val="TOC2"/>
        <w:tabs>
          <w:tab w:val="right" w:leader="dot" w:pos="8450"/>
        </w:tabs>
        <w:rPr>
          <w:rFonts w:asciiTheme="minorHAnsi" w:eastAsiaTheme="minorEastAsia" w:hAnsiTheme="minorHAnsi" w:cstheme="minorBidi"/>
          <w:noProof/>
          <w:sz w:val="22"/>
          <w:szCs w:val="22"/>
          <w:lang w:eastAsia="en-US"/>
        </w:rPr>
      </w:pPr>
      <w:hyperlink w:anchor="_Toc523468183" w:history="1">
        <w:r w:rsidR="005E0305" w:rsidRPr="00752BEF">
          <w:rPr>
            <w:rStyle w:val="Hyperlink"/>
            <w:noProof/>
          </w:rPr>
          <w:t>4.2 District main priorities</w:t>
        </w:r>
        <w:r w:rsidR="005E0305">
          <w:rPr>
            <w:noProof/>
            <w:webHidden/>
          </w:rPr>
          <w:tab/>
        </w:r>
        <w:r>
          <w:rPr>
            <w:noProof/>
            <w:webHidden/>
          </w:rPr>
          <w:fldChar w:fldCharType="begin"/>
        </w:r>
        <w:r w:rsidR="005E0305">
          <w:rPr>
            <w:noProof/>
            <w:webHidden/>
          </w:rPr>
          <w:instrText xml:space="preserve"> PAGEREF _Toc523468183 \h </w:instrText>
        </w:r>
        <w:r>
          <w:rPr>
            <w:noProof/>
            <w:webHidden/>
          </w:rPr>
        </w:r>
        <w:r>
          <w:rPr>
            <w:noProof/>
            <w:webHidden/>
          </w:rPr>
          <w:fldChar w:fldCharType="separate"/>
        </w:r>
        <w:r w:rsidR="005E0305">
          <w:rPr>
            <w:noProof/>
            <w:webHidden/>
          </w:rPr>
          <w:t>57</w:t>
        </w:r>
        <w:r>
          <w:rPr>
            <w:noProof/>
            <w:webHidden/>
          </w:rPr>
          <w:fldChar w:fldCharType="end"/>
        </w:r>
      </w:hyperlink>
    </w:p>
    <w:p w:rsidR="005E0305" w:rsidRDefault="003C696F">
      <w:pPr>
        <w:pStyle w:val="TOC2"/>
        <w:tabs>
          <w:tab w:val="right" w:leader="dot" w:pos="8450"/>
        </w:tabs>
        <w:rPr>
          <w:rFonts w:asciiTheme="minorHAnsi" w:eastAsiaTheme="minorEastAsia" w:hAnsiTheme="minorHAnsi" w:cstheme="minorBidi"/>
          <w:noProof/>
          <w:sz w:val="22"/>
          <w:szCs w:val="22"/>
          <w:lang w:eastAsia="en-US"/>
        </w:rPr>
      </w:pPr>
      <w:hyperlink w:anchor="_Toc523468184" w:history="1">
        <w:r w:rsidR="005E0305" w:rsidRPr="00752BEF">
          <w:rPr>
            <w:rStyle w:val="Hyperlink"/>
            <w:noProof/>
          </w:rPr>
          <w:t>4.4. Strategic Logframe</w:t>
        </w:r>
        <w:r w:rsidR="005E0305">
          <w:rPr>
            <w:noProof/>
            <w:webHidden/>
          </w:rPr>
          <w:tab/>
        </w:r>
        <w:r>
          <w:rPr>
            <w:noProof/>
            <w:webHidden/>
          </w:rPr>
          <w:fldChar w:fldCharType="begin"/>
        </w:r>
        <w:r w:rsidR="005E0305">
          <w:rPr>
            <w:noProof/>
            <w:webHidden/>
          </w:rPr>
          <w:instrText xml:space="preserve"> PAGEREF _Toc523468184 \h </w:instrText>
        </w:r>
        <w:r>
          <w:rPr>
            <w:noProof/>
            <w:webHidden/>
          </w:rPr>
        </w:r>
        <w:r>
          <w:rPr>
            <w:noProof/>
            <w:webHidden/>
          </w:rPr>
          <w:fldChar w:fldCharType="separate"/>
        </w:r>
        <w:r w:rsidR="005E0305">
          <w:rPr>
            <w:noProof/>
            <w:webHidden/>
          </w:rPr>
          <w:t>59</w:t>
        </w:r>
        <w:r>
          <w:rPr>
            <w:noProof/>
            <w:webHidden/>
          </w:rPr>
          <w:fldChar w:fldCharType="end"/>
        </w:r>
      </w:hyperlink>
    </w:p>
    <w:p w:rsidR="005E0305" w:rsidRDefault="003C696F">
      <w:pPr>
        <w:pStyle w:val="TOC2"/>
        <w:tabs>
          <w:tab w:val="right" w:leader="dot" w:pos="8450"/>
        </w:tabs>
        <w:rPr>
          <w:rFonts w:asciiTheme="minorHAnsi" w:eastAsiaTheme="minorEastAsia" w:hAnsiTheme="minorHAnsi" w:cstheme="minorBidi"/>
          <w:noProof/>
          <w:sz w:val="22"/>
          <w:szCs w:val="22"/>
          <w:lang w:eastAsia="en-US"/>
        </w:rPr>
      </w:pPr>
      <w:hyperlink w:anchor="_Toc523468185" w:history="1">
        <w:r w:rsidR="005E0305" w:rsidRPr="00752BEF">
          <w:rPr>
            <w:rStyle w:val="Hyperlink"/>
            <w:noProof/>
          </w:rPr>
          <w:t>4.5. Cross Cutting Areas</w:t>
        </w:r>
        <w:r w:rsidR="005E0305">
          <w:rPr>
            <w:noProof/>
            <w:webHidden/>
          </w:rPr>
          <w:tab/>
        </w:r>
        <w:r>
          <w:rPr>
            <w:noProof/>
            <w:webHidden/>
          </w:rPr>
          <w:fldChar w:fldCharType="begin"/>
        </w:r>
        <w:r w:rsidR="005E0305">
          <w:rPr>
            <w:noProof/>
            <w:webHidden/>
          </w:rPr>
          <w:instrText xml:space="preserve"> PAGEREF _Toc523468185 \h </w:instrText>
        </w:r>
        <w:r>
          <w:rPr>
            <w:noProof/>
            <w:webHidden/>
          </w:rPr>
        </w:r>
        <w:r>
          <w:rPr>
            <w:noProof/>
            <w:webHidden/>
          </w:rPr>
          <w:fldChar w:fldCharType="separate"/>
        </w:r>
        <w:r w:rsidR="005E0305">
          <w:rPr>
            <w:noProof/>
            <w:webHidden/>
          </w:rPr>
          <w:t>100</w:t>
        </w:r>
        <w:r>
          <w:rPr>
            <w:noProof/>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86" w:history="1">
        <w:r w:rsidR="005E0305" w:rsidRPr="00752BEF">
          <w:rPr>
            <w:rStyle w:val="Hyperlink"/>
            <w:lang w:val="en-GB"/>
          </w:rPr>
          <w:t>4.5.1. Gender and youth</w:t>
        </w:r>
        <w:r w:rsidR="005E0305">
          <w:rPr>
            <w:webHidden/>
          </w:rPr>
          <w:tab/>
        </w:r>
        <w:r>
          <w:rPr>
            <w:webHidden/>
          </w:rPr>
          <w:fldChar w:fldCharType="begin"/>
        </w:r>
        <w:r w:rsidR="005E0305">
          <w:rPr>
            <w:webHidden/>
          </w:rPr>
          <w:instrText xml:space="preserve"> PAGEREF _Toc523468186 \h </w:instrText>
        </w:r>
        <w:r>
          <w:rPr>
            <w:webHidden/>
          </w:rPr>
        </w:r>
        <w:r>
          <w:rPr>
            <w:webHidden/>
          </w:rPr>
          <w:fldChar w:fldCharType="separate"/>
        </w:r>
        <w:r w:rsidR="005E0305">
          <w:rPr>
            <w:webHidden/>
          </w:rPr>
          <w:t>100</w:t>
        </w:r>
        <w:r>
          <w:rPr>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87" w:history="1">
        <w:r w:rsidR="005E0305" w:rsidRPr="00752BEF">
          <w:rPr>
            <w:rStyle w:val="Hyperlink"/>
          </w:rPr>
          <w:t>4.5.2. Environment and Climate Change</w:t>
        </w:r>
        <w:r w:rsidR="005E0305">
          <w:rPr>
            <w:webHidden/>
          </w:rPr>
          <w:tab/>
        </w:r>
        <w:r>
          <w:rPr>
            <w:webHidden/>
          </w:rPr>
          <w:fldChar w:fldCharType="begin"/>
        </w:r>
        <w:r w:rsidR="005E0305">
          <w:rPr>
            <w:webHidden/>
          </w:rPr>
          <w:instrText xml:space="preserve"> PAGEREF _Toc523468187 \h </w:instrText>
        </w:r>
        <w:r>
          <w:rPr>
            <w:webHidden/>
          </w:rPr>
        </w:r>
        <w:r>
          <w:rPr>
            <w:webHidden/>
          </w:rPr>
          <w:fldChar w:fldCharType="separate"/>
        </w:r>
        <w:r w:rsidR="005E0305">
          <w:rPr>
            <w:webHidden/>
          </w:rPr>
          <w:t>101</w:t>
        </w:r>
        <w:r>
          <w:rPr>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88" w:history="1">
        <w:r w:rsidR="005E0305" w:rsidRPr="00752BEF">
          <w:rPr>
            <w:rStyle w:val="Hyperlink"/>
          </w:rPr>
          <w:t>4.5.3. Disaster Management</w:t>
        </w:r>
        <w:r w:rsidR="005E0305">
          <w:rPr>
            <w:webHidden/>
          </w:rPr>
          <w:tab/>
        </w:r>
        <w:r>
          <w:rPr>
            <w:webHidden/>
          </w:rPr>
          <w:fldChar w:fldCharType="begin"/>
        </w:r>
        <w:r w:rsidR="005E0305">
          <w:rPr>
            <w:webHidden/>
          </w:rPr>
          <w:instrText xml:space="preserve"> PAGEREF _Toc523468188 \h </w:instrText>
        </w:r>
        <w:r>
          <w:rPr>
            <w:webHidden/>
          </w:rPr>
        </w:r>
        <w:r>
          <w:rPr>
            <w:webHidden/>
          </w:rPr>
          <w:fldChar w:fldCharType="separate"/>
        </w:r>
        <w:r w:rsidR="005E0305">
          <w:rPr>
            <w:webHidden/>
          </w:rPr>
          <w:t>102</w:t>
        </w:r>
        <w:r>
          <w:rPr>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89" w:history="1">
        <w:r w:rsidR="005E0305" w:rsidRPr="00752BEF">
          <w:rPr>
            <w:rStyle w:val="Hyperlink"/>
          </w:rPr>
          <w:t>4.5.4. Information and Communication Technology (ICT)</w:t>
        </w:r>
        <w:r w:rsidR="005E0305">
          <w:rPr>
            <w:webHidden/>
          </w:rPr>
          <w:tab/>
        </w:r>
        <w:r>
          <w:rPr>
            <w:webHidden/>
          </w:rPr>
          <w:fldChar w:fldCharType="begin"/>
        </w:r>
        <w:r w:rsidR="005E0305">
          <w:rPr>
            <w:webHidden/>
          </w:rPr>
          <w:instrText xml:space="preserve"> PAGEREF _Toc523468189 \h </w:instrText>
        </w:r>
        <w:r>
          <w:rPr>
            <w:webHidden/>
          </w:rPr>
        </w:r>
        <w:r>
          <w:rPr>
            <w:webHidden/>
          </w:rPr>
          <w:fldChar w:fldCharType="separate"/>
        </w:r>
        <w:r w:rsidR="005E0305">
          <w:rPr>
            <w:webHidden/>
          </w:rPr>
          <w:t>103</w:t>
        </w:r>
        <w:r>
          <w:rPr>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90" w:history="1">
        <w:r w:rsidR="005E0305" w:rsidRPr="00752BEF">
          <w:rPr>
            <w:rStyle w:val="Hyperlink"/>
          </w:rPr>
          <w:t>4.5.5. HIV/AIDS and non-communicable disease</w:t>
        </w:r>
        <w:r w:rsidR="005E0305">
          <w:rPr>
            <w:webHidden/>
          </w:rPr>
          <w:tab/>
        </w:r>
        <w:r>
          <w:rPr>
            <w:webHidden/>
          </w:rPr>
          <w:fldChar w:fldCharType="begin"/>
        </w:r>
        <w:r w:rsidR="005E0305">
          <w:rPr>
            <w:webHidden/>
          </w:rPr>
          <w:instrText xml:space="preserve"> PAGEREF _Toc523468190 \h </w:instrText>
        </w:r>
        <w:r>
          <w:rPr>
            <w:webHidden/>
          </w:rPr>
        </w:r>
        <w:r>
          <w:rPr>
            <w:webHidden/>
          </w:rPr>
          <w:fldChar w:fldCharType="separate"/>
        </w:r>
        <w:r w:rsidR="005E0305">
          <w:rPr>
            <w:webHidden/>
          </w:rPr>
          <w:t>103</w:t>
        </w:r>
        <w:r>
          <w:rPr>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91" w:history="1">
        <w:r w:rsidR="005E0305" w:rsidRPr="00752BEF">
          <w:rPr>
            <w:rStyle w:val="Hyperlink"/>
          </w:rPr>
          <w:t>4.5.6. Disability and Social inclusion</w:t>
        </w:r>
        <w:r w:rsidR="005E0305">
          <w:rPr>
            <w:webHidden/>
          </w:rPr>
          <w:tab/>
        </w:r>
        <w:r>
          <w:rPr>
            <w:webHidden/>
          </w:rPr>
          <w:fldChar w:fldCharType="begin"/>
        </w:r>
        <w:r w:rsidR="005E0305">
          <w:rPr>
            <w:webHidden/>
          </w:rPr>
          <w:instrText xml:space="preserve"> PAGEREF _Toc523468191 \h </w:instrText>
        </w:r>
        <w:r>
          <w:rPr>
            <w:webHidden/>
          </w:rPr>
        </w:r>
        <w:r>
          <w:rPr>
            <w:webHidden/>
          </w:rPr>
          <w:fldChar w:fldCharType="separate"/>
        </w:r>
        <w:r w:rsidR="005E0305">
          <w:rPr>
            <w:webHidden/>
          </w:rPr>
          <w:t>103</w:t>
        </w:r>
        <w:r>
          <w:rPr>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92" w:history="1">
        <w:r w:rsidR="005E0305" w:rsidRPr="00752BEF">
          <w:rPr>
            <w:rStyle w:val="Hyperlink"/>
          </w:rPr>
          <w:t>4.5.7. Capacity building</w:t>
        </w:r>
        <w:r w:rsidR="005E0305">
          <w:rPr>
            <w:webHidden/>
          </w:rPr>
          <w:tab/>
        </w:r>
        <w:r>
          <w:rPr>
            <w:webHidden/>
          </w:rPr>
          <w:fldChar w:fldCharType="begin"/>
        </w:r>
        <w:r w:rsidR="005E0305">
          <w:rPr>
            <w:webHidden/>
          </w:rPr>
          <w:instrText xml:space="preserve"> PAGEREF _Toc523468192 \h </w:instrText>
        </w:r>
        <w:r>
          <w:rPr>
            <w:webHidden/>
          </w:rPr>
        </w:r>
        <w:r>
          <w:rPr>
            <w:webHidden/>
          </w:rPr>
          <w:fldChar w:fldCharType="separate"/>
        </w:r>
        <w:r w:rsidR="005E0305">
          <w:rPr>
            <w:webHidden/>
          </w:rPr>
          <w:t>103</w:t>
        </w:r>
        <w:r>
          <w:rPr>
            <w:webHidden/>
          </w:rPr>
          <w:fldChar w:fldCharType="end"/>
        </w:r>
      </w:hyperlink>
    </w:p>
    <w:p w:rsidR="005E0305" w:rsidRDefault="003C696F">
      <w:pPr>
        <w:pStyle w:val="TOC3"/>
        <w:tabs>
          <w:tab w:val="right" w:leader="dot" w:pos="8450"/>
        </w:tabs>
        <w:rPr>
          <w:rFonts w:asciiTheme="minorHAnsi" w:eastAsiaTheme="minorEastAsia" w:hAnsiTheme="minorHAnsi" w:cstheme="minorBidi"/>
        </w:rPr>
      </w:pPr>
      <w:hyperlink w:anchor="_Toc523468193" w:history="1">
        <w:r w:rsidR="005E0305" w:rsidRPr="00752BEF">
          <w:rPr>
            <w:rStyle w:val="Hyperlink"/>
          </w:rPr>
          <w:t>4.5.8. Regional integration</w:t>
        </w:r>
        <w:r w:rsidR="005E0305">
          <w:rPr>
            <w:webHidden/>
          </w:rPr>
          <w:tab/>
        </w:r>
        <w:r>
          <w:rPr>
            <w:webHidden/>
          </w:rPr>
          <w:fldChar w:fldCharType="begin"/>
        </w:r>
        <w:r w:rsidR="005E0305">
          <w:rPr>
            <w:webHidden/>
          </w:rPr>
          <w:instrText xml:space="preserve"> PAGEREF _Toc523468193 \h </w:instrText>
        </w:r>
        <w:r>
          <w:rPr>
            <w:webHidden/>
          </w:rPr>
        </w:r>
        <w:r>
          <w:rPr>
            <w:webHidden/>
          </w:rPr>
          <w:fldChar w:fldCharType="separate"/>
        </w:r>
        <w:r w:rsidR="005E0305">
          <w:rPr>
            <w:webHidden/>
          </w:rPr>
          <w:t>104</w:t>
        </w:r>
        <w:r>
          <w:rPr>
            <w:webHidden/>
          </w:rPr>
          <w:fldChar w:fldCharType="end"/>
        </w:r>
      </w:hyperlink>
    </w:p>
    <w:p w:rsidR="005E0305" w:rsidRDefault="003C696F">
      <w:pPr>
        <w:pStyle w:val="TOC1"/>
        <w:tabs>
          <w:tab w:val="left" w:pos="440"/>
          <w:tab w:val="right" w:leader="dot" w:pos="8450"/>
        </w:tabs>
        <w:rPr>
          <w:rFonts w:asciiTheme="minorHAnsi" w:eastAsiaTheme="minorEastAsia" w:hAnsiTheme="minorHAnsi" w:cstheme="minorBidi"/>
          <w:noProof/>
          <w:sz w:val="22"/>
          <w:szCs w:val="22"/>
          <w:lang w:eastAsia="en-US"/>
        </w:rPr>
      </w:pPr>
      <w:hyperlink w:anchor="_Toc523468194" w:history="1">
        <w:r w:rsidR="005E0305" w:rsidRPr="00752BEF">
          <w:rPr>
            <w:rStyle w:val="Hyperlink"/>
            <w:noProof/>
          </w:rPr>
          <w:t>5.</w:t>
        </w:r>
        <w:r w:rsidR="005E0305">
          <w:rPr>
            <w:rFonts w:asciiTheme="minorHAnsi" w:eastAsiaTheme="minorEastAsia" w:hAnsiTheme="minorHAnsi" w:cstheme="minorBidi"/>
            <w:noProof/>
            <w:sz w:val="22"/>
            <w:szCs w:val="22"/>
            <w:lang w:eastAsia="en-US"/>
          </w:rPr>
          <w:tab/>
        </w:r>
        <w:r w:rsidR="005E0305" w:rsidRPr="00752BEF">
          <w:rPr>
            <w:rStyle w:val="Hyperlink"/>
            <w:noProof/>
          </w:rPr>
          <w:t>Implementation District Development Strategy</w:t>
        </w:r>
        <w:r w:rsidR="005E0305">
          <w:rPr>
            <w:noProof/>
            <w:webHidden/>
          </w:rPr>
          <w:tab/>
        </w:r>
        <w:r>
          <w:rPr>
            <w:noProof/>
            <w:webHidden/>
          </w:rPr>
          <w:fldChar w:fldCharType="begin"/>
        </w:r>
        <w:r w:rsidR="005E0305">
          <w:rPr>
            <w:noProof/>
            <w:webHidden/>
          </w:rPr>
          <w:instrText xml:space="preserve"> PAGEREF _Toc523468194 \h </w:instrText>
        </w:r>
        <w:r>
          <w:rPr>
            <w:noProof/>
            <w:webHidden/>
          </w:rPr>
        </w:r>
        <w:r>
          <w:rPr>
            <w:noProof/>
            <w:webHidden/>
          </w:rPr>
          <w:fldChar w:fldCharType="separate"/>
        </w:r>
        <w:r w:rsidR="005E0305">
          <w:rPr>
            <w:noProof/>
            <w:webHidden/>
          </w:rPr>
          <w:t>104</w:t>
        </w:r>
        <w:r>
          <w:rPr>
            <w:noProof/>
            <w:webHidden/>
          </w:rPr>
          <w:fldChar w:fldCharType="end"/>
        </w:r>
      </w:hyperlink>
    </w:p>
    <w:p w:rsidR="005E0305" w:rsidRDefault="003C696F">
      <w:pPr>
        <w:pStyle w:val="TOC2"/>
        <w:tabs>
          <w:tab w:val="left" w:pos="880"/>
          <w:tab w:val="right" w:leader="dot" w:pos="8450"/>
        </w:tabs>
        <w:rPr>
          <w:rFonts w:asciiTheme="minorHAnsi" w:eastAsiaTheme="minorEastAsia" w:hAnsiTheme="minorHAnsi" w:cstheme="minorBidi"/>
          <w:noProof/>
          <w:sz w:val="22"/>
          <w:szCs w:val="22"/>
          <w:lang w:eastAsia="en-US"/>
        </w:rPr>
      </w:pPr>
      <w:hyperlink w:anchor="_Toc523468195" w:history="1">
        <w:r w:rsidR="005E0305" w:rsidRPr="00752BEF">
          <w:rPr>
            <w:rStyle w:val="Hyperlink"/>
            <w:noProof/>
          </w:rPr>
          <w:t>5.1.</w:t>
        </w:r>
        <w:r w:rsidR="005E0305">
          <w:rPr>
            <w:rFonts w:asciiTheme="minorHAnsi" w:eastAsiaTheme="minorEastAsia" w:hAnsiTheme="minorHAnsi" w:cstheme="minorBidi"/>
            <w:noProof/>
            <w:sz w:val="22"/>
            <w:szCs w:val="22"/>
            <w:lang w:eastAsia="en-US"/>
          </w:rPr>
          <w:tab/>
        </w:r>
        <w:r w:rsidR="005E0305" w:rsidRPr="00752BEF">
          <w:rPr>
            <w:rStyle w:val="Hyperlink"/>
            <w:noProof/>
          </w:rPr>
          <w:t>Introduction</w:t>
        </w:r>
        <w:r w:rsidR="005E0305">
          <w:rPr>
            <w:noProof/>
            <w:webHidden/>
          </w:rPr>
          <w:tab/>
        </w:r>
        <w:r>
          <w:rPr>
            <w:noProof/>
            <w:webHidden/>
          </w:rPr>
          <w:fldChar w:fldCharType="begin"/>
        </w:r>
        <w:r w:rsidR="005E0305">
          <w:rPr>
            <w:noProof/>
            <w:webHidden/>
          </w:rPr>
          <w:instrText xml:space="preserve"> PAGEREF _Toc523468195 \h </w:instrText>
        </w:r>
        <w:r>
          <w:rPr>
            <w:noProof/>
            <w:webHidden/>
          </w:rPr>
        </w:r>
        <w:r>
          <w:rPr>
            <w:noProof/>
            <w:webHidden/>
          </w:rPr>
          <w:fldChar w:fldCharType="separate"/>
        </w:r>
        <w:r w:rsidR="005E0305">
          <w:rPr>
            <w:noProof/>
            <w:webHidden/>
          </w:rPr>
          <w:t>104</w:t>
        </w:r>
        <w:r>
          <w:rPr>
            <w:noProof/>
            <w:webHidden/>
          </w:rPr>
          <w:fldChar w:fldCharType="end"/>
        </w:r>
      </w:hyperlink>
    </w:p>
    <w:p w:rsidR="005E0305" w:rsidRDefault="003C696F">
      <w:pPr>
        <w:pStyle w:val="TOC2"/>
        <w:tabs>
          <w:tab w:val="left" w:pos="880"/>
          <w:tab w:val="right" w:leader="dot" w:pos="8450"/>
        </w:tabs>
        <w:rPr>
          <w:rFonts w:asciiTheme="minorHAnsi" w:eastAsiaTheme="minorEastAsia" w:hAnsiTheme="minorHAnsi" w:cstheme="minorBidi"/>
          <w:noProof/>
          <w:sz w:val="22"/>
          <w:szCs w:val="22"/>
          <w:lang w:eastAsia="en-US"/>
        </w:rPr>
      </w:pPr>
      <w:hyperlink w:anchor="_Toc523468196" w:history="1">
        <w:r w:rsidR="005E0305" w:rsidRPr="00752BEF">
          <w:rPr>
            <w:rStyle w:val="Hyperlink"/>
            <w:noProof/>
          </w:rPr>
          <w:t>5.2.</w:t>
        </w:r>
        <w:r w:rsidR="005E0305">
          <w:rPr>
            <w:rFonts w:asciiTheme="minorHAnsi" w:eastAsiaTheme="minorEastAsia" w:hAnsiTheme="minorHAnsi" w:cstheme="minorBidi"/>
            <w:noProof/>
            <w:sz w:val="22"/>
            <w:szCs w:val="22"/>
            <w:lang w:eastAsia="en-US"/>
          </w:rPr>
          <w:tab/>
        </w:r>
        <w:r w:rsidR="005E0305" w:rsidRPr="00752BEF">
          <w:rPr>
            <w:rStyle w:val="Hyperlink"/>
            <w:noProof/>
          </w:rPr>
          <w:t>Sequencing of interventions</w:t>
        </w:r>
        <w:r w:rsidR="005E0305">
          <w:rPr>
            <w:noProof/>
            <w:webHidden/>
          </w:rPr>
          <w:tab/>
        </w:r>
        <w:r>
          <w:rPr>
            <w:noProof/>
            <w:webHidden/>
          </w:rPr>
          <w:fldChar w:fldCharType="begin"/>
        </w:r>
        <w:r w:rsidR="005E0305">
          <w:rPr>
            <w:noProof/>
            <w:webHidden/>
          </w:rPr>
          <w:instrText xml:space="preserve"> PAGEREF _Toc523468196 \h </w:instrText>
        </w:r>
        <w:r>
          <w:rPr>
            <w:noProof/>
            <w:webHidden/>
          </w:rPr>
        </w:r>
        <w:r>
          <w:rPr>
            <w:noProof/>
            <w:webHidden/>
          </w:rPr>
          <w:fldChar w:fldCharType="separate"/>
        </w:r>
        <w:r w:rsidR="005E0305">
          <w:rPr>
            <w:noProof/>
            <w:webHidden/>
          </w:rPr>
          <w:t>104</w:t>
        </w:r>
        <w:r>
          <w:rPr>
            <w:noProof/>
            <w:webHidden/>
          </w:rPr>
          <w:fldChar w:fldCharType="end"/>
        </w:r>
      </w:hyperlink>
    </w:p>
    <w:p w:rsidR="005E0305" w:rsidRDefault="003C696F">
      <w:pPr>
        <w:pStyle w:val="TOC1"/>
        <w:tabs>
          <w:tab w:val="left" w:pos="440"/>
          <w:tab w:val="right" w:leader="dot" w:pos="8450"/>
        </w:tabs>
        <w:rPr>
          <w:rFonts w:asciiTheme="minorHAnsi" w:eastAsiaTheme="minorEastAsia" w:hAnsiTheme="minorHAnsi" w:cstheme="minorBidi"/>
          <w:noProof/>
          <w:sz w:val="22"/>
          <w:szCs w:val="22"/>
          <w:lang w:eastAsia="en-US"/>
        </w:rPr>
      </w:pPr>
      <w:hyperlink w:anchor="_Toc523468197" w:history="1">
        <w:r w:rsidR="005E0305" w:rsidRPr="00752BEF">
          <w:rPr>
            <w:rStyle w:val="Hyperlink"/>
            <w:noProof/>
          </w:rPr>
          <w:t>5.</w:t>
        </w:r>
        <w:r w:rsidR="005E0305">
          <w:rPr>
            <w:rFonts w:asciiTheme="minorHAnsi" w:eastAsiaTheme="minorEastAsia" w:hAnsiTheme="minorHAnsi" w:cstheme="minorBidi"/>
            <w:noProof/>
            <w:sz w:val="22"/>
            <w:szCs w:val="22"/>
            <w:lang w:eastAsia="en-US"/>
          </w:rPr>
          <w:tab/>
        </w:r>
        <w:r w:rsidR="005E0305" w:rsidRPr="00752BEF">
          <w:rPr>
            <w:rStyle w:val="Hyperlink"/>
            <w:noProof/>
          </w:rPr>
          <w:t>Monitoring and Evaluation</w:t>
        </w:r>
        <w:r w:rsidR="005E0305">
          <w:rPr>
            <w:noProof/>
            <w:webHidden/>
          </w:rPr>
          <w:tab/>
        </w:r>
        <w:r>
          <w:rPr>
            <w:noProof/>
            <w:webHidden/>
          </w:rPr>
          <w:fldChar w:fldCharType="begin"/>
        </w:r>
        <w:r w:rsidR="005E0305">
          <w:rPr>
            <w:noProof/>
            <w:webHidden/>
          </w:rPr>
          <w:instrText xml:space="preserve"> PAGEREF _Toc523468197 \h </w:instrText>
        </w:r>
        <w:r>
          <w:rPr>
            <w:noProof/>
            <w:webHidden/>
          </w:rPr>
        </w:r>
        <w:r>
          <w:rPr>
            <w:noProof/>
            <w:webHidden/>
          </w:rPr>
          <w:fldChar w:fldCharType="separate"/>
        </w:r>
        <w:r w:rsidR="005E0305">
          <w:rPr>
            <w:noProof/>
            <w:webHidden/>
          </w:rPr>
          <w:t>105</w:t>
        </w:r>
        <w:r>
          <w:rPr>
            <w:noProof/>
            <w:webHidden/>
          </w:rPr>
          <w:fldChar w:fldCharType="end"/>
        </w:r>
      </w:hyperlink>
    </w:p>
    <w:p w:rsidR="005E0305" w:rsidRDefault="003C696F">
      <w:pPr>
        <w:pStyle w:val="TOC2"/>
        <w:tabs>
          <w:tab w:val="right" w:leader="dot" w:pos="8450"/>
        </w:tabs>
        <w:rPr>
          <w:rFonts w:asciiTheme="minorHAnsi" w:eastAsiaTheme="minorEastAsia" w:hAnsiTheme="minorHAnsi" w:cstheme="minorBidi"/>
          <w:noProof/>
          <w:sz w:val="22"/>
          <w:szCs w:val="22"/>
          <w:lang w:eastAsia="en-US"/>
        </w:rPr>
      </w:pPr>
      <w:hyperlink w:anchor="_Toc523468198" w:history="1">
        <w:r w:rsidR="005E0305" w:rsidRPr="00752BEF">
          <w:rPr>
            <w:rStyle w:val="Hyperlink"/>
            <w:noProof/>
          </w:rPr>
          <w:t>6.1. Introduction</w:t>
        </w:r>
        <w:r w:rsidR="005E0305">
          <w:rPr>
            <w:noProof/>
            <w:webHidden/>
          </w:rPr>
          <w:tab/>
        </w:r>
        <w:r>
          <w:rPr>
            <w:noProof/>
            <w:webHidden/>
          </w:rPr>
          <w:fldChar w:fldCharType="begin"/>
        </w:r>
        <w:r w:rsidR="005E0305">
          <w:rPr>
            <w:noProof/>
            <w:webHidden/>
          </w:rPr>
          <w:instrText xml:space="preserve"> PAGEREF _Toc523468198 \h </w:instrText>
        </w:r>
        <w:r>
          <w:rPr>
            <w:noProof/>
            <w:webHidden/>
          </w:rPr>
        </w:r>
        <w:r>
          <w:rPr>
            <w:noProof/>
            <w:webHidden/>
          </w:rPr>
          <w:fldChar w:fldCharType="separate"/>
        </w:r>
        <w:r w:rsidR="005E0305">
          <w:rPr>
            <w:noProof/>
            <w:webHidden/>
          </w:rPr>
          <w:t>105</w:t>
        </w:r>
        <w:r>
          <w:rPr>
            <w:noProof/>
            <w:webHidden/>
          </w:rPr>
          <w:fldChar w:fldCharType="end"/>
        </w:r>
      </w:hyperlink>
    </w:p>
    <w:p w:rsidR="005E0305" w:rsidRDefault="003C696F">
      <w:pPr>
        <w:pStyle w:val="TOC2"/>
        <w:tabs>
          <w:tab w:val="right" w:leader="dot" w:pos="8450"/>
        </w:tabs>
        <w:rPr>
          <w:rFonts w:asciiTheme="minorHAnsi" w:eastAsiaTheme="minorEastAsia" w:hAnsiTheme="minorHAnsi" w:cstheme="minorBidi"/>
          <w:noProof/>
          <w:sz w:val="22"/>
          <w:szCs w:val="22"/>
          <w:lang w:eastAsia="en-US"/>
        </w:rPr>
      </w:pPr>
      <w:hyperlink w:anchor="_Toc523468199" w:history="1">
        <w:r w:rsidR="005E0305" w:rsidRPr="00752BEF">
          <w:rPr>
            <w:rStyle w:val="Hyperlink"/>
            <w:noProof/>
          </w:rPr>
          <w:t>6.2. The role of the JADF in DDS’s Monitoring and evaluation</w:t>
        </w:r>
        <w:r w:rsidR="005E0305">
          <w:rPr>
            <w:noProof/>
            <w:webHidden/>
          </w:rPr>
          <w:tab/>
        </w:r>
        <w:r>
          <w:rPr>
            <w:noProof/>
            <w:webHidden/>
          </w:rPr>
          <w:fldChar w:fldCharType="begin"/>
        </w:r>
        <w:r w:rsidR="005E0305">
          <w:rPr>
            <w:noProof/>
            <w:webHidden/>
          </w:rPr>
          <w:instrText xml:space="preserve"> PAGEREF _Toc523468199 \h </w:instrText>
        </w:r>
        <w:r>
          <w:rPr>
            <w:noProof/>
            <w:webHidden/>
          </w:rPr>
        </w:r>
        <w:r>
          <w:rPr>
            <w:noProof/>
            <w:webHidden/>
          </w:rPr>
          <w:fldChar w:fldCharType="separate"/>
        </w:r>
        <w:r w:rsidR="005E0305">
          <w:rPr>
            <w:noProof/>
            <w:webHidden/>
          </w:rPr>
          <w:t>105</w:t>
        </w:r>
        <w:r>
          <w:rPr>
            <w:noProof/>
            <w:webHidden/>
          </w:rPr>
          <w:fldChar w:fldCharType="end"/>
        </w:r>
      </w:hyperlink>
    </w:p>
    <w:p w:rsidR="005E0305" w:rsidRDefault="003C696F">
      <w:pPr>
        <w:pStyle w:val="TOC2"/>
        <w:tabs>
          <w:tab w:val="right" w:leader="dot" w:pos="8450"/>
        </w:tabs>
        <w:rPr>
          <w:rFonts w:asciiTheme="minorHAnsi" w:eastAsiaTheme="minorEastAsia" w:hAnsiTheme="minorHAnsi" w:cstheme="minorBidi"/>
          <w:noProof/>
          <w:sz w:val="22"/>
          <w:szCs w:val="22"/>
          <w:lang w:eastAsia="en-US"/>
        </w:rPr>
      </w:pPr>
      <w:hyperlink w:anchor="_Toc523468200" w:history="1">
        <w:r w:rsidR="005E0305" w:rsidRPr="00752BEF">
          <w:rPr>
            <w:rStyle w:val="Hyperlink"/>
            <w:noProof/>
          </w:rPr>
          <w:t>6.3. Data storage and retrievement</w:t>
        </w:r>
        <w:r w:rsidR="005E0305">
          <w:rPr>
            <w:noProof/>
            <w:webHidden/>
          </w:rPr>
          <w:tab/>
        </w:r>
        <w:r>
          <w:rPr>
            <w:noProof/>
            <w:webHidden/>
          </w:rPr>
          <w:fldChar w:fldCharType="begin"/>
        </w:r>
        <w:r w:rsidR="005E0305">
          <w:rPr>
            <w:noProof/>
            <w:webHidden/>
          </w:rPr>
          <w:instrText xml:space="preserve"> PAGEREF _Toc523468200 \h </w:instrText>
        </w:r>
        <w:r>
          <w:rPr>
            <w:noProof/>
            <w:webHidden/>
          </w:rPr>
        </w:r>
        <w:r>
          <w:rPr>
            <w:noProof/>
            <w:webHidden/>
          </w:rPr>
          <w:fldChar w:fldCharType="separate"/>
        </w:r>
        <w:r w:rsidR="005E0305">
          <w:rPr>
            <w:noProof/>
            <w:webHidden/>
          </w:rPr>
          <w:t>106</w:t>
        </w:r>
        <w:r>
          <w:rPr>
            <w:noProof/>
            <w:webHidden/>
          </w:rPr>
          <w:fldChar w:fldCharType="end"/>
        </w:r>
      </w:hyperlink>
    </w:p>
    <w:p w:rsidR="005E0305" w:rsidRDefault="003C696F">
      <w:pPr>
        <w:pStyle w:val="TOC2"/>
        <w:tabs>
          <w:tab w:val="right" w:leader="dot" w:pos="8450"/>
        </w:tabs>
        <w:rPr>
          <w:rFonts w:asciiTheme="minorHAnsi" w:eastAsiaTheme="minorEastAsia" w:hAnsiTheme="minorHAnsi" w:cstheme="minorBidi"/>
          <w:noProof/>
          <w:sz w:val="22"/>
          <w:szCs w:val="22"/>
          <w:lang w:eastAsia="en-US"/>
        </w:rPr>
      </w:pPr>
      <w:hyperlink w:anchor="_Toc523468201" w:history="1">
        <w:r w:rsidR="005E0305" w:rsidRPr="00752BEF">
          <w:rPr>
            <w:rStyle w:val="Hyperlink"/>
            <w:noProof/>
          </w:rPr>
          <w:t>6.4. Reporting system</w:t>
        </w:r>
        <w:r w:rsidR="005E0305">
          <w:rPr>
            <w:noProof/>
            <w:webHidden/>
          </w:rPr>
          <w:tab/>
        </w:r>
        <w:r>
          <w:rPr>
            <w:noProof/>
            <w:webHidden/>
          </w:rPr>
          <w:fldChar w:fldCharType="begin"/>
        </w:r>
        <w:r w:rsidR="005E0305">
          <w:rPr>
            <w:noProof/>
            <w:webHidden/>
          </w:rPr>
          <w:instrText xml:space="preserve"> PAGEREF _Toc523468201 \h </w:instrText>
        </w:r>
        <w:r>
          <w:rPr>
            <w:noProof/>
            <w:webHidden/>
          </w:rPr>
        </w:r>
        <w:r>
          <w:rPr>
            <w:noProof/>
            <w:webHidden/>
          </w:rPr>
          <w:fldChar w:fldCharType="separate"/>
        </w:r>
        <w:r w:rsidR="005E0305">
          <w:rPr>
            <w:noProof/>
            <w:webHidden/>
          </w:rPr>
          <w:t>106</w:t>
        </w:r>
        <w:r>
          <w:rPr>
            <w:noProof/>
            <w:webHidden/>
          </w:rPr>
          <w:fldChar w:fldCharType="end"/>
        </w:r>
      </w:hyperlink>
    </w:p>
    <w:p w:rsidR="005E0305" w:rsidRDefault="003C696F">
      <w:pPr>
        <w:pStyle w:val="TOC2"/>
        <w:tabs>
          <w:tab w:val="right" w:leader="dot" w:pos="8450"/>
        </w:tabs>
        <w:rPr>
          <w:rFonts w:asciiTheme="minorHAnsi" w:eastAsiaTheme="minorEastAsia" w:hAnsiTheme="minorHAnsi" w:cstheme="minorBidi"/>
          <w:noProof/>
          <w:sz w:val="22"/>
          <w:szCs w:val="22"/>
          <w:lang w:eastAsia="en-US"/>
        </w:rPr>
      </w:pPr>
      <w:hyperlink w:anchor="_Toc523468202" w:history="1">
        <w:r w:rsidR="005E0305" w:rsidRPr="00752BEF">
          <w:rPr>
            <w:rStyle w:val="Hyperlink"/>
            <w:noProof/>
          </w:rPr>
          <w:t>6.5. DDS Evaluation plan</w:t>
        </w:r>
        <w:r w:rsidR="005E0305">
          <w:rPr>
            <w:noProof/>
            <w:webHidden/>
          </w:rPr>
          <w:tab/>
        </w:r>
        <w:r>
          <w:rPr>
            <w:noProof/>
            <w:webHidden/>
          </w:rPr>
          <w:fldChar w:fldCharType="begin"/>
        </w:r>
        <w:r w:rsidR="005E0305">
          <w:rPr>
            <w:noProof/>
            <w:webHidden/>
          </w:rPr>
          <w:instrText xml:space="preserve"> PAGEREF _Toc523468202 \h </w:instrText>
        </w:r>
        <w:r>
          <w:rPr>
            <w:noProof/>
            <w:webHidden/>
          </w:rPr>
        </w:r>
        <w:r>
          <w:rPr>
            <w:noProof/>
            <w:webHidden/>
          </w:rPr>
          <w:fldChar w:fldCharType="separate"/>
        </w:r>
        <w:r w:rsidR="005E0305">
          <w:rPr>
            <w:noProof/>
            <w:webHidden/>
          </w:rPr>
          <w:t>106</w:t>
        </w:r>
        <w:r>
          <w:rPr>
            <w:noProof/>
            <w:webHidden/>
          </w:rPr>
          <w:fldChar w:fldCharType="end"/>
        </w:r>
      </w:hyperlink>
    </w:p>
    <w:p w:rsidR="005E0305" w:rsidRDefault="003C696F">
      <w:pPr>
        <w:pStyle w:val="TOC1"/>
        <w:tabs>
          <w:tab w:val="left" w:pos="440"/>
          <w:tab w:val="right" w:leader="dot" w:pos="8450"/>
        </w:tabs>
        <w:rPr>
          <w:rFonts w:asciiTheme="minorHAnsi" w:eastAsiaTheme="minorEastAsia" w:hAnsiTheme="minorHAnsi" w:cstheme="minorBidi"/>
          <w:noProof/>
          <w:sz w:val="22"/>
          <w:szCs w:val="22"/>
          <w:lang w:eastAsia="en-US"/>
        </w:rPr>
      </w:pPr>
      <w:hyperlink w:anchor="_Toc523468203" w:history="1">
        <w:r w:rsidR="005E0305" w:rsidRPr="00752BEF">
          <w:rPr>
            <w:rStyle w:val="Hyperlink"/>
            <w:noProof/>
          </w:rPr>
          <w:t>6.</w:t>
        </w:r>
        <w:r w:rsidR="005E0305">
          <w:rPr>
            <w:rFonts w:asciiTheme="minorHAnsi" w:eastAsiaTheme="minorEastAsia" w:hAnsiTheme="minorHAnsi" w:cstheme="minorBidi"/>
            <w:noProof/>
            <w:sz w:val="22"/>
            <w:szCs w:val="22"/>
            <w:lang w:eastAsia="en-US"/>
          </w:rPr>
          <w:tab/>
        </w:r>
        <w:r w:rsidR="005E0305" w:rsidRPr="00752BEF">
          <w:rPr>
            <w:rStyle w:val="Hyperlink"/>
            <w:noProof/>
          </w:rPr>
          <w:t>Cost and Financing of the District Development Strategy</w:t>
        </w:r>
        <w:r w:rsidR="005E0305">
          <w:rPr>
            <w:noProof/>
            <w:webHidden/>
          </w:rPr>
          <w:tab/>
        </w:r>
        <w:r>
          <w:rPr>
            <w:noProof/>
            <w:webHidden/>
          </w:rPr>
          <w:fldChar w:fldCharType="begin"/>
        </w:r>
        <w:r w:rsidR="005E0305">
          <w:rPr>
            <w:noProof/>
            <w:webHidden/>
          </w:rPr>
          <w:instrText xml:space="preserve"> PAGEREF _Toc523468203 \h </w:instrText>
        </w:r>
        <w:r>
          <w:rPr>
            <w:noProof/>
            <w:webHidden/>
          </w:rPr>
        </w:r>
        <w:r>
          <w:rPr>
            <w:noProof/>
            <w:webHidden/>
          </w:rPr>
          <w:fldChar w:fldCharType="separate"/>
        </w:r>
        <w:r w:rsidR="005E0305">
          <w:rPr>
            <w:noProof/>
            <w:webHidden/>
          </w:rPr>
          <w:t>107</w:t>
        </w:r>
        <w:r>
          <w:rPr>
            <w:noProof/>
            <w:webHidden/>
          </w:rPr>
          <w:fldChar w:fldCharType="end"/>
        </w:r>
      </w:hyperlink>
    </w:p>
    <w:p w:rsidR="005E0305" w:rsidRDefault="003C696F">
      <w:pPr>
        <w:pStyle w:val="TOC1"/>
        <w:tabs>
          <w:tab w:val="left" w:pos="440"/>
          <w:tab w:val="right" w:leader="dot" w:pos="8450"/>
        </w:tabs>
        <w:rPr>
          <w:rFonts w:asciiTheme="minorHAnsi" w:eastAsiaTheme="minorEastAsia" w:hAnsiTheme="minorHAnsi" w:cstheme="minorBidi"/>
          <w:noProof/>
          <w:sz w:val="22"/>
          <w:szCs w:val="22"/>
          <w:lang w:eastAsia="en-US"/>
        </w:rPr>
      </w:pPr>
      <w:hyperlink w:anchor="_Toc523468204" w:history="1">
        <w:r w:rsidR="005E0305" w:rsidRPr="00752BEF">
          <w:rPr>
            <w:rStyle w:val="Hyperlink"/>
            <w:noProof/>
          </w:rPr>
          <w:t>7.</w:t>
        </w:r>
        <w:r w:rsidR="005E0305">
          <w:rPr>
            <w:rFonts w:asciiTheme="minorHAnsi" w:eastAsiaTheme="minorEastAsia" w:hAnsiTheme="minorHAnsi" w:cstheme="minorBidi"/>
            <w:noProof/>
            <w:sz w:val="22"/>
            <w:szCs w:val="22"/>
            <w:lang w:eastAsia="en-US"/>
          </w:rPr>
          <w:tab/>
        </w:r>
        <w:r w:rsidR="005E0305" w:rsidRPr="00752BEF">
          <w:rPr>
            <w:rStyle w:val="Hyperlink"/>
            <w:noProof/>
          </w:rPr>
          <w:t>Annexes</w:t>
        </w:r>
        <w:r w:rsidR="005E0305">
          <w:rPr>
            <w:noProof/>
            <w:webHidden/>
          </w:rPr>
          <w:tab/>
        </w:r>
        <w:r>
          <w:rPr>
            <w:noProof/>
            <w:webHidden/>
          </w:rPr>
          <w:fldChar w:fldCharType="begin"/>
        </w:r>
        <w:r w:rsidR="005E0305">
          <w:rPr>
            <w:noProof/>
            <w:webHidden/>
          </w:rPr>
          <w:instrText xml:space="preserve"> PAGEREF _Toc523468204 \h </w:instrText>
        </w:r>
        <w:r>
          <w:rPr>
            <w:noProof/>
            <w:webHidden/>
          </w:rPr>
        </w:r>
        <w:r>
          <w:rPr>
            <w:noProof/>
            <w:webHidden/>
          </w:rPr>
          <w:fldChar w:fldCharType="separate"/>
        </w:r>
        <w:r w:rsidR="005E0305">
          <w:rPr>
            <w:noProof/>
            <w:webHidden/>
          </w:rPr>
          <w:t>121</w:t>
        </w:r>
        <w:r>
          <w:rPr>
            <w:noProof/>
            <w:webHidden/>
          </w:rPr>
          <w:fldChar w:fldCharType="end"/>
        </w:r>
      </w:hyperlink>
    </w:p>
    <w:p w:rsidR="005E0305" w:rsidRDefault="003C696F">
      <w:pPr>
        <w:pStyle w:val="TOC2"/>
        <w:tabs>
          <w:tab w:val="right" w:leader="dot" w:pos="8450"/>
        </w:tabs>
        <w:rPr>
          <w:rFonts w:asciiTheme="minorHAnsi" w:eastAsiaTheme="minorEastAsia" w:hAnsiTheme="minorHAnsi" w:cstheme="minorBidi"/>
          <w:noProof/>
          <w:sz w:val="22"/>
          <w:szCs w:val="22"/>
          <w:lang w:eastAsia="en-US"/>
        </w:rPr>
      </w:pPr>
      <w:hyperlink w:anchor="_Toc523468205" w:history="1">
        <w:r w:rsidR="00982595">
          <w:rPr>
            <w:rStyle w:val="Hyperlink"/>
            <w:rFonts w:eastAsiaTheme="minorHAnsi"/>
            <w:noProof/>
          </w:rPr>
          <w:t>7.1</w:t>
        </w:r>
        <w:r w:rsidR="005E0305" w:rsidRPr="00752BEF">
          <w:rPr>
            <w:rStyle w:val="Hyperlink"/>
            <w:rFonts w:eastAsiaTheme="minorHAnsi"/>
            <w:noProof/>
          </w:rPr>
          <w:t>. Stakeholders and Partners in the district (JADF BURERA DISTRICT)</w:t>
        </w:r>
        <w:r w:rsidR="005E0305">
          <w:rPr>
            <w:noProof/>
            <w:webHidden/>
          </w:rPr>
          <w:tab/>
        </w:r>
        <w:r>
          <w:rPr>
            <w:noProof/>
            <w:webHidden/>
          </w:rPr>
          <w:fldChar w:fldCharType="begin"/>
        </w:r>
        <w:r w:rsidR="005E0305">
          <w:rPr>
            <w:noProof/>
            <w:webHidden/>
          </w:rPr>
          <w:instrText xml:space="preserve"> PAGEREF _Toc523468205 \h </w:instrText>
        </w:r>
        <w:r>
          <w:rPr>
            <w:noProof/>
            <w:webHidden/>
          </w:rPr>
        </w:r>
        <w:r>
          <w:rPr>
            <w:noProof/>
            <w:webHidden/>
          </w:rPr>
          <w:fldChar w:fldCharType="separate"/>
        </w:r>
        <w:r w:rsidR="005E0305">
          <w:rPr>
            <w:noProof/>
            <w:webHidden/>
          </w:rPr>
          <w:t>121</w:t>
        </w:r>
        <w:r>
          <w:rPr>
            <w:noProof/>
            <w:webHidden/>
          </w:rPr>
          <w:fldChar w:fldCharType="end"/>
        </w:r>
      </w:hyperlink>
    </w:p>
    <w:p w:rsidR="00343738" w:rsidRPr="007551D6" w:rsidRDefault="003C696F" w:rsidP="00DF0BD4">
      <w:pPr>
        <w:spacing w:line="240" w:lineRule="auto"/>
        <w:jc w:val="both"/>
        <w:rPr>
          <w:rFonts w:ascii="Times New Roman" w:hAnsi="Times New Roman"/>
          <w:sz w:val="24"/>
          <w:szCs w:val="24"/>
        </w:rPr>
      </w:pPr>
      <w:r w:rsidRPr="007551D6">
        <w:rPr>
          <w:rFonts w:ascii="Times New Roman" w:eastAsiaTheme="minorHAnsi" w:hAnsi="Times New Roman"/>
          <w:b/>
          <w:bCs/>
          <w:caps/>
          <w:sz w:val="24"/>
          <w:szCs w:val="24"/>
        </w:rPr>
        <w:fldChar w:fldCharType="end"/>
      </w:r>
    </w:p>
    <w:p w:rsidR="00343738" w:rsidRPr="007551D6" w:rsidRDefault="00343738" w:rsidP="00DF0BD4">
      <w:pPr>
        <w:spacing w:line="240" w:lineRule="auto"/>
        <w:jc w:val="both"/>
        <w:rPr>
          <w:rFonts w:ascii="Times New Roman" w:hAnsi="Times New Roman"/>
          <w:sz w:val="24"/>
          <w:szCs w:val="24"/>
        </w:rPr>
      </w:pPr>
    </w:p>
    <w:p w:rsidR="00343738" w:rsidRPr="007551D6" w:rsidRDefault="00343738" w:rsidP="00DF0BD4">
      <w:pPr>
        <w:spacing w:line="240" w:lineRule="auto"/>
        <w:jc w:val="both"/>
        <w:rPr>
          <w:rFonts w:ascii="Times New Roman" w:hAnsi="Times New Roman"/>
          <w:sz w:val="24"/>
          <w:szCs w:val="24"/>
        </w:rPr>
      </w:pPr>
    </w:p>
    <w:p w:rsidR="00343738" w:rsidRPr="007551D6" w:rsidRDefault="00343738" w:rsidP="00DF0BD4">
      <w:pPr>
        <w:spacing w:line="240" w:lineRule="auto"/>
        <w:jc w:val="both"/>
        <w:rPr>
          <w:rFonts w:ascii="Times New Roman" w:hAnsi="Times New Roman"/>
          <w:sz w:val="24"/>
          <w:szCs w:val="24"/>
        </w:rPr>
      </w:pPr>
    </w:p>
    <w:p w:rsidR="00343738" w:rsidRPr="007551D6" w:rsidRDefault="00343738" w:rsidP="00DF0BD4">
      <w:pPr>
        <w:spacing w:line="240" w:lineRule="auto"/>
        <w:jc w:val="both"/>
        <w:rPr>
          <w:rFonts w:ascii="Times New Roman" w:hAnsi="Times New Roman"/>
          <w:sz w:val="24"/>
          <w:szCs w:val="24"/>
        </w:rPr>
      </w:pPr>
    </w:p>
    <w:p w:rsidR="00343738" w:rsidRPr="007551D6" w:rsidRDefault="00343738" w:rsidP="00DF0BD4">
      <w:pPr>
        <w:spacing w:line="240" w:lineRule="auto"/>
        <w:jc w:val="both"/>
        <w:rPr>
          <w:rFonts w:ascii="Times New Roman" w:hAnsi="Times New Roman"/>
          <w:sz w:val="24"/>
          <w:szCs w:val="24"/>
        </w:rPr>
      </w:pPr>
    </w:p>
    <w:p w:rsidR="00343738" w:rsidRDefault="00343738" w:rsidP="00DF0BD4">
      <w:pPr>
        <w:spacing w:line="240" w:lineRule="auto"/>
        <w:jc w:val="both"/>
        <w:rPr>
          <w:rFonts w:ascii="Times New Roman" w:hAnsi="Times New Roman"/>
          <w:sz w:val="24"/>
          <w:szCs w:val="24"/>
        </w:rPr>
      </w:pPr>
    </w:p>
    <w:p w:rsidR="00F2187F" w:rsidRDefault="00F2187F" w:rsidP="00DF0BD4">
      <w:pPr>
        <w:spacing w:line="240" w:lineRule="auto"/>
        <w:jc w:val="both"/>
        <w:rPr>
          <w:rFonts w:ascii="Times New Roman" w:hAnsi="Times New Roman"/>
          <w:sz w:val="24"/>
          <w:szCs w:val="24"/>
        </w:rPr>
      </w:pPr>
    </w:p>
    <w:p w:rsidR="00F2187F" w:rsidRDefault="00F2187F" w:rsidP="00DF0BD4">
      <w:pPr>
        <w:spacing w:line="240" w:lineRule="auto"/>
        <w:jc w:val="both"/>
        <w:rPr>
          <w:rFonts w:ascii="Times New Roman" w:hAnsi="Times New Roman"/>
          <w:sz w:val="24"/>
          <w:szCs w:val="24"/>
        </w:rPr>
      </w:pPr>
    </w:p>
    <w:p w:rsidR="00F2187F" w:rsidRDefault="00F2187F" w:rsidP="00DF0BD4">
      <w:pPr>
        <w:spacing w:line="240" w:lineRule="auto"/>
        <w:jc w:val="both"/>
        <w:rPr>
          <w:rFonts w:ascii="Times New Roman" w:hAnsi="Times New Roman"/>
          <w:sz w:val="24"/>
          <w:szCs w:val="24"/>
        </w:rPr>
      </w:pPr>
    </w:p>
    <w:p w:rsidR="00F2187F" w:rsidRDefault="00F2187F" w:rsidP="00DF0BD4">
      <w:pPr>
        <w:spacing w:line="240" w:lineRule="auto"/>
        <w:jc w:val="both"/>
        <w:rPr>
          <w:rFonts w:ascii="Times New Roman" w:hAnsi="Times New Roman"/>
          <w:sz w:val="24"/>
          <w:szCs w:val="24"/>
        </w:rPr>
      </w:pPr>
    </w:p>
    <w:p w:rsidR="00F2187F" w:rsidRDefault="00F2187F" w:rsidP="00DF0BD4">
      <w:pPr>
        <w:spacing w:line="240" w:lineRule="auto"/>
        <w:jc w:val="both"/>
        <w:rPr>
          <w:rFonts w:ascii="Times New Roman" w:hAnsi="Times New Roman"/>
          <w:sz w:val="24"/>
          <w:szCs w:val="24"/>
        </w:rPr>
      </w:pPr>
    </w:p>
    <w:p w:rsidR="00F2187F" w:rsidRDefault="00F2187F" w:rsidP="00DF0BD4">
      <w:pPr>
        <w:spacing w:line="240" w:lineRule="auto"/>
        <w:jc w:val="both"/>
        <w:rPr>
          <w:rFonts w:ascii="Times New Roman" w:hAnsi="Times New Roman"/>
          <w:sz w:val="24"/>
          <w:szCs w:val="24"/>
        </w:rPr>
      </w:pPr>
    </w:p>
    <w:p w:rsidR="00F2187F" w:rsidRDefault="00F2187F" w:rsidP="00DF0BD4">
      <w:pPr>
        <w:spacing w:line="240" w:lineRule="auto"/>
        <w:jc w:val="both"/>
        <w:rPr>
          <w:rFonts w:ascii="Times New Roman" w:hAnsi="Times New Roman"/>
          <w:sz w:val="24"/>
          <w:szCs w:val="24"/>
        </w:rPr>
      </w:pPr>
    </w:p>
    <w:p w:rsidR="00F2187F" w:rsidRDefault="00F2187F" w:rsidP="00DF0BD4">
      <w:pPr>
        <w:spacing w:line="240" w:lineRule="auto"/>
        <w:jc w:val="both"/>
        <w:rPr>
          <w:rFonts w:ascii="Times New Roman" w:hAnsi="Times New Roman"/>
          <w:sz w:val="24"/>
          <w:szCs w:val="24"/>
        </w:rPr>
      </w:pPr>
    </w:p>
    <w:p w:rsidR="00F2187F" w:rsidRDefault="00F2187F" w:rsidP="00DF0BD4">
      <w:pPr>
        <w:spacing w:line="240" w:lineRule="auto"/>
        <w:jc w:val="both"/>
        <w:rPr>
          <w:rFonts w:ascii="Times New Roman" w:hAnsi="Times New Roman"/>
          <w:sz w:val="24"/>
          <w:szCs w:val="24"/>
        </w:rPr>
      </w:pPr>
    </w:p>
    <w:p w:rsidR="00F2187F" w:rsidRDefault="00F2187F" w:rsidP="00DF0BD4">
      <w:pPr>
        <w:spacing w:line="240" w:lineRule="auto"/>
        <w:jc w:val="both"/>
        <w:rPr>
          <w:rFonts w:ascii="Times New Roman" w:hAnsi="Times New Roman"/>
          <w:sz w:val="24"/>
          <w:szCs w:val="24"/>
        </w:rPr>
      </w:pPr>
    </w:p>
    <w:p w:rsidR="00F2187F" w:rsidRDefault="00F2187F" w:rsidP="00DF0BD4">
      <w:pPr>
        <w:spacing w:line="240" w:lineRule="auto"/>
        <w:jc w:val="both"/>
        <w:rPr>
          <w:rFonts w:ascii="Times New Roman" w:hAnsi="Times New Roman"/>
          <w:sz w:val="24"/>
          <w:szCs w:val="24"/>
        </w:rPr>
      </w:pPr>
    </w:p>
    <w:p w:rsidR="00F2187F" w:rsidRDefault="00F2187F" w:rsidP="00DF0BD4">
      <w:pPr>
        <w:spacing w:line="240" w:lineRule="auto"/>
        <w:jc w:val="both"/>
        <w:rPr>
          <w:rFonts w:ascii="Times New Roman" w:hAnsi="Times New Roman"/>
          <w:sz w:val="24"/>
          <w:szCs w:val="24"/>
        </w:rPr>
      </w:pPr>
    </w:p>
    <w:p w:rsidR="00F2187F" w:rsidRDefault="00F2187F" w:rsidP="00DF0BD4">
      <w:pPr>
        <w:spacing w:line="240" w:lineRule="auto"/>
        <w:jc w:val="both"/>
        <w:rPr>
          <w:rFonts w:ascii="Times New Roman" w:hAnsi="Times New Roman"/>
          <w:sz w:val="24"/>
          <w:szCs w:val="24"/>
        </w:rPr>
      </w:pPr>
    </w:p>
    <w:p w:rsidR="00F2187F" w:rsidRDefault="00F2187F" w:rsidP="00DF0BD4">
      <w:pPr>
        <w:spacing w:line="240" w:lineRule="auto"/>
        <w:jc w:val="both"/>
        <w:rPr>
          <w:rFonts w:ascii="Times New Roman" w:hAnsi="Times New Roman"/>
          <w:sz w:val="24"/>
          <w:szCs w:val="24"/>
        </w:rPr>
      </w:pPr>
    </w:p>
    <w:p w:rsidR="00F2187F" w:rsidRDefault="00F2187F" w:rsidP="00DF0BD4">
      <w:pPr>
        <w:spacing w:line="240" w:lineRule="auto"/>
        <w:jc w:val="both"/>
        <w:rPr>
          <w:rFonts w:ascii="Times New Roman" w:hAnsi="Times New Roman"/>
          <w:sz w:val="24"/>
          <w:szCs w:val="24"/>
        </w:rPr>
      </w:pPr>
    </w:p>
    <w:p w:rsidR="00F2187F" w:rsidRPr="007551D6" w:rsidRDefault="00F2187F" w:rsidP="00DF0BD4">
      <w:pPr>
        <w:spacing w:line="240" w:lineRule="auto"/>
        <w:jc w:val="both"/>
        <w:rPr>
          <w:rFonts w:ascii="Times New Roman" w:hAnsi="Times New Roman"/>
          <w:sz w:val="24"/>
          <w:szCs w:val="24"/>
        </w:rPr>
      </w:pPr>
    </w:p>
    <w:p w:rsidR="00627EED" w:rsidRPr="007551D6" w:rsidRDefault="00627EED" w:rsidP="00DF0BD4">
      <w:pPr>
        <w:spacing w:line="240" w:lineRule="auto"/>
        <w:jc w:val="both"/>
        <w:rPr>
          <w:rFonts w:ascii="Times New Roman" w:hAnsi="Times New Roman"/>
          <w:sz w:val="24"/>
          <w:szCs w:val="24"/>
        </w:rPr>
      </w:pPr>
    </w:p>
    <w:p w:rsidR="00627EED" w:rsidRPr="007551D6" w:rsidRDefault="00627EED" w:rsidP="00DF0BD4">
      <w:pPr>
        <w:spacing w:line="240" w:lineRule="auto"/>
        <w:jc w:val="both"/>
        <w:rPr>
          <w:rFonts w:ascii="Times New Roman" w:hAnsi="Times New Roman"/>
          <w:sz w:val="24"/>
          <w:szCs w:val="24"/>
        </w:rPr>
      </w:pPr>
    </w:p>
    <w:p w:rsidR="00627EED" w:rsidRPr="007551D6" w:rsidRDefault="00627EED" w:rsidP="00DF0BD4">
      <w:pPr>
        <w:spacing w:line="240" w:lineRule="auto"/>
        <w:jc w:val="both"/>
        <w:rPr>
          <w:rFonts w:ascii="Times New Roman" w:hAnsi="Times New Roman"/>
          <w:sz w:val="24"/>
          <w:szCs w:val="24"/>
        </w:rPr>
      </w:pPr>
    </w:p>
    <w:p w:rsidR="00627EED" w:rsidRPr="007551D6" w:rsidRDefault="00627EED" w:rsidP="00DF0BD4">
      <w:pPr>
        <w:spacing w:line="240" w:lineRule="auto"/>
        <w:jc w:val="both"/>
        <w:rPr>
          <w:rFonts w:ascii="Times New Roman" w:hAnsi="Times New Roman"/>
          <w:sz w:val="24"/>
          <w:szCs w:val="24"/>
        </w:rPr>
      </w:pPr>
    </w:p>
    <w:p w:rsidR="00405FA7" w:rsidRPr="007551D6" w:rsidRDefault="00405FA7" w:rsidP="00DF0BD4">
      <w:pPr>
        <w:keepNext/>
        <w:keepLines/>
        <w:spacing w:before="240" w:after="0" w:line="240" w:lineRule="auto"/>
        <w:ind w:left="360"/>
        <w:jc w:val="both"/>
        <w:outlineLvl w:val="0"/>
        <w:rPr>
          <w:rFonts w:ascii="Times New Roman" w:eastAsiaTheme="majorEastAsia" w:hAnsi="Times New Roman"/>
          <w:noProof w:val="0"/>
          <w:color w:val="2E74B5" w:themeColor="accent1" w:themeShade="BF"/>
          <w:sz w:val="32"/>
          <w:szCs w:val="32"/>
        </w:rPr>
      </w:pPr>
      <w:bookmarkStart w:id="11" w:name="_Toc496197480"/>
      <w:bookmarkStart w:id="12" w:name="_Toc496211772"/>
      <w:bookmarkStart w:id="13" w:name="_Toc372760469"/>
      <w:bookmarkStart w:id="14" w:name="_Toc507258981"/>
      <w:bookmarkStart w:id="15" w:name="_Toc523468130"/>
      <w:r w:rsidRPr="007551D6">
        <w:rPr>
          <w:rFonts w:ascii="Times New Roman" w:eastAsiaTheme="majorEastAsia" w:hAnsi="Times New Roman"/>
          <w:noProof w:val="0"/>
          <w:color w:val="2E74B5" w:themeColor="accent1" w:themeShade="BF"/>
          <w:sz w:val="32"/>
          <w:szCs w:val="32"/>
        </w:rPr>
        <w:lastRenderedPageBreak/>
        <w:t>List of Abbreviations and Acronyms</w:t>
      </w:r>
      <w:bookmarkEnd w:id="11"/>
      <w:bookmarkEnd w:id="12"/>
      <w:bookmarkEnd w:id="13"/>
      <w:bookmarkEnd w:id="14"/>
      <w:bookmarkEnd w:id="15"/>
    </w:p>
    <w:p w:rsidR="00343738" w:rsidRPr="007551D6" w:rsidRDefault="00343738" w:rsidP="00DF0BD4">
      <w:pPr>
        <w:spacing w:line="240" w:lineRule="auto"/>
        <w:jc w:val="both"/>
        <w:rPr>
          <w:rFonts w:ascii="Times New Roman" w:hAnsi="Times New Roman"/>
          <w:sz w:val="24"/>
          <w:szCs w:val="24"/>
        </w:rPr>
      </w:pPr>
    </w:p>
    <w:tbl>
      <w:tblPr>
        <w:tblW w:w="9561" w:type="dxa"/>
        <w:tblInd w:w="-108" w:type="dxa"/>
        <w:tblCellMar>
          <w:top w:w="9" w:type="dxa"/>
          <w:right w:w="53" w:type="dxa"/>
        </w:tblCellMar>
        <w:tblLook w:val="04A0"/>
      </w:tblPr>
      <w:tblGrid>
        <w:gridCol w:w="1633"/>
        <w:gridCol w:w="7928"/>
      </w:tblGrid>
      <w:tr w:rsidR="00405FA7" w:rsidRPr="007551D6" w:rsidTr="006C4D34">
        <w:trPr>
          <w:trHeight w:val="300"/>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DDPs</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District Development Plans </w:t>
            </w:r>
          </w:p>
        </w:tc>
      </w:tr>
      <w:tr w:rsidR="00405FA7" w:rsidRPr="007551D6" w:rsidTr="006C4D34">
        <w:trPr>
          <w:trHeight w:val="300"/>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DDS</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District Development Strategy</w:t>
            </w:r>
          </w:p>
        </w:tc>
      </w:tr>
      <w:tr w:rsidR="00405FA7" w:rsidRPr="007551D6" w:rsidTr="006C4D34">
        <w:trPr>
          <w:trHeight w:val="298"/>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DIP </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Decentralization Implementation Plan </w:t>
            </w:r>
          </w:p>
        </w:tc>
      </w:tr>
      <w:tr w:rsidR="00405FA7" w:rsidRPr="007551D6" w:rsidTr="006C4D34">
        <w:trPr>
          <w:trHeight w:val="298"/>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EDPRS </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lang w:val="en-GB"/>
              </w:rPr>
            </w:pPr>
            <w:r w:rsidRPr="007551D6">
              <w:rPr>
                <w:rFonts w:ascii="Times New Roman" w:eastAsiaTheme="minorHAnsi" w:hAnsi="Times New Roman"/>
                <w:noProof w:val="0"/>
                <w:sz w:val="24"/>
                <w:szCs w:val="24"/>
                <w:lang w:val="en-GB"/>
              </w:rPr>
              <w:t xml:space="preserve">Economic Development and Poverty Reduction Strategy </w:t>
            </w:r>
          </w:p>
        </w:tc>
      </w:tr>
      <w:tr w:rsidR="00405FA7" w:rsidRPr="007551D6" w:rsidTr="006C4D34">
        <w:trPr>
          <w:trHeight w:val="298"/>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EICV </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lang w:val="en-GB"/>
              </w:rPr>
            </w:pPr>
            <w:r w:rsidRPr="007551D6">
              <w:rPr>
                <w:rFonts w:ascii="Times New Roman" w:eastAsiaTheme="minorHAnsi" w:hAnsi="Times New Roman"/>
                <w:noProof w:val="0"/>
                <w:sz w:val="24"/>
                <w:szCs w:val="24"/>
                <w:lang w:val="en-GB"/>
              </w:rPr>
              <w:t xml:space="preserve">Integrated Household Living Conditions Survey </w:t>
            </w:r>
          </w:p>
        </w:tc>
      </w:tr>
      <w:tr w:rsidR="00405FA7" w:rsidRPr="007551D6" w:rsidTr="006C4D34">
        <w:trPr>
          <w:trHeight w:val="298"/>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EWSA </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lang w:val="en-GB"/>
              </w:rPr>
            </w:pPr>
            <w:r w:rsidRPr="007551D6">
              <w:rPr>
                <w:rFonts w:ascii="Times New Roman" w:eastAsiaTheme="minorHAnsi" w:hAnsi="Times New Roman"/>
                <w:noProof w:val="0"/>
                <w:sz w:val="24"/>
                <w:szCs w:val="24"/>
                <w:lang w:val="en-GB"/>
              </w:rPr>
              <w:t xml:space="preserve">Energy, Water and Sanitation Authority </w:t>
            </w:r>
          </w:p>
        </w:tc>
      </w:tr>
      <w:tr w:rsidR="00405FA7" w:rsidRPr="007551D6" w:rsidTr="006C4D34">
        <w:trPr>
          <w:trHeight w:val="298"/>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GoR</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Government of Rwanda</w:t>
            </w:r>
          </w:p>
        </w:tc>
      </w:tr>
      <w:tr w:rsidR="00405FA7" w:rsidRPr="007551D6" w:rsidTr="006C4D34">
        <w:trPr>
          <w:trHeight w:val="298"/>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HH</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bCs/>
                <w:noProof w:val="0"/>
                <w:sz w:val="24"/>
                <w:szCs w:val="24"/>
              </w:rPr>
              <w:t>House Hold</w:t>
            </w:r>
          </w:p>
        </w:tc>
      </w:tr>
      <w:tr w:rsidR="00405FA7" w:rsidRPr="007551D6" w:rsidTr="006C4D34">
        <w:trPr>
          <w:trHeight w:val="298"/>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ICT </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Information and Communication Technology</w:t>
            </w:r>
          </w:p>
        </w:tc>
      </w:tr>
      <w:tr w:rsidR="00405FA7" w:rsidRPr="007551D6" w:rsidTr="006C4D34">
        <w:trPr>
          <w:trHeight w:val="300"/>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JADF </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Joint Action Development Forum  </w:t>
            </w:r>
          </w:p>
        </w:tc>
      </w:tr>
      <w:tr w:rsidR="00405FA7" w:rsidRPr="007551D6" w:rsidTr="006C4D34">
        <w:trPr>
          <w:trHeight w:val="298"/>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LED </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Local Economy Development</w:t>
            </w:r>
          </w:p>
        </w:tc>
      </w:tr>
      <w:tr w:rsidR="00405FA7" w:rsidRPr="007551D6" w:rsidTr="006C4D34">
        <w:trPr>
          <w:trHeight w:val="298"/>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LG </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Local Government</w:t>
            </w:r>
          </w:p>
        </w:tc>
      </w:tr>
      <w:tr w:rsidR="00405FA7" w:rsidRPr="007551D6" w:rsidTr="006C4D34">
        <w:trPr>
          <w:trHeight w:val="298"/>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LGI</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Local Government Institute </w:t>
            </w:r>
          </w:p>
        </w:tc>
      </w:tr>
      <w:tr w:rsidR="00405FA7" w:rsidRPr="007551D6" w:rsidTr="006C4D34">
        <w:trPr>
          <w:trHeight w:val="298"/>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RLSDF </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lang w:val="en-GB"/>
              </w:rPr>
              <w:t>Rwanda Local Development Support Fund</w:t>
            </w:r>
          </w:p>
        </w:tc>
      </w:tr>
      <w:tr w:rsidR="00405FA7" w:rsidRPr="007551D6" w:rsidTr="006C4D34">
        <w:trPr>
          <w:trHeight w:val="298"/>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M&amp;E </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Monitoring and Evaluation </w:t>
            </w:r>
          </w:p>
        </w:tc>
      </w:tr>
      <w:tr w:rsidR="00405FA7" w:rsidRPr="007551D6" w:rsidTr="006C4D34">
        <w:trPr>
          <w:trHeight w:val="298"/>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MDGs</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Millennium Development Goals </w:t>
            </w:r>
          </w:p>
        </w:tc>
      </w:tr>
      <w:tr w:rsidR="00405FA7" w:rsidRPr="007551D6" w:rsidTr="006C4D34">
        <w:trPr>
          <w:trHeight w:val="298"/>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NGO </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Non-Governmental Organization</w:t>
            </w:r>
          </w:p>
        </w:tc>
      </w:tr>
      <w:tr w:rsidR="00405FA7" w:rsidRPr="007551D6" w:rsidTr="006C4D34">
        <w:trPr>
          <w:trHeight w:val="300"/>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NISR </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lang w:val="en-GB"/>
              </w:rPr>
            </w:pPr>
            <w:r w:rsidRPr="007551D6">
              <w:rPr>
                <w:rFonts w:ascii="Times New Roman" w:eastAsiaTheme="minorHAnsi" w:hAnsi="Times New Roman"/>
                <w:noProof w:val="0"/>
                <w:sz w:val="24"/>
                <w:szCs w:val="24"/>
                <w:lang w:val="en-GB"/>
              </w:rPr>
              <w:t xml:space="preserve">National Institute of Statistics of Rwanda </w:t>
            </w:r>
          </w:p>
        </w:tc>
      </w:tr>
      <w:tr w:rsidR="00405FA7" w:rsidRPr="007551D6" w:rsidTr="006C4D34">
        <w:trPr>
          <w:trHeight w:val="300"/>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NST1</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700AA7" w:rsidP="00DF0BD4">
            <w:pPr>
              <w:spacing w:after="0" w:line="240" w:lineRule="auto"/>
              <w:jc w:val="both"/>
              <w:rPr>
                <w:rFonts w:ascii="Times New Roman" w:eastAsiaTheme="minorHAnsi" w:hAnsi="Times New Roman"/>
                <w:noProof w:val="0"/>
                <w:sz w:val="24"/>
                <w:szCs w:val="24"/>
                <w:lang w:val="en-GB"/>
              </w:rPr>
            </w:pPr>
            <w:r w:rsidRPr="007551D6">
              <w:rPr>
                <w:rFonts w:ascii="Times New Roman" w:eastAsia="Times New Roman" w:hAnsi="Times New Roman"/>
                <w:sz w:val="24"/>
                <w:szCs w:val="24"/>
                <w:lang w:eastAsia="en-GB"/>
              </w:rPr>
              <w:t>National Strategy for Transformation</w:t>
            </w:r>
          </w:p>
        </w:tc>
      </w:tr>
      <w:tr w:rsidR="00405FA7" w:rsidRPr="007551D6" w:rsidTr="006C4D34">
        <w:trPr>
          <w:trHeight w:val="298"/>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PPP </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Public Private Partnership</w:t>
            </w:r>
          </w:p>
        </w:tc>
      </w:tr>
      <w:tr w:rsidR="00405FA7" w:rsidRPr="007551D6" w:rsidTr="006C4D34">
        <w:tblPrEx>
          <w:tblCellMar>
            <w:right w:w="115" w:type="dxa"/>
          </w:tblCellMar>
        </w:tblPrEx>
        <w:trPr>
          <w:trHeight w:val="298"/>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PSF </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Private Sector Federation</w:t>
            </w:r>
          </w:p>
        </w:tc>
      </w:tr>
      <w:tr w:rsidR="00405FA7" w:rsidRPr="007551D6" w:rsidTr="006C4D34">
        <w:tblPrEx>
          <w:tblCellMar>
            <w:right w:w="115" w:type="dxa"/>
          </w:tblCellMar>
        </w:tblPrEx>
        <w:trPr>
          <w:trHeight w:val="298"/>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PSC</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Province Steering Committee </w:t>
            </w:r>
          </w:p>
        </w:tc>
      </w:tr>
      <w:tr w:rsidR="00405FA7" w:rsidRPr="007551D6" w:rsidTr="006C4D34">
        <w:tblPrEx>
          <w:tblCellMar>
            <w:right w:w="115" w:type="dxa"/>
          </w:tblCellMar>
        </w:tblPrEx>
        <w:trPr>
          <w:trHeight w:val="298"/>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RGB </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Rwanda Governance Board</w:t>
            </w:r>
          </w:p>
        </w:tc>
      </w:tr>
      <w:tr w:rsidR="00405FA7" w:rsidRPr="007551D6" w:rsidTr="006C4D34">
        <w:tblPrEx>
          <w:tblCellMar>
            <w:right w:w="115" w:type="dxa"/>
          </w:tblCellMar>
        </w:tblPrEx>
        <w:trPr>
          <w:trHeight w:val="298"/>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SACCO </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Savings and Credit Cooperative</w:t>
            </w:r>
          </w:p>
        </w:tc>
      </w:tr>
      <w:tr w:rsidR="00405FA7" w:rsidRPr="007551D6" w:rsidTr="006C4D34">
        <w:tblPrEx>
          <w:tblCellMar>
            <w:right w:w="115" w:type="dxa"/>
          </w:tblCellMar>
        </w:tblPrEx>
        <w:trPr>
          <w:trHeight w:val="224"/>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TVET </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lang w:val="en-GB"/>
              </w:rPr>
            </w:pPr>
            <w:r w:rsidRPr="007551D6">
              <w:rPr>
                <w:rFonts w:ascii="Times New Roman" w:eastAsiaTheme="minorHAnsi" w:hAnsi="Times New Roman"/>
                <w:noProof w:val="0"/>
                <w:sz w:val="24"/>
                <w:szCs w:val="24"/>
                <w:lang w:val="en-GB"/>
              </w:rPr>
              <w:t xml:space="preserve">Technical and Vocational Educational Training </w:t>
            </w:r>
          </w:p>
        </w:tc>
      </w:tr>
      <w:tr w:rsidR="00405FA7" w:rsidRPr="007551D6" w:rsidTr="006C4D34">
        <w:tblPrEx>
          <w:tblCellMar>
            <w:right w:w="115" w:type="dxa"/>
          </w:tblCellMar>
        </w:tblPrEx>
        <w:trPr>
          <w:trHeight w:val="300"/>
        </w:trPr>
        <w:tc>
          <w:tcPr>
            <w:tcW w:w="1633"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7YGP</w:t>
            </w:r>
          </w:p>
        </w:tc>
        <w:tc>
          <w:tcPr>
            <w:tcW w:w="7928" w:type="dxa"/>
            <w:tcBorders>
              <w:top w:val="single" w:sz="4" w:space="0" w:color="000000"/>
              <w:left w:val="single" w:sz="4" w:space="0" w:color="000000"/>
              <w:bottom w:val="single" w:sz="4" w:space="0" w:color="000000"/>
              <w:right w:val="single" w:sz="4" w:space="0" w:color="000000"/>
            </w:tcBorders>
          </w:tcPr>
          <w:p w:rsidR="00405FA7" w:rsidRPr="007551D6" w:rsidRDefault="00405FA7" w:rsidP="00DF0BD4">
            <w:pPr>
              <w:spacing w:after="0" w:line="240" w:lineRule="auto"/>
              <w:jc w:val="both"/>
              <w:rPr>
                <w:rFonts w:ascii="Times New Roman" w:eastAsiaTheme="minorHAnsi" w:hAnsi="Times New Roman"/>
                <w:noProof w:val="0"/>
                <w:sz w:val="24"/>
                <w:szCs w:val="24"/>
                <w:lang w:val="en-GB"/>
              </w:rPr>
            </w:pPr>
            <w:r w:rsidRPr="007551D6">
              <w:rPr>
                <w:rFonts w:ascii="Times New Roman" w:eastAsia="Times New Roman" w:hAnsi="Times New Roman"/>
                <w:noProof w:val="0"/>
                <w:sz w:val="24"/>
                <w:szCs w:val="24"/>
                <w:lang w:eastAsia="en-GB"/>
              </w:rPr>
              <w:t>Seven Year Government Program</w:t>
            </w:r>
          </w:p>
        </w:tc>
      </w:tr>
    </w:tbl>
    <w:p w:rsidR="00405FA7" w:rsidRPr="007551D6" w:rsidRDefault="00405FA7" w:rsidP="00DF0BD4">
      <w:pPr>
        <w:spacing w:after="160" w:line="240" w:lineRule="auto"/>
        <w:jc w:val="both"/>
        <w:rPr>
          <w:rFonts w:ascii="Times New Roman" w:eastAsiaTheme="minorHAnsi" w:hAnsi="Times New Roman"/>
          <w:noProof w:val="0"/>
        </w:rPr>
      </w:pPr>
    </w:p>
    <w:p w:rsidR="00343738" w:rsidRPr="007551D6" w:rsidRDefault="00343738" w:rsidP="00DF0BD4">
      <w:pPr>
        <w:spacing w:line="240" w:lineRule="auto"/>
        <w:jc w:val="both"/>
        <w:rPr>
          <w:rFonts w:ascii="Times New Roman" w:hAnsi="Times New Roman"/>
          <w:sz w:val="24"/>
          <w:szCs w:val="24"/>
        </w:rPr>
      </w:pPr>
    </w:p>
    <w:p w:rsidR="00343738" w:rsidRPr="007551D6" w:rsidRDefault="00343738" w:rsidP="00DF0BD4">
      <w:pPr>
        <w:spacing w:line="240" w:lineRule="auto"/>
        <w:jc w:val="both"/>
        <w:rPr>
          <w:rFonts w:ascii="Times New Roman" w:hAnsi="Times New Roman"/>
          <w:sz w:val="24"/>
          <w:szCs w:val="24"/>
        </w:rPr>
      </w:pPr>
    </w:p>
    <w:p w:rsidR="003629F6" w:rsidRPr="007551D6" w:rsidRDefault="003629F6" w:rsidP="00DF0BD4">
      <w:pPr>
        <w:spacing w:line="240" w:lineRule="auto"/>
        <w:jc w:val="both"/>
        <w:rPr>
          <w:rFonts w:ascii="Times New Roman" w:hAnsi="Times New Roman"/>
          <w:sz w:val="24"/>
          <w:szCs w:val="24"/>
        </w:rPr>
      </w:pPr>
    </w:p>
    <w:p w:rsidR="003629F6" w:rsidRPr="007551D6" w:rsidRDefault="003629F6" w:rsidP="00DF0BD4">
      <w:pPr>
        <w:spacing w:line="240" w:lineRule="auto"/>
        <w:jc w:val="both"/>
        <w:rPr>
          <w:rFonts w:ascii="Times New Roman" w:hAnsi="Times New Roman"/>
          <w:sz w:val="24"/>
          <w:szCs w:val="24"/>
        </w:rPr>
      </w:pPr>
    </w:p>
    <w:p w:rsidR="003629F6" w:rsidRPr="007551D6" w:rsidRDefault="003629F6" w:rsidP="00DF0BD4">
      <w:pPr>
        <w:spacing w:line="240" w:lineRule="auto"/>
        <w:jc w:val="both"/>
        <w:rPr>
          <w:rFonts w:ascii="Times New Roman" w:hAnsi="Times New Roman"/>
          <w:sz w:val="24"/>
          <w:szCs w:val="24"/>
        </w:rPr>
      </w:pPr>
    </w:p>
    <w:p w:rsidR="003629F6" w:rsidRPr="007551D6" w:rsidRDefault="003629F6" w:rsidP="00DF0BD4">
      <w:pPr>
        <w:spacing w:line="240" w:lineRule="auto"/>
        <w:jc w:val="both"/>
        <w:rPr>
          <w:rFonts w:ascii="Times New Roman" w:hAnsi="Times New Roman"/>
          <w:sz w:val="24"/>
          <w:szCs w:val="24"/>
        </w:rPr>
      </w:pPr>
    </w:p>
    <w:p w:rsidR="003629F6" w:rsidRPr="007551D6" w:rsidRDefault="003629F6" w:rsidP="00DF0BD4">
      <w:pPr>
        <w:spacing w:line="240" w:lineRule="auto"/>
        <w:jc w:val="both"/>
        <w:rPr>
          <w:rFonts w:ascii="Times New Roman" w:hAnsi="Times New Roman"/>
          <w:sz w:val="24"/>
          <w:szCs w:val="24"/>
        </w:rPr>
      </w:pPr>
    </w:p>
    <w:p w:rsidR="003629F6" w:rsidRPr="007551D6" w:rsidRDefault="003629F6" w:rsidP="00DF0BD4">
      <w:pPr>
        <w:spacing w:line="240" w:lineRule="auto"/>
        <w:jc w:val="both"/>
        <w:rPr>
          <w:rFonts w:ascii="Times New Roman" w:hAnsi="Times New Roman"/>
          <w:sz w:val="24"/>
          <w:szCs w:val="24"/>
        </w:rPr>
      </w:pPr>
    </w:p>
    <w:p w:rsidR="003629F6" w:rsidRPr="007551D6" w:rsidRDefault="003629F6" w:rsidP="00DF0BD4">
      <w:pPr>
        <w:pStyle w:val="Heading1"/>
        <w:numPr>
          <w:ilvl w:val="0"/>
          <w:numId w:val="10"/>
        </w:numPr>
        <w:jc w:val="both"/>
        <w:rPr>
          <w:rFonts w:ascii="Times New Roman" w:hAnsi="Times New Roman" w:cs="Times New Roman"/>
        </w:rPr>
      </w:pPr>
      <w:bookmarkStart w:id="16" w:name="_Toc523468131"/>
      <w:r w:rsidRPr="007551D6">
        <w:rPr>
          <w:rFonts w:ascii="Times New Roman" w:hAnsi="Times New Roman" w:cs="Times New Roman"/>
        </w:rPr>
        <w:lastRenderedPageBreak/>
        <w:t>Executive Summary</w:t>
      </w:r>
      <w:bookmarkEnd w:id="16"/>
    </w:p>
    <w:p w:rsidR="003629F6" w:rsidRPr="007551D6" w:rsidRDefault="003629F6" w:rsidP="00DF0BD4">
      <w:pPr>
        <w:spacing w:line="240" w:lineRule="auto"/>
        <w:jc w:val="both"/>
        <w:rPr>
          <w:rFonts w:ascii="Times New Roman" w:hAnsi="Times New Roman"/>
        </w:rPr>
      </w:pPr>
    </w:p>
    <w:p w:rsidR="003629F6" w:rsidRPr="007551D6" w:rsidRDefault="003629F6" w:rsidP="00DF0BD4">
      <w:pPr>
        <w:spacing w:before="120" w:after="120" w:line="240" w:lineRule="auto"/>
        <w:jc w:val="both"/>
        <w:rPr>
          <w:rFonts w:ascii="Times New Roman" w:hAnsi="Times New Roman"/>
          <w:sz w:val="24"/>
          <w:szCs w:val="24"/>
        </w:rPr>
      </w:pPr>
      <w:r w:rsidRPr="007551D6">
        <w:rPr>
          <w:rFonts w:ascii="Times New Roman" w:hAnsi="Times New Roman"/>
          <w:sz w:val="24"/>
          <w:szCs w:val="24"/>
        </w:rPr>
        <w:t>“Vision 2020 aspires for Rwanda to become a modern, strong and united nation, proud of its fundamental values, politically stable and without discrimination amongst its citizen."</w:t>
      </w:r>
      <w:r w:rsidRPr="007551D6">
        <w:rPr>
          <w:rFonts w:ascii="Times New Roman" w:hAnsi="Times New Roman"/>
          <w:b/>
          <w:sz w:val="24"/>
          <w:szCs w:val="24"/>
        </w:rPr>
        <w:t xml:space="preserve">(Vision 2020)". </w:t>
      </w:r>
      <w:r w:rsidRPr="007551D6">
        <w:rPr>
          <w:rFonts w:ascii="Times New Roman" w:hAnsi="Times New Roman"/>
          <w:sz w:val="24"/>
          <w:szCs w:val="24"/>
        </w:rPr>
        <w:t>To achieve this, Vision 2020 set out the aim for Rwanda to become a middle-income country by the year 2020.  As a major tool for pursuing Rwanda’s growth and development agenda, EDPRS2 defines five guiding principles: Innovation; Strong focus on emerging priorities; inclusiveness and engagement; District-led Development; and Sustainability.</w:t>
      </w:r>
    </w:p>
    <w:p w:rsidR="003629F6" w:rsidRPr="007551D6" w:rsidRDefault="003629F6" w:rsidP="00DF0BD4">
      <w:pPr>
        <w:tabs>
          <w:tab w:val="left" w:pos="426"/>
        </w:tabs>
        <w:spacing w:after="0" w:line="240" w:lineRule="auto"/>
        <w:jc w:val="both"/>
        <w:rPr>
          <w:rFonts w:ascii="Times New Roman" w:eastAsia="Times New Roman" w:hAnsi="Times New Roman"/>
          <w:sz w:val="24"/>
          <w:szCs w:val="24"/>
        </w:rPr>
      </w:pPr>
      <w:r w:rsidRPr="007551D6">
        <w:rPr>
          <w:rFonts w:ascii="Times New Roman" w:eastAsia="Times New Roman" w:hAnsi="Times New Roman"/>
          <w:sz w:val="24"/>
          <w:szCs w:val="24"/>
        </w:rPr>
        <w:t>Vision 2050 aspires to take Rwanda beyond high income to high living standards by the middle of the century. Its Income Targets are to attain upper middle income country status by 2035 and high income status by 2050 with the intention of providing high quality livelihoods and living standards to Rwanda citizens by mid-century by focusing  on five priorities, which underpin the design, policies and actions of NST1.</w:t>
      </w:r>
    </w:p>
    <w:p w:rsidR="003629F6" w:rsidRPr="007551D6" w:rsidRDefault="003629F6" w:rsidP="00DF0BD4">
      <w:pPr>
        <w:tabs>
          <w:tab w:val="left" w:pos="426"/>
        </w:tabs>
        <w:spacing w:after="0" w:line="240" w:lineRule="auto"/>
        <w:jc w:val="both"/>
        <w:rPr>
          <w:rFonts w:ascii="Times New Roman" w:eastAsia="Times New Roman" w:hAnsi="Times New Roman"/>
          <w:sz w:val="24"/>
          <w:szCs w:val="24"/>
        </w:rPr>
      </w:pPr>
      <w:r w:rsidRPr="007551D6">
        <w:rPr>
          <w:rFonts w:ascii="Times New Roman" w:hAnsi="Times New Roman"/>
          <w:sz w:val="24"/>
          <w:szCs w:val="24"/>
        </w:rPr>
        <w:t xml:space="preserve">1) </w:t>
      </w:r>
      <w:r w:rsidRPr="007551D6">
        <w:rPr>
          <w:rFonts w:ascii="Times New Roman" w:eastAsia="Times New Roman" w:hAnsi="Times New Roman"/>
          <w:sz w:val="24"/>
          <w:szCs w:val="24"/>
        </w:rPr>
        <w:t xml:space="preserve">High Quality and Standards of Life; </w:t>
      </w:r>
    </w:p>
    <w:p w:rsidR="003629F6" w:rsidRPr="007551D6" w:rsidRDefault="003629F6" w:rsidP="00DF0BD4">
      <w:pPr>
        <w:tabs>
          <w:tab w:val="left" w:pos="426"/>
        </w:tabs>
        <w:spacing w:after="0" w:line="240" w:lineRule="auto"/>
        <w:jc w:val="both"/>
        <w:rPr>
          <w:rFonts w:ascii="Times New Roman" w:eastAsia="Times New Roman" w:hAnsi="Times New Roman"/>
          <w:sz w:val="24"/>
          <w:szCs w:val="24"/>
        </w:rPr>
      </w:pPr>
      <w:r w:rsidRPr="007551D6">
        <w:rPr>
          <w:rFonts w:ascii="Times New Roman" w:hAnsi="Times New Roman"/>
          <w:sz w:val="24"/>
          <w:szCs w:val="24"/>
        </w:rPr>
        <w:t xml:space="preserve">2) </w:t>
      </w:r>
      <w:r w:rsidRPr="007551D6">
        <w:rPr>
          <w:rFonts w:ascii="Times New Roman" w:eastAsia="Times New Roman" w:hAnsi="Times New Roman"/>
          <w:sz w:val="24"/>
          <w:szCs w:val="24"/>
        </w:rPr>
        <w:t xml:space="preserve">Developing Modern Infrastructure and livelihoods; </w:t>
      </w:r>
    </w:p>
    <w:p w:rsidR="003629F6" w:rsidRPr="007551D6" w:rsidRDefault="003629F6" w:rsidP="00DF0BD4">
      <w:pPr>
        <w:tabs>
          <w:tab w:val="left" w:pos="426"/>
        </w:tabs>
        <w:spacing w:after="0" w:line="240" w:lineRule="auto"/>
        <w:jc w:val="both"/>
        <w:rPr>
          <w:rFonts w:ascii="Times New Roman" w:eastAsia="Times New Roman" w:hAnsi="Times New Roman"/>
          <w:sz w:val="24"/>
          <w:szCs w:val="24"/>
        </w:rPr>
      </w:pPr>
      <w:r w:rsidRPr="007551D6">
        <w:rPr>
          <w:rFonts w:ascii="Times New Roman" w:eastAsia="Times New Roman" w:hAnsi="Times New Roman"/>
          <w:sz w:val="24"/>
          <w:szCs w:val="24"/>
        </w:rPr>
        <w:t xml:space="preserve">3)Transformation for prosperity (developing high value and competitive jobs and sectors; </w:t>
      </w:r>
    </w:p>
    <w:p w:rsidR="003629F6" w:rsidRPr="007551D6" w:rsidRDefault="003629F6" w:rsidP="00DF0BD4">
      <w:pPr>
        <w:tabs>
          <w:tab w:val="left" w:pos="426"/>
        </w:tabs>
        <w:spacing w:after="0" w:line="240" w:lineRule="auto"/>
        <w:jc w:val="both"/>
        <w:rPr>
          <w:rFonts w:ascii="Times New Roman" w:eastAsia="Times New Roman" w:hAnsi="Times New Roman"/>
          <w:sz w:val="24"/>
          <w:szCs w:val="24"/>
        </w:rPr>
      </w:pPr>
      <w:r w:rsidRPr="007551D6">
        <w:rPr>
          <w:rFonts w:ascii="Times New Roman" w:eastAsia="Times New Roman" w:hAnsi="Times New Roman"/>
          <w:sz w:val="24"/>
          <w:szCs w:val="24"/>
        </w:rPr>
        <w:t xml:space="preserve">4) Values for Vision 2050; </w:t>
      </w:r>
    </w:p>
    <w:p w:rsidR="003629F6" w:rsidRPr="007551D6" w:rsidRDefault="003629F6" w:rsidP="00DF0BD4">
      <w:pPr>
        <w:tabs>
          <w:tab w:val="left" w:pos="426"/>
        </w:tabs>
        <w:spacing w:after="0" w:line="240" w:lineRule="auto"/>
        <w:jc w:val="both"/>
        <w:rPr>
          <w:rFonts w:ascii="Times New Roman" w:eastAsia="Times New Roman" w:hAnsi="Times New Roman"/>
          <w:sz w:val="24"/>
          <w:szCs w:val="24"/>
        </w:rPr>
      </w:pPr>
      <w:r w:rsidRPr="007551D6">
        <w:rPr>
          <w:rFonts w:ascii="Times New Roman" w:hAnsi="Times New Roman"/>
          <w:sz w:val="24"/>
          <w:szCs w:val="24"/>
        </w:rPr>
        <w:t xml:space="preserve">5) </w:t>
      </w:r>
      <w:r w:rsidRPr="007551D6">
        <w:rPr>
          <w:rFonts w:ascii="Times New Roman" w:eastAsia="Times New Roman" w:hAnsi="Times New Roman"/>
          <w:sz w:val="24"/>
          <w:szCs w:val="24"/>
        </w:rPr>
        <w:t xml:space="preserve">International cooperation and positioning. </w:t>
      </w:r>
    </w:p>
    <w:p w:rsidR="003629F6" w:rsidRPr="007551D6" w:rsidRDefault="003629F6" w:rsidP="00DF0BD4">
      <w:pPr>
        <w:spacing w:after="0" w:line="240" w:lineRule="auto"/>
        <w:jc w:val="both"/>
        <w:rPr>
          <w:rFonts w:ascii="Times New Roman" w:hAnsi="Times New Roman"/>
          <w:sz w:val="24"/>
          <w:szCs w:val="24"/>
        </w:rPr>
      </w:pPr>
      <w:r w:rsidRPr="007551D6">
        <w:rPr>
          <w:rFonts w:ascii="Times New Roman" w:hAnsi="Times New Roman"/>
          <w:sz w:val="24"/>
          <w:szCs w:val="24"/>
        </w:rPr>
        <w:t xml:space="preserve">The objective of decentralization is to shift the decision-making power and the power for development initiatives to local entities so that they </w:t>
      </w:r>
      <w:r w:rsidR="005E2A24">
        <w:rPr>
          <w:rFonts w:ascii="Times New Roman" w:hAnsi="Times New Roman"/>
          <w:sz w:val="24"/>
          <w:szCs w:val="24"/>
        </w:rPr>
        <w:t>make decisions</w:t>
      </w:r>
      <w:r w:rsidRPr="007551D6">
        <w:rPr>
          <w:rFonts w:ascii="Times New Roman" w:hAnsi="Times New Roman"/>
          <w:sz w:val="24"/>
          <w:szCs w:val="24"/>
        </w:rPr>
        <w:t xml:space="preserve"> in their local economic development. This should lead to more participation and effectiveness as well as efficiency and ownership and hence sustainability. In this respect, the Districts have been called upon to make strategic choices and design their own DDS and  LED strategy, in line with the potentialities, felt needs, vision and aspiration of the District’s population and stakeholders and in line with the National Strategy for Transformation ( NST1) and  LED Strategy where possible.</w:t>
      </w:r>
    </w:p>
    <w:p w:rsidR="003629F6" w:rsidRPr="007551D6" w:rsidRDefault="003629F6" w:rsidP="00DF0BD4">
      <w:pPr>
        <w:spacing w:after="0" w:line="240" w:lineRule="auto"/>
        <w:jc w:val="both"/>
        <w:rPr>
          <w:rFonts w:ascii="Times New Roman" w:eastAsia="Times New Roman" w:hAnsi="Times New Roman"/>
          <w:sz w:val="24"/>
          <w:szCs w:val="24"/>
        </w:rPr>
      </w:pPr>
      <w:r w:rsidRPr="007551D6">
        <w:rPr>
          <w:rFonts w:ascii="Times New Roman" w:eastAsia="Times New Roman" w:hAnsi="Times New Roman"/>
          <w:sz w:val="24"/>
          <w:szCs w:val="24"/>
        </w:rPr>
        <w:t xml:space="preserve">In the Rwandan context, DDS is a mechanism for achieving:  </w:t>
      </w:r>
    </w:p>
    <w:p w:rsidR="003629F6" w:rsidRPr="007551D6" w:rsidRDefault="003629F6" w:rsidP="00DF0BD4">
      <w:pPr>
        <w:numPr>
          <w:ilvl w:val="0"/>
          <w:numId w:val="1"/>
        </w:numPr>
        <w:spacing w:after="0" w:line="240" w:lineRule="auto"/>
        <w:ind w:right="432"/>
        <w:contextualSpacing/>
        <w:jc w:val="both"/>
        <w:rPr>
          <w:rFonts w:ascii="Times New Roman" w:eastAsia="Times New Roman" w:hAnsi="Times New Roman"/>
          <w:sz w:val="24"/>
          <w:szCs w:val="24"/>
        </w:rPr>
      </w:pPr>
      <w:r w:rsidRPr="007551D6">
        <w:rPr>
          <w:rFonts w:ascii="Times New Roman" w:eastAsia="Times New Roman" w:hAnsi="Times New Roman"/>
          <w:sz w:val="24"/>
          <w:szCs w:val="24"/>
        </w:rPr>
        <w:t xml:space="preserve">Creation of jobs, new employment opportunities and reduction of youth unemployment to alleviate poverty; </w:t>
      </w:r>
    </w:p>
    <w:p w:rsidR="003629F6" w:rsidRPr="007551D6" w:rsidRDefault="003629F6" w:rsidP="00DF0BD4">
      <w:pPr>
        <w:numPr>
          <w:ilvl w:val="0"/>
          <w:numId w:val="1"/>
        </w:numPr>
        <w:spacing w:after="0" w:line="240" w:lineRule="auto"/>
        <w:ind w:right="432"/>
        <w:contextualSpacing/>
        <w:jc w:val="both"/>
        <w:rPr>
          <w:rFonts w:ascii="Times New Roman" w:eastAsia="Times New Roman" w:hAnsi="Times New Roman"/>
          <w:sz w:val="24"/>
          <w:szCs w:val="24"/>
        </w:rPr>
      </w:pPr>
      <w:r w:rsidRPr="007551D6">
        <w:rPr>
          <w:rFonts w:ascii="Times New Roman" w:eastAsia="Times New Roman" w:hAnsi="Times New Roman"/>
          <w:sz w:val="24"/>
          <w:szCs w:val="24"/>
        </w:rPr>
        <w:t xml:space="preserve"> Promoting economic transformation and reducing the population share in subsistence agriculture; </w:t>
      </w:r>
    </w:p>
    <w:p w:rsidR="003629F6" w:rsidRPr="007551D6" w:rsidRDefault="003629F6" w:rsidP="00DF0BD4">
      <w:pPr>
        <w:numPr>
          <w:ilvl w:val="0"/>
          <w:numId w:val="1"/>
        </w:numPr>
        <w:spacing w:after="0" w:line="240" w:lineRule="auto"/>
        <w:ind w:right="432"/>
        <w:contextualSpacing/>
        <w:jc w:val="both"/>
        <w:rPr>
          <w:rFonts w:ascii="Times New Roman" w:eastAsia="Times New Roman" w:hAnsi="Times New Roman"/>
          <w:sz w:val="24"/>
          <w:szCs w:val="24"/>
        </w:rPr>
      </w:pPr>
      <w:r w:rsidRPr="007551D6">
        <w:rPr>
          <w:rFonts w:ascii="Times New Roman" w:eastAsia="Times New Roman" w:hAnsi="Times New Roman"/>
          <w:sz w:val="24"/>
          <w:szCs w:val="24"/>
        </w:rPr>
        <w:t xml:space="preserve"> Increasing income levels, thereby enabling people to pay for services;</w:t>
      </w:r>
    </w:p>
    <w:p w:rsidR="003629F6" w:rsidRPr="007551D6" w:rsidRDefault="003629F6" w:rsidP="00DF0BD4">
      <w:pPr>
        <w:numPr>
          <w:ilvl w:val="0"/>
          <w:numId w:val="1"/>
        </w:numPr>
        <w:spacing w:after="0" w:line="240" w:lineRule="auto"/>
        <w:ind w:right="432"/>
        <w:contextualSpacing/>
        <w:jc w:val="both"/>
        <w:rPr>
          <w:rFonts w:ascii="Times New Roman" w:eastAsia="Times New Roman" w:hAnsi="Times New Roman"/>
          <w:sz w:val="24"/>
          <w:szCs w:val="24"/>
        </w:rPr>
      </w:pPr>
      <w:r w:rsidRPr="007551D6">
        <w:rPr>
          <w:rFonts w:ascii="Times New Roman" w:eastAsia="Times New Roman" w:hAnsi="Times New Roman"/>
          <w:sz w:val="24"/>
          <w:szCs w:val="24"/>
        </w:rPr>
        <w:t>Broadening the tax and revenue base of municipalities;</w:t>
      </w:r>
    </w:p>
    <w:p w:rsidR="003629F6" w:rsidRPr="007551D6" w:rsidRDefault="003629F6" w:rsidP="00DF0BD4">
      <w:pPr>
        <w:numPr>
          <w:ilvl w:val="0"/>
          <w:numId w:val="1"/>
        </w:numPr>
        <w:spacing w:after="0" w:line="240" w:lineRule="auto"/>
        <w:ind w:right="432"/>
        <w:contextualSpacing/>
        <w:jc w:val="both"/>
        <w:rPr>
          <w:rFonts w:ascii="Times New Roman" w:eastAsia="Times New Roman" w:hAnsi="Times New Roman"/>
          <w:sz w:val="24"/>
          <w:szCs w:val="24"/>
        </w:rPr>
      </w:pPr>
      <w:r w:rsidRPr="007551D6">
        <w:rPr>
          <w:rFonts w:ascii="Times New Roman" w:eastAsia="Times New Roman" w:hAnsi="Times New Roman"/>
          <w:sz w:val="24"/>
          <w:szCs w:val="24"/>
        </w:rPr>
        <w:t xml:space="preserve"> Improving municipal services and facilities; </w:t>
      </w:r>
    </w:p>
    <w:p w:rsidR="003629F6" w:rsidRPr="007551D6" w:rsidRDefault="003629F6" w:rsidP="00DF0BD4">
      <w:pPr>
        <w:numPr>
          <w:ilvl w:val="0"/>
          <w:numId w:val="1"/>
        </w:numPr>
        <w:spacing w:after="0" w:line="240" w:lineRule="auto"/>
        <w:ind w:right="432"/>
        <w:contextualSpacing/>
        <w:jc w:val="both"/>
        <w:rPr>
          <w:rFonts w:ascii="Times New Roman" w:eastAsia="Times New Roman" w:hAnsi="Times New Roman"/>
          <w:sz w:val="24"/>
          <w:szCs w:val="24"/>
        </w:rPr>
      </w:pPr>
      <w:r w:rsidRPr="007551D6">
        <w:rPr>
          <w:rFonts w:ascii="Times New Roman" w:eastAsia="Times New Roman" w:hAnsi="Times New Roman"/>
          <w:sz w:val="24"/>
          <w:szCs w:val="24"/>
        </w:rPr>
        <w:t xml:space="preserve"> Promoting women’s economic empowerment;</w:t>
      </w:r>
    </w:p>
    <w:p w:rsidR="003629F6" w:rsidRPr="007551D6" w:rsidRDefault="003629F6" w:rsidP="00DF0BD4">
      <w:pPr>
        <w:numPr>
          <w:ilvl w:val="0"/>
          <w:numId w:val="1"/>
        </w:numPr>
        <w:spacing w:after="0" w:line="240" w:lineRule="auto"/>
        <w:ind w:right="432"/>
        <w:contextualSpacing/>
        <w:jc w:val="both"/>
        <w:rPr>
          <w:rFonts w:ascii="Times New Roman" w:eastAsia="Times New Roman" w:hAnsi="Times New Roman"/>
          <w:sz w:val="24"/>
          <w:szCs w:val="24"/>
        </w:rPr>
      </w:pPr>
      <w:r w:rsidRPr="007551D6">
        <w:rPr>
          <w:rFonts w:ascii="Times New Roman" w:eastAsia="Times New Roman" w:hAnsi="Times New Roman"/>
          <w:sz w:val="24"/>
          <w:szCs w:val="24"/>
        </w:rPr>
        <w:t>Development of human resources;</w:t>
      </w:r>
    </w:p>
    <w:p w:rsidR="003629F6" w:rsidRPr="007551D6" w:rsidRDefault="003629F6" w:rsidP="00DF0BD4">
      <w:pPr>
        <w:numPr>
          <w:ilvl w:val="0"/>
          <w:numId w:val="1"/>
        </w:numPr>
        <w:spacing w:after="0" w:line="240" w:lineRule="auto"/>
        <w:ind w:right="432"/>
        <w:contextualSpacing/>
        <w:jc w:val="both"/>
        <w:rPr>
          <w:rFonts w:ascii="Times New Roman" w:eastAsia="Times New Roman" w:hAnsi="Times New Roman"/>
          <w:sz w:val="24"/>
          <w:szCs w:val="24"/>
        </w:rPr>
      </w:pPr>
      <w:r w:rsidRPr="007551D6">
        <w:rPr>
          <w:rFonts w:ascii="Times New Roman" w:eastAsia="Times New Roman" w:hAnsi="Times New Roman"/>
          <w:sz w:val="24"/>
          <w:szCs w:val="24"/>
        </w:rPr>
        <w:t xml:space="preserve"> Building new institutions for sustainable development;</w:t>
      </w:r>
    </w:p>
    <w:p w:rsidR="003629F6" w:rsidRPr="007551D6" w:rsidRDefault="003629F6" w:rsidP="00DF0BD4">
      <w:pPr>
        <w:spacing w:after="0" w:line="240" w:lineRule="auto"/>
        <w:ind w:left="792" w:right="432"/>
        <w:contextualSpacing/>
        <w:jc w:val="both"/>
        <w:rPr>
          <w:rFonts w:ascii="Times New Roman" w:eastAsia="Times New Roman" w:hAnsi="Times New Roman"/>
          <w:sz w:val="24"/>
          <w:szCs w:val="24"/>
        </w:rPr>
      </w:pPr>
    </w:p>
    <w:p w:rsidR="003629F6" w:rsidRPr="007551D6" w:rsidRDefault="003629F6" w:rsidP="00DF0BD4">
      <w:pPr>
        <w:numPr>
          <w:ilvl w:val="0"/>
          <w:numId w:val="9"/>
        </w:numPr>
        <w:spacing w:after="0" w:line="240" w:lineRule="auto"/>
        <w:ind w:right="432"/>
        <w:contextualSpacing/>
        <w:jc w:val="both"/>
        <w:rPr>
          <w:rFonts w:ascii="Times New Roman" w:eastAsia="Times New Roman" w:hAnsi="Times New Roman"/>
          <w:b/>
          <w:color w:val="0070C0"/>
          <w:sz w:val="24"/>
          <w:szCs w:val="24"/>
        </w:rPr>
      </w:pPr>
      <w:r w:rsidRPr="007551D6">
        <w:rPr>
          <w:rFonts w:ascii="Times New Roman" w:eastAsia="Times New Roman" w:hAnsi="Times New Roman"/>
          <w:b/>
          <w:color w:val="0070C0"/>
          <w:sz w:val="24"/>
          <w:szCs w:val="24"/>
        </w:rPr>
        <w:t>The Purpose of the District Development Strategy</w:t>
      </w:r>
    </w:p>
    <w:p w:rsidR="003629F6" w:rsidRPr="007551D6" w:rsidRDefault="003629F6" w:rsidP="00DF0BD4">
      <w:pPr>
        <w:spacing w:after="0" w:line="240" w:lineRule="auto"/>
        <w:ind w:left="1800" w:right="432"/>
        <w:contextualSpacing/>
        <w:jc w:val="both"/>
        <w:rPr>
          <w:rFonts w:ascii="Times New Roman" w:eastAsia="Times New Roman" w:hAnsi="Times New Roman"/>
          <w:b/>
          <w:color w:val="0070C0"/>
          <w:sz w:val="24"/>
          <w:szCs w:val="24"/>
        </w:rPr>
      </w:pPr>
    </w:p>
    <w:p w:rsidR="003629F6" w:rsidRPr="007551D6" w:rsidRDefault="003629F6" w:rsidP="00DF0BD4">
      <w:pPr>
        <w:spacing w:after="0" w:line="240" w:lineRule="auto"/>
        <w:jc w:val="both"/>
        <w:rPr>
          <w:rFonts w:ascii="Times New Roman" w:eastAsia="Times New Roman" w:hAnsi="Times New Roman"/>
          <w:sz w:val="24"/>
          <w:szCs w:val="24"/>
        </w:rPr>
      </w:pPr>
      <w:r w:rsidRPr="007551D6">
        <w:rPr>
          <w:rFonts w:ascii="Times New Roman" w:eastAsia="Times New Roman" w:hAnsi="Times New Roman"/>
          <w:sz w:val="24"/>
          <w:szCs w:val="24"/>
        </w:rPr>
        <w:t xml:space="preserve">District Development Strategy (DDS) offers local government, the private and not-for-profit sectors, and local communities the opportunity to work together to improve the local economy.  It focuses on enhancing competitiveness, increasing sustainable growth and ensuring that growth is inclusive.  DDS encompasses a range of disciplines including physical planning, economics and marketing.  It also incorporates many local </w:t>
      </w:r>
      <w:r w:rsidRPr="007551D6">
        <w:rPr>
          <w:rFonts w:ascii="Times New Roman" w:eastAsia="Times New Roman" w:hAnsi="Times New Roman"/>
          <w:sz w:val="24"/>
          <w:szCs w:val="24"/>
        </w:rPr>
        <w:lastRenderedPageBreak/>
        <w:t>overnment and private sector functions including environmental planning, business development, infrastructure provision, real estate development and finance. </w:t>
      </w:r>
    </w:p>
    <w:p w:rsidR="003629F6" w:rsidRPr="007551D6" w:rsidRDefault="003629F6"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The DDS will promote the engagement of the Burera community in actions to:</w:t>
      </w:r>
    </w:p>
    <w:p w:rsidR="003629F6" w:rsidRPr="007551D6" w:rsidRDefault="003629F6" w:rsidP="00DF0BD4">
      <w:pPr>
        <w:numPr>
          <w:ilvl w:val="0"/>
          <w:numId w:val="2"/>
        </w:numPr>
        <w:autoSpaceDE w:val="0"/>
        <w:autoSpaceDN w:val="0"/>
        <w:adjustRightInd w:val="0"/>
        <w:spacing w:after="0" w:line="240" w:lineRule="auto"/>
        <w:contextualSpacing/>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Analyze their environment;</w:t>
      </w:r>
    </w:p>
    <w:p w:rsidR="003629F6" w:rsidRPr="007551D6" w:rsidRDefault="003629F6" w:rsidP="00DF0BD4">
      <w:pPr>
        <w:numPr>
          <w:ilvl w:val="0"/>
          <w:numId w:val="2"/>
        </w:numPr>
        <w:autoSpaceDE w:val="0"/>
        <w:autoSpaceDN w:val="0"/>
        <w:adjustRightInd w:val="0"/>
        <w:spacing w:after="0" w:line="240" w:lineRule="auto"/>
        <w:contextualSpacing/>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Define their individual and collective needs and problems;</w:t>
      </w:r>
    </w:p>
    <w:p w:rsidR="003629F6" w:rsidRPr="007551D6" w:rsidRDefault="003629F6" w:rsidP="00DF0BD4">
      <w:pPr>
        <w:numPr>
          <w:ilvl w:val="0"/>
          <w:numId w:val="2"/>
        </w:numPr>
        <w:autoSpaceDE w:val="0"/>
        <w:autoSpaceDN w:val="0"/>
        <w:adjustRightInd w:val="0"/>
        <w:spacing w:after="0" w:line="240" w:lineRule="auto"/>
        <w:contextualSpacing/>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Define their individual and collective potentials;</w:t>
      </w:r>
    </w:p>
    <w:p w:rsidR="003629F6" w:rsidRPr="007551D6" w:rsidRDefault="003629F6" w:rsidP="00DF0BD4">
      <w:pPr>
        <w:numPr>
          <w:ilvl w:val="0"/>
          <w:numId w:val="2"/>
        </w:numPr>
        <w:autoSpaceDE w:val="0"/>
        <w:autoSpaceDN w:val="0"/>
        <w:adjustRightInd w:val="0"/>
        <w:spacing w:after="0" w:line="240" w:lineRule="auto"/>
        <w:contextualSpacing/>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Design individual and collective plans to meet their needs and solve their problems in a prioritized manner;</w:t>
      </w:r>
    </w:p>
    <w:p w:rsidR="003629F6" w:rsidRPr="007551D6" w:rsidRDefault="003629F6" w:rsidP="00DF0BD4">
      <w:pPr>
        <w:numPr>
          <w:ilvl w:val="0"/>
          <w:numId w:val="2"/>
        </w:numPr>
        <w:autoSpaceDE w:val="0"/>
        <w:autoSpaceDN w:val="0"/>
        <w:adjustRightInd w:val="0"/>
        <w:spacing w:after="0" w:line="240" w:lineRule="auto"/>
        <w:contextualSpacing/>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Implement those plans by drawing from the resources of the community;</w:t>
      </w:r>
    </w:p>
    <w:p w:rsidR="003629F6" w:rsidRPr="007551D6" w:rsidRDefault="003629F6" w:rsidP="00DF0BD4">
      <w:pPr>
        <w:numPr>
          <w:ilvl w:val="0"/>
          <w:numId w:val="2"/>
        </w:numPr>
        <w:autoSpaceDE w:val="0"/>
        <w:autoSpaceDN w:val="0"/>
        <w:adjustRightInd w:val="0"/>
        <w:spacing w:after="0" w:line="240" w:lineRule="auto"/>
        <w:contextualSpacing/>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Add to those resources if necessary, with support services and resources from government or</w:t>
      </w:r>
    </w:p>
    <w:p w:rsidR="003629F6" w:rsidRPr="007551D6" w:rsidRDefault="003629F6" w:rsidP="00DF0BD4">
      <w:pPr>
        <w:numPr>
          <w:ilvl w:val="0"/>
          <w:numId w:val="2"/>
        </w:numPr>
        <w:autoSpaceDE w:val="0"/>
        <w:autoSpaceDN w:val="0"/>
        <w:adjustRightInd w:val="0"/>
        <w:spacing w:after="0" w:line="240" w:lineRule="auto"/>
        <w:contextualSpacing/>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private organs or any other stakeholders outside the community;</w:t>
      </w:r>
    </w:p>
    <w:p w:rsidR="003629F6" w:rsidRPr="007551D6" w:rsidRDefault="003629F6" w:rsidP="00DF0BD4">
      <w:pPr>
        <w:numPr>
          <w:ilvl w:val="0"/>
          <w:numId w:val="2"/>
        </w:numPr>
        <w:autoSpaceDE w:val="0"/>
        <w:autoSpaceDN w:val="0"/>
        <w:adjustRightInd w:val="0"/>
        <w:spacing w:after="0" w:line="240" w:lineRule="auto"/>
        <w:contextualSpacing/>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Monitor and evaluate the implementation of the plans;</w:t>
      </w:r>
    </w:p>
    <w:p w:rsidR="003629F6" w:rsidRPr="007551D6" w:rsidRDefault="003629F6" w:rsidP="00DF0BD4">
      <w:pPr>
        <w:numPr>
          <w:ilvl w:val="0"/>
          <w:numId w:val="2"/>
        </w:numPr>
        <w:autoSpaceDE w:val="0"/>
        <w:autoSpaceDN w:val="0"/>
        <w:adjustRightInd w:val="0"/>
        <w:spacing w:after="0" w:line="240" w:lineRule="auto"/>
        <w:contextualSpacing/>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Sustain the activities and make them productive.</w:t>
      </w:r>
    </w:p>
    <w:p w:rsidR="003629F6" w:rsidRPr="007551D6" w:rsidRDefault="003629F6" w:rsidP="00DF0BD4">
      <w:pPr>
        <w:autoSpaceDE w:val="0"/>
        <w:autoSpaceDN w:val="0"/>
        <w:adjustRightInd w:val="0"/>
        <w:spacing w:after="0" w:line="240" w:lineRule="auto"/>
        <w:ind w:left="720"/>
        <w:contextualSpacing/>
        <w:jc w:val="both"/>
        <w:rPr>
          <w:rFonts w:ascii="Times New Roman" w:eastAsiaTheme="minorHAnsi" w:hAnsi="Times New Roman"/>
          <w:noProof w:val="0"/>
          <w:sz w:val="24"/>
          <w:szCs w:val="24"/>
        </w:rPr>
      </w:pPr>
    </w:p>
    <w:p w:rsidR="003629F6" w:rsidRPr="007551D6" w:rsidRDefault="003629F6" w:rsidP="00DF0BD4">
      <w:pPr>
        <w:pStyle w:val="ListParagraph"/>
        <w:numPr>
          <w:ilvl w:val="0"/>
          <w:numId w:val="9"/>
        </w:num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ajorEastAsia" w:hAnsi="Times New Roman"/>
          <w:b/>
          <w:bCs/>
          <w:color w:val="2E74B5" w:themeColor="accent1" w:themeShade="BF"/>
          <w:sz w:val="28"/>
          <w:szCs w:val="28"/>
        </w:rPr>
        <w:t xml:space="preserve">The </w:t>
      </w:r>
      <w:r w:rsidRPr="007551D6">
        <w:rPr>
          <w:rFonts w:ascii="Times New Roman" w:eastAsiaTheme="majorEastAsia" w:hAnsi="Times New Roman"/>
          <w:b/>
          <w:bCs/>
          <w:color w:val="0070C0"/>
          <w:sz w:val="26"/>
          <w:szCs w:val="26"/>
        </w:rPr>
        <w:t xml:space="preserve">District in terms of achievements </w:t>
      </w:r>
    </w:p>
    <w:p w:rsidR="003629F6" w:rsidRPr="007551D6" w:rsidRDefault="003629F6" w:rsidP="00DF0BD4">
      <w:pPr>
        <w:autoSpaceDE w:val="0"/>
        <w:autoSpaceDN w:val="0"/>
        <w:adjustRightInd w:val="0"/>
        <w:spacing w:after="0" w:line="240" w:lineRule="auto"/>
        <w:ind w:left="1800"/>
        <w:contextualSpacing/>
        <w:jc w:val="both"/>
        <w:rPr>
          <w:rFonts w:ascii="Times New Roman" w:eastAsiaTheme="minorHAnsi" w:hAnsi="Times New Roman"/>
          <w:noProof w:val="0"/>
          <w:sz w:val="24"/>
          <w:szCs w:val="24"/>
        </w:rPr>
      </w:pPr>
    </w:p>
    <w:p w:rsidR="003629F6" w:rsidRPr="007551D6" w:rsidRDefault="00A325AA" w:rsidP="00DF0BD4">
      <w:pPr>
        <w:keepNext/>
        <w:spacing w:after="60" w:line="240" w:lineRule="auto"/>
        <w:jc w:val="both"/>
        <w:outlineLvl w:val="2"/>
        <w:rPr>
          <w:rFonts w:ascii="Times New Roman" w:eastAsia="Times New Roman" w:hAnsi="Times New Roman"/>
          <w:bCs/>
          <w:sz w:val="24"/>
          <w:szCs w:val="24"/>
        </w:rPr>
      </w:pPr>
      <w:bookmarkStart w:id="17" w:name="_Toc509858206"/>
      <w:bookmarkStart w:id="18" w:name="_Toc517087899"/>
      <w:bookmarkStart w:id="19" w:name="_Toc523468132"/>
      <w:r w:rsidRPr="007551D6">
        <w:rPr>
          <w:rFonts w:ascii="Times New Roman" w:eastAsia="Times New Roman" w:hAnsi="Times New Roman"/>
          <w:bCs/>
          <w:sz w:val="24"/>
          <w:szCs w:val="24"/>
        </w:rPr>
        <w:t>The k</w:t>
      </w:r>
      <w:r w:rsidR="003629F6" w:rsidRPr="007551D6">
        <w:rPr>
          <w:rFonts w:ascii="Times New Roman" w:eastAsia="Times New Roman" w:hAnsi="Times New Roman"/>
          <w:bCs/>
          <w:sz w:val="24"/>
          <w:szCs w:val="24"/>
        </w:rPr>
        <w:t>ey economic sectors, achievements  and the main barriers as challenges  in achievin</w:t>
      </w:r>
      <w:r w:rsidRPr="007551D6">
        <w:rPr>
          <w:rFonts w:ascii="Times New Roman" w:eastAsia="Times New Roman" w:hAnsi="Times New Roman"/>
          <w:bCs/>
          <w:sz w:val="24"/>
          <w:szCs w:val="24"/>
        </w:rPr>
        <w:t>g the targets set so far was</w:t>
      </w:r>
      <w:r w:rsidR="003629F6" w:rsidRPr="007551D6">
        <w:rPr>
          <w:rFonts w:ascii="Times New Roman" w:eastAsia="Times New Roman" w:hAnsi="Times New Roman"/>
          <w:bCs/>
          <w:sz w:val="24"/>
          <w:szCs w:val="24"/>
        </w:rPr>
        <w:t xml:space="preserve"> highlited. The achievements and challenges have been described referring to different sectors.</w:t>
      </w:r>
      <w:bookmarkEnd w:id="17"/>
      <w:bookmarkEnd w:id="18"/>
      <w:bookmarkEnd w:id="19"/>
    </w:p>
    <w:p w:rsidR="003629F6" w:rsidRPr="007551D6" w:rsidRDefault="003629F6" w:rsidP="00DF0BD4">
      <w:pPr>
        <w:spacing w:after="0" w:line="240" w:lineRule="auto"/>
        <w:contextualSpacing/>
        <w:jc w:val="both"/>
        <w:rPr>
          <w:rFonts w:ascii="Times New Roman" w:eastAsiaTheme="minorEastAsia" w:hAnsi="Times New Roman"/>
          <w:bCs/>
          <w:noProof w:val="0"/>
          <w:color w:val="000000" w:themeColor="text1"/>
          <w:kern w:val="24"/>
          <w:sz w:val="24"/>
          <w:szCs w:val="24"/>
        </w:rPr>
      </w:pPr>
      <w:r w:rsidRPr="007551D6">
        <w:rPr>
          <w:rFonts w:ascii="Times New Roman" w:hAnsi="Times New Roman"/>
          <w:sz w:val="24"/>
          <w:szCs w:val="24"/>
        </w:rPr>
        <w:t xml:space="preserve">The population under </w:t>
      </w:r>
      <w:r w:rsidRPr="007551D6">
        <w:rPr>
          <w:rFonts w:ascii="Times New Roman" w:eastAsiaTheme="minorEastAsia" w:hAnsi="Times New Roman"/>
          <w:bCs/>
          <w:noProof w:val="0"/>
          <w:color w:val="000000" w:themeColor="text1"/>
          <w:kern w:val="24"/>
          <w:sz w:val="24"/>
          <w:szCs w:val="24"/>
        </w:rPr>
        <w:t>poverty is evaluated to be 50.4% while at National level the poverty rate is 39.1% (EICV4). The population under extreme poverty is 23% at district level while at national level the percentage is 16.3 (EICV4).</w:t>
      </w:r>
    </w:p>
    <w:p w:rsidR="00A325AA" w:rsidRPr="007551D6" w:rsidRDefault="00A325AA" w:rsidP="00DF0BD4">
      <w:pPr>
        <w:spacing w:after="0" w:line="240" w:lineRule="auto"/>
        <w:contextualSpacing/>
        <w:jc w:val="both"/>
        <w:rPr>
          <w:rFonts w:ascii="Times New Roman" w:eastAsia="Times New Roman" w:hAnsi="Times New Roman"/>
          <w:noProof w:val="0"/>
          <w:color w:val="C0504D"/>
          <w:sz w:val="24"/>
          <w:szCs w:val="24"/>
        </w:rPr>
      </w:pPr>
    </w:p>
    <w:p w:rsidR="003629F6" w:rsidRPr="007551D6" w:rsidRDefault="003629F6" w:rsidP="00DF0BD4">
      <w:pPr>
        <w:keepNext/>
        <w:keepLines/>
        <w:numPr>
          <w:ilvl w:val="0"/>
          <w:numId w:val="9"/>
        </w:numPr>
        <w:spacing w:before="200" w:after="0" w:line="240" w:lineRule="auto"/>
        <w:contextualSpacing/>
        <w:jc w:val="both"/>
        <w:outlineLvl w:val="1"/>
        <w:rPr>
          <w:rFonts w:ascii="Times New Roman" w:eastAsiaTheme="majorEastAsia" w:hAnsi="Times New Roman"/>
          <w:b/>
          <w:bCs/>
          <w:color w:val="0070C0"/>
          <w:sz w:val="26"/>
          <w:szCs w:val="26"/>
        </w:rPr>
      </w:pPr>
      <w:bookmarkStart w:id="20" w:name="_Toc509858207"/>
      <w:bookmarkStart w:id="21" w:name="_Toc523468133"/>
      <w:r w:rsidRPr="007551D6">
        <w:rPr>
          <w:rFonts w:ascii="Times New Roman" w:eastAsiaTheme="majorEastAsia" w:hAnsi="Times New Roman"/>
          <w:b/>
          <w:bCs/>
          <w:color w:val="0070C0"/>
          <w:sz w:val="26"/>
          <w:szCs w:val="26"/>
        </w:rPr>
        <w:t>Key economic sectors</w:t>
      </w:r>
      <w:bookmarkEnd w:id="20"/>
      <w:bookmarkEnd w:id="21"/>
    </w:p>
    <w:p w:rsidR="003629F6" w:rsidRPr="007551D6" w:rsidRDefault="003629F6" w:rsidP="00DF0BD4">
      <w:pPr>
        <w:keepNext/>
        <w:keepLines/>
        <w:spacing w:before="200" w:after="0" w:line="240" w:lineRule="auto"/>
        <w:ind w:left="1800"/>
        <w:contextualSpacing/>
        <w:jc w:val="both"/>
        <w:outlineLvl w:val="1"/>
        <w:rPr>
          <w:rFonts w:ascii="Times New Roman" w:eastAsiaTheme="majorEastAsia" w:hAnsi="Times New Roman"/>
          <w:b/>
          <w:bCs/>
          <w:color w:val="0070C0"/>
          <w:sz w:val="26"/>
          <w:szCs w:val="26"/>
        </w:rPr>
      </w:pPr>
    </w:p>
    <w:p w:rsidR="003629F6" w:rsidRPr="007551D6" w:rsidRDefault="003629F6" w:rsidP="00DF0BD4">
      <w:pPr>
        <w:spacing w:after="0" w:line="240" w:lineRule="auto"/>
        <w:contextualSpacing/>
        <w:jc w:val="both"/>
        <w:rPr>
          <w:rFonts w:ascii="Times New Roman" w:hAnsi="Times New Roman"/>
          <w:sz w:val="24"/>
          <w:szCs w:val="24"/>
        </w:rPr>
      </w:pPr>
      <w:r w:rsidRPr="007551D6">
        <w:rPr>
          <w:rFonts w:ascii="Times New Roman" w:hAnsi="Times New Roman"/>
          <w:sz w:val="24"/>
          <w:szCs w:val="24"/>
        </w:rPr>
        <w:t xml:space="preserve">The key economic </w:t>
      </w:r>
      <w:r w:rsidR="00A325AA" w:rsidRPr="007551D6">
        <w:rPr>
          <w:rFonts w:ascii="Times New Roman" w:hAnsi="Times New Roman"/>
          <w:sz w:val="24"/>
          <w:szCs w:val="24"/>
        </w:rPr>
        <w:t>sectors in Burera district are agriculture, livestock, land, tourism and m</w:t>
      </w:r>
      <w:r w:rsidRPr="007551D6">
        <w:rPr>
          <w:rFonts w:ascii="Times New Roman" w:hAnsi="Times New Roman"/>
          <w:sz w:val="24"/>
          <w:szCs w:val="24"/>
        </w:rPr>
        <w:t>ining, however the sectors are not well developed and have low levels of production and productivity.</w:t>
      </w:r>
    </w:p>
    <w:p w:rsidR="00A325AA" w:rsidRPr="007551D6" w:rsidRDefault="00A325AA" w:rsidP="00DF0BD4">
      <w:pPr>
        <w:spacing w:after="0" w:line="240" w:lineRule="auto"/>
        <w:contextualSpacing/>
        <w:jc w:val="both"/>
        <w:rPr>
          <w:rFonts w:ascii="Times New Roman" w:hAnsi="Times New Roman"/>
          <w:sz w:val="24"/>
          <w:szCs w:val="24"/>
        </w:rPr>
      </w:pPr>
    </w:p>
    <w:p w:rsidR="003629F6" w:rsidRPr="007551D6" w:rsidRDefault="003629F6" w:rsidP="00DF0BD4">
      <w:pPr>
        <w:keepNext/>
        <w:numPr>
          <w:ilvl w:val="0"/>
          <w:numId w:val="9"/>
        </w:numPr>
        <w:spacing w:before="240" w:after="60" w:line="240" w:lineRule="auto"/>
        <w:contextualSpacing/>
        <w:jc w:val="both"/>
        <w:outlineLvl w:val="2"/>
        <w:rPr>
          <w:rFonts w:ascii="Times New Roman" w:eastAsia="Times New Roman" w:hAnsi="Times New Roman"/>
          <w:b/>
          <w:bCs/>
          <w:color w:val="0070C0"/>
          <w:sz w:val="26"/>
          <w:szCs w:val="26"/>
        </w:rPr>
      </w:pPr>
      <w:bookmarkStart w:id="22" w:name="_Toc509858208"/>
      <w:bookmarkStart w:id="23" w:name="_Toc523468134"/>
      <w:r w:rsidRPr="007551D6">
        <w:rPr>
          <w:rFonts w:ascii="Times New Roman" w:eastAsia="Times New Roman" w:hAnsi="Times New Roman"/>
          <w:b/>
          <w:bCs/>
          <w:color w:val="0070C0"/>
          <w:sz w:val="26"/>
          <w:szCs w:val="26"/>
        </w:rPr>
        <w:t>Key social sectors</w:t>
      </w:r>
      <w:bookmarkEnd w:id="22"/>
      <w:bookmarkEnd w:id="23"/>
    </w:p>
    <w:p w:rsidR="00A325AA" w:rsidRPr="007551D6" w:rsidRDefault="00A325AA" w:rsidP="00DF0BD4">
      <w:pPr>
        <w:keepNext/>
        <w:spacing w:before="240" w:after="60" w:line="240" w:lineRule="auto"/>
        <w:ind w:left="1800"/>
        <w:contextualSpacing/>
        <w:jc w:val="both"/>
        <w:outlineLvl w:val="2"/>
        <w:rPr>
          <w:rFonts w:ascii="Times New Roman" w:eastAsia="Times New Roman" w:hAnsi="Times New Roman"/>
          <w:b/>
          <w:bCs/>
          <w:color w:val="0070C0"/>
          <w:sz w:val="26"/>
          <w:szCs w:val="26"/>
        </w:rPr>
      </w:pPr>
    </w:p>
    <w:p w:rsidR="003629F6" w:rsidRPr="007551D6" w:rsidRDefault="003629F6" w:rsidP="00DF0BD4">
      <w:pPr>
        <w:spacing w:line="240" w:lineRule="auto"/>
        <w:contextualSpacing/>
        <w:jc w:val="both"/>
        <w:rPr>
          <w:rFonts w:ascii="Times New Roman" w:hAnsi="Times New Roman"/>
          <w:sz w:val="24"/>
          <w:szCs w:val="24"/>
        </w:rPr>
      </w:pPr>
      <w:r w:rsidRPr="007551D6">
        <w:rPr>
          <w:rFonts w:ascii="Times New Roman" w:hAnsi="Times New Roman"/>
          <w:sz w:val="24"/>
          <w:szCs w:val="24"/>
        </w:rPr>
        <w:t>The key social sectors in Burera district are social protection, health and eductation. About 35% of the active population is completely illiter</w:t>
      </w:r>
      <w:r w:rsidR="00A325AA" w:rsidRPr="007551D6">
        <w:rPr>
          <w:rFonts w:ascii="Times New Roman" w:hAnsi="Times New Roman"/>
          <w:sz w:val="24"/>
          <w:szCs w:val="24"/>
        </w:rPr>
        <w:t>ate in Burera d</w:t>
      </w:r>
      <w:r w:rsidRPr="007551D6">
        <w:rPr>
          <w:rFonts w:ascii="Times New Roman" w:hAnsi="Times New Roman"/>
          <w:sz w:val="24"/>
          <w:szCs w:val="24"/>
        </w:rPr>
        <w:t>istrict, which consists in a serious obstacle to economic transformation and off-farm jobs creation. This issue needs to be tackled and the adult literacy program deserves to be strengthened.Regadless</w:t>
      </w:r>
      <w:r w:rsidR="00A325AA" w:rsidRPr="007551D6">
        <w:rPr>
          <w:rFonts w:ascii="Times New Roman" w:hAnsi="Times New Roman"/>
          <w:sz w:val="24"/>
          <w:szCs w:val="24"/>
        </w:rPr>
        <w:t>, the achievements made in the d</w:t>
      </w:r>
      <w:r w:rsidRPr="007551D6">
        <w:rPr>
          <w:rFonts w:ascii="Times New Roman" w:hAnsi="Times New Roman"/>
          <w:sz w:val="24"/>
          <w:szCs w:val="24"/>
        </w:rPr>
        <w:t>istrict is still facing some challenges such as lack of equipment  in science schools, the equipment of ICT are not sufficient within schools  and lack of  infrastructures, no high school as well as a modern TVET.</w:t>
      </w:r>
    </w:p>
    <w:p w:rsidR="003629F6" w:rsidRPr="007551D6" w:rsidRDefault="003629F6" w:rsidP="00DF0BD4">
      <w:pPr>
        <w:keepNext/>
        <w:numPr>
          <w:ilvl w:val="0"/>
          <w:numId w:val="9"/>
        </w:numPr>
        <w:spacing w:before="240" w:after="60" w:line="240" w:lineRule="auto"/>
        <w:contextualSpacing/>
        <w:jc w:val="both"/>
        <w:outlineLvl w:val="2"/>
        <w:rPr>
          <w:rFonts w:ascii="Times New Roman" w:eastAsia="Times New Roman" w:hAnsi="Times New Roman"/>
          <w:b/>
          <w:bCs/>
          <w:color w:val="0070C0"/>
          <w:sz w:val="26"/>
          <w:szCs w:val="26"/>
        </w:rPr>
      </w:pPr>
      <w:bookmarkStart w:id="24" w:name="_Toc509858209"/>
      <w:bookmarkStart w:id="25" w:name="_Toc523468135"/>
      <w:r w:rsidRPr="007551D6">
        <w:rPr>
          <w:rFonts w:ascii="Times New Roman" w:eastAsia="Times New Roman" w:hAnsi="Times New Roman"/>
          <w:b/>
          <w:bCs/>
          <w:color w:val="0070C0"/>
          <w:sz w:val="26"/>
          <w:szCs w:val="26"/>
        </w:rPr>
        <w:t>Justice, Reconciliation, Law and Orders</w:t>
      </w:r>
      <w:bookmarkEnd w:id="24"/>
      <w:bookmarkEnd w:id="25"/>
    </w:p>
    <w:p w:rsidR="003629F6" w:rsidRPr="007551D6" w:rsidRDefault="003629F6" w:rsidP="00DF0BD4">
      <w:pPr>
        <w:keepNext/>
        <w:spacing w:before="240" w:after="60" w:line="240" w:lineRule="auto"/>
        <w:ind w:left="1800"/>
        <w:contextualSpacing/>
        <w:jc w:val="both"/>
        <w:outlineLvl w:val="2"/>
        <w:rPr>
          <w:rFonts w:ascii="Times New Roman" w:eastAsia="Times New Roman" w:hAnsi="Times New Roman"/>
          <w:b/>
          <w:bCs/>
          <w:color w:val="0070C0"/>
          <w:sz w:val="26"/>
          <w:szCs w:val="26"/>
        </w:rPr>
      </w:pPr>
    </w:p>
    <w:p w:rsidR="003629F6" w:rsidRPr="007551D6" w:rsidRDefault="003629F6" w:rsidP="00DF0BD4">
      <w:pPr>
        <w:autoSpaceDE w:val="0"/>
        <w:autoSpaceDN w:val="0"/>
        <w:adjustRightInd w:val="0"/>
        <w:spacing w:after="0" w:line="240" w:lineRule="auto"/>
        <w:jc w:val="both"/>
        <w:rPr>
          <w:rFonts w:ascii="Times New Roman" w:hAnsi="Times New Roman"/>
          <w:noProof w:val="0"/>
          <w:sz w:val="24"/>
          <w:szCs w:val="24"/>
        </w:rPr>
      </w:pPr>
      <w:r w:rsidRPr="007551D6">
        <w:rPr>
          <w:rFonts w:ascii="Times New Roman" w:hAnsi="Times New Roman"/>
          <w:noProof w:val="0"/>
          <w:sz w:val="24"/>
          <w:szCs w:val="24"/>
        </w:rPr>
        <w:t>Despite the determined steps that have been taken to rebuild and modernize Rwanda’s justice system, major c</w:t>
      </w:r>
      <w:r w:rsidR="00A325AA" w:rsidRPr="007551D6">
        <w:rPr>
          <w:rFonts w:ascii="Times New Roman" w:hAnsi="Times New Roman"/>
          <w:noProof w:val="0"/>
          <w:sz w:val="24"/>
          <w:szCs w:val="24"/>
        </w:rPr>
        <w:t>hallenges remain within Burera district. Twenty</w:t>
      </w:r>
      <w:r w:rsidRPr="007551D6">
        <w:rPr>
          <w:rFonts w:ascii="Times New Roman" w:hAnsi="Times New Roman"/>
          <w:noProof w:val="0"/>
          <w:sz w:val="24"/>
          <w:szCs w:val="24"/>
        </w:rPr>
        <w:t xml:space="preserve"> years after the genocide, the process of reconciliation continues, with fears that genocide ideology continues to have influence at the community level.  There is clearly need for a high degree of cooperation, communication and coordination at both the policy and the operational level for effective service delivery.</w:t>
      </w:r>
    </w:p>
    <w:p w:rsidR="003629F6" w:rsidRPr="007551D6" w:rsidRDefault="00642323" w:rsidP="00DF0BD4">
      <w:pPr>
        <w:spacing w:line="240" w:lineRule="auto"/>
        <w:jc w:val="both"/>
        <w:rPr>
          <w:rFonts w:ascii="Times New Roman" w:hAnsi="Times New Roman"/>
          <w:sz w:val="24"/>
          <w:szCs w:val="24"/>
        </w:rPr>
      </w:pPr>
      <w:r w:rsidRPr="007551D6">
        <w:rPr>
          <w:rFonts w:ascii="Times New Roman" w:hAnsi="Times New Roman"/>
          <w:sz w:val="24"/>
          <w:szCs w:val="24"/>
        </w:rPr>
        <w:lastRenderedPageBreak/>
        <w:t>Within the d</w:t>
      </w:r>
      <w:r w:rsidR="003629F6" w:rsidRPr="007551D6">
        <w:rPr>
          <w:rFonts w:ascii="Times New Roman" w:hAnsi="Times New Roman"/>
          <w:sz w:val="24"/>
          <w:szCs w:val="24"/>
        </w:rPr>
        <w:t>istrict, community claims have been resolved at 100% and judg</w:t>
      </w:r>
      <w:r w:rsidRPr="007551D6">
        <w:rPr>
          <w:rFonts w:ascii="Times New Roman" w:hAnsi="Times New Roman"/>
          <w:sz w:val="24"/>
          <w:szCs w:val="24"/>
        </w:rPr>
        <w:t>ments executed at 100% but the d</w:t>
      </w:r>
      <w:r w:rsidR="003629F6" w:rsidRPr="007551D6">
        <w:rPr>
          <w:rFonts w:ascii="Times New Roman" w:hAnsi="Times New Roman"/>
          <w:sz w:val="24"/>
          <w:szCs w:val="24"/>
        </w:rPr>
        <w:t>istrict is still facing some challenges such as population mind set (</w:t>
      </w:r>
      <w:r w:rsidR="003629F6" w:rsidRPr="007551D6">
        <w:rPr>
          <w:rFonts w:ascii="Times New Roman" w:hAnsi="Times New Roman"/>
          <w:i/>
          <w:iCs/>
          <w:sz w:val="24"/>
          <w:szCs w:val="24"/>
        </w:rPr>
        <w:t>Low skills of people in human rights and Laws</w:t>
      </w:r>
      <w:r w:rsidR="003629F6" w:rsidRPr="007551D6">
        <w:rPr>
          <w:rFonts w:ascii="Times New Roman" w:hAnsi="Times New Roman"/>
          <w:sz w:val="24"/>
          <w:szCs w:val="24"/>
        </w:rPr>
        <w:t>), fraud and drugs traffics, the conciliators committees as well as people not enough skilled in laws and land conflict , succession  and inheritance.</w:t>
      </w:r>
    </w:p>
    <w:p w:rsidR="003629F6" w:rsidRPr="007551D6" w:rsidRDefault="003629F6" w:rsidP="00DF0BD4">
      <w:pPr>
        <w:keepNext/>
        <w:keepLines/>
        <w:numPr>
          <w:ilvl w:val="0"/>
          <w:numId w:val="9"/>
        </w:numPr>
        <w:spacing w:before="200" w:after="0" w:line="240" w:lineRule="auto"/>
        <w:contextualSpacing/>
        <w:jc w:val="both"/>
        <w:outlineLvl w:val="1"/>
        <w:rPr>
          <w:rFonts w:ascii="Times New Roman" w:eastAsiaTheme="majorEastAsia" w:hAnsi="Times New Roman"/>
          <w:b/>
          <w:bCs/>
          <w:color w:val="0070C0"/>
          <w:sz w:val="26"/>
          <w:szCs w:val="26"/>
        </w:rPr>
      </w:pPr>
      <w:bookmarkStart w:id="26" w:name="_Toc509858210"/>
      <w:bookmarkStart w:id="27" w:name="_Toc523468136"/>
      <w:r w:rsidRPr="007551D6">
        <w:rPr>
          <w:rFonts w:ascii="Times New Roman" w:eastAsiaTheme="majorEastAsia" w:hAnsi="Times New Roman"/>
          <w:b/>
          <w:bCs/>
          <w:color w:val="0070C0"/>
          <w:sz w:val="26"/>
          <w:szCs w:val="26"/>
        </w:rPr>
        <w:t>Poverty level of the District and associated challenges</w:t>
      </w:r>
      <w:bookmarkEnd w:id="26"/>
      <w:bookmarkEnd w:id="27"/>
    </w:p>
    <w:p w:rsidR="003629F6" w:rsidRPr="007551D6" w:rsidRDefault="003629F6" w:rsidP="00DF0BD4">
      <w:pPr>
        <w:spacing w:line="240" w:lineRule="auto"/>
        <w:jc w:val="both"/>
        <w:rPr>
          <w:rFonts w:ascii="Times New Roman" w:hAnsi="Times New Roman"/>
          <w:bCs/>
          <w:sz w:val="24"/>
          <w:szCs w:val="24"/>
        </w:rPr>
      </w:pPr>
    </w:p>
    <w:p w:rsidR="00642323" w:rsidRPr="007551D6" w:rsidRDefault="003629F6" w:rsidP="00DF0BD4">
      <w:pPr>
        <w:spacing w:before="240" w:after="0" w:line="240" w:lineRule="auto"/>
        <w:jc w:val="both"/>
        <w:rPr>
          <w:rFonts w:ascii="Times New Roman" w:hAnsi="Times New Roman"/>
          <w:bCs/>
          <w:sz w:val="24"/>
          <w:szCs w:val="24"/>
        </w:rPr>
      </w:pPr>
      <w:r w:rsidRPr="007551D6">
        <w:rPr>
          <w:rFonts w:ascii="Times New Roman" w:hAnsi="Times New Roman"/>
          <w:bCs/>
          <w:sz w:val="24"/>
          <w:szCs w:val="24"/>
        </w:rPr>
        <w:t>Burera District is committed to ensure  that all poor and vulnerable people are guaranteed a minimum income and access to core public services, those who can work are provided with the means of escaping poverty, and that increasing numbers of people are able to access risk sharing mechanisms that prote</w:t>
      </w:r>
      <w:r w:rsidR="00642323" w:rsidRPr="007551D6">
        <w:rPr>
          <w:rFonts w:ascii="Times New Roman" w:hAnsi="Times New Roman"/>
          <w:bCs/>
          <w:sz w:val="24"/>
          <w:szCs w:val="24"/>
        </w:rPr>
        <w:t>ct them from crisis and shocks.</w:t>
      </w:r>
    </w:p>
    <w:p w:rsidR="003629F6" w:rsidRPr="007551D6" w:rsidRDefault="00642323" w:rsidP="00DF0BD4">
      <w:pPr>
        <w:spacing w:before="240" w:after="0" w:line="240" w:lineRule="auto"/>
        <w:jc w:val="both"/>
        <w:rPr>
          <w:rFonts w:ascii="Times New Roman" w:hAnsi="Times New Roman"/>
          <w:bCs/>
          <w:sz w:val="24"/>
          <w:szCs w:val="24"/>
        </w:rPr>
      </w:pPr>
      <w:r w:rsidRPr="007551D6">
        <w:rPr>
          <w:rFonts w:ascii="Times New Roman" w:hAnsi="Times New Roman"/>
          <w:bCs/>
          <w:sz w:val="24"/>
          <w:szCs w:val="24"/>
        </w:rPr>
        <w:t>Within Burera d</w:t>
      </w:r>
      <w:r w:rsidR="003629F6" w:rsidRPr="007551D6">
        <w:rPr>
          <w:rFonts w:ascii="Times New Roman" w:hAnsi="Times New Roman"/>
          <w:bCs/>
          <w:sz w:val="24"/>
          <w:szCs w:val="24"/>
        </w:rPr>
        <w:t xml:space="preserve">istrict, 8% live with major disabilty while </w:t>
      </w:r>
      <w:r w:rsidR="003629F6" w:rsidRPr="007551D6">
        <w:rPr>
          <w:rFonts w:ascii="Times New Roman" w:hAnsi="Times New Roman"/>
          <w:sz w:val="24"/>
          <w:szCs w:val="24"/>
        </w:rPr>
        <w:t>20. 5% of households are headed by disabilty persons, 4.8% received cow through Girinka cow program and  17.2% received cows t</w:t>
      </w:r>
      <w:r w:rsidR="00F62C5A">
        <w:rPr>
          <w:rFonts w:ascii="Times New Roman" w:hAnsi="Times New Roman"/>
          <w:sz w:val="24"/>
          <w:szCs w:val="24"/>
        </w:rPr>
        <w:t>hrough other different programs</w:t>
      </w:r>
      <w:r w:rsidR="003629F6" w:rsidRPr="007551D6">
        <w:rPr>
          <w:rFonts w:ascii="Times New Roman" w:hAnsi="Times New Roman"/>
          <w:sz w:val="24"/>
          <w:szCs w:val="24"/>
        </w:rPr>
        <w:t>. Also 78.1% are covered  by health insurance while 2.5% of people aged 16 and over  are covered by formal s</w:t>
      </w:r>
      <w:r w:rsidRPr="007551D6">
        <w:rPr>
          <w:rFonts w:ascii="Times New Roman" w:hAnsi="Times New Roman"/>
          <w:sz w:val="24"/>
          <w:szCs w:val="24"/>
        </w:rPr>
        <w:t>ocial security</w:t>
      </w:r>
      <w:r w:rsidR="003629F6" w:rsidRPr="007551D6">
        <w:rPr>
          <w:rFonts w:ascii="Times New Roman" w:hAnsi="Times New Roman"/>
          <w:sz w:val="24"/>
          <w:szCs w:val="24"/>
        </w:rPr>
        <w:t xml:space="preserve">. The District made an effort in strengthening capacity of its population regarding the  social protection, as 4425 Vulnerable people have been employed under different programs, 65 people with disabilities supported with sewing machines and 2,202 vulnerable pupils supported with school fees. </w:t>
      </w:r>
      <w:r w:rsidRPr="007551D6">
        <w:rPr>
          <w:rFonts w:ascii="Times New Roman" w:hAnsi="Times New Roman"/>
          <w:sz w:val="24"/>
          <w:szCs w:val="24"/>
        </w:rPr>
        <w:t>Despite achievements made, the d</w:t>
      </w:r>
      <w:r w:rsidR="003629F6" w:rsidRPr="007551D6">
        <w:rPr>
          <w:rFonts w:ascii="Times New Roman" w:hAnsi="Times New Roman"/>
          <w:sz w:val="24"/>
          <w:szCs w:val="24"/>
        </w:rPr>
        <w:t>istrict is still facing some challenges such as households headed by people with disabilities are somewhat more likely to be poor, lack of enough income generating activities to satisfy needs of different groups of vulnerable and the population throughout Ubudehe categories are not well classified.</w:t>
      </w:r>
    </w:p>
    <w:p w:rsidR="003629F6" w:rsidRPr="007551D6" w:rsidRDefault="003629F6" w:rsidP="00DF0BD4">
      <w:pPr>
        <w:autoSpaceDE w:val="0"/>
        <w:autoSpaceDN w:val="0"/>
        <w:adjustRightInd w:val="0"/>
        <w:spacing w:after="0" w:line="240" w:lineRule="auto"/>
        <w:jc w:val="both"/>
        <w:rPr>
          <w:rFonts w:ascii="Times New Roman" w:eastAsiaTheme="minorHAnsi" w:hAnsi="Times New Roman"/>
          <w:b/>
          <w:bCs/>
          <w:noProof w:val="0"/>
          <w:sz w:val="24"/>
          <w:szCs w:val="24"/>
        </w:rPr>
      </w:pPr>
    </w:p>
    <w:p w:rsidR="003629F6" w:rsidRPr="007551D6" w:rsidRDefault="003629F6" w:rsidP="00DF0BD4">
      <w:pPr>
        <w:keepNext/>
        <w:keepLines/>
        <w:numPr>
          <w:ilvl w:val="0"/>
          <w:numId w:val="9"/>
        </w:numPr>
        <w:spacing w:before="480" w:after="0" w:line="240" w:lineRule="auto"/>
        <w:contextualSpacing/>
        <w:jc w:val="both"/>
        <w:outlineLvl w:val="0"/>
        <w:rPr>
          <w:rFonts w:ascii="Times New Roman" w:eastAsiaTheme="majorEastAsia" w:hAnsi="Times New Roman"/>
          <w:b/>
          <w:bCs/>
          <w:color w:val="2E74B5" w:themeColor="accent1" w:themeShade="BF"/>
          <w:sz w:val="28"/>
          <w:szCs w:val="28"/>
        </w:rPr>
      </w:pPr>
      <w:bookmarkStart w:id="28" w:name="_Toc509858212"/>
      <w:bookmarkStart w:id="29" w:name="_Toc523468137"/>
      <w:r w:rsidRPr="007551D6">
        <w:rPr>
          <w:rFonts w:ascii="Times New Roman" w:eastAsiaTheme="majorEastAsia" w:hAnsi="Times New Roman"/>
          <w:b/>
          <w:bCs/>
          <w:color w:val="2E74B5" w:themeColor="accent1" w:themeShade="BF"/>
          <w:sz w:val="28"/>
          <w:szCs w:val="28"/>
        </w:rPr>
        <w:t>Alignment with national policy framework and methodology.</w:t>
      </w:r>
      <w:bookmarkEnd w:id="28"/>
      <w:bookmarkEnd w:id="29"/>
    </w:p>
    <w:p w:rsidR="003629F6" w:rsidRPr="007551D6" w:rsidRDefault="003629F6" w:rsidP="00DF0BD4">
      <w:pPr>
        <w:spacing w:after="0" w:line="240" w:lineRule="auto"/>
        <w:jc w:val="both"/>
        <w:rPr>
          <w:rFonts w:ascii="Times New Roman" w:hAnsi="Times New Roman"/>
          <w:sz w:val="24"/>
          <w:szCs w:val="24"/>
        </w:rPr>
      </w:pPr>
    </w:p>
    <w:p w:rsidR="003629F6" w:rsidRDefault="003629F6" w:rsidP="00DF0BD4">
      <w:pPr>
        <w:spacing w:after="0" w:line="240" w:lineRule="auto"/>
        <w:jc w:val="both"/>
        <w:rPr>
          <w:rFonts w:ascii="Times New Roman" w:hAnsi="Times New Roman"/>
          <w:sz w:val="24"/>
          <w:szCs w:val="24"/>
        </w:rPr>
      </w:pPr>
      <w:r w:rsidRPr="007551D6">
        <w:rPr>
          <w:rFonts w:ascii="Times New Roman" w:hAnsi="Times New Roman"/>
          <w:sz w:val="24"/>
          <w:szCs w:val="24"/>
        </w:rPr>
        <w:t xml:space="preserve">Burera District Development  Strategy is inspired by various national policies </w:t>
      </w:r>
      <w:r w:rsidR="00F62C5A">
        <w:rPr>
          <w:rFonts w:ascii="Times New Roman" w:hAnsi="Times New Roman"/>
          <w:sz w:val="24"/>
          <w:szCs w:val="24"/>
        </w:rPr>
        <w:t xml:space="preserve">including </w:t>
      </w:r>
      <w:r w:rsidRPr="007551D6">
        <w:rPr>
          <w:rFonts w:ascii="Times New Roman" w:hAnsi="Times New Roman"/>
          <w:sz w:val="24"/>
          <w:szCs w:val="24"/>
        </w:rPr>
        <w:t>Decen</w:t>
      </w:r>
      <w:r w:rsidR="00642323" w:rsidRPr="007551D6">
        <w:rPr>
          <w:rFonts w:ascii="Times New Roman" w:hAnsi="Times New Roman"/>
          <w:sz w:val="24"/>
          <w:szCs w:val="24"/>
        </w:rPr>
        <w:t>tralization P</w:t>
      </w:r>
      <w:r w:rsidRPr="007551D6">
        <w:rPr>
          <w:rFonts w:ascii="Times New Roman" w:hAnsi="Times New Roman"/>
          <w:sz w:val="24"/>
          <w:szCs w:val="24"/>
        </w:rPr>
        <w:t>olicy, the National LED and Community Development Strategy leading to National flagships contained in Vision 2020 and EDPRS 2, NST1, Vision 2020 and 2050.</w:t>
      </w:r>
    </w:p>
    <w:p w:rsidR="00F22177" w:rsidRPr="007551D6" w:rsidRDefault="00F22177" w:rsidP="00DF0BD4">
      <w:pPr>
        <w:spacing w:after="0" w:line="240" w:lineRule="auto"/>
        <w:jc w:val="both"/>
        <w:rPr>
          <w:rFonts w:ascii="Times New Roman" w:hAnsi="Times New Roman"/>
          <w:sz w:val="24"/>
          <w:szCs w:val="24"/>
        </w:rPr>
      </w:pPr>
    </w:p>
    <w:p w:rsidR="003629F6" w:rsidRPr="007551D6" w:rsidRDefault="003629F6" w:rsidP="00DF0BD4">
      <w:pPr>
        <w:keepNext/>
        <w:keepLines/>
        <w:numPr>
          <w:ilvl w:val="0"/>
          <w:numId w:val="9"/>
        </w:numPr>
        <w:spacing w:before="200" w:after="0" w:line="240" w:lineRule="auto"/>
        <w:contextualSpacing/>
        <w:jc w:val="both"/>
        <w:outlineLvl w:val="1"/>
        <w:rPr>
          <w:rFonts w:ascii="Times New Roman" w:eastAsiaTheme="majorEastAsia" w:hAnsi="Times New Roman"/>
          <w:b/>
          <w:bCs/>
          <w:color w:val="5B9BD5" w:themeColor="accent1"/>
          <w:sz w:val="26"/>
          <w:szCs w:val="26"/>
        </w:rPr>
      </w:pPr>
      <w:bookmarkStart w:id="30" w:name="_Toc509858213"/>
      <w:bookmarkStart w:id="31" w:name="_Toc523468138"/>
      <w:r w:rsidRPr="007551D6">
        <w:rPr>
          <w:rFonts w:ascii="Times New Roman" w:eastAsiaTheme="majorEastAsia" w:hAnsi="Times New Roman"/>
          <w:b/>
          <w:bCs/>
          <w:color w:val="0070C0"/>
          <w:sz w:val="26"/>
          <w:szCs w:val="26"/>
        </w:rPr>
        <w:t>Brief description of the process and methodology undertaken to elaborate the DDS</w:t>
      </w:r>
      <w:bookmarkEnd w:id="30"/>
      <w:bookmarkEnd w:id="31"/>
    </w:p>
    <w:p w:rsidR="00642323" w:rsidRPr="007551D6" w:rsidRDefault="00642323" w:rsidP="00DF0BD4">
      <w:pPr>
        <w:keepNext/>
        <w:keepLines/>
        <w:spacing w:before="200" w:after="0" w:line="240" w:lineRule="auto"/>
        <w:ind w:left="1800"/>
        <w:contextualSpacing/>
        <w:jc w:val="both"/>
        <w:outlineLvl w:val="1"/>
        <w:rPr>
          <w:rFonts w:ascii="Times New Roman" w:eastAsiaTheme="majorEastAsia" w:hAnsi="Times New Roman"/>
          <w:b/>
          <w:bCs/>
          <w:color w:val="5B9BD5" w:themeColor="accent1"/>
          <w:sz w:val="26"/>
          <w:szCs w:val="26"/>
        </w:rPr>
      </w:pPr>
    </w:p>
    <w:p w:rsidR="003629F6" w:rsidRPr="007551D6" w:rsidRDefault="003629F6" w:rsidP="00DF0BD4">
      <w:pPr>
        <w:widowControl w:val="0"/>
        <w:overflowPunct w:val="0"/>
        <w:autoSpaceDE w:val="0"/>
        <w:autoSpaceDN w:val="0"/>
        <w:adjustRightInd w:val="0"/>
        <w:spacing w:after="120" w:line="240" w:lineRule="auto"/>
        <w:ind w:right="20"/>
        <w:jc w:val="both"/>
        <w:rPr>
          <w:rFonts w:ascii="Times New Roman" w:hAnsi="Times New Roman"/>
          <w:sz w:val="24"/>
          <w:szCs w:val="24"/>
        </w:rPr>
      </w:pPr>
      <w:r w:rsidRPr="007551D6">
        <w:rPr>
          <w:rFonts w:ascii="Times New Roman" w:hAnsi="Times New Roman"/>
          <w:sz w:val="24"/>
          <w:szCs w:val="24"/>
        </w:rPr>
        <w:t>The process required greater attention to the critical aspects such as; stakeholder participation and engagement, ambition and evidence based planning, sense of urgency and enhanced coordination across multiple stakeholders. The key aspects of emphasis in the elaboration of DDS inclu</w:t>
      </w:r>
      <w:r w:rsidR="00642323" w:rsidRPr="007551D6">
        <w:rPr>
          <w:rFonts w:ascii="Times New Roman" w:hAnsi="Times New Roman"/>
          <w:sz w:val="24"/>
          <w:szCs w:val="24"/>
        </w:rPr>
        <w:t>de the following elements: the f</w:t>
      </w:r>
      <w:r w:rsidRPr="007551D6">
        <w:rPr>
          <w:rFonts w:ascii="Times New Roman" w:hAnsi="Times New Roman"/>
          <w:sz w:val="24"/>
          <w:szCs w:val="24"/>
        </w:rPr>
        <w:t>ormulation of pri</w:t>
      </w:r>
      <w:r w:rsidR="00642323" w:rsidRPr="007551D6">
        <w:rPr>
          <w:rFonts w:ascii="Times New Roman" w:hAnsi="Times New Roman"/>
          <w:sz w:val="24"/>
          <w:szCs w:val="24"/>
        </w:rPr>
        <w:t>orities, alignment of DDSs and sector strategies, citizens’ engagement, consolidation of district priorities, DDP  and d</w:t>
      </w:r>
      <w:r w:rsidRPr="007551D6">
        <w:rPr>
          <w:rFonts w:ascii="Times New Roman" w:hAnsi="Times New Roman"/>
          <w:sz w:val="24"/>
          <w:szCs w:val="24"/>
        </w:rPr>
        <w:t xml:space="preserve">istrict </w:t>
      </w:r>
      <w:r w:rsidR="00642323" w:rsidRPr="007551D6">
        <w:rPr>
          <w:rFonts w:ascii="Times New Roman" w:hAnsi="Times New Roman"/>
          <w:bCs/>
          <w:sz w:val="24"/>
          <w:szCs w:val="24"/>
        </w:rPr>
        <w:t xml:space="preserve"> performance r</w:t>
      </w:r>
      <w:r w:rsidRPr="007551D6">
        <w:rPr>
          <w:rFonts w:ascii="Times New Roman" w:hAnsi="Times New Roman"/>
          <w:bCs/>
          <w:sz w:val="24"/>
          <w:szCs w:val="24"/>
        </w:rPr>
        <w:t>eviews.</w:t>
      </w:r>
    </w:p>
    <w:p w:rsidR="003629F6" w:rsidRPr="007551D6" w:rsidRDefault="00642323" w:rsidP="00DF0BD4">
      <w:pPr>
        <w:widowControl w:val="0"/>
        <w:overflowPunct w:val="0"/>
        <w:autoSpaceDE w:val="0"/>
        <w:autoSpaceDN w:val="0"/>
        <w:adjustRightInd w:val="0"/>
        <w:spacing w:after="120" w:line="240" w:lineRule="auto"/>
        <w:ind w:right="20"/>
        <w:jc w:val="both"/>
        <w:rPr>
          <w:rFonts w:ascii="Times New Roman" w:hAnsi="Times New Roman"/>
          <w:sz w:val="24"/>
          <w:szCs w:val="24"/>
        </w:rPr>
      </w:pPr>
      <w:r w:rsidRPr="007551D6">
        <w:rPr>
          <w:rFonts w:ascii="Times New Roman" w:hAnsi="Times New Roman"/>
          <w:sz w:val="24"/>
          <w:szCs w:val="24"/>
        </w:rPr>
        <w:t>District p</w:t>
      </w:r>
      <w:r w:rsidR="003629F6" w:rsidRPr="007551D6">
        <w:rPr>
          <w:rFonts w:ascii="Times New Roman" w:hAnsi="Times New Roman"/>
          <w:sz w:val="24"/>
          <w:szCs w:val="24"/>
        </w:rPr>
        <w:t>rofiles has been  developed with all information relating to current status of the District in various categories i.e. economic, social, governance. NISR website has a lot of information that have been used for this purpose ranging from surveys to thematic and District profile reports(EICV4,</w:t>
      </w:r>
      <w:r w:rsidRPr="007551D6">
        <w:rPr>
          <w:rFonts w:ascii="Times New Roman" w:hAnsi="Times New Roman"/>
          <w:sz w:val="24"/>
          <w:szCs w:val="24"/>
        </w:rPr>
        <w:t xml:space="preserve"> DHS5,etc). The d</w:t>
      </w:r>
      <w:r w:rsidR="003629F6" w:rsidRPr="007551D6">
        <w:rPr>
          <w:rFonts w:ascii="Times New Roman" w:hAnsi="Times New Roman"/>
          <w:sz w:val="24"/>
          <w:szCs w:val="24"/>
        </w:rPr>
        <w:t>istrict LED strategies recentl</w:t>
      </w:r>
      <w:r w:rsidRPr="007551D6">
        <w:rPr>
          <w:rFonts w:ascii="Times New Roman" w:hAnsi="Times New Roman"/>
          <w:sz w:val="24"/>
          <w:szCs w:val="24"/>
        </w:rPr>
        <w:t>y elaborated already contain a district economic p</w:t>
      </w:r>
      <w:r w:rsidR="003629F6" w:rsidRPr="007551D6">
        <w:rPr>
          <w:rFonts w:ascii="Times New Roman" w:hAnsi="Times New Roman"/>
          <w:sz w:val="24"/>
          <w:szCs w:val="24"/>
        </w:rPr>
        <w:t xml:space="preserve">rofile  informed  the development of the DDS .The Districts priorities have been shared with </w:t>
      </w:r>
      <w:r w:rsidRPr="007551D6">
        <w:rPr>
          <w:rFonts w:ascii="Times New Roman" w:hAnsi="Times New Roman"/>
          <w:sz w:val="24"/>
          <w:szCs w:val="24"/>
        </w:rPr>
        <w:t xml:space="preserve">MINECOFIN, </w:t>
      </w:r>
      <w:r w:rsidR="003629F6" w:rsidRPr="007551D6">
        <w:rPr>
          <w:rFonts w:ascii="Times New Roman" w:hAnsi="Times New Roman"/>
          <w:sz w:val="24"/>
          <w:szCs w:val="24"/>
        </w:rPr>
        <w:lastRenderedPageBreak/>
        <w:t>MINALOC and  feedback to Districts.</w:t>
      </w:r>
    </w:p>
    <w:p w:rsidR="003629F6" w:rsidRPr="007551D6" w:rsidRDefault="003629F6" w:rsidP="00DF0BD4">
      <w:pPr>
        <w:keepNext/>
        <w:numPr>
          <w:ilvl w:val="0"/>
          <w:numId w:val="9"/>
        </w:numPr>
        <w:spacing w:before="240" w:after="60" w:line="240" w:lineRule="auto"/>
        <w:contextualSpacing/>
        <w:jc w:val="both"/>
        <w:outlineLvl w:val="2"/>
        <w:rPr>
          <w:rFonts w:ascii="Times New Roman" w:hAnsi="Times New Roman"/>
          <w:b/>
          <w:bCs/>
          <w:color w:val="0070C0"/>
          <w:sz w:val="26"/>
          <w:szCs w:val="26"/>
        </w:rPr>
      </w:pPr>
      <w:bookmarkStart w:id="32" w:name="_Toc509858214"/>
      <w:bookmarkStart w:id="33" w:name="_Toc523468139"/>
      <w:r w:rsidRPr="007551D6">
        <w:rPr>
          <w:rFonts w:ascii="Times New Roman" w:eastAsia="Times New Roman" w:hAnsi="Times New Roman"/>
          <w:b/>
          <w:bCs/>
          <w:color w:val="0070C0"/>
          <w:sz w:val="26"/>
          <w:szCs w:val="26"/>
        </w:rPr>
        <w:t>Methodology</w:t>
      </w:r>
      <w:bookmarkEnd w:id="32"/>
      <w:bookmarkEnd w:id="33"/>
    </w:p>
    <w:p w:rsidR="00642323" w:rsidRPr="007551D6" w:rsidRDefault="00642323" w:rsidP="00DF0BD4">
      <w:pPr>
        <w:keepNext/>
        <w:spacing w:before="240" w:after="60" w:line="240" w:lineRule="auto"/>
        <w:ind w:left="1800"/>
        <w:contextualSpacing/>
        <w:jc w:val="both"/>
        <w:outlineLvl w:val="2"/>
        <w:rPr>
          <w:rFonts w:ascii="Times New Roman" w:hAnsi="Times New Roman"/>
          <w:b/>
          <w:bCs/>
          <w:color w:val="0070C0"/>
          <w:sz w:val="26"/>
          <w:szCs w:val="26"/>
        </w:rPr>
      </w:pPr>
    </w:p>
    <w:p w:rsidR="003629F6" w:rsidRPr="007551D6" w:rsidRDefault="003629F6" w:rsidP="00DF0BD4">
      <w:pPr>
        <w:spacing w:line="240" w:lineRule="auto"/>
        <w:ind w:left="-270"/>
        <w:jc w:val="both"/>
        <w:rPr>
          <w:rFonts w:ascii="Times New Roman" w:eastAsiaTheme="minorHAnsi" w:hAnsi="Times New Roman"/>
          <w:noProof w:val="0"/>
          <w:sz w:val="23"/>
          <w:szCs w:val="23"/>
        </w:rPr>
      </w:pPr>
      <w:r w:rsidRPr="007551D6">
        <w:rPr>
          <w:rFonts w:ascii="Times New Roman" w:eastAsiaTheme="minorHAnsi" w:hAnsi="Times New Roman"/>
          <w:noProof w:val="0"/>
          <w:sz w:val="24"/>
          <w:szCs w:val="24"/>
        </w:rPr>
        <w:t>The progress of Burera District Development elaboration was a process which started withtraining workshops from MINECOFIN in collaboration with MINALOC, REMA, LGI, LODA…</w:t>
      </w:r>
    </w:p>
    <w:p w:rsidR="003629F6" w:rsidRPr="007551D6" w:rsidRDefault="003629F6" w:rsidP="00DF0BD4">
      <w:pPr>
        <w:spacing w:line="240" w:lineRule="auto"/>
        <w:ind w:left="-270"/>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As a result, DDS methodological</w:t>
      </w:r>
      <w:r w:rsidR="008F094B">
        <w:rPr>
          <w:rFonts w:ascii="Times New Roman" w:eastAsiaTheme="minorHAnsi" w:hAnsi="Times New Roman"/>
          <w:noProof w:val="0"/>
          <w:sz w:val="24"/>
          <w:szCs w:val="24"/>
        </w:rPr>
        <w:t xml:space="preserve"> approach was principal</w:t>
      </w:r>
      <w:r w:rsidRPr="007551D6">
        <w:rPr>
          <w:rFonts w:ascii="Times New Roman" w:eastAsiaTheme="minorHAnsi" w:hAnsi="Times New Roman"/>
          <w:noProof w:val="0"/>
          <w:sz w:val="24"/>
          <w:szCs w:val="24"/>
        </w:rPr>
        <w:t xml:space="preserve">ly done through consultative meetings with District Senior Management, District Council, District staff responsible for different sectors and Stakeholders. </w:t>
      </w:r>
      <w:r w:rsidRPr="007551D6">
        <w:rPr>
          <w:rFonts w:ascii="Times New Roman" w:eastAsiaTheme="minorHAnsi" w:hAnsi="Times New Roman"/>
          <w:noProof w:val="0"/>
          <w:sz w:val="23"/>
          <w:szCs w:val="23"/>
        </w:rPr>
        <w:t>The process of DDS elaboration was managed by a District Planning Staff and Facilitator.</w:t>
      </w:r>
    </w:p>
    <w:p w:rsidR="003629F6" w:rsidRPr="007551D6" w:rsidRDefault="003629F6" w:rsidP="00DF0BD4">
      <w:pPr>
        <w:spacing w:line="240" w:lineRule="auto"/>
        <w:ind w:left="-270"/>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Participatory approach was used to involve the population and stakeholders in order to create a sp</w:t>
      </w:r>
      <w:r w:rsidR="008F094B">
        <w:rPr>
          <w:rFonts w:ascii="Times New Roman" w:eastAsiaTheme="minorHAnsi" w:hAnsi="Times New Roman"/>
          <w:noProof w:val="0"/>
          <w:sz w:val="24"/>
          <w:szCs w:val="24"/>
        </w:rPr>
        <w:t>irit of ownership especially at district level. P</w:t>
      </w:r>
      <w:r w:rsidRPr="007551D6">
        <w:rPr>
          <w:rFonts w:ascii="Times New Roman" w:eastAsiaTheme="minorHAnsi" w:hAnsi="Times New Roman"/>
          <w:noProof w:val="0"/>
          <w:sz w:val="24"/>
          <w:szCs w:val="24"/>
        </w:rPr>
        <w:t>articipatory approach was also useful to capture views of Joint Action Development Forum (JADF), Province Steering Committee (PSC) and District Council (President of Committees) as well.</w:t>
      </w:r>
    </w:p>
    <w:p w:rsidR="003629F6" w:rsidRPr="007551D6" w:rsidRDefault="003629F6" w:rsidP="00DF0BD4">
      <w:pPr>
        <w:spacing w:line="240" w:lineRule="auto"/>
        <w:ind w:left="-270"/>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The different sessions were organized at district level to discuss and validate the 1</w:t>
      </w:r>
      <w:r w:rsidRPr="007551D6">
        <w:rPr>
          <w:rFonts w:ascii="Times New Roman" w:eastAsiaTheme="minorHAnsi" w:hAnsi="Times New Roman"/>
          <w:noProof w:val="0"/>
          <w:sz w:val="24"/>
          <w:szCs w:val="24"/>
          <w:vertAlign w:val="superscript"/>
        </w:rPr>
        <w:t>st</w:t>
      </w:r>
      <w:r w:rsidRPr="007551D6">
        <w:rPr>
          <w:rFonts w:ascii="Times New Roman" w:eastAsiaTheme="minorHAnsi" w:hAnsi="Times New Roman"/>
          <w:noProof w:val="0"/>
          <w:sz w:val="24"/>
          <w:szCs w:val="24"/>
        </w:rPr>
        <w:t xml:space="preserve"> draft and give inputs.  The joint technical working sessions organized by the province (Steering committee) were constructive as the entire sector and district priorities were aligned together with the district challenges, all the sector outcomes and indicators were harmonized. Technical support from MINECOFIN were provided to get compromise on harmonized priorities.</w:t>
      </w:r>
    </w:p>
    <w:p w:rsidR="003629F6" w:rsidRPr="007551D6" w:rsidRDefault="003629F6" w:rsidP="00DF0BD4">
      <w:pPr>
        <w:keepNext/>
        <w:keepLines/>
        <w:numPr>
          <w:ilvl w:val="0"/>
          <w:numId w:val="9"/>
        </w:numPr>
        <w:spacing w:before="480" w:after="0" w:line="240" w:lineRule="auto"/>
        <w:contextualSpacing/>
        <w:jc w:val="both"/>
        <w:outlineLvl w:val="0"/>
        <w:rPr>
          <w:rFonts w:ascii="Times New Roman" w:eastAsiaTheme="majorEastAsia" w:hAnsi="Times New Roman"/>
          <w:b/>
          <w:bCs/>
          <w:color w:val="2E74B5" w:themeColor="accent1" w:themeShade="BF"/>
          <w:sz w:val="24"/>
          <w:szCs w:val="24"/>
        </w:rPr>
      </w:pPr>
      <w:bookmarkStart w:id="34" w:name="_Toc509858215"/>
      <w:bookmarkStart w:id="35" w:name="_Toc523468140"/>
      <w:r w:rsidRPr="007551D6">
        <w:rPr>
          <w:rFonts w:ascii="Times New Roman" w:eastAsiaTheme="majorEastAsia" w:hAnsi="Times New Roman"/>
          <w:b/>
          <w:bCs/>
          <w:color w:val="2E74B5" w:themeColor="accent1" w:themeShade="BF"/>
          <w:sz w:val="24"/>
          <w:szCs w:val="24"/>
        </w:rPr>
        <w:t>Implementation</w:t>
      </w:r>
      <w:r w:rsidR="007F1767" w:rsidRPr="007551D6">
        <w:rPr>
          <w:rFonts w:ascii="Times New Roman" w:eastAsiaTheme="majorEastAsia" w:hAnsi="Times New Roman"/>
          <w:b/>
          <w:bCs/>
          <w:color w:val="2E74B5" w:themeColor="accent1" w:themeShade="BF"/>
          <w:sz w:val="24"/>
          <w:szCs w:val="24"/>
        </w:rPr>
        <w:t xml:space="preserve"> of Burera</w:t>
      </w:r>
      <w:r w:rsidRPr="007551D6">
        <w:rPr>
          <w:rFonts w:ascii="Times New Roman" w:eastAsiaTheme="majorEastAsia" w:hAnsi="Times New Roman"/>
          <w:b/>
          <w:bCs/>
          <w:color w:val="2E74B5" w:themeColor="accent1" w:themeShade="BF"/>
          <w:sz w:val="24"/>
          <w:szCs w:val="24"/>
        </w:rPr>
        <w:t xml:space="preserve"> District Development Strategy</w:t>
      </w:r>
      <w:bookmarkEnd w:id="34"/>
      <w:bookmarkEnd w:id="35"/>
    </w:p>
    <w:p w:rsidR="00642323" w:rsidRPr="007551D6" w:rsidRDefault="00642323" w:rsidP="00DF0BD4">
      <w:pPr>
        <w:keepNext/>
        <w:keepLines/>
        <w:spacing w:before="480" w:after="0" w:line="240" w:lineRule="auto"/>
        <w:ind w:left="1800"/>
        <w:contextualSpacing/>
        <w:jc w:val="both"/>
        <w:outlineLvl w:val="0"/>
        <w:rPr>
          <w:rFonts w:ascii="Times New Roman" w:eastAsiaTheme="majorEastAsia" w:hAnsi="Times New Roman"/>
          <w:b/>
          <w:bCs/>
          <w:color w:val="2E74B5" w:themeColor="accent1" w:themeShade="BF"/>
          <w:sz w:val="24"/>
          <w:szCs w:val="24"/>
        </w:rPr>
      </w:pPr>
    </w:p>
    <w:p w:rsidR="003629F6" w:rsidRPr="007551D6" w:rsidRDefault="003629F6" w:rsidP="00DF0BD4">
      <w:pPr>
        <w:autoSpaceDE w:val="0"/>
        <w:autoSpaceDN w:val="0"/>
        <w:adjustRightInd w:val="0"/>
        <w:spacing w:after="0" w:line="240" w:lineRule="auto"/>
        <w:jc w:val="both"/>
        <w:rPr>
          <w:rFonts w:ascii="Times New Roman" w:eastAsiaTheme="minorHAnsi" w:hAnsi="Times New Roman"/>
          <w:noProof w:val="0"/>
          <w:color w:val="000000"/>
          <w:sz w:val="24"/>
          <w:szCs w:val="24"/>
        </w:rPr>
      </w:pPr>
      <w:r w:rsidRPr="007551D6">
        <w:rPr>
          <w:rFonts w:ascii="Times New Roman" w:eastAsiaTheme="minorHAnsi" w:hAnsi="Times New Roman"/>
          <w:noProof w:val="0"/>
          <w:color w:val="000000"/>
          <w:sz w:val="24"/>
          <w:szCs w:val="24"/>
        </w:rPr>
        <w:t>In order to ensure effective implementation of Burera District Development Stra</w:t>
      </w:r>
      <w:r w:rsidR="00642323" w:rsidRPr="007551D6">
        <w:rPr>
          <w:rFonts w:ascii="Times New Roman" w:eastAsiaTheme="minorHAnsi" w:hAnsi="Times New Roman"/>
          <w:noProof w:val="0"/>
          <w:color w:val="000000"/>
          <w:sz w:val="24"/>
          <w:szCs w:val="24"/>
        </w:rPr>
        <w:t>tegy the following areas were</w:t>
      </w:r>
      <w:r w:rsidRPr="007551D6">
        <w:rPr>
          <w:rFonts w:ascii="Times New Roman" w:eastAsiaTheme="minorHAnsi" w:hAnsi="Times New Roman"/>
          <w:noProof w:val="0"/>
          <w:color w:val="000000"/>
          <w:sz w:val="24"/>
          <w:szCs w:val="24"/>
        </w:rPr>
        <w:t xml:space="preserve"> addressed: </w:t>
      </w:r>
    </w:p>
    <w:p w:rsidR="003629F6" w:rsidRPr="007551D6" w:rsidRDefault="003629F6" w:rsidP="00DF0BD4">
      <w:pPr>
        <w:autoSpaceDE w:val="0"/>
        <w:autoSpaceDN w:val="0"/>
        <w:adjustRightInd w:val="0"/>
        <w:spacing w:after="0" w:line="240" w:lineRule="auto"/>
        <w:jc w:val="both"/>
        <w:rPr>
          <w:rFonts w:ascii="Times New Roman" w:eastAsiaTheme="minorHAnsi" w:hAnsi="Times New Roman"/>
          <w:noProof w:val="0"/>
          <w:color w:val="000000"/>
          <w:sz w:val="24"/>
          <w:szCs w:val="24"/>
        </w:rPr>
      </w:pPr>
      <w:r w:rsidRPr="007551D6">
        <w:rPr>
          <w:rFonts w:ascii="Times New Roman" w:eastAsiaTheme="minorHAnsi" w:hAnsi="Times New Roman"/>
          <w:noProof w:val="0"/>
          <w:color w:val="000000"/>
          <w:sz w:val="24"/>
          <w:szCs w:val="24"/>
        </w:rPr>
        <w:t xml:space="preserve">1. </w:t>
      </w:r>
      <w:r w:rsidRPr="007551D6">
        <w:rPr>
          <w:rFonts w:ascii="Times New Roman" w:eastAsiaTheme="minorHAnsi" w:hAnsi="Times New Roman"/>
          <w:bCs/>
          <w:noProof w:val="0"/>
          <w:color w:val="000000"/>
          <w:sz w:val="24"/>
          <w:szCs w:val="24"/>
        </w:rPr>
        <w:t xml:space="preserve">Inform </w:t>
      </w:r>
      <w:r w:rsidRPr="007551D6">
        <w:rPr>
          <w:rFonts w:ascii="Times New Roman" w:eastAsiaTheme="minorHAnsi" w:hAnsi="Times New Roman"/>
          <w:noProof w:val="0"/>
          <w:color w:val="000000"/>
          <w:sz w:val="24"/>
          <w:szCs w:val="24"/>
        </w:rPr>
        <w:t xml:space="preserve">the public, disseminate information </w:t>
      </w:r>
      <w:r w:rsidRPr="007551D6">
        <w:rPr>
          <w:rFonts w:ascii="Times New Roman" w:eastAsiaTheme="minorHAnsi" w:hAnsi="Times New Roman"/>
          <w:bCs/>
          <w:noProof w:val="0"/>
          <w:color w:val="000000"/>
          <w:sz w:val="24"/>
          <w:szCs w:val="24"/>
        </w:rPr>
        <w:t xml:space="preserve">and mobilize stakeholders. </w:t>
      </w:r>
    </w:p>
    <w:p w:rsidR="003629F6" w:rsidRPr="007551D6" w:rsidRDefault="003629F6" w:rsidP="00DF0BD4">
      <w:pPr>
        <w:autoSpaceDE w:val="0"/>
        <w:autoSpaceDN w:val="0"/>
        <w:adjustRightInd w:val="0"/>
        <w:spacing w:after="0" w:line="240" w:lineRule="auto"/>
        <w:jc w:val="both"/>
        <w:rPr>
          <w:rFonts w:ascii="Times New Roman" w:eastAsiaTheme="minorHAnsi" w:hAnsi="Times New Roman"/>
          <w:noProof w:val="0"/>
          <w:color w:val="000000"/>
          <w:sz w:val="24"/>
          <w:szCs w:val="24"/>
        </w:rPr>
      </w:pPr>
      <w:r w:rsidRPr="007551D6">
        <w:rPr>
          <w:rFonts w:ascii="Times New Roman" w:eastAsiaTheme="minorHAnsi" w:hAnsi="Times New Roman"/>
          <w:noProof w:val="0"/>
          <w:color w:val="000000"/>
          <w:sz w:val="24"/>
          <w:szCs w:val="24"/>
        </w:rPr>
        <w:t xml:space="preserve">2. Burera District stakeholders and JADF will be coordinated for </w:t>
      </w:r>
      <w:r w:rsidRPr="007551D6">
        <w:rPr>
          <w:rFonts w:ascii="Times New Roman" w:eastAsiaTheme="minorHAnsi" w:hAnsi="Times New Roman"/>
          <w:bCs/>
          <w:noProof w:val="0"/>
          <w:color w:val="000000"/>
          <w:sz w:val="24"/>
          <w:szCs w:val="24"/>
        </w:rPr>
        <w:t>joint planning and for joint implementation</w:t>
      </w:r>
      <w:r w:rsidRPr="007551D6">
        <w:rPr>
          <w:rFonts w:ascii="Times New Roman" w:eastAsiaTheme="minorHAnsi" w:hAnsi="Times New Roman"/>
          <w:noProof w:val="0"/>
          <w:color w:val="000000"/>
          <w:sz w:val="24"/>
          <w:szCs w:val="24"/>
        </w:rPr>
        <w:t xml:space="preserve">. </w:t>
      </w:r>
    </w:p>
    <w:p w:rsidR="003629F6" w:rsidRPr="007551D6" w:rsidRDefault="003629F6" w:rsidP="00DF0BD4">
      <w:pPr>
        <w:autoSpaceDE w:val="0"/>
        <w:autoSpaceDN w:val="0"/>
        <w:adjustRightInd w:val="0"/>
        <w:spacing w:after="0" w:line="240" w:lineRule="auto"/>
        <w:jc w:val="both"/>
        <w:rPr>
          <w:rFonts w:ascii="Times New Roman" w:eastAsiaTheme="minorHAnsi" w:hAnsi="Times New Roman"/>
          <w:noProof w:val="0"/>
          <w:color w:val="000000"/>
          <w:sz w:val="24"/>
          <w:szCs w:val="24"/>
        </w:rPr>
      </w:pPr>
      <w:r w:rsidRPr="007551D6">
        <w:rPr>
          <w:rFonts w:ascii="Times New Roman" w:eastAsiaTheme="minorHAnsi" w:hAnsi="Times New Roman"/>
          <w:noProof w:val="0"/>
          <w:color w:val="000000"/>
          <w:sz w:val="24"/>
          <w:szCs w:val="24"/>
        </w:rPr>
        <w:t>3. The Roles</w:t>
      </w:r>
      <w:r w:rsidRPr="007551D6">
        <w:rPr>
          <w:rFonts w:ascii="Times New Roman" w:eastAsiaTheme="minorHAnsi" w:hAnsi="Times New Roman"/>
          <w:bCs/>
          <w:noProof w:val="0"/>
          <w:color w:val="000000"/>
          <w:sz w:val="24"/>
          <w:szCs w:val="24"/>
        </w:rPr>
        <w:t xml:space="preserve"> and responsibilities will be defined in order to be </w:t>
      </w:r>
      <w:r w:rsidRPr="007551D6">
        <w:rPr>
          <w:rFonts w:ascii="Times New Roman" w:eastAsiaTheme="minorHAnsi" w:hAnsi="Times New Roman"/>
          <w:noProof w:val="0"/>
          <w:color w:val="000000"/>
          <w:sz w:val="24"/>
          <w:szCs w:val="24"/>
        </w:rPr>
        <w:t xml:space="preserve">understood and </w:t>
      </w:r>
      <w:r w:rsidRPr="007551D6">
        <w:rPr>
          <w:rFonts w:ascii="Times New Roman" w:eastAsiaTheme="minorHAnsi" w:hAnsi="Times New Roman"/>
          <w:bCs/>
          <w:noProof w:val="0"/>
          <w:color w:val="000000"/>
          <w:sz w:val="24"/>
          <w:szCs w:val="24"/>
        </w:rPr>
        <w:t>accepted</w:t>
      </w:r>
      <w:r w:rsidRPr="007551D6">
        <w:rPr>
          <w:rFonts w:ascii="Times New Roman" w:eastAsiaTheme="minorHAnsi" w:hAnsi="Times New Roman"/>
          <w:noProof w:val="0"/>
          <w:color w:val="000000"/>
          <w:sz w:val="24"/>
          <w:szCs w:val="24"/>
        </w:rPr>
        <w:t xml:space="preserve">. </w:t>
      </w:r>
    </w:p>
    <w:p w:rsidR="003629F6" w:rsidRPr="007551D6" w:rsidRDefault="003629F6" w:rsidP="00DF0BD4">
      <w:pPr>
        <w:autoSpaceDE w:val="0"/>
        <w:autoSpaceDN w:val="0"/>
        <w:adjustRightInd w:val="0"/>
        <w:spacing w:after="0" w:line="240" w:lineRule="auto"/>
        <w:jc w:val="both"/>
        <w:rPr>
          <w:rFonts w:ascii="Times New Roman" w:eastAsiaTheme="minorHAnsi" w:hAnsi="Times New Roman"/>
          <w:noProof w:val="0"/>
          <w:color w:val="000000"/>
          <w:sz w:val="24"/>
          <w:szCs w:val="24"/>
        </w:rPr>
      </w:pPr>
      <w:r w:rsidRPr="007551D6">
        <w:rPr>
          <w:rFonts w:ascii="Times New Roman" w:eastAsiaTheme="minorHAnsi" w:hAnsi="Times New Roman"/>
          <w:noProof w:val="0"/>
          <w:color w:val="000000"/>
          <w:sz w:val="24"/>
          <w:szCs w:val="24"/>
        </w:rPr>
        <w:t>There</w:t>
      </w:r>
      <w:r w:rsidR="007F1767" w:rsidRPr="007551D6">
        <w:rPr>
          <w:rFonts w:ascii="Times New Roman" w:eastAsiaTheme="minorHAnsi" w:hAnsi="Times New Roman"/>
          <w:noProof w:val="0"/>
          <w:color w:val="000000"/>
          <w:sz w:val="24"/>
          <w:szCs w:val="24"/>
        </w:rPr>
        <w:t xml:space="preserve"> are two levels of stakeholder:</w:t>
      </w:r>
    </w:p>
    <w:p w:rsidR="003629F6" w:rsidRPr="007551D6" w:rsidRDefault="003629F6" w:rsidP="00DF0BD4">
      <w:pPr>
        <w:numPr>
          <w:ilvl w:val="0"/>
          <w:numId w:val="4"/>
        </w:numPr>
        <w:autoSpaceDE w:val="0"/>
        <w:autoSpaceDN w:val="0"/>
        <w:adjustRightInd w:val="0"/>
        <w:spacing w:after="67" w:line="240" w:lineRule="auto"/>
        <w:jc w:val="both"/>
        <w:rPr>
          <w:rFonts w:ascii="Times New Roman" w:eastAsiaTheme="minorHAnsi" w:hAnsi="Times New Roman"/>
          <w:noProof w:val="0"/>
          <w:color w:val="000000"/>
          <w:sz w:val="24"/>
          <w:szCs w:val="24"/>
        </w:rPr>
      </w:pPr>
      <w:r w:rsidRPr="007551D6">
        <w:rPr>
          <w:rFonts w:ascii="Times New Roman" w:eastAsiaTheme="minorHAnsi" w:hAnsi="Times New Roman"/>
          <w:iCs/>
          <w:noProof w:val="0"/>
          <w:color w:val="000000"/>
          <w:sz w:val="24"/>
          <w:szCs w:val="24"/>
        </w:rPr>
        <w:t xml:space="preserve">Local stakeholders </w:t>
      </w:r>
      <w:r w:rsidRPr="007551D6">
        <w:rPr>
          <w:rFonts w:ascii="Times New Roman" w:eastAsiaTheme="minorHAnsi" w:hAnsi="Times New Roman"/>
          <w:noProof w:val="0"/>
          <w:color w:val="000000"/>
          <w:sz w:val="24"/>
          <w:szCs w:val="24"/>
        </w:rPr>
        <w:t xml:space="preserve">include the community, the private sector, the Civil Society, Local Authorities and JADF and are central to the processes of Burera DDS implementation. </w:t>
      </w:r>
    </w:p>
    <w:p w:rsidR="003629F6" w:rsidRPr="007551D6" w:rsidRDefault="003629F6" w:rsidP="00DF0BD4">
      <w:pPr>
        <w:numPr>
          <w:ilvl w:val="0"/>
          <w:numId w:val="4"/>
        </w:numPr>
        <w:autoSpaceDE w:val="0"/>
        <w:autoSpaceDN w:val="0"/>
        <w:adjustRightInd w:val="0"/>
        <w:spacing w:after="0" w:line="240" w:lineRule="auto"/>
        <w:jc w:val="both"/>
        <w:rPr>
          <w:rFonts w:ascii="Times New Roman" w:eastAsiaTheme="minorHAnsi" w:hAnsi="Times New Roman"/>
          <w:noProof w:val="0"/>
          <w:color w:val="000000"/>
          <w:sz w:val="24"/>
          <w:szCs w:val="24"/>
        </w:rPr>
      </w:pPr>
      <w:r w:rsidRPr="007551D6">
        <w:rPr>
          <w:rFonts w:ascii="Times New Roman" w:eastAsiaTheme="minorHAnsi" w:hAnsi="Times New Roman"/>
          <w:iCs/>
          <w:noProof w:val="0"/>
          <w:color w:val="000000"/>
          <w:sz w:val="24"/>
          <w:szCs w:val="24"/>
        </w:rPr>
        <w:t xml:space="preserve">National Stakeholders </w:t>
      </w:r>
      <w:r w:rsidRPr="007551D6">
        <w:rPr>
          <w:rFonts w:ascii="Times New Roman" w:eastAsiaTheme="minorHAnsi" w:hAnsi="Times New Roman"/>
          <w:noProof w:val="0"/>
          <w:color w:val="000000"/>
          <w:sz w:val="24"/>
          <w:szCs w:val="24"/>
        </w:rPr>
        <w:t xml:space="preserve">include Sector Ministries and their Agencies, and Development Partners/ NGOs which </w:t>
      </w:r>
      <w:r w:rsidRPr="007551D6">
        <w:rPr>
          <w:rFonts w:ascii="Times New Roman" w:eastAsiaTheme="minorHAnsi" w:hAnsi="Times New Roman"/>
          <w:bCs/>
          <w:noProof w:val="0"/>
          <w:color w:val="000000"/>
          <w:sz w:val="24"/>
          <w:szCs w:val="24"/>
        </w:rPr>
        <w:t>require the full commitment and buy-in for a successful implementation of the Burera DDS.</w:t>
      </w:r>
    </w:p>
    <w:p w:rsidR="003629F6" w:rsidRPr="007551D6" w:rsidRDefault="003629F6" w:rsidP="00DF0BD4">
      <w:pPr>
        <w:autoSpaceDE w:val="0"/>
        <w:autoSpaceDN w:val="0"/>
        <w:adjustRightInd w:val="0"/>
        <w:spacing w:after="0" w:line="240" w:lineRule="auto"/>
        <w:jc w:val="both"/>
        <w:rPr>
          <w:rFonts w:ascii="Times New Roman" w:eastAsiaTheme="minorHAnsi" w:hAnsi="Times New Roman"/>
          <w:noProof w:val="0"/>
          <w:color w:val="000000"/>
          <w:sz w:val="24"/>
          <w:szCs w:val="24"/>
        </w:rPr>
      </w:pPr>
      <w:r w:rsidRPr="007551D6">
        <w:rPr>
          <w:rFonts w:ascii="Times New Roman" w:eastAsiaTheme="minorHAnsi" w:hAnsi="Times New Roman"/>
          <w:noProof w:val="0"/>
          <w:color w:val="000000"/>
          <w:sz w:val="24"/>
          <w:szCs w:val="24"/>
        </w:rPr>
        <w:t>To ensure effective and efficient DDS implementation some projects activities will be done through Home Grown Solutions like Umuganda, Ubudehe, Kuremera, Itorero, Urugerero and other unconventional means.</w:t>
      </w:r>
    </w:p>
    <w:p w:rsidR="007F1767" w:rsidRPr="007551D6" w:rsidRDefault="007F1767" w:rsidP="00DF0BD4">
      <w:pPr>
        <w:autoSpaceDE w:val="0"/>
        <w:autoSpaceDN w:val="0"/>
        <w:adjustRightInd w:val="0"/>
        <w:spacing w:after="0" w:line="240" w:lineRule="auto"/>
        <w:jc w:val="both"/>
        <w:rPr>
          <w:rFonts w:ascii="Times New Roman" w:eastAsiaTheme="minorHAnsi" w:hAnsi="Times New Roman"/>
          <w:noProof w:val="0"/>
          <w:color w:val="000000"/>
          <w:sz w:val="24"/>
          <w:szCs w:val="24"/>
        </w:rPr>
      </w:pPr>
    </w:p>
    <w:p w:rsidR="003629F6" w:rsidRPr="007551D6" w:rsidRDefault="003629F6" w:rsidP="00DF0BD4">
      <w:pPr>
        <w:keepNext/>
        <w:keepLines/>
        <w:numPr>
          <w:ilvl w:val="0"/>
          <w:numId w:val="9"/>
        </w:numPr>
        <w:spacing w:before="200" w:after="0" w:line="240" w:lineRule="auto"/>
        <w:contextualSpacing/>
        <w:jc w:val="both"/>
        <w:outlineLvl w:val="1"/>
        <w:rPr>
          <w:rFonts w:ascii="Times New Roman" w:eastAsiaTheme="majorEastAsia" w:hAnsi="Times New Roman"/>
          <w:b/>
          <w:bCs/>
          <w:color w:val="0070C0"/>
          <w:sz w:val="24"/>
          <w:szCs w:val="24"/>
        </w:rPr>
      </w:pPr>
      <w:bookmarkStart w:id="36" w:name="_Toc509858216"/>
      <w:bookmarkStart w:id="37" w:name="_Toc523468141"/>
      <w:r w:rsidRPr="007551D6">
        <w:rPr>
          <w:rFonts w:ascii="Times New Roman" w:eastAsiaTheme="majorEastAsia" w:hAnsi="Times New Roman"/>
          <w:b/>
          <w:bCs/>
          <w:color w:val="0070C0"/>
          <w:sz w:val="24"/>
          <w:szCs w:val="24"/>
        </w:rPr>
        <w:t>Sequencing of interventions</w:t>
      </w:r>
      <w:bookmarkEnd w:id="36"/>
      <w:bookmarkEnd w:id="37"/>
    </w:p>
    <w:p w:rsidR="007F1767" w:rsidRPr="007551D6" w:rsidRDefault="007F1767" w:rsidP="00DF0BD4">
      <w:pPr>
        <w:keepNext/>
        <w:keepLines/>
        <w:spacing w:before="200" w:after="0" w:line="240" w:lineRule="auto"/>
        <w:ind w:left="1800"/>
        <w:contextualSpacing/>
        <w:jc w:val="both"/>
        <w:outlineLvl w:val="1"/>
        <w:rPr>
          <w:rFonts w:ascii="Times New Roman" w:eastAsiaTheme="majorEastAsia" w:hAnsi="Times New Roman"/>
          <w:b/>
          <w:bCs/>
          <w:color w:val="5B9BD5" w:themeColor="accent1"/>
          <w:sz w:val="24"/>
          <w:szCs w:val="24"/>
        </w:rPr>
      </w:pPr>
    </w:p>
    <w:p w:rsidR="003629F6" w:rsidRPr="007551D6" w:rsidRDefault="003629F6" w:rsidP="00DF0BD4">
      <w:pPr>
        <w:spacing w:line="240" w:lineRule="auto"/>
        <w:contextualSpacing/>
        <w:jc w:val="both"/>
        <w:rPr>
          <w:rFonts w:ascii="Times New Roman" w:hAnsi="Times New Roman"/>
          <w:sz w:val="24"/>
          <w:szCs w:val="24"/>
        </w:rPr>
      </w:pPr>
      <w:r w:rsidRPr="007551D6">
        <w:rPr>
          <w:rFonts w:ascii="Times New Roman" w:hAnsi="Times New Roman"/>
          <w:sz w:val="24"/>
          <w:szCs w:val="24"/>
        </w:rPr>
        <w:t xml:space="preserve">Regarding sequencing of interventions, the DDS implementation will be started by implementation framework and </w:t>
      </w:r>
      <w:r w:rsidR="007F1767" w:rsidRPr="007551D6">
        <w:rPr>
          <w:rFonts w:ascii="Times New Roman" w:hAnsi="Times New Roman"/>
          <w:sz w:val="24"/>
          <w:szCs w:val="24"/>
        </w:rPr>
        <w:t>programs design, then  the top d</w:t>
      </w:r>
      <w:r w:rsidRPr="007551D6">
        <w:rPr>
          <w:rFonts w:ascii="Times New Roman" w:hAnsi="Times New Roman"/>
          <w:sz w:val="24"/>
          <w:szCs w:val="24"/>
        </w:rPr>
        <w:t xml:space="preserve">istrict priorities  will be implemented once the resources funds are secured especially the resources from the central government. Different principles have been considered to categorize the top </w:t>
      </w:r>
      <w:r w:rsidRPr="007551D6">
        <w:rPr>
          <w:rFonts w:ascii="Times New Roman" w:hAnsi="Times New Roman"/>
          <w:sz w:val="24"/>
          <w:szCs w:val="24"/>
        </w:rPr>
        <w:lastRenderedPageBreak/>
        <w:t>priorities and these will help in accelerating the achievement of other priorities, the  typic example here is private sector development on off farm jobs creation. Also some activities related to those top priorities will  be implemented and thereafter, different projects designed will  be undertaken. Nevertherless,  infrastructures improvement are needed to implement this DDS.</w:t>
      </w: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bookmarkStart w:id="38" w:name="_Toc507258982"/>
      <w:bookmarkEnd w:id="1"/>
      <w:bookmarkEnd w:id="2"/>
      <w:bookmarkEnd w:id="3"/>
      <w:bookmarkEnd w:id="4"/>
      <w:bookmarkEnd w:id="5"/>
      <w:bookmarkEnd w:id="6"/>
    </w:p>
    <w:p w:rsidR="00950E06" w:rsidRPr="00950E06" w:rsidRDefault="002D4DB0" w:rsidP="002D4DB0">
      <w:pPr>
        <w:keepNext/>
        <w:keepLines/>
        <w:spacing w:before="480" w:after="0" w:line="240" w:lineRule="auto"/>
        <w:contextualSpacing/>
        <w:jc w:val="both"/>
        <w:outlineLvl w:val="0"/>
        <w:rPr>
          <w:rFonts w:ascii="Times New Roman" w:eastAsiaTheme="majorEastAsia" w:hAnsi="Times New Roman"/>
          <w:b/>
          <w:bCs/>
          <w:color w:val="2E74B5" w:themeColor="accent1" w:themeShade="BF"/>
          <w:sz w:val="24"/>
          <w:szCs w:val="24"/>
        </w:rPr>
      </w:pPr>
      <w:bookmarkStart w:id="39" w:name="_Toc509858218"/>
      <w:bookmarkStart w:id="40" w:name="_Toc523468142"/>
      <w:r>
        <w:rPr>
          <w:rFonts w:ascii="Times New Roman" w:eastAsiaTheme="majorEastAsia" w:hAnsi="Times New Roman"/>
          <w:b/>
          <w:bCs/>
          <w:color w:val="2E74B5" w:themeColor="accent1" w:themeShade="BF"/>
          <w:sz w:val="24"/>
          <w:szCs w:val="24"/>
        </w:rPr>
        <w:t xml:space="preserve">xii. </w:t>
      </w:r>
      <w:r w:rsidR="00950E06" w:rsidRPr="00950E06">
        <w:rPr>
          <w:rFonts w:ascii="Times New Roman" w:eastAsiaTheme="majorEastAsia" w:hAnsi="Times New Roman"/>
          <w:b/>
          <w:bCs/>
          <w:color w:val="2E74B5" w:themeColor="accent1" w:themeShade="BF"/>
          <w:sz w:val="24"/>
          <w:szCs w:val="24"/>
        </w:rPr>
        <w:t>Monitoring and Evaluation</w:t>
      </w:r>
      <w:bookmarkEnd w:id="39"/>
      <w:r w:rsidR="00950E06" w:rsidRPr="00950E06">
        <w:rPr>
          <w:rFonts w:ascii="Times New Roman" w:eastAsiaTheme="majorEastAsia" w:hAnsi="Times New Roman"/>
          <w:b/>
          <w:bCs/>
          <w:color w:val="2E74B5" w:themeColor="accent1" w:themeShade="BF"/>
          <w:sz w:val="24"/>
          <w:szCs w:val="24"/>
        </w:rPr>
        <w:t xml:space="preserve"> of Burera District Development Strategy</w:t>
      </w:r>
      <w:bookmarkEnd w:id="40"/>
    </w:p>
    <w:p w:rsidR="00950E06" w:rsidRPr="00950E06" w:rsidRDefault="00950E06" w:rsidP="00950E06">
      <w:pPr>
        <w:keepNext/>
        <w:keepLines/>
        <w:spacing w:before="480" w:after="0" w:line="240" w:lineRule="auto"/>
        <w:ind w:left="1800"/>
        <w:contextualSpacing/>
        <w:jc w:val="both"/>
        <w:outlineLvl w:val="0"/>
        <w:rPr>
          <w:rFonts w:ascii="Times New Roman" w:eastAsiaTheme="majorEastAsia" w:hAnsi="Times New Roman"/>
          <w:b/>
          <w:bCs/>
          <w:color w:val="2E74B5" w:themeColor="accent1" w:themeShade="BF"/>
          <w:sz w:val="24"/>
          <w:szCs w:val="24"/>
        </w:rPr>
      </w:pPr>
    </w:p>
    <w:p w:rsidR="00950E06" w:rsidRPr="00950E06" w:rsidRDefault="00950E06" w:rsidP="00950E06">
      <w:pPr>
        <w:autoSpaceDE w:val="0"/>
        <w:autoSpaceDN w:val="0"/>
        <w:adjustRightInd w:val="0"/>
        <w:spacing w:after="0" w:line="240" w:lineRule="auto"/>
        <w:jc w:val="both"/>
        <w:rPr>
          <w:rFonts w:ascii="Times New Roman" w:hAnsi="Times New Roman"/>
          <w:sz w:val="24"/>
          <w:szCs w:val="24"/>
        </w:rPr>
      </w:pPr>
      <w:r w:rsidRPr="00950E06">
        <w:rPr>
          <w:rFonts w:ascii="Times New Roman" w:hAnsi="Times New Roman"/>
          <w:sz w:val="24"/>
          <w:szCs w:val="24"/>
        </w:rPr>
        <w:t>Maintai</w:t>
      </w:r>
      <w:r w:rsidR="003F379D">
        <w:rPr>
          <w:rFonts w:ascii="Times New Roman" w:hAnsi="Times New Roman"/>
          <w:sz w:val="24"/>
          <w:szCs w:val="24"/>
        </w:rPr>
        <w:t>ning comprehensive, comparable,</w:t>
      </w:r>
      <w:r w:rsidRPr="00950E06">
        <w:rPr>
          <w:rFonts w:ascii="Times New Roman" w:hAnsi="Times New Roman"/>
          <w:sz w:val="24"/>
          <w:szCs w:val="24"/>
        </w:rPr>
        <w:t xml:space="preserve">reliable and up-to-date monitoring and evaluation (M&amp;E) statistics, photoes and other supporting documents  is a widely recognized best practice to build on. Monitoring and Evaluation (M&amp;E) of DDS outcome and impact indicators is required for the measurement of  DDS  trends . It is in this regard that Burera District Developments Strategy  requires a rigorous monitoring and evaluation (M&amp;E) framework, supplying some key indicators for measurement under the EDPRS 2 and NST 1. </w:t>
      </w:r>
    </w:p>
    <w:p w:rsidR="00950E06" w:rsidRPr="00950E06" w:rsidRDefault="00950E06" w:rsidP="00950E06">
      <w:pPr>
        <w:autoSpaceDE w:val="0"/>
        <w:autoSpaceDN w:val="0"/>
        <w:adjustRightInd w:val="0"/>
        <w:spacing w:after="0" w:line="240" w:lineRule="auto"/>
        <w:jc w:val="both"/>
        <w:rPr>
          <w:rFonts w:ascii="Times New Roman" w:hAnsi="Times New Roman"/>
          <w:sz w:val="24"/>
          <w:szCs w:val="24"/>
        </w:rPr>
      </w:pPr>
      <w:r w:rsidRPr="00950E06">
        <w:rPr>
          <w:rFonts w:ascii="Times New Roman" w:hAnsi="Times New Roman"/>
          <w:sz w:val="24"/>
          <w:szCs w:val="24"/>
        </w:rPr>
        <w:t>The monitoring and evaluation framework has been structured in a way that facilitates progress monitoring of the contribution of  stakeholders, thematic and foundational areas to EDPRS 2  and NST1. Such  structure will provide for outcomes at the thematic and foundational areas level.</w:t>
      </w:r>
    </w:p>
    <w:p w:rsidR="00950E06" w:rsidRPr="00950E06" w:rsidRDefault="00950E06" w:rsidP="00950E06">
      <w:pPr>
        <w:spacing w:line="240" w:lineRule="auto"/>
        <w:contextualSpacing/>
        <w:jc w:val="both"/>
        <w:rPr>
          <w:rFonts w:ascii="Times New Roman" w:hAnsi="Times New Roman"/>
          <w:sz w:val="24"/>
          <w:szCs w:val="24"/>
        </w:rPr>
      </w:pPr>
      <w:r w:rsidRPr="00950E06">
        <w:rPr>
          <w:rFonts w:ascii="Times New Roman" w:hAnsi="Times New Roman"/>
          <w:sz w:val="24"/>
          <w:szCs w:val="24"/>
        </w:rPr>
        <w:t xml:space="preserve">The regular and inclusive monitoring and evaluation plan   will provide a framework for management to obtain relevant information that can be used to access progress of implementation of each of the DDS  activities planned  and to take timely decisions to ensure that progress is maintained according to schedule. </w:t>
      </w:r>
    </w:p>
    <w:p w:rsidR="00950E06" w:rsidRPr="00950E06" w:rsidRDefault="00950E06" w:rsidP="00950E06">
      <w:pPr>
        <w:spacing w:line="240" w:lineRule="auto"/>
        <w:contextualSpacing/>
        <w:jc w:val="both"/>
        <w:rPr>
          <w:rFonts w:ascii="Times New Roman" w:hAnsi="Times New Roman"/>
          <w:sz w:val="24"/>
          <w:szCs w:val="24"/>
        </w:rPr>
      </w:pPr>
      <w:r w:rsidRPr="00950E06">
        <w:rPr>
          <w:rFonts w:ascii="Times New Roman" w:hAnsi="Times New Roman"/>
          <w:sz w:val="24"/>
          <w:szCs w:val="24"/>
        </w:rPr>
        <w:t>The overall responsibility of monitoring and evaluation of programmes and projects in the 6        year District Development Plan lies with the EDPRS2, NST1 objectives.</w:t>
      </w:r>
    </w:p>
    <w:p w:rsidR="00950E06" w:rsidRPr="00950E06" w:rsidRDefault="00950E06" w:rsidP="00950E06">
      <w:pPr>
        <w:spacing w:line="240" w:lineRule="auto"/>
        <w:contextualSpacing/>
        <w:jc w:val="both"/>
        <w:rPr>
          <w:rFonts w:ascii="Times New Roman" w:hAnsi="Times New Roman"/>
          <w:sz w:val="24"/>
          <w:szCs w:val="24"/>
        </w:rPr>
      </w:pPr>
      <w:r w:rsidRPr="00950E06">
        <w:rPr>
          <w:rFonts w:ascii="Times New Roman" w:hAnsi="Times New Roman"/>
          <w:sz w:val="24"/>
          <w:szCs w:val="24"/>
        </w:rPr>
        <w:t>All planning efforts will be result-oriented, and the aim of this is to improve the well being of the population.  The evaluation plan on the other hand  will enable management to determine most especially, whether the expected impacts of implemented  activities and projets are being achieved.</w:t>
      </w: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p>
    <w:p w:rsidR="007F1767" w:rsidRPr="007551D6" w:rsidRDefault="007F1767" w:rsidP="00DF0BD4">
      <w:pPr>
        <w:spacing w:line="240" w:lineRule="auto"/>
        <w:contextualSpacing/>
        <w:jc w:val="both"/>
        <w:rPr>
          <w:rFonts w:ascii="Times New Roman" w:hAnsi="Times New Roman"/>
          <w:sz w:val="24"/>
          <w:szCs w:val="24"/>
        </w:rPr>
      </w:pPr>
    </w:p>
    <w:p w:rsidR="00343738" w:rsidRPr="007551D6" w:rsidRDefault="00532015" w:rsidP="00DF0BD4">
      <w:pPr>
        <w:pStyle w:val="Heading1"/>
        <w:jc w:val="both"/>
        <w:rPr>
          <w:rFonts w:ascii="Times New Roman" w:hAnsi="Times New Roman" w:cs="Times New Roman"/>
          <w:sz w:val="24"/>
          <w:szCs w:val="24"/>
        </w:rPr>
      </w:pPr>
      <w:bookmarkStart w:id="41" w:name="_Toc523468143"/>
      <w:r w:rsidRPr="007551D6">
        <w:rPr>
          <w:rFonts w:ascii="Times New Roman" w:hAnsi="Times New Roman" w:cs="Times New Roman"/>
        </w:rPr>
        <w:t>Chapter 1: General introduction</w:t>
      </w:r>
      <w:bookmarkEnd w:id="38"/>
      <w:bookmarkEnd w:id="41"/>
    </w:p>
    <w:p w:rsidR="00532015" w:rsidRPr="007551D6" w:rsidRDefault="00532015" w:rsidP="00DF0BD4">
      <w:pPr>
        <w:pStyle w:val="Heading2"/>
        <w:numPr>
          <w:ilvl w:val="1"/>
          <w:numId w:val="5"/>
        </w:numPr>
        <w:spacing w:line="240" w:lineRule="auto"/>
        <w:jc w:val="both"/>
        <w:rPr>
          <w:rFonts w:ascii="Times New Roman" w:hAnsi="Times New Roman" w:cs="Times New Roman"/>
          <w:color w:val="0070C0"/>
        </w:rPr>
      </w:pPr>
      <w:bookmarkStart w:id="42" w:name="_Toc507258983"/>
      <w:bookmarkStart w:id="43" w:name="_Toc523468144"/>
      <w:r w:rsidRPr="007551D6">
        <w:rPr>
          <w:rFonts w:ascii="Times New Roman" w:hAnsi="Times New Roman" w:cs="Times New Roman"/>
          <w:color w:val="0070C0"/>
        </w:rPr>
        <w:t>Context and purpose</w:t>
      </w:r>
      <w:bookmarkEnd w:id="42"/>
      <w:bookmarkEnd w:id="43"/>
    </w:p>
    <w:p w:rsidR="00DD1BC2" w:rsidRPr="007551D6" w:rsidRDefault="00DD1BC2" w:rsidP="00DF0BD4">
      <w:pPr>
        <w:spacing w:line="240" w:lineRule="auto"/>
        <w:jc w:val="both"/>
        <w:rPr>
          <w:rFonts w:ascii="Times New Roman" w:hAnsi="Times New Roman"/>
        </w:rPr>
      </w:pPr>
    </w:p>
    <w:p w:rsidR="00343738" w:rsidRPr="007551D6" w:rsidRDefault="00343738" w:rsidP="00DF0BD4">
      <w:pPr>
        <w:spacing w:before="120" w:after="120" w:line="240" w:lineRule="auto"/>
        <w:jc w:val="both"/>
        <w:rPr>
          <w:rFonts w:ascii="Times New Roman" w:hAnsi="Times New Roman"/>
          <w:sz w:val="24"/>
          <w:szCs w:val="24"/>
        </w:rPr>
      </w:pPr>
      <w:r w:rsidRPr="007551D6">
        <w:rPr>
          <w:rFonts w:ascii="Times New Roman" w:hAnsi="Times New Roman"/>
          <w:sz w:val="24"/>
          <w:szCs w:val="24"/>
        </w:rPr>
        <w:t>“Vision 2020 aspires for Rwanda to become a modern, strong and united nation, proud of its fundamental values, politically stable and without discrimination amongst its citizen."</w:t>
      </w:r>
      <w:r w:rsidRPr="007551D6">
        <w:rPr>
          <w:rFonts w:ascii="Times New Roman" w:hAnsi="Times New Roman"/>
          <w:b/>
          <w:sz w:val="24"/>
          <w:szCs w:val="24"/>
        </w:rPr>
        <w:t xml:space="preserve">(Vision 2020)". </w:t>
      </w:r>
      <w:r w:rsidRPr="007551D6">
        <w:rPr>
          <w:rFonts w:ascii="Times New Roman" w:hAnsi="Times New Roman"/>
          <w:sz w:val="24"/>
          <w:szCs w:val="24"/>
        </w:rPr>
        <w:t>To achieve this, Vision 2020 set out the aim for Rwanda to become a middle-income country by the year 2020.  As a major tool for pursuing Rwanda’s growth and development agenda, EDPRS2 defines five guiding principles: Innovation; Strong focus on emerging priorities; inclusiveness and engagement; District-led Development; and Sustainability.</w:t>
      </w:r>
    </w:p>
    <w:p w:rsidR="005067FA" w:rsidRPr="007551D6" w:rsidRDefault="00343738" w:rsidP="00DF0BD4">
      <w:pPr>
        <w:tabs>
          <w:tab w:val="left" w:pos="426"/>
        </w:tabs>
        <w:spacing w:before="120" w:after="120" w:line="240" w:lineRule="auto"/>
        <w:jc w:val="both"/>
        <w:rPr>
          <w:rFonts w:ascii="Times New Roman" w:eastAsia="Times New Roman" w:hAnsi="Times New Roman"/>
          <w:sz w:val="24"/>
          <w:szCs w:val="24"/>
        </w:rPr>
      </w:pPr>
      <w:r w:rsidRPr="007551D6">
        <w:rPr>
          <w:rFonts w:ascii="Times New Roman" w:eastAsia="Times New Roman" w:hAnsi="Times New Roman"/>
          <w:sz w:val="24"/>
          <w:szCs w:val="24"/>
        </w:rPr>
        <w:t>Vision 2050 aspires to take Rwanda beyond high income to high living standards by the middle of the century. Its Income Targets are to attain upper middle income country status by 2035 and high income status by 2050 with the intention of providing high quality livelihoods and living standards to Rwanda citizens by mid-century by focusing  on five priorities, which underpin the design, policies and actions of NST1.</w:t>
      </w:r>
    </w:p>
    <w:p w:rsidR="007F1767" w:rsidRPr="007551D6" w:rsidRDefault="00343738" w:rsidP="00DF0BD4">
      <w:pPr>
        <w:pStyle w:val="ListParagraph"/>
        <w:numPr>
          <w:ilvl w:val="1"/>
          <w:numId w:val="28"/>
        </w:numPr>
        <w:tabs>
          <w:tab w:val="left" w:pos="426"/>
        </w:tabs>
        <w:spacing w:before="120" w:after="120" w:line="240" w:lineRule="auto"/>
        <w:jc w:val="both"/>
        <w:rPr>
          <w:rFonts w:ascii="Times New Roman" w:eastAsia="Times New Roman" w:hAnsi="Times New Roman"/>
          <w:sz w:val="24"/>
          <w:szCs w:val="24"/>
        </w:rPr>
      </w:pPr>
      <w:r w:rsidRPr="007551D6">
        <w:rPr>
          <w:rFonts w:ascii="Times New Roman" w:eastAsia="Times New Roman" w:hAnsi="Times New Roman"/>
          <w:sz w:val="24"/>
          <w:szCs w:val="24"/>
        </w:rPr>
        <w:t>Hig</w:t>
      </w:r>
      <w:r w:rsidR="005067FA" w:rsidRPr="007551D6">
        <w:rPr>
          <w:rFonts w:ascii="Times New Roman" w:eastAsia="Times New Roman" w:hAnsi="Times New Roman"/>
          <w:sz w:val="24"/>
          <w:szCs w:val="24"/>
        </w:rPr>
        <w:t>h Quality and Standards of Life</w:t>
      </w:r>
      <w:r w:rsidRPr="007551D6">
        <w:rPr>
          <w:rFonts w:ascii="Times New Roman" w:eastAsia="Times New Roman" w:hAnsi="Times New Roman"/>
          <w:sz w:val="24"/>
          <w:szCs w:val="24"/>
        </w:rPr>
        <w:t xml:space="preserve">; </w:t>
      </w:r>
    </w:p>
    <w:p w:rsidR="007F1767" w:rsidRPr="007551D6" w:rsidRDefault="00343738" w:rsidP="00DF0BD4">
      <w:pPr>
        <w:pStyle w:val="ListParagraph"/>
        <w:numPr>
          <w:ilvl w:val="1"/>
          <w:numId w:val="28"/>
        </w:numPr>
        <w:tabs>
          <w:tab w:val="left" w:pos="426"/>
        </w:tabs>
        <w:spacing w:before="120" w:after="120" w:line="240" w:lineRule="auto"/>
        <w:jc w:val="both"/>
        <w:rPr>
          <w:rFonts w:ascii="Times New Roman" w:eastAsia="Times New Roman" w:hAnsi="Times New Roman"/>
          <w:sz w:val="24"/>
          <w:szCs w:val="24"/>
        </w:rPr>
      </w:pPr>
      <w:r w:rsidRPr="007551D6">
        <w:rPr>
          <w:rFonts w:ascii="Times New Roman" w:eastAsia="Times New Roman" w:hAnsi="Times New Roman"/>
          <w:sz w:val="24"/>
          <w:szCs w:val="24"/>
        </w:rPr>
        <w:t>Developing Modern Infrastructure and liveliho</w:t>
      </w:r>
      <w:r w:rsidR="005067FA" w:rsidRPr="007551D6">
        <w:rPr>
          <w:rFonts w:ascii="Times New Roman" w:eastAsia="Times New Roman" w:hAnsi="Times New Roman"/>
          <w:sz w:val="24"/>
          <w:szCs w:val="24"/>
        </w:rPr>
        <w:t>ods</w:t>
      </w:r>
      <w:r w:rsidRPr="007551D6">
        <w:rPr>
          <w:rFonts w:ascii="Times New Roman" w:eastAsia="Times New Roman" w:hAnsi="Times New Roman"/>
          <w:sz w:val="24"/>
          <w:szCs w:val="24"/>
        </w:rPr>
        <w:t xml:space="preserve">; </w:t>
      </w:r>
    </w:p>
    <w:p w:rsidR="007F1767" w:rsidRPr="007551D6" w:rsidRDefault="00343738" w:rsidP="00DF0BD4">
      <w:pPr>
        <w:pStyle w:val="ListParagraph"/>
        <w:numPr>
          <w:ilvl w:val="1"/>
          <w:numId w:val="28"/>
        </w:numPr>
        <w:tabs>
          <w:tab w:val="left" w:pos="426"/>
        </w:tabs>
        <w:spacing w:before="120" w:after="120" w:line="240" w:lineRule="auto"/>
        <w:jc w:val="both"/>
        <w:rPr>
          <w:rFonts w:ascii="Times New Roman" w:eastAsia="Times New Roman" w:hAnsi="Times New Roman"/>
          <w:sz w:val="24"/>
          <w:szCs w:val="24"/>
        </w:rPr>
      </w:pPr>
      <w:r w:rsidRPr="007551D6">
        <w:rPr>
          <w:rFonts w:ascii="Times New Roman" w:eastAsia="Times New Roman" w:hAnsi="Times New Roman"/>
          <w:sz w:val="24"/>
          <w:szCs w:val="24"/>
        </w:rPr>
        <w:t xml:space="preserve">Transformation for prosperity (developing high value and competitive jobs and sectors; </w:t>
      </w:r>
    </w:p>
    <w:p w:rsidR="007F1767" w:rsidRPr="007551D6" w:rsidRDefault="005067FA" w:rsidP="00DF0BD4">
      <w:pPr>
        <w:pStyle w:val="ListParagraph"/>
        <w:numPr>
          <w:ilvl w:val="1"/>
          <w:numId w:val="28"/>
        </w:numPr>
        <w:tabs>
          <w:tab w:val="left" w:pos="426"/>
        </w:tabs>
        <w:spacing w:before="120" w:after="120" w:line="240" w:lineRule="auto"/>
        <w:jc w:val="both"/>
        <w:rPr>
          <w:rFonts w:ascii="Times New Roman" w:eastAsia="Times New Roman" w:hAnsi="Times New Roman"/>
          <w:sz w:val="24"/>
          <w:szCs w:val="24"/>
        </w:rPr>
      </w:pPr>
      <w:r w:rsidRPr="007551D6">
        <w:rPr>
          <w:rFonts w:ascii="Times New Roman" w:eastAsia="Times New Roman" w:hAnsi="Times New Roman"/>
          <w:sz w:val="24"/>
          <w:szCs w:val="24"/>
        </w:rPr>
        <w:t>Values for Vision 2050</w:t>
      </w:r>
      <w:r w:rsidR="00343738" w:rsidRPr="007551D6">
        <w:rPr>
          <w:rFonts w:ascii="Times New Roman" w:eastAsia="Times New Roman" w:hAnsi="Times New Roman"/>
          <w:sz w:val="24"/>
          <w:szCs w:val="24"/>
        </w:rPr>
        <w:t xml:space="preserve">; </w:t>
      </w:r>
    </w:p>
    <w:p w:rsidR="00343738" w:rsidRPr="007551D6" w:rsidRDefault="00343738" w:rsidP="00DF0BD4">
      <w:pPr>
        <w:pStyle w:val="ListParagraph"/>
        <w:numPr>
          <w:ilvl w:val="1"/>
          <w:numId w:val="28"/>
        </w:numPr>
        <w:tabs>
          <w:tab w:val="left" w:pos="426"/>
        </w:tabs>
        <w:spacing w:before="120" w:after="120" w:line="240" w:lineRule="auto"/>
        <w:jc w:val="both"/>
        <w:rPr>
          <w:rFonts w:ascii="Times New Roman" w:eastAsia="Times New Roman" w:hAnsi="Times New Roman"/>
          <w:sz w:val="24"/>
          <w:szCs w:val="24"/>
        </w:rPr>
      </w:pPr>
      <w:r w:rsidRPr="007551D6">
        <w:rPr>
          <w:rFonts w:ascii="Times New Roman" w:eastAsia="Times New Roman" w:hAnsi="Times New Roman"/>
          <w:sz w:val="24"/>
          <w:szCs w:val="24"/>
        </w:rPr>
        <w:t xml:space="preserve">International cooperation and positioning. </w:t>
      </w:r>
    </w:p>
    <w:p w:rsidR="00343738" w:rsidRPr="007551D6" w:rsidRDefault="00343738" w:rsidP="00DF0BD4">
      <w:pPr>
        <w:spacing w:after="0" w:line="240" w:lineRule="auto"/>
        <w:jc w:val="both"/>
        <w:rPr>
          <w:rFonts w:ascii="Times New Roman" w:hAnsi="Times New Roman"/>
          <w:sz w:val="24"/>
          <w:szCs w:val="24"/>
        </w:rPr>
      </w:pPr>
      <w:r w:rsidRPr="007551D6">
        <w:rPr>
          <w:rFonts w:ascii="Times New Roman" w:hAnsi="Times New Roman"/>
          <w:sz w:val="24"/>
          <w:szCs w:val="24"/>
        </w:rPr>
        <w:t xml:space="preserve">The Ministry of Local Government (MINALOC) is </w:t>
      </w:r>
      <w:r w:rsidR="00D15AB7">
        <w:t>ensures the coordination of good governance and high quality territorial administration programs that promote economic, social and political development throughout the nation</w:t>
      </w:r>
      <w:r w:rsidRPr="007551D6">
        <w:rPr>
          <w:rFonts w:ascii="Times New Roman" w:hAnsi="Times New Roman"/>
          <w:sz w:val="24"/>
          <w:szCs w:val="24"/>
        </w:rPr>
        <w:t xml:space="preserve"> formulated the National Strategy for Community Development and Local Economic Development. The strategy contributes to the effective implementatio</w:t>
      </w:r>
      <w:r w:rsidR="00CA7AA7" w:rsidRPr="007551D6">
        <w:rPr>
          <w:rFonts w:ascii="Times New Roman" w:hAnsi="Times New Roman"/>
          <w:sz w:val="24"/>
          <w:szCs w:val="24"/>
        </w:rPr>
        <w:t xml:space="preserve">n of Vision 2020/2050, EDPRS II, </w:t>
      </w:r>
      <w:r w:rsidRPr="007551D6">
        <w:rPr>
          <w:rFonts w:ascii="Times New Roman" w:hAnsi="Times New Roman"/>
          <w:sz w:val="24"/>
          <w:szCs w:val="24"/>
        </w:rPr>
        <w:t>NST1, DIP and the Community Development Policy by reinforcing coordination among actors, enhancing focus on Community Development and Local Economic Development and putting communities and businesses at the forefront of addressing local issues that affect their needs in terms of development, local resource management, and achieving tangible and sustainable results.</w:t>
      </w:r>
    </w:p>
    <w:p w:rsidR="00343738" w:rsidRPr="007551D6" w:rsidRDefault="00343738" w:rsidP="00DF0BD4">
      <w:pPr>
        <w:pStyle w:val="ListParagraph"/>
        <w:spacing w:after="0" w:line="240" w:lineRule="auto"/>
        <w:ind w:left="432"/>
        <w:jc w:val="both"/>
        <w:rPr>
          <w:rFonts w:ascii="Times New Roman" w:hAnsi="Times New Roman"/>
          <w:sz w:val="24"/>
          <w:szCs w:val="24"/>
        </w:rPr>
      </w:pPr>
    </w:p>
    <w:p w:rsidR="00343738" w:rsidRPr="007551D6" w:rsidRDefault="00343738" w:rsidP="00DF0BD4">
      <w:pPr>
        <w:spacing w:after="0" w:line="240" w:lineRule="auto"/>
        <w:jc w:val="both"/>
        <w:rPr>
          <w:rFonts w:ascii="Times New Roman" w:hAnsi="Times New Roman"/>
          <w:sz w:val="24"/>
          <w:szCs w:val="24"/>
        </w:rPr>
      </w:pPr>
      <w:r w:rsidRPr="007551D6">
        <w:rPr>
          <w:rFonts w:ascii="Times New Roman" w:hAnsi="Times New Roman"/>
          <w:sz w:val="24"/>
          <w:szCs w:val="24"/>
        </w:rPr>
        <w:t>The objective of decentralization is to shift the decision-making power and the power for development initiatives to local entities so that they can play a central role in their local economic development. This should lead to more participation and effectiveness as well as efficiency and ownership and hence sustainability. In this respect, the Districts have been called upon to make strategic choices and design their own DDS and  LED strategy, in line with the potentialities, felt needs, vision and aspiration of the District’s population and stakeholders and in line with the National Strategy for Transformation ( NST1) and  LED Strategy where possible.</w:t>
      </w:r>
    </w:p>
    <w:p w:rsidR="00343738" w:rsidRPr="007551D6" w:rsidRDefault="00343738" w:rsidP="00DF0BD4">
      <w:pPr>
        <w:spacing w:after="0" w:line="240" w:lineRule="auto"/>
        <w:jc w:val="both"/>
        <w:rPr>
          <w:rFonts w:ascii="Times New Roman" w:eastAsia="Times New Roman" w:hAnsi="Times New Roman"/>
          <w:color w:val="FF0000"/>
          <w:sz w:val="24"/>
          <w:szCs w:val="24"/>
        </w:rPr>
      </w:pPr>
    </w:p>
    <w:p w:rsidR="00343738" w:rsidRPr="007551D6" w:rsidRDefault="00343738" w:rsidP="00DF0BD4">
      <w:pPr>
        <w:spacing w:after="0" w:line="240" w:lineRule="auto"/>
        <w:jc w:val="both"/>
        <w:rPr>
          <w:rFonts w:ascii="Times New Roman" w:eastAsia="Times New Roman" w:hAnsi="Times New Roman"/>
          <w:sz w:val="24"/>
          <w:szCs w:val="24"/>
        </w:rPr>
      </w:pPr>
      <w:r w:rsidRPr="007551D6">
        <w:rPr>
          <w:rFonts w:ascii="Times New Roman" w:eastAsia="Times New Roman" w:hAnsi="Times New Roman"/>
          <w:sz w:val="24"/>
          <w:szCs w:val="24"/>
        </w:rPr>
        <w:t xml:space="preserve">In the Rwandan context, DDS </w:t>
      </w:r>
      <w:r w:rsidR="007F1767" w:rsidRPr="007551D6">
        <w:rPr>
          <w:rFonts w:ascii="Times New Roman" w:eastAsia="Times New Roman" w:hAnsi="Times New Roman"/>
          <w:sz w:val="24"/>
          <w:szCs w:val="24"/>
        </w:rPr>
        <w:t xml:space="preserve">is a mechanism for achieving:  </w:t>
      </w:r>
    </w:p>
    <w:p w:rsidR="00343738" w:rsidRPr="007551D6" w:rsidRDefault="00343738" w:rsidP="00DF0BD4">
      <w:pPr>
        <w:pStyle w:val="ListParagraph"/>
        <w:numPr>
          <w:ilvl w:val="0"/>
          <w:numId w:val="1"/>
        </w:numPr>
        <w:spacing w:after="0" w:line="240" w:lineRule="auto"/>
        <w:ind w:right="432"/>
        <w:jc w:val="both"/>
        <w:rPr>
          <w:rFonts w:ascii="Times New Roman" w:eastAsia="Times New Roman" w:hAnsi="Times New Roman"/>
          <w:sz w:val="24"/>
          <w:szCs w:val="24"/>
        </w:rPr>
      </w:pPr>
      <w:r w:rsidRPr="007551D6">
        <w:rPr>
          <w:rFonts w:ascii="Times New Roman" w:eastAsia="Times New Roman" w:hAnsi="Times New Roman"/>
          <w:sz w:val="24"/>
          <w:szCs w:val="24"/>
        </w:rPr>
        <w:lastRenderedPageBreak/>
        <w:t xml:space="preserve">Creation of jobs, new employment opportunities and reduction of youth unemployment to alleviate poverty; </w:t>
      </w:r>
    </w:p>
    <w:p w:rsidR="00343738" w:rsidRPr="007551D6" w:rsidRDefault="00343738" w:rsidP="00DF0BD4">
      <w:pPr>
        <w:pStyle w:val="ListParagraph"/>
        <w:numPr>
          <w:ilvl w:val="0"/>
          <w:numId w:val="1"/>
        </w:numPr>
        <w:spacing w:after="0" w:line="240" w:lineRule="auto"/>
        <w:ind w:right="432"/>
        <w:jc w:val="both"/>
        <w:rPr>
          <w:rFonts w:ascii="Times New Roman" w:eastAsia="Times New Roman" w:hAnsi="Times New Roman"/>
          <w:sz w:val="24"/>
          <w:szCs w:val="24"/>
        </w:rPr>
      </w:pPr>
      <w:r w:rsidRPr="007551D6">
        <w:rPr>
          <w:rFonts w:ascii="Times New Roman" w:eastAsia="Times New Roman" w:hAnsi="Times New Roman"/>
          <w:sz w:val="24"/>
          <w:szCs w:val="24"/>
        </w:rPr>
        <w:t xml:space="preserve"> Promoting economic transformation and reducing the population share in subsistence agriculture; </w:t>
      </w:r>
    </w:p>
    <w:p w:rsidR="00343738" w:rsidRPr="007551D6" w:rsidRDefault="00343738" w:rsidP="00DF0BD4">
      <w:pPr>
        <w:pStyle w:val="ListParagraph"/>
        <w:numPr>
          <w:ilvl w:val="0"/>
          <w:numId w:val="1"/>
        </w:numPr>
        <w:spacing w:after="0" w:line="240" w:lineRule="auto"/>
        <w:ind w:right="432"/>
        <w:jc w:val="both"/>
        <w:rPr>
          <w:rFonts w:ascii="Times New Roman" w:eastAsia="Times New Roman" w:hAnsi="Times New Roman"/>
          <w:sz w:val="24"/>
          <w:szCs w:val="24"/>
        </w:rPr>
      </w:pPr>
      <w:r w:rsidRPr="007551D6">
        <w:rPr>
          <w:rFonts w:ascii="Times New Roman" w:eastAsia="Times New Roman" w:hAnsi="Times New Roman"/>
          <w:sz w:val="24"/>
          <w:szCs w:val="24"/>
        </w:rPr>
        <w:t xml:space="preserve"> Increasing income levels, thereby enabling people to pay for services;</w:t>
      </w:r>
    </w:p>
    <w:p w:rsidR="00343738" w:rsidRPr="007551D6" w:rsidRDefault="00343738" w:rsidP="00DF0BD4">
      <w:pPr>
        <w:pStyle w:val="ListParagraph"/>
        <w:numPr>
          <w:ilvl w:val="0"/>
          <w:numId w:val="1"/>
        </w:numPr>
        <w:spacing w:after="0" w:line="240" w:lineRule="auto"/>
        <w:ind w:right="432"/>
        <w:jc w:val="both"/>
        <w:rPr>
          <w:rFonts w:ascii="Times New Roman" w:eastAsia="Times New Roman" w:hAnsi="Times New Roman"/>
          <w:sz w:val="24"/>
          <w:szCs w:val="24"/>
        </w:rPr>
      </w:pPr>
      <w:r w:rsidRPr="007551D6">
        <w:rPr>
          <w:rFonts w:ascii="Times New Roman" w:eastAsia="Times New Roman" w:hAnsi="Times New Roman"/>
          <w:sz w:val="24"/>
          <w:szCs w:val="24"/>
        </w:rPr>
        <w:t>Broadening the tax and revenue base of municipalities;</w:t>
      </w:r>
    </w:p>
    <w:p w:rsidR="00343738" w:rsidRPr="007551D6" w:rsidRDefault="00343738" w:rsidP="00DF0BD4">
      <w:pPr>
        <w:pStyle w:val="ListParagraph"/>
        <w:numPr>
          <w:ilvl w:val="0"/>
          <w:numId w:val="1"/>
        </w:numPr>
        <w:spacing w:after="0" w:line="240" w:lineRule="auto"/>
        <w:ind w:right="432"/>
        <w:jc w:val="both"/>
        <w:rPr>
          <w:rFonts w:ascii="Times New Roman" w:eastAsia="Times New Roman" w:hAnsi="Times New Roman"/>
          <w:sz w:val="24"/>
          <w:szCs w:val="24"/>
        </w:rPr>
      </w:pPr>
      <w:r w:rsidRPr="007551D6">
        <w:rPr>
          <w:rFonts w:ascii="Times New Roman" w:eastAsia="Times New Roman" w:hAnsi="Times New Roman"/>
          <w:sz w:val="24"/>
          <w:szCs w:val="24"/>
        </w:rPr>
        <w:t xml:space="preserve"> Improving municipal services and facilities; </w:t>
      </w:r>
    </w:p>
    <w:p w:rsidR="00343738" w:rsidRPr="007551D6" w:rsidRDefault="00343738" w:rsidP="00DF0BD4">
      <w:pPr>
        <w:pStyle w:val="ListParagraph"/>
        <w:numPr>
          <w:ilvl w:val="0"/>
          <w:numId w:val="1"/>
        </w:numPr>
        <w:spacing w:after="0" w:line="240" w:lineRule="auto"/>
        <w:ind w:right="432"/>
        <w:jc w:val="both"/>
        <w:rPr>
          <w:rFonts w:ascii="Times New Roman" w:eastAsia="Times New Roman" w:hAnsi="Times New Roman"/>
          <w:sz w:val="24"/>
          <w:szCs w:val="24"/>
        </w:rPr>
      </w:pPr>
      <w:r w:rsidRPr="007551D6">
        <w:rPr>
          <w:rFonts w:ascii="Times New Roman" w:eastAsia="Times New Roman" w:hAnsi="Times New Roman"/>
          <w:sz w:val="24"/>
          <w:szCs w:val="24"/>
        </w:rPr>
        <w:t xml:space="preserve"> Promoting women’s economic empowerment;</w:t>
      </w:r>
    </w:p>
    <w:p w:rsidR="00343738" w:rsidRPr="007551D6" w:rsidRDefault="00343738" w:rsidP="00DF0BD4">
      <w:pPr>
        <w:pStyle w:val="ListParagraph"/>
        <w:numPr>
          <w:ilvl w:val="0"/>
          <w:numId w:val="1"/>
        </w:numPr>
        <w:spacing w:after="0" w:line="240" w:lineRule="auto"/>
        <w:ind w:right="432"/>
        <w:jc w:val="both"/>
        <w:rPr>
          <w:rFonts w:ascii="Times New Roman" w:eastAsia="Times New Roman" w:hAnsi="Times New Roman"/>
          <w:sz w:val="24"/>
          <w:szCs w:val="24"/>
        </w:rPr>
      </w:pPr>
      <w:r w:rsidRPr="007551D6">
        <w:rPr>
          <w:rFonts w:ascii="Times New Roman" w:eastAsia="Times New Roman" w:hAnsi="Times New Roman"/>
          <w:sz w:val="24"/>
          <w:szCs w:val="24"/>
        </w:rPr>
        <w:t>Development of human resources;</w:t>
      </w:r>
    </w:p>
    <w:p w:rsidR="00343738" w:rsidRPr="007551D6" w:rsidRDefault="00343738" w:rsidP="00DF0BD4">
      <w:pPr>
        <w:pStyle w:val="ListParagraph"/>
        <w:numPr>
          <w:ilvl w:val="0"/>
          <w:numId w:val="1"/>
        </w:numPr>
        <w:spacing w:after="0" w:line="240" w:lineRule="auto"/>
        <w:ind w:right="432"/>
        <w:jc w:val="both"/>
        <w:rPr>
          <w:rFonts w:ascii="Times New Roman" w:eastAsia="Times New Roman" w:hAnsi="Times New Roman"/>
          <w:sz w:val="24"/>
          <w:szCs w:val="24"/>
        </w:rPr>
      </w:pPr>
      <w:r w:rsidRPr="007551D6">
        <w:rPr>
          <w:rFonts w:ascii="Times New Roman" w:eastAsia="Times New Roman" w:hAnsi="Times New Roman"/>
          <w:sz w:val="24"/>
          <w:szCs w:val="24"/>
        </w:rPr>
        <w:t xml:space="preserve"> Building new institutions for sustainable development;</w:t>
      </w:r>
    </w:p>
    <w:p w:rsidR="00C35369" w:rsidRDefault="00343738" w:rsidP="00C24282">
      <w:pPr>
        <w:pStyle w:val="ListParagraph"/>
        <w:numPr>
          <w:ilvl w:val="0"/>
          <w:numId w:val="1"/>
        </w:numPr>
        <w:spacing w:after="0" w:line="240" w:lineRule="auto"/>
        <w:ind w:right="432"/>
        <w:jc w:val="both"/>
        <w:rPr>
          <w:rFonts w:ascii="Times New Roman" w:eastAsia="Times New Roman" w:hAnsi="Times New Roman"/>
          <w:sz w:val="24"/>
          <w:szCs w:val="24"/>
        </w:rPr>
      </w:pPr>
      <w:r w:rsidRPr="007551D6">
        <w:rPr>
          <w:rFonts w:ascii="Times New Roman" w:eastAsia="Times New Roman" w:hAnsi="Times New Roman"/>
          <w:sz w:val="24"/>
          <w:szCs w:val="24"/>
        </w:rPr>
        <w:t xml:space="preserve">Linking developed and undeveloped areas of the country. </w:t>
      </w:r>
    </w:p>
    <w:p w:rsidR="00C24282" w:rsidRPr="00C24282" w:rsidRDefault="00C24282" w:rsidP="00C24282">
      <w:pPr>
        <w:pStyle w:val="ListParagraph"/>
        <w:spacing w:after="0" w:line="240" w:lineRule="auto"/>
        <w:ind w:left="1152" w:right="432"/>
        <w:jc w:val="both"/>
        <w:rPr>
          <w:rFonts w:ascii="Times New Roman" w:eastAsia="Times New Roman" w:hAnsi="Times New Roman"/>
          <w:sz w:val="24"/>
          <w:szCs w:val="24"/>
        </w:rPr>
      </w:pPr>
    </w:p>
    <w:p w:rsidR="005D0967" w:rsidRPr="00C24282" w:rsidRDefault="005D0967" w:rsidP="00C24282">
      <w:pPr>
        <w:pStyle w:val="Heading2"/>
        <w:numPr>
          <w:ilvl w:val="1"/>
          <w:numId w:val="5"/>
        </w:numPr>
        <w:rPr>
          <w:color w:val="0070C0"/>
        </w:rPr>
      </w:pPr>
      <w:bookmarkStart w:id="44" w:name="_Toc507362273"/>
      <w:bookmarkStart w:id="45" w:name="_Toc523468145"/>
      <w:r w:rsidRPr="00C24282">
        <w:rPr>
          <w:color w:val="0070C0"/>
        </w:rPr>
        <w:t>Context and Purpose of the DDS</w:t>
      </w:r>
      <w:bookmarkEnd w:id="44"/>
      <w:bookmarkEnd w:id="45"/>
    </w:p>
    <w:p w:rsidR="005D0967" w:rsidRPr="005D0967" w:rsidRDefault="005D0967" w:rsidP="00DF0BD4">
      <w:pPr>
        <w:spacing w:after="0" w:line="240" w:lineRule="auto"/>
        <w:ind w:left="780"/>
        <w:contextualSpacing/>
        <w:jc w:val="both"/>
        <w:rPr>
          <w:b/>
          <w:sz w:val="28"/>
          <w:szCs w:val="28"/>
        </w:rPr>
      </w:pPr>
    </w:p>
    <w:p w:rsidR="00C24282" w:rsidRPr="007551D6" w:rsidRDefault="00C24282" w:rsidP="00C24282">
      <w:pPr>
        <w:spacing w:after="0" w:line="240" w:lineRule="auto"/>
        <w:jc w:val="both"/>
        <w:rPr>
          <w:rFonts w:ascii="Times New Roman" w:eastAsia="Times New Roman" w:hAnsi="Times New Roman"/>
          <w:sz w:val="24"/>
          <w:szCs w:val="24"/>
        </w:rPr>
      </w:pPr>
      <w:r w:rsidRPr="007551D6">
        <w:rPr>
          <w:rFonts w:ascii="Times New Roman" w:eastAsia="Times New Roman" w:hAnsi="Times New Roman"/>
          <w:sz w:val="24"/>
          <w:szCs w:val="24"/>
        </w:rPr>
        <w:t>District Development Strategy (DDS) offers local government, the private and not-for-profit sectors, and local communities the opportunity to work together to improve the local economy.  It focuses on enhancing competitiveness, increasing sustainable growth and ensuring that growth is inclusive.  DDS encompasses a range of disciplines including physical planning, economics and marketing.  It also incorporates many local government and private sector functions including environmental planning, business development, infrastructure provision, real estate development and finance. </w:t>
      </w:r>
    </w:p>
    <w:p w:rsidR="00C24282" w:rsidRDefault="00C24282" w:rsidP="00C24282">
      <w:pPr>
        <w:autoSpaceDE w:val="0"/>
        <w:autoSpaceDN w:val="0"/>
        <w:adjustRightInd w:val="0"/>
        <w:spacing w:after="0" w:line="240" w:lineRule="auto"/>
        <w:jc w:val="both"/>
        <w:rPr>
          <w:rFonts w:ascii="Times New Roman" w:eastAsia="Times New Roman" w:hAnsi="Times New Roman"/>
          <w:sz w:val="24"/>
          <w:szCs w:val="24"/>
        </w:rPr>
      </w:pPr>
      <w:r w:rsidRPr="007551D6">
        <w:rPr>
          <w:rFonts w:ascii="Times New Roman" w:eastAsia="Times New Roman" w:hAnsi="Times New Roman"/>
          <w:sz w:val="24"/>
          <w:szCs w:val="24"/>
        </w:rPr>
        <w:t>Vision 2020 finishes at the end of 2020. EDPRS2 and its associated Sector Strategic Plans (SSPs) and District Development Plans ( DDPs) end in June 2018.It is in this context that  Burera District Development Strategy (DDS) is elaborated and  Running in alignment and in parallel with NTS1, they cover the six year period starting July 2018</w:t>
      </w:r>
    </w:p>
    <w:p w:rsidR="005D0967" w:rsidRPr="005D0967" w:rsidRDefault="005D0967" w:rsidP="00C24282">
      <w:pPr>
        <w:autoSpaceDE w:val="0"/>
        <w:autoSpaceDN w:val="0"/>
        <w:adjustRightInd w:val="0"/>
        <w:spacing w:after="0" w:line="240" w:lineRule="auto"/>
        <w:jc w:val="both"/>
        <w:rPr>
          <w:rFonts w:ascii="Times New Roman" w:eastAsiaTheme="minorHAnsi" w:hAnsi="Times New Roman"/>
          <w:noProof w:val="0"/>
          <w:sz w:val="24"/>
          <w:szCs w:val="24"/>
        </w:rPr>
      </w:pPr>
      <w:r w:rsidRPr="005D0967">
        <w:rPr>
          <w:rFonts w:ascii="Times New Roman" w:eastAsiaTheme="minorHAnsi" w:hAnsi="Times New Roman"/>
          <w:noProof w:val="0"/>
          <w:sz w:val="24"/>
          <w:szCs w:val="24"/>
        </w:rPr>
        <w:t>The DDS will promote the engagement of the Burera community in actions to:</w:t>
      </w:r>
    </w:p>
    <w:p w:rsidR="005D0967" w:rsidRPr="005D0967" w:rsidRDefault="005D0967" w:rsidP="00DF0BD4">
      <w:pPr>
        <w:numPr>
          <w:ilvl w:val="0"/>
          <w:numId w:val="2"/>
        </w:numPr>
        <w:autoSpaceDE w:val="0"/>
        <w:autoSpaceDN w:val="0"/>
        <w:adjustRightInd w:val="0"/>
        <w:spacing w:after="0" w:line="240" w:lineRule="auto"/>
        <w:contextualSpacing/>
        <w:jc w:val="both"/>
        <w:rPr>
          <w:rFonts w:ascii="Times New Roman" w:eastAsiaTheme="minorHAnsi" w:hAnsi="Times New Roman"/>
          <w:noProof w:val="0"/>
          <w:sz w:val="24"/>
          <w:szCs w:val="24"/>
        </w:rPr>
      </w:pPr>
      <w:r w:rsidRPr="005D0967">
        <w:rPr>
          <w:rFonts w:ascii="Times New Roman" w:eastAsiaTheme="minorHAnsi" w:hAnsi="Times New Roman"/>
          <w:noProof w:val="0"/>
          <w:sz w:val="24"/>
          <w:szCs w:val="24"/>
        </w:rPr>
        <w:t>Analyze their environment;</w:t>
      </w:r>
    </w:p>
    <w:p w:rsidR="005D0967" w:rsidRPr="005D0967" w:rsidRDefault="005D0967" w:rsidP="00DF0BD4">
      <w:pPr>
        <w:numPr>
          <w:ilvl w:val="0"/>
          <w:numId w:val="2"/>
        </w:numPr>
        <w:autoSpaceDE w:val="0"/>
        <w:autoSpaceDN w:val="0"/>
        <w:adjustRightInd w:val="0"/>
        <w:spacing w:after="0" w:line="240" w:lineRule="auto"/>
        <w:contextualSpacing/>
        <w:jc w:val="both"/>
        <w:rPr>
          <w:rFonts w:ascii="Times New Roman" w:eastAsiaTheme="minorHAnsi" w:hAnsi="Times New Roman"/>
          <w:noProof w:val="0"/>
          <w:sz w:val="24"/>
          <w:szCs w:val="24"/>
        </w:rPr>
      </w:pPr>
      <w:r w:rsidRPr="005D0967">
        <w:rPr>
          <w:rFonts w:ascii="Times New Roman" w:eastAsiaTheme="minorHAnsi" w:hAnsi="Times New Roman"/>
          <w:noProof w:val="0"/>
          <w:sz w:val="24"/>
          <w:szCs w:val="24"/>
        </w:rPr>
        <w:t>Define their individual and collective needs and problems;</w:t>
      </w:r>
    </w:p>
    <w:p w:rsidR="005D0967" w:rsidRPr="005D0967" w:rsidRDefault="005D0967" w:rsidP="00DF0BD4">
      <w:pPr>
        <w:numPr>
          <w:ilvl w:val="0"/>
          <w:numId w:val="2"/>
        </w:numPr>
        <w:autoSpaceDE w:val="0"/>
        <w:autoSpaceDN w:val="0"/>
        <w:adjustRightInd w:val="0"/>
        <w:spacing w:after="0" w:line="240" w:lineRule="auto"/>
        <w:contextualSpacing/>
        <w:jc w:val="both"/>
        <w:rPr>
          <w:rFonts w:ascii="Times New Roman" w:eastAsiaTheme="minorHAnsi" w:hAnsi="Times New Roman"/>
          <w:noProof w:val="0"/>
          <w:sz w:val="24"/>
          <w:szCs w:val="24"/>
        </w:rPr>
      </w:pPr>
      <w:r w:rsidRPr="005D0967">
        <w:rPr>
          <w:rFonts w:ascii="Times New Roman" w:eastAsiaTheme="minorHAnsi" w:hAnsi="Times New Roman"/>
          <w:noProof w:val="0"/>
          <w:sz w:val="24"/>
          <w:szCs w:val="24"/>
        </w:rPr>
        <w:t>Define their individual and collective potentials;</w:t>
      </w:r>
    </w:p>
    <w:p w:rsidR="005D0967" w:rsidRPr="005D0967" w:rsidRDefault="005D0967" w:rsidP="00DF0BD4">
      <w:pPr>
        <w:numPr>
          <w:ilvl w:val="0"/>
          <w:numId w:val="2"/>
        </w:numPr>
        <w:autoSpaceDE w:val="0"/>
        <w:autoSpaceDN w:val="0"/>
        <w:adjustRightInd w:val="0"/>
        <w:spacing w:after="0" w:line="240" w:lineRule="auto"/>
        <w:contextualSpacing/>
        <w:jc w:val="both"/>
        <w:rPr>
          <w:rFonts w:ascii="Times New Roman" w:eastAsiaTheme="minorHAnsi" w:hAnsi="Times New Roman"/>
          <w:noProof w:val="0"/>
          <w:sz w:val="24"/>
          <w:szCs w:val="24"/>
        </w:rPr>
      </w:pPr>
      <w:r w:rsidRPr="005D0967">
        <w:rPr>
          <w:rFonts w:ascii="Times New Roman" w:eastAsiaTheme="minorHAnsi" w:hAnsi="Times New Roman"/>
          <w:noProof w:val="0"/>
          <w:sz w:val="24"/>
          <w:szCs w:val="24"/>
        </w:rPr>
        <w:t>Design individual and collective plans to meet their needs and solve their problems in a prioritized manner;</w:t>
      </w:r>
    </w:p>
    <w:p w:rsidR="005D0967" w:rsidRPr="005D0967" w:rsidRDefault="005D0967" w:rsidP="00DF0BD4">
      <w:pPr>
        <w:numPr>
          <w:ilvl w:val="0"/>
          <w:numId w:val="2"/>
        </w:numPr>
        <w:autoSpaceDE w:val="0"/>
        <w:autoSpaceDN w:val="0"/>
        <w:adjustRightInd w:val="0"/>
        <w:spacing w:after="0" w:line="240" w:lineRule="auto"/>
        <w:contextualSpacing/>
        <w:jc w:val="both"/>
        <w:rPr>
          <w:rFonts w:ascii="Times New Roman" w:eastAsiaTheme="minorHAnsi" w:hAnsi="Times New Roman"/>
          <w:noProof w:val="0"/>
          <w:sz w:val="24"/>
          <w:szCs w:val="24"/>
        </w:rPr>
      </w:pPr>
      <w:r w:rsidRPr="005D0967">
        <w:rPr>
          <w:rFonts w:ascii="Times New Roman" w:eastAsiaTheme="minorHAnsi" w:hAnsi="Times New Roman"/>
          <w:noProof w:val="0"/>
          <w:sz w:val="24"/>
          <w:szCs w:val="24"/>
        </w:rPr>
        <w:t>Implement those plans by drawing from the resources of the community;</w:t>
      </w:r>
    </w:p>
    <w:p w:rsidR="005D0967" w:rsidRPr="005D0967" w:rsidRDefault="005D0967" w:rsidP="00DF0BD4">
      <w:pPr>
        <w:numPr>
          <w:ilvl w:val="0"/>
          <w:numId w:val="2"/>
        </w:numPr>
        <w:autoSpaceDE w:val="0"/>
        <w:autoSpaceDN w:val="0"/>
        <w:adjustRightInd w:val="0"/>
        <w:spacing w:after="0" w:line="240" w:lineRule="auto"/>
        <w:contextualSpacing/>
        <w:jc w:val="both"/>
        <w:rPr>
          <w:rFonts w:ascii="Times New Roman" w:eastAsiaTheme="minorHAnsi" w:hAnsi="Times New Roman"/>
          <w:noProof w:val="0"/>
          <w:sz w:val="24"/>
          <w:szCs w:val="24"/>
        </w:rPr>
      </w:pPr>
      <w:r w:rsidRPr="005D0967">
        <w:rPr>
          <w:rFonts w:ascii="Times New Roman" w:eastAsiaTheme="minorHAnsi" w:hAnsi="Times New Roman"/>
          <w:noProof w:val="0"/>
          <w:sz w:val="24"/>
          <w:szCs w:val="24"/>
        </w:rPr>
        <w:t>Add to those resources if necessary, with support services and resources from government or</w:t>
      </w:r>
    </w:p>
    <w:p w:rsidR="005D0967" w:rsidRPr="005D0967" w:rsidRDefault="005D0967" w:rsidP="00DF0BD4">
      <w:pPr>
        <w:numPr>
          <w:ilvl w:val="0"/>
          <w:numId w:val="2"/>
        </w:numPr>
        <w:autoSpaceDE w:val="0"/>
        <w:autoSpaceDN w:val="0"/>
        <w:adjustRightInd w:val="0"/>
        <w:spacing w:after="0" w:line="240" w:lineRule="auto"/>
        <w:contextualSpacing/>
        <w:jc w:val="both"/>
        <w:rPr>
          <w:rFonts w:ascii="Times New Roman" w:eastAsiaTheme="minorHAnsi" w:hAnsi="Times New Roman"/>
          <w:noProof w:val="0"/>
          <w:sz w:val="24"/>
          <w:szCs w:val="24"/>
        </w:rPr>
      </w:pPr>
      <w:r w:rsidRPr="005D0967">
        <w:rPr>
          <w:rFonts w:ascii="Times New Roman" w:eastAsiaTheme="minorHAnsi" w:hAnsi="Times New Roman"/>
          <w:noProof w:val="0"/>
          <w:sz w:val="24"/>
          <w:szCs w:val="24"/>
        </w:rPr>
        <w:t>private organs or any other stakeholders outside the community;</w:t>
      </w:r>
    </w:p>
    <w:p w:rsidR="005D0967" w:rsidRPr="005D0967" w:rsidRDefault="005D0967" w:rsidP="00DF0BD4">
      <w:pPr>
        <w:numPr>
          <w:ilvl w:val="0"/>
          <w:numId w:val="2"/>
        </w:numPr>
        <w:autoSpaceDE w:val="0"/>
        <w:autoSpaceDN w:val="0"/>
        <w:adjustRightInd w:val="0"/>
        <w:spacing w:after="0" w:line="240" w:lineRule="auto"/>
        <w:contextualSpacing/>
        <w:jc w:val="both"/>
        <w:rPr>
          <w:rFonts w:ascii="Times New Roman" w:eastAsiaTheme="minorHAnsi" w:hAnsi="Times New Roman"/>
          <w:noProof w:val="0"/>
          <w:sz w:val="24"/>
          <w:szCs w:val="24"/>
        </w:rPr>
      </w:pPr>
      <w:r w:rsidRPr="005D0967">
        <w:rPr>
          <w:rFonts w:ascii="Times New Roman" w:eastAsiaTheme="minorHAnsi" w:hAnsi="Times New Roman"/>
          <w:noProof w:val="0"/>
          <w:sz w:val="24"/>
          <w:szCs w:val="24"/>
        </w:rPr>
        <w:t>Monitor and evaluate the implementation of the plans;</w:t>
      </w:r>
    </w:p>
    <w:p w:rsidR="005D0967" w:rsidRPr="005D0967" w:rsidRDefault="005D0967" w:rsidP="00DF0BD4">
      <w:pPr>
        <w:numPr>
          <w:ilvl w:val="0"/>
          <w:numId w:val="2"/>
        </w:numPr>
        <w:autoSpaceDE w:val="0"/>
        <w:autoSpaceDN w:val="0"/>
        <w:adjustRightInd w:val="0"/>
        <w:spacing w:after="0" w:line="240" w:lineRule="auto"/>
        <w:contextualSpacing/>
        <w:jc w:val="both"/>
        <w:rPr>
          <w:rFonts w:ascii="Times New Roman" w:eastAsiaTheme="minorHAnsi" w:hAnsi="Times New Roman"/>
          <w:noProof w:val="0"/>
          <w:sz w:val="24"/>
          <w:szCs w:val="24"/>
        </w:rPr>
      </w:pPr>
      <w:r w:rsidRPr="005D0967">
        <w:rPr>
          <w:rFonts w:ascii="Times New Roman" w:eastAsiaTheme="minorHAnsi" w:hAnsi="Times New Roman"/>
          <w:noProof w:val="0"/>
          <w:sz w:val="24"/>
          <w:szCs w:val="24"/>
        </w:rPr>
        <w:t>Sustain the activities and make them productive.</w:t>
      </w:r>
    </w:p>
    <w:p w:rsidR="005D0967" w:rsidRPr="005D0967" w:rsidRDefault="005D0967" w:rsidP="00DF0BD4">
      <w:pPr>
        <w:tabs>
          <w:tab w:val="left" w:pos="426"/>
        </w:tabs>
        <w:spacing w:before="120" w:after="120" w:line="240" w:lineRule="auto"/>
        <w:jc w:val="both"/>
        <w:rPr>
          <w:rFonts w:ascii="Times New Roman" w:eastAsia="Times New Roman" w:hAnsi="Times New Roman"/>
          <w:sz w:val="24"/>
          <w:szCs w:val="24"/>
        </w:rPr>
      </w:pPr>
    </w:p>
    <w:p w:rsidR="005D0967" w:rsidRPr="005D0967" w:rsidRDefault="005D0967" w:rsidP="00C24282">
      <w:pPr>
        <w:pStyle w:val="Heading2"/>
        <w:numPr>
          <w:ilvl w:val="1"/>
          <w:numId w:val="5"/>
        </w:numPr>
        <w:rPr>
          <w:rFonts w:eastAsia="Cambria" w:cs="Arial"/>
          <w:snapToGrid w:val="0"/>
          <w:lang w:eastAsia="en-GB"/>
        </w:rPr>
      </w:pPr>
      <w:bookmarkStart w:id="46" w:name="_Toc523468146"/>
      <w:r w:rsidRPr="00C24282">
        <w:rPr>
          <w:rFonts w:eastAsia="Cambria"/>
          <w:snapToGrid w:val="0"/>
          <w:color w:val="0070C0"/>
          <w:lang w:val="en-GB" w:eastAsia="en-GB"/>
        </w:rPr>
        <w:t>Elaboration Process of DDS</w:t>
      </w:r>
      <w:bookmarkEnd w:id="46"/>
    </w:p>
    <w:p w:rsidR="005D0967" w:rsidRPr="005D0967" w:rsidRDefault="005D0967" w:rsidP="00DF0BD4">
      <w:pPr>
        <w:spacing w:line="240" w:lineRule="auto"/>
        <w:jc w:val="both"/>
        <w:rPr>
          <w:rFonts w:ascii="Times New Roman" w:hAnsi="Times New Roman"/>
          <w:color w:val="00B050"/>
        </w:rPr>
      </w:pPr>
    </w:p>
    <w:p w:rsidR="005D0967" w:rsidRPr="005D0967" w:rsidRDefault="005D0967" w:rsidP="00DF0BD4">
      <w:pPr>
        <w:widowControl w:val="0"/>
        <w:overflowPunct w:val="0"/>
        <w:autoSpaceDE w:val="0"/>
        <w:autoSpaceDN w:val="0"/>
        <w:adjustRightInd w:val="0"/>
        <w:spacing w:after="120" w:line="240" w:lineRule="auto"/>
        <w:ind w:right="20"/>
        <w:jc w:val="both"/>
        <w:rPr>
          <w:rFonts w:ascii="Times New Roman" w:hAnsi="Times New Roman"/>
          <w:color w:val="000000" w:themeColor="text1"/>
          <w:sz w:val="24"/>
          <w:szCs w:val="24"/>
        </w:rPr>
      </w:pPr>
      <w:r w:rsidRPr="005D0967">
        <w:rPr>
          <w:rFonts w:ascii="Times New Roman" w:hAnsi="Times New Roman"/>
          <w:color w:val="000000" w:themeColor="text1"/>
          <w:sz w:val="24"/>
          <w:szCs w:val="24"/>
        </w:rPr>
        <w:t xml:space="preserve">The process required greater attention to the critical aspects such as; stakeholder participation and engagement, ambition and evidence based planning, sense of urgency and enhanced coordination across multiple stakeholders. The key aspects of emphasis in the elaboration of DDS include the following elements: the Formulation of priorities, alignment of DDSs and Sector Strategies, Citizens’ engagement, Consolidation of </w:t>
      </w:r>
      <w:r w:rsidRPr="005D0967">
        <w:rPr>
          <w:rFonts w:ascii="Times New Roman" w:hAnsi="Times New Roman"/>
          <w:color w:val="000000" w:themeColor="text1"/>
          <w:sz w:val="24"/>
          <w:szCs w:val="24"/>
        </w:rPr>
        <w:lastRenderedPageBreak/>
        <w:t xml:space="preserve">District priorities, DDP  and District </w:t>
      </w:r>
      <w:r w:rsidRPr="005D0967">
        <w:rPr>
          <w:rFonts w:ascii="Times New Roman" w:hAnsi="Times New Roman"/>
          <w:bCs/>
          <w:color w:val="000000" w:themeColor="text1"/>
          <w:sz w:val="24"/>
          <w:szCs w:val="24"/>
        </w:rPr>
        <w:t xml:space="preserve"> Performance Reviews.</w:t>
      </w:r>
    </w:p>
    <w:p w:rsidR="005D0967" w:rsidRPr="005D0967" w:rsidRDefault="005D0967" w:rsidP="00DF0BD4">
      <w:pPr>
        <w:widowControl w:val="0"/>
        <w:overflowPunct w:val="0"/>
        <w:autoSpaceDE w:val="0"/>
        <w:autoSpaceDN w:val="0"/>
        <w:adjustRightInd w:val="0"/>
        <w:spacing w:after="120" w:line="240" w:lineRule="auto"/>
        <w:ind w:right="20"/>
        <w:jc w:val="both"/>
        <w:rPr>
          <w:rFonts w:ascii="Times New Roman" w:hAnsi="Times New Roman"/>
          <w:color w:val="000000" w:themeColor="text1"/>
          <w:sz w:val="24"/>
          <w:szCs w:val="24"/>
        </w:rPr>
      </w:pPr>
      <w:r w:rsidRPr="005D0967">
        <w:rPr>
          <w:rFonts w:ascii="Times New Roman" w:hAnsi="Times New Roman"/>
          <w:color w:val="000000" w:themeColor="text1"/>
          <w:sz w:val="24"/>
          <w:szCs w:val="24"/>
        </w:rPr>
        <w:t>District Profiles has been  developed with all information relating to current status of the District in various categories i.e. economic, social, governance. NISR website has a lot of information that have been used for this purpose ranging from surveys to thematic and District profile reports(EICV4,DHS5,etc). The District LED strategies recently elaborated already contain a District Economic Profile  informed  the development of the DDS .The Districts priorities have been shared with MINALOC and  feedback to Districts.</w:t>
      </w:r>
    </w:p>
    <w:p w:rsidR="005D0967" w:rsidRPr="005D0967" w:rsidRDefault="005D0967" w:rsidP="00DF0BD4">
      <w:pPr>
        <w:spacing w:after="0" w:line="240" w:lineRule="auto"/>
        <w:jc w:val="both"/>
        <w:rPr>
          <w:rFonts w:ascii="Times New Roman" w:hAnsi="Times New Roman"/>
          <w:color w:val="00B050"/>
          <w:sz w:val="24"/>
          <w:szCs w:val="24"/>
        </w:rPr>
      </w:pPr>
    </w:p>
    <w:p w:rsidR="005D0967" w:rsidRPr="005D0967" w:rsidRDefault="005D0967" w:rsidP="00C24282">
      <w:pPr>
        <w:pStyle w:val="Heading2"/>
        <w:numPr>
          <w:ilvl w:val="1"/>
          <w:numId w:val="5"/>
        </w:numPr>
        <w:rPr>
          <w:rFonts w:eastAsia="Cambria"/>
          <w:snapToGrid w:val="0"/>
          <w:lang w:val="en-GB" w:eastAsia="en-GB"/>
        </w:rPr>
      </w:pPr>
      <w:bookmarkStart w:id="47" w:name="_Toc523468147"/>
      <w:r w:rsidRPr="00C24282">
        <w:rPr>
          <w:rFonts w:eastAsia="Cambria"/>
          <w:snapToGrid w:val="0"/>
          <w:color w:val="0070C0"/>
          <w:lang w:val="en-GB" w:eastAsia="en-GB"/>
        </w:rPr>
        <w:t>Short Description of the Contents of each Chapter of the DDS</w:t>
      </w:r>
      <w:bookmarkEnd w:id="47"/>
    </w:p>
    <w:p w:rsidR="005D0967" w:rsidRPr="005D0967" w:rsidRDefault="005D0967" w:rsidP="00DF0BD4">
      <w:pPr>
        <w:tabs>
          <w:tab w:val="left" w:pos="426"/>
        </w:tabs>
        <w:spacing w:before="120" w:after="120" w:line="240" w:lineRule="auto"/>
        <w:jc w:val="both"/>
        <w:rPr>
          <w:rFonts w:ascii="Times New Roman" w:eastAsia="Times New Roman" w:hAnsi="Times New Roman"/>
          <w:sz w:val="24"/>
          <w:szCs w:val="24"/>
        </w:rPr>
      </w:pPr>
    </w:p>
    <w:p w:rsidR="005D0967" w:rsidRPr="005D0967" w:rsidRDefault="005D0967" w:rsidP="00DF0BD4">
      <w:pPr>
        <w:keepNext/>
        <w:keepLines/>
        <w:spacing w:before="480" w:after="0"/>
        <w:jc w:val="both"/>
        <w:outlineLvl w:val="0"/>
        <w:rPr>
          <w:rFonts w:ascii="Times New Roman" w:hAnsi="Times New Roman"/>
          <w:b/>
          <w:bCs/>
          <w:snapToGrid w:val="0"/>
          <w:kern w:val="28"/>
          <w:sz w:val="24"/>
          <w:szCs w:val="24"/>
        </w:rPr>
      </w:pPr>
      <w:bookmarkStart w:id="48" w:name="_Toc523468148"/>
      <w:r w:rsidRPr="005D0967">
        <w:rPr>
          <w:rFonts w:ascii="Times New Roman" w:eastAsia="Cambria" w:hAnsi="Times New Roman" w:cstheme="majorBidi"/>
          <w:bCs/>
          <w:snapToGrid w:val="0"/>
          <w:sz w:val="24"/>
          <w:szCs w:val="20"/>
          <w:lang w:eastAsia="en-GB"/>
        </w:rPr>
        <w:t>This DDS has seven chapters : Chapter One, which is an general introduct</w:t>
      </w:r>
      <w:r w:rsidR="001A350A">
        <w:rPr>
          <w:rFonts w:ascii="Times New Roman" w:eastAsia="Cambria" w:hAnsi="Times New Roman" w:cstheme="majorBidi"/>
          <w:bCs/>
          <w:snapToGrid w:val="0"/>
          <w:sz w:val="24"/>
          <w:szCs w:val="20"/>
          <w:lang w:eastAsia="en-GB"/>
        </w:rPr>
        <w:t>ion</w:t>
      </w:r>
      <w:r w:rsidRPr="005D0967">
        <w:rPr>
          <w:rFonts w:ascii="Times New Roman" w:eastAsia="Cambria" w:hAnsi="Times New Roman" w:cstheme="majorBidi"/>
          <w:bCs/>
          <w:snapToGrid w:val="0"/>
          <w:sz w:val="24"/>
          <w:szCs w:val="20"/>
          <w:lang w:eastAsia="en-GB"/>
        </w:rPr>
        <w:t xml:space="preserve"> chapter, chapter two which deals with the overview of the District, chapter three which </w:t>
      </w:r>
      <w:bookmarkStart w:id="49" w:name="_Toc508636697"/>
      <w:r w:rsidRPr="005D0967">
        <w:rPr>
          <w:rFonts w:ascii="Times New Roman" w:eastAsia="Cambria" w:hAnsi="Times New Roman" w:cstheme="majorBidi"/>
          <w:bCs/>
          <w:snapToGrid w:val="0"/>
          <w:sz w:val="24"/>
          <w:szCs w:val="20"/>
          <w:lang w:eastAsia="en-GB"/>
        </w:rPr>
        <w:t xml:space="preserve">details out the </w:t>
      </w:r>
      <w:r w:rsidRPr="005D0967">
        <w:rPr>
          <w:rFonts w:ascii="Times New Roman" w:hAnsi="Times New Roman"/>
          <w:bCs/>
          <w:snapToGrid w:val="0"/>
          <w:kern w:val="28"/>
          <w:sz w:val="24"/>
          <w:szCs w:val="24"/>
        </w:rPr>
        <w:t>alignment of the DDS with national policy frameworkand methodolog</w:t>
      </w:r>
      <w:bookmarkEnd w:id="49"/>
      <w:r w:rsidRPr="005D0967">
        <w:rPr>
          <w:rFonts w:ascii="Times New Roman" w:hAnsi="Times New Roman"/>
          <w:bCs/>
          <w:snapToGrid w:val="0"/>
          <w:kern w:val="28"/>
          <w:sz w:val="24"/>
          <w:szCs w:val="24"/>
        </w:rPr>
        <w:t>y used to elaborate the DDS, chapter four which covers the strategic framework of the District, chapter five which discusses the implementation framework of the DDS, chapter six which looks at the monitoring and evaluation of the DDS and chapter seven which deals with the costing  aspect of the DDS. The contents of each chapter are briefly explained below</w:t>
      </w:r>
      <w:r w:rsidRPr="005D0967">
        <w:rPr>
          <w:rFonts w:ascii="Times New Roman" w:hAnsi="Times New Roman"/>
          <w:b/>
          <w:bCs/>
          <w:snapToGrid w:val="0"/>
          <w:kern w:val="28"/>
          <w:sz w:val="24"/>
          <w:szCs w:val="24"/>
        </w:rPr>
        <w:t>:</w:t>
      </w:r>
      <w:bookmarkEnd w:id="48"/>
    </w:p>
    <w:p w:rsidR="005D0967" w:rsidRPr="005D0967" w:rsidRDefault="005D0967" w:rsidP="00DF0BD4">
      <w:pPr>
        <w:jc w:val="both"/>
        <w:rPr>
          <w:rFonts w:ascii="Times New Roman" w:hAnsi="Times New Roman"/>
          <w:sz w:val="24"/>
          <w:szCs w:val="24"/>
        </w:rPr>
      </w:pPr>
      <w:r w:rsidRPr="005D0967">
        <w:rPr>
          <w:rFonts w:ascii="Times New Roman" w:hAnsi="Times New Roman"/>
          <w:sz w:val="24"/>
          <w:szCs w:val="24"/>
        </w:rPr>
        <w:t>Chapter</w:t>
      </w:r>
      <w:r w:rsidR="006217AB">
        <w:rPr>
          <w:rFonts w:ascii="Times New Roman" w:hAnsi="Times New Roman"/>
          <w:sz w:val="24"/>
          <w:szCs w:val="24"/>
        </w:rPr>
        <w:t xml:space="preserve"> 1</w:t>
      </w:r>
      <w:r w:rsidRPr="005D0967">
        <w:rPr>
          <w:rFonts w:ascii="Times New Roman" w:hAnsi="Times New Roman"/>
          <w:sz w:val="24"/>
          <w:szCs w:val="24"/>
        </w:rPr>
        <w:t xml:space="preserve">: This is an </w:t>
      </w:r>
      <w:r w:rsidR="001A350A">
        <w:rPr>
          <w:rFonts w:ascii="Times New Roman" w:hAnsi="Times New Roman"/>
          <w:sz w:val="24"/>
          <w:szCs w:val="24"/>
        </w:rPr>
        <w:t xml:space="preserve">general </w:t>
      </w:r>
      <w:r w:rsidRPr="005D0967">
        <w:rPr>
          <w:rFonts w:ascii="Times New Roman" w:hAnsi="Times New Roman"/>
          <w:sz w:val="24"/>
          <w:szCs w:val="24"/>
        </w:rPr>
        <w:t>introduct</w:t>
      </w:r>
      <w:r w:rsidR="001A350A">
        <w:rPr>
          <w:rFonts w:ascii="Times New Roman" w:hAnsi="Times New Roman"/>
          <w:sz w:val="24"/>
          <w:szCs w:val="24"/>
        </w:rPr>
        <w:t xml:space="preserve">ion </w:t>
      </w:r>
      <w:r w:rsidRPr="005D0967">
        <w:rPr>
          <w:rFonts w:ascii="Times New Roman" w:hAnsi="Times New Roman"/>
          <w:sz w:val="24"/>
          <w:szCs w:val="24"/>
        </w:rPr>
        <w:t>chapter</w:t>
      </w:r>
      <w:r w:rsidR="006217AB">
        <w:rPr>
          <w:rFonts w:ascii="Times New Roman" w:hAnsi="Times New Roman"/>
          <w:sz w:val="24"/>
          <w:szCs w:val="24"/>
        </w:rPr>
        <w:t xml:space="preserve"> which </w:t>
      </w:r>
      <w:r w:rsidRPr="005D0967">
        <w:rPr>
          <w:rFonts w:ascii="Times New Roman" w:hAnsi="Times New Roman"/>
          <w:sz w:val="24"/>
          <w:szCs w:val="24"/>
        </w:rPr>
        <w:t>covers general in</w:t>
      </w:r>
      <w:r w:rsidR="006217AB">
        <w:rPr>
          <w:rFonts w:ascii="Times New Roman" w:hAnsi="Times New Roman"/>
          <w:sz w:val="24"/>
          <w:szCs w:val="24"/>
        </w:rPr>
        <w:t>formation</w:t>
      </w:r>
      <w:r w:rsidRPr="005D0967">
        <w:rPr>
          <w:rFonts w:ascii="Times New Roman" w:hAnsi="Times New Roman"/>
          <w:sz w:val="24"/>
          <w:szCs w:val="24"/>
        </w:rPr>
        <w:t xml:space="preserve"> the DDS, the linkage between the DDS and NST1</w:t>
      </w:r>
      <w:r w:rsidR="006217AB">
        <w:rPr>
          <w:rFonts w:ascii="Times New Roman" w:hAnsi="Times New Roman"/>
          <w:sz w:val="24"/>
          <w:szCs w:val="24"/>
        </w:rPr>
        <w:t xml:space="preserve">, EDPRS 2 </w:t>
      </w:r>
      <w:r w:rsidR="006217AB" w:rsidRPr="007551D6">
        <w:rPr>
          <w:rFonts w:ascii="Times New Roman" w:eastAsia="Times New Roman" w:hAnsi="Times New Roman"/>
          <w:sz w:val="24"/>
          <w:szCs w:val="24"/>
        </w:rPr>
        <w:t>and its associated Sector Strategic Plans (SSPs) and District Development Plans ( DDPs) end in June 2018</w:t>
      </w:r>
      <w:r w:rsidRPr="005D0967">
        <w:rPr>
          <w:rFonts w:ascii="Times New Roman" w:hAnsi="Times New Roman"/>
          <w:sz w:val="24"/>
          <w:szCs w:val="24"/>
        </w:rPr>
        <w:t>and the main objective of NST1 and Vision 2050. The chapter looks its purpose trying to link the DDS with strategic documents that preceded it and elaboration process that constitute the whole DDS document.</w:t>
      </w:r>
    </w:p>
    <w:p w:rsidR="005D0967" w:rsidRPr="005D0967" w:rsidRDefault="005D0967" w:rsidP="00DF0BD4">
      <w:pPr>
        <w:jc w:val="both"/>
        <w:rPr>
          <w:rFonts w:ascii="Times New Roman" w:hAnsi="Times New Roman"/>
          <w:sz w:val="24"/>
          <w:szCs w:val="24"/>
        </w:rPr>
      </w:pPr>
      <w:r w:rsidRPr="005D0967">
        <w:rPr>
          <w:rFonts w:ascii="Times New Roman" w:hAnsi="Times New Roman"/>
          <w:sz w:val="24"/>
          <w:szCs w:val="24"/>
        </w:rPr>
        <w:t>Chapter</w:t>
      </w:r>
      <w:r w:rsidR="006217AB">
        <w:rPr>
          <w:rFonts w:ascii="Times New Roman" w:hAnsi="Times New Roman"/>
          <w:sz w:val="24"/>
          <w:szCs w:val="24"/>
        </w:rPr>
        <w:t xml:space="preserve"> 2</w:t>
      </w:r>
      <w:r w:rsidRPr="005D0967">
        <w:rPr>
          <w:rFonts w:ascii="Times New Roman" w:hAnsi="Times New Roman"/>
          <w:sz w:val="24"/>
          <w:szCs w:val="24"/>
        </w:rPr>
        <w:t>: This chapter deals with the over view of the District, its geographical position, the social economic environment of the District, its achievements, District potentialities, SWOT analysis of the District and the analysis of its stakeholders.</w:t>
      </w:r>
    </w:p>
    <w:p w:rsidR="005D0967" w:rsidRPr="005D0967" w:rsidRDefault="005D0967" w:rsidP="00DF0BD4">
      <w:pPr>
        <w:jc w:val="both"/>
        <w:rPr>
          <w:rFonts w:ascii="Times New Roman" w:hAnsi="Times New Roman"/>
          <w:sz w:val="24"/>
          <w:szCs w:val="24"/>
        </w:rPr>
      </w:pPr>
      <w:r w:rsidRPr="005D0967">
        <w:rPr>
          <w:rFonts w:ascii="Times New Roman" w:hAnsi="Times New Roman"/>
          <w:sz w:val="24"/>
          <w:szCs w:val="24"/>
        </w:rPr>
        <w:t>Chapter</w:t>
      </w:r>
      <w:r w:rsidR="00392E4D">
        <w:rPr>
          <w:rFonts w:ascii="Times New Roman" w:hAnsi="Times New Roman"/>
          <w:sz w:val="24"/>
          <w:szCs w:val="24"/>
        </w:rPr>
        <w:t xml:space="preserve"> 3</w:t>
      </w:r>
      <w:r w:rsidRPr="005D0967">
        <w:rPr>
          <w:rFonts w:ascii="Times New Roman" w:hAnsi="Times New Roman"/>
          <w:sz w:val="24"/>
          <w:szCs w:val="24"/>
        </w:rPr>
        <w:t>: In general, the chapter discusses alignment of the DDS with National policy framework, more specifically looking at DDS elaboration methodology, the main issues at the District level and the actual alignment of the DDS with NST.</w:t>
      </w:r>
    </w:p>
    <w:p w:rsidR="005D0967" w:rsidRPr="005D0967" w:rsidRDefault="005D0967" w:rsidP="00DF0BD4">
      <w:pPr>
        <w:jc w:val="both"/>
        <w:rPr>
          <w:rFonts w:ascii="Times New Roman" w:hAnsi="Times New Roman"/>
          <w:sz w:val="24"/>
          <w:szCs w:val="24"/>
        </w:rPr>
      </w:pPr>
      <w:r w:rsidRPr="005D0967">
        <w:rPr>
          <w:rFonts w:ascii="Times New Roman" w:hAnsi="Times New Roman"/>
          <w:sz w:val="24"/>
          <w:szCs w:val="24"/>
        </w:rPr>
        <w:t xml:space="preserve">Chapter </w:t>
      </w:r>
      <w:r w:rsidR="00392E4D">
        <w:rPr>
          <w:rFonts w:ascii="Times New Roman" w:hAnsi="Times New Roman"/>
          <w:sz w:val="24"/>
          <w:szCs w:val="24"/>
        </w:rPr>
        <w:t>4</w:t>
      </w:r>
      <w:r w:rsidRPr="005D0967">
        <w:rPr>
          <w:rFonts w:ascii="Times New Roman" w:hAnsi="Times New Roman"/>
          <w:sz w:val="24"/>
          <w:szCs w:val="24"/>
        </w:rPr>
        <w:t xml:space="preserve">: This chapter covers the strategic framework of the District, looking at the vision and mission of the District, main priorities of the District, the results chain presented in a log frame and integration of cross cutting </w:t>
      </w:r>
      <w:r w:rsidR="00392E4D">
        <w:rPr>
          <w:rFonts w:ascii="Times New Roman" w:hAnsi="Times New Roman"/>
          <w:sz w:val="24"/>
          <w:szCs w:val="24"/>
        </w:rPr>
        <w:t xml:space="preserve">areas </w:t>
      </w:r>
      <w:r w:rsidRPr="005D0967">
        <w:rPr>
          <w:rFonts w:ascii="Times New Roman" w:hAnsi="Times New Roman"/>
          <w:sz w:val="24"/>
          <w:szCs w:val="24"/>
        </w:rPr>
        <w:t xml:space="preserve">in the DDS. </w:t>
      </w:r>
    </w:p>
    <w:p w:rsidR="005D0967" w:rsidRPr="00392E4D" w:rsidRDefault="005D0967" w:rsidP="00DF0BD4">
      <w:pPr>
        <w:keepNext/>
        <w:spacing w:before="240" w:after="60"/>
        <w:jc w:val="both"/>
        <w:outlineLvl w:val="2"/>
        <w:rPr>
          <w:rFonts w:ascii="Times New Roman" w:eastAsia="MS Gothic" w:hAnsi="Times New Roman"/>
          <w:bCs/>
          <w:snapToGrid w:val="0"/>
          <w:sz w:val="26"/>
          <w:szCs w:val="26"/>
        </w:rPr>
      </w:pPr>
      <w:bookmarkStart w:id="50" w:name="_Toc523468149"/>
      <w:r w:rsidRPr="00392E4D">
        <w:rPr>
          <w:rFonts w:ascii="Times New Roman" w:eastAsia="Times New Roman" w:hAnsi="Times New Roman"/>
          <w:bCs/>
          <w:sz w:val="26"/>
          <w:szCs w:val="26"/>
        </w:rPr>
        <w:lastRenderedPageBreak/>
        <w:t xml:space="preserve">Chapter </w:t>
      </w:r>
      <w:r w:rsidR="00392E4D">
        <w:rPr>
          <w:rFonts w:ascii="Times New Roman" w:eastAsia="Times New Roman" w:hAnsi="Times New Roman"/>
          <w:bCs/>
          <w:sz w:val="26"/>
          <w:szCs w:val="26"/>
        </w:rPr>
        <w:t>5</w:t>
      </w:r>
      <w:r w:rsidRPr="00392E4D">
        <w:rPr>
          <w:rFonts w:ascii="Times New Roman" w:eastAsia="Times New Roman" w:hAnsi="Times New Roman"/>
          <w:bCs/>
          <w:sz w:val="26"/>
          <w:szCs w:val="26"/>
        </w:rPr>
        <w:t xml:space="preserve">: The chapter </w:t>
      </w:r>
      <w:r w:rsidRPr="00392E4D">
        <w:rPr>
          <w:rFonts w:ascii="Times New Roman" w:eastAsia="Times New Roman" w:hAnsi="Times New Roman"/>
          <w:bCs/>
          <w:snapToGrid w:val="0"/>
          <w:kern w:val="28"/>
          <w:sz w:val="26"/>
          <w:szCs w:val="26"/>
        </w:rPr>
        <w:t>d</w:t>
      </w:r>
      <w:r w:rsidR="00392E4D">
        <w:rPr>
          <w:rFonts w:ascii="Times New Roman" w:eastAsia="Times New Roman" w:hAnsi="Times New Roman"/>
          <w:bCs/>
          <w:snapToGrid w:val="0"/>
          <w:kern w:val="28"/>
          <w:sz w:val="26"/>
          <w:szCs w:val="26"/>
        </w:rPr>
        <w:t>eals with</w:t>
      </w:r>
      <w:r w:rsidRPr="00392E4D">
        <w:rPr>
          <w:rFonts w:ascii="Times New Roman" w:eastAsia="Times New Roman" w:hAnsi="Times New Roman"/>
          <w:bCs/>
          <w:snapToGrid w:val="0"/>
          <w:kern w:val="28"/>
          <w:sz w:val="26"/>
          <w:szCs w:val="26"/>
        </w:rPr>
        <w:t xml:space="preserve"> implementation</w:t>
      </w:r>
      <w:r w:rsidRPr="00392E4D">
        <w:rPr>
          <w:rFonts w:ascii="Times New Roman" w:hAnsi="Times New Roman"/>
          <w:bCs/>
          <w:snapToGrid w:val="0"/>
          <w:kern w:val="28"/>
          <w:sz w:val="26"/>
          <w:szCs w:val="26"/>
        </w:rPr>
        <w:t xml:space="preserve"> framework of the DDS,</w:t>
      </w:r>
      <w:r w:rsidRPr="00392E4D">
        <w:rPr>
          <w:rFonts w:ascii="Times New Roman" w:eastAsia="Times New Roman" w:hAnsi="Times New Roman"/>
          <w:bCs/>
          <w:snapToGrid w:val="0"/>
          <w:kern w:val="28"/>
          <w:sz w:val="26"/>
          <w:szCs w:val="26"/>
        </w:rPr>
        <w:t xml:space="preserve"> looking at the sequencing of intervention, implementation strategy, i.e. the roles and responsibilities of partners in development, </w:t>
      </w:r>
      <w:bookmarkStart w:id="51" w:name="_Toc508636714"/>
      <w:r w:rsidRPr="00392E4D">
        <w:rPr>
          <w:rFonts w:ascii="Times New Roman" w:eastAsia="MS Gothic" w:hAnsi="Times New Roman"/>
          <w:bCs/>
          <w:snapToGrid w:val="0"/>
          <w:sz w:val="26"/>
          <w:szCs w:val="26"/>
        </w:rPr>
        <w:t>mechanisms for coordination and information sharing</w:t>
      </w:r>
      <w:bookmarkEnd w:id="51"/>
      <w:r w:rsidRPr="00392E4D">
        <w:rPr>
          <w:rFonts w:ascii="Times New Roman" w:eastAsia="MS Gothic" w:hAnsi="Times New Roman"/>
          <w:bCs/>
          <w:snapToGrid w:val="0"/>
          <w:sz w:val="26"/>
          <w:szCs w:val="26"/>
        </w:rPr>
        <w:t>, risk mitigation strategies and coordination and marketing strategy for the DDS.</w:t>
      </w:r>
      <w:bookmarkEnd w:id="50"/>
    </w:p>
    <w:p w:rsidR="005D0967" w:rsidRPr="005D0967" w:rsidRDefault="005D0967" w:rsidP="00DF0BD4">
      <w:pPr>
        <w:jc w:val="both"/>
      </w:pPr>
    </w:p>
    <w:p w:rsidR="005D0967" w:rsidRPr="005D0967" w:rsidRDefault="005D0967" w:rsidP="00DF0BD4">
      <w:pPr>
        <w:jc w:val="both"/>
        <w:rPr>
          <w:rFonts w:ascii="Times New Roman" w:hAnsi="Times New Roman"/>
          <w:snapToGrid w:val="0"/>
          <w:kern w:val="28"/>
          <w:sz w:val="24"/>
          <w:szCs w:val="24"/>
        </w:rPr>
      </w:pPr>
      <w:r w:rsidRPr="00392E4D">
        <w:rPr>
          <w:rFonts w:ascii="Times New Roman" w:hAnsi="Times New Roman"/>
          <w:sz w:val="24"/>
          <w:szCs w:val="24"/>
        </w:rPr>
        <w:t xml:space="preserve">Chapter </w:t>
      </w:r>
      <w:r w:rsidR="00392E4D">
        <w:rPr>
          <w:rFonts w:ascii="Times New Roman" w:hAnsi="Times New Roman"/>
          <w:sz w:val="24"/>
          <w:szCs w:val="24"/>
        </w:rPr>
        <w:t>6</w:t>
      </w:r>
      <w:r w:rsidRPr="00392E4D">
        <w:rPr>
          <w:rFonts w:ascii="Times New Roman" w:hAnsi="Times New Roman"/>
          <w:sz w:val="24"/>
          <w:szCs w:val="24"/>
        </w:rPr>
        <w:t>:</w:t>
      </w:r>
      <w:r w:rsidRPr="005D0967">
        <w:rPr>
          <w:rFonts w:ascii="Times New Roman" w:hAnsi="Times New Roman"/>
          <w:sz w:val="24"/>
          <w:szCs w:val="24"/>
        </w:rPr>
        <w:t xml:space="preserve"> This chapter deals more specifically with the monitoring and evaluation aspects of the DDS explaining how M&amp;E will be done and the preparation and submission of M&amp;E reports. </w:t>
      </w:r>
    </w:p>
    <w:p w:rsidR="005D0967" w:rsidRPr="005D0967" w:rsidRDefault="005D0967" w:rsidP="00DF0BD4">
      <w:pPr>
        <w:tabs>
          <w:tab w:val="left" w:pos="426"/>
        </w:tabs>
        <w:spacing w:before="120" w:after="120" w:line="240" w:lineRule="auto"/>
        <w:jc w:val="both"/>
        <w:rPr>
          <w:rFonts w:ascii="Times New Roman" w:eastAsia="Times New Roman" w:hAnsi="Times New Roman"/>
          <w:sz w:val="24"/>
          <w:szCs w:val="24"/>
        </w:rPr>
      </w:pPr>
      <w:r w:rsidRPr="005D0967">
        <w:rPr>
          <w:rFonts w:ascii="Times New Roman" w:hAnsi="Times New Roman"/>
          <w:snapToGrid w:val="0"/>
          <w:kern w:val="28"/>
          <w:sz w:val="24"/>
          <w:szCs w:val="24"/>
        </w:rPr>
        <w:t xml:space="preserve">Chapter </w:t>
      </w:r>
      <w:r w:rsidR="00392E4D">
        <w:rPr>
          <w:rFonts w:ascii="Times New Roman" w:hAnsi="Times New Roman"/>
          <w:snapToGrid w:val="0"/>
          <w:kern w:val="28"/>
          <w:sz w:val="24"/>
          <w:szCs w:val="24"/>
        </w:rPr>
        <w:t>7</w:t>
      </w:r>
      <w:r w:rsidRPr="005D0967">
        <w:rPr>
          <w:rFonts w:ascii="Times New Roman" w:hAnsi="Times New Roman"/>
          <w:snapToGrid w:val="0"/>
          <w:kern w:val="28"/>
          <w:sz w:val="24"/>
          <w:szCs w:val="24"/>
        </w:rPr>
        <w:t>: Th</w:t>
      </w:r>
      <w:r w:rsidR="00392E4D">
        <w:rPr>
          <w:rFonts w:ascii="Times New Roman" w:hAnsi="Times New Roman"/>
          <w:snapToGrid w:val="0"/>
          <w:kern w:val="28"/>
          <w:sz w:val="24"/>
          <w:szCs w:val="24"/>
        </w:rPr>
        <w:t>is</w:t>
      </w:r>
      <w:r w:rsidRPr="005D0967">
        <w:rPr>
          <w:rFonts w:ascii="Times New Roman" w:hAnsi="Times New Roman"/>
          <w:snapToGrid w:val="0"/>
          <w:kern w:val="28"/>
          <w:sz w:val="24"/>
          <w:szCs w:val="24"/>
        </w:rPr>
        <w:t xml:space="preserve"> chapter </w:t>
      </w:r>
      <w:r w:rsidR="00392E4D">
        <w:rPr>
          <w:rFonts w:ascii="Times New Roman" w:hAnsi="Times New Roman"/>
          <w:snapToGrid w:val="0"/>
          <w:kern w:val="28"/>
          <w:sz w:val="24"/>
          <w:szCs w:val="24"/>
        </w:rPr>
        <w:t>deals with</w:t>
      </w:r>
      <w:r w:rsidRPr="005D0967">
        <w:rPr>
          <w:rFonts w:ascii="Times New Roman" w:hAnsi="Times New Roman"/>
          <w:snapToGrid w:val="0"/>
          <w:kern w:val="28"/>
          <w:sz w:val="24"/>
          <w:szCs w:val="24"/>
        </w:rPr>
        <w:t xml:space="preserve"> costing and financing of the DDS. The principle to be used here shall be “per unit and whole project costing” principle where the costing is done based on average costs for different inputs where possible but again giving room to considering a project as single entity that cannot be broken into small units and costing it as one entity.</w:t>
      </w:r>
    </w:p>
    <w:p w:rsidR="005D0967" w:rsidRPr="005D0967" w:rsidRDefault="005D0967" w:rsidP="00DF0BD4">
      <w:pPr>
        <w:tabs>
          <w:tab w:val="left" w:pos="426"/>
        </w:tabs>
        <w:spacing w:before="120" w:after="120" w:line="240" w:lineRule="auto"/>
        <w:jc w:val="both"/>
        <w:rPr>
          <w:rFonts w:ascii="Times New Roman" w:eastAsia="Times New Roman" w:hAnsi="Times New Roman"/>
          <w:sz w:val="24"/>
          <w:szCs w:val="24"/>
        </w:rPr>
      </w:pPr>
    </w:p>
    <w:p w:rsidR="0071545F" w:rsidRPr="007551D6" w:rsidRDefault="00412555" w:rsidP="00DF0BD4">
      <w:pPr>
        <w:pStyle w:val="Heading1"/>
        <w:spacing w:line="240" w:lineRule="auto"/>
        <w:jc w:val="both"/>
        <w:rPr>
          <w:rFonts w:ascii="Times New Roman" w:hAnsi="Times New Roman" w:cs="Times New Roman"/>
        </w:rPr>
      </w:pPr>
      <w:bookmarkStart w:id="52" w:name="_Toc507258989"/>
      <w:bookmarkStart w:id="53" w:name="_Toc523468150"/>
      <w:bookmarkEnd w:id="7"/>
      <w:bookmarkEnd w:id="8"/>
      <w:bookmarkEnd w:id="9"/>
      <w:bookmarkEnd w:id="10"/>
      <w:r w:rsidRPr="007551D6">
        <w:rPr>
          <w:rFonts w:ascii="Times New Roman" w:hAnsi="Times New Roman" w:cs="Times New Roman"/>
        </w:rPr>
        <w:t>Chap</w:t>
      </w:r>
      <w:r w:rsidR="0099003D" w:rsidRPr="007551D6">
        <w:rPr>
          <w:rFonts w:ascii="Times New Roman" w:hAnsi="Times New Roman" w:cs="Times New Roman"/>
        </w:rPr>
        <w:t>ter 2</w:t>
      </w:r>
      <w:r w:rsidR="00DD1BC2" w:rsidRPr="007551D6">
        <w:rPr>
          <w:rFonts w:ascii="Times New Roman" w:hAnsi="Times New Roman" w:cs="Times New Roman"/>
        </w:rPr>
        <w:t xml:space="preserve">: </w:t>
      </w:r>
      <w:r w:rsidRPr="007551D6">
        <w:rPr>
          <w:rFonts w:ascii="Times New Roman" w:hAnsi="Times New Roman" w:cs="Times New Roman"/>
        </w:rPr>
        <w:t>Oveview of Burera District</w:t>
      </w:r>
      <w:bookmarkEnd w:id="52"/>
      <w:bookmarkEnd w:id="53"/>
    </w:p>
    <w:p w:rsidR="0071545F" w:rsidRPr="007551D6" w:rsidRDefault="0071545F" w:rsidP="00DF0BD4">
      <w:pPr>
        <w:spacing w:after="0" w:line="240" w:lineRule="auto"/>
        <w:jc w:val="both"/>
        <w:rPr>
          <w:rFonts w:ascii="Times New Roman" w:hAnsi="Times New Roman"/>
          <w:b/>
          <w:sz w:val="28"/>
          <w:szCs w:val="28"/>
        </w:rPr>
      </w:pPr>
    </w:p>
    <w:p w:rsidR="00866A0A" w:rsidRPr="00866A0A" w:rsidRDefault="00C35369" w:rsidP="00DF0BD4">
      <w:pPr>
        <w:pStyle w:val="Heading2"/>
        <w:spacing w:line="240" w:lineRule="auto"/>
        <w:jc w:val="both"/>
        <w:rPr>
          <w:rFonts w:ascii="Times New Roman" w:hAnsi="Times New Roman"/>
          <w:color w:val="0070C0"/>
        </w:rPr>
      </w:pPr>
      <w:bookmarkStart w:id="54" w:name="_Toc507258990"/>
      <w:bookmarkStart w:id="55" w:name="_Toc523468151"/>
      <w:r w:rsidRPr="007551D6">
        <w:rPr>
          <w:rFonts w:ascii="Times New Roman" w:hAnsi="Times New Roman" w:cs="Times New Roman"/>
          <w:color w:val="0070C0"/>
        </w:rPr>
        <w:t>2</w:t>
      </w:r>
      <w:r w:rsidR="00DD1BC2" w:rsidRPr="007551D6">
        <w:rPr>
          <w:rFonts w:ascii="Times New Roman" w:hAnsi="Times New Roman" w:cs="Times New Roman"/>
          <w:color w:val="0070C0"/>
        </w:rPr>
        <w:t xml:space="preserve">.1. </w:t>
      </w:r>
      <w:bookmarkStart w:id="56" w:name="_Toc500304238"/>
      <w:bookmarkStart w:id="57" w:name="_Toc500304958"/>
      <w:bookmarkStart w:id="58" w:name="_Toc505070738"/>
      <w:bookmarkStart w:id="59" w:name="_Toc507257748"/>
      <w:bookmarkStart w:id="60" w:name="_Toc507258991"/>
      <w:bookmarkStart w:id="61" w:name="_Toc507259125"/>
      <w:bookmarkStart w:id="62" w:name="_Toc507259905"/>
      <w:bookmarkStart w:id="63" w:name="_Toc509858223"/>
      <w:bookmarkStart w:id="64" w:name="_Toc517087916"/>
      <w:bookmarkEnd w:id="54"/>
      <w:r w:rsidR="00866A0A" w:rsidRPr="00866A0A">
        <w:rPr>
          <w:rFonts w:ascii="Times New Roman" w:hAnsi="Times New Roman"/>
          <w:color w:val="0070C0"/>
        </w:rPr>
        <w:t>District Profile</w:t>
      </w:r>
      <w:bookmarkEnd w:id="55"/>
    </w:p>
    <w:p w:rsidR="008F2C5F" w:rsidRDefault="008F2C5F" w:rsidP="00DF0BD4">
      <w:pPr>
        <w:spacing w:after="0" w:line="240" w:lineRule="auto"/>
        <w:jc w:val="both"/>
        <w:rPr>
          <w:rFonts w:ascii="Times New Roman" w:eastAsia="Times New Roman" w:hAnsi="Times New Roman"/>
          <w:sz w:val="24"/>
          <w:szCs w:val="24"/>
        </w:rPr>
      </w:pPr>
    </w:p>
    <w:p w:rsidR="008F2C5F" w:rsidRPr="008F2C5F" w:rsidRDefault="008F2C5F" w:rsidP="00DF0BD4">
      <w:pPr>
        <w:spacing w:after="0" w:line="240" w:lineRule="auto"/>
        <w:jc w:val="both"/>
        <w:rPr>
          <w:rFonts w:ascii="Times New Roman" w:eastAsia="Times New Roman" w:hAnsi="Times New Roman"/>
          <w:sz w:val="24"/>
          <w:szCs w:val="24"/>
        </w:rPr>
      </w:pPr>
      <w:r w:rsidRPr="008F2C5F">
        <w:rPr>
          <w:rFonts w:ascii="Times New Roman" w:eastAsia="Times New Roman" w:hAnsi="Times New Roman"/>
          <w:sz w:val="24"/>
          <w:szCs w:val="24"/>
        </w:rPr>
        <w:t xml:space="preserve">Burera District lies in the Northern Province of Rwanda, adjacent to the </w:t>
      </w:r>
      <w:hyperlink r:id="rId9" w:tooltip="Uganda" w:history="1">
        <w:r w:rsidRPr="008F2C5F">
          <w:rPr>
            <w:rFonts w:ascii="Times New Roman" w:eastAsia="Times New Roman" w:hAnsi="Times New Roman"/>
            <w:sz w:val="24"/>
            <w:szCs w:val="24"/>
          </w:rPr>
          <w:t>Ugandan</w:t>
        </w:r>
      </w:hyperlink>
      <w:r w:rsidRPr="008F2C5F">
        <w:rPr>
          <w:rFonts w:ascii="Times New Roman" w:eastAsia="Times New Roman" w:hAnsi="Times New Roman"/>
          <w:sz w:val="24"/>
          <w:szCs w:val="24"/>
        </w:rPr>
        <w:t xml:space="preserve"> border to the North and East, and between the cities of Musanze and Gicumbi. Within i</w:t>
      </w:r>
      <w:r w:rsidRPr="008F2C5F">
        <w:rPr>
          <w:rFonts w:ascii="Times New Roman" w:hAnsi="Times New Roman"/>
          <w:sz w:val="24"/>
          <w:szCs w:val="24"/>
        </w:rPr>
        <w:t xml:space="preserve">t is boarded by Gakenke and Rulindo Districts in the East and in the South by Musanze District in the West. </w:t>
      </w:r>
      <w:r w:rsidRPr="008F2C5F">
        <w:rPr>
          <w:rFonts w:ascii="Times New Roman" w:eastAsia="Times New Roman" w:hAnsi="Times New Roman"/>
          <w:sz w:val="24"/>
          <w:szCs w:val="24"/>
        </w:rPr>
        <w:t xml:space="preserve">It is home to Lakes </w:t>
      </w:r>
      <w:hyperlink r:id="rId10" w:tooltip="Lake Burera" w:history="1">
        <w:r w:rsidRPr="008F2C5F">
          <w:rPr>
            <w:rFonts w:ascii="Times New Roman" w:eastAsia="Times New Roman" w:hAnsi="Times New Roman"/>
            <w:sz w:val="24"/>
            <w:szCs w:val="24"/>
          </w:rPr>
          <w:t>Burera</w:t>
        </w:r>
      </w:hyperlink>
      <w:r w:rsidRPr="008F2C5F">
        <w:rPr>
          <w:rFonts w:ascii="Times New Roman" w:eastAsia="Times New Roman" w:hAnsi="Times New Roman"/>
          <w:sz w:val="24"/>
          <w:szCs w:val="24"/>
        </w:rPr>
        <w:t xml:space="preserve"> and </w:t>
      </w:r>
      <w:hyperlink r:id="rId11" w:tooltip="Lake Ruhondo" w:history="1">
        <w:r w:rsidRPr="008F2C5F">
          <w:rPr>
            <w:rFonts w:ascii="Times New Roman" w:eastAsia="Times New Roman" w:hAnsi="Times New Roman"/>
            <w:sz w:val="24"/>
            <w:szCs w:val="24"/>
          </w:rPr>
          <w:t>Ruhondo</w:t>
        </w:r>
      </w:hyperlink>
      <w:r w:rsidRPr="008F2C5F">
        <w:rPr>
          <w:rFonts w:ascii="Times New Roman" w:eastAsia="Times New Roman" w:hAnsi="Times New Roman"/>
          <w:sz w:val="24"/>
          <w:szCs w:val="24"/>
        </w:rPr>
        <w:t xml:space="preserve">. The district also contains the </w:t>
      </w:r>
      <w:hyperlink r:id="rId12" w:tooltip="Cyanika (page does not exist)" w:history="1">
        <w:r w:rsidRPr="008F2C5F">
          <w:rPr>
            <w:rFonts w:ascii="Times New Roman" w:eastAsia="Times New Roman" w:hAnsi="Times New Roman"/>
            <w:sz w:val="24"/>
            <w:szCs w:val="24"/>
          </w:rPr>
          <w:t>Cyanika</w:t>
        </w:r>
      </w:hyperlink>
      <w:r w:rsidRPr="008F2C5F">
        <w:rPr>
          <w:rFonts w:ascii="Times New Roman" w:eastAsia="Times New Roman" w:hAnsi="Times New Roman"/>
          <w:sz w:val="24"/>
          <w:szCs w:val="24"/>
        </w:rPr>
        <w:t xml:space="preserve"> border post, gateway to </w:t>
      </w:r>
      <w:hyperlink r:id="rId13" w:tooltip="Kisoro" w:history="1">
        <w:r w:rsidRPr="008F2C5F">
          <w:rPr>
            <w:rFonts w:ascii="Times New Roman" w:eastAsia="Times New Roman" w:hAnsi="Times New Roman"/>
            <w:sz w:val="24"/>
            <w:szCs w:val="24"/>
          </w:rPr>
          <w:t>Kisoro</w:t>
        </w:r>
      </w:hyperlink>
      <w:r w:rsidRPr="008F2C5F">
        <w:rPr>
          <w:rFonts w:ascii="Times New Roman" w:eastAsia="Times New Roman" w:hAnsi="Times New Roman"/>
          <w:sz w:val="24"/>
          <w:szCs w:val="24"/>
        </w:rPr>
        <w:t xml:space="preserve"> and southwestern Uganda. The total surface area of the District is 645 km</w:t>
      </w:r>
      <w:r w:rsidRPr="008F2C5F">
        <w:rPr>
          <w:rFonts w:ascii="Times New Roman" w:eastAsia="Times New Roman" w:hAnsi="Times New Roman"/>
          <w:sz w:val="24"/>
          <w:szCs w:val="24"/>
          <w:vertAlign w:val="superscript"/>
        </w:rPr>
        <w:t>2</w:t>
      </w:r>
    </w:p>
    <w:p w:rsidR="008F2C5F" w:rsidRPr="008F2C5F" w:rsidRDefault="008F2C5F" w:rsidP="00DF0BD4">
      <w:pPr>
        <w:spacing w:after="0" w:line="240" w:lineRule="auto"/>
        <w:jc w:val="both"/>
        <w:rPr>
          <w:rFonts w:ascii="Times New Roman" w:hAnsi="Times New Roman"/>
          <w:sz w:val="24"/>
          <w:szCs w:val="24"/>
        </w:rPr>
      </w:pPr>
      <w:r w:rsidRPr="008F2C5F">
        <w:rPr>
          <w:rFonts w:ascii="Times New Roman" w:hAnsi="Times New Roman"/>
          <w:sz w:val="24"/>
          <w:szCs w:val="24"/>
        </w:rPr>
        <w:t xml:space="preserve">Burera district is divided into 17 </w:t>
      </w:r>
      <w:hyperlink r:id="rId14" w:tooltip="Sectors of Rwanda" w:history="1">
        <w:r w:rsidRPr="008F2C5F">
          <w:rPr>
            <w:rFonts w:ascii="Times New Roman" w:hAnsi="Times New Roman"/>
            <w:color w:val="000000" w:themeColor="text1"/>
            <w:sz w:val="24"/>
            <w:szCs w:val="24"/>
          </w:rPr>
          <w:t>Sectors</w:t>
        </w:r>
      </w:hyperlink>
      <w:r w:rsidRPr="008F2C5F">
        <w:rPr>
          <w:rFonts w:ascii="Times New Roman" w:hAnsi="Times New Roman"/>
          <w:sz w:val="24"/>
          <w:szCs w:val="24"/>
        </w:rPr>
        <w:t xml:space="preserve"> (</w:t>
      </w:r>
      <w:r w:rsidRPr="008F2C5F">
        <w:rPr>
          <w:rFonts w:ascii="Times New Roman" w:hAnsi="Times New Roman"/>
          <w:i/>
          <w:iCs/>
          <w:sz w:val="24"/>
          <w:szCs w:val="24"/>
        </w:rPr>
        <w:t>imirenge</w:t>
      </w:r>
      <w:r w:rsidRPr="008F2C5F">
        <w:rPr>
          <w:rFonts w:ascii="Times New Roman" w:hAnsi="Times New Roman"/>
          <w:sz w:val="24"/>
          <w:szCs w:val="24"/>
        </w:rPr>
        <w:t>): Bungwe, Butaro, Cyanika, Cyeru, Gahunga, Gatebe, Gitovu, Kagogo, Kinoni, Kinyababa, Kivuye, Nemba, Rugarama, Rugendabari, Ruhunde Rusarabuye and Rwerere with a total of 69 cells and 571 villages distributed in all sectors.</w:t>
      </w:r>
    </w:p>
    <w:p w:rsidR="008F2C5F" w:rsidRPr="008F2C5F" w:rsidRDefault="008F2C5F" w:rsidP="00DF0BD4">
      <w:pPr>
        <w:spacing w:after="0" w:line="240" w:lineRule="auto"/>
        <w:jc w:val="both"/>
        <w:rPr>
          <w:rFonts w:ascii="Times New Roman" w:hAnsi="Times New Roman"/>
          <w:sz w:val="24"/>
          <w:szCs w:val="24"/>
        </w:rPr>
      </w:pPr>
    </w:p>
    <w:p w:rsidR="008F2C5F" w:rsidRPr="008F2C5F" w:rsidRDefault="008F2C5F" w:rsidP="00DF0BD4">
      <w:pPr>
        <w:spacing w:after="0" w:line="240" w:lineRule="auto"/>
        <w:jc w:val="both"/>
        <w:rPr>
          <w:rFonts w:ascii="Times New Roman" w:eastAsia="Times New Roman" w:hAnsi="Times New Roman"/>
          <w:sz w:val="24"/>
          <w:szCs w:val="24"/>
        </w:rPr>
      </w:pPr>
      <w:r w:rsidRPr="008F2C5F">
        <w:rPr>
          <w:rFonts w:ascii="Times New Roman" w:hAnsi="Times New Roman"/>
          <w:sz w:val="24"/>
          <w:szCs w:val="24"/>
        </w:rPr>
        <w:t>The total population according to the 2012 Census was 336,455. Therefore, given a total surface area of 645 km</w:t>
      </w:r>
      <w:r w:rsidRPr="008F2C5F">
        <w:rPr>
          <w:rFonts w:ascii="Times New Roman" w:hAnsi="Times New Roman"/>
          <w:sz w:val="24"/>
          <w:szCs w:val="24"/>
          <w:vertAlign w:val="superscript"/>
        </w:rPr>
        <w:t>2</w:t>
      </w:r>
      <w:r w:rsidRPr="008F2C5F">
        <w:rPr>
          <w:rFonts w:ascii="Times New Roman" w:hAnsi="Times New Roman"/>
          <w:sz w:val="24"/>
          <w:szCs w:val="24"/>
        </w:rPr>
        <w:t>, the population density is 522km</w:t>
      </w:r>
      <w:r w:rsidRPr="008F2C5F">
        <w:rPr>
          <w:rFonts w:ascii="Times New Roman" w:hAnsi="Times New Roman"/>
          <w:sz w:val="24"/>
          <w:szCs w:val="24"/>
          <w:vertAlign w:val="superscript"/>
        </w:rPr>
        <w:t>2</w:t>
      </w:r>
      <w:r w:rsidRPr="008F2C5F">
        <w:rPr>
          <w:rFonts w:ascii="Times New Roman" w:hAnsi="Times New Roman"/>
          <w:sz w:val="24"/>
          <w:szCs w:val="24"/>
        </w:rPr>
        <w:t xml:space="preserve">. </w:t>
      </w:r>
      <w:r w:rsidRPr="008F2C5F">
        <w:rPr>
          <w:rFonts w:ascii="Times New Roman" w:eastAsia="Times New Roman" w:hAnsi="Times New Roman"/>
          <w:sz w:val="24"/>
          <w:szCs w:val="24"/>
        </w:rPr>
        <w:t>The main economic activities in the District are Agriculture (crops and livestock), Tourism, Fishing, Mining, Commerce &amp; Trade and Arts.</w:t>
      </w:r>
    </w:p>
    <w:p w:rsidR="001E49D5" w:rsidRDefault="001E49D5" w:rsidP="001E49D5">
      <w:pPr>
        <w:spacing w:line="360" w:lineRule="auto"/>
        <w:jc w:val="both"/>
        <w:rPr>
          <w:rFonts w:ascii="Times New Roman" w:hAnsi="Times New Roman"/>
          <w:sz w:val="24"/>
          <w:szCs w:val="24"/>
        </w:rPr>
      </w:pPr>
      <w:r>
        <w:rPr>
          <w:rFonts w:ascii="Times New Roman" w:hAnsi="Times New Roman"/>
          <w:sz w:val="24"/>
          <w:szCs w:val="24"/>
        </w:rPr>
        <w:t>With a total area estimated at 664.5 km</w:t>
      </w:r>
      <w:r>
        <w:rPr>
          <w:rFonts w:ascii="Times New Roman" w:hAnsi="Times New Roman"/>
          <w:sz w:val="24"/>
          <w:szCs w:val="24"/>
          <w:vertAlign w:val="superscript"/>
        </w:rPr>
        <w:t>2</w:t>
      </w:r>
      <w:r>
        <w:rPr>
          <w:rFonts w:ascii="Times New Roman" w:hAnsi="Times New Roman"/>
          <w:sz w:val="24"/>
          <w:szCs w:val="24"/>
        </w:rPr>
        <w:t xml:space="preserve"> Burera District is one of the five Districts of Northern Province. It is boarded by the Republic of Uganda in the North and East, by Gakenke and Rulindo Districts in the South and  by Musanze District in the West. seventeen administrative Sectors make up Burera District namely Bungwe, Butaro, Cyanika, Gahunga, Gitovu, Kagogo, Kinoni, Kinyababa, Kivuye, Nemba, Rugarama, Rugengabari, Ruhunde, Rusarabuye and Rwerere.</w:t>
      </w:r>
    </w:p>
    <w:p w:rsidR="00866A0A" w:rsidRPr="00866A0A" w:rsidRDefault="00C24282" w:rsidP="00C24282">
      <w:pPr>
        <w:pStyle w:val="Heading3"/>
      </w:pPr>
      <w:bookmarkStart w:id="65" w:name="_Toc523468152"/>
      <w:r>
        <w:lastRenderedPageBreak/>
        <w:t xml:space="preserve">2.1.1. </w:t>
      </w:r>
      <w:r w:rsidR="00866A0A" w:rsidRPr="00866A0A">
        <w:t>The flora and Fauna of the District.</w:t>
      </w:r>
      <w:bookmarkEnd w:id="65"/>
    </w:p>
    <w:p w:rsidR="00866A0A" w:rsidRPr="00866A0A" w:rsidRDefault="00866A0A" w:rsidP="00DF0BD4">
      <w:pPr>
        <w:autoSpaceDE w:val="0"/>
        <w:autoSpaceDN w:val="0"/>
        <w:adjustRightInd w:val="0"/>
        <w:spacing w:after="0"/>
        <w:jc w:val="both"/>
        <w:rPr>
          <w:rFonts w:ascii="Times New Roman" w:hAnsi="Times New Roman"/>
          <w:b/>
          <w:color w:val="00B050"/>
          <w:sz w:val="24"/>
          <w:szCs w:val="24"/>
        </w:rPr>
      </w:pPr>
    </w:p>
    <w:p w:rsidR="00866A0A" w:rsidRPr="00866A0A" w:rsidRDefault="00866A0A" w:rsidP="00DF0BD4">
      <w:pPr>
        <w:autoSpaceDE w:val="0"/>
        <w:autoSpaceDN w:val="0"/>
        <w:adjustRightInd w:val="0"/>
        <w:spacing w:after="0"/>
        <w:jc w:val="both"/>
        <w:rPr>
          <w:rFonts w:ascii="Times New Roman" w:hAnsi="Times New Roman"/>
          <w:color w:val="00B050"/>
          <w:sz w:val="24"/>
          <w:szCs w:val="24"/>
        </w:rPr>
      </w:pPr>
      <w:r w:rsidRPr="00866A0A">
        <w:rPr>
          <w:rFonts w:ascii="Times New Roman" w:hAnsi="Times New Roman"/>
          <w:color w:val="000000" w:themeColor="text1"/>
          <w:sz w:val="24"/>
          <w:szCs w:val="24"/>
        </w:rPr>
        <w:t xml:space="preserve">In terms of flora and fauna, the natural vegetation of the District is dominated by hills. The natural vegetation of the District has progressively changed leaving behind crops and man- made forests which are mainly Eucalyptus. While there is a nearby volcanoes park,Burera and Ruhondo Lakes ,Rugezi marshland and </w:t>
      </w:r>
      <w:r w:rsidRPr="00866A0A">
        <w:rPr>
          <w:rFonts w:ascii="Times New Roman" w:hAnsi="Times New Roman"/>
          <w:sz w:val="24"/>
          <w:szCs w:val="24"/>
        </w:rPr>
        <w:t xml:space="preserve">other historical places, there is only a small number of Hotels and guest houses and few that meet international standards. The wider infrastructure relating to tourism likewise remains underdeveloped </w:t>
      </w:r>
    </w:p>
    <w:p w:rsidR="00866A0A" w:rsidRDefault="00866A0A" w:rsidP="00DF0BD4">
      <w:pPr>
        <w:jc w:val="both"/>
      </w:pPr>
    </w:p>
    <w:p w:rsidR="00866A0A" w:rsidRPr="00C24282" w:rsidRDefault="00C24282" w:rsidP="00C24282">
      <w:pPr>
        <w:pStyle w:val="Heading3"/>
      </w:pPr>
      <w:bookmarkStart w:id="66" w:name="_Toc508636692"/>
      <w:bookmarkStart w:id="67" w:name="_Toc523468153"/>
      <w:r w:rsidRPr="00C24282">
        <w:rPr>
          <w:rFonts w:eastAsia="Calibri"/>
        </w:rPr>
        <w:t xml:space="preserve">2.1.2. </w:t>
      </w:r>
      <w:r w:rsidR="00866A0A" w:rsidRPr="00C24282">
        <w:t>Socio-Economic Environment</w:t>
      </w:r>
      <w:bookmarkEnd w:id="66"/>
      <w:bookmarkEnd w:id="67"/>
    </w:p>
    <w:p w:rsidR="00832CEF" w:rsidRPr="007551D6" w:rsidRDefault="00832CEF" w:rsidP="00DF0BD4">
      <w:pPr>
        <w:pStyle w:val="ListParagraph"/>
        <w:spacing w:line="240" w:lineRule="auto"/>
        <w:ind w:left="0"/>
        <w:jc w:val="both"/>
        <w:rPr>
          <w:rFonts w:ascii="Times New Roman" w:hAnsi="Times New Roman"/>
          <w:b/>
          <w:sz w:val="16"/>
          <w:szCs w:val="16"/>
        </w:rPr>
      </w:pPr>
    </w:p>
    <w:p w:rsidR="00832CEF" w:rsidRPr="00C24282" w:rsidRDefault="00C24282" w:rsidP="00C24282">
      <w:pPr>
        <w:pStyle w:val="Heading4"/>
        <w:rPr>
          <w:b/>
          <w:color w:val="0070C0"/>
        </w:rPr>
      </w:pPr>
      <w:bookmarkStart w:id="68" w:name="_Toc352182594"/>
      <w:bookmarkStart w:id="69" w:name="_Toc352182908"/>
      <w:bookmarkStart w:id="70" w:name="_Toc353701170"/>
      <w:bookmarkStart w:id="71" w:name="_Toc355945765"/>
      <w:bookmarkStart w:id="72" w:name="_Toc356279639"/>
      <w:bookmarkStart w:id="73" w:name="_Toc357354832"/>
      <w:bookmarkStart w:id="74" w:name="_Toc507258999"/>
      <w:r w:rsidRPr="00C24282">
        <w:rPr>
          <w:b/>
          <w:color w:val="0070C0"/>
        </w:rPr>
        <w:t xml:space="preserve">2.1.2.1. </w:t>
      </w:r>
      <w:r w:rsidR="00832CEF" w:rsidRPr="00C24282">
        <w:rPr>
          <w:b/>
          <w:color w:val="0070C0"/>
        </w:rPr>
        <w:t>Health</w:t>
      </w:r>
      <w:bookmarkEnd w:id="68"/>
      <w:bookmarkEnd w:id="69"/>
      <w:bookmarkEnd w:id="70"/>
      <w:bookmarkEnd w:id="71"/>
      <w:bookmarkEnd w:id="72"/>
      <w:bookmarkEnd w:id="73"/>
      <w:bookmarkEnd w:id="74"/>
    </w:p>
    <w:p w:rsidR="00832CEF" w:rsidRPr="007551D6" w:rsidRDefault="00832CEF" w:rsidP="00DF0BD4">
      <w:pPr>
        <w:jc w:val="both"/>
        <w:rPr>
          <w:rFonts w:ascii="Times New Roman" w:hAnsi="Times New Roman"/>
        </w:rPr>
      </w:pPr>
    </w:p>
    <w:p w:rsidR="00832CEF" w:rsidRPr="007551D6" w:rsidRDefault="00832CEF" w:rsidP="00DF0BD4">
      <w:pPr>
        <w:spacing w:line="240" w:lineRule="auto"/>
        <w:jc w:val="both"/>
        <w:rPr>
          <w:rFonts w:ascii="Times New Roman" w:hAnsi="Times New Roman"/>
          <w:b/>
          <w:sz w:val="24"/>
          <w:szCs w:val="24"/>
        </w:rPr>
      </w:pPr>
      <w:r w:rsidRPr="007551D6">
        <w:rPr>
          <w:rFonts w:ascii="Times New Roman" w:eastAsiaTheme="minorHAnsi" w:hAnsi="Times New Roman"/>
          <w:b/>
          <w:noProof w:val="0"/>
          <w:sz w:val="24"/>
          <w:szCs w:val="24"/>
        </w:rPr>
        <w:t>Health insurance among adult women and men</w:t>
      </w:r>
    </w:p>
    <w:tbl>
      <w:tblPr>
        <w:tblStyle w:val="TableGrid"/>
        <w:tblW w:w="9085" w:type="dxa"/>
        <w:tblLayout w:type="fixed"/>
        <w:tblLook w:val="04A0"/>
      </w:tblPr>
      <w:tblGrid>
        <w:gridCol w:w="1044"/>
        <w:gridCol w:w="976"/>
        <w:gridCol w:w="1148"/>
        <w:gridCol w:w="1980"/>
        <w:gridCol w:w="1147"/>
        <w:gridCol w:w="1170"/>
        <w:gridCol w:w="1620"/>
      </w:tblGrid>
      <w:tr w:rsidR="00832CEF" w:rsidRPr="007551D6" w:rsidTr="001E49D5">
        <w:tc>
          <w:tcPr>
            <w:tcW w:w="1044" w:type="dxa"/>
          </w:tcPr>
          <w:p w:rsidR="00832CEF" w:rsidRPr="007551D6" w:rsidRDefault="00832CEF" w:rsidP="00DF0BD4">
            <w:pPr>
              <w:spacing w:line="240" w:lineRule="auto"/>
              <w:jc w:val="both"/>
              <w:rPr>
                <w:rFonts w:ascii="Times New Roman" w:hAnsi="Times New Roman"/>
                <w:sz w:val="24"/>
                <w:szCs w:val="24"/>
              </w:rPr>
            </w:pPr>
          </w:p>
        </w:tc>
        <w:tc>
          <w:tcPr>
            <w:tcW w:w="976" w:type="dxa"/>
          </w:tcPr>
          <w:p w:rsidR="00832CEF" w:rsidRPr="007551D6" w:rsidRDefault="00832CEF" w:rsidP="00DF0BD4">
            <w:pPr>
              <w:spacing w:line="240" w:lineRule="auto"/>
              <w:jc w:val="both"/>
              <w:rPr>
                <w:rFonts w:ascii="Times New Roman" w:hAnsi="Times New Roman"/>
                <w:sz w:val="24"/>
                <w:szCs w:val="24"/>
              </w:rPr>
            </w:pPr>
          </w:p>
        </w:tc>
        <w:tc>
          <w:tcPr>
            <w:tcW w:w="1148"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Global %</w:t>
            </w:r>
          </w:p>
        </w:tc>
        <w:tc>
          <w:tcPr>
            <w:tcW w:w="198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CBHI/MUSA %</w:t>
            </w:r>
          </w:p>
        </w:tc>
        <w:tc>
          <w:tcPr>
            <w:tcW w:w="1147"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RAMA/RSSB %</w:t>
            </w:r>
          </w:p>
        </w:tc>
        <w:tc>
          <w:tcPr>
            <w:tcW w:w="117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MMI %</w:t>
            </w:r>
          </w:p>
        </w:tc>
        <w:tc>
          <w:tcPr>
            <w:tcW w:w="16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OTHERS %</w:t>
            </w:r>
          </w:p>
        </w:tc>
      </w:tr>
      <w:tr w:rsidR="00832CEF" w:rsidRPr="007551D6" w:rsidTr="001E49D5">
        <w:tc>
          <w:tcPr>
            <w:tcW w:w="1044" w:type="dxa"/>
            <w:vMerge w:val="restart"/>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Burera</w:t>
            </w:r>
          </w:p>
        </w:tc>
        <w:tc>
          <w:tcPr>
            <w:tcW w:w="976"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Women</w:t>
            </w:r>
          </w:p>
        </w:tc>
        <w:tc>
          <w:tcPr>
            <w:tcW w:w="1148"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82</w:t>
            </w:r>
          </w:p>
        </w:tc>
        <w:tc>
          <w:tcPr>
            <w:tcW w:w="198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97.3</w:t>
            </w:r>
          </w:p>
        </w:tc>
        <w:tc>
          <w:tcPr>
            <w:tcW w:w="1147"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2.3</w:t>
            </w:r>
          </w:p>
        </w:tc>
        <w:tc>
          <w:tcPr>
            <w:tcW w:w="117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0.4</w:t>
            </w:r>
          </w:p>
        </w:tc>
        <w:tc>
          <w:tcPr>
            <w:tcW w:w="16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w:t>
            </w:r>
          </w:p>
        </w:tc>
      </w:tr>
      <w:tr w:rsidR="00832CEF" w:rsidRPr="007551D6" w:rsidTr="001E49D5">
        <w:tc>
          <w:tcPr>
            <w:tcW w:w="1044" w:type="dxa"/>
            <w:vMerge/>
          </w:tcPr>
          <w:p w:rsidR="00832CEF" w:rsidRPr="007551D6" w:rsidRDefault="00832CEF" w:rsidP="00DF0BD4">
            <w:pPr>
              <w:spacing w:line="240" w:lineRule="auto"/>
              <w:jc w:val="both"/>
              <w:rPr>
                <w:rFonts w:ascii="Times New Roman" w:hAnsi="Times New Roman"/>
                <w:sz w:val="24"/>
                <w:szCs w:val="24"/>
              </w:rPr>
            </w:pPr>
          </w:p>
        </w:tc>
        <w:tc>
          <w:tcPr>
            <w:tcW w:w="976"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Men</w:t>
            </w:r>
          </w:p>
        </w:tc>
        <w:tc>
          <w:tcPr>
            <w:tcW w:w="1148"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83.7</w:t>
            </w:r>
          </w:p>
        </w:tc>
        <w:tc>
          <w:tcPr>
            <w:tcW w:w="198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95.4</w:t>
            </w:r>
          </w:p>
        </w:tc>
        <w:tc>
          <w:tcPr>
            <w:tcW w:w="1147"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3.6</w:t>
            </w:r>
          </w:p>
        </w:tc>
        <w:tc>
          <w:tcPr>
            <w:tcW w:w="117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0</w:t>
            </w:r>
          </w:p>
        </w:tc>
        <w:tc>
          <w:tcPr>
            <w:tcW w:w="16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1</w:t>
            </w:r>
          </w:p>
        </w:tc>
      </w:tr>
      <w:tr w:rsidR="00832CEF" w:rsidRPr="007551D6" w:rsidTr="001E49D5">
        <w:tc>
          <w:tcPr>
            <w:tcW w:w="1044" w:type="dxa"/>
            <w:vMerge w:val="restart"/>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National</w:t>
            </w:r>
          </w:p>
        </w:tc>
        <w:tc>
          <w:tcPr>
            <w:tcW w:w="976"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 xml:space="preserve">Women </w:t>
            </w:r>
          </w:p>
        </w:tc>
        <w:tc>
          <w:tcPr>
            <w:tcW w:w="1148"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73.2</w:t>
            </w:r>
          </w:p>
        </w:tc>
        <w:tc>
          <w:tcPr>
            <w:tcW w:w="198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96.3</w:t>
            </w:r>
          </w:p>
        </w:tc>
        <w:tc>
          <w:tcPr>
            <w:tcW w:w="1147"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2.7</w:t>
            </w:r>
          </w:p>
        </w:tc>
        <w:tc>
          <w:tcPr>
            <w:tcW w:w="117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0.5</w:t>
            </w:r>
          </w:p>
        </w:tc>
        <w:tc>
          <w:tcPr>
            <w:tcW w:w="16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0.1</w:t>
            </w:r>
          </w:p>
        </w:tc>
      </w:tr>
      <w:tr w:rsidR="00832CEF" w:rsidRPr="007551D6" w:rsidTr="001E49D5">
        <w:tc>
          <w:tcPr>
            <w:tcW w:w="1044" w:type="dxa"/>
            <w:vMerge/>
          </w:tcPr>
          <w:p w:rsidR="00832CEF" w:rsidRPr="007551D6" w:rsidRDefault="00832CEF" w:rsidP="00DF0BD4">
            <w:pPr>
              <w:spacing w:line="240" w:lineRule="auto"/>
              <w:jc w:val="both"/>
              <w:rPr>
                <w:rFonts w:ascii="Times New Roman" w:hAnsi="Times New Roman"/>
                <w:sz w:val="24"/>
                <w:szCs w:val="24"/>
              </w:rPr>
            </w:pPr>
          </w:p>
        </w:tc>
        <w:tc>
          <w:tcPr>
            <w:tcW w:w="976"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 xml:space="preserve">Men </w:t>
            </w:r>
          </w:p>
        </w:tc>
        <w:tc>
          <w:tcPr>
            <w:tcW w:w="1148"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72.8</w:t>
            </w:r>
          </w:p>
        </w:tc>
        <w:tc>
          <w:tcPr>
            <w:tcW w:w="198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96.1</w:t>
            </w:r>
          </w:p>
        </w:tc>
        <w:tc>
          <w:tcPr>
            <w:tcW w:w="1147"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3.4</w:t>
            </w:r>
          </w:p>
        </w:tc>
        <w:tc>
          <w:tcPr>
            <w:tcW w:w="117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0.1</w:t>
            </w:r>
          </w:p>
        </w:tc>
        <w:tc>
          <w:tcPr>
            <w:tcW w:w="16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0.0</w:t>
            </w:r>
          </w:p>
        </w:tc>
      </w:tr>
    </w:tbl>
    <w:p w:rsidR="00832CEF" w:rsidRPr="007551D6" w:rsidRDefault="00832CEF" w:rsidP="00DF0BD4">
      <w:pPr>
        <w:spacing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Source: EICV4</w:t>
      </w:r>
    </w:p>
    <w:p w:rsidR="00832CEF" w:rsidRPr="007551D6" w:rsidRDefault="00832CEF" w:rsidP="00DF0BD4">
      <w:pPr>
        <w:spacing w:line="240" w:lineRule="auto"/>
        <w:jc w:val="both"/>
        <w:rPr>
          <w:rFonts w:ascii="Times New Roman" w:eastAsiaTheme="minorHAnsi" w:hAnsi="Times New Roman"/>
          <w:b/>
          <w:noProof w:val="0"/>
          <w:sz w:val="24"/>
          <w:szCs w:val="24"/>
        </w:rPr>
      </w:pPr>
      <w:r w:rsidRPr="007551D6">
        <w:rPr>
          <w:rFonts w:ascii="Times New Roman" w:eastAsiaTheme="minorHAnsi" w:hAnsi="Times New Roman"/>
          <w:b/>
          <w:sz w:val="24"/>
          <w:szCs w:val="24"/>
        </w:rPr>
        <w:drawing>
          <wp:inline distT="0" distB="0" distL="0" distR="0">
            <wp:extent cx="5720080" cy="2094614"/>
            <wp:effectExtent l="0" t="0" r="13970" b="1270"/>
            <wp:docPr id="1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32CEF" w:rsidRPr="007551D6" w:rsidRDefault="00832CEF" w:rsidP="00DF0BD4">
      <w:pPr>
        <w:spacing w:line="240" w:lineRule="auto"/>
        <w:jc w:val="both"/>
        <w:rPr>
          <w:rFonts w:ascii="Times New Roman" w:eastAsiaTheme="minorHAnsi" w:hAnsi="Times New Roman"/>
          <w:b/>
          <w:noProof w:val="0"/>
          <w:sz w:val="24"/>
          <w:szCs w:val="24"/>
        </w:rPr>
      </w:pPr>
      <w:r w:rsidRPr="007551D6">
        <w:rPr>
          <w:rFonts w:ascii="Times New Roman" w:eastAsiaTheme="minorHAnsi" w:hAnsi="Times New Roman"/>
          <w:b/>
          <w:noProof w:val="0"/>
          <w:sz w:val="24"/>
          <w:szCs w:val="24"/>
        </w:rPr>
        <w:t xml:space="preserve"> Fertility by background characteristics</w:t>
      </w:r>
    </w:p>
    <w:p w:rsidR="00832CEF" w:rsidRPr="007551D6" w:rsidRDefault="00832CEF" w:rsidP="00DF0BD4">
      <w:pPr>
        <w:spacing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Total fertility rate for the three years preceding the survey, percentage ofwomen age 15-49 currently pregnant, and mean number of children ever born to women age 40-49, by district, Rwanda 2014-15</w:t>
      </w:r>
    </w:p>
    <w:tbl>
      <w:tblPr>
        <w:tblStyle w:val="TableGrid"/>
        <w:tblW w:w="8995" w:type="dxa"/>
        <w:tblLook w:val="04A0"/>
      </w:tblPr>
      <w:tblGrid>
        <w:gridCol w:w="1255"/>
        <w:gridCol w:w="1620"/>
        <w:gridCol w:w="3150"/>
        <w:gridCol w:w="2970"/>
      </w:tblGrid>
      <w:tr w:rsidR="00832CEF" w:rsidRPr="007551D6" w:rsidTr="001E49D5">
        <w:tc>
          <w:tcPr>
            <w:tcW w:w="1255" w:type="dxa"/>
          </w:tcPr>
          <w:p w:rsidR="00832CEF" w:rsidRPr="007551D6" w:rsidRDefault="00832CEF" w:rsidP="00DF0BD4">
            <w:pPr>
              <w:spacing w:line="240" w:lineRule="auto"/>
              <w:jc w:val="both"/>
              <w:rPr>
                <w:rFonts w:ascii="Times New Roman" w:hAnsi="Times New Roman"/>
                <w:sz w:val="24"/>
                <w:szCs w:val="24"/>
              </w:rPr>
            </w:pPr>
          </w:p>
        </w:tc>
        <w:tc>
          <w:tcPr>
            <w:tcW w:w="16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Total fertility rate</w:t>
            </w:r>
          </w:p>
        </w:tc>
        <w:tc>
          <w:tcPr>
            <w:tcW w:w="3150"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Percentage of women age</w:t>
            </w: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15-49 currently pregnant</w:t>
            </w:r>
          </w:p>
        </w:tc>
        <w:tc>
          <w:tcPr>
            <w:tcW w:w="2970"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Mean number of children ever born to women</w:t>
            </w:r>
          </w:p>
        </w:tc>
      </w:tr>
      <w:tr w:rsidR="00832CEF" w:rsidRPr="007551D6" w:rsidTr="001E49D5">
        <w:tc>
          <w:tcPr>
            <w:tcW w:w="1255"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National</w:t>
            </w:r>
          </w:p>
        </w:tc>
        <w:tc>
          <w:tcPr>
            <w:tcW w:w="16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4.3</w:t>
            </w:r>
          </w:p>
        </w:tc>
        <w:tc>
          <w:tcPr>
            <w:tcW w:w="315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7.5</w:t>
            </w:r>
          </w:p>
        </w:tc>
        <w:tc>
          <w:tcPr>
            <w:tcW w:w="297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5.6</w:t>
            </w:r>
          </w:p>
        </w:tc>
      </w:tr>
      <w:tr w:rsidR="00832CEF" w:rsidRPr="007551D6" w:rsidTr="001E49D5">
        <w:tc>
          <w:tcPr>
            <w:tcW w:w="1255"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Burera</w:t>
            </w:r>
          </w:p>
        </w:tc>
        <w:tc>
          <w:tcPr>
            <w:tcW w:w="16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4.0</w:t>
            </w:r>
          </w:p>
        </w:tc>
        <w:tc>
          <w:tcPr>
            <w:tcW w:w="315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7.4</w:t>
            </w:r>
          </w:p>
        </w:tc>
        <w:tc>
          <w:tcPr>
            <w:tcW w:w="297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6.0</w:t>
            </w:r>
          </w:p>
        </w:tc>
      </w:tr>
      <w:tr w:rsidR="00832CEF" w:rsidRPr="007551D6" w:rsidTr="001E49D5">
        <w:tc>
          <w:tcPr>
            <w:tcW w:w="1255"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Variance</w:t>
            </w:r>
          </w:p>
        </w:tc>
        <w:tc>
          <w:tcPr>
            <w:tcW w:w="16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0.3</w:t>
            </w:r>
          </w:p>
        </w:tc>
        <w:tc>
          <w:tcPr>
            <w:tcW w:w="315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0.1</w:t>
            </w:r>
          </w:p>
        </w:tc>
        <w:tc>
          <w:tcPr>
            <w:tcW w:w="297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(0.4)</w:t>
            </w:r>
          </w:p>
        </w:tc>
      </w:tr>
    </w:tbl>
    <w:p w:rsidR="00832CEF" w:rsidRPr="007551D6" w:rsidRDefault="00832CEF" w:rsidP="00DF0BD4">
      <w:pPr>
        <w:spacing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Source: EICV4</w:t>
      </w:r>
    </w:p>
    <w:p w:rsidR="00832CEF" w:rsidRPr="007551D6" w:rsidRDefault="00832CEF" w:rsidP="00DF0BD4">
      <w:pPr>
        <w:spacing w:line="240" w:lineRule="auto"/>
        <w:jc w:val="both"/>
        <w:rPr>
          <w:rFonts w:ascii="Times New Roman" w:eastAsiaTheme="minorHAnsi" w:hAnsi="Times New Roman"/>
          <w:b/>
          <w:noProof w:val="0"/>
          <w:sz w:val="24"/>
          <w:szCs w:val="24"/>
        </w:rPr>
      </w:pPr>
      <w:r w:rsidRPr="007551D6">
        <w:rPr>
          <w:rFonts w:ascii="Times New Roman" w:eastAsiaTheme="minorHAnsi" w:hAnsi="Times New Roman"/>
          <w:b/>
          <w:sz w:val="24"/>
          <w:szCs w:val="24"/>
        </w:rPr>
        <w:drawing>
          <wp:inline distT="0" distB="0" distL="0" distR="0">
            <wp:extent cx="5709285" cy="2615609"/>
            <wp:effectExtent l="0" t="0" r="5715" b="13335"/>
            <wp:docPr id="17"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32CEF" w:rsidRPr="007551D6" w:rsidRDefault="00832CEF" w:rsidP="00DF0BD4">
      <w:pPr>
        <w:spacing w:line="240" w:lineRule="auto"/>
        <w:jc w:val="both"/>
        <w:rPr>
          <w:rFonts w:ascii="Times New Roman" w:eastAsiaTheme="minorHAnsi" w:hAnsi="Times New Roman"/>
          <w:b/>
          <w:noProof w:val="0"/>
          <w:sz w:val="24"/>
          <w:szCs w:val="24"/>
        </w:rPr>
      </w:pPr>
    </w:p>
    <w:p w:rsidR="00832CEF" w:rsidRPr="007551D6" w:rsidRDefault="00832CEF" w:rsidP="00DF0BD4">
      <w:pPr>
        <w:spacing w:line="240" w:lineRule="auto"/>
        <w:jc w:val="both"/>
        <w:rPr>
          <w:rFonts w:ascii="Times New Roman" w:eastAsiaTheme="minorHAnsi" w:hAnsi="Times New Roman"/>
          <w:b/>
          <w:noProof w:val="0"/>
          <w:sz w:val="24"/>
          <w:szCs w:val="24"/>
        </w:rPr>
      </w:pPr>
      <w:r w:rsidRPr="007551D6">
        <w:rPr>
          <w:rFonts w:ascii="Times New Roman" w:eastAsiaTheme="minorHAnsi" w:hAnsi="Times New Roman"/>
          <w:b/>
          <w:noProof w:val="0"/>
          <w:sz w:val="24"/>
          <w:szCs w:val="24"/>
        </w:rPr>
        <w:t>Need and demand for family planning among currently married women</w:t>
      </w: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Percentage of currently married women age 15-49 with unmet need for family planning, percentage with met need for family planning, the total demand for family planning, and the percentage of the demand for contraception that is satisfied, by district, Rwanda 2014-15</w:t>
      </w: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p>
    <w:tbl>
      <w:tblPr>
        <w:tblStyle w:val="TableGrid"/>
        <w:tblW w:w="0" w:type="auto"/>
        <w:tblLook w:val="04A0"/>
      </w:tblPr>
      <w:tblGrid>
        <w:gridCol w:w="1320"/>
        <w:gridCol w:w="1320"/>
        <w:gridCol w:w="1320"/>
        <w:gridCol w:w="723"/>
        <w:gridCol w:w="1080"/>
        <w:gridCol w:w="1350"/>
        <w:gridCol w:w="1260"/>
      </w:tblGrid>
      <w:tr w:rsidR="00832CEF" w:rsidRPr="007551D6" w:rsidTr="001E49D5">
        <w:tc>
          <w:tcPr>
            <w:tcW w:w="1320" w:type="dxa"/>
          </w:tcPr>
          <w:p w:rsidR="00832CEF" w:rsidRPr="007551D6" w:rsidRDefault="00832CEF" w:rsidP="00DF0BD4">
            <w:pPr>
              <w:spacing w:line="240" w:lineRule="auto"/>
              <w:jc w:val="both"/>
              <w:rPr>
                <w:rFonts w:ascii="Times New Roman" w:hAnsi="Times New Roman"/>
                <w:sz w:val="24"/>
                <w:szCs w:val="24"/>
              </w:rPr>
            </w:pPr>
          </w:p>
        </w:tc>
        <w:tc>
          <w:tcPr>
            <w:tcW w:w="3363" w:type="dxa"/>
            <w:gridSpan w:val="3"/>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Unmet need for family</w:t>
            </w:r>
          </w:p>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Planning</w:t>
            </w:r>
          </w:p>
        </w:tc>
        <w:tc>
          <w:tcPr>
            <w:tcW w:w="3690" w:type="dxa"/>
            <w:gridSpan w:val="3"/>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Met need for family planning</w:t>
            </w:r>
          </w:p>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(currently using)</w:t>
            </w:r>
          </w:p>
        </w:tc>
      </w:tr>
      <w:tr w:rsidR="00832CEF" w:rsidRPr="007551D6" w:rsidTr="001E49D5">
        <w:tc>
          <w:tcPr>
            <w:tcW w:w="1320" w:type="dxa"/>
          </w:tcPr>
          <w:p w:rsidR="00832CEF" w:rsidRPr="007551D6" w:rsidRDefault="00832CEF" w:rsidP="00DF0BD4">
            <w:pPr>
              <w:spacing w:line="240" w:lineRule="auto"/>
              <w:jc w:val="both"/>
              <w:rPr>
                <w:rFonts w:ascii="Times New Roman" w:hAnsi="Times New Roman"/>
                <w:sz w:val="24"/>
                <w:szCs w:val="24"/>
              </w:rPr>
            </w:pPr>
          </w:p>
        </w:tc>
        <w:tc>
          <w:tcPr>
            <w:tcW w:w="1320"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For</w:t>
            </w:r>
          </w:p>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Spacing</w:t>
            </w:r>
          </w:p>
        </w:tc>
        <w:tc>
          <w:tcPr>
            <w:tcW w:w="1320"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For</w:t>
            </w:r>
          </w:p>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limiting</w:t>
            </w:r>
          </w:p>
        </w:tc>
        <w:tc>
          <w:tcPr>
            <w:tcW w:w="723"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Total</w:t>
            </w:r>
          </w:p>
        </w:tc>
        <w:tc>
          <w:tcPr>
            <w:tcW w:w="1080"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For</w:t>
            </w:r>
          </w:p>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spacing</w:t>
            </w:r>
          </w:p>
        </w:tc>
        <w:tc>
          <w:tcPr>
            <w:tcW w:w="1350"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For</w:t>
            </w:r>
          </w:p>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limiting</w:t>
            </w:r>
          </w:p>
        </w:tc>
        <w:tc>
          <w:tcPr>
            <w:tcW w:w="126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Total</w:t>
            </w:r>
          </w:p>
        </w:tc>
      </w:tr>
      <w:tr w:rsidR="00832CEF" w:rsidRPr="007551D6" w:rsidTr="001E49D5">
        <w:tc>
          <w:tcPr>
            <w:tcW w:w="13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Burera</w:t>
            </w:r>
          </w:p>
        </w:tc>
        <w:tc>
          <w:tcPr>
            <w:tcW w:w="13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9.8</w:t>
            </w:r>
          </w:p>
        </w:tc>
        <w:tc>
          <w:tcPr>
            <w:tcW w:w="13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7.8</w:t>
            </w:r>
          </w:p>
        </w:tc>
        <w:tc>
          <w:tcPr>
            <w:tcW w:w="723"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17.6</w:t>
            </w:r>
          </w:p>
        </w:tc>
        <w:tc>
          <w:tcPr>
            <w:tcW w:w="108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24.5</w:t>
            </w:r>
          </w:p>
        </w:tc>
        <w:tc>
          <w:tcPr>
            <w:tcW w:w="135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30.2</w:t>
            </w:r>
          </w:p>
        </w:tc>
        <w:tc>
          <w:tcPr>
            <w:tcW w:w="126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54.7</w:t>
            </w:r>
          </w:p>
        </w:tc>
      </w:tr>
      <w:tr w:rsidR="00832CEF" w:rsidRPr="007551D6" w:rsidTr="001E49D5">
        <w:tc>
          <w:tcPr>
            <w:tcW w:w="13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National</w:t>
            </w:r>
          </w:p>
        </w:tc>
        <w:tc>
          <w:tcPr>
            <w:tcW w:w="13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10.7</w:t>
            </w:r>
          </w:p>
        </w:tc>
        <w:tc>
          <w:tcPr>
            <w:tcW w:w="13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8.6</w:t>
            </w:r>
          </w:p>
        </w:tc>
        <w:tc>
          <w:tcPr>
            <w:tcW w:w="723"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19.3</w:t>
            </w:r>
          </w:p>
        </w:tc>
        <w:tc>
          <w:tcPr>
            <w:tcW w:w="108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24.9</w:t>
            </w:r>
          </w:p>
        </w:tc>
        <w:tc>
          <w:tcPr>
            <w:tcW w:w="135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27.6</w:t>
            </w:r>
          </w:p>
        </w:tc>
        <w:tc>
          <w:tcPr>
            <w:tcW w:w="126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52.5</w:t>
            </w:r>
          </w:p>
        </w:tc>
      </w:tr>
    </w:tbl>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Source: EICV4</w:t>
      </w:r>
    </w:p>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lastRenderedPageBreak/>
        <w:drawing>
          <wp:inline distT="0" distB="0" distL="0" distR="0">
            <wp:extent cx="5613991" cy="3019425"/>
            <wp:effectExtent l="0" t="0" r="6350" b="9525"/>
            <wp:docPr id="18"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32CEF" w:rsidRPr="007551D6" w:rsidRDefault="00832CEF" w:rsidP="00DF0BD4">
      <w:pPr>
        <w:spacing w:line="240" w:lineRule="auto"/>
        <w:jc w:val="both"/>
        <w:rPr>
          <w:rFonts w:ascii="Times New Roman" w:hAnsi="Times New Roman"/>
          <w:sz w:val="24"/>
          <w:szCs w:val="24"/>
        </w:rPr>
      </w:pPr>
    </w:p>
    <w:tbl>
      <w:tblPr>
        <w:tblStyle w:val="TableGrid"/>
        <w:tblW w:w="8905" w:type="dxa"/>
        <w:tblLook w:val="04A0"/>
      </w:tblPr>
      <w:tblGrid>
        <w:gridCol w:w="1320"/>
        <w:gridCol w:w="1320"/>
        <w:gridCol w:w="1068"/>
        <w:gridCol w:w="900"/>
        <w:gridCol w:w="1957"/>
        <w:gridCol w:w="2340"/>
      </w:tblGrid>
      <w:tr w:rsidR="00832CEF" w:rsidRPr="007551D6" w:rsidTr="001E49D5">
        <w:trPr>
          <w:trHeight w:val="458"/>
        </w:trPr>
        <w:tc>
          <w:tcPr>
            <w:tcW w:w="1320" w:type="dxa"/>
          </w:tcPr>
          <w:p w:rsidR="00832CEF" w:rsidRPr="007551D6" w:rsidRDefault="00832CEF" w:rsidP="00DF0BD4">
            <w:pPr>
              <w:spacing w:line="240" w:lineRule="auto"/>
              <w:jc w:val="both"/>
              <w:rPr>
                <w:rFonts w:ascii="Times New Roman" w:hAnsi="Times New Roman"/>
                <w:sz w:val="24"/>
                <w:szCs w:val="24"/>
              </w:rPr>
            </w:pPr>
          </w:p>
        </w:tc>
        <w:tc>
          <w:tcPr>
            <w:tcW w:w="3288" w:type="dxa"/>
            <w:gridSpan w:val="3"/>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Total demand for family</w:t>
            </w:r>
          </w:p>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planning1</w:t>
            </w:r>
          </w:p>
        </w:tc>
        <w:tc>
          <w:tcPr>
            <w:tcW w:w="1957" w:type="dxa"/>
            <w:vMerge w:val="restart"/>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Percentage of demand satisfied2</w:t>
            </w:r>
          </w:p>
        </w:tc>
        <w:tc>
          <w:tcPr>
            <w:tcW w:w="2340" w:type="dxa"/>
            <w:vMerge w:val="restart"/>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Percentage of demand satisfied by modern methods3</w:t>
            </w:r>
          </w:p>
        </w:tc>
      </w:tr>
      <w:tr w:rsidR="00832CEF" w:rsidRPr="007551D6" w:rsidTr="001E49D5">
        <w:trPr>
          <w:trHeight w:val="440"/>
        </w:trPr>
        <w:tc>
          <w:tcPr>
            <w:tcW w:w="1320" w:type="dxa"/>
          </w:tcPr>
          <w:p w:rsidR="00832CEF" w:rsidRPr="007551D6" w:rsidRDefault="00832CEF" w:rsidP="00DF0BD4">
            <w:pPr>
              <w:spacing w:line="240" w:lineRule="auto"/>
              <w:jc w:val="both"/>
              <w:rPr>
                <w:rFonts w:ascii="Times New Roman" w:hAnsi="Times New Roman"/>
                <w:sz w:val="24"/>
                <w:szCs w:val="24"/>
              </w:rPr>
            </w:pPr>
          </w:p>
        </w:tc>
        <w:tc>
          <w:tcPr>
            <w:tcW w:w="1320"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For</w:t>
            </w:r>
          </w:p>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Spacing</w:t>
            </w:r>
          </w:p>
        </w:tc>
        <w:tc>
          <w:tcPr>
            <w:tcW w:w="1068"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For</w:t>
            </w:r>
          </w:p>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limiting</w:t>
            </w:r>
          </w:p>
        </w:tc>
        <w:tc>
          <w:tcPr>
            <w:tcW w:w="90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Total</w:t>
            </w:r>
          </w:p>
        </w:tc>
        <w:tc>
          <w:tcPr>
            <w:tcW w:w="1957" w:type="dxa"/>
            <w:vMerge/>
          </w:tcPr>
          <w:p w:rsidR="00832CEF" w:rsidRPr="007551D6" w:rsidRDefault="00832CEF" w:rsidP="00DF0BD4">
            <w:pPr>
              <w:spacing w:line="240" w:lineRule="auto"/>
              <w:jc w:val="both"/>
              <w:rPr>
                <w:rFonts w:ascii="Times New Roman" w:hAnsi="Times New Roman"/>
                <w:sz w:val="24"/>
                <w:szCs w:val="24"/>
              </w:rPr>
            </w:pPr>
          </w:p>
        </w:tc>
        <w:tc>
          <w:tcPr>
            <w:tcW w:w="2340" w:type="dxa"/>
            <w:vMerge/>
          </w:tcPr>
          <w:p w:rsidR="00832CEF" w:rsidRPr="007551D6" w:rsidRDefault="00832CEF" w:rsidP="00DF0BD4">
            <w:pPr>
              <w:spacing w:line="240" w:lineRule="auto"/>
              <w:jc w:val="both"/>
              <w:rPr>
                <w:rFonts w:ascii="Times New Roman" w:hAnsi="Times New Roman"/>
                <w:sz w:val="24"/>
                <w:szCs w:val="24"/>
              </w:rPr>
            </w:pPr>
          </w:p>
        </w:tc>
      </w:tr>
      <w:tr w:rsidR="00832CEF" w:rsidRPr="007551D6" w:rsidTr="001E49D5">
        <w:tc>
          <w:tcPr>
            <w:tcW w:w="13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Burera</w:t>
            </w:r>
          </w:p>
        </w:tc>
        <w:tc>
          <w:tcPr>
            <w:tcW w:w="13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34.3</w:t>
            </w:r>
          </w:p>
        </w:tc>
        <w:tc>
          <w:tcPr>
            <w:tcW w:w="1068"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38.0</w:t>
            </w:r>
          </w:p>
        </w:tc>
        <w:tc>
          <w:tcPr>
            <w:tcW w:w="90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72.3</w:t>
            </w:r>
          </w:p>
        </w:tc>
        <w:tc>
          <w:tcPr>
            <w:tcW w:w="1957"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75.7</w:t>
            </w:r>
          </w:p>
        </w:tc>
        <w:tc>
          <w:tcPr>
            <w:tcW w:w="234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61.1</w:t>
            </w:r>
          </w:p>
        </w:tc>
      </w:tr>
      <w:tr w:rsidR="00832CEF" w:rsidRPr="007551D6" w:rsidTr="001E49D5">
        <w:tc>
          <w:tcPr>
            <w:tcW w:w="13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National</w:t>
            </w:r>
          </w:p>
        </w:tc>
        <w:tc>
          <w:tcPr>
            <w:tcW w:w="13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35.6</w:t>
            </w:r>
          </w:p>
        </w:tc>
        <w:tc>
          <w:tcPr>
            <w:tcW w:w="1068"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36.3</w:t>
            </w:r>
          </w:p>
        </w:tc>
        <w:tc>
          <w:tcPr>
            <w:tcW w:w="90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71.9</w:t>
            </w:r>
          </w:p>
        </w:tc>
        <w:tc>
          <w:tcPr>
            <w:tcW w:w="1957"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73.2</w:t>
            </w:r>
          </w:p>
        </w:tc>
        <w:tc>
          <w:tcPr>
            <w:tcW w:w="234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75.0</w:t>
            </w:r>
          </w:p>
        </w:tc>
      </w:tr>
    </w:tbl>
    <w:p w:rsidR="00832CEF" w:rsidRPr="007551D6" w:rsidRDefault="00832CEF" w:rsidP="00DF0BD4">
      <w:pPr>
        <w:spacing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Source: EICV4</w:t>
      </w:r>
    </w:p>
    <w:p w:rsidR="00832CEF" w:rsidRPr="007551D6" w:rsidRDefault="00832CEF" w:rsidP="00DF0BD4">
      <w:pPr>
        <w:spacing w:line="240" w:lineRule="auto"/>
        <w:jc w:val="both"/>
        <w:rPr>
          <w:rFonts w:ascii="Times New Roman" w:eastAsiaTheme="minorHAnsi" w:hAnsi="Times New Roman"/>
          <w:b/>
          <w:noProof w:val="0"/>
          <w:sz w:val="24"/>
          <w:szCs w:val="24"/>
        </w:rPr>
      </w:pPr>
    </w:p>
    <w:p w:rsidR="00832CEF" w:rsidRPr="007551D6" w:rsidRDefault="00832CEF" w:rsidP="00DF0BD4">
      <w:pPr>
        <w:spacing w:line="240" w:lineRule="auto"/>
        <w:jc w:val="both"/>
        <w:rPr>
          <w:rFonts w:ascii="Times New Roman" w:eastAsiaTheme="minorHAnsi" w:hAnsi="Times New Roman"/>
          <w:b/>
          <w:noProof w:val="0"/>
          <w:sz w:val="24"/>
          <w:szCs w:val="24"/>
        </w:rPr>
      </w:pPr>
    </w:p>
    <w:p w:rsidR="00832CEF" w:rsidRPr="007551D6" w:rsidRDefault="00832CEF" w:rsidP="00DF0BD4">
      <w:pPr>
        <w:spacing w:line="240" w:lineRule="auto"/>
        <w:jc w:val="both"/>
        <w:rPr>
          <w:rFonts w:ascii="Times New Roman" w:eastAsiaTheme="minorHAnsi" w:hAnsi="Times New Roman"/>
          <w:b/>
          <w:noProof w:val="0"/>
          <w:sz w:val="24"/>
          <w:szCs w:val="24"/>
        </w:rPr>
      </w:pPr>
      <w:r w:rsidRPr="007551D6">
        <w:rPr>
          <w:rFonts w:ascii="Times New Roman" w:eastAsiaTheme="minorHAnsi" w:hAnsi="Times New Roman"/>
          <w:b/>
          <w:sz w:val="24"/>
          <w:szCs w:val="24"/>
        </w:rPr>
        <w:drawing>
          <wp:inline distT="0" distB="0" distL="0" distR="0">
            <wp:extent cx="5582093" cy="2689860"/>
            <wp:effectExtent l="0" t="0" r="0" b="15240"/>
            <wp:docPr id="19"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32CEF" w:rsidRPr="007551D6" w:rsidRDefault="00832CEF" w:rsidP="00DF0BD4">
      <w:pPr>
        <w:spacing w:line="240" w:lineRule="auto"/>
        <w:jc w:val="both"/>
        <w:rPr>
          <w:rFonts w:ascii="Times New Roman" w:eastAsiaTheme="minorHAnsi" w:hAnsi="Times New Roman"/>
          <w:b/>
          <w:noProof w:val="0"/>
          <w:sz w:val="24"/>
          <w:szCs w:val="24"/>
        </w:rPr>
      </w:pPr>
      <w:r w:rsidRPr="007551D6">
        <w:rPr>
          <w:rFonts w:ascii="Times New Roman" w:eastAsiaTheme="minorHAnsi" w:hAnsi="Times New Roman"/>
          <w:b/>
          <w:noProof w:val="0"/>
          <w:sz w:val="24"/>
          <w:szCs w:val="24"/>
        </w:rPr>
        <w:lastRenderedPageBreak/>
        <w:t>Early childhood mortality rates</w:t>
      </w: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Neonatal, post neonatal, infant, child, and under-5 mortality rates for the 10-year period preceding the survey, by district, Rwanda 2014-15</w:t>
      </w: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p>
    <w:tbl>
      <w:tblPr>
        <w:tblStyle w:val="TableGrid"/>
        <w:tblW w:w="0" w:type="auto"/>
        <w:tblLook w:val="04A0"/>
      </w:tblPr>
      <w:tblGrid>
        <w:gridCol w:w="1320"/>
        <w:gridCol w:w="1320"/>
        <w:gridCol w:w="1443"/>
        <w:gridCol w:w="1096"/>
        <w:gridCol w:w="1409"/>
        <w:gridCol w:w="1710"/>
      </w:tblGrid>
      <w:tr w:rsidR="00832CEF" w:rsidRPr="007551D6" w:rsidTr="001E49D5">
        <w:trPr>
          <w:trHeight w:val="908"/>
        </w:trPr>
        <w:tc>
          <w:tcPr>
            <w:tcW w:w="1320" w:type="dxa"/>
          </w:tcPr>
          <w:p w:rsidR="00832CEF" w:rsidRPr="007551D6" w:rsidRDefault="00832CEF" w:rsidP="00DF0BD4">
            <w:pPr>
              <w:spacing w:line="240" w:lineRule="auto"/>
              <w:jc w:val="both"/>
              <w:rPr>
                <w:rFonts w:ascii="Times New Roman" w:hAnsi="Times New Roman"/>
                <w:sz w:val="24"/>
                <w:szCs w:val="24"/>
              </w:rPr>
            </w:pPr>
          </w:p>
        </w:tc>
        <w:tc>
          <w:tcPr>
            <w:tcW w:w="1320"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Neonatal</w:t>
            </w:r>
          </w:p>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 xml:space="preserve">mortality </w:t>
            </w:r>
          </w:p>
        </w:tc>
        <w:tc>
          <w:tcPr>
            <w:tcW w:w="1443"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Post-neonatal</w:t>
            </w: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Mortality</w:t>
            </w:r>
          </w:p>
        </w:tc>
        <w:tc>
          <w:tcPr>
            <w:tcW w:w="1096"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Infant mortality</w:t>
            </w:r>
          </w:p>
          <w:p w:rsidR="00832CEF" w:rsidRPr="007551D6" w:rsidRDefault="00832CEF" w:rsidP="00DF0BD4">
            <w:pPr>
              <w:spacing w:line="240" w:lineRule="auto"/>
              <w:jc w:val="both"/>
              <w:rPr>
                <w:rFonts w:ascii="Times New Roman" w:hAnsi="Times New Roman"/>
                <w:sz w:val="24"/>
                <w:szCs w:val="24"/>
              </w:rPr>
            </w:pPr>
          </w:p>
        </w:tc>
        <w:tc>
          <w:tcPr>
            <w:tcW w:w="1409"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Child mortality</w:t>
            </w:r>
          </w:p>
          <w:p w:rsidR="00832CEF" w:rsidRPr="007551D6" w:rsidRDefault="00832CEF" w:rsidP="00DF0BD4">
            <w:pPr>
              <w:spacing w:line="240" w:lineRule="auto"/>
              <w:jc w:val="both"/>
              <w:rPr>
                <w:rFonts w:ascii="Times New Roman" w:hAnsi="Times New Roman"/>
                <w:sz w:val="24"/>
                <w:szCs w:val="24"/>
              </w:rPr>
            </w:pPr>
          </w:p>
        </w:tc>
        <w:tc>
          <w:tcPr>
            <w:tcW w:w="1710"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Under-5</w:t>
            </w: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mortality</w:t>
            </w:r>
          </w:p>
          <w:p w:rsidR="00832CEF" w:rsidRPr="007551D6" w:rsidRDefault="00832CEF" w:rsidP="00DF0BD4">
            <w:pPr>
              <w:spacing w:line="240" w:lineRule="auto"/>
              <w:jc w:val="both"/>
              <w:rPr>
                <w:rFonts w:ascii="Times New Roman" w:hAnsi="Times New Roman"/>
                <w:sz w:val="24"/>
                <w:szCs w:val="24"/>
              </w:rPr>
            </w:pPr>
          </w:p>
        </w:tc>
      </w:tr>
      <w:tr w:rsidR="00832CEF" w:rsidRPr="007551D6" w:rsidTr="001E49D5">
        <w:tc>
          <w:tcPr>
            <w:tcW w:w="13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Burera</w:t>
            </w:r>
          </w:p>
        </w:tc>
        <w:tc>
          <w:tcPr>
            <w:tcW w:w="13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17</w:t>
            </w:r>
          </w:p>
        </w:tc>
        <w:tc>
          <w:tcPr>
            <w:tcW w:w="1443"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9</w:t>
            </w:r>
          </w:p>
        </w:tc>
        <w:tc>
          <w:tcPr>
            <w:tcW w:w="1096"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26</w:t>
            </w:r>
          </w:p>
        </w:tc>
        <w:tc>
          <w:tcPr>
            <w:tcW w:w="1409"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27</w:t>
            </w:r>
          </w:p>
        </w:tc>
        <w:tc>
          <w:tcPr>
            <w:tcW w:w="171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52</w:t>
            </w:r>
          </w:p>
        </w:tc>
      </w:tr>
      <w:tr w:rsidR="00832CEF" w:rsidRPr="007551D6" w:rsidTr="001E49D5">
        <w:tc>
          <w:tcPr>
            <w:tcW w:w="13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National</w:t>
            </w:r>
          </w:p>
        </w:tc>
        <w:tc>
          <w:tcPr>
            <w:tcW w:w="132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20</w:t>
            </w:r>
          </w:p>
        </w:tc>
        <w:tc>
          <w:tcPr>
            <w:tcW w:w="1443"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13</w:t>
            </w:r>
          </w:p>
        </w:tc>
        <w:tc>
          <w:tcPr>
            <w:tcW w:w="1096"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32</w:t>
            </w:r>
          </w:p>
        </w:tc>
        <w:tc>
          <w:tcPr>
            <w:tcW w:w="1409"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19</w:t>
            </w:r>
          </w:p>
        </w:tc>
        <w:tc>
          <w:tcPr>
            <w:tcW w:w="171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50</w:t>
            </w:r>
          </w:p>
        </w:tc>
      </w:tr>
    </w:tbl>
    <w:p w:rsidR="00832CEF" w:rsidRPr="007551D6" w:rsidRDefault="00832CEF" w:rsidP="00DF0BD4">
      <w:pPr>
        <w:spacing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Source: EICV4</w:t>
      </w:r>
    </w:p>
    <w:p w:rsidR="00832CEF" w:rsidRPr="007551D6" w:rsidRDefault="00832CEF" w:rsidP="00DF0BD4">
      <w:pPr>
        <w:spacing w:line="240" w:lineRule="auto"/>
        <w:jc w:val="both"/>
        <w:rPr>
          <w:rFonts w:ascii="Times New Roman" w:eastAsiaTheme="minorHAnsi" w:hAnsi="Times New Roman"/>
          <w:noProof w:val="0"/>
          <w:sz w:val="24"/>
          <w:szCs w:val="24"/>
        </w:rPr>
      </w:pPr>
    </w:p>
    <w:p w:rsidR="00832CEF" w:rsidRPr="007551D6" w:rsidRDefault="00832CEF" w:rsidP="00DF0BD4">
      <w:pPr>
        <w:spacing w:line="240" w:lineRule="auto"/>
        <w:jc w:val="both"/>
        <w:rPr>
          <w:rFonts w:ascii="Times New Roman" w:eastAsiaTheme="minorHAnsi" w:hAnsi="Times New Roman"/>
          <w:noProof w:val="0"/>
          <w:sz w:val="24"/>
          <w:szCs w:val="24"/>
        </w:rPr>
      </w:pPr>
    </w:p>
    <w:p w:rsidR="00832CEF" w:rsidRPr="007551D6" w:rsidRDefault="00832CEF" w:rsidP="00DF0BD4">
      <w:pPr>
        <w:spacing w:line="240" w:lineRule="auto"/>
        <w:jc w:val="both"/>
        <w:rPr>
          <w:rFonts w:ascii="Times New Roman" w:eastAsiaTheme="minorHAnsi" w:hAnsi="Times New Roman"/>
          <w:b/>
          <w:noProof w:val="0"/>
          <w:sz w:val="24"/>
          <w:szCs w:val="24"/>
        </w:rPr>
      </w:pPr>
      <w:r w:rsidRPr="007551D6">
        <w:rPr>
          <w:rFonts w:ascii="Times New Roman" w:eastAsiaTheme="minorHAnsi" w:hAnsi="Times New Roman"/>
          <w:b/>
          <w:sz w:val="24"/>
          <w:szCs w:val="24"/>
        </w:rPr>
        <w:drawing>
          <wp:inline distT="0" distB="0" distL="0" distR="0">
            <wp:extent cx="5092995" cy="3248025"/>
            <wp:effectExtent l="0" t="0" r="12700" b="9525"/>
            <wp:docPr id="21"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32CEF" w:rsidRPr="007551D6" w:rsidRDefault="00832CEF" w:rsidP="00DF0BD4">
      <w:pPr>
        <w:spacing w:line="240" w:lineRule="auto"/>
        <w:jc w:val="both"/>
        <w:rPr>
          <w:rFonts w:ascii="Times New Roman" w:eastAsiaTheme="minorHAnsi" w:hAnsi="Times New Roman"/>
          <w:b/>
          <w:noProof w:val="0"/>
          <w:sz w:val="24"/>
          <w:szCs w:val="24"/>
        </w:rPr>
      </w:pPr>
    </w:p>
    <w:p w:rsidR="00832CEF" w:rsidRPr="007551D6" w:rsidRDefault="00832CEF" w:rsidP="00DF0BD4">
      <w:pPr>
        <w:spacing w:line="240" w:lineRule="auto"/>
        <w:jc w:val="both"/>
        <w:rPr>
          <w:rFonts w:ascii="Times New Roman" w:eastAsiaTheme="minorHAnsi" w:hAnsi="Times New Roman"/>
          <w:b/>
          <w:noProof w:val="0"/>
          <w:sz w:val="24"/>
          <w:szCs w:val="24"/>
        </w:rPr>
      </w:pPr>
      <w:r w:rsidRPr="007551D6">
        <w:rPr>
          <w:rFonts w:ascii="Times New Roman" w:eastAsiaTheme="minorHAnsi" w:hAnsi="Times New Roman"/>
          <w:b/>
          <w:noProof w:val="0"/>
          <w:sz w:val="24"/>
          <w:szCs w:val="24"/>
        </w:rPr>
        <w:t>Use of mosquito nets by persons in the household</w:t>
      </w: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Percentage of the de facto household population who slept the night before the survey under a mosquito net (treated or untreated), under an insecticide-treated net (ITN), under a long-lasting insecticidal net (LLIN), and under an ITN or in a dwelling in which the interior walls have been sprayed against mosquitoes (IRS) in the past 12 months, and among the de facto household population in households with at least one ITN, the percentage who slept under an ITN the night before the survey, by district, Rwanda 2014-2015.</w:t>
      </w: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p>
    <w:p w:rsidR="00832CEF" w:rsidRPr="007551D6" w:rsidRDefault="00832CEF" w:rsidP="00DF0BD4">
      <w:pPr>
        <w:spacing w:line="240" w:lineRule="auto"/>
        <w:jc w:val="both"/>
        <w:rPr>
          <w:rFonts w:ascii="Times New Roman" w:eastAsiaTheme="minorHAnsi" w:hAnsi="Times New Roman"/>
          <w:b/>
          <w:noProof w:val="0"/>
          <w:sz w:val="24"/>
          <w:szCs w:val="24"/>
        </w:rPr>
      </w:pPr>
      <w:r w:rsidRPr="007551D6">
        <w:rPr>
          <w:rFonts w:ascii="Times New Roman" w:eastAsiaTheme="minorHAnsi" w:hAnsi="Times New Roman"/>
          <w:b/>
          <w:noProof w:val="0"/>
          <w:sz w:val="24"/>
          <w:szCs w:val="24"/>
        </w:rPr>
        <w:lastRenderedPageBreak/>
        <w:t>Percentage of household with at least one mosquito net</w:t>
      </w:r>
    </w:p>
    <w:tbl>
      <w:tblPr>
        <w:tblStyle w:val="TableGrid"/>
        <w:tblW w:w="8455" w:type="dxa"/>
        <w:tblLook w:val="04A0"/>
      </w:tblPr>
      <w:tblGrid>
        <w:gridCol w:w="1315"/>
        <w:gridCol w:w="1315"/>
        <w:gridCol w:w="3215"/>
        <w:gridCol w:w="2610"/>
      </w:tblGrid>
      <w:tr w:rsidR="00832CEF" w:rsidRPr="007551D6" w:rsidTr="001E49D5">
        <w:trPr>
          <w:trHeight w:val="908"/>
        </w:trPr>
        <w:tc>
          <w:tcPr>
            <w:tcW w:w="1315" w:type="dxa"/>
          </w:tcPr>
          <w:p w:rsidR="00832CEF" w:rsidRPr="007551D6" w:rsidRDefault="00832CEF" w:rsidP="00DF0BD4">
            <w:pPr>
              <w:spacing w:line="240" w:lineRule="auto"/>
              <w:jc w:val="both"/>
              <w:rPr>
                <w:rFonts w:ascii="Times New Roman" w:hAnsi="Times New Roman"/>
                <w:sz w:val="24"/>
                <w:szCs w:val="24"/>
              </w:rPr>
            </w:pPr>
          </w:p>
        </w:tc>
        <w:tc>
          <w:tcPr>
            <w:tcW w:w="1315"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Any mosquito net</w:t>
            </w:r>
          </w:p>
        </w:tc>
        <w:tc>
          <w:tcPr>
            <w:tcW w:w="3215"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insecticide-treated net</w:t>
            </w:r>
          </w:p>
        </w:tc>
        <w:tc>
          <w:tcPr>
            <w:tcW w:w="261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 xml:space="preserve"> long-lasting insecticidal net</w:t>
            </w:r>
          </w:p>
        </w:tc>
      </w:tr>
      <w:tr w:rsidR="00832CEF" w:rsidRPr="007551D6" w:rsidTr="001E49D5">
        <w:tc>
          <w:tcPr>
            <w:tcW w:w="1315"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Burera</w:t>
            </w:r>
          </w:p>
        </w:tc>
        <w:tc>
          <w:tcPr>
            <w:tcW w:w="1315"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61.0</w:t>
            </w:r>
          </w:p>
        </w:tc>
        <w:tc>
          <w:tcPr>
            <w:tcW w:w="3215"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61.0</w:t>
            </w:r>
          </w:p>
        </w:tc>
        <w:tc>
          <w:tcPr>
            <w:tcW w:w="261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61.0</w:t>
            </w:r>
          </w:p>
        </w:tc>
      </w:tr>
      <w:tr w:rsidR="00832CEF" w:rsidRPr="007551D6" w:rsidTr="001E49D5">
        <w:tc>
          <w:tcPr>
            <w:tcW w:w="1315"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National</w:t>
            </w:r>
          </w:p>
        </w:tc>
        <w:tc>
          <w:tcPr>
            <w:tcW w:w="1315"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85.1</w:t>
            </w:r>
          </w:p>
        </w:tc>
        <w:tc>
          <w:tcPr>
            <w:tcW w:w="3215"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85.1</w:t>
            </w:r>
          </w:p>
        </w:tc>
        <w:tc>
          <w:tcPr>
            <w:tcW w:w="261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85.1</w:t>
            </w:r>
          </w:p>
        </w:tc>
      </w:tr>
    </w:tbl>
    <w:p w:rsidR="00832CEF" w:rsidRPr="007551D6" w:rsidRDefault="00832CEF" w:rsidP="00DF0BD4">
      <w:pPr>
        <w:tabs>
          <w:tab w:val="left" w:pos="2430"/>
        </w:tabs>
        <w:spacing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Source: EICV4</w:t>
      </w:r>
    </w:p>
    <w:p w:rsidR="00832CEF" w:rsidRPr="007551D6" w:rsidRDefault="00832CEF" w:rsidP="00DF0BD4">
      <w:pPr>
        <w:tabs>
          <w:tab w:val="left" w:pos="2430"/>
        </w:tabs>
        <w:spacing w:line="240" w:lineRule="auto"/>
        <w:jc w:val="both"/>
        <w:rPr>
          <w:rFonts w:ascii="Times New Roman" w:eastAsiaTheme="minorHAnsi" w:hAnsi="Times New Roman"/>
          <w:b/>
          <w:noProof w:val="0"/>
          <w:sz w:val="24"/>
          <w:szCs w:val="24"/>
        </w:rPr>
      </w:pPr>
      <w:r w:rsidRPr="007551D6">
        <w:rPr>
          <w:rFonts w:ascii="Times New Roman" w:eastAsiaTheme="minorHAnsi" w:hAnsi="Times New Roman"/>
          <w:b/>
          <w:noProof w:val="0"/>
          <w:sz w:val="24"/>
          <w:szCs w:val="24"/>
        </w:rPr>
        <w:tab/>
      </w:r>
    </w:p>
    <w:p w:rsidR="00832CEF" w:rsidRPr="007551D6" w:rsidRDefault="00832CEF" w:rsidP="00DF0BD4">
      <w:pPr>
        <w:tabs>
          <w:tab w:val="left" w:pos="2430"/>
        </w:tabs>
        <w:spacing w:line="240" w:lineRule="auto"/>
        <w:jc w:val="both"/>
        <w:rPr>
          <w:rFonts w:ascii="Times New Roman" w:eastAsiaTheme="minorHAnsi" w:hAnsi="Times New Roman"/>
          <w:b/>
          <w:noProof w:val="0"/>
          <w:sz w:val="24"/>
          <w:szCs w:val="24"/>
        </w:rPr>
      </w:pPr>
      <w:r w:rsidRPr="007551D6">
        <w:rPr>
          <w:rFonts w:ascii="Times New Roman" w:eastAsiaTheme="minorHAnsi" w:hAnsi="Times New Roman"/>
          <w:b/>
          <w:sz w:val="24"/>
          <w:szCs w:val="24"/>
        </w:rPr>
        <w:drawing>
          <wp:inline distT="0" distB="0" distL="0" distR="0">
            <wp:extent cx="5347970" cy="1913860"/>
            <wp:effectExtent l="0" t="0" r="5080" b="10795"/>
            <wp:docPr id="2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32CEF" w:rsidRPr="007551D6" w:rsidRDefault="00832CEF" w:rsidP="00DF0BD4">
      <w:pPr>
        <w:spacing w:line="240" w:lineRule="auto"/>
        <w:jc w:val="both"/>
        <w:rPr>
          <w:rFonts w:ascii="Times New Roman" w:eastAsiaTheme="minorHAnsi" w:hAnsi="Times New Roman"/>
          <w:b/>
          <w:noProof w:val="0"/>
          <w:sz w:val="24"/>
          <w:szCs w:val="24"/>
        </w:rPr>
      </w:pPr>
    </w:p>
    <w:p w:rsidR="00832CEF" w:rsidRPr="007551D6" w:rsidRDefault="00832CEF" w:rsidP="00DF0BD4">
      <w:pPr>
        <w:spacing w:line="240" w:lineRule="auto"/>
        <w:jc w:val="both"/>
        <w:rPr>
          <w:rFonts w:ascii="Times New Roman" w:eastAsiaTheme="minorHAnsi" w:hAnsi="Times New Roman"/>
          <w:b/>
          <w:noProof w:val="0"/>
          <w:sz w:val="24"/>
          <w:szCs w:val="24"/>
        </w:rPr>
      </w:pPr>
      <w:r w:rsidRPr="007551D6">
        <w:rPr>
          <w:rFonts w:ascii="Times New Roman" w:eastAsiaTheme="minorHAnsi" w:hAnsi="Times New Roman"/>
          <w:b/>
          <w:noProof w:val="0"/>
          <w:sz w:val="24"/>
          <w:szCs w:val="24"/>
        </w:rPr>
        <w:t>Nutritional status of children</w:t>
      </w: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Percentage of children under age 5 classified as malnourished according to three anthropometric indices of nutritional status: height-for-age, weight for-height, and Weight for age by district, Rwanda 2014-15</w:t>
      </w: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p>
    <w:tbl>
      <w:tblPr>
        <w:tblStyle w:val="TableGrid"/>
        <w:tblW w:w="0" w:type="auto"/>
        <w:tblLook w:val="04A0"/>
      </w:tblPr>
      <w:tblGrid>
        <w:gridCol w:w="1717"/>
        <w:gridCol w:w="2865"/>
        <w:gridCol w:w="2294"/>
        <w:gridCol w:w="1800"/>
      </w:tblGrid>
      <w:tr w:rsidR="00832CEF" w:rsidRPr="007551D6" w:rsidTr="001E49D5">
        <w:tc>
          <w:tcPr>
            <w:tcW w:w="1728" w:type="dxa"/>
          </w:tcPr>
          <w:p w:rsidR="00832CEF" w:rsidRPr="007551D6" w:rsidRDefault="00832CEF" w:rsidP="00DF0BD4">
            <w:pPr>
              <w:spacing w:line="240" w:lineRule="auto"/>
              <w:jc w:val="both"/>
              <w:rPr>
                <w:rFonts w:ascii="Times New Roman" w:hAnsi="Times New Roman"/>
                <w:sz w:val="24"/>
                <w:szCs w:val="24"/>
              </w:rPr>
            </w:pPr>
          </w:p>
        </w:tc>
        <w:tc>
          <w:tcPr>
            <w:tcW w:w="7020" w:type="dxa"/>
            <w:gridSpan w:val="3"/>
          </w:tcPr>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Height-for-age</w:t>
            </w:r>
          </w:p>
        </w:tc>
      </w:tr>
      <w:tr w:rsidR="00832CEF" w:rsidRPr="007551D6" w:rsidTr="001E49D5">
        <w:trPr>
          <w:trHeight w:val="422"/>
        </w:trPr>
        <w:tc>
          <w:tcPr>
            <w:tcW w:w="1728" w:type="dxa"/>
          </w:tcPr>
          <w:p w:rsidR="00832CEF" w:rsidRPr="007551D6" w:rsidRDefault="00832CEF" w:rsidP="00DF0BD4">
            <w:pPr>
              <w:spacing w:line="240" w:lineRule="auto"/>
              <w:jc w:val="both"/>
              <w:rPr>
                <w:rFonts w:ascii="Times New Roman" w:hAnsi="Times New Roman"/>
                <w:sz w:val="24"/>
                <w:szCs w:val="24"/>
              </w:rPr>
            </w:pPr>
          </w:p>
        </w:tc>
        <w:tc>
          <w:tcPr>
            <w:tcW w:w="2892"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Percentage below -3 SD</w:t>
            </w:r>
          </w:p>
        </w:tc>
        <w:tc>
          <w:tcPr>
            <w:tcW w:w="2311"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Percentage below -2 SD2</w:t>
            </w:r>
          </w:p>
        </w:tc>
        <w:tc>
          <w:tcPr>
            <w:tcW w:w="1817"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Mean Z-score (SD)</w:t>
            </w:r>
          </w:p>
        </w:tc>
      </w:tr>
      <w:tr w:rsidR="00832CEF" w:rsidRPr="007551D6" w:rsidTr="001E49D5">
        <w:tc>
          <w:tcPr>
            <w:tcW w:w="1728"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Burera</w:t>
            </w:r>
          </w:p>
        </w:tc>
        <w:tc>
          <w:tcPr>
            <w:tcW w:w="2892"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10.8</w:t>
            </w:r>
          </w:p>
        </w:tc>
        <w:tc>
          <w:tcPr>
            <w:tcW w:w="2311"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42.9</w:t>
            </w:r>
          </w:p>
        </w:tc>
        <w:tc>
          <w:tcPr>
            <w:tcW w:w="1817"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(1.7)</w:t>
            </w:r>
          </w:p>
        </w:tc>
      </w:tr>
      <w:tr w:rsidR="00832CEF" w:rsidRPr="007551D6" w:rsidTr="001E49D5">
        <w:tc>
          <w:tcPr>
            <w:tcW w:w="1728"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National</w:t>
            </w:r>
          </w:p>
        </w:tc>
        <w:tc>
          <w:tcPr>
            <w:tcW w:w="2892"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14.7</w:t>
            </w:r>
          </w:p>
        </w:tc>
        <w:tc>
          <w:tcPr>
            <w:tcW w:w="2311"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40.6</w:t>
            </w:r>
          </w:p>
        </w:tc>
        <w:tc>
          <w:tcPr>
            <w:tcW w:w="1817"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(0.7)</w:t>
            </w:r>
          </w:p>
        </w:tc>
      </w:tr>
    </w:tbl>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Source: EICV4</w:t>
      </w:r>
    </w:p>
    <w:p w:rsidR="00832CEF" w:rsidRPr="007551D6" w:rsidRDefault="00832CEF" w:rsidP="00DF0BD4">
      <w:pPr>
        <w:spacing w:line="240" w:lineRule="auto"/>
        <w:jc w:val="both"/>
        <w:rPr>
          <w:rFonts w:ascii="Times New Roman" w:hAnsi="Times New Roman"/>
          <w:sz w:val="24"/>
          <w:szCs w:val="24"/>
        </w:rPr>
      </w:pPr>
    </w:p>
    <w:p w:rsidR="00832CEF" w:rsidRPr="007551D6" w:rsidRDefault="00832CEF" w:rsidP="00DF0BD4">
      <w:pPr>
        <w:spacing w:line="240" w:lineRule="auto"/>
        <w:jc w:val="both"/>
        <w:rPr>
          <w:rFonts w:ascii="Times New Roman" w:hAnsi="Times New Roman"/>
          <w:sz w:val="24"/>
          <w:szCs w:val="24"/>
        </w:rPr>
      </w:pPr>
    </w:p>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lastRenderedPageBreak/>
        <w:drawing>
          <wp:inline distT="0" distB="0" distL="0" distR="0">
            <wp:extent cx="5295014" cy="3067050"/>
            <wp:effectExtent l="0" t="0" r="1270" b="0"/>
            <wp:docPr id="1"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32CEF" w:rsidRPr="007551D6" w:rsidRDefault="00832CEF" w:rsidP="00DF0BD4">
      <w:pPr>
        <w:spacing w:line="240" w:lineRule="auto"/>
        <w:jc w:val="both"/>
        <w:rPr>
          <w:rFonts w:ascii="Times New Roman" w:hAnsi="Times New Roman"/>
          <w:sz w:val="24"/>
          <w:szCs w:val="24"/>
        </w:rPr>
      </w:pPr>
    </w:p>
    <w:tbl>
      <w:tblPr>
        <w:tblStyle w:val="TableGrid"/>
        <w:tblW w:w="0" w:type="auto"/>
        <w:tblLook w:val="04A0"/>
      </w:tblPr>
      <w:tblGrid>
        <w:gridCol w:w="1461"/>
        <w:gridCol w:w="2016"/>
        <w:gridCol w:w="1752"/>
        <w:gridCol w:w="1752"/>
        <w:gridCol w:w="1469"/>
      </w:tblGrid>
      <w:tr w:rsidR="00832CEF" w:rsidRPr="007551D6" w:rsidTr="001E49D5">
        <w:tc>
          <w:tcPr>
            <w:tcW w:w="1461" w:type="dxa"/>
          </w:tcPr>
          <w:p w:rsidR="00832CEF" w:rsidRPr="007551D6" w:rsidRDefault="00832CEF" w:rsidP="00DF0BD4">
            <w:pPr>
              <w:spacing w:line="240" w:lineRule="auto"/>
              <w:jc w:val="both"/>
              <w:rPr>
                <w:rFonts w:ascii="Times New Roman" w:hAnsi="Times New Roman"/>
                <w:sz w:val="24"/>
                <w:szCs w:val="24"/>
              </w:rPr>
            </w:pPr>
          </w:p>
        </w:tc>
        <w:tc>
          <w:tcPr>
            <w:tcW w:w="5520" w:type="dxa"/>
            <w:gridSpan w:val="3"/>
          </w:tcPr>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Weight-for-height</w:t>
            </w:r>
          </w:p>
        </w:tc>
        <w:tc>
          <w:tcPr>
            <w:tcW w:w="1469" w:type="dxa"/>
          </w:tcPr>
          <w:p w:rsidR="00832CEF" w:rsidRPr="007551D6" w:rsidRDefault="00832CEF" w:rsidP="00DF0BD4">
            <w:pPr>
              <w:spacing w:line="240" w:lineRule="auto"/>
              <w:jc w:val="both"/>
              <w:rPr>
                <w:rFonts w:ascii="Times New Roman" w:eastAsiaTheme="minorHAnsi" w:hAnsi="Times New Roman"/>
                <w:noProof w:val="0"/>
                <w:sz w:val="24"/>
                <w:szCs w:val="24"/>
              </w:rPr>
            </w:pPr>
          </w:p>
        </w:tc>
      </w:tr>
      <w:tr w:rsidR="00832CEF" w:rsidRPr="007551D6" w:rsidTr="001E49D5">
        <w:trPr>
          <w:trHeight w:val="827"/>
        </w:trPr>
        <w:tc>
          <w:tcPr>
            <w:tcW w:w="1461" w:type="dxa"/>
          </w:tcPr>
          <w:p w:rsidR="00832CEF" w:rsidRPr="007551D6" w:rsidRDefault="00832CEF" w:rsidP="00DF0BD4">
            <w:pPr>
              <w:spacing w:line="240" w:lineRule="auto"/>
              <w:jc w:val="both"/>
              <w:rPr>
                <w:rFonts w:ascii="Times New Roman" w:hAnsi="Times New Roman"/>
                <w:sz w:val="24"/>
                <w:szCs w:val="24"/>
              </w:rPr>
            </w:pPr>
          </w:p>
        </w:tc>
        <w:tc>
          <w:tcPr>
            <w:tcW w:w="2016"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Percentage below -3 SD</w:t>
            </w:r>
          </w:p>
        </w:tc>
        <w:tc>
          <w:tcPr>
            <w:tcW w:w="1752"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Percentage below -2 SD2</w:t>
            </w:r>
          </w:p>
        </w:tc>
        <w:tc>
          <w:tcPr>
            <w:tcW w:w="1752"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Percentage above +2 SD</w:t>
            </w:r>
          </w:p>
        </w:tc>
        <w:tc>
          <w:tcPr>
            <w:tcW w:w="1469"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Mean</w:t>
            </w: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Z-score</w:t>
            </w: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(SD)</w:t>
            </w:r>
          </w:p>
        </w:tc>
      </w:tr>
      <w:tr w:rsidR="00832CEF" w:rsidRPr="007551D6" w:rsidTr="001E49D5">
        <w:tc>
          <w:tcPr>
            <w:tcW w:w="1461"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Burera</w:t>
            </w:r>
          </w:p>
        </w:tc>
        <w:tc>
          <w:tcPr>
            <w:tcW w:w="2016"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00</w:t>
            </w:r>
          </w:p>
        </w:tc>
        <w:tc>
          <w:tcPr>
            <w:tcW w:w="1752"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1.8</w:t>
            </w:r>
          </w:p>
        </w:tc>
        <w:tc>
          <w:tcPr>
            <w:tcW w:w="1752"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8.5</w:t>
            </w:r>
          </w:p>
        </w:tc>
        <w:tc>
          <w:tcPr>
            <w:tcW w:w="1469"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0.5</w:t>
            </w:r>
          </w:p>
        </w:tc>
      </w:tr>
      <w:tr w:rsidR="00832CEF" w:rsidRPr="007551D6" w:rsidTr="001E49D5">
        <w:tc>
          <w:tcPr>
            <w:tcW w:w="1461"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National</w:t>
            </w:r>
          </w:p>
        </w:tc>
        <w:tc>
          <w:tcPr>
            <w:tcW w:w="2016"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0.6</w:t>
            </w:r>
          </w:p>
        </w:tc>
        <w:tc>
          <w:tcPr>
            <w:tcW w:w="1752"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2.3</w:t>
            </w:r>
          </w:p>
        </w:tc>
        <w:tc>
          <w:tcPr>
            <w:tcW w:w="1752"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7.1</w:t>
            </w:r>
          </w:p>
        </w:tc>
        <w:tc>
          <w:tcPr>
            <w:tcW w:w="1469"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0.4</w:t>
            </w:r>
          </w:p>
        </w:tc>
      </w:tr>
    </w:tbl>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Source; EICV4</w:t>
      </w:r>
    </w:p>
    <w:p w:rsidR="00832CEF" w:rsidRPr="007551D6" w:rsidRDefault="00832CEF" w:rsidP="00DF0BD4">
      <w:pPr>
        <w:spacing w:line="240" w:lineRule="auto"/>
        <w:jc w:val="both"/>
        <w:rPr>
          <w:rFonts w:ascii="Times New Roman" w:hAnsi="Times New Roman"/>
          <w:sz w:val="24"/>
          <w:szCs w:val="24"/>
        </w:rPr>
      </w:pPr>
    </w:p>
    <w:p w:rsidR="00832CEF" w:rsidRPr="007551D6" w:rsidRDefault="00832CEF" w:rsidP="00DF0BD4">
      <w:pPr>
        <w:spacing w:line="240" w:lineRule="auto"/>
        <w:jc w:val="both"/>
        <w:rPr>
          <w:rFonts w:ascii="Times New Roman" w:hAnsi="Times New Roman"/>
          <w:sz w:val="24"/>
          <w:szCs w:val="24"/>
        </w:rPr>
      </w:pPr>
    </w:p>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drawing>
          <wp:inline distT="0" distB="0" distL="0" distR="0">
            <wp:extent cx="5220586" cy="2743200"/>
            <wp:effectExtent l="0" t="0" r="18415" b="0"/>
            <wp:docPr id="2"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TableGrid"/>
        <w:tblW w:w="8658" w:type="dxa"/>
        <w:tblLayout w:type="fixed"/>
        <w:tblLook w:val="04A0"/>
      </w:tblPr>
      <w:tblGrid>
        <w:gridCol w:w="1505"/>
        <w:gridCol w:w="2293"/>
        <w:gridCol w:w="1890"/>
        <w:gridCol w:w="1890"/>
        <w:gridCol w:w="1080"/>
      </w:tblGrid>
      <w:tr w:rsidR="00832CEF" w:rsidRPr="007551D6" w:rsidTr="001E49D5">
        <w:tc>
          <w:tcPr>
            <w:tcW w:w="1505" w:type="dxa"/>
          </w:tcPr>
          <w:p w:rsidR="00832CEF" w:rsidRPr="007551D6" w:rsidRDefault="00832CEF" w:rsidP="00DF0BD4">
            <w:pPr>
              <w:spacing w:line="240" w:lineRule="auto"/>
              <w:jc w:val="both"/>
              <w:rPr>
                <w:rFonts w:ascii="Times New Roman" w:hAnsi="Times New Roman"/>
                <w:sz w:val="24"/>
                <w:szCs w:val="24"/>
              </w:rPr>
            </w:pPr>
          </w:p>
        </w:tc>
        <w:tc>
          <w:tcPr>
            <w:tcW w:w="6073" w:type="dxa"/>
            <w:gridSpan w:val="3"/>
          </w:tcPr>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Weight-for-age</w:t>
            </w:r>
          </w:p>
        </w:tc>
        <w:tc>
          <w:tcPr>
            <w:tcW w:w="1080" w:type="dxa"/>
          </w:tcPr>
          <w:p w:rsidR="00832CEF" w:rsidRPr="007551D6" w:rsidRDefault="00832CEF" w:rsidP="00DF0BD4">
            <w:pPr>
              <w:spacing w:line="240" w:lineRule="auto"/>
              <w:jc w:val="both"/>
              <w:rPr>
                <w:rFonts w:ascii="Times New Roman" w:eastAsiaTheme="minorHAnsi" w:hAnsi="Times New Roman"/>
                <w:noProof w:val="0"/>
                <w:sz w:val="24"/>
                <w:szCs w:val="24"/>
              </w:rPr>
            </w:pPr>
          </w:p>
        </w:tc>
      </w:tr>
      <w:tr w:rsidR="00832CEF" w:rsidRPr="007551D6" w:rsidTr="001E49D5">
        <w:trPr>
          <w:trHeight w:val="755"/>
        </w:trPr>
        <w:tc>
          <w:tcPr>
            <w:tcW w:w="1505" w:type="dxa"/>
          </w:tcPr>
          <w:p w:rsidR="00832CEF" w:rsidRPr="007551D6" w:rsidRDefault="00832CEF" w:rsidP="00DF0BD4">
            <w:pPr>
              <w:spacing w:line="240" w:lineRule="auto"/>
              <w:jc w:val="both"/>
              <w:rPr>
                <w:rFonts w:ascii="Times New Roman" w:hAnsi="Times New Roman"/>
                <w:sz w:val="24"/>
                <w:szCs w:val="24"/>
              </w:rPr>
            </w:pPr>
          </w:p>
        </w:tc>
        <w:tc>
          <w:tcPr>
            <w:tcW w:w="2293"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Percentage</w:t>
            </w: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below</w:t>
            </w:r>
          </w:p>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-3 SD</w:t>
            </w:r>
          </w:p>
        </w:tc>
        <w:tc>
          <w:tcPr>
            <w:tcW w:w="1890"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Percentage</w:t>
            </w: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below</w:t>
            </w:r>
          </w:p>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-2 SD2</w:t>
            </w:r>
          </w:p>
        </w:tc>
        <w:tc>
          <w:tcPr>
            <w:tcW w:w="1890"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Percentage</w:t>
            </w: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above</w:t>
            </w:r>
          </w:p>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+2 SD</w:t>
            </w:r>
          </w:p>
        </w:tc>
        <w:tc>
          <w:tcPr>
            <w:tcW w:w="108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Mean z-score</w:t>
            </w:r>
          </w:p>
        </w:tc>
      </w:tr>
      <w:tr w:rsidR="00832CEF" w:rsidRPr="007551D6" w:rsidTr="001E49D5">
        <w:tc>
          <w:tcPr>
            <w:tcW w:w="1505"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Burera</w:t>
            </w:r>
          </w:p>
        </w:tc>
        <w:tc>
          <w:tcPr>
            <w:tcW w:w="2293"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0.9</w:t>
            </w:r>
          </w:p>
        </w:tc>
        <w:tc>
          <w:tcPr>
            <w:tcW w:w="189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9.4</w:t>
            </w:r>
          </w:p>
        </w:tc>
        <w:tc>
          <w:tcPr>
            <w:tcW w:w="189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2.0</w:t>
            </w:r>
          </w:p>
        </w:tc>
        <w:tc>
          <w:tcPr>
            <w:tcW w:w="108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(0.6)</w:t>
            </w:r>
          </w:p>
        </w:tc>
      </w:tr>
      <w:tr w:rsidR="00832CEF" w:rsidRPr="007551D6" w:rsidTr="001E49D5">
        <w:tc>
          <w:tcPr>
            <w:tcW w:w="1505"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National</w:t>
            </w:r>
          </w:p>
        </w:tc>
        <w:tc>
          <w:tcPr>
            <w:tcW w:w="2293"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2.3</w:t>
            </w:r>
          </w:p>
        </w:tc>
        <w:tc>
          <w:tcPr>
            <w:tcW w:w="189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10.0</w:t>
            </w:r>
          </w:p>
        </w:tc>
        <w:tc>
          <w:tcPr>
            <w:tcW w:w="189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0.7</w:t>
            </w:r>
          </w:p>
        </w:tc>
        <w:tc>
          <w:tcPr>
            <w:tcW w:w="108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(0.7)</w:t>
            </w:r>
          </w:p>
        </w:tc>
      </w:tr>
    </w:tbl>
    <w:p w:rsidR="00832CEF" w:rsidRPr="007551D6" w:rsidRDefault="00832CEF" w:rsidP="00DF0BD4">
      <w:pPr>
        <w:pStyle w:val="ListParagraph"/>
        <w:spacing w:line="240" w:lineRule="auto"/>
        <w:ind w:left="0"/>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Source: EICV4</w:t>
      </w:r>
    </w:p>
    <w:p w:rsidR="00832CEF" w:rsidRPr="007551D6" w:rsidRDefault="00832CEF" w:rsidP="00DF0BD4">
      <w:pPr>
        <w:pStyle w:val="ListParagraph"/>
        <w:spacing w:line="240" w:lineRule="auto"/>
        <w:ind w:left="0"/>
        <w:jc w:val="both"/>
        <w:rPr>
          <w:rFonts w:ascii="Times New Roman" w:eastAsiaTheme="minorHAnsi" w:hAnsi="Times New Roman"/>
          <w:noProof w:val="0"/>
          <w:sz w:val="24"/>
          <w:szCs w:val="24"/>
        </w:rPr>
      </w:pPr>
    </w:p>
    <w:p w:rsidR="00832CEF" w:rsidRPr="007551D6" w:rsidRDefault="00832CEF" w:rsidP="00DF0BD4">
      <w:pPr>
        <w:pStyle w:val="ListParagraph"/>
        <w:spacing w:line="240" w:lineRule="auto"/>
        <w:ind w:left="0"/>
        <w:jc w:val="both"/>
        <w:rPr>
          <w:rFonts w:ascii="Times New Roman" w:eastAsiaTheme="minorHAnsi" w:hAnsi="Times New Roman"/>
          <w:noProof w:val="0"/>
          <w:sz w:val="24"/>
          <w:szCs w:val="24"/>
        </w:rPr>
      </w:pPr>
      <w:r w:rsidRPr="007551D6">
        <w:rPr>
          <w:rFonts w:ascii="Times New Roman" w:eastAsiaTheme="minorHAnsi" w:hAnsi="Times New Roman"/>
          <w:sz w:val="24"/>
          <w:szCs w:val="24"/>
        </w:rPr>
        <w:drawing>
          <wp:inline distT="0" distB="0" distL="0" distR="0">
            <wp:extent cx="5380075" cy="2743200"/>
            <wp:effectExtent l="0" t="0" r="11430" b="0"/>
            <wp:docPr id="4"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32CEF" w:rsidRPr="007551D6" w:rsidRDefault="00832CEF" w:rsidP="00DF0BD4">
      <w:pPr>
        <w:spacing w:after="0" w:line="240" w:lineRule="auto"/>
        <w:contextualSpacing/>
        <w:jc w:val="both"/>
        <w:rPr>
          <w:rFonts w:ascii="Times New Roman" w:eastAsia="Times New Roman" w:hAnsi="Times New Roman"/>
          <w:noProof w:val="0"/>
          <w:color w:val="C0504D"/>
          <w:sz w:val="24"/>
          <w:szCs w:val="24"/>
        </w:rPr>
      </w:pPr>
      <w:r w:rsidRPr="007551D6">
        <w:rPr>
          <w:rFonts w:ascii="Times New Roman" w:eastAsiaTheme="minorEastAsia" w:hAnsi="Times New Roman"/>
          <w:noProof w:val="0"/>
          <w:color w:val="000000" w:themeColor="text1"/>
          <w:kern w:val="24"/>
          <w:sz w:val="24"/>
          <w:szCs w:val="24"/>
        </w:rPr>
        <w:t>The % of women and men between 15-49 using modern contraceptive methods is 46%, the % of PW delivered at health facilities is 98%, Maternal mortality ratio is 210/100, 000</w:t>
      </w:r>
      <w:r w:rsidRPr="007551D6">
        <w:rPr>
          <w:rFonts w:ascii="Times New Roman" w:eastAsia="Times New Roman" w:hAnsi="Times New Roman"/>
          <w:noProof w:val="0"/>
          <w:color w:val="C0504D"/>
          <w:sz w:val="24"/>
          <w:szCs w:val="24"/>
        </w:rPr>
        <w:t xml:space="preserve">, </w:t>
      </w:r>
      <w:r w:rsidRPr="007551D6">
        <w:rPr>
          <w:rFonts w:ascii="Times New Roman" w:eastAsiaTheme="minorEastAsia" w:hAnsi="Times New Roman"/>
          <w:noProof w:val="0"/>
          <w:color w:val="000000" w:themeColor="text1"/>
          <w:kern w:val="24"/>
          <w:sz w:val="24"/>
          <w:szCs w:val="24"/>
        </w:rPr>
        <w:t>Infant mortality rate is 27/1,000, Child mortality rate is 52/1,000, % of under 5 children stunted is 42.9% (EICV4).</w:t>
      </w:r>
    </w:p>
    <w:p w:rsidR="00832CEF" w:rsidRPr="007551D6" w:rsidRDefault="00832CEF" w:rsidP="00DF0BD4">
      <w:pPr>
        <w:pStyle w:val="ListParagraph"/>
        <w:spacing w:line="240" w:lineRule="auto"/>
        <w:ind w:left="0"/>
        <w:jc w:val="both"/>
        <w:rPr>
          <w:rFonts w:ascii="Times New Roman" w:hAnsi="Times New Roman"/>
          <w:noProof w:val="0"/>
          <w:sz w:val="24"/>
          <w:szCs w:val="24"/>
        </w:rPr>
      </w:pPr>
    </w:p>
    <w:p w:rsidR="00832CEF" w:rsidRPr="00C24282" w:rsidRDefault="00C24282" w:rsidP="00C24282">
      <w:pPr>
        <w:pStyle w:val="Heading4"/>
        <w:rPr>
          <w:b/>
          <w:color w:val="0070C0"/>
        </w:rPr>
      </w:pPr>
      <w:bookmarkStart w:id="75" w:name="_Toc355945766"/>
      <w:bookmarkStart w:id="76" w:name="_Toc356279640"/>
      <w:bookmarkStart w:id="77" w:name="_Toc357354833"/>
      <w:bookmarkStart w:id="78" w:name="_Toc507259000"/>
      <w:r w:rsidRPr="00C24282">
        <w:rPr>
          <w:b/>
        </w:rPr>
        <w:t>2.1.</w:t>
      </w:r>
      <w:r w:rsidRPr="00C24282">
        <w:rPr>
          <w:b/>
          <w:color w:val="0070C0"/>
        </w:rPr>
        <w:t>2.</w:t>
      </w:r>
      <w:r>
        <w:rPr>
          <w:b/>
          <w:color w:val="0070C0"/>
        </w:rPr>
        <w:t>2</w:t>
      </w:r>
      <w:r w:rsidRPr="00C24282">
        <w:rPr>
          <w:b/>
          <w:color w:val="0070C0"/>
        </w:rPr>
        <w:t xml:space="preserve">. </w:t>
      </w:r>
      <w:r w:rsidR="00832CEF" w:rsidRPr="00C24282">
        <w:rPr>
          <w:b/>
          <w:color w:val="0070C0"/>
        </w:rPr>
        <w:t>Education</w:t>
      </w:r>
      <w:bookmarkEnd w:id="75"/>
      <w:bookmarkEnd w:id="76"/>
      <w:bookmarkEnd w:id="77"/>
      <w:bookmarkEnd w:id="78"/>
    </w:p>
    <w:p w:rsidR="00832CEF" w:rsidRPr="007551D6" w:rsidRDefault="00832CEF" w:rsidP="00DF0BD4">
      <w:pPr>
        <w:spacing w:line="240" w:lineRule="auto"/>
        <w:jc w:val="both"/>
        <w:rPr>
          <w:rFonts w:ascii="Times New Roman" w:hAnsi="Times New Roman"/>
          <w:sz w:val="24"/>
          <w:szCs w:val="24"/>
        </w:rPr>
      </w:pPr>
    </w:p>
    <w:p w:rsidR="00832CEF" w:rsidRPr="007551D6" w:rsidRDefault="00832CEF" w:rsidP="00DF0BD4">
      <w:pPr>
        <w:pStyle w:val="ListParagraph"/>
        <w:spacing w:line="240" w:lineRule="auto"/>
        <w:ind w:left="0"/>
        <w:jc w:val="both"/>
        <w:rPr>
          <w:rFonts w:ascii="Times New Roman" w:hAnsi="Times New Roman"/>
          <w:sz w:val="24"/>
          <w:szCs w:val="24"/>
        </w:rPr>
      </w:pPr>
      <w:r w:rsidRPr="007551D6">
        <w:rPr>
          <w:rFonts w:ascii="Times New Roman" w:hAnsi="Times New Roman"/>
          <w:sz w:val="24"/>
          <w:szCs w:val="24"/>
        </w:rPr>
        <w:t>About 35% of the active population is completely illiterate in Burera District, which consists in a serious obstacle to economic transformation and off-farm jobs creation. This issue needs to be tackled and the adult literacy program deserves to be strengthened. Regadless, the achievements made in the table below, the district is still facing some challenges such as lack of equipment  in science schools, the equipment of ICT are not sufficient within schools  and lack of  infrastructures, no high school as well as a modern TVET.</w:t>
      </w:r>
    </w:p>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bookmarkStart w:id="79" w:name="_Toc349568708"/>
      <w:bookmarkStart w:id="80" w:name="_Toc352182595"/>
      <w:bookmarkStart w:id="81" w:name="_Toc352182909"/>
      <w:bookmarkStart w:id="82" w:name="_Toc353701171"/>
      <w:bookmarkStart w:id="83" w:name="_Toc355945767"/>
      <w:bookmarkStart w:id="84" w:name="_Toc356279641"/>
      <w:bookmarkStart w:id="85" w:name="_Toc357354834"/>
      <w:r w:rsidRPr="007551D6">
        <w:rPr>
          <w:rFonts w:ascii="Times New Roman" w:eastAsiaTheme="minorEastAsia" w:hAnsi="Times New Roman"/>
          <w:noProof w:val="0"/>
          <w:color w:val="000000" w:themeColor="text1"/>
          <w:kern w:val="24"/>
          <w:sz w:val="24"/>
          <w:szCs w:val="24"/>
        </w:rPr>
        <w:t>The attending of Pre-school-age (3-6 years) is 36.8%, no longer attending is 0.6; never attended is 69.6%</w:t>
      </w:r>
      <w:r w:rsidRPr="007551D6">
        <w:rPr>
          <w:rFonts w:ascii="Times New Roman" w:eastAsia="Times New Roman" w:hAnsi="Times New Roman"/>
          <w:noProof w:val="0"/>
          <w:color w:val="C0504D"/>
          <w:sz w:val="24"/>
          <w:szCs w:val="24"/>
        </w:rPr>
        <w:t xml:space="preserve">. </w:t>
      </w:r>
      <w:r w:rsidRPr="007551D6">
        <w:rPr>
          <w:rFonts w:ascii="Times New Roman" w:eastAsia="Times New Roman" w:hAnsi="Times New Roman"/>
          <w:noProof w:val="0"/>
          <w:color w:val="000000" w:themeColor="text1"/>
          <w:sz w:val="24"/>
          <w:szCs w:val="24"/>
        </w:rPr>
        <w:t xml:space="preserve">The attending </w:t>
      </w:r>
      <w:r w:rsidRPr="007551D6">
        <w:rPr>
          <w:rFonts w:ascii="Times New Roman" w:eastAsiaTheme="minorEastAsia" w:hAnsi="Times New Roman"/>
          <w:noProof w:val="0"/>
          <w:color w:val="000000" w:themeColor="text1"/>
          <w:kern w:val="24"/>
          <w:sz w:val="24"/>
          <w:szCs w:val="24"/>
        </w:rPr>
        <w:t>Primary school-age (7-12 years) at district level is 92.5 %, no longer attending is 0.9%; never attended is 6.6%. The attending Secondary school-age (13-18 years) at district level is 72.5 %, no longer attending is 21.9 %; never attended is 5.7 %. The % of literate adults from 15-85+ at district level is 81% and the net and gross attendance rate in secondary education are below 50% (EICV 4).</w:t>
      </w:r>
    </w:p>
    <w:p w:rsidR="00832CEF" w:rsidRPr="007551D6" w:rsidRDefault="00832CEF" w:rsidP="00DF0BD4">
      <w:pPr>
        <w:spacing w:after="0" w:line="240" w:lineRule="auto"/>
        <w:contextualSpacing/>
        <w:jc w:val="both"/>
        <w:rPr>
          <w:rFonts w:ascii="Times New Roman" w:eastAsiaTheme="minorHAnsi" w:hAnsi="Times New Roman"/>
          <w:noProof w:val="0"/>
          <w:sz w:val="14"/>
          <w:szCs w:val="14"/>
        </w:rPr>
      </w:pPr>
    </w:p>
    <w:p w:rsidR="00832CEF" w:rsidRPr="007551D6" w:rsidRDefault="00832CEF" w:rsidP="00DF0BD4">
      <w:pPr>
        <w:spacing w:after="0" w:line="240" w:lineRule="auto"/>
        <w:contextualSpacing/>
        <w:jc w:val="both"/>
        <w:rPr>
          <w:rFonts w:ascii="Times New Roman" w:eastAsiaTheme="minorHAnsi" w:hAnsi="Times New Roman"/>
          <w:noProof w:val="0"/>
          <w:sz w:val="14"/>
          <w:szCs w:val="14"/>
        </w:rPr>
      </w:pPr>
    </w:p>
    <w:p w:rsidR="00832CEF" w:rsidRPr="007551D6" w:rsidRDefault="00832CEF" w:rsidP="00DF0BD4">
      <w:pPr>
        <w:spacing w:after="0" w:line="240" w:lineRule="auto"/>
        <w:contextualSpacing/>
        <w:jc w:val="both"/>
        <w:rPr>
          <w:rFonts w:ascii="Times New Roman" w:eastAsiaTheme="minorHAnsi" w:hAnsi="Times New Roman"/>
          <w:b/>
          <w:noProof w:val="0"/>
          <w:sz w:val="24"/>
          <w:szCs w:val="24"/>
        </w:rPr>
      </w:pPr>
      <w:r w:rsidRPr="007551D6">
        <w:rPr>
          <w:rFonts w:ascii="Times New Roman" w:eastAsiaTheme="minorHAnsi" w:hAnsi="Times New Roman"/>
          <w:b/>
          <w:noProof w:val="0"/>
          <w:sz w:val="24"/>
          <w:szCs w:val="24"/>
        </w:rPr>
        <w:t>Educational attainment of the household population</w:t>
      </w:r>
    </w:p>
    <w:p w:rsidR="00832CEF" w:rsidRPr="007551D6" w:rsidRDefault="00832CEF" w:rsidP="00DF0BD4">
      <w:pPr>
        <w:spacing w:after="0" w:line="240" w:lineRule="auto"/>
        <w:contextualSpacing/>
        <w:jc w:val="both"/>
        <w:rPr>
          <w:rFonts w:ascii="Times New Roman" w:eastAsiaTheme="minorHAnsi" w:hAnsi="Times New Roman"/>
          <w:b/>
          <w:noProof w:val="0"/>
          <w:sz w:val="24"/>
          <w:szCs w:val="24"/>
        </w:rPr>
      </w:pP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Percent distribution of the de facto female household population age 6 and over by highest level of schooling attended or completed and median years completed, by district, Rwanda 2014-15</w:t>
      </w: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Percent distribution of the de facto male household population age 6 and over by highest level of schooling attended or completed and median years completed, by district, Rwanda 2014-15</w:t>
      </w:r>
    </w:p>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p>
    <w:tbl>
      <w:tblPr>
        <w:tblStyle w:val="TableGrid"/>
        <w:tblW w:w="0" w:type="auto"/>
        <w:tblLayout w:type="fixed"/>
        <w:tblLook w:val="04A0"/>
      </w:tblPr>
      <w:tblGrid>
        <w:gridCol w:w="1098"/>
        <w:gridCol w:w="990"/>
        <w:gridCol w:w="745"/>
        <w:gridCol w:w="965"/>
        <w:gridCol w:w="876"/>
        <w:gridCol w:w="972"/>
        <w:gridCol w:w="1065"/>
        <w:gridCol w:w="972"/>
        <w:gridCol w:w="993"/>
      </w:tblGrid>
      <w:tr w:rsidR="00832CEF" w:rsidRPr="007551D6" w:rsidTr="001E49D5">
        <w:trPr>
          <w:trHeight w:val="530"/>
        </w:trPr>
        <w:tc>
          <w:tcPr>
            <w:tcW w:w="1098"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p>
        </w:tc>
        <w:tc>
          <w:tcPr>
            <w:tcW w:w="99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p>
        </w:tc>
        <w:tc>
          <w:tcPr>
            <w:tcW w:w="745"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No</w:t>
            </w:r>
          </w:p>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0"/>
                <w:szCs w:val="20"/>
              </w:rPr>
            </w:pPr>
            <w:r w:rsidRPr="007551D6">
              <w:rPr>
                <w:rFonts w:ascii="Times New Roman" w:eastAsiaTheme="minorHAnsi" w:hAnsi="Times New Roman"/>
                <w:noProof w:val="0"/>
                <w:sz w:val="20"/>
                <w:szCs w:val="20"/>
              </w:rPr>
              <w:t>education</w:t>
            </w:r>
          </w:p>
        </w:tc>
        <w:tc>
          <w:tcPr>
            <w:tcW w:w="965"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Some</w:t>
            </w:r>
          </w:p>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0"/>
                <w:szCs w:val="20"/>
              </w:rPr>
            </w:pPr>
            <w:r w:rsidRPr="007551D6">
              <w:rPr>
                <w:rFonts w:ascii="Times New Roman" w:eastAsiaTheme="minorHAnsi" w:hAnsi="Times New Roman"/>
                <w:noProof w:val="0"/>
                <w:sz w:val="20"/>
                <w:szCs w:val="20"/>
              </w:rPr>
              <w:t>primary</w:t>
            </w:r>
          </w:p>
        </w:tc>
        <w:tc>
          <w:tcPr>
            <w:tcW w:w="876"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Completed</w:t>
            </w:r>
          </w:p>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0"/>
                <w:szCs w:val="20"/>
              </w:rPr>
            </w:pPr>
            <w:r w:rsidRPr="007551D6">
              <w:rPr>
                <w:rFonts w:ascii="Times New Roman" w:eastAsiaTheme="minorHAnsi" w:hAnsi="Times New Roman"/>
                <w:noProof w:val="0"/>
                <w:sz w:val="20"/>
                <w:szCs w:val="20"/>
              </w:rPr>
              <w:t>primary1</w:t>
            </w:r>
          </w:p>
        </w:tc>
        <w:tc>
          <w:tcPr>
            <w:tcW w:w="972"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Some</w:t>
            </w:r>
          </w:p>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0"/>
                <w:szCs w:val="20"/>
              </w:rPr>
            </w:pPr>
            <w:r w:rsidRPr="007551D6">
              <w:rPr>
                <w:rFonts w:ascii="Times New Roman" w:eastAsiaTheme="minorHAnsi" w:hAnsi="Times New Roman"/>
                <w:noProof w:val="0"/>
                <w:sz w:val="20"/>
                <w:szCs w:val="20"/>
              </w:rPr>
              <w:t>secondary</w:t>
            </w:r>
          </w:p>
        </w:tc>
        <w:tc>
          <w:tcPr>
            <w:tcW w:w="1065"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Completed</w:t>
            </w:r>
          </w:p>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0"/>
                <w:szCs w:val="20"/>
              </w:rPr>
            </w:pPr>
            <w:r w:rsidRPr="007551D6">
              <w:rPr>
                <w:rFonts w:ascii="Times New Roman" w:eastAsiaTheme="minorHAnsi" w:hAnsi="Times New Roman"/>
                <w:noProof w:val="0"/>
                <w:sz w:val="20"/>
                <w:szCs w:val="20"/>
              </w:rPr>
              <w:t>secondary2</w:t>
            </w:r>
          </w:p>
        </w:tc>
        <w:tc>
          <w:tcPr>
            <w:tcW w:w="972"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More than</w:t>
            </w:r>
          </w:p>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0"/>
                <w:szCs w:val="20"/>
              </w:rPr>
            </w:pPr>
            <w:r w:rsidRPr="007551D6">
              <w:rPr>
                <w:rFonts w:ascii="Times New Roman" w:eastAsiaTheme="minorHAnsi" w:hAnsi="Times New Roman"/>
                <w:noProof w:val="0"/>
                <w:sz w:val="20"/>
                <w:szCs w:val="20"/>
              </w:rPr>
              <w:t>secondary</w:t>
            </w:r>
          </w:p>
        </w:tc>
        <w:tc>
          <w:tcPr>
            <w:tcW w:w="993"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Median</w:t>
            </w: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years</w:t>
            </w: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completed</w:t>
            </w:r>
          </w:p>
        </w:tc>
      </w:tr>
      <w:tr w:rsidR="00832CEF" w:rsidRPr="007551D6" w:rsidTr="001E49D5">
        <w:tc>
          <w:tcPr>
            <w:tcW w:w="1098" w:type="dxa"/>
            <w:vMerge w:val="restart"/>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Burera</w:t>
            </w:r>
          </w:p>
        </w:tc>
        <w:tc>
          <w:tcPr>
            <w:tcW w:w="99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Women</w:t>
            </w:r>
          </w:p>
        </w:tc>
        <w:tc>
          <w:tcPr>
            <w:tcW w:w="745"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21.4</w:t>
            </w:r>
          </w:p>
        </w:tc>
        <w:tc>
          <w:tcPr>
            <w:tcW w:w="965"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58.1</w:t>
            </w:r>
          </w:p>
        </w:tc>
        <w:tc>
          <w:tcPr>
            <w:tcW w:w="876"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10.8</w:t>
            </w:r>
          </w:p>
        </w:tc>
        <w:tc>
          <w:tcPr>
            <w:tcW w:w="972"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8.0</w:t>
            </w:r>
          </w:p>
        </w:tc>
        <w:tc>
          <w:tcPr>
            <w:tcW w:w="1065"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1.4</w:t>
            </w:r>
          </w:p>
        </w:tc>
        <w:tc>
          <w:tcPr>
            <w:tcW w:w="972"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0.3</w:t>
            </w:r>
          </w:p>
        </w:tc>
        <w:tc>
          <w:tcPr>
            <w:tcW w:w="993"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2.3</w:t>
            </w:r>
          </w:p>
        </w:tc>
      </w:tr>
      <w:tr w:rsidR="00832CEF" w:rsidRPr="007551D6" w:rsidTr="001E49D5">
        <w:tc>
          <w:tcPr>
            <w:tcW w:w="1098" w:type="dxa"/>
            <w:vMerge/>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p>
        </w:tc>
        <w:tc>
          <w:tcPr>
            <w:tcW w:w="99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Men</w:t>
            </w:r>
          </w:p>
        </w:tc>
        <w:tc>
          <w:tcPr>
            <w:tcW w:w="745"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9.9</w:t>
            </w:r>
          </w:p>
        </w:tc>
        <w:tc>
          <w:tcPr>
            <w:tcW w:w="965"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66.8</w:t>
            </w:r>
          </w:p>
        </w:tc>
        <w:tc>
          <w:tcPr>
            <w:tcW w:w="876"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12.2</w:t>
            </w:r>
          </w:p>
        </w:tc>
        <w:tc>
          <w:tcPr>
            <w:tcW w:w="972"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7.9</w:t>
            </w:r>
          </w:p>
        </w:tc>
        <w:tc>
          <w:tcPr>
            <w:tcW w:w="1065"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1.7</w:t>
            </w:r>
          </w:p>
        </w:tc>
        <w:tc>
          <w:tcPr>
            <w:tcW w:w="972"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1.4</w:t>
            </w:r>
          </w:p>
        </w:tc>
        <w:tc>
          <w:tcPr>
            <w:tcW w:w="993"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2.4</w:t>
            </w:r>
          </w:p>
        </w:tc>
      </w:tr>
      <w:tr w:rsidR="00832CEF" w:rsidRPr="007551D6" w:rsidTr="001E49D5">
        <w:tc>
          <w:tcPr>
            <w:tcW w:w="1098" w:type="dxa"/>
            <w:vMerge w:val="restart"/>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National</w:t>
            </w:r>
          </w:p>
        </w:tc>
        <w:tc>
          <w:tcPr>
            <w:tcW w:w="99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Women</w:t>
            </w:r>
          </w:p>
        </w:tc>
        <w:tc>
          <w:tcPr>
            <w:tcW w:w="745"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14.0</w:t>
            </w:r>
          </w:p>
        </w:tc>
        <w:tc>
          <w:tcPr>
            <w:tcW w:w="965"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45.8</w:t>
            </w:r>
          </w:p>
        </w:tc>
        <w:tc>
          <w:tcPr>
            <w:tcW w:w="876"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22.2</w:t>
            </w:r>
          </w:p>
        </w:tc>
        <w:tc>
          <w:tcPr>
            <w:tcW w:w="972"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13.9</w:t>
            </w:r>
          </w:p>
        </w:tc>
        <w:tc>
          <w:tcPr>
            <w:tcW w:w="1065"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3.2</w:t>
            </w:r>
          </w:p>
        </w:tc>
        <w:tc>
          <w:tcPr>
            <w:tcW w:w="972"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0.8</w:t>
            </w:r>
          </w:p>
        </w:tc>
        <w:tc>
          <w:tcPr>
            <w:tcW w:w="993"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4.2</w:t>
            </w:r>
          </w:p>
        </w:tc>
      </w:tr>
      <w:tr w:rsidR="00832CEF" w:rsidRPr="007551D6" w:rsidTr="001E49D5">
        <w:tc>
          <w:tcPr>
            <w:tcW w:w="1098" w:type="dxa"/>
            <w:vMerge/>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p>
        </w:tc>
        <w:tc>
          <w:tcPr>
            <w:tcW w:w="99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Men</w:t>
            </w:r>
          </w:p>
        </w:tc>
        <w:tc>
          <w:tcPr>
            <w:tcW w:w="745"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10.1</w:t>
            </w:r>
          </w:p>
        </w:tc>
        <w:tc>
          <w:tcPr>
            <w:tcW w:w="965"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47.6</w:t>
            </w:r>
          </w:p>
        </w:tc>
        <w:tc>
          <w:tcPr>
            <w:tcW w:w="876"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21.8</w:t>
            </w:r>
          </w:p>
        </w:tc>
        <w:tc>
          <w:tcPr>
            <w:tcW w:w="972"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14.5</w:t>
            </w:r>
          </w:p>
        </w:tc>
        <w:tc>
          <w:tcPr>
            <w:tcW w:w="1065"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3.8</w:t>
            </w:r>
          </w:p>
        </w:tc>
        <w:tc>
          <w:tcPr>
            <w:tcW w:w="972"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2.1</w:t>
            </w:r>
          </w:p>
        </w:tc>
        <w:tc>
          <w:tcPr>
            <w:tcW w:w="993"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4.4</w:t>
            </w:r>
          </w:p>
        </w:tc>
      </w:tr>
    </w:tbl>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Source: EICV4</w:t>
      </w:r>
    </w:p>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p>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color w:val="000000" w:themeColor="text1"/>
          <w:kern w:val="24"/>
          <w:sz w:val="24"/>
          <w:szCs w:val="24"/>
        </w:rPr>
        <w:drawing>
          <wp:inline distT="0" distB="0" distL="0" distR="0">
            <wp:extent cx="5390707" cy="2743200"/>
            <wp:effectExtent l="0" t="0" r="635"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p>
    <w:p w:rsidR="00832CEF" w:rsidRPr="007551D6" w:rsidRDefault="00832CEF" w:rsidP="00DF0BD4">
      <w:pPr>
        <w:spacing w:after="0" w:line="240" w:lineRule="auto"/>
        <w:contextualSpacing/>
        <w:jc w:val="both"/>
        <w:rPr>
          <w:rFonts w:ascii="Times New Roman" w:eastAsiaTheme="minorHAnsi" w:hAnsi="Times New Roman"/>
          <w:b/>
          <w:noProof w:val="0"/>
          <w:sz w:val="24"/>
          <w:szCs w:val="24"/>
        </w:rPr>
      </w:pPr>
    </w:p>
    <w:p w:rsidR="00832CEF" w:rsidRPr="007551D6" w:rsidRDefault="00832CEF" w:rsidP="00DF0BD4">
      <w:pPr>
        <w:spacing w:after="0" w:line="240" w:lineRule="auto"/>
        <w:contextualSpacing/>
        <w:jc w:val="both"/>
        <w:rPr>
          <w:rFonts w:ascii="Times New Roman" w:eastAsiaTheme="minorHAnsi" w:hAnsi="Times New Roman"/>
          <w:b/>
          <w:noProof w:val="0"/>
          <w:sz w:val="24"/>
          <w:szCs w:val="24"/>
        </w:rPr>
      </w:pPr>
    </w:p>
    <w:p w:rsidR="00832CEF" w:rsidRPr="007551D6" w:rsidRDefault="00832CEF" w:rsidP="00DF0BD4">
      <w:pPr>
        <w:spacing w:after="0" w:line="240" w:lineRule="auto"/>
        <w:contextualSpacing/>
        <w:jc w:val="both"/>
        <w:rPr>
          <w:rFonts w:ascii="Times New Roman" w:eastAsiaTheme="minorHAnsi" w:hAnsi="Times New Roman"/>
          <w:b/>
          <w:noProof w:val="0"/>
          <w:sz w:val="24"/>
          <w:szCs w:val="24"/>
        </w:rPr>
      </w:pPr>
    </w:p>
    <w:p w:rsidR="00832CEF" w:rsidRPr="007551D6" w:rsidRDefault="00832CEF" w:rsidP="00DF0BD4">
      <w:pPr>
        <w:spacing w:after="0" w:line="240" w:lineRule="auto"/>
        <w:contextualSpacing/>
        <w:jc w:val="both"/>
        <w:rPr>
          <w:rFonts w:ascii="Times New Roman" w:eastAsiaTheme="minorHAnsi" w:hAnsi="Times New Roman"/>
          <w:b/>
          <w:noProof w:val="0"/>
          <w:sz w:val="24"/>
          <w:szCs w:val="24"/>
        </w:rPr>
      </w:pPr>
    </w:p>
    <w:p w:rsidR="00832CEF" w:rsidRPr="007551D6" w:rsidRDefault="00832CEF" w:rsidP="00DF0BD4">
      <w:pPr>
        <w:spacing w:after="0" w:line="240" w:lineRule="auto"/>
        <w:contextualSpacing/>
        <w:jc w:val="both"/>
        <w:rPr>
          <w:rFonts w:ascii="Times New Roman" w:eastAsiaTheme="minorHAnsi" w:hAnsi="Times New Roman"/>
          <w:b/>
          <w:noProof w:val="0"/>
          <w:sz w:val="24"/>
          <w:szCs w:val="24"/>
        </w:rPr>
      </w:pPr>
    </w:p>
    <w:p w:rsidR="00832CEF" w:rsidRPr="007551D6" w:rsidRDefault="00832CEF" w:rsidP="00DF0BD4">
      <w:pPr>
        <w:spacing w:after="0" w:line="240" w:lineRule="auto"/>
        <w:contextualSpacing/>
        <w:jc w:val="both"/>
        <w:rPr>
          <w:rFonts w:ascii="Times New Roman" w:eastAsiaTheme="minorHAnsi" w:hAnsi="Times New Roman"/>
          <w:b/>
          <w:noProof w:val="0"/>
          <w:sz w:val="24"/>
          <w:szCs w:val="24"/>
        </w:rPr>
      </w:pPr>
    </w:p>
    <w:p w:rsidR="00832CEF" w:rsidRPr="007551D6" w:rsidRDefault="00832CEF" w:rsidP="00DF0BD4">
      <w:pPr>
        <w:spacing w:after="0" w:line="240" w:lineRule="auto"/>
        <w:contextualSpacing/>
        <w:jc w:val="both"/>
        <w:rPr>
          <w:rFonts w:ascii="Times New Roman" w:eastAsiaTheme="minorHAnsi" w:hAnsi="Times New Roman"/>
          <w:b/>
          <w:noProof w:val="0"/>
          <w:sz w:val="24"/>
          <w:szCs w:val="24"/>
        </w:rPr>
      </w:pPr>
    </w:p>
    <w:p w:rsidR="00832CEF" w:rsidRPr="007551D6" w:rsidRDefault="00832CEF" w:rsidP="00DF0BD4">
      <w:pPr>
        <w:spacing w:after="0" w:line="240" w:lineRule="auto"/>
        <w:contextualSpacing/>
        <w:jc w:val="both"/>
        <w:rPr>
          <w:rFonts w:ascii="Times New Roman" w:eastAsiaTheme="minorHAnsi" w:hAnsi="Times New Roman"/>
          <w:b/>
          <w:noProof w:val="0"/>
          <w:sz w:val="24"/>
          <w:szCs w:val="24"/>
        </w:rPr>
      </w:pPr>
    </w:p>
    <w:p w:rsidR="00832CEF" w:rsidRPr="007551D6" w:rsidRDefault="00832CEF" w:rsidP="00DF0BD4">
      <w:pPr>
        <w:spacing w:after="0" w:line="240" w:lineRule="auto"/>
        <w:contextualSpacing/>
        <w:jc w:val="both"/>
        <w:rPr>
          <w:rFonts w:ascii="Times New Roman" w:eastAsiaTheme="minorHAnsi" w:hAnsi="Times New Roman"/>
          <w:b/>
          <w:noProof w:val="0"/>
          <w:sz w:val="24"/>
          <w:szCs w:val="24"/>
        </w:rPr>
      </w:pPr>
    </w:p>
    <w:p w:rsidR="00832CEF" w:rsidRPr="007551D6" w:rsidRDefault="00832CEF" w:rsidP="00DF0BD4">
      <w:pPr>
        <w:spacing w:after="0" w:line="240" w:lineRule="auto"/>
        <w:contextualSpacing/>
        <w:jc w:val="both"/>
        <w:rPr>
          <w:rFonts w:ascii="Times New Roman" w:eastAsiaTheme="minorHAnsi" w:hAnsi="Times New Roman"/>
          <w:b/>
          <w:noProof w:val="0"/>
          <w:sz w:val="24"/>
          <w:szCs w:val="24"/>
        </w:rPr>
      </w:pPr>
    </w:p>
    <w:p w:rsidR="00832CEF" w:rsidRPr="007551D6" w:rsidRDefault="00832CEF" w:rsidP="00DF0BD4">
      <w:pPr>
        <w:spacing w:after="0" w:line="240" w:lineRule="auto"/>
        <w:contextualSpacing/>
        <w:jc w:val="both"/>
        <w:rPr>
          <w:rFonts w:ascii="Times New Roman" w:eastAsiaTheme="minorHAnsi" w:hAnsi="Times New Roman"/>
          <w:b/>
          <w:noProof w:val="0"/>
          <w:sz w:val="24"/>
          <w:szCs w:val="24"/>
        </w:rPr>
      </w:pPr>
    </w:p>
    <w:p w:rsidR="00832CEF" w:rsidRPr="007551D6" w:rsidRDefault="00832CEF" w:rsidP="00DF0BD4">
      <w:pPr>
        <w:spacing w:after="0" w:line="240" w:lineRule="auto"/>
        <w:contextualSpacing/>
        <w:jc w:val="both"/>
        <w:rPr>
          <w:rFonts w:ascii="Times New Roman" w:eastAsiaTheme="minorHAnsi" w:hAnsi="Times New Roman"/>
          <w:b/>
          <w:noProof w:val="0"/>
          <w:sz w:val="24"/>
          <w:szCs w:val="24"/>
        </w:rPr>
      </w:pPr>
    </w:p>
    <w:p w:rsidR="00832CEF" w:rsidRPr="007551D6" w:rsidRDefault="00832CEF" w:rsidP="00DF0BD4">
      <w:pPr>
        <w:spacing w:after="0" w:line="240" w:lineRule="auto"/>
        <w:contextualSpacing/>
        <w:jc w:val="both"/>
        <w:rPr>
          <w:rFonts w:ascii="Times New Roman" w:eastAsiaTheme="minorHAnsi" w:hAnsi="Times New Roman"/>
          <w:b/>
          <w:noProof w:val="0"/>
          <w:sz w:val="24"/>
          <w:szCs w:val="24"/>
        </w:rPr>
      </w:pPr>
    </w:p>
    <w:p w:rsidR="00832CEF" w:rsidRPr="007551D6" w:rsidRDefault="00832CEF" w:rsidP="00DF0BD4">
      <w:pPr>
        <w:spacing w:after="0" w:line="240" w:lineRule="auto"/>
        <w:contextualSpacing/>
        <w:jc w:val="both"/>
        <w:rPr>
          <w:rFonts w:ascii="Times New Roman" w:eastAsiaTheme="minorHAnsi" w:hAnsi="Times New Roman"/>
          <w:b/>
          <w:noProof w:val="0"/>
          <w:sz w:val="24"/>
          <w:szCs w:val="24"/>
        </w:rPr>
      </w:pPr>
    </w:p>
    <w:p w:rsidR="00832CEF" w:rsidRPr="007551D6" w:rsidRDefault="00832CEF" w:rsidP="00DF0BD4">
      <w:pPr>
        <w:spacing w:after="0" w:line="240" w:lineRule="auto"/>
        <w:contextualSpacing/>
        <w:jc w:val="both"/>
        <w:rPr>
          <w:rFonts w:ascii="Times New Roman" w:eastAsiaTheme="minorHAnsi" w:hAnsi="Times New Roman"/>
          <w:b/>
          <w:noProof w:val="0"/>
          <w:sz w:val="24"/>
          <w:szCs w:val="24"/>
        </w:rPr>
      </w:pPr>
      <w:r w:rsidRPr="007551D6">
        <w:rPr>
          <w:rFonts w:ascii="Times New Roman" w:eastAsiaTheme="minorHAnsi" w:hAnsi="Times New Roman"/>
          <w:b/>
          <w:noProof w:val="0"/>
          <w:sz w:val="24"/>
          <w:szCs w:val="24"/>
        </w:rPr>
        <w:lastRenderedPageBreak/>
        <w:t>School attendance ratios</w:t>
      </w:r>
    </w:p>
    <w:p w:rsidR="00832CEF" w:rsidRPr="007551D6" w:rsidRDefault="00832CEF" w:rsidP="00DF0BD4">
      <w:pPr>
        <w:spacing w:after="0" w:line="240" w:lineRule="auto"/>
        <w:contextualSpacing/>
        <w:jc w:val="both"/>
        <w:rPr>
          <w:rFonts w:ascii="Times New Roman" w:eastAsiaTheme="minorHAnsi" w:hAnsi="Times New Roman"/>
          <w:b/>
          <w:noProof w:val="0"/>
          <w:sz w:val="24"/>
          <w:szCs w:val="24"/>
        </w:rPr>
      </w:pP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Net attendance ratios (NAR) and gross attendance ratios (GAR) for the de facto household population by sex and level of schooling; and the gender parityindex (GPI), by district, Rwanda 2014-15</w:t>
      </w:r>
    </w:p>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p>
    <w:tbl>
      <w:tblPr>
        <w:tblStyle w:val="TableGrid"/>
        <w:tblW w:w="8658" w:type="dxa"/>
        <w:tblLayout w:type="fixed"/>
        <w:tblLook w:val="04A0"/>
      </w:tblPr>
      <w:tblGrid>
        <w:gridCol w:w="1098"/>
        <w:gridCol w:w="1710"/>
        <w:gridCol w:w="1260"/>
        <w:gridCol w:w="1350"/>
        <w:gridCol w:w="1260"/>
        <w:gridCol w:w="1980"/>
      </w:tblGrid>
      <w:tr w:rsidR="00832CEF" w:rsidRPr="007551D6" w:rsidTr="001E49D5">
        <w:trPr>
          <w:trHeight w:val="530"/>
        </w:trPr>
        <w:tc>
          <w:tcPr>
            <w:tcW w:w="1098"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p>
        </w:tc>
        <w:tc>
          <w:tcPr>
            <w:tcW w:w="1710" w:type="dxa"/>
          </w:tcPr>
          <w:p w:rsidR="00832CEF" w:rsidRPr="007551D6" w:rsidRDefault="00832CEF" w:rsidP="00DF0BD4">
            <w:pPr>
              <w:spacing w:after="0" w:line="240" w:lineRule="auto"/>
              <w:contextualSpacing/>
              <w:jc w:val="both"/>
              <w:rPr>
                <w:rFonts w:ascii="Times New Roman" w:eastAsiaTheme="minorEastAsia" w:hAnsi="Times New Roman"/>
                <w:b/>
                <w:noProof w:val="0"/>
                <w:color w:val="000000" w:themeColor="text1"/>
                <w:kern w:val="24"/>
                <w:sz w:val="24"/>
                <w:szCs w:val="24"/>
              </w:rPr>
            </w:pPr>
          </w:p>
        </w:tc>
        <w:tc>
          <w:tcPr>
            <w:tcW w:w="2610" w:type="dxa"/>
            <w:gridSpan w:val="2"/>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b/>
                <w:noProof w:val="0"/>
                <w:sz w:val="24"/>
                <w:szCs w:val="24"/>
              </w:rPr>
            </w:pPr>
            <w:r w:rsidRPr="007551D6">
              <w:rPr>
                <w:rFonts w:ascii="Times New Roman" w:eastAsiaTheme="minorHAnsi" w:hAnsi="Times New Roman"/>
                <w:b/>
                <w:noProof w:val="0"/>
                <w:sz w:val="24"/>
                <w:szCs w:val="24"/>
              </w:rPr>
              <w:t>PRIMARY SCHOOL</w:t>
            </w:r>
          </w:p>
        </w:tc>
        <w:tc>
          <w:tcPr>
            <w:tcW w:w="3240" w:type="dxa"/>
            <w:gridSpan w:val="2"/>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b/>
                <w:noProof w:val="0"/>
                <w:sz w:val="24"/>
                <w:szCs w:val="24"/>
              </w:rPr>
            </w:pPr>
            <w:r w:rsidRPr="007551D6">
              <w:rPr>
                <w:rFonts w:ascii="Times New Roman" w:eastAsiaTheme="minorHAnsi" w:hAnsi="Times New Roman"/>
                <w:b/>
                <w:noProof w:val="0"/>
                <w:sz w:val="24"/>
                <w:szCs w:val="24"/>
              </w:rPr>
              <w:t>SECONDARY SCHOOL</w:t>
            </w:r>
          </w:p>
        </w:tc>
      </w:tr>
      <w:tr w:rsidR="00832CEF" w:rsidRPr="007551D6" w:rsidTr="001E49D5">
        <w:trPr>
          <w:trHeight w:val="530"/>
        </w:trPr>
        <w:tc>
          <w:tcPr>
            <w:tcW w:w="1098"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p>
        </w:tc>
        <w:tc>
          <w:tcPr>
            <w:tcW w:w="171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p>
        </w:tc>
        <w:tc>
          <w:tcPr>
            <w:tcW w:w="126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HAnsi" w:hAnsi="Times New Roman"/>
                <w:noProof w:val="0"/>
                <w:sz w:val="24"/>
                <w:szCs w:val="24"/>
              </w:rPr>
              <w:t>Net attendance ratio1</w:t>
            </w:r>
          </w:p>
        </w:tc>
        <w:tc>
          <w:tcPr>
            <w:tcW w:w="1350"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Gross attendance ratio2</w:t>
            </w:r>
          </w:p>
        </w:tc>
        <w:tc>
          <w:tcPr>
            <w:tcW w:w="126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HAnsi" w:hAnsi="Times New Roman"/>
                <w:noProof w:val="0"/>
                <w:sz w:val="24"/>
                <w:szCs w:val="24"/>
              </w:rPr>
              <w:t>Net attendance ratio1</w:t>
            </w:r>
          </w:p>
        </w:tc>
        <w:tc>
          <w:tcPr>
            <w:tcW w:w="1980"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Gross attendance ratio2</w:t>
            </w:r>
          </w:p>
        </w:tc>
      </w:tr>
      <w:tr w:rsidR="00832CEF" w:rsidRPr="007551D6" w:rsidTr="001E49D5">
        <w:tc>
          <w:tcPr>
            <w:tcW w:w="1098" w:type="dxa"/>
            <w:vMerge w:val="restart"/>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Burera</w:t>
            </w:r>
          </w:p>
        </w:tc>
        <w:tc>
          <w:tcPr>
            <w:tcW w:w="171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Women</w:t>
            </w:r>
          </w:p>
        </w:tc>
        <w:tc>
          <w:tcPr>
            <w:tcW w:w="126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97.9</w:t>
            </w:r>
          </w:p>
        </w:tc>
        <w:tc>
          <w:tcPr>
            <w:tcW w:w="135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162.2</w:t>
            </w:r>
          </w:p>
        </w:tc>
        <w:tc>
          <w:tcPr>
            <w:tcW w:w="126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20.6</w:t>
            </w:r>
          </w:p>
        </w:tc>
        <w:tc>
          <w:tcPr>
            <w:tcW w:w="198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25.3</w:t>
            </w:r>
          </w:p>
        </w:tc>
      </w:tr>
      <w:tr w:rsidR="00832CEF" w:rsidRPr="007551D6" w:rsidTr="001E49D5">
        <w:tc>
          <w:tcPr>
            <w:tcW w:w="1098" w:type="dxa"/>
            <w:vMerge/>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p>
        </w:tc>
        <w:tc>
          <w:tcPr>
            <w:tcW w:w="171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Men</w:t>
            </w:r>
          </w:p>
        </w:tc>
        <w:tc>
          <w:tcPr>
            <w:tcW w:w="126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92.9</w:t>
            </w:r>
          </w:p>
        </w:tc>
        <w:tc>
          <w:tcPr>
            <w:tcW w:w="135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151.1</w:t>
            </w:r>
          </w:p>
        </w:tc>
        <w:tc>
          <w:tcPr>
            <w:tcW w:w="126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17.6</w:t>
            </w:r>
          </w:p>
        </w:tc>
        <w:tc>
          <w:tcPr>
            <w:tcW w:w="198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26.2</w:t>
            </w:r>
          </w:p>
        </w:tc>
      </w:tr>
      <w:tr w:rsidR="00832CEF" w:rsidRPr="007551D6" w:rsidTr="001E49D5">
        <w:tc>
          <w:tcPr>
            <w:tcW w:w="1098"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p>
        </w:tc>
        <w:tc>
          <w:tcPr>
            <w:tcW w:w="171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HAnsi" w:hAnsi="Times New Roman"/>
                <w:noProof w:val="0"/>
                <w:sz w:val="24"/>
                <w:szCs w:val="24"/>
              </w:rPr>
              <w:t>Total</w:t>
            </w:r>
          </w:p>
        </w:tc>
        <w:tc>
          <w:tcPr>
            <w:tcW w:w="126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95.1</w:t>
            </w:r>
          </w:p>
        </w:tc>
        <w:tc>
          <w:tcPr>
            <w:tcW w:w="135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156.1</w:t>
            </w:r>
          </w:p>
        </w:tc>
        <w:tc>
          <w:tcPr>
            <w:tcW w:w="126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19.3</w:t>
            </w:r>
          </w:p>
        </w:tc>
        <w:tc>
          <w:tcPr>
            <w:tcW w:w="198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25.7</w:t>
            </w:r>
          </w:p>
        </w:tc>
      </w:tr>
      <w:tr w:rsidR="00832CEF" w:rsidRPr="007551D6" w:rsidTr="001E49D5">
        <w:tc>
          <w:tcPr>
            <w:tcW w:w="1098"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p>
        </w:tc>
        <w:tc>
          <w:tcPr>
            <w:tcW w:w="1710"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Gender</w:t>
            </w:r>
          </w:p>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HAnsi" w:hAnsi="Times New Roman"/>
                <w:noProof w:val="0"/>
                <w:sz w:val="24"/>
                <w:szCs w:val="24"/>
              </w:rPr>
              <w:t>parity index3</w:t>
            </w:r>
          </w:p>
        </w:tc>
        <w:tc>
          <w:tcPr>
            <w:tcW w:w="126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1.05</w:t>
            </w:r>
          </w:p>
        </w:tc>
        <w:tc>
          <w:tcPr>
            <w:tcW w:w="135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1.07</w:t>
            </w:r>
          </w:p>
        </w:tc>
        <w:tc>
          <w:tcPr>
            <w:tcW w:w="126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1.17</w:t>
            </w:r>
          </w:p>
        </w:tc>
        <w:tc>
          <w:tcPr>
            <w:tcW w:w="198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0.97</w:t>
            </w:r>
          </w:p>
        </w:tc>
      </w:tr>
      <w:tr w:rsidR="00832CEF" w:rsidRPr="007551D6" w:rsidTr="001E49D5">
        <w:tc>
          <w:tcPr>
            <w:tcW w:w="1098" w:type="dxa"/>
            <w:vMerge w:val="restart"/>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National</w:t>
            </w:r>
          </w:p>
        </w:tc>
        <w:tc>
          <w:tcPr>
            <w:tcW w:w="171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Women</w:t>
            </w:r>
          </w:p>
        </w:tc>
        <w:tc>
          <w:tcPr>
            <w:tcW w:w="126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92.8</w:t>
            </w:r>
          </w:p>
        </w:tc>
        <w:tc>
          <w:tcPr>
            <w:tcW w:w="135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135.7</w:t>
            </w:r>
          </w:p>
        </w:tc>
        <w:tc>
          <w:tcPr>
            <w:tcW w:w="126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29.9</w:t>
            </w:r>
          </w:p>
        </w:tc>
        <w:tc>
          <w:tcPr>
            <w:tcW w:w="198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40.8</w:t>
            </w:r>
          </w:p>
        </w:tc>
      </w:tr>
      <w:tr w:rsidR="00832CEF" w:rsidRPr="007551D6" w:rsidTr="001E49D5">
        <w:tc>
          <w:tcPr>
            <w:tcW w:w="1098" w:type="dxa"/>
            <w:vMerge/>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p>
        </w:tc>
        <w:tc>
          <w:tcPr>
            <w:tcW w:w="171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Men</w:t>
            </w:r>
          </w:p>
        </w:tc>
        <w:tc>
          <w:tcPr>
            <w:tcW w:w="126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90.9</w:t>
            </w:r>
          </w:p>
        </w:tc>
        <w:tc>
          <w:tcPr>
            <w:tcW w:w="135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136.6</w:t>
            </w:r>
          </w:p>
        </w:tc>
        <w:tc>
          <w:tcPr>
            <w:tcW w:w="126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24.1</w:t>
            </w:r>
          </w:p>
        </w:tc>
        <w:tc>
          <w:tcPr>
            <w:tcW w:w="198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33.7</w:t>
            </w:r>
          </w:p>
        </w:tc>
      </w:tr>
      <w:tr w:rsidR="00832CEF" w:rsidRPr="007551D6" w:rsidTr="001E49D5">
        <w:tc>
          <w:tcPr>
            <w:tcW w:w="1098"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p>
        </w:tc>
        <w:tc>
          <w:tcPr>
            <w:tcW w:w="171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HAnsi" w:hAnsi="Times New Roman"/>
                <w:noProof w:val="0"/>
                <w:sz w:val="24"/>
                <w:szCs w:val="24"/>
              </w:rPr>
              <w:t>Total</w:t>
            </w:r>
          </w:p>
        </w:tc>
        <w:tc>
          <w:tcPr>
            <w:tcW w:w="126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91.8</w:t>
            </w:r>
          </w:p>
        </w:tc>
        <w:tc>
          <w:tcPr>
            <w:tcW w:w="135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136.2</w:t>
            </w:r>
          </w:p>
        </w:tc>
        <w:tc>
          <w:tcPr>
            <w:tcW w:w="126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26.9</w:t>
            </w:r>
          </w:p>
        </w:tc>
        <w:tc>
          <w:tcPr>
            <w:tcW w:w="198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37.2</w:t>
            </w:r>
          </w:p>
        </w:tc>
      </w:tr>
      <w:tr w:rsidR="00832CEF" w:rsidRPr="007551D6" w:rsidTr="001E49D5">
        <w:tc>
          <w:tcPr>
            <w:tcW w:w="1098"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p>
        </w:tc>
        <w:tc>
          <w:tcPr>
            <w:tcW w:w="1710"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Gender</w:t>
            </w:r>
          </w:p>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HAnsi" w:hAnsi="Times New Roman"/>
                <w:noProof w:val="0"/>
                <w:sz w:val="24"/>
                <w:szCs w:val="24"/>
              </w:rPr>
              <w:t>parity index3</w:t>
            </w:r>
          </w:p>
        </w:tc>
        <w:tc>
          <w:tcPr>
            <w:tcW w:w="126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1.02</w:t>
            </w:r>
          </w:p>
        </w:tc>
        <w:tc>
          <w:tcPr>
            <w:tcW w:w="135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0.99</w:t>
            </w:r>
          </w:p>
        </w:tc>
        <w:tc>
          <w:tcPr>
            <w:tcW w:w="126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1.24</w:t>
            </w:r>
          </w:p>
        </w:tc>
        <w:tc>
          <w:tcPr>
            <w:tcW w:w="1980" w:type="dxa"/>
          </w:tcPr>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1.21</w:t>
            </w:r>
          </w:p>
        </w:tc>
      </w:tr>
    </w:tbl>
    <w:p w:rsidR="00832CEF" w:rsidRPr="007551D6" w:rsidRDefault="00832CEF"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Source: EICV4</w:t>
      </w:r>
    </w:p>
    <w:p w:rsidR="00832CEF" w:rsidRPr="007551D6" w:rsidRDefault="00832CEF" w:rsidP="00DF0BD4">
      <w:pPr>
        <w:spacing w:after="0" w:line="240" w:lineRule="auto"/>
        <w:contextualSpacing/>
        <w:jc w:val="both"/>
        <w:rPr>
          <w:rFonts w:ascii="Times New Roman" w:eastAsia="Times New Roman" w:hAnsi="Times New Roman"/>
          <w:noProof w:val="0"/>
          <w:color w:val="C0504D"/>
          <w:sz w:val="24"/>
          <w:szCs w:val="24"/>
        </w:rPr>
      </w:pPr>
    </w:p>
    <w:p w:rsidR="00832CEF" w:rsidRPr="007551D6" w:rsidRDefault="00832CEF" w:rsidP="00DF0BD4">
      <w:pPr>
        <w:spacing w:after="0" w:line="240" w:lineRule="auto"/>
        <w:contextualSpacing/>
        <w:jc w:val="both"/>
        <w:rPr>
          <w:rFonts w:ascii="Times New Roman" w:eastAsia="Times New Roman" w:hAnsi="Times New Roman"/>
          <w:noProof w:val="0"/>
          <w:color w:val="C0504D"/>
          <w:sz w:val="24"/>
          <w:szCs w:val="24"/>
        </w:rPr>
      </w:pPr>
    </w:p>
    <w:p w:rsidR="00832CEF" w:rsidRPr="007551D6" w:rsidRDefault="00832CEF" w:rsidP="00DF0BD4">
      <w:pPr>
        <w:spacing w:after="0" w:line="240" w:lineRule="auto"/>
        <w:contextualSpacing/>
        <w:jc w:val="both"/>
        <w:rPr>
          <w:rFonts w:ascii="Times New Roman" w:eastAsia="Times New Roman" w:hAnsi="Times New Roman"/>
          <w:noProof w:val="0"/>
          <w:color w:val="C0504D"/>
          <w:sz w:val="24"/>
          <w:szCs w:val="24"/>
        </w:rPr>
      </w:pPr>
      <w:r w:rsidRPr="007551D6">
        <w:rPr>
          <w:rFonts w:ascii="Times New Roman" w:eastAsia="Times New Roman" w:hAnsi="Times New Roman"/>
          <w:color w:val="C0504D"/>
          <w:sz w:val="24"/>
          <w:szCs w:val="24"/>
        </w:rPr>
        <w:drawing>
          <wp:inline distT="0" distB="0" distL="0" distR="0">
            <wp:extent cx="5348177" cy="2743200"/>
            <wp:effectExtent l="0" t="0" r="5080" b="0"/>
            <wp:docPr id="5"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32CEF" w:rsidRPr="007551D6" w:rsidRDefault="00832CEF" w:rsidP="00DF0BD4">
      <w:pPr>
        <w:spacing w:after="0" w:line="240" w:lineRule="auto"/>
        <w:contextualSpacing/>
        <w:jc w:val="both"/>
        <w:rPr>
          <w:rFonts w:ascii="Times New Roman" w:eastAsia="Times New Roman" w:hAnsi="Times New Roman"/>
          <w:noProof w:val="0"/>
          <w:color w:val="C0504D"/>
          <w:sz w:val="24"/>
          <w:szCs w:val="24"/>
        </w:rPr>
      </w:pPr>
    </w:p>
    <w:p w:rsidR="00832CEF" w:rsidRPr="007551D6" w:rsidRDefault="00832CEF" w:rsidP="00DF0BD4">
      <w:pPr>
        <w:spacing w:after="0" w:line="240" w:lineRule="auto"/>
        <w:contextualSpacing/>
        <w:jc w:val="both"/>
        <w:rPr>
          <w:rFonts w:ascii="Times New Roman" w:eastAsia="Times New Roman" w:hAnsi="Times New Roman"/>
          <w:noProof w:val="0"/>
          <w:color w:val="C0504D"/>
          <w:sz w:val="24"/>
          <w:szCs w:val="24"/>
        </w:rPr>
      </w:pPr>
    </w:p>
    <w:p w:rsidR="00832CEF" w:rsidRPr="007551D6" w:rsidRDefault="00832CEF" w:rsidP="00DF0BD4">
      <w:pPr>
        <w:spacing w:after="0" w:line="240" w:lineRule="auto"/>
        <w:contextualSpacing/>
        <w:jc w:val="both"/>
        <w:rPr>
          <w:rFonts w:ascii="Times New Roman" w:eastAsia="Times New Roman" w:hAnsi="Times New Roman"/>
          <w:noProof w:val="0"/>
          <w:color w:val="C0504D"/>
          <w:sz w:val="24"/>
          <w:szCs w:val="24"/>
        </w:rPr>
      </w:pPr>
    </w:p>
    <w:p w:rsidR="00832CEF" w:rsidRPr="007551D6" w:rsidRDefault="00832CEF" w:rsidP="00DF0BD4">
      <w:pPr>
        <w:spacing w:after="0" w:line="240" w:lineRule="auto"/>
        <w:contextualSpacing/>
        <w:jc w:val="both"/>
        <w:rPr>
          <w:rFonts w:ascii="Times New Roman" w:eastAsia="Times New Roman" w:hAnsi="Times New Roman"/>
          <w:noProof w:val="0"/>
          <w:color w:val="C0504D"/>
          <w:sz w:val="24"/>
          <w:szCs w:val="24"/>
        </w:rPr>
      </w:pPr>
    </w:p>
    <w:p w:rsidR="00832CEF" w:rsidRPr="007551D6" w:rsidRDefault="00832CEF" w:rsidP="00DF0BD4">
      <w:pPr>
        <w:spacing w:after="0" w:line="240" w:lineRule="auto"/>
        <w:contextualSpacing/>
        <w:jc w:val="both"/>
        <w:rPr>
          <w:rFonts w:ascii="Times New Roman" w:eastAsia="Times New Roman" w:hAnsi="Times New Roman"/>
          <w:noProof w:val="0"/>
          <w:color w:val="C0504D"/>
          <w:sz w:val="24"/>
          <w:szCs w:val="24"/>
        </w:rPr>
      </w:pPr>
    </w:p>
    <w:p w:rsidR="00832CEF" w:rsidRPr="007551D6" w:rsidRDefault="00832CEF" w:rsidP="00DF0BD4">
      <w:pPr>
        <w:spacing w:after="0" w:line="240" w:lineRule="auto"/>
        <w:contextualSpacing/>
        <w:jc w:val="both"/>
        <w:rPr>
          <w:rFonts w:ascii="Times New Roman" w:eastAsia="Times New Roman" w:hAnsi="Times New Roman"/>
          <w:noProof w:val="0"/>
          <w:color w:val="C0504D"/>
          <w:sz w:val="24"/>
          <w:szCs w:val="24"/>
        </w:rPr>
      </w:pPr>
    </w:p>
    <w:p w:rsidR="00832CEF" w:rsidRPr="007551D6" w:rsidRDefault="00832CEF" w:rsidP="00DF0BD4">
      <w:pPr>
        <w:spacing w:after="0" w:line="240" w:lineRule="auto"/>
        <w:contextualSpacing/>
        <w:jc w:val="both"/>
        <w:rPr>
          <w:rFonts w:ascii="Times New Roman" w:eastAsia="Times New Roman" w:hAnsi="Times New Roman"/>
          <w:noProof w:val="0"/>
          <w:color w:val="C0504D"/>
          <w:sz w:val="24"/>
          <w:szCs w:val="24"/>
        </w:rPr>
      </w:pPr>
    </w:p>
    <w:p w:rsidR="00832CEF" w:rsidRDefault="00832CEF" w:rsidP="00DF0BD4">
      <w:pPr>
        <w:spacing w:after="0" w:line="240" w:lineRule="auto"/>
        <w:contextualSpacing/>
        <w:jc w:val="both"/>
        <w:rPr>
          <w:rFonts w:ascii="Times New Roman" w:eastAsia="Times New Roman" w:hAnsi="Times New Roman"/>
          <w:noProof w:val="0"/>
          <w:color w:val="C0504D"/>
          <w:sz w:val="24"/>
          <w:szCs w:val="24"/>
        </w:rPr>
      </w:pPr>
    </w:p>
    <w:p w:rsidR="009823EA" w:rsidRPr="007551D6" w:rsidRDefault="009823EA" w:rsidP="00DF0BD4">
      <w:pPr>
        <w:spacing w:after="0" w:line="240" w:lineRule="auto"/>
        <w:contextualSpacing/>
        <w:jc w:val="both"/>
        <w:rPr>
          <w:rFonts w:ascii="Times New Roman" w:eastAsia="Times New Roman" w:hAnsi="Times New Roman"/>
          <w:noProof w:val="0"/>
          <w:color w:val="C0504D"/>
          <w:sz w:val="24"/>
          <w:szCs w:val="24"/>
        </w:rPr>
      </w:pPr>
    </w:p>
    <w:p w:rsidR="003C4055" w:rsidRPr="007551D6" w:rsidRDefault="003C4055" w:rsidP="003C4055">
      <w:pPr>
        <w:pStyle w:val="Heading3"/>
        <w:spacing w:line="240" w:lineRule="auto"/>
        <w:rPr>
          <w:rFonts w:ascii="Times New Roman" w:hAnsi="Times New Roman"/>
          <w:color w:val="0070C0"/>
        </w:rPr>
      </w:pPr>
      <w:bookmarkStart w:id="86" w:name="_Toc507259001"/>
      <w:bookmarkStart w:id="87" w:name="_Toc517087926"/>
      <w:bookmarkStart w:id="88" w:name="_Toc500304249"/>
      <w:bookmarkStart w:id="89" w:name="_Toc500304969"/>
      <w:bookmarkStart w:id="90" w:name="_Toc505070749"/>
      <w:bookmarkStart w:id="91" w:name="_Toc507257759"/>
      <w:bookmarkStart w:id="92" w:name="_Toc507259002"/>
      <w:bookmarkStart w:id="93" w:name="_Toc507259136"/>
      <w:bookmarkStart w:id="94" w:name="_Toc507259916"/>
      <w:bookmarkStart w:id="95" w:name="_Toc509858234"/>
      <w:bookmarkStart w:id="96" w:name="_Toc517087927"/>
      <w:bookmarkStart w:id="97" w:name="_Toc523468154"/>
      <w:r w:rsidRPr="007551D6">
        <w:rPr>
          <w:rFonts w:ascii="Times New Roman" w:hAnsi="Times New Roman"/>
          <w:color w:val="0070C0"/>
        </w:rPr>
        <w:lastRenderedPageBreak/>
        <w:t>2.3.9. Social protection</w:t>
      </w:r>
      <w:bookmarkEnd w:id="86"/>
      <w:bookmarkEnd w:id="87"/>
    </w:p>
    <w:p w:rsidR="003C4055" w:rsidRPr="007551D6" w:rsidRDefault="003C4055" w:rsidP="003C4055">
      <w:pPr>
        <w:spacing w:line="240" w:lineRule="auto"/>
        <w:rPr>
          <w:rFonts w:ascii="Times New Roman" w:hAnsi="Times New Roman"/>
          <w:sz w:val="16"/>
          <w:szCs w:val="16"/>
        </w:rPr>
      </w:pPr>
    </w:p>
    <w:tbl>
      <w:tblPr>
        <w:tblW w:w="8992" w:type="dxa"/>
        <w:tblInd w:w="93" w:type="dxa"/>
        <w:tblLayout w:type="fixed"/>
        <w:tblLook w:val="04A0"/>
      </w:tblPr>
      <w:tblGrid>
        <w:gridCol w:w="958"/>
        <w:gridCol w:w="587"/>
        <w:gridCol w:w="720"/>
        <w:gridCol w:w="810"/>
        <w:gridCol w:w="630"/>
        <w:gridCol w:w="877"/>
        <w:gridCol w:w="833"/>
        <w:gridCol w:w="877"/>
        <w:gridCol w:w="630"/>
        <w:gridCol w:w="990"/>
        <w:gridCol w:w="1080"/>
      </w:tblGrid>
      <w:tr w:rsidR="003C4055" w:rsidRPr="007551D6" w:rsidTr="00A32A6E">
        <w:trPr>
          <w:trHeight w:val="450"/>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 </w:t>
            </w:r>
          </w:p>
        </w:tc>
        <w:tc>
          <w:tcPr>
            <w:tcW w:w="1307" w:type="dxa"/>
            <w:gridSpan w:val="2"/>
            <w:tcBorders>
              <w:top w:val="single" w:sz="4" w:space="0" w:color="auto"/>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center"/>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CATEGORY 1</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center"/>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CATEGORY 2</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center"/>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CATEGORY 3</w:t>
            </w:r>
          </w:p>
        </w:tc>
        <w:tc>
          <w:tcPr>
            <w:tcW w:w="1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center"/>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CATEGORY 4</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C4055" w:rsidRPr="007551D6" w:rsidRDefault="003C4055" w:rsidP="00A32A6E">
            <w:pPr>
              <w:spacing w:after="0" w:line="240" w:lineRule="auto"/>
              <w:jc w:val="center"/>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TOTAL HHS</w:t>
            </w:r>
          </w:p>
          <w:p w:rsidR="003C4055" w:rsidRPr="007551D6" w:rsidRDefault="003C4055" w:rsidP="00A32A6E">
            <w:pPr>
              <w:spacing w:after="0" w:line="240" w:lineRule="auto"/>
              <w:jc w:val="center"/>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SECTOR</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center"/>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w:t>
            </w:r>
          </w:p>
        </w:tc>
      </w:tr>
      <w:tr w:rsidR="003C4055" w:rsidRPr="007551D6" w:rsidTr="00A32A6E">
        <w:trPr>
          <w:trHeight w:val="645"/>
        </w:trPr>
        <w:tc>
          <w:tcPr>
            <w:tcW w:w="958" w:type="dxa"/>
            <w:tcBorders>
              <w:top w:val="nil"/>
              <w:left w:val="single" w:sz="4" w:space="0" w:color="auto"/>
              <w:bottom w:val="single" w:sz="4" w:space="0" w:color="auto"/>
              <w:right w:val="single" w:sz="4" w:space="0" w:color="auto"/>
            </w:tcBorders>
            <w:shd w:val="clear" w:color="auto" w:fill="auto"/>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SECTOR NAME</w:t>
            </w:r>
          </w:p>
        </w:tc>
        <w:tc>
          <w:tcPr>
            <w:tcW w:w="587" w:type="dxa"/>
            <w:tcBorders>
              <w:top w:val="nil"/>
              <w:left w:val="nil"/>
              <w:bottom w:val="single" w:sz="4" w:space="0" w:color="auto"/>
              <w:right w:val="single" w:sz="4" w:space="0" w:color="auto"/>
            </w:tcBorders>
            <w:shd w:val="clear" w:color="auto" w:fill="auto"/>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TOTAL HHS</w:t>
            </w:r>
          </w:p>
        </w:tc>
        <w:tc>
          <w:tcPr>
            <w:tcW w:w="72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w:t>
            </w:r>
          </w:p>
        </w:tc>
        <w:tc>
          <w:tcPr>
            <w:tcW w:w="810" w:type="dxa"/>
            <w:tcBorders>
              <w:top w:val="nil"/>
              <w:left w:val="nil"/>
              <w:bottom w:val="single" w:sz="4" w:space="0" w:color="auto"/>
              <w:right w:val="single" w:sz="4" w:space="0" w:color="auto"/>
            </w:tcBorders>
            <w:shd w:val="clear" w:color="auto" w:fill="auto"/>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TOTAL HHS</w:t>
            </w:r>
          </w:p>
        </w:tc>
        <w:tc>
          <w:tcPr>
            <w:tcW w:w="63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w:t>
            </w:r>
          </w:p>
        </w:tc>
        <w:tc>
          <w:tcPr>
            <w:tcW w:w="877" w:type="dxa"/>
            <w:tcBorders>
              <w:top w:val="nil"/>
              <w:left w:val="nil"/>
              <w:bottom w:val="single" w:sz="4" w:space="0" w:color="auto"/>
              <w:right w:val="single" w:sz="4" w:space="0" w:color="auto"/>
            </w:tcBorders>
            <w:shd w:val="clear" w:color="auto" w:fill="auto"/>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TOTAL HHS</w:t>
            </w:r>
          </w:p>
        </w:tc>
        <w:tc>
          <w:tcPr>
            <w:tcW w:w="833"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w:t>
            </w:r>
          </w:p>
        </w:tc>
        <w:tc>
          <w:tcPr>
            <w:tcW w:w="877" w:type="dxa"/>
            <w:tcBorders>
              <w:top w:val="nil"/>
              <w:left w:val="nil"/>
              <w:bottom w:val="single" w:sz="4" w:space="0" w:color="auto"/>
              <w:right w:val="single" w:sz="4" w:space="0" w:color="auto"/>
            </w:tcBorders>
            <w:shd w:val="clear" w:color="auto" w:fill="auto"/>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TOTAL HHS</w:t>
            </w:r>
          </w:p>
        </w:tc>
        <w:tc>
          <w:tcPr>
            <w:tcW w:w="63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p>
        </w:tc>
      </w:tr>
      <w:tr w:rsidR="003C4055" w:rsidRPr="007551D6" w:rsidTr="00A32A6E">
        <w:trPr>
          <w:trHeight w:val="45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Bungwe</w:t>
            </w:r>
          </w:p>
        </w:tc>
        <w:tc>
          <w:tcPr>
            <w:tcW w:w="58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877</w:t>
            </w:r>
          </w:p>
        </w:tc>
        <w:tc>
          <w:tcPr>
            <w:tcW w:w="72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25.25%</w:t>
            </w:r>
          </w:p>
        </w:tc>
        <w:tc>
          <w:tcPr>
            <w:tcW w:w="81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1690</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48.66%</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906</w:t>
            </w:r>
          </w:p>
        </w:tc>
        <w:tc>
          <w:tcPr>
            <w:tcW w:w="833"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26.09%</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3473</w:t>
            </w:r>
          </w:p>
        </w:tc>
        <w:tc>
          <w:tcPr>
            <w:tcW w:w="108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100.00%</w:t>
            </w:r>
          </w:p>
        </w:tc>
      </w:tr>
      <w:tr w:rsidR="003C4055" w:rsidRPr="007551D6" w:rsidTr="00A32A6E">
        <w:trPr>
          <w:trHeight w:val="45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Butaro</w:t>
            </w:r>
          </w:p>
        </w:tc>
        <w:tc>
          <w:tcPr>
            <w:tcW w:w="58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1378</w:t>
            </w:r>
          </w:p>
        </w:tc>
        <w:tc>
          <w:tcPr>
            <w:tcW w:w="72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19.41%</w:t>
            </w:r>
          </w:p>
        </w:tc>
        <w:tc>
          <w:tcPr>
            <w:tcW w:w="81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2424</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34.15%</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3292</w:t>
            </w:r>
          </w:p>
        </w:tc>
        <w:tc>
          <w:tcPr>
            <w:tcW w:w="833"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46.38%</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3</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0.04%</w:t>
            </w:r>
          </w:p>
        </w:tc>
        <w:tc>
          <w:tcPr>
            <w:tcW w:w="99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7097</w:t>
            </w:r>
          </w:p>
        </w:tc>
        <w:tc>
          <w:tcPr>
            <w:tcW w:w="108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100.00%</w:t>
            </w:r>
          </w:p>
        </w:tc>
      </w:tr>
      <w:tr w:rsidR="003C4055" w:rsidRPr="007551D6" w:rsidTr="00A32A6E">
        <w:trPr>
          <w:trHeight w:val="45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Cyanika</w:t>
            </w:r>
          </w:p>
        </w:tc>
        <w:tc>
          <w:tcPr>
            <w:tcW w:w="58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1827</w:t>
            </w:r>
          </w:p>
        </w:tc>
        <w:tc>
          <w:tcPr>
            <w:tcW w:w="72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20.72%</w:t>
            </w:r>
          </w:p>
        </w:tc>
        <w:tc>
          <w:tcPr>
            <w:tcW w:w="81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2382</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27.02%</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4605</w:t>
            </w:r>
          </w:p>
        </w:tc>
        <w:tc>
          <w:tcPr>
            <w:tcW w:w="833"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52.23%</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2</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0.02%</w:t>
            </w:r>
          </w:p>
        </w:tc>
        <w:tc>
          <w:tcPr>
            <w:tcW w:w="99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8816</w:t>
            </w:r>
          </w:p>
        </w:tc>
        <w:tc>
          <w:tcPr>
            <w:tcW w:w="108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100.00%</w:t>
            </w:r>
          </w:p>
        </w:tc>
      </w:tr>
      <w:tr w:rsidR="003C4055" w:rsidRPr="007551D6" w:rsidTr="00A32A6E">
        <w:trPr>
          <w:trHeight w:val="45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Cyeru</w:t>
            </w:r>
          </w:p>
        </w:tc>
        <w:tc>
          <w:tcPr>
            <w:tcW w:w="58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742</w:t>
            </w:r>
          </w:p>
        </w:tc>
        <w:tc>
          <w:tcPr>
            <w:tcW w:w="72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24.79%</w:t>
            </w:r>
          </w:p>
        </w:tc>
        <w:tc>
          <w:tcPr>
            <w:tcW w:w="81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1551</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51.82%</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700</w:t>
            </w:r>
          </w:p>
        </w:tc>
        <w:tc>
          <w:tcPr>
            <w:tcW w:w="833"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23.39%</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2993</w:t>
            </w:r>
          </w:p>
        </w:tc>
        <w:tc>
          <w:tcPr>
            <w:tcW w:w="108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100.00%</w:t>
            </w:r>
          </w:p>
        </w:tc>
      </w:tr>
      <w:tr w:rsidR="003C4055" w:rsidRPr="007551D6" w:rsidTr="00A32A6E">
        <w:trPr>
          <w:trHeight w:val="45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Gahunga</w:t>
            </w:r>
          </w:p>
        </w:tc>
        <w:tc>
          <w:tcPr>
            <w:tcW w:w="58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1088</w:t>
            </w:r>
          </w:p>
        </w:tc>
        <w:tc>
          <w:tcPr>
            <w:tcW w:w="72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19.12%</w:t>
            </w:r>
          </w:p>
        </w:tc>
        <w:tc>
          <w:tcPr>
            <w:tcW w:w="81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1612</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28.33%</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2984</w:t>
            </w:r>
          </w:p>
        </w:tc>
        <w:tc>
          <w:tcPr>
            <w:tcW w:w="833"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52.45%</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5</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0.089%</w:t>
            </w:r>
          </w:p>
        </w:tc>
        <w:tc>
          <w:tcPr>
            <w:tcW w:w="99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5689</w:t>
            </w:r>
          </w:p>
        </w:tc>
        <w:tc>
          <w:tcPr>
            <w:tcW w:w="108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100.00%</w:t>
            </w:r>
          </w:p>
        </w:tc>
      </w:tr>
      <w:tr w:rsidR="003C4055" w:rsidRPr="007551D6" w:rsidTr="00A32A6E">
        <w:trPr>
          <w:trHeight w:val="45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Gatebe</w:t>
            </w:r>
          </w:p>
        </w:tc>
        <w:tc>
          <w:tcPr>
            <w:tcW w:w="58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977</w:t>
            </w:r>
          </w:p>
        </w:tc>
        <w:tc>
          <w:tcPr>
            <w:tcW w:w="72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24.09%</w:t>
            </w:r>
          </w:p>
        </w:tc>
        <w:tc>
          <w:tcPr>
            <w:tcW w:w="81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1217</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30.02%</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1859</w:t>
            </w:r>
          </w:p>
        </w:tc>
        <w:tc>
          <w:tcPr>
            <w:tcW w:w="833"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45.86%</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0.025%</w:t>
            </w:r>
          </w:p>
        </w:tc>
        <w:tc>
          <w:tcPr>
            <w:tcW w:w="99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4054</w:t>
            </w:r>
          </w:p>
        </w:tc>
        <w:tc>
          <w:tcPr>
            <w:tcW w:w="108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100.00%</w:t>
            </w:r>
          </w:p>
        </w:tc>
      </w:tr>
      <w:tr w:rsidR="003C4055" w:rsidRPr="007551D6" w:rsidTr="00A32A6E">
        <w:trPr>
          <w:trHeight w:val="45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Gitovu</w:t>
            </w:r>
          </w:p>
        </w:tc>
        <w:tc>
          <w:tcPr>
            <w:tcW w:w="58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514</w:t>
            </w:r>
          </w:p>
        </w:tc>
        <w:tc>
          <w:tcPr>
            <w:tcW w:w="72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21.33%</w:t>
            </w:r>
          </w:p>
        </w:tc>
        <w:tc>
          <w:tcPr>
            <w:tcW w:w="81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522</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21.66%</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1374</w:t>
            </w:r>
          </w:p>
        </w:tc>
        <w:tc>
          <w:tcPr>
            <w:tcW w:w="833"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57.01%</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2410</w:t>
            </w:r>
          </w:p>
        </w:tc>
        <w:tc>
          <w:tcPr>
            <w:tcW w:w="108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100.00%</w:t>
            </w:r>
          </w:p>
        </w:tc>
      </w:tr>
      <w:tr w:rsidR="003C4055" w:rsidRPr="007551D6" w:rsidTr="00A32A6E">
        <w:trPr>
          <w:trHeight w:val="45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Kagogo</w:t>
            </w:r>
          </w:p>
        </w:tc>
        <w:tc>
          <w:tcPr>
            <w:tcW w:w="58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922</w:t>
            </w:r>
          </w:p>
        </w:tc>
        <w:tc>
          <w:tcPr>
            <w:tcW w:w="72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20.09%</w:t>
            </w:r>
          </w:p>
        </w:tc>
        <w:tc>
          <w:tcPr>
            <w:tcW w:w="81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1342</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29.25%</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2323</w:t>
            </w:r>
          </w:p>
        </w:tc>
        <w:tc>
          <w:tcPr>
            <w:tcW w:w="833"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50.63%</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0.02%</w:t>
            </w:r>
          </w:p>
        </w:tc>
        <w:tc>
          <w:tcPr>
            <w:tcW w:w="99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4588</w:t>
            </w:r>
          </w:p>
        </w:tc>
        <w:tc>
          <w:tcPr>
            <w:tcW w:w="108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100.00%</w:t>
            </w:r>
          </w:p>
        </w:tc>
      </w:tr>
      <w:tr w:rsidR="003C4055" w:rsidRPr="007551D6" w:rsidTr="00A32A6E">
        <w:trPr>
          <w:trHeight w:val="45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Kinoni</w:t>
            </w:r>
          </w:p>
        </w:tc>
        <w:tc>
          <w:tcPr>
            <w:tcW w:w="58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966</w:t>
            </w:r>
          </w:p>
        </w:tc>
        <w:tc>
          <w:tcPr>
            <w:tcW w:w="72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23.31%</w:t>
            </w:r>
          </w:p>
        </w:tc>
        <w:tc>
          <w:tcPr>
            <w:tcW w:w="81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975</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23.53%</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2202</w:t>
            </w:r>
          </w:p>
        </w:tc>
        <w:tc>
          <w:tcPr>
            <w:tcW w:w="833"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53.15%</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4143</w:t>
            </w:r>
          </w:p>
        </w:tc>
        <w:tc>
          <w:tcPr>
            <w:tcW w:w="108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100.00%</w:t>
            </w:r>
          </w:p>
        </w:tc>
      </w:tr>
      <w:tr w:rsidR="003C4055" w:rsidRPr="007551D6" w:rsidTr="00A32A6E">
        <w:trPr>
          <w:trHeight w:val="45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Kinyababa</w:t>
            </w:r>
          </w:p>
        </w:tc>
        <w:tc>
          <w:tcPr>
            <w:tcW w:w="58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997</w:t>
            </w:r>
          </w:p>
        </w:tc>
        <w:tc>
          <w:tcPr>
            <w:tcW w:w="72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21.27%</w:t>
            </w:r>
          </w:p>
        </w:tc>
        <w:tc>
          <w:tcPr>
            <w:tcW w:w="81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1669</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35.62%</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2020</w:t>
            </w:r>
          </w:p>
        </w:tc>
        <w:tc>
          <w:tcPr>
            <w:tcW w:w="833"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43.11%</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4686</w:t>
            </w:r>
          </w:p>
        </w:tc>
        <w:tc>
          <w:tcPr>
            <w:tcW w:w="108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100.00%</w:t>
            </w:r>
          </w:p>
        </w:tc>
      </w:tr>
      <w:tr w:rsidR="003C4055" w:rsidRPr="007551D6" w:rsidTr="00A32A6E">
        <w:trPr>
          <w:trHeight w:val="45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Kivuye</w:t>
            </w:r>
          </w:p>
        </w:tc>
        <w:tc>
          <w:tcPr>
            <w:tcW w:w="58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780</w:t>
            </w:r>
          </w:p>
        </w:tc>
        <w:tc>
          <w:tcPr>
            <w:tcW w:w="72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21.33%</w:t>
            </w:r>
          </w:p>
        </w:tc>
        <w:tc>
          <w:tcPr>
            <w:tcW w:w="81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1001</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27.37%</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1876</w:t>
            </w:r>
          </w:p>
        </w:tc>
        <w:tc>
          <w:tcPr>
            <w:tcW w:w="833"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51.30%</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3657</w:t>
            </w:r>
          </w:p>
        </w:tc>
        <w:tc>
          <w:tcPr>
            <w:tcW w:w="108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100.00%</w:t>
            </w:r>
          </w:p>
        </w:tc>
      </w:tr>
      <w:tr w:rsidR="003C4055" w:rsidRPr="007551D6" w:rsidTr="00A32A6E">
        <w:trPr>
          <w:trHeight w:val="45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Nemba</w:t>
            </w:r>
          </w:p>
        </w:tc>
        <w:tc>
          <w:tcPr>
            <w:tcW w:w="58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1155</w:t>
            </w:r>
          </w:p>
        </w:tc>
        <w:tc>
          <w:tcPr>
            <w:tcW w:w="72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25.47%</w:t>
            </w:r>
          </w:p>
        </w:tc>
        <w:tc>
          <w:tcPr>
            <w:tcW w:w="81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1686</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37.18%</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1693</w:t>
            </w:r>
          </w:p>
        </w:tc>
        <w:tc>
          <w:tcPr>
            <w:tcW w:w="833"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37.34%</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4534</w:t>
            </w:r>
          </w:p>
        </w:tc>
        <w:tc>
          <w:tcPr>
            <w:tcW w:w="108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100.00%</w:t>
            </w:r>
          </w:p>
        </w:tc>
      </w:tr>
      <w:tr w:rsidR="003C4055" w:rsidRPr="007551D6" w:rsidTr="00A32A6E">
        <w:trPr>
          <w:trHeight w:val="45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Rugarama</w:t>
            </w:r>
          </w:p>
        </w:tc>
        <w:tc>
          <w:tcPr>
            <w:tcW w:w="58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1166</w:t>
            </w:r>
          </w:p>
        </w:tc>
        <w:tc>
          <w:tcPr>
            <w:tcW w:w="72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21.65%</w:t>
            </w:r>
          </w:p>
        </w:tc>
        <w:tc>
          <w:tcPr>
            <w:tcW w:w="81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1629</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30.26%</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2589</w:t>
            </w:r>
          </w:p>
        </w:tc>
        <w:tc>
          <w:tcPr>
            <w:tcW w:w="833"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48.09%</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5384</w:t>
            </w:r>
          </w:p>
        </w:tc>
        <w:tc>
          <w:tcPr>
            <w:tcW w:w="108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100.00%</w:t>
            </w:r>
          </w:p>
        </w:tc>
      </w:tr>
      <w:tr w:rsidR="003C4055" w:rsidRPr="007551D6" w:rsidTr="00A32A6E">
        <w:trPr>
          <w:trHeight w:val="45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Rugengabari</w:t>
            </w:r>
          </w:p>
        </w:tc>
        <w:tc>
          <w:tcPr>
            <w:tcW w:w="58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eastAsia="Times New Roman" w:cs="Calibri"/>
                <w:color w:val="000000"/>
                <w:lang w:eastAsia="en-ZA"/>
              </w:rPr>
              <w:t>853</w:t>
            </w:r>
          </w:p>
        </w:tc>
        <w:tc>
          <w:tcPr>
            <w:tcW w:w="72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19.39</w:t>
            </w:r>
          </w:p>
        </w:tc>
        <w:tc>
          <w:tcPr>
            <w:tcW w:w="81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eastAsia="Times New Roman" w:cs="Calibri"/>
                <w:color w:val="000000"/>
                <w:lang w:eastAsia="en-ZA"/>
              </w:rPr>
              <w:t>1021</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23.21%</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eastAsia="Times New Roman" w:cs="Calibri"/>
                <w:color w:val="000000"/>
                <w:lang w:eastAsia="en-ZA"/>
              </w:rPr>
              <w:t>2525</w:t>
            </w:r>
          </w:p>
        </w:tc>
        <w:tc>
          <w:tcPr>
            <w:tcW w:w="833"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57.40%</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eastAsia="Times New Roman" w:cs="Calibri"/>
                <w:color w:val="000000"/>
                <w:lang w:eastAsia="en-ZA"/>
              </w:rPr>
              <w:t>4399</w:t>
            </w:r>
          </w:p>
        </w:tc>
        <w:tc>
          <w:tcPr>
            <w:tcW w:w="108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100.00%</w:t>
            </w:r>
          </w:p>
        </w:tc>
      </w:tr>
      <w:tr w:rsidR="003C4055" w:rsidRPr="007551D6" w:rsidTr="00A32A6E">
        <w:trPr>
          <w:trHeight w:val="45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Ruhunde</w:t>
            </w:r>
          </w:p>
        </w:tc>
        <w:tc>
          <w:tcPr>
            <w:tcW w:w="58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1438</w:t>
            </w:r>
          </w:p>
        </w:tc>
        <w:tc>
          <w:tcPr>
            <w:tcW w:w="72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34.57%</w:t>
            </w:r>
          </w:p>
        </w:tc>
        <w:tc>
          <w:tcPr>
            <w:tcW w:w="81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1101</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26.47%</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1619</w:t>
            </w:r>
          </w:p>
        </w:tc>
        <w:tc>
          <w:tcPr>
            <w:tcW w:w="833"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38.93%</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0.02%</w:t>
            </w:r>
          </w:p>
        </w:tc>
        <w:tc>
          <w:tcPr>
            <w:tcW w:w="99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4159</w:t>
            </w:r>
          </w:p>
        </w:tc>
        <w:tc>
          <w:tcPr>
            <w:tcW w:w="108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100.00%</w:t>
            </w:r>
          </w:p>
        </w:tc>
      </w:tr>
      <w:tr w:rsidR="003C4055" w:rsidRPr="007551D6" w:rsidTr="00A32A6E">
        <w:trPr>
          <w:trHeight w:val="45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Rusarabuye</w:t>
            </w:r>
          </w:p>
        </w:tc>
        <w:tc>
          <w:tcPr>
            <w:tcW w:w="58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1357</w:t>
            </w:r>
          </w:p>
        </w:tc>
        <w:tc>
          <w:tcPr>
            <w:tcW w:w="72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33.79%</w:t>
            </w:r>
          </w:p>
        </w:tc>
        <w:tc>
          <w:tcPr>
            <w:tcW w:w="81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1062</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26.45%</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1595</w:t>
            </w:r>
          </w:p>
        </w:tc>
        <w:tc>
          <w:tcPr>
            <w:tcW w:w="833"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39.73%</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0.02%</w:t>
            </w:r>
          </w:p>
        </w:tc>
        <w:tc>
          <w:tcPr>
            <w:tcW w:w="99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4015</w:t>
            </w:r>
          </w:p>
        </w:tc>
        <w:tc>
          <w:tcPr>
            <w:tcW w:w="108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100.00%</w:t>
            </w:r>
          </w:p>
        </w:tc>
      </w:tr>
      <w:tr w:rsidR="003C4055" w:rsidRPr="007551D6" w:rsidTr="00A32A6E">
        <w:trPr>
          <w:trHeight w:val="45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Rwerere</w:t>
            </w:r>
          </w:p>
        </w:tc>
        <w:tc>
          <w:tcPr>
            <w:tcW w:w="58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1193</w:t>
            </w:r>
          </w:p>
        </w:tc>
        <w:tc>
          <w:tcPr>
            <w:tcW w:w="72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27.41%</w:t>
            </w:r>
          </w:p>
        </w:tc>
        <w:tc>
          <w:tcPr>
            <w:tcW w:w="81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1001</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23%</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2155</w:t>
            </w:r>
          </w:p>
        </w:tc>
        <w:tc>
          <w:tcPr>
            <w:tcW w:w="833"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49.52%</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3</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0.07%</w:t>
            </w:r>
          </w:p>
        </w:tc>
        <w:tc>
          <w:tcPr>
            <w:tcW w:w="99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4352</w:t>
            </w:r>
          </w:p>
        </w:tc>
        <w:tc>
          <w:tcPr>
            <w:tcW w:w="108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100.00%</w:t>
            </w:r>
          </w:p>
        </w:tc>
      </w:tr>
      <w:tr w:rsidR="003C4055" w:rsidRPr="007551D6" w:rsidTr="00A32A6E">
        <w:trPr>
          <w:trHeight w:val="45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Grand Total</w:t>
            </w:r>
          </w:p>
        </w:tc>
        <w:tc>
          <w:tcPr>
            <w:tcW w:w="58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18230</w:t>
            </w:r>
          </w:p>
        </w:tc>
        <w:tc>
          <w:tcPr>
            <w:tcW w:w="72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23.23%</w:t>
            </w:r>
          </w:p>
        </w:tc>
        <w:tc>
          <w:tcPr>
            <w:tcW w:w="81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23885</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30.45%</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36317</w:t>
            </w:r>
          </w:p>
        </w:tc>
        <w:tc>
          <w:tcPr>
            <w:tcW w:w="833"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46.30%</w:t>
            </w:r>
          </w:p>
        </w:tc>
        <w:tc>
          <w:tcPr>
            <w:tcW w:w="877"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17</w:t>
            </w:r>
          </w:p>
        </w:tc>
        <w:tc>
          <w:tcPr>
            <w:tcW w:w="630" w:type="dxa"/>
            <w:tcBorders>
              <w:top w:val="nil"/>
              <w:left w:val="nil"/>
              <w:bottom w:val="single" w:sz="4" w:space="0" w:color="auto"/>
              <w:right w:val="single" w:sz="4" w:space="0" w:color="auto"/>
            </w:tcBorders>
            <w:shd w:val="clear" w:color="auto" w:fill="auto"/>
            <w:noWrap/>
            <w:vAlign w:val="bottom"/>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Pr>
                <w:rFonts w:ascii="Times New Roman" w:eastAsia="Times New Roman" w:hAnsi="Times New Roman"/>
                <w:b/>
                <w:bCs/>
                <w:noProof w:val="0"/>
                <w:color w:val="000000"/>
                <w:sz w:val="18"/>
                <w:szCs w:val="18"/>
              </w:rPr>
              <w:t>0.02%</w:t>
            </w:r>
          </w:p>
        </w:tc>
        <w:tc>
          <w:tcPr>
            <w:tcW w:w="99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540687">
              <w:rPr>
                <w:rFonts w:eastAsia="Times New Roman" w:cs="Calibri"/>
                <w:color w:val="000000"/>
                <w:lang w:eastAsia="en-ZA"/>
              </w:rPr>
              <w:t>78449</w:t>
            </w:r>
          </w:p>
        </w:tc>
        <w:tc>
          <w:tcPr>
            <w:tcW w:w="1080" w:type="dxa"/>
            <w:tcBorders>
              <w:top w:val="nil"/>
              <w:left w:val="nil"/>
              <w:bottom w:val="single" w:sz="4" w:space="0" w:color="auto"/>
              <w:right w:val="single" w:sz="4" w:space="0" w:color="auto"/>
            </w:tcBorders>
            <w:shd w:val="clear" w:color="auto" w:fill="auto"/>
            <w:noWrap/>
            <w:vAlign w:val="bottom"/>
            <w:hideMark/>
          </w:tcPr>
          <w:p w:rsidR="003C4055" w:rsidRPr="007551D6" w:rsidRDefault="003C4055" w:rsidP="00A32A6E">
            <w:pPr>
              <w:spacing w:after="0" w:line="240" w:lineRule="auto"/>
              <w:jc w:val="right"/>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100.00%</w:t>
            </w:r>
          </w:p>
        </w:tc>
      </w:tr>
    </w:tbl>
    <w:p w:rsidR="003C4055" w:rsidRPr="007551D6" w:rsidRDefault="003C4055" w:rsidP="003C4055">
      <w:pPr>
        <w:spacing w:line="240" w:lineRule="auto"/>
        <w:jc w:val="both"/>
        <w:rPr>
          <w:rFonts w:ascii="Times New Roman" w:hAnsi="Times New Roman"/>
          <w:sz w:val="24"/>
          <w:szCs w:val="24"/>
        </w:rPr>
      </w:pPr>
      <w:r w:rsidRPr="007551D6">
        <w:rPr>
          <w:rFonts w:ascii="Times New Roman" w:hAnsi="Times New Roman"/>
          <w:sz w:val="24"/>
          <w:szCs w:val="24"/>
        </w:rPr>
        <w:t>Source:District report</w:t>
      </w:r>
      <w:r>
        <w:rPr>
          <w:rFonts w:ascii="Times New Roman" w:hAnsi="Times New Roman"/>
          <w:sz w:val="24"/>
          <w:szCs w:val="24"/>
        </w:rPr>
        <w:t>, 2017</w:t>
      </w:r>
    </w:p>
    <w:p w:rsidR="00832CEF" w:rsidRPr="00C3788D" w:rsidRDefault="00832CEF" w:rsidP="00DF0BD4">
      <w:pPr>
        <w:pStyle w:val="Heading3"/>
        <w:spacing w:line="240" w:lineRule="auto"/>
        <w:jc w:val="both"/>
        <w:rPr>
          <w:rFonts w:ascii="Times New Roman" w:eastAsia="+mn-ea" w:hAnsi="Times New Roman"/>
          <w:b w:val="0"/>
          <w:color w:val="000000" w:themeColor="text1"/>
          <w:sz w:val="24"/>
          <w:szCs w:val="24"/>
          <w:vertAlign w:val="superscript"/>
        </w:rPr>
      </w:pPr>
      <w:r w:rsidRPr="00C3788D">
        <w:rPr>
          <w:rFonts w:ascii="Times New Roman" w:hAnsi="Times New Roman"/>
          <w:b w:val="0"/>
          <w:color w:val="000000" w:themeColor="text1"/>
          <w:sz w:val="24"/>
          <w:szCs w:val="24"/>
        </w:rPr>
        <w:t xml:space="preserve">VUP/cPW Beneficiaries supported </w:t>
      </w:r>
      <w:r w:rsidRPr="00C3788D">
        <w:rPr>
          <w:rFonts w:ascii="Times New Roman" w:eastAsia="+mn-ea" w:hAnsi="Times New Roman"/>
          <w:b w:val="0"/>
          <w:color w:val="000000" w:themeColor="text1"/>
          <w:sz w:val="24"/>
          <w:szCs w:val="24"/>
        </w:rPr>
        <w:t>4479HHs</w:t>
      </w:r>
      <w:r w:rsidRPr="00C3788D">
        <w:rPr>
          <w:rFonts w:ascii="Times New Roman" w:hAnsi="Times New Roman"/>
          <w:b w:val="0"/>
          <w:color w:val="000000" w:themeColor="text1"/>
          <w:sz w:val="24"/>
          <w:szCs w:val="24"/>
        </w:rPr>
        <w:t xml:space="preserve">; VUP/ePW Beneficiaries supported </w:t>
      </w:r>
      <w:r w:rsidRPr="00C3788D">
        <w:rPr>
          <w:rFonts w:ascii="Times New Roman" w:eastAsia="+mn-ea" w:hAnsi="Times New Roman"/>
          <w:b w:val="0"/>
          <w:color w:val="000000" w:themeColor="text1"/>
          <w:sz w:val="24"/>
          <w:szCs w:val="24"/>
        </w:rPr>
        <w:t>440HHs</w:t>
      </w:r>
      <w:r w:rsidRPr="00C3788D">
        <w:rPr>
          <w:rFonts w:ascii="Times New Roman" w:hAnsi="Times New Roman"/>
          <w:b w:val="0"/>
          <w:color w:val="000000" w:themeColor="text1"/>
          <w:sz w:val="24"/>
          <w:szCs w:val="24"/>
        </w:rPr>
        <w:t>;VUP/FS Beneficiaries supported 607 people for 356 </w:t>
      </w:r>
      <w:r w:rsidRPr="00C3788D">
        <w:rPr>
          <w:rFonts w:ascii="Times New Roman" w:eastAsia="+mn-ea" w:hAnsi="Times New Roman"/>
          <w:b w:val="0"/>
          <w:color w:val="000000" w:themeColor="text1"/>
          <w:sz w:val="24"/>
          <w:szCs w:val="24"/>
        </w:rPr>
        <w:t>Projects</w:t>
      </w:r>
      <w:r w:rsidRPr="00C3788D">
        <w:rPr>
          <w:rFonts w:ascii="Times New Roman" w:hAnsi="Times New Roman"/>
          <w:b w:val="0"/>
          <w:color w:val="000000" w:themeColor="text1"/>
          <w:sz w:val="24"/>
          <w:szCs w:val="24"/>
        </w:rPr>
        <w:t xml:space="preserve">; VUP/ DS </w:t>
      </w:r>
      <w:r w:rsidRPr="00C3788D">
        <w:rPr>
          <w:rFonts w:ascii="Times New Roman" w:eastAsia="+mn-ea" w:hAnsi="Times New Roman"/>
          <w:b w:val="0"/>
          <w:color w:val="000000" w:themeColor="text1"/>
          <w:sz w:val="24"/>
          <w:szCs w:val="24"/>
        </w:rPr>
        <w:t>B</w:t>
      </w:r>
      <w:r w:rsidRPr="00C3788D">
        <w:rPr>
          <w:rFonts w:ascii="Times New Roman" w:hAnsi="Times New Roman"/>
          <w:b w:val="0"/>
          <w:color w:val="000000" w:themeColor="text1"/>
          <w:sz w:val="24"/>
          <w:szCs w:val="24"/>
        </w:rPr>
        <w:t xml:space="preserve">eneficiaries support </w:t>
      </w:r>
      <w:r w:rsidRPr="00C3788D">
        <w:rPr>
          <w:rFonts w:ascii="Times New Roman" w:eastAsia="+mn-ea" w:hAnsi="Times New Roman"/>
          <w:b w:val="0"/>
          <w:color w:val="000000" w:themeColor="text1"/>
          <w:sz w:val="24"/>
          <w:szCs w:val="24"/>
        </w:rPr>
        <w:t>2707HHs</w:t>
      </w:r>
      <w:r w:rsidRPr="00C3788D">
        <w:rPr>
          <w:rFonts w:ascii="Times New Roman" w:hAnsi="Times New Roman"/>
          <w:b w:val="0"/>
          <w:color w:val="000000" w:themeColor="text1"/>
          <w:sz w:val="24"/>
          <w:szCs w:val="24"/>
        </w:rPr>
        <w:t xml:space="preserve">; Support provided in </w:t>
      </w:r>
      <w:r w:rsidRPr="00C3788D">
        <w:rPr>
          <w:rFonts w:ascii="Times New Roman" w:eastAsia="+mn-ea" w:hAnsi="Times New Roman"/>
          <w:b w:val="0"/>
          <w:color w:val="000000" w:themeColor="text1"/>
          <w:sz w:val="24"/>
          <w:szCs w:val="24"/>
        </w:rPr>
        <w:t>VUP</w:t>
      </w:r>
      <w:r w:rsidRPr="00C3788D">
        <w:rPr>
          <w:rFonts w:ascii="Times New Roman" w:hAnsi="Times New Roman"/>
          <w:b w:val="0"/>
          <w:color w:val="000000" w:themeColor="text1"/>
          <w:sz w:val="24"/>
          <w:szCs w:val="24"/>
        </w:rPr>
        <w:t xml:space="preserve">/Minimum package for graduation for </w:t>
      </w:r>
      <w:r w:rsidRPr="00C3788D">
        <w:rPr>
          <w:rFonts w:ascii="Times New Roman" w:eastAsia="+mn-ea" w:hAnsi="Times New Roman"/>
          <w:b w:val="0"/>
          <w:color w:val="000000" w:themeColor="text1"/>
          <w:sz w:val="24"/>
          <w:szCs w:val="24"/>
        </w:rPr>
        <w:t>460 Families</w:t>
      </w:r>
      <w:r w:rsidRPr="00C3788D">
        <w:rPr>
          <w:rFonts w:ascii="Times New Roman" w:hAnsi="Times New Roman"/>
          <w:b w:val="0"/>
          <w:color w:val="000000" w:themeColor="text1"/>
          <w:sz w:val="24"/>
          <w:szCs w:val="24"/>
        </w:rPr>
        <w:t xml:space="preserve">; </w:t>
      </w:r>
      <w:r w:rsidRPr="00C3788D">
        <w:rPr>
          <w:rFonts w:ascii="Times New Roman" w:eastAsia="+mn-ea" w:hAnsi="Times New Roman"/>
          <w:b w:val="0"/>
          <w:color w:val="000000" w:themeColor="text1"/>
          <w:sz w:val="24"/>
          <w:szCs w:val="24"/>
        </w:rPr>
        <w:t xml:space="preserve">Genocide </w:t>
      </w:r>
      <w:r w:rsidRPr="00C3788D">
        <w:rPr>
          <w:rFonts w:ascii="Times New Roman" w:hAnsi="Times New Roman"/>
          <w:b w:val="0"/>
          <w:color w:val="000000" w:themeColor="text1"/>
          <w:sz w:val="24"/>
          <w:szCs w:val="24"/>
        </w:rPr>
        <w:t xml:space="preserve">survivors Supported  by </w:t>
      </w:r>
      <w:r w:rsidRPr="00C3788D">
        <w:rPr>
          <w:rFonts w:ascii="Times New Roman" w:eastAsia="+mn-ea" w:hAnsi="Times New Roman"/>
          <w:b w:val="0"/>
          <w:color w:val="000000" w:themeColor="text1"/>
          <w:sz w:val="24"/>
          <w:szCs w:val="24"/>
        </w:rPr>
        <w:t xml:space="preserve">17 Houses Constructed and 15 </w:t>
      </w:r>
      <w:r w:rsidRPr="00C3788D">
        <w:rPr>
          <w:rFonts w:ascii="Times New Roman" w:hAnsi="Times New Roman"/>
          <w:b w:val="0"/>
          <w:color w:val="000000" w:themeColor="text1"/>
          <w:sz w:val="24"/>
          <w:szCs w:val="24"/>
        </w:rPr>
        <w:t xml:space="preserve">HHs were given </w:t>
      </w:r>
      <w:r w:rsidRPr="00C3788D">
        <w:rPr>
          <w:rFonts w:ascii="Times New Roman" w:eastAsia="+mn-ea" w:hAnsi="Times New Roman"/>
          <w:b w:val="0"/>
          <w:color w:val="000000" w:themeColor="text1"/>
          <w:sz w:val="24"/>
          <w:szCs w:val="24"/>
        </w:rPr>
        <w:t>Direct Support</w:t>
      </w:r>
      <w:r w:rsidRPr="00C3788D">
        <w:rPr>
          <w:rFonts w:ascii="Times New Roman" w:hAnsi="Times New Roman"/>
          <w:b w:val="0"/>
          <w:color w:val="000000" w:themeColor="text1"/>
          <w:sz w:val="24"/>
          <w:szCs w:val="24"/>
        </w:rPr>
        <w:t xml:space="preserve">; </w:t>
      </w:r>
      <w:r w:rsidRPr="00C3788D">
        <w:rPr>
          <w:rFonts w:ascii="Times New Roman" w:eastAsia="+mn-ea" w:hAnsi="Times New Roman"/>
          <w:b w:val="0"/>
          <w:color w:val="000000" w:themeColor="text1"/>
          <w:sz w:val="24"/>
          <w:szCs w:val="24"/>
        </w:rPr>
        <w:t xml:space="preserve"> 4285</w:t>
      </w:r>
      <w:r w:rsidRPr="00C3788D">
        <w:rPr>
          <w:rFonts w:ascii="Times New Roman" w:hAnsi="Times New Roman"/>
          <w:b w:val="0"/>
          <w:color w:val="000000" w:themeColor="text1"/>
          <w:sz w:val="24"/>
          <w:szCs w:val="24"/>
        </w:rPr>
        <w:t xml:space="preserve"> PWDs </w:t>
      </w:r>
      <w:r w:rsidRPr="00C3788D">
        <w:rPr>
          <w:rFonts w:ascii="Times New Roman" w:eastAsia="+mn-ea" w:hAnsi="Times New Roman"/>
          <w:b w:val="0"/>
          <w:color w:val="000000" w:themeColor="text1"/>
          <w:sz w:val="24"/>
          <w:szCs w:val="24"/>
        </w:rPr>
        <w:t xml:space="preserve"> were identified and 36 were supported</w:t>
      </w:r>
      <w:r w:rsidRPr="00C3788D">
        <w:rPr>
          <w:rFonts w:ascii="Times New Roman" w:hAnsi="Times New Roman"/>
          <w:b w:val="0"/>
          <w:color w:val="000000" w:themeColor="text1"/>
          <w:sz w:val="24"/>
          <w:szCs w:val="24"/>
        </w:rPr>
        <w:t xml:space="preserve">; Support to </w:t>
      </w:r>
      <w:r w:rsidRPr="00C3788D">
        <w:rPr>
          <w:rFonts w:ascii="Times New Roman" w:eastAsia="+mn-ea" w:hAnsi="Times New Roman"/>
          <w:b w:val="0"/>
          <w:color w:val="000000" w:themeColor="text1"/>
          <w:sz w:val="24"/>
          <w:szCs w:val="24"/>
        </w:rPr>
        <w:t xml:space="preserve">1142 Ubudehe projects every year*4=4568 for 615,757,264 Frw </w:t>
      </w:r>
      <w:r w:rsidRPr="00C3788D">
        <w:rPr>
          <w:rFonts w:ascii="Times New Roman" w:hAnsi="Times New Roman"/>
          <w:b w:val="0"/>
          <w:color w:val="000000" w:themeColor="text1"/>
          <w:sz w:val="24"/>
          <w:szCs w:val="24"/>
        </w:rPr>
        <w:t>;Inkeragutabara supported by 19 Houses constructed; 2</w:t>
      </w:r>
      <w:r w:rsidRPr="00C3788D">
        <w:rPr>
          <w:rFonts w:ascii="Times New Roman" w:eastAsia="+mn-ea" w:hAnsi="Times New Roman"/>
          <w:b w:val="0"/>
          <w:color w:val="000000" w:themeColor="text1"/>
          <w:sz w:val="24"/>
          <w:szCs w:val="24"/>
        </w:rPr>
        <w:t xml:space="preserve">57 HHs </w:t>
      </w:r>
      <w:r w:rsidRPr="00C3788D">
        <w:rPr>
          <w:rFonts w:ascii="Times New Roman" w:hAnsi="Times New Roman"/>
          <w:b w:val="0"/>
          <w:color w:val="000000" w:themeColor="text1"/>
          <w:sz w:val="24"/>
          <w:szCs w:val="24"/>
        </w:rPr>
        <w:t xml:space="preserve"> of </w:t>
      </w:r>
      <w:r w:rsidRPr="00C3788D">
        <w:rPr>
          <w:rFonts w:ascii="Times New Roman" w:eastAsia="+mn-ea" w:hAnsi="Times New Roman"/>
          <w:b w:val="0"/>
          <w:color w:val="000000" w:themeColor="text1"/>
          <w:sz w:val="24"/>
          <w:szCs w:val="24"/>
        </w:rPr>
        <w:t>HMPs Supported with 1004 member</w:t>
      </w:r>
      <w:r w:rsidRPr="00C3788D">
        <w:rPr>
          <w:rFonts w:ascii="Times New Roman" w:hAnsi="Times New Roman"/>
          <w:b w:val="0"/>
          <w:color w:val="000000" w:themeColor="text1"/>
          <w:sz w:val="24"/>
          <w:szCs w:val="24"/>
        </w:rPr>
        <w:t xml:space="preserve">; </w:t>
      </w:r>
      <w:r w:rsidRPr="00C3788D">
        <w:rPr>
          <w:rFonts w:ascii="Times New Roman" w:eastAsia="+mn-ea" w:hAnsi="Times New Roman"/>
          <w:b w:val="0"/>
          <w:color w:val="000000" w:themeColor="text1"/>
          <w:sz w:val="24"/>
          <w:szCs w:val="24"/>
        </w:rPr>
        <w:t>Disas</w:t>
      </w:r>
      <w:r w:rsidRPr="00C3788D">
        <w:rPr>
          <w:rFonts w:ascii="Times New Roman" w:hAnsi="Times New Roman"/>
          <w:b w:val="0"/>
          <w:color w:val="000000" w:themeColor="text1"/>
          <w:sz w:val="24"/>
          <w:szCs w:val="24"/>
        </w:rPr>
        <w:t xml:space="preserve">ter management support provided to </w:t>
      </w:r>
      <w:r w:rsidRPr="00C3788D">
        <w:rPr>
          <w:rFonts w:ascii="Times New Roman" w:eastAsia="+mn-ea" w:hAnsi="Times New Roman"/>
          <w:b w:val="0"/>
          <w:color w:val="000000" w:themeColor="text1"/>
          <w:sz w:val="24"/>
          <w:szCs w:val="24"/>
        </w:rPr>
        <w:t xml:space="preserve">22HHs </w:t>
      </w:r>
      <w:r w:rsidRPr="00C3788D">
        <w:rPr>
          <w:rFonts w:ascii="Times New Roman" w:eastAsia="+mn-ea" w:hAnsi="Times New Roman"/>
          <w:b w:val="0"/>
          <w:color w:val="000000" w:themeColor="text1"/>
          <w:sz w:val="24"/>
          <w:szCs w:val="24"/>
        </w:rPr>
        <w:lastRenderedPageBreak/>
        <w:t>(1530000Frw)</w:t>
      </w:r>
      <w:r w:rsidRPr="00C3788D">
        <w:rPr>
          <w:rFonts w:ascii="Times New Roman" w:hAnsi="Times New Roman"/>
          <w:b w:val="0"/>
          <w:color w:val="000000" w:themeColor="text1"/>
          <w:sz w:val="24"/>
          <w:szCs w:val="24"/>
        </w:rPr>
        <w:t>;</w:t>
      </w:r>
      <w:r w:rsidRPr="00C3788D">
        <w:rPr>
          <w:rFonts w:ascii="Times New Roman" w:eastAsia="+mn-ea" w:hAnsi="Times New Roman"/>
          <w:b w:val="0"/>
          <w:color w:val="000000" w:themeColor="text1"/>
          <w:sz w:val="24"/>
          <w:szCs w:val="24"/>
          <w:lang w:val="en-AU"/>
        </w:rPr>
        <w:t>17764 HHsSP Household profiling</w:t>
      </w:r>
      <w:r w:rsidRPr="00C3788D">
        <w:rPr>
          <w:rFonts w:ascii="Times New Roman" w:hAnsi="Times New Roman"/>
          <w:b w:val="0"/>
          <w:color w:val="000000" w:themeColor="text1"/>
          <w:sz w:val="24"/>
          <w:szCs w:val="24"/>
        </w:rPr>
        <w:t xml:space="preserve">;50 </w:t>
      </w:r>
      <w:r w:rsidRPr="00C3788D">
        <w:rPr>
          <w:rFonts w:ascii="Times New Roman" w:eastAsia="+mn-ea" w:hAnsi="Times New Roman"/>
          <w:b w:val="0"/>
          <w:color w:val="000000" w:themeColor="text1"/>
          <w:sz w:val="24"/>
          <w:szCs w:val="24"/>
          <w:lang w:val="en-AU"/>
        </w:rPr>
        <w:t>Iwawa  Graduants  were given Technical Toolkits</w:t>
      </w:r>
      <w:r w:rsidRPr="00C3788D">
        <w:rPr>
          <w:rFonts w:ascii="Times New Roman" w:hAnsi="Times New Roman"/>
          <w:b w:val="0"/>
          <w:color w:val="000000" w:themeColor="text1"/>
          <w:sz w:val="24"/>
          <w:szCs w:val="24"/>
          <w:lang w:val="en-AU"/>
        </w:rPr>
        <w:t xml:space="preserve"> so that they are running productive off farm  projects.</w:t>
      </w:r>
      <w:r w:rsidRPr="00C3788D">
        <w:rPr>
          <w:rFonts w:ascii="Times New Roman" w:hAnsi="Times New Roman"/>
          <w:b w:val="0"/>
          <w:bCs w:val="0"/>
          <w:color w:val="000000" w:themeColor="text1"/>
          <w:sz w:val="24"/>
          <w:szCs w:val="24"/>
        </w:rPr>
        <w:t>Among challenges we noted that</w:t>
      </w:r>
      <w:r w:rsidR="00F22177">
        <w:rPr>
          <w:rFonts w:ascii="Times New Roman" w:hAnsi="Times New Roman"/>
          <w:b w:val="0"/>
          <w:bCs w:val="0"/>
          <w:color w:val="000000" w:themeColor="text1"/>
          <w:sz w:val="24"/>
          <w:szCs w:val="24"/>
        </w:rPr>
        <w:t xml:space="preserve"> l</w:t>
      </w:r>
      <w:r w:rsidRPr="00C3788D">
        <w:rPr>
          <w:rFonts w:ascii="Times New Roman" w:eastAsiaTheme="minorHAnsi" w:hAnsi="Times New Roman"/>
          <w:b w:val="0"/>
          <w:color w:val="000000" w:themeColor="text1"/>
          <w:sz w:val="24"/>
          <w:szCs w:val="24"/>
          <w:lang w:val="en-AU"/>
        </w:rPr>
        <w:t>ow skills in micro -finance management and in development concepts</w:t>
      </w:r>
      <w:r w:rsidRPr="00C3788D">
        <w:rPr>
          <w:rFonts w:ascii="Times New Roman" w:hAnsi="Times New Roman"/>
          <w:b w:val="0"/>
          <w:bCs w:val="0"/>
          <w:color w:val="000000" w:themeColor="text1"/>
          <w:sz w:val="24"/>
          <w:szCs w:val="24"/>
          <w:lang w:val="en-AU"/>
        </w:rPr>
        <w:t xml:space="preserve">. </w:t>
      </w:r>
      <w:r w:rsidRPr="00C3788D">
        <w:rPr>
          <w:rFonts w:ascii="Times New Roman" w:eastAsiaTheme="minorHAnsi" w:hAnsi="Times New Roman"/>
          <w:b w:val="0"/>
          <w:color w:val="000000" w:themeColor="text1"/>
          <w:sz w:val="24"/>
          <w:szCs w:val="24"/>
          <w:lang w:val="en-AU"/>
        </w:rPr>
        <w:t xml:space="preserve">Pursue and strengthen the social protection schemes for the poor and vulnerable in all sectors and VUP sectors </w:t>
      </w:r>
      <w:r w:rsidRPr="00C3788D">
        <w:rPr>
          <w:rFonts w:ascii="Times New Roman" w:hAnsi="Times New Roman"/>
          <w:b w:val="0"/>
          <w:bCs w:val="0"/>
          <w:color w:val="000000" w:themeColor="text1"/>
          <w:sz w:val="24"/>
          <w:szCs w:val="24"/>
          <w:lang w:val="en-AU"/>
        </w:rPr>
        <w:t>is a plan for next period (Burera Admin Data 2017 and Loda MEIS 2017).</w:t>
      </w:r>
      <w:r w:rsidRPr="00C3788D">
        <w:rPr>
          <w:rFonts w:ascii="Times New Roman" w:eastAsia="+mn-ea" w:hAnsi="Times New Roman"/>
          <w:b w:val="0"/>
          <w:color w:val="000000" w:themeColor="text1"/>
          <w:sz w:val="24"/>
          <w:szCs w:val="24"/>
        </w:rPr>
        <w:t>78 449 HHs in Ubudehe, in category 1  there are</w:t>
      </w:r>
      <w:r w:rsidRPr="00C3788D">
        <w:rPr>
          <w:rFonts w:ascii="Times New Roman" w:hAnsi="Times New Roman"/>
          <w:b w:val="0"/>
          <w:color w:val="000000" w:themeColor="text1"/>
          <w:sz w:val="24"/>
          <w:szCs w:val="24"/>
        </w:rPr>
        <w:t>,</w:t>
      </w:r>
      <w:r w:rsidRPr="00C3788D">
        <w:rPr>
          <w:rFonts w:ascii="Times New Roman" w:eastAsia="+mn-ea" w:hAnsi="Times New Roman"/>
          <w:b w:val="0"/>
          <w:color w:val="000000" w:themeColor="text1"/>
          <w:sz w:val="24"/>
          <w:szCs w:val="24"/>
        </w:rPr>
        <w:t xml:space="preserve"> 18230; category 2: 23885; 36317 in Ubudehe category3 and 17 HHs in Ubudehe category 4 :17</w:t>
      </w:r>
      <w:bookmarkEnd w:id="88"/>
      <w:bookmarkEnd w:id="89"/>
      <w:bookmarkEnd w:id="90"/>
      <w:bookmarkEnd w:id="91"/>
      <w:bookmarkEnd w:id="92"/>
      <w:bookmarkEnd w:id="93"/>
      <w:bookmarkEnd w:id="94"/>
      <w:bookmarkEnd w:id="95"/>
      <w:bookmarkEnd w:id="96"/>
      <w:bookmarkEnd w:id="97"/>
    </w:p>
    <w:p w:rsidR="00832CEF" w:rsidRPr="00C3788D" w:rsidRDefault="00832CEF" w:rsidP="00DF0BD4">
      <w:pPr>
        <w:spacing w:line="240" w:lineRule="auto"/>
        <w:jc w:val="both"/>
        <w:rPr>
          <w:rFonts w:ascii="Times New Roman" w:hAnsi="Times New Roman"/>
          <w:color w:val="000000" w:themeColor="text1"/>
          <w:sz w:val="24"/>
          <w:szCs w:val="24"/>
        </w:rPr>
      </w:pPr>
    </w:p>
    <w:bookmarkEnd w:id="79"/>
    <w:p w:rsidR="00832CEF" w:rsidRPr="009823EA" w:rsidRDefault="00832CEF" w:rsidP="009823EA">
      <w:pPr>
        <w:pStyle w:val="Heading4"/>
        <w:rPr>
          <w:b/>
        </w:rPr>
      </w:pPr>
      <w:r w:rsidRPr="009823EA">
        <w:rPr>
          <w:b/>
        </w:rPr>
        <w:t>2.</w:t>
      </w:r>
      <w:r w:rsidR="009823EA" w:rsidRPr="009823EA">
        <w:rPr>
          <w:b/>
        </w:rPr>
        <w:t xml:space="preserve">1.2.4. </w:t>
      </w:r>
      <w:r w:rsidRPr="009823EA">
        <w:rPr>
          <w:b/>
        </w:rPr>
        <w:t>Youth</w:t>
      </w:r>
      <w:bookmarkEnd w:id="80"/>
      <w:bookmarkEnd w:id="81"/>
      <w:bookmarkEnd w:id="82"/>
      <w:bookmarkEnd w:id="83"/>
      <w:bookmarkEnd w:id="84"/>
      <w:bookmarkEnd w:id="85"/>
    </w:p>
    <w:p w:rsidR="00832CEF" w:rsidRPr="007551D6" w:rsidRDefault="00832CEF" w:rsidP="00DF0BD4">
      <w:pPr>
        <w:spacing w:line="240" w:lineRule="auto"/>
        <w:jc w:val="both"/>
        <w:rPr>
          <w:rFonts w:ascii="Times New Roman" w:hAnsi="Times New Roman"/>
          <w:sz w:val="24"/>
          <w:szCs w:val="24"/>
        </w:rPr>
      </w:pPr>
    </w:p>
    <w:p w:rsidR="00832CEF" w:rsidRPr="007551D6" w:rsidRDefault="00832CEF" w:rsidP="00DF0BD4">
      <w:pPr>
        <w:autoSpaceDE w:val="0"/>
        <w:autoSpaceDN w:val="0"/>
        <w:adjustRightInd w:val="0"/>
        <w:spacing w:after="0" w:line="240" w:lineRule="auto"/>
        <w:jc w:val="both"/>
        <w:rPr>
          <w:rFonts w:ascii="Times New Roman" w:hAnsi="Times New Roman"/>
          <w:noProof w:val="0"/>
          <w:sz w:val="24"/>
          <w:szCs w:val="24"/>
        </w:rPr>
      </w:pPr>
      <w:r w:rsidRPr="007551D6">
        <w:rPr>
          <w:rFonts w:ascii="Times New Roman" w:hAnsi="Times New Roman"/>
          <w:noProof w:val="0"/>
          <w:sz w:val="24"/>
          <w:szCs w:val="24"/>
        </w:rPr>
        <w:t>For every young person, a job offering decent work is an important step in completing the transition to adulthood, a milestone towards independence and self-reliance.</w:t>
      </w:r>
    </w:p>
    <w:p w:rsidR="00832CEF" w:rsidRPr="007551D6" w:rsidRDefault="00832CEF" w:rsidP="00DF0BD4">
      <w:pPr>
        <w:autoSpaceDE w:val="0"/>
        <w:autoSpaceDN w:val="0"/>
        <w:adjustRightInd w:val="0"/>
        <w:spacing w:after="0" w:line="240" w:lineRule="auto"/>
        <w:jc w:val="both"/>
        <w:rPr>
          <w:rFonts w:ascii="Times New Roman" w:hAnsi="Times New Roman"/>
          <w:noProof w:val="0"/>
          <w:sz w:val="24"/>
          <w:szCs w:val="24"/>
        </w:rPr>
      </w:pPr>
      <w:r w:rsidRPr="007551D6">
        <w:rPr>
          <w:rFonts w:ascii="Times New Roman" w:hAnsi="Times New Roman"/>
          <w:noProof w:val="0"/>
          <w:sz w:val="24"/>
          <w:szCs w:val="24"/>
        </w:rPr>
        <w:t>For children and young people living in poverty and in other disadvantaged situations, employment is often the main means for attaining a better life, though such employment is often informal with poor or exploitative working conditions. For more fortunate youth, prospective employment influences their choice of education and training, and increasingly, their decisions regarding marriage, kinship and cohabitation.</w:t>
      </w:r>
    </w:p>
    <w:p w:rsidR="00832CEF" w:rsidRPr="007551D6" w:rsidRDefault="00832CEF" w:rsidP="00DF0BD4">
      <w:pPr>
        <w:autoSpaceDE w:val="0"/>
        <w:autoSpaceDN w:val="0"/>
        <w:adjustRightInd w:val="0"/>
        <w:spacing w:after="0" w:line="240" w:lineRule="auto"/>
        <w:jc w:val="both"/>
        <w:rPr>
          <w:rFonts w:ascii="Times New Roman" w:hAnsi="Times New Roman"/>
          <w:noProof w:val="0"/>
          <w:sz w:val="24"/>
          <w:szCs w:val="24"/>
        </w:rPr>
      </w:pPr>
      <w:r w:rsidRPr="007551D6">
        <w:rPr>
          <w:rFonts w:ascii="Times New Roman" w:hAnsi="Times New Roman"/>
          <w:noProof w:val="0"/>
          <w:sz w:val="24"/>
          <w:szCs w:val="24"/>
        </w:rPr>
        <w:t>Across the District even the countrywide; the youth are making an important contribution as productive workers, entrepreneurs, consumers, citizens, members of civil society and agents of change. Their energy and capacity for innovation are priceless resources that no country can afford to squander.</w:t>
      </w:r>
    </w:p>
    <w:p w:rsidR="00832CEF" w:rsidRPr="007551D6" w:rsidRDefault="00832CEF" w:rsidP="00DF0BD4">
      <w:pPr>
        <w:pStyle w:val="ListParagraph"/>
        <w:spacing w:line="240" w:lineRule="auto"/>
        <w:ind w:left="0"/>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Within the District, 117 youth trained in entrepreneurship and 5 youth cooperatives have been supported financially but there is limited access to Finance for young entrepreneurs, limited employability  skills and lack of youth center.</w:t>
      </w:r>
    </w:p>
    <w:p w:rsidR="00832CEF" w:rsidRPr="007551D6" w:rsidRDefault="00832CEF" w:rsidP="00DF0BD4">
      <w:pPr>
        <w:pStyle w:val="Heading3"/>
        <w:spacing w:line="240" w:lineRule="auto"/>
        <w:jc w:val="both"/>
        <w:rPr>
          <w:rFonts w:ascii="Times New Roman" w:hAnsi="Times New Roman"/>
          <w:color w:val="00B0F0"/>
        </w:rPr>
      </w:pPr>
      <w:bookmarkStart w:id="98" w:name="_Toc352182590"/>
      <w:bookmarkStart w:id="99" w:name="_Toc352182904"/>
      <w:bookmarkStart w:id="100" w:name="_Toc353701166"/>
      <w:bookmarkStart w:id="101" w:name="_Toc355945760"/>
      <w:bookmarkStart w:id="102" w:name="_Toc356279642"/>
      <w:bookmarkStart w:id="103" w:name="_Toc357354835"/>
    </w:p>
    <w:p w:rsidR="00832CEF" w:rsidRPr="009823EA" w:rsidRDefault="00832CEF" w:rsidP="009823EA">
      <w:pPr>
        <w:pStyle w:val="Heading4"/>
        <w:rPr>
          <w:b/>
        </w:rPr>
      </w:pPr>
      <w:r w:rsidRPr="009823EA">
        <w:rPr>
          <w:b/>
        </w:rPr>
        <w:t>2.</w:t>
      </w:r>
      <w:r w:rsidR="009823EA" w:rsidRPr="009823EA">
        <w:rPr>
          <w:b/>
        </w:rPr>
        <w:t xml:space="preserve">1.2.5. </w:t>
      </w:r>
      <w:r w:rsidRPr="009823EA">
        <w:rPr>
          <w:b/>
        </w:rPr>
        <w:t>Employment</w:t>
      </w:r>
      <w:bookmarkEnd w:id="98"/>
      <w:bookmarkEnd w:id="99"/>
      <w:bookmarkEnd w:id="100"/>
      <w:bookmarkEnd w:id="101"/>
      <w:bookmarkEnd w:id="102"/>
      <w:bookmarkEnd w:id="103"/>
    </w:p>
    <w:p w:rsidR="00832CEF" w:rsidRPr="007551D6" w:rsidRDefault="00832CEF" w:rsidP="00DF0BD4">
      <w:pPr>
        <w:spacing w:line="240" w:lineRule="auto"/>
        <w:jc w:val="both"/>
        <w:rPr>
          <w:rFonts w:ascii="Times New Roman" w:eastAsiaTheme="minorHAnsi" w:hAnsi="Times New Roman"/>
          <w:noProof w:val="0"/>
          <w:sz w:val="24"/>
          <w:szCs w:val="24"/>
        </w:rPr>
      </w:pPr>
    </w:p>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Employment status: Women</w:t>
      </w:r>
    </w:p>
    <w:tbl>
      <w:tblPr>
        <w:tblStyle w:val="TableGrid"/>
        <w:tblW w:w="8905" w:type="dxa"/>
        <w:tblLook w:val="04A0"/>
      </w:tblPr>
      <w:tblGrid>
        <w:gridCol w:w="1098"/>
        <w:gridCol w:w="1080"/>
        <w:gridCol w:w="1980"/>
        <w:gridCol w:w="2418"/>
        <w:gridCol w:w="2329"/>
      </w:tblGrid>
      <w:tr w:rsidR="00832CEF" w:rsidRPr="007551D6" w:rsidTr="001E49D5">
        <w:trPr>
          <w:trHeight w:val="620"/>
        </w:trPr>
        <w:tc>
          <w:tcPr>
            <w:tcW w:w="2178" w:type="dxa"/>
            <w:gridSpan w:val="2"/>
            <w:vMerge w:val="restart"/>
          </w:tcPr>
          <w:p w:rsidR="00832CEF" w:rsidRPr="007551D6" w:rsidRDefault="00832CEF" w:rsidP="00DF0BD4">
            <w:pPr>
              <w:spacing w:line="240" w:lineRule="auto"/>
              <w:jc w:val="both"/>
              <w:rPr>
                <w:rFonts w:ascii="Times New Roman" w:hAnsi="Times New Roman"/>
                <w:sz w:val="24"/>
                <w:szCs w:val="24"/>
              </w:rPr>
            </w:pPr>
          </w:p>
        </w:tc>
        <w:tc>
          <w:tcPr>
            <w:tcW w:w="4398" w:type="dxa"/>
            <w:gridSpan w:val="2"/>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Employed in the 12 months</w:t>
            </w:r>
          </w:p>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preceding the survey</w:t>
            </w:r>
          </w:p>
        </w:tc>
        <w:tc>
          <w:tcPr>
            <w:tcW w:w="2329" w:type="dxa"/>
            <w:vMerge w:val="restart"/>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Not employed in the 12 months preceding the survey</w:t>
            </w:r>
          </w:p>
        </w:tc>
      </w:tr>
      <w:tr w:rsidR="00832CEF" w:rsidRPr="007551D6" w:rsidTr="001E49D5">
        <w:trPr>
          <w:trHeight w:val="413"/>
        </w:trPr>
        <w:tc>
          <w:tcPr>
            <w:tcW w:w="2178" w:type="dxa"/>
            <w:gridSpan w:val="2"/>
            <w:vMerge/>
          </w:tcPr>
          <w:p w:rsidR="00832CEF" w:rsidRPr="007551D6" w:rsidRDefault="00832CEF" w:rsidP="00DF0BD4">
            <w:pPr>
              <w:spacing w:line="240" w:lineRule="auto"/>
              <w:jc w:val="both"/>
              <w:rPr>
                <w:rFonts w:ascii="Times New Roman" w:hAnsi="Times New Roman"/>
                <w:sz w:val="24"/>
                <w:szCs w:val="24"/>
              </w:rPr>
            </w:pPr>
          </w:p>
        </w:tc>
        <w:tc>
          <w:tcPr>
            <w:tcW w:w="1980"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Currently</w:t>
            </w:r>
          </w:p>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employed</w:t>
            </w:r>
          </w:p>
        </w:tc>
        <w:tc>
          <w:tcPr>
            <w:tcW w:w="2418"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Not currently</w:t>
            </w:r>
          </w:p>
          <w:p w:rsidR="00832CEF" w:rsidRPr="007551D6" w:rsidRDefault="00832CEF" w:rsidP="00DF0BD4">
            <w:pPr>
              <w:spacing w:line="240" w:lineRule="auto"/>
              <w:jc w:val="both"/>
              <w:rPr>
                <w:rFonts w:ascii="Times New Roman" w:hAnsi="Times New Roman"/>
                <w:sz w:val="24"/>
                <w:szCs w:val="24"/>
              </w:rPr>
            </w:pPr>
            <w:r w:rsidRPr="007551D6">
              <w:rPr>
                <w:rFonts w:ascii="Times New Roman" w:eastAsiaTheme="minorHAnsi" w:hAnsi="Times New Roman"/>
                <w:noProof w:val="0"/>
                <w:sz w:val="24"/>
                <w:szCs w:val="24"/>
              </w:rPr>
              <w:t>employed</w:t>
            </w:r>
          </w:p>
        </w:tc>
        <w:tc>
          <w:tcPr>
            <w:tcW w:w="2329" w:type="dxa"/>
            <w:vMerge/>
          </w:tcPr>
          <w:p w:rsidR="00832CEF" w:rsidRPr="007551D6" w:rsidRDefault="00832CEF" w:rsidP="00DF0BD4">
            <w:pPr>
              <w:spacing w:line="240" w:lineRule="auto"/>
              <w:jc w:val="both"/>
              <w:rPr>
                <w:rFonts w:ascii="Times New Roman" w:hAnsi="Times New Roman"/>
                <w:sz w:val="24"/>
                <w:szCs w:val="24"/>
              </w:rPr>
            </w:pPr>
          </w:p>
        </w:tc>
      </w:tr>
      <w:tr w:rsidR="00832CEF" w:rsidRPr="007551D6" w:rsidTr="001E49D5">
        <w:trPr>
          <w:trHeight w:val="287"/>
        </w:trPr>
        <w:tc>
          <w:tcPr>
            <w:tcW w:w="1098" w:type="dxa"/>
            <w:vMerge w:val="restart"/>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Burera</w:t>
            </w:r>
          </w:p>
        </w:tc>
        <w:tc>
          <w:tcPr>
            <w:tcW w:w="108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Women</w:t>
            </w:r>
          </w:p>
        </w:tc>
        <w:tc>
          <w:tcPr>
            <w:tcW w:w="198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82.3</w:t>
            </w:r>
          </w:p>
        </w:tc>
        <w:tc>
          <w:tcPr>
            <w:tcW w:w="2418"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4.6</w:t>
            </w:r>
          </w:p>
        </w:tc>
        <w:tc>
          <w:tcPr>
            <w:tcW w:w="2329"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13.1</w:t>
            </w:r>
          </w:p>
        </w:tc>
      </w:tr>
      <w:tr w:rsidR="00832CEF" w:rsidRPr="007551D6" w:rsidTr="001E49D5">
        <w:trPr>
          <w:trHeight w:val="215"/>
        </w:trPr>
        <w:tc>
          <w:tcPr>
            <w:tcW w:w="1098" w:type="dxa"/>
            <w:vMerge/>
          </w:tcPr>
          <w:p w:rsidR="00832CEF" w:rsidRPr="007551D6" w:rsidRDefault="00832CEF" w:rsidP="00DF0BD4">
            <w:pPr>
              <w:spacing w:line="240" w:lineRule="auto"/>
              <w:jc w:val="both"/>
              <w:rPr>
                <w:rFonts w:ascii="Times New Roman" w:hAnsi="Times New Roman"/>
                <w:sz w:val="24"/>
                <w:szCs w:val="24"/>
              </w:rPr>
            </w:pPr>
          </w:p>
        </w:tc>
        <w:tc>
          <w:tcPr>
            <w:tcW w:w="108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Men</w:t>
            </w:r>
          </w:p>
        </w:tc>
        <w:tc>
          <w:tcPr>
            <w:tcW w:w="198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80.7</w:t>
            </w:r>
          </w:p>
        </w:tc>
        <w:tc>
          <w:tcPr>
            <w:tcW w:w="2418"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0.6</w:t>
            </w:r>
          </w:p>
        </w:tc>
        <w:tc>
          <w:tcPr>
            <w:tcW w:w="2329"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18.7</w:t>
            </w:r>
          </w:p>
        </w:tc>
      </w:tr>
      <w:tr w:rsidR="00832CEF" w:rsidRPr="007551D6" w:rsidTr="001E49D5">
        <w:tc>
          <w:tcPr>
            <w:tcW w:w="1098" w:type="dxa"/>
            <w:vMerge w:val="restart"/>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National</w:t>
            </w:r>
          </w:p>
        </w:tc>
        <w:tc>
          <w:tcPr>
            <w:tcW w:w="108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Women</w:t>
            </w:r>
          </w:p>
        </w:tc>
        <w:tc>
          <w:tcPr>
            <w:tcW w:w="198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81.0</w:t>
            </w:r>
          </w:p>
        </w:tc>
        <w:tc>
          <w:tcPr>
            <w:tcW w:w="2418"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7.8</w:t>
            </w:r>
          </w:p>
        </w:tc>
        <w:tc>
          <w:tcPr>
            <w:tcW w:w="2329"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11.1</w:t>
            </w:r>
          </w:p>
        </w:tc>
      </w:tr>
      <w:tr w:rsidR="00832CEF" w:rsidRPr="007551D6" w:rsidTr="001E49D5">
        <w:tc>
          <w:tcPr>
            <w:tcW w:w="1098" w:type="dxa"/>
            <w:vMerge/>
          </w:tcPr>
          <w:p w:rsidR="00832CEF" w:rsidRPr="007551D6" w:rsidRDefault="00832CEF" w:rsidP="00DF0BD4">
            <w:pPr>
              <w:spacing w:line="240" w:lineRule="auto"/>
              <w:jc w:val="both"/>
              <w:rPr>
                <w:rFonts w:ascii="Times New Roman" w:hAnsi="Times New Roman"/>
                <w:sz w:val="24"/>
                <w:szCs w:val="24"/>
              </w:rPr>
            </w:pPr>
          </w:p>
        </w:tc>
        <w:tc>
          <w:tcPr>
            <w:tcW w:w="108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Men</w:t>
            </w:r>
          </w:p>
        </w:tc>
        <w:tc>
          <w:tcPr>
            <w:tcW w:w="1980"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86.4</w:t>
            </w:r>
          </w:p>
        </w:tc>
        <w:tc>
          <w:tcPr>
            <w:tcW w:w="2418"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1.6</w:t>
            </w:r>
          </w:p>
        </w:tc>
        <w:tc>
          <w:tcPr>
            <w:tcW w:w="2329" w:type="dxa"/>
          </w:tcPr>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11.9</w:t>
            </w:r>
          </w:p>
        </w:tc>
      </w:tr>
    </w:tbl>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Source: EICV4</w:t>
      </w:r>
    </w:p>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lastRenderedPageBreak/>
        <w:drawing>
          <wp:inline distT="0" distB="0" distL="0" distR="0">
            <wp:extent cx="5422605" cy="2743200"/>
            <wp:effectExtent l="0" t="0" r="6985" b="0"/>
            <wp:docPr id="9"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The agricultural sector occupies a very large part of the labor force (above 90%), of which most is subsistence agriculture. The unemployment rate is lower than the country’s average, as well as the inactivity rate. However, off-farm jobs need to be created, e.g. in the mining or tourism sectors.</w:t>
      </w:r>
    </w:p>
    <w:p w:rsidR="00832CEF" w:rsidRPr="007551D6" w:rsidRDefault="00832CEF" w:rsidP="00DF0BD4">
      <w:pPr>
        <w:spacing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Occupation:</w:t>
      </w:r>
    </w:p>
    <w:tbl>
      <w:tblPr>
        <w:tblStyle w:val="TableGrid"/>
        <w:tblW w:w="8838" w:type="dxa"/>
        <w:tblLayout w:type="fixed"/>
        <w:tblLook w:val="04A0"/>
      </w:tblPr>
      <w:tblGrid>
        <w:gridCol w:w="918"/>
        <w:gridCol w:w="990"/>
        <w:gridCol w:w="1260"/>
        <w:gridCol w:w="900"/>
        <w:gridCol w:w="720"/>
        <w:gridCol w:w="810"/>
        <w:gridCol w:w="1080"/>
        <w:gridCol w:w="990"/>
        <w:gridCol w:w="1170"/>
      </w:tblGrid>
      <w:tr w:rsidR="00832CEF" w:rsidRPr="007551D6" w:rsidTr="001E49D5">
        <w:tc>
          <w:tcPr>
            <w:tcW w:w="1908" w:type="dxa"/>
            <w:gridSpan w:val="2"/>
          </w:tcPr>
          <w:p w:rsidR="00832CEF" w:rsidRPr="007551D6" w:rsidRDefault="00832CEF" w:rsidP="00DF0BD4">
            <w:pPr>
              <w:spacing w:line="240" w:lineRule="auto"/>
              <w:jc w:val="both"/>
              <w:rPr>
                <w:rFonts w:ascii="Times New Roman" w:hAnsi="Times New Roman"/>
                <w:sz w:val="20"/>
                <w:szCs w:val="20"/>
              </w:rPr>
            </w:pPr>
          </w:p>
        </w:tc>
        <w:tc>
          <w:tcPr>
            <w:tcW w:w="1260"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Professional/</w:t>
            </w:r>
          </w:p>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technical/</w:t>
            </w:r>
          </w:p>
          <w:p w:rsidR="00832CEF" w:rsidRPr="007551D6" w:rsidRDefault="00832CEF" w:rsidP="00DF0BD4">
            <w:pPr>
              <w:spacing w:line="240" w:lineRule="auto"/>
              <w:jc w:val="both"/>
              <w:rPr>
                <w:rFonts w:ascii="Times New Roman" w:hAnsi="Times New Roman"/>
                <w:sz w:val="20"/>
                <w:szCs w:val="20"/>
              </w:rPr>
            </w:pPr>
            <w:r w:rsidRPr="007551D6">
              <w:rPr>
                <w:rFonts w:ascii="Times New Roman" w:eastAsiaTheme="minorHAnsi" w:hAnsi="Times New Roman"/>
                <w:noProof w:val="0"/>
                <w:sz w:val="20"/>
                <w:szCs w:val="20"/>
              </w:rPr>
              <w:t>managerial</w:t>
            </w:r>
          </w:p>
        </w:tc>
        <w:tc>
          <w:tcPr>
            <w:tcW w:w="90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eastAsiaTheme="minorHAnsi" w:hAnsi="Times New Roman"/>
                <w:noProof w:val="0"/>
                <w:sz w:val="20"/>
                <w:szCs w:val="20"/>
              </w:rPr>
              <w:t>Clerical</w:t>
            </w:r>
          </w:p>
        </w:tc>
        <w:tc>
          <w:tcPr>
            <w:tcW w:w="720"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16"/>
                <w:szCs w:val="16"/>
              </w:rPr>
            </w:pPr>
            <w:r w:rsidRPr="007551D6">
              <w:rPr>
                <w:rFonts w:ascii="Times New Roman" w:eastAsiaTheme="minorHAnsi" w:hAnsi="Times New Roman"/>
                <w:noProof w:val="0"/>
                <w:sz w:val="16"/>
                <w:szCs w:val="16"/>
              </w:rPr>
              <w:t>Sales and</w:t>
            </w:r>
          </w:p>
          <w:p w:rsidR="00832CEF" w:rsidRPr="007551D6" w:rsidRDefault="00832CEF" w:rsidP="00DF0BD4">
            <w:pPr>
              <w:spacing w:line="240" w:lineRule="auto"/>
              <w:jc w:val="both"/>
              <w:rPr>
                <w:rFonts w:ascii="Times New Roman" w:hAnsi="Times New Roman"/>
                <w:sz w:val="20"/>
                <w:szCs w:val="20"/>
              </w:rPr>
            </w:pPr>
            <w:r w:rsidRPr="007551D6">
              <w:rPr>
                <w:rFonts w:ascii="Times New Roman" w:eastAsiaTheme="minorHAnsi" w:hAnsi="Times New Roman"/>
                <w:noProof w:val="0"/>
                <w:sz w:val="16"/>
                <w:szCs w:val="16"/>
              </w:rPr>
              <w:t>services</w:t>
            </w:r>
          </w:p>
        </w:tc>
        <w:tc>
          <w:tcPr>
            <w:tcW w:w="810"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Skilled</w:t>
            </w:r>
          </w:p>
          <w:p w:rsidR="00832CEF" w:rsidRPr="007551D6" w:rsidRDefault="00832CEF" w:rsidP="00DF0BD4">
            <w:pPr>
              <w:spacing w:line="240" w:lineRule="auto"/>
              <w:jc w:val="both"/>
              <w:rPr>
                <w:rFonts w:ascii="Times New Roman" w:hAnsi="Times New Roman"/>
                <w:sz w:val="20"/>
                <w:szCs w:val="20"/>
              </w:rPr>
            </w:pPr>
            <w:r w:rsidRPr="007551D6">
              <w:rPr>
                <w:rFonts w:ascii="Times New Roman" w:eastAsiaTheme="minorHAnsi" w:hAnsi="Times New Roman"/>
                <w:noProof w:val="0"/>
                <w:sz w:val="20"/>
                <w:szCs w:val="20"/>
              </w:rPr>
              <w:t>manual</w:t>
            </w:r>
          </w:p>
        </w:tc>
        <w:tc>
          <w:tcPr>
            <w:tcW w:w="1080"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Unskilled</w:t>
            </w:r>
          </w:p>
          <w:p w:rsidR="00832CEF" w:rsidRPr="007551D6" w:rsidRDefault="00832CEF" w:rsidP="00DF0BD4">
            <w:pPr>
              <w:spacing w:line="240" w:lineRule="auto"/>
              <w:jc w:val="both"/>
              <w:rPr>
                <w:rFonts w:ascii="Times New Roman" w:hAnsi="Times New Roman"/>
                <w:sz w:val="20"/>
                <w:szCs w:val="20"/>
              </w:rPr>
            </w:pPr>
            <w:r w:rsidRPr="007551D6">
              <w:rPr>
                <w:rFonts w:ascii="Times New Roman" w:eastAsiaTheme="minorHAnsi" w:hAnsi="Times New Roman"/>
                <w:noProof w:val="0"/>
                <w:sz w:val="20"/>
                <w:szCs w:val="20"/>
              </w:rPr>
              <w:t>manual</w:t>
            </w:r>
          </w:p>
        </w:tc>
        <w:tc>
          <w:tcPr>
            <w:tcW w:w="990" w:type="dxa"/>
          </w:tcPr>
          <w:p w:rsidR="00832CEF" w:rsidRPr="007551D6" w:rsidRDefault="00832CEF" w:rsidP="00DF0BD4">
            <w:pPr>
              <w:autoSpaceDE w:val="0"/>
              <w:autoSpaceDN w:val="0"/>
              <w:adjustRightInd w:val="0"/>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Domestic</w:t>
            </w:r>
          </w:p>
          <w:p w:rsidR="00832CEF" w:rsidRPr="007551D6" w:rsidRDefault="00832CEF" w:rsidP="00DF0BD4">
            <w:pPr>
              <w:spacing w:line="240" w:lineRule="auto"/>
              <w:jc w:val="both"/>
              <w:rPr>
                <w:rFonts w:ascii="Times New Roman" w:hAnsi="Times New Roman"/>
                <w:sz w:val="20"/>
                <w:szCs w:val="20"/>
              </w:rPr>
            </w:pPr>
            <w:r w:rsidRPr="007551D6">
              <w:rPr>
                <w:rFonts w:ascii="Times New Roman" w:eastAsiaTheme="minorHAnsi" w:hAnsi="Times New Roman"/>
                <w:noProof w:val="0"/>
                <w:sz w:val="20"/>
                <w:szCs w:val="20"/>
              </w:rPr>
              <w:t>service</w:t>
            </w:r>
          </w:p>
        </w:tc>
        <w:tc>
          <w:tcPr>
            <w:tcW w:w="117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eastAsiaTheme="minorHAnsi" w:hAnsi="Times New Roman"/>
                <w:noProof w:val="0"/>
                <w:sz w:val="20"/>
                <w:szCs w:val="20"/>
              </w:rPr>
              <w:t>Agriculture</w:t>
            </w:r>
          </w:p>
        </w:tc>
      </w:tr>
      <w:tr w:rsidR="00832CEF" w:rsidRPr="007551D6" w:rsidTr="001E49D5">
        <w:tc>
          <w:tcPr>
            <w:tcW w:w="918" w:type="dxa"/>
            <w:vMerge w:val="restart"/>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Burera</w:t>
            </w:r>
          </w:p>
        </w:tc>
        <w:tc>
          <w:tcPr>
            <w:tcW w:w="99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Women</w:t>
            </w:r>
          </w:p>
        </w:tc>
        <w:tc>
          <w:tcPr>
            <w:tcW w:w="126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2.7</w:t>
            </w:r>
          </w:p>
        </w:tc>
        <w:tc>
          <w:tcPr>
            <w:tcW w:w="90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0</w:t>
            </w:r>
          </w:p>
        </w:tc>
        <w:tc>
          <w:tcPr>
            <w:tcW w:w="72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4</w:t>
            </w:r>
          </w:p>
        </w:tc>
        <w:tc>
          <w:tcPr>
            <w:tcW w:w="81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3.2</w:t>
            </w:r>
          </w:p>
        </w:tc>
        <w:tc>
          <w:tcPr>
            <w:tcW w:w="108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0.6</w:t>
            </w:r>
          </w:p>
        </w:tc>
        <w:tc>
          <w:tcPr>
            <w:tcW w:w="99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2.1</w:t>
            </w:r>
          </w:p>
        </w:tc>
        <w:tc>
          <w:tcPr>
            <w:tcW w:w="117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87.3</w:t>
            </w:r>
          </w:p>
        </w:tc>
      </w:tr>
      <w:tr w:rsidR="00832CEF" w:rsidRPr="007551D6" w:rsidTr="001E49D5">
        <w:tc>
          <w:tcPr>
            <w:tcW w:w="918" w:type="dxa"/>
            <w:vMerge/>
          </w:tcPr>
          <w:p w:rsidR="00832CEF" w:rsidRPr="007551D6" w:rsidRDefault="00832CEF" w:rsidP="00DF0BD4">
            <w:pPr>
              <w:spacing w:line="240" w:lineRule="auto"/>
              <w:jc w:val="both"/>
              <w:rPr>
                <w:rFonts w:ascii="Times New Roman" w:hAnsi="Times New Roman"/>
                <w:sz w:val="20"/>
                <w:szCs w:val="20"/>
              </w:rPr>
            </w:pPr>
          </w:p>
        </w:tc>
        <w:tc>
          <w:tcPr>
            <w:tcW w:w="99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Men</w:t>
            </w:r>
          </w:p>
        </w:tc>
        <w:tc>
          <w:tcPr>
            <w:tcW w:w="126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4</w:t>
            </w:r>
          </w:p>
        </w:tc>
        <w:tc>
          <w:tcPr>
            <w:tcW w:w="90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0</w:t>
            </w:r>
          </w:p>
        </w:tc>
        <w:tc>
          <w:tcPr>
            <w:tcW w:w="72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5.6</w:t>
            </w:r>
          </w:p>
        </w:tc>
        <w:tc>
          <w:tcPr>
            <w:tcW w:w="81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10.1</w:t>
            </w:r>
          </w:p>
        </w:tc>
        <w:tc>
          <w:tcPr>
            <w:tcW w:w="108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3.7</w:t>
            </w:r>
          </w:p>
        </w:tc>
        <w:tc>
          <w:tcPr>
            <w:tcW w:w="99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0.7</w:t>
            </w:r>
          </w:p>
        </w:tc>
        <w:tc>
          <w:tcPr>
            <w:tcW w:w="117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75.9</w:t>
            </w:r>
          </w:p>
        </w:tc>
      </w:tr>
      <w:tr w:rsidR="00832CEF" w:rsidRPr="007551D6" w:rsidTr="001E49D5">
        <w:tc>
          <w:tcPr>
            <w:tcW w:w="918" w:type="dxa"/>
            <w:vMerge w:val="restart"/>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National</w:t>
            </w:r>
          </w:p>
        </w:tc>
        <w:tc>
          <w:tcPr>
            <w:tcW w:w="99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Women</w:t>
            </w:r>
          </w:p>
        </w:tc>
        <w:tc>
          <w:tcPr>
            <w:tcW w:w="126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1.8</w:t>
            </w:r>
          </w:p>
        </w:tc>
        <w:tc>
          <w:tcPr>
            <w:tcW w:w="90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0.1</w:t>
            </w:r>
          </w:p>
        </w:tc>
        <w:tc>
          <w:tcPr>
            <w:tcW w:w="72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6.2</w:t>
            </w:r>
          </w:p>
        </w:tc>
        <w:tc>
          <w:tcPr>
            <w:tcW w:w="81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2.1</w:t>
            </w:r>
          </w:p>
        </w:tc>
        <w:tc>
          <w:tcPr>
            <w:tcW w:w="108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1.4</w:t>
            </w:r>
          </w:p>
        </w:tc>
        <w:tc>
          <w:tcPr>
            <w:tcW w:w="99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1.4</w:t>
            </w:r>
          </w:p>
        </w:tc>
        <w:tc>
          <w:tcPr>
            <w:tcW w:w="117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86.5</w:t>
            </w:r>
          </w:p>
        </w:tc>
      </w:tr>
      <w:tr w:rsidR="00832CEF" w:rsidRPr="007551D6" w:rsidTr="001E49D5">
        <w:tc>
          <w:tcPr>
            <w:tcW w:w="918" w:type="dxa"/>
            <w:vMerge/>
          </w:tcPr>
          <w:p w:rsidR="00832CEF" w:rsidRPr="007551D6" w:rsidRDefault="00832CEF" w:rsidP="00DF0BD4">
            <w:pPr>
              <w:spacing w:line="240" w:lineRule="auto"/>
              <w:jc w:val="both"/>
              <w:rPr>
                <w:rFonts w:ascii="Times New Roman" w:hAnsi="Times New Roman"/>
                <w:sz w:val="20"/>
                <w:szCs w:val="20"/>
              </w:rPr>
            </w:pPr>
          </w:p>
        </w:tc>
        <w:tc>
          <w:tcPr>
            <w:tcW w:w="99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Men</w:t>
            </w:r>
          </w:p>
        </w:tc>
        <w:tc>
          <w:tcPr>
            <w:tcW w:w="126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3.5</w:t>
            </w:r>
          </w:p>
        </w:tc>
        <w:tc>
          <w:tcPr>
            <w:tcW w:w="90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0.1</w:t>
            </w:r>
          </w:p>
        </w:tc>
        <w:tc>
          <w:tcPr>
            <w:tcW w:w="72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8.4</w:t>
            </w:r>
          </w:p>
        </w:tc>
        <w:tc>
          <w:tcPr>
            <w:tcW w:w="81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8.4</w:t>
            </w:r>
          </w:p>
        </w:tc>
        <w:tc>
          <w:tcPr>
            <w:tcW w:w="108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8.7</w:t>
            </w:r>
          </w:p>
        </w:tc>
        <w:tc>
          <w:tcPr>
            <w:tcW w:w="99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1.6</w:t>
            </w:r>
          </w:p>
        </w:tc>
        <w:tc>
          <w:tcPr>
            <w:tcW w:w="1170" w:type="dxa"/>
          </w:tcPr>
          <w:p w:rsidR="00832CEF" w:rsidRPr="007551D6" w:rsidRDefault="00832CEF" w:rsidP="00DF0BD4">
            <w:pPr>
              <w:spacing w:line="240" w:lineRule="auto"/>
              <w:jc w:val="both"/>
              <w:rPr>
                <w:rFonts w:ascii="Times New Roman" w:hAnsi="Times New Roman"/>
                <w:sz w:val="20"/>
                <w:szCs w:val="20"/>
              </w:rPr>
            </w:pPr>
            <w:r w:rsidRPr="007551D6">
              <w:rPr>
                <w:rFonts w:ascii="Times New Roman" w:hAnsi="Times New Roman"/>
                <w:sz w:val="20"/>
                <w:szCs w:val="20"/>
              </w:rPr>
              <w:t>69.3</w:t>
            </w:r>
          </w:p>
        </w:tc>
      </w:tr>
    </w:tbl>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Source: EICV4</w:t>
      </w:r>
    </w:p>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lastRenderedPageBreak/>
        <w:drawing>
          <wp:inline distT="0" distB="0" distL="0" distR="0">
            <wp:extent cx="5613400" cy="3157870"/>
            <wp:effectExtent l="0" t="0" r="6350" b="444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bookmarkStart w:id="104" w:name="_Toc349568709"/>
      <w:bookmarkStart w:id="105" w:name="_Toc352182596"/>
      <w:bookmarkStart w:id="106" w:name="_Toc352182910"/>
      <w:bookmarkStart w:id="107" w:name="_Toc353701172"/>
      <w:bookmarkStart w:id="108" w:name="_Toc355945768"/>
      <w:bookmarkStart w:id="109" w:name="_Toc356279645"/>
      <w:bookmarkStart w:id="110" w:name="_Toc357354838"/>
    </w:p>
    <w:p w:rsidR="00832CEF" w:rsidRPr="007551D6" w:rsidRDefault="00832CEF" w:rsidP="00DF0BD4">
      <w:pPr>
        <w:spacing w:line="240" w:lineRule="auto"/>
        <w:jc w:val="both"/>
        <w:rPr>
          <w:rFonts w:ascii="Times New Roman" w:hAnsi="Times New Roman"/>
          <w:sz w:val="24"/>
          <w:szCs w:val="24"/>
        </w:rPr>
      </w:pPr>
    </w:p>
    <w:p w:rsidR="00832CEF" w:rsidRPr="009823EA" w:rsidRDefault="00832CEF" w:rsidP="009823EA">
      <w:pPr>
        <w:pStyle w:val="Heading4"/>
        <w:rPr>
          <w:b/>
        </w:rPr>
      </w:pPr>
      <w:r w:rsidRPr="009823EA">
        <w:rPr>
          <w:b/>
        </w:rPr>
        <w:t>2.</w:t>
      </w:r>
      <w:r w:rsidR="009823EA" w:rsidRPr="009823EA">
        <w:rPr>
          <w:b/>
        </w:rPr>
        <w:t xml:space="preserve">1.2.6. </w:t>
      </w:r>
      <w:r w:rsidRPr="009823EA">
        <w:rPr>
          <w:b/>
        </w:rPr>
        <w:t>Water and sanitation</w:t>
      </w:r>
      <w:bookmarkEnd w:id="104"/>
      <w:bookmarkEnd w:id="105"/>
      <w:bookmarkEnd w:id="106"/>
      <w:bookmarkEnd w:id="107"/>
      <w:bookmarkEnd w:id="108"/>
      <w:bookmarkEnd w:id="109"/>
      <w:bookmarkEnd w:id="110"/>
    </w:p>
    <w:p w:rsidR="00832CEF" w:rsidRPr="007551D6" w:rsidRDefault="00832CEF" w:rsidP="00DF0BD4">
      <w:pPr>
        <w:spacing w:line="240" w:lineRule="auto"/>
        <w:jc w:val="both"/>
        <w:rPr>
          <w:rFonts w:ascii="Times New Roman" w:hAnsi="Times New Roman"/>
          <w:sz w:val="24"/>
          <w:szCs w:val="24"/>
        </w:rPr>
      </w:pPr>
    </w:p>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 xml:space="preserve">By including water supply, sanitation and hygiene in the MDGs, the world has acknowledged the importance of their promotion as development interventions and has set a series of goals and targets. </w:t>
      </w:r>
      <w:r w:rsidRPr="007551D6">
        <w:rPr>
          <w:rFonts w:ascii="Times New Roman" w:eastAsia="Times New Roman" w:hAnsi="Times New Roman"/>
          <w:color w:val="000000"/>
          <w:sz w:val="24"/>
          <w:szCs w:val="24"/>
        </w:rPr>
        <w:t>Within the District, 10 springs have been constructed and  100 water tanks distributed</w:t>
      </w:r>
      <w:r w:rsidR="000A0C83">
        <w:rPr>
          <w:rFonts w:ascii="Times New Roman" w:eastAsia="Times New Roman" w:hAnsi="Times New Roman"/>
          <w:color w:val="000000"/>
          <w:sz w:val="24"/>
          <w:szCs w:val="24"/>
        </w:rPr>
        <w:t>.</w:t>
      </w:r>
      <w:r w:rsidRPr="007551D6">
        <w:rPr>
          <w:rFonts w:ascii="Times New Roman" w:eastAsia="Times New Roman" w:hAnsi="Times New Roman"/>
          <w:color w:val="000000"/>
          <w:sz w:val="24"/>
          <w:szCs w:val="24"/>
        </w:rPr>
        <w:t xml:space="preserve"> Nyabizi  and Nyirantarengwa water supplies are under construction. Despite these achievements,  the District is still suffering for </w:t>
      </w:r>
      <w:r w:rsidRPr="007551D6">
        <w:rPr>
          <w:rFonts w:ascii="Times New Roman" w:hAnsi="Times New Roman"/>
          <w:sz w:val="24"/>
          <w:szCs w:val="24"/>
        </w:rPr>
        <w:t xml:space="preserve"> insufficient  access to clean water supply, </w:t>
      </w:r>
      <w:r w:rsidRPr="007551D6">
        <w:rPr>
          <w:rFonts w:ascii="Times New Roman" w:hAnsi="Times New Roman"/>
          <w:sz w:val="24"/>
          <w:szCs w:val="24"/>
          <w:lang w:val="en-GB"/>
        </w:rPr>
        <w:t>poor management of existing water supplies, insufficient public latrines, also</w:t>
      </w:r>
      <w:r w:rsidRPr="007551D6">
        <w:rPr>
          <w:rFonts w:ascii="Times New Roman" w:hAnsi="Times New Roman"/>
          <w:sz w:val="24"/>
          <w:szCs w:val="24"/>
        </w:rPr>
        <w:t xml:space="preserve"> no single solution has been identified that completely answers the question </w:t>
      </w:r>
      <w:r w:rsidR="00B85CE4">
        <w:rPr>
          <w:rFonts w:ascii="Times New Roman" w:hAnsi="Times New Roman"/>
          <w:sz w:val="24"/>
          <w:szCs w:val="24"/>
        </w:rPr>
        <w:t xml:space="preserve">of what to do with solid waste. </w:t>
      </w:r>
      <w:r w:rsidRPr="007551D6">
        <w:rPr>
          <w:rFonts w:ascii="Times New Roman" w:hAnsi="Times New Roman"/>
          <w:sz w:val="24"/>
          <w:szCs w:val="24"/>
        </w:rPr>
        <w:t xml:space="preserve">Every community  has its own unique profile regarding solid waste. The attitudes of  people in different villages, cells and sectors  vary regarding waste management practice. </w:t>
      </w:r>
    </w:p>
    <w:p w:rsidR="00832CEF" w:rsidRPr="007551D6" w:rsidRDefault="00832CEF" w:rsidP="00DF0BD4">
      <w:pPr>
        <w:spacing w:after="160" w:line="240" w:lineRule="auto"/>
        <w:jc w:val="both"/>
        <w:rPr>
          <w:rFonts w:ascii="Times New Roman" w:eastAsiaTheme="minorHAnsi" w:hAnsi="Times New Roman"/>
          <w:noProof w:val="0"/>
        </w:rPr>
      </w:pPr>
      <w:r w:rsidRPr="007551D6">
        <w:rPr>
          <w:rFonts w:ascii="Times New Roman" w:eastAsiaTheme="minorHAnsi" w:hAnsi="Times New Roman"/>
          <w:noProof w:val="0"/>
        </w:rPr>
        <w:t>Main drinking water source/ access to improved drinking water</w:t>
      </w:r>
    </w:p>
    <w:tbl>
      <w:tblPr>
        <w:tblW w:w="8624" w:type="dxa"/>
        <w:tblLook w:val="04A0"/>
      </w:tblPr>
      <w:tblGrid>
        <w:gridCol w:w="1311"/>
        <w:gridCol w:w="1115"/>
        <w:gridCol w:w="1117"/>
        <w:gridCol w:w="1136"/>
        <w:gridCol w:w="1013"/>
        <w:gridCol w:w="1060"/>
        <w:gridCol w:w="1117"/>
        <w:gridCol w:w="755"/>
      </w:tblGrid>
      <w:tr w:rsidR="00832CEF" w:rsidRPr="007551D6" w:rsidTr="001E49D5">
        <w:trPr>
          <w:trHeight w:val="360"/>
        </w:trPr>
        <w:tc>
          <w:tcPr>
            <w:tcW w:w="13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EICV4</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 use improved</w:t>
            </w:r>
          </w:p>
        </w:tc>
        <w:tc>
          <w:tcPr>
            <w:tcW w:w="6198" w:type="dxa"/>
            <w:gridSpan w:val="6"/>
            <w:tcBorders>
              <w:top w:val="single" w:sz="4" w:space="0" w:color="auto"/>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Improved drinking water source</w:t>
            </w:r>
          </w:p>
        </w:tc>
      </w:tr>
      <w:tr w:rsidR="00832CEF" w:rsidRPr="007551D6" w:rsidTr="001E49D5">
        <w:trPr>
          <w:trHeight w:val="765"/>
        </w:trPr>
        <w:tc>
          <w:tcPr>
            <w:tcW w:w="1311" w:type="dxa"/>
            <w:vMerge/>
            <w:tcBorders>
              <w:top w:val="single" w:sz="4" w:space="0" w:color="auto"/>
              <w:left w:val="single" w:sz="4" w:space="0" w:color="auto"/>
              <w:bottom w:val="single" w:sz="4" w:space="0" w:color="auto"/>
              <w:right w:val="single" w:sz="4" w:space="0" w:color="auto"/>
            </w:tcBorders>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p>
        </w:tc>
        <w:tc>
          <w:tcPr>
            <w:tcW w:w="1117"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Protected spring</w:t>
            </w:r>
          </w:p>
        </w:tc>
        <w:tc>
          <w:tcPr>
            <w:tcW w:w="1136"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Public standpipe</w:t>
            </w:r>
          </w:p>
        </w:tc>
        <w:tc>
          <w:tcPr>
            <w:tcW w:w="1013"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Piped into dwelling / yard</w:t>
            </w:r>
          </w:p>
        </w:tc>
        <w:tc>
          <w:tcPr>
            <w:tcW w:w="1060"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Borehole</w:t>
            </w:r>
          </w:p>
        </w:tc>
        <w:tc>
          <w:tcPr>
            <w:tcW w:w="1117"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Protected well</w:t>
            </w:r>
          </w:p>
        </w:tc>
        <w:tc>
          <w:tcPr>
            <w:tcW w:w="755"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Rain water</w:t>
            </w:r>
          </w:p>
        </w:tc>
      </w:tr>
      <w:tr w:rsidR="00832CEF" w:rsidRPr="007551D6" w:rsidTr="001E49D5">
        <w:trPr>
          <w:trHeight w:val="285"/>
        </w:trPr>
        <w:tc>
          <w:tcPr>
            <w:tcW w:w="1311" w:type="dxa"/>
            <w:tcBorders>
              <w:top w:val="nil"/>
              <w:left w:val="single" w:sz="4" w:space="0" w:color="auto"/>
              <w:bottom w:val="single" w:sz="4" w:space="0" w:color="auto"/>
              <w:right w:val="single" w:sz="4" w:space="0" w:color="auto"/>
            </w:tcBorders>
            <w:shd w:val="clear" w:color="auto" w:fill="auto"/>
            <w:noWrap/>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Rwanda</w:t>
            </w:r>
          </w:p>
        </w:tc>
        <w:tc>
          <w:tcPr>
            <w:tcW w:w="1115" w:type="dxa"/>
            <w:tcBorders>
              <w:top w:val="nil"/>
              <w:left w:val="nil"/>
              <w:bottom w:val="single" w:sz="4" w:space="0" w:color="auto"/>
              <w:right w:val="single" w:sz="4" w:space="0" w:color="auto"/>
            </w:tcBorders>
            <w:shd w:val="clear" w:color="auto" w:fill="auto"/>
            <w:noWrap/>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84.8</w:t>
            </w:r>
          </w:p>
        </w:tc>
        <w:tc>
          <w:tcPr>
            <w:tcW w:w="1117"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38.3</w:t>
            </w:r>
          </w:p>
        </w:tc>
        <w:tc>
          <w:tcPr>
            <w:tcW w:w="1136"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34.0</w:t>
            </w:r>
          </w:p>
        </w:tc>
        <w:tc>
          <w:tcPr>
            <w:tcW w:w="1013"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8.1</w:t>
            </w:r>
          </w:p>
        </w:tc>
        <w:tc>
          <w:tcPr>
            <w:tcW w:w="1060"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3.2</w:t>
            </w:r>
          </w:p>
        </w:tc>
        <w:tc>
          <w:tcPr>
            <w:tcW w:w="1117"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0.9</w:t>
            </w:r>
          </w:p>
        </w:tc>
        <w:tc>
          <w:tcPr>
            <w:tcW w:w="755"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0.2</w:t>
            </w:r>
          </w:p>
        </w:tc>
      </w:tr>
      <w:tr w:rsidR="00832CEF" w:rsidRPr="007551D6" w:rsidTr="001E49D5">
        <w:trPr>
          <w:trHeight w:val="255"/>
        </w:trPr>
        <w:tc>
          <w:tcPr>
            <w:tcW w:w="1311" w:type="dxa"/>
            <w:tcBorders>
              <w:top w:val="nil"/>
              <w:left w:val="single" w:sz="4" w:space="0" w:color="auto"/>
              <w:bottom w:val="single" w:sz="4" w:space="0" w:color="auto"/>
              <w:right w:val="single" w:sz="4" w:space="0" w:color="auto"/>
            </w:tcBorders>
            <w:shd w:val="clear" w:color="auto" w:fill="auto"/>
            <w:noWrap/>
            <w:vAlign w:val="center"/>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Burera</w:t>
            </w:r>
          </w:p>
        </w:tc>
        <w:tc>
          <w:tcPr>
            <w:tcW w:w="1115" w:type="dxa"/>
            <w:tcBorders>
              <w:top w:val="nil"/>
              <w:left w:val="nil"/>
              <w:bottom w:val="single" w:sz="4" w:space="0" w:color="auto"/>
              <w:right w:val="single" w:sz="4" w:space="0" w:color="auto"/>
            </w:tcBorders>
            <w:shd w:val="clear" w:color="auto" w:fill="auto"/>
            <w:noWrap/>
            <w:vAlign w:val="center"/>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88.0</w:t>
            </w:r>
          </w:p>
        </w:tc>
        <w:tc>
          <w:tcPr>
            <w:tcW w:w="1117" w:type="dxa"/>
            <w:tcBorders>
              <w:top w:val="nil"/>
              <w:left w:val="nil"/>
              <w:bottom w:val="single" w:sz="4" w:space="0" w:color="auto"/>
              <w:right w:val="single" w:sz="4" w:space="0" w:color="auto"/>
            </w:tcBorders>
            <w:shd w:val="clear" w:color="auto" w:fill="auto"/>
            <w:vAlign w:val="bottom"/>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41.7</w:t>
            </w:r>
          </w:p>
        </w:tc>
        <w:tc>
          <w:tcPr>
            <w:tcW w:w="1136" w:type="dxa"/>
            <w:tcBorders>
              <w:top w:val="nil"/>
              <w:left w:val="nil"/>
              <w:bottom w:val="single" w:sz="4" w:space="0" w:color="auto"/>
              <w:right w:val="single" w:sz="4" w:space="0" w:color="auto"/>
            </w:tcBorders>
            <w:shd w:val="clear" w:color="auto" w:fill="auto"/>
            <w:vAlign w:val="bottom"/>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41.8</w:t>
            </w:r>
          </w:p>
        </w:tc>
        <w:tc>
          <w:tcPr>
            <w:tcW w:w="1013" w:type="dxa"/>
            <w:tcBorders>
              <w:top w:val="nil"/>
              <w:left w:val="nil"/>
              <w:bottom w:val="single" w:sz="4" w:space="0" w:color="auto"/>
              <w:right w:val="single" w:sz="4" w:space="0" w:color="auto"/>
            </w:tcBorders>
            <w:shd w:val="clear" w:color="auto" w:fill="auto"/>
            <w:vAlign w:val="bottom"/>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1.4</w:t>
            </w:r>
          </w:p>
        </w:tc>
        <w:tc>
          <w:tcPr>
            <w:tcW w:w="1060" w:type="dxa"/>
            <w:tcBorders>
              <w:top w:val="nil"/>
              <w:left w:val="nil"/>
              <w:bottom w:val="single" w:sz="4" w:space="0" w:color="auto"/>
              <w:right w:val="single" w:sz="4" w:space="0" w:color="auto"/>
            </w:tcBorders>
            <w:shd w:val="clear" w:color="auto" w:fill="auto"/>
            <w:vAlign w:val="bottom"/>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0.2</w:t>
            </w:r>
          </w:p>
        </w:tc>
        <w:tc>
          <w:tcPr>
            <w:tcW w:w="1117" w:type="dxa"/>
            <w:tcBorders>
              <w:top w:val="nil"/>
              <w:left w:val="nil"/>
              <w:bottom w:val="single" w:sz="4" w:space="0" w:color="auto"/>
              <w:right w:val="single" w:sz="4" w:space="0" w:color="auto"/>
            </w:tcBorders>
            <w:shd w:val="clear" w:color="auto" w:fill="auto"/>
            <w:vAlign w:val="bottom"/>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2.7</w:t>
            </w:r>
          </w:p>
        </w:tc>
        <w:tc>
          <w:tcPr>
            <w:tcW w:w="755" w:type="dxa"/>
            <w:tcBorders>
              <w:top w:val="nil"/>
              <w:left w:val="nil"/>
              <w:bottom w:val="single" w:sz="4" w:space="0" w:color="auto"/>
              <w:right w:val="single" w:sz="4" w:space="0" w:color="auto"/>
            </w:tcBorders>
            <w:shd w:val="clear" w:color="auto" w:fill="auto"/>
            <w:vAlign w:val="bottom"/>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0.2</w:t>
            </w:r>
          </w:p>
        </w:tc>
      </w:tr>
    </w:tbl>
    <w:p w:rsidR="00832CEF" w:rsidRPr="007551D6" w:rsidRDefault="00832CEF" w:rsidP="00DF0BD4">
      <w:pPr>
        <w:spacing w:after="160" w:line="240" w:lineRule="auto"/>
        <w:jc w:val="both"/>
        <w:rPr>
          <w:rFonts w:ascii="Times New Roman" w:eastAsiaTheme="minorHAnsi" w:hAnsi="Times New Roman"/>
          <w:noProof w:val="0"/>
        </w:rPr>
      </w:pPr>
      <w:r w:rsidRPr="007551D6">
        <w:rPr>
          <w:rFonts w:ascii="Times New Roman" w:eastAsiaTheme="minorHAnsi" w:hAnsi="Times New Roman"/>
          <w:noProof w:val="0"/>
        </w:rPr>
        <w:t>Source: EICV4</w:t>
      </w:r>
    </w:p>
    <w:p w:rsidR="00832CEF" w:rsidRPr="007551D6" w:rsidRDefault="00832CEF" w:rsidP="00DF0BD4">
      <w:pPr>
        <w:spacing w:after="160" w:line="240" w:lineRule="auto"/>
        <w:jc w:val="both"/>
        <w:rPr>
          <w:rFonts w:ascii="Times New Roman" w:eastAsiaTheme="minorHAnsi" w:hAnsi="Times New Roman"/>
          <w:noProof w:val="0"/>
        </w:rPr>
      </w:pPr>
    </w:p>
    <w:p w:rsidR="00832CEF" w:rsidRPr="007551D6" w:rsidRDefault="00832CEF" w:rsidP="00DF0BD4">
      <w:pPr>
        <w:spacing w:after="160" w:line="240" w:lineRule="auto"/>
        <w:jc w:val="both"/>
        <w:rPr>
          <w:rFonts w:ascii="Times New Roman" w:eastAsiaTheme="minorHAnsi" w:hAnsi="Times New Roman"/>
          <w:noProof w:val="0"/>
        </w:rPr>
      </w:pPr>
      <w:r w:rsidRPr="007551D6">
        <w:rPr>
          <w:rFonts w:ascii="Times New Roman" w:eastAsiaTheme="minorHAnsi" w:hAnsi="Times New Roman"/>
        </w:rPr>
        <w:lastRenderedPageBreak/>
        <w:drawing>
          <wp:inline distT="0" distB="0" distL="0" distR="0">
            <wp:extent cx="5571461" cy="2743200"/>
            <wp:effectExtent l="0" t="0" r="10795"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bl>
      <w:tblPr>
        <w:tblW w:w="8545" w:type="dxa"/>
        <w:tblLook w:val="04A0"/>
      </w:tblPr>
      <w:tblGrid>
        <w:gridCol w:w="903"/>
        <w:gridCol w:w="1370"/>
        <w:gridCol w:w="1370"/>
        <w:gridCol w:w="713"/>
        <w:gridCol w:w="746"/>
        <w:gridCol w:w="700"/>
        <w:gridCol w:w="2743"/>
      </w:tblGrid>
      <w:tr w:rsidR="00832CEF" w:rsidRPr="007551D6" w:rsidTr="001E49D5">
        <w:trPr>
          <w:trHeight w:val="360"/>
        </w:trPr>
        <w:tc>
          <w:tcPr>
            <w:tcW w:w="51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Unimproved/other drinking water source</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Total</w:t>
            </w:r>
          </w:p>
        </w:tc>
        <w:tc>
          <w:tcPr>
            <w:tcW w:w="2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Total no. of HHs (in 000s)</w:t>
            </w:r>
          </w:p>
        </w:tc>
      </w:tr>
      <w:tr w:rsidR="00832CEF" w:rsidRPr="007551D6" w:rsidTr="001E49D5">
        <w:trPr>
          <w:trHeight w:val="76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Surface water</w:t>
            </w:r>
          </w:p>
        </w:tc>
        <w:tc>
          <w:tcPr>
            <w:tcW w:w="1370"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Unprotected spring</w:t>
            </w:r>
          </w:p>
        </w:tc>
        <w:tc>
          <w:tcPr>
            <w:tcW w:w="1370"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Unprotected well</w:t>
            </w:r>
          </w:p>
        </w:tc>
        <w:tc>
          <w:tcPr>
            <w:tcW w:w="713"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Tank truck</w:t>
            </w:r>
          </w:p>
        </w:tc>
        <w:tc>
          <w:tcPr>
            <w:tcW w:w="746"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Other</w:t>
            </w: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p>
        </w:tc>
      </w:tr>
      <w:tr w:rsidR="00832CEF" w:rsidRPr="007551D6" w:rsidTr="001E49D5">
        <w:trPr>
          <w:trHeight w:val="28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5.3</w:t>
            </w:r>
          </w:p>
        </w:tc>
        <w:tc>
          <w:tcPr>
            <w:tcW w:w="1370"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6.7</w:t>
            </w:r>
          </w:p>
        </w:tc>
        <w:tc>
          <w:tcPr>
            <w:tcW w:w="1370"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0.9</w:t>
            </w:r>
          </w:p>
        </w:tc>
        <w:tc>
          <w:tcPr>
            <w:tcW w:w="713"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0.1</w:t>
            </w:r>
          </w:p>
        </w:tc>
        <w:tc>
          <w:tcPr>
            <w:tcW w:w="746"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2.3</w:t>
            </w:r>
          </w:p>
        </w:tc>
        <w:tc>
          <w:tcPr>
            <w:tcW w:w="700"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100</w:t>
            </w:r>
          </w:p>
        </w:tc>
        <w:tc>
          <w:tcPr>
            <w:tcW w:w="2743" w:type="dxa"/>
            <w:tcBorders>
              <w:top w:val="nil"/>
              <w:left w:val="nil"/>
              <w:bottom w:val="single" w:sz="4" w:space="0" w:color="auto"/>
              <w:right w:val="single" w:sz="4" w:space="0" w:color="auto"/>
            </w:tcBorders>
            <w:shd w:val="clear" w:color="auto" w:fill="auto"/>
            <w:noWrap/>
            <w:vAlign w:val="center"/>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2,493</w:t>
            </w:r>
          </w:p>
        </w:tc>
      </w:tr>
      <w:tr w:rsidR="00832CEF" w:rsidRPr="007551D6" w:rsidTr="001E49D5">
        <w:trPr>
          <w:trHeight w:val="28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4.9</w:t>
            </w:r>
          </w:p>
        </w:tc>
        <w:tc>
          <w:tcPr>
            <w:tcW w:w="1370"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6.3</w:t>
            </w:r>
          </w:p>
        </w:tc>
        <w:tc>
          <w:tcPr>
            <w:tcW w:w="1370"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0.8</w:t>
            </w:r>
          </w:p>
        </w:tc>
        <w:tc>
          <w:tcPr>
            <w:tcW w:w="713"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0.0</w:t>
            </w:r>
          </w:p>
        </w:tc>
        <w:tc>
          <w:tcPr>
            <w:tcW w:w="746"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0.0</w:t>
            </w:r>
          </w:p>
        </w:tc>
        <w:tc>
          <w:tcPr>
            <w:tcW w:w="700"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100</w:t>
            </w:r>
          </w:p>
        </w:tc>
        <w:tc>
          <w:tcPr>
            <w:tcW w:w="2743" w:type="dxa"/>
            <w:tcBorders>
              <w:top w:val="nil"/>
              <w:left w:val="nil"/>
              <w:bottom w:val="single" w:sz="4" w:space="0" w:color="auto"/>
              <w:right w:val="single" w:sz="4" w:space="0" w:color="auto"/>
            </w:tcBorders>
            <w:shd w:val="clear" w:color="auto" w:fill="auto"/>
            <w:noWrap/>
            <w:vAlign w:val="center"/>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74</w:t>
            </w:r>
          </w:p>
        </w:tc>
      </w:tr>
    </w:tbl>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t>Source: EICV4</w:t>
      </w:r>
    </w:p>
    <w:p w:rsidR="00832CEF" w:rsidRPr="007551D6" w:rsidRDefault="00832CEF" w:rsidP="00DF0BD4">
      <w:pPr>
        <w:spacing w:line="240" w:lineRule="auto"/>
        <w:jc w:val="both"/>
        <w:rPr>
          <w:rFonts w:ascii="Times New Roman" w:hAnsi="Times New Roman"/>
          <w:sz w:val="24"/>
          <w:szCs w:val="24"/>
        </w:rPr>
      </w:pPr>
    </w:p>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drawing>
          <wp:inline distT="0" distB="0" distL="0" distR="0">
            <wp:extent cx="5316279" cy="2743200"/>
            <wp:effectExtent l="0" t="0" r="1778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32CEF" w:rsidRDefault="00832CEF" w:rsidP="00DF0BD4">
      <w:pPr>
        <w:spacing w:after="160" w:line="240" w:lineRule="auto"/>
        <w:jc w:val="both"/>
        <w:rPr>
          <w:rFonts w:ascii="Times New Roman" w:eastAsia="Times New Roman" w:hAnsi="Times New Roman"/>
          <w:b/>
          <w:bCs/>
          <w:noProof w:val="0"/>
        </w:rPr>
      </w:pPr>
    </w:p>
    <w:p w:rsidR="001300DF" w:rsidRDefault="001300DF" w:rsidP="00DF0BD4">
      <w:pPr>
        <w:spacing w:after="160" w:line="240" w:lineRule="auto"/>
        <w:jc w:val="both"/>
        <w:rPr>
          <w:rFonts w:ascii="Times New Roman" w:eastAsia="Times New Roman" w:hAnsi="Times New Roman"/>
          <w:b/>
          <w:bCs/>
          <w:noProof w:val="0"/>
        </w:rPr>
      </w:pPr>
    </w:p>
    <w:p w:rsidR="001300DF" w:rsidRDefault="001300DF" w:rsidP="00DF0BD4">
      <w:pPr>
        <w:spacing w:after="160" w:line="240" w:lineRule="auto"/>
        <w:jc w:val="both"/>
        <w:rPr>
          <w:rFonts w:ascii="Times New Roman" w:eastAsia="Times New Roman" w:hAnsi="Times New Roman"/>
          <w:b/>
          <w:bCs/>
          <w:noProof w:val="0"/>
        </w:rPr>
      </w:pPr>
    </w:p>
    <w:p w:rsidR="001300DF" w:rsidRDefault="001300DF" w:rsidP="00DF0BD4">
      <w:pPr>
        <w:spacing w:after="160" w:line="240" w:lineRule="auto"/>
        <w:jc w:val="both"/>
        <w:rPr>
          <w:rFonts w:ascii="Times New Roman" w:eastAsia="Times New Roman" w:hAnsi="Times New Roman"/>
          <w:b/>
          <w:bCs/>
          <w:noProof w:val="0"/>
        </w:rPr>
      </w:pPr>
    </w:p>
    <w:p w:rsidR="001300DF" w:rsidRPr="007551D6" w:rsidRDefault="001300DF" w:rsidP="00DF0BD4">
      <w:pPr>
        <w:spacing w:after="160" w:line="240" w:lineRule="auto"/>
        <w:jc w:val="both"/>
        <w:rPr>
          <w:rFonts w:ascii="Times New Roman" w:eastAsia="Times New Roman" w:hAnsi="Times New Roman"/>
          <w:b/>
          <w:bCs/>
          <w:noProof w:val="0"/>
        </w:rPr>
      </w:pPr>
    </w:p>
    <w:p w:rsidR="00832CEF" w:rsidRPr="007551D6" w:rsidRDefault="00832CEF" w:rsidP="00DF0BD4">
      <w:pPr>
        <w:spacing w:after="160" w:line="240" w:lineRule="auto"/>
        <w:jc w:val="both"/>
        <w:rPr>
          <w:rFonts w:ascii="Times New Roman" w:eastAsia="Times New Roman" w:hAnsi="Times New Roman"/>
          <w:b/>
          <w:bCs/>
          <w:noProof w:val="0"/>
        </w:rPr>
      </w:pPr>
      <w:r w:rsidRPr="007551D6">
        <w:rPr>
          <w:rFonts w:ascii="Times New Roman" w:eastAsia="Times New Roman" w:hAnsi="Times New Roman"/>
          <w:b/>
          <w:bCs/>
          <w:noProof w:val="0"/>
        </w:rPr>
        <w:lastRenderedPageBreak/>
        <w:t xml:space="preserve">% of HHs with access to improved sanitation facilities </w:t>
      </w:r>
    </w:p>
    <w:tbl>
      <w:tblPr>
        <w:tblW w:w="9535" w:type="dxa"/>
        <w:tblLayout w:type="fixed"/>
        <w:tblLook w:val="04A0"/>
      </w:tblPr>
      <w:tblGrid>
        <w:gridCol w:w="985"/>
        <w:gridCol w:w="1136"/>
        <w:gridCol w:w="1269"/>
        <w:gridCol w:w="896"/>
        <w:gridCol w:w="1109"/>
        <w:gridCol w:w="1350"/>
        <w:gridCol w:w="810"/>
        <w:gridCol w:w="990"/>
        <w:gridCol w:w="990"/>
      </w:tblGrid>
      <w:tr w:rsidR="00832CEF" w:rsidRPr="007551D6" w:rsidTr="001E49D5">
        <w:trPr>
          <w:trHeight w:val="600"/>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EICV4</w:t>
            </w:r>
          </w:p>
        </w:tc>
        <w:tc>
          <w:tcPr>
            <w:tcW w:w="7560" w:type="dxa"/>
            <w:gridSpan w:val="7"/>
            <w:tcBorders>
              <w:top w:val="single" w:sz="4" w:space="0" w:color="auto"/>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Improved sanitation</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Total no. Of HHs</w:t>
            </w:r>
          </w:p>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(000)</w:t>
            </w:r>
          </w:p>
        </w:tc>
      </w:tr>
      <w:tr w:rsidR="00832CEF" w:rsidRPr="007551D6" w:rsidTr="001E49D5">
        <w:trPr>
          <w:trHeight w:val="630"/>
        </w:trPr>
        <w:tc>
          <w:tcPr>
            <w:tcW w:w="985" w:type="dxa"/>
            <w:vMerge/>
            <w:tcBorders>
              <w:top w:val="single" w:sz="4" w:space="0" w:color="auto"/>
              <w:left w:val="single" w:sz="4" w:space="0" w:color="auto"/>
              <w:bottom w:val="single" w:sz="4" w:space="0" w:color="auto"/>
              <w:right w:val="single" w:sz="4" w:space="0" w:color="auto"/>
            </w:tcBorders>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p>
        </w:tc>
        <w:tc>
          <w:tcPr>
            <w:tcW w:w="1136"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Total improved Sanitation</w:t>
            </w:r>
          </w:p>
        </w:tc>
        <w:tc>
          <w:tcPr>
            <w:tcW w:w="1269"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 use improved type, not shared with other HH</w:t>
            </w:r>
          </w:p>
        </w:tc>
        <w:tc>
          <w:tcPr>
            <w:tcW w:w="896"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Flust toilet</w:t>
            </w:r>
          </w:p>
        </w:tc>
        <w:tc>
          <w:tcPr>
            <w:tcW w:w="1109"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Protected latrines</w:t>
            </w:r>
          </w:p>
        </w:tc>
        <w:tc>
          <w:tcPr>
            <w:tcW w:w="1350"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Unprotected latrines</w:t>
            </w:r>
          </w:p>
        </w:tc>
        <w:tc>
          <w:tcPr>
            <w:tcW w:w="810"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Others</w:t>
            </w:r>
          </w:p>
        </w:tc>
        <w:tc>
          <w:tcPr>
            <w:tcW w:w="990" w:type="dxa"/>
            <w:tcBorders>
              <w:top w:val="nil"/>
              <w:left w:val="nil"/>
              <w:bottom w:val="single" w:sz="4" w:space="0" w:color="auto"/>
              <w:right w:val="single" w:sz="4" w:space="0" w:color="auto"/>
            </w:tcBorders>
            <w:shd w:val="clear" w:color="auto" w:fill="auto"/>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No toilet facilities</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p>
        </w:tc>
      </w:tr>
      <w:tr w:rsidR="00832CEF" w:rsidRPr="007551D6" w:rsidTr="001E49D5">
        <w:trPr>
          <w:trHeight w:val="225"/>
        </w:trPr>
        <w:tc>
          <w:tcPr>
            <w:tcW w:w="985" w:type="dxa"/>
            <w:tcBorders>
              <w:top w:val="nil"/>
              <w:left w:val="single" w:sz="4" w:space="0" w:color="auto"/>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All Rwanda</w:t>
            </w:r>
          </w:p>
        </w:tc>
        <w:tc>
          <w:tcPr>
            <w:tcW w:w="1136"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83.4</w:t>
            </w:r>
          </w:p>
        </w:tc>
        <w:tc>
          <w:tcPr>
            <w:tcW w:w="1269"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63.5</w:t>
            </w:r>
          </w:p>
        </w:tc>
        <w:tc>
          <w:tcPr>
            <w:tcW w:w="896"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1.8</w:t>
            </w:r>
          </w:p>
        </w:tc>
        <w:tc>
          <w:tcPr>
            <w:tcW w:w="1109"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81.6</w:t>
            </w:r>
          </w:p>
        </w:tc>
        <w:tc>
          <w:tcPr>
            <w:tcW w:w="1350"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13.5</w:t>
            </w:r>
          </w:p>
        </w:tc>
        <w:tc>
          <w:tcPr>
            <w:tcW w:w="810"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0.0</w:t>
            </w:r>
          </w:p>
        </w:tc>
        <w:tc>
          <w:tcPr>
            <w:tcW w:w="990"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3.2</w:t>
            </w:r>
          </w:p>
        </w:tc>
        <w:tc>
          <w:tcPr>
            <w:tcW w:w="990"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2,493</w:t>
            </w:r>
          </w:p>
        </w:tc>
      </w:tr>
      <w:tr w:rsidR="00832CEF" w:rsidRPr="007551D6" w:rsidTr="001E49D5">
        <w:trPr>
          <w:trHeight w:val="225"/>
        </w:trPr>
        <w:tc>
          <w:tcPr>
            <w:tcW w:w="985" w:type="dxa"/>
            <w:tcBorders>
              <w:top w:val="nil"/>
              <w:left w:val="single" w:sz="4" w:space="0" w:color="auto"/>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Burera</w:t>
            </w:r>
          </w:p>
        </w:tc>
        <w:tc>
          <w:tcPr>
            <w:tcW w:w="1136"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81.2</w:t>
            </w:r>
          </w:p>
        </w:tc>
        <w:tc>
          <w:tcPr>
            <w:tcW w:w="1269"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69.5</w:t>
            </w:r>
          </w:p>
        </w:tc>
        <w:tc>
          <w:tcPr>
            <w:tcW w:w="896"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0.7</w:t>
            </w:r>
          </w:p>
        </w:tc>
        <w:tc>
          <w:tcPr>
            <w:tcW w:w="1109"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80.5</w:t>
            </w:r>
          </w:p>
        </w:tc>
        <w:tc>
          <w:tcPr>
            <w:tcW w:w="1350"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12.8</w:t>
            </w:r>
          </w:p>
        </w:tc>
        <w:tc>
          <w:tcPr>
            <w:tcW w:w="810"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0.0</w:t>
            </w:r>
          </w:p>
        </w:tc>
        <w:tc>
          <w:tcPr>
            <w:tcW w:w="990"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6.1</w:t>
            </w:r>
          </w:p>
        </w:tc>
        <w:tc>
          <w:tcPr>
            <w:tcW w:w="990"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74</w:t>
            </w:r>
          </w:p>
        </w:tc>
      </w:tr>
    </w:tbl>
    <w:p w:rsidR="00832CEF" w:rsidRPr="007551D6" w:rsidRDefault="00832CEF" w:rsidP="00DF0BD4">
      <w:pPr>
        <w:spacing w:after="160" w:line="240" w:lineRule="auto"/>
        <w:jc w:val="both"/>
        <w:rPr>
          <w:rFonts w:ascii="Times New Roman" w:eastAsiaTheme="minorHAnsi" w:hAnsi="Times New Roman"/>
          <w:noProof w:val="0"/>
        </w:rPr>
      </w:pPr>
      <w:r w:rsidRPr="007551D6">
        <w:rPr>
          <w:rFonts w:ascii="Times New Roman" w:eastAsiaTheme="minorHAnsi" w:hAnsi="Times New Roman"/>
          <w:noProof w:val="0"/>
        </w:rPr>
        <w:t>Source: EICV4</w:t>
      </w:r>
    </w:p>
    <w:p w:rsidR="00832CEF" w:rsidRPr="007551D6" w:rsidRDefault="00832CEF" w:rsidP="00DF0BD4">
      <w:pPr>
        <w:spacing w:after="160" w:line="240" w:lineRule="auto"/>
        <w:jc w:val="both"/>
        <w:rPr>
          <w:rFonts w:ascii="Times New Roman" w:eastAsiaTheme="minorHAnsi" w:hAnsi="Times New Roman"/>
          <w:noProof w:val="0"/>
        </w:rPr>
      </w:pPr>
    </w:p>
    <w:p w:rsidR="00832CEF" w:rsidRPr="007551D6" w:rsidRDefault="00832CEF" w:rsidP="00DF0BD4">
      <w:pPr>
        <w:spacing w:line="240" w:lineRule="auto"/>
        <w:jc w:val="both"/>
        <w:rPr>
          <w:rFonts w:ascii="Times New Roman" w:hAnsi="Times New Roman"/>
          <w:sz w:val="24"/>
          <w:szCs w:val="24"/>
        </w:rPr>
      </w:pPr>
      <w:r w:rsidRPr="007551D6">
        <w:rPr>
          <w:rFonts w:ascii="Times New Roman" w:hAnsi="Times New Roman"/>
          <w:sz w:val="24"/>
          <w:szCs w:val="24"/>
        </w:rPr>
        <w:drawing>
          <wp:inline distT="0" distB="0" distL="0" distR="0">
            <wp:extent cx="5709684" cy="3314700"/>
            <wp:effectExtent l="0" t="0" r="5715"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823EA" w:rsidRDefault="009823EA" w:rsidP="009823EA">
      <w:pPr>
        <w:pStyle w:val="Heading4"/>
        <w:rPr>
          <w:b/>
        </w:rPr>
      </w:pPr>
      <w:bookmarkStart w:id="111" w:name="_Toc349568711"/>
      <w:bookmarkStart w:id="112" w:name="_Toc352182598"/>
      <w:bookmarkStart w:id="113" w:name="_Toc352182912"/>
      <w:bookmarkStart w:id="114" w:name="_Toc353701174"/>
      <w:bookmarkStart w:id="115" w:name="_Toc355945770"/>
      <w:bookmarkStart w:id="116" w:name="_Toc356279647"/>
      <w:bookmarkStart w:id="117" w:name="_Toc357354840"/>
      <w:bookmarkStart w:id="118" w:name="_Toc350760359"/>
    </w:p>
    <w:p w:rsidR="00832CEF" w:rsidRPr="009823EA" w:rsidRDefault="00832CEF" w:rsidP="009823EA">
      <w:pPr>
        <w:pStyle w:val="Heading4"/>
        <w:rPr>
          <w:b/>
        </w:rPr>
      </w:pPr>
      <w:r w:rsidRPr="009823EA">
        <w:rPr>
          <w:b/>
        </w:rPr>
        <w:t>2.</w:t>
      </w:r>
      <w:r w:rsidR="009823EA" w:rsidRPr="009823EA">
        <w:rPr>
          <w:b/>
        </w:rPr>
        <w:t xml:space="preserve">1.2.7. </w:t>
      </w:r>
      <w:r w:rsidRPr="009823EA">
        <w:rPr>
          <w:b/>
        </w:rPr>
        <w:t>Energy</w:t>
      </w:r>
      <w:bookmarkEnd w:id="111"/>
      <w:bookmarkEnd w:id="112"/>
      <w:bookmarkEnd w:id="113"/>
      <w:bookmarkEnd w:id="114"/>
      <w:bookmarkEnd w:id="115"/>
      <w:bookmarkEnd w:id="116"/>
      <w:bookmarkEnd w:id="117"/>
      <w:bookmarkEnd w:id="118"/>
    </w:p>
    <w:p w:rsidR="00832CEF" w:rsidRPr="007551D6" w:rsidRDefault="00832CEF" w:rsidP="00DF0BD4">
      <w:pPr>
        <w:spacing w:line="240" w:lineRule="auto"/>
        <w:jc w:val="both"/>
        <w:rPr>
          <w:rFonts w:ascii="Times New Roman" w:hAnsi="Times New Roman"/>
        </w:rPr>
      </w:pPr>
    </w:p>
    <w:p w:rsidR="00832CEF" w:rsidRPr="007551D6" w:rsidRDefault="00832CEF" w:rsidP="00DF0BD4">
      <w:pPr>
        <w:pBdr>
          <w:bottom w:val="single" w:sz="4" w:space="1" w:color="auto"/>
        </w:pBdr>
        <w:spacing w:line="240" w:lineRule="auto"/>
        <w:jc w:val="both"/>
        <w:rPr>
          <w:rFonts w:ascii="Times New Roman" w:hAnsi="Times New Roman"/>
          <w:color w:val="000000"/>
          <w:sz w:val="24"/>
          <w:szCs w:val="24"/>
        </w:rPr>
      </w:pPr>
      <w:r w:rsidRPr="007551D6">
        <w:rPr>
          <w:rFonts w:ascii="Times New Roman" w:eastAsia="Times New Roman" w:hAnsi="Times New Roman"/>
          <w:color w:val="000000"/>
          <w:sz w:val="24"/>
          <w:szCs w:val="24"/>
        </w:rPr>
        <w:t>While the Country through EDPRS 2 is targeting 75% of households as</w:t>
      </w:r>
      <w:r w:rsidR="001300DF">
        <w:rPr>
          <w:rFonts w:ascii="Times New Roman" w:eastAsia="Times New Roman" w:hAnsi="Times New Roman"/>
          <w:color w:val="000000"/>
          <w:sz w:val="24"/>
          <w:szCs w:val="24"/>
        </w:rPr>
        <w:t xml:space="preserve"> having access to electricity. T</w:t>
      </w:r>
      <w:r w:rsidRPr="007551D6">
        <w:rPr>
          <w:rFonts w:ascii="Times New Roman" w:eastAsia="Times New Roman" w:hAnsi="Times New Roman"/>
          <w:color w:val="000000"/>
          <w:sz w:val="24"/>
          <w:szCs w:val="24"/>
        </w:rPr>
        <w:t xml:space="preserve">he EICV 4 reported that ,in Burera District only 10% are connected to electricity while the National average is 19.8%, </w:t>
      </w:r>
      <w:r w:rsidRPr="007551D6">
        <w:rPr>
          <w:rFonts w:ascii="Times New Roman" w:hAnsi="Times New Roman"/>
          <w:color w:val="000000"/>
          <w:sz w:val="24"/>
          <w:szCs w:val="24"/>
        </w:rPr>
        <w:t>10.4% use firewood for lighting and the National level is 5.5. The District is facing different challenges as some of houses are built in risky sliding conditions because of the high mountain and its very difficulty for them to access to electricity, 63% of population are located in agglomeration (District report) and the l</w:t>
      </w:r>
      <w:r w:rsidRPr="007551D6">
        <w:rPr>
          <w:rFonts w:ascii="Times New Roman" w:hAnsi="Times New Roman"/>
          <w:bCs/>
          <w:sz w:val="24"/>
          <w:szCs w:val="24"/>
        </w:rPr>
        <w:t>ow number of households and institutions with connectivity to the electricity</w:t>
      </w:r>
      <w:r w:rsidRPr="007551D6">
        <w:rPr>
          <w:rFonts w:ascii="Times New Roman" w:hAnsi="Times New Roman"/>
          <w:color w:val="000000"/>
          <w:sz w:val="24"/>
          <w:szCs w:val="24"/>
        </w:rPr>
        <w:t>.</w:t>
      </w:r>
    </w:p>
    <w:p w:rsidR="00832CEF" w:rsidRPr="007551D6" w:rsidRDefault="00832CEF" w:rsidP="00DF0BD4">
      <w:pPr>
        <w:spacing w:after="160" w:line="240" w:lineRule="auto"/>
        <w:jc w:val="both"/>
        <w:rPr>
          <w:rFonts w:ascii="Times New Roman" w:eastAsiaTheme="minorHAnsi" w:hAnsi="Times New Roman"/>
          <w:noProof w:val="0"/>
        </w:rPr>
      </w:pPr>
    </w:p>
    <w:p w:rsidR="00832CEF" w:rsidRPr="007551D6" w:rsidRDefault="00832CEF" w:rsidP="00DF0BD4">
      <w:pPr>
        <w:spacing w:after="160" w:line="240" w:lineRule="auto"/>
        <w:jc w:val="both"/>
        <w:rPr>
          <w:rFonts w:ascii="Times New Roman" w:eastAsiaTheme="minorHAnsi" w:hAnsi="Times New Roman"/>
          <w:noProof w:val="0"/>
        </w:rPr>
      </w:pPr>
    </w:p>
    <w:p w:rsidR="00832CEF" w:rsidRPr="007551D6" w:rsidRDefault="00832CEF" w:rsidP="00DF0BD4">
      <w:pPr>
        <w:spacing w:after="160" w:line="240" w:lineRule="auto"/>
        <w:jc w:val="both"/>
        <w:rPr>
          <w:rFonts w:ascii="Times New Roman" w:eastAsiaTheme="minorHAnsi" w:hAnsi="Times New Roman"/>
          <w:noProof w:val="0"/>
        </w:rPr>
      </w:pPr>
    </w:p>
    <w:p w:rsidR="00832CEF" w:rsidRPr="007551D6" w:rsidRDefault="00832CEF" w:rsidP="00DF0BD4">
      <w:pPr>
        <w:spacing w:after="160" w:line="240" w:lineRule="auto"/>
        <w:jc w:val="both"/>
        <w:rPr>
          <w:rFonts w:ascii="Times New Roman" w:eastAsiaTheme="minorHAnsi" w:hAnsi="Times New Roman"/>
          <w:noProof w:val="0"/>
        </w:rPr>
      </w:pPr>
    </w:p>
    <w:p w:rsidR="00832CEF" w:rsidRPr="007551D6" w:rsidRDefault="00832CEF" w:rsidP="00DF0BD4">
      <w:pPr>
        <w:spacing w:after="160" w:line="240" w:lineRule="auto"/>
        <w:jc w:val="both"/>
        <w:rPr>
          <w:rFonts w:ascii="Times New Roman" w:eastAsiaTheme="minorHAnsi" w:hAnsi="Times New Roman"/>
          <w:noProof w:val="0"/>
        </w:rPr>
      </w:pPr>
      <w:r w:rsidRPr="007551D6">
        <w:rPr>
          <w:rFonts w:ascii="Times New Roman" w:eastAsiaTheme="minorHAnsi" w:hAnsi="Times New Roman"/>
          <w:noProof w:val="0"/>
        </w:rPr>
        <w:t>Primary fuel used for lighting</w:t>
      </w:r>
    </w:p>
    <w:tbl>
      <w:tblPr>
        <w:tblStyle w:val="TableGrid"/>
        <w:tblW w:w="9265" w:type="dxa"/>
        <w:tblLayout w:type="fixed"/>
        <w:tblLook w:val="04A0"/>
      </w:tblPr>
      <w:tblGrid>
        <w:gridCol w:w="895"/>
        <w:gridCol w:w="1080"/>
        <w:gridCol w:w="720"/>
        <w:gridCol w:w="990"/>
        <w:gridCol w:w="810"/>
        <w:gridCol w:w="900"/>
        <w:gridCol w:w="990"/>
        <w:gridCol w:w="900"/>
        <w:gridCol w:w="720"/>
        <w:gridCol w:w="630"/>
        <w:gridCol w:w="630"/>
      </w:tblGrid>
      <w:tr w:rsidR="00832CEF" w:rsidRPr="007551D6" w:rsidTr="001E49D5">
        <w:trPr>
          <w:trHeight w:val="300"/>
        </w:trPr>
        <w:tc>
          <w:tcPr>
            <w:tcW w:w="895" w:type="dxa"/>
            <w:vMerge w:val="restart"/>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EICV4</w:t>
            </w:r>
          </w:p>
        </w:tc>
        <w:tc>
          <w:tcPr>
            <w:tcW w:w="7110" w:type="dxa"/>
            <w:gridSpan w:val="8"/>
            <w:noWrap/>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Main source of lighting</w:t>
            </w:r>
          </w:p>
        </w:tc>
        <w:tc>
          <w:tcPr>
            <w:tcW w:w="630" w:type="dxa"/>
            <w:vMerge w:val="restart"/>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Total</w:t>
            </w:r>
          </w:p>
        </w:tc>
        <w:tc>
          <w:tcPr>
            <w:tcW w:w="630" w:type="dxa"/>
            <w:vMerge w:val="restart"/>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Total No of HHs (000s)</w:t>
            </w:r>
          </w:p>
        </w:tc>
      </w:tr>
      <w:tr w:rsidR="00832CEF" w:rsidRPr="007551D6" w:rsidTr="001E49D5">
        <w:trPr>
          <w:trHeight w:val="510"/>
        </w:trPr>
        <w:tc>
          <w:tcPr>
            <w:tcW w:w="895" w:type="dxa"/>
            <w:vMerge/>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p>
        </w:tc>
        <w:tc>
          <w:tcPr>
            <w:tcW w:w="1080" w:type="dxa"/>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Electricity distributor</w:t>
            </w:r>
          </w:p>
        </w:tc>
        <w:tc>
          <w:tcPr>
            <w:tcW w:w="720" w:type="dxa"/>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Oil Lamp</w:t>
            </w:r>
          </w:p>
        </w:tc>
        <w:tc>
          <w:tcPr>
            <w:tcW w:w="990" w:type="dxa"/>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Firewood</w:t>
            </w:r>
          </w:p>
        </w:tc>
        <w:tc>
          <w:tcPr>
            <w:tcW w:w="810" w:type="dxa"/>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Candle</w:t>
            </w:r>
          </w:p>
        </w:tc>
        <w:tc>
          <w:tcPr>
            <w:tcW w:w="900" w:type="dxa"/>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Lantern</w:t>
            </w:r>
          </w:p>
        </w:tc>
        <w:tc>
          <w:tcPr>
            <w:tcW w:w="990" w:type="dxa"/>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Batteries</w:t>
            </w:r>
          </w:p>
        </w:tc>
        <w:tc>
          <w:tcPr>
            <w:tcW w:w="900" w:type="dxa"/>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Solar panel</w:t>
            </w:r>
          </w:p>
        </w:tc>
        <w:tc>
          <w:tcPr>
            <w:tcW w:w="720" w:type="dxa"/>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Other</w:t>
            </w:r>
          </w:p>
        </w:tc>
        <w:tc>
          <w:tcPr>
            <w:tcW w:w="630" w:type="dxa"/>
            <w:vMerge/>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p>
        </w:tc>
        <w:tc>
          <w:tcPr>
            <w:tcW w:w="630" w:type="dxa"/>
            <w:vMerge/>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p>
        </w:tc>
      </w:tr>
      <w:tr w:rsidR="00832CEF" w:rsidRPr="007551D6" w:rsidTr="001E49D5">
        <w:trPr>
          <w:trHeight w:val="300"/>
        </w:trPr>
        <w:tc>
          <w:tcPr>
            <w:tcW w:w="895" w:type="dxa"/>
            <w:noWrap/>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Rwanda</w:t>
            </w:r>
          </w:p>
        </w:tc>
        <w:tc>
          <w:tcPr>
            <w:tcW w:w="1080" w:type="dxa"/>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19.8</w:t>
            </w:r>
          </w:p>
        </w:tc>
        <w:tc>
          <w:tcPr>
            <w:tcW w:w="720" w:type="dxa"/>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5.0</w:t>
            </w:r>
          </w:p>
        </w:tc>
        <w:tc>
          <w:tcPr>
            <w:tcW w:w="990" w:type="dxa"/>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5.5</w:t>
            </w:r>
          </w:p>
        </w:tc>
        <w:tc>
          <w:tcPr>
            <w:tcW w:w="810" w:type="dxa"/>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7.4</w:t>
            </w:r>
          </w:p>
        </w:tc>
        <w:tc>
          <w:tcPr>
            <w:tcW w:w="900" w:type="dxa"/>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13.2</w:t>
            </w:r>
          </w:p>
        </w:tc>
        <w:tc>
          <w:tcPr>
            <w:tcW w:w="990" w:type="dxa"/>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44.2</w:t>
            </w:r>
          </w:p>
        </w:tc>
        <w:tc>
          <w:tcPr>
            <w:tcW w:w="900" w:type="dxa"/>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1.7</w:t>
            </w:r>
          </w:p>
        </w:tc>
        <w:tc>
          <w:tcPr>
            <w:tcW w:w="720" w:type="dxa"/>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3.2</w:t>
            </w:r>
          </w:p>
        </w:tc>
        <w:tc>
          <w:tcPr>
            <w:tcW w:w="630" w:type="dxa"/>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100</w:t>
            </w:r>
          </w:p>
        </w:tc>
        <w:tc>
          <w:tcPr>
            <w:tcW w:w="630" w:type="dxa"/>
            <w:noWrap/>
            <w:hideMark/>
          </w:tcPr>
          <w:p w:rsidR="00832CEF" w:rsidRPr="007551D6" w:rsidRDefault="00832CEF" w:rsidP="00DF0BD4">
            <w:pPr>
              <w:spacing w:after="0" w:line="240" w:lineRule="auto"/>
              <w:jc w:val="both"/>
              <w:rPr>
                <w:rFonts w:ascii="Times New Roman" w:eastAsiaTheme="minorHAnsi" w:hAnsi="Times New Roman"/>
                <w:b/>
                <w:bCs/>
                <w:noProof w:val="0"/>
                <w:sz w:val="18"/>
                <w:szCs w:val="18"/>
              </w:rPr>
            </w:pPr>
            <w:r w:rsidRPr="007551D6">
              <w:rPr>
                <w:rFonts w:ascii="Times New Roman" w:eastAsiaTheme="minorHAnsi" w:hAnsi="Times New Roman"/>
                <w:b/>
                <w:bCs/>
                <w:noProof w:val="0"/>
                <w:sz w:val="18"/>
                <w:szCs w:val="18"/>
              </w:rPr>
              <w:t>2,493</w:t>
            </w:r>
          </w:p>
        </w:tc>
      </w:tr>
      <w:tr w:rsidR="00832CEF" w:rsidRPr="007551D6" w:rsidTr="001E49D5">
        <w:trPr>
          <w:trHeight w:val="255"/>
        </w:trPr>
        <w:tc>
          <w:tcPr>
            <w:tcW w:w="895" w:type="dxa"/>
            <w:noWrap/>
            <w:hideMark/>
          </w:tcPr>
          <w:p w:rsidR="00832CEF" w:rsidRPr="007551D6" w:rsidRDefault="00832CEF" w:rsidP="00DF0BD4">
            <w:pPr>
              <w:spacing w:after="0" w:line="240" w:lineRule="auto"/>
              <w:jc w:val="both"/>
              <w:rPr>
                <w:rFonts w:ascii="Times New Roman" w:eastAsiaTheme="minorHAnsi" w:hAnsi="Times New Roman"/>
                <w:noProof w:val="0"/>
                <w:sz w:val="18"/>
                <w:szCs w:val="18"/>
              </w:rPr>
            </w:pPr>
            <w:r w:rsidRPr="007551D6">
              <w:rPr>
                <w:rFonts w:ascii="Times New Roman" w:eastAsiaTheme="minorHAnsi" w:hAnsi="Times New Roman"/>
                <w:noProof w:val="0"/>
                <w:sz w:val="18"/>
                <w:szCs w:val="18"/>
              </w:rPr>
              <w:t>Burera</w:t>
            </w:r>
          </w:p>
        </w:tc>
        <w:tc>
          <w:tcPr>
            <w:tcW w:w="1080" w:type="dxa"/>
            <w:hideMark/>
          </w:tcPr>
          <w:p w:rsidR="00832CEF" w:rsidRPr="007551D6" w:rsidRDefault="00832CEF" w:rsidP="00DF0BD4">
            <w:pPr>
              <w:spacing w:after="0" w:line="240" w:lineRule="auto"/>
              <w:jc w:val="both"/>
              <w:rPr>
                <w:rFonts w:ascii="Times New Roman" w:eastAsiaTheme="minorHAnsi" w:hAnsi="Times New Roman"/>
                <w:noProof w:val="0"/>
                <w:sz w:val="18"/>
                <w:szCs w:val="18"/>
              </w:rPr>
            </w:pPr>
            <w:r w:rsidRPr="007551D6">
              <w:rPr>
                <w:rFonts w:ascii="Times New Roman" w:eastAsiaTheme="minorHAnsi" w:hAnsi="Times New Roman"/>
                <w:noProof w:val="0"/>
                <w:sz w:val="18"/>
                <w:szCs w:val="18"/>
              </w:rPr>
              <w:t>10.0</w:t>
            </w:r>
          </w:p>
        </w:tc>
        <w:tc>
          <w:tcPr>
            <w:tcW w:w="720" w:type="dxa"/>
            <w:hideMark/>
          </w:tcPr>
          <w:p w:rsidR="00832CEF" w:rsidRPr="007551D6" w:rsidRDefault="00832CEF" w:rsidP="00DF0BD4">
            <w:pPr>
              <w:spacing w:after="0" w:line="240" w:lineRule="auto"/>
              <w:jc w:val="both"/>
              <w:rPr>
                <w:rFonts w:ascii="Times New Roman" w:eastAsiaTheme="minorHAnsi" w:hAnsi="Times New Roman"/>
                <w:noProof w:val="0"/>
                <w:sz w:val="18"/>
                <w:szCs w:val="18"/>
              </w:rPr>
            </w:pPr>
            <w:r w:rsidRPr="007551D6">
              <w:rPr>
                <w:rFonts w:ascii="Times New Roman" w:eastAsiaTheme="minorHAnsi" w:hAnsi="Times New Roman"/>
                <w:noProof w:val="0"/>
                <w:sz w:val="18"/>
                <w:szCs w:val="18"/>
              </w:rPr>
              <w:t>5.3</w:t>
            </w:r>
          </w:p>
        </w:tc>
        <w:tc>
          <w:tcPr>
            <w:tcW w:w="990" w:type="dxa"/>
            <w:hideMark/>
          </w:tcPr>
          <w:p w:rsidR="00832CEF" w:rsidRPr="007551D6" w:rsidRDefault="00832CEF" w:rsidP="00DF0BD4">
            <w:pPr>
              <w:spacing w:after="0" w:line="240" w:lineRule="auto"/>
              <w:jc w:val="both"/>
              <w:rPr>
                <w:rFonts w:ascii="Times New Roman" w:eastAsiaTheme="minorHAnsi" w:hAnsi="Times New Roman"/>
                <w:noProof w:val="0"/>
                <w:sz w:val="18"/>
                <w:szCs w:val="18"/>
              </w:rPr>
            </w:pPr>
            <w:r w:rsidRPr="007551D6">
              <w:rPr>
                <w:rFonts w:ascii="Times New Roman" w:eastAsiaTheme="minorHAnsi" w:hAnsi="Times New Roman"/>
                <w:noProof w:val="0"/>
                <w:sz w:val="18"/>
                <w:szCs w:val="18"/>
              </w:rPr>
              <w:t>10.4</w:t>
            </w:r>
          </w:p>
        </w:tc>
        <w:tc>
          <w:tcPr>
            <w:tcW w:w="810" w:type="dxa"/>
            <w:hideMark/>
          </w:tcPr>
          <w:p w:rsidR="00832CEF" w:rsidRPr="007551D6" w:rsidRDefault="00832CEF" w:rsidP="00DF0BD4">
            <w:pPr>
              <w:spacing w:after="0" w:line="240" w:lineRule="auto"/>
              <w:jc w:val="both"/>
              <w:rPr>
                <w:rFonts w:ascii="Times New Roman" w:eastAsiaTheme="minorHAnsi" w:hAnsi="Times New Roman"/>
                <w:noProof w:val="0"/>
                <w:sz w:val="18"/>
                <w:szCs w:val="18"/>
              </w:rPr>
            </w:pPr>
            <w:r w:rsidRPr="007551D6">
              <w:rPr>
                <w:rFonts w:ascii="Times New Roman" w:eastAsiaTheme="minorHAnsi" w:hAnsi="Times New Roman"/>
                <w:noProof w:val="0"/>
                <w:sz w:val="18"/>
                <w:szCs w:val="18"/>
              </w:rPr>
              <w:t>5.5</w:t>
            </w:r>
          </w:p>
        </w:tc>
        <w:tc>
          <w:tcPr>
            <w:tcW w:w="900" w:type="dxa"/>
            <w:hideMark/>
          </w:tcPr>
          <w:p w:rsidR="00832CEF" w:rsidRPr="007551D6" w:rsidRDefault="00832CEF" w:rsidP="00DF0BD4">
            <w:pPr>
              <w:spacing w:after="0" w:line="240" w:lineRule="auto"/>
              <w:jc w:val="both"/>
              <w:rPr>
                <w:rFonts w:ascii="Times New Roman" w:eastAsiaTheme="minorHAnsi" w:hAnsi="Times New Roman"/>
                <w:noProof w:val="0"/>
                <w:sz w:val="18"/>
                <w:szCs w:val="18"/>
              </w:rPr>
            </w:pPr>
            <w:r w:rsidRPr="007551D6">
              <w:rPr>
                <w:rFonts w:ascii="Times New Roman" w:eastAsiaTheme="minorHAnsi" w:hAnsi="Times New Roman"/>
                <w:noProof w:val="0"/>
                <w:sz w:val="18"/>
                <w:szCs w:val="18"/>
              </w:rPr>
              <w:t>7.5</w:t>
            </w:r>
          </w:p>
        </w:tc>
        <w:tc>
          <w:tcPr>
            <w:tcW w:w="990" w:type="dxa"/>
            <w:hideMark/>
          </w:tcPr>
          <w:p w:rsidR="00832CEF" w:rsidRPr="007551D6" w:rsidRDefault="00832CEF" w:rsidP="00DF0BD4">
            <w:pPr>
              <w:spacing w:after="0" w:line="240" w:lineRule="auto"/>
              <w:jc w:val="both"/>
              <w:rPr>
                <w:rFonts w:ascii="Times New Roman" w:eastAsiaTheme="minorHAnsi" w:hAnsi="Times New Roman"/>
                <w:noProof w:val="0"/>
                <w:sz w:val="18"/>
                <w:szCs w:val="18"/>
              </w:rPr>
            </w:pPr>
            <w:r w:rsidRPr="007551D6">
              <w:rPr>
                <w:rFonts w:ascii="Times New Roman" w:eastAsiaTheme="minorHAnsi" w:hAnsi="Times New Roman"/>
                <w:noProof w:val="0"/>
                <w:sz w:val="18"/>
                <w:szCs w:val="18"/>
              </w:rPr>
              <w:t>59.4</w:t>
            </w:r>
          </w:p>
        </w:tc>
        <w:tc>
          <w:tcPr>
            <w:tcW w:w="900" w:type="dxa"/>
            <w:hideMark/>
          </w:tcPr>
          <w:p w:rsidR="00832CEF" w:rsidRPr="007551D6" w:rsidRDefault="00832CEF" w:rsidP="00DF0BD4">
            <w:pPr>
              <w:spacing w:after="0" w:line="240" w:lineRule="auto"/>
              <w:jc w:val="both"/>
              <w:rPr>
                <w:rFonts w:ascii="Times New Roman" w:eastAsiaTheme="minorHAnsi" w:hAnsi="Times New Roman"/>
                <w:noProof w:val="0"/>
                <w:sz w:val="18"/>
                <w:szCs w:val="18"/>
              </w:rPr>
            </w:pPr>
            <w:r w:rsidRPr="007551D6">
              <w:rPr>
                <w:rFonts w:ascii="Times New Roman" w:eastAsiaTheme="minorHAnsi" w:hAnsi="Times New Roman"/>
                <w:noProof w:val="0"/>
                <w:sz w:val="18"/>
                <w:szCs w:val="18"/>
              </w:rPr>
              <w:t>0.6</w:t>
            </w:r>
          </w:p>
        </w:tc>
        <w:tc>
          <w:tcPr>
            <w:tcW w:w="720" w:type="dxa"/>
            <w:hideMark/>
          </w:tcPr>
          <w:p w:rsidR="00832CEF" w:rsidRPr="007551D6" w:rsidRDefault="00832CEF" w:rsidP="00DF0BD4">
            <w:pPr>
              <w:spacing w:after="0" w:line="240" w:lineRule="auto"/>
              <w:jc w:val="both"/>
              <w:rPr>
                <w:rFonts w:ascii="Times New Roman" w:eastAsiaTheme="minorHAnsi" w:hAnsi="Times New Roman"/>
                <w:noProof w:val="0"/>
                <w:sz w:val="18"/>
                <w:szCs w:val="18"/>
              </w:rPr>
            </w:pPr>
            <w:r w:rsidRPr="007551D6">
              <w:rPr>
                <w:rFonts w:ascii="Times New Roman" w:eastAsiaTheme="minorHAnsi" w:hAnsi="Times New Roman"/>
                <w:noProof w:val="0"/>
                <w:sz w:val="18"/>
                <w:szCs w:val="18"/>
              </w:rPr>
              <w:t>1.3</w:t>
            </w:r>
          </w:p>
        </w:tc>
        <w:tc>
          <w:tcPr>
            <w:tcW w:w="630" w:type="dxa"/>
            <w:hideMark/>
          </w:tcPr>
          <w:p w:rsidR="00832CEF" w:rsidRPr="007551D6" w:rsidRDefault="00832CEF" w:rsidP="00DF0BD4">
            <w:pPr>
              <w:spacing w:after="0" w:line="240" w:lineRule="auto"/>
              <w:jc w:val="both"/>
              <w:rPr>
                <w:rFonts w:ascii="Times New Roman" w:eastAsiaTheme="minorHAnsi" w:hAnsi="Times New Roman"/>
                <w:noProof w:val="0"/>
                <w:sz w:val="18"/>
                <w:szCs w:val="18"/>
              </w:rPr>
            </w:pPr>
            <w:r w:rsidRPr="007551D6">
              <w:rPr>
                <w:rFonts w:ascii="Times New Roman" w:eastAsiaTheme="minorHAnsi" w:hAnsi="Times New Roman"/>
                <w:noProof w:val="0"/>
                <w:sz w:val="18"/>
                <w:szCs w:val="18"/>
              </w:rPr>
              <w:t>100</w:t>
            </w:r>
          </w:p>
        </w:tc>
        <w:tc>
          <w:tcPr>
            <w:tcW w:w="630" w:type="dxa"/>
            <w:noWrap/>
            <w:hideMark/>
          </w:tcPr>
          <w:p w:rsidR="00832CEF" w:rsidRPr="007551D6" w:rsidRDefault="00832CEF" w:rsidP="00DF0BD4">
            <w:pPr>
              <w:spacing w:after="0" w:line="240" w:lineRule="auto"/>
              <w:jc w:val="both"/>
              <w:rPr>
                <w:rFonts w:ascii="Times New Roman" w:eastAsiaTheme="minorHAnsi" w:hAnsi="Times New Roman"/>
                <w:noProof w:val="0"/>
                <w:sz w:val="18"/>
                <w:szCs w:val="18"/>
              </w:rPr>
            </w:pPr>
            <w:r w:rsidRPr="007551D6">
              <w:rPr>
                <w:rFonts w:ascii="Times New Roman" w:eastAsiaTheme="minorHAnsi" w:hAnsi="Times New Roman"/>
                <w:noProof w:val="0"/>
                <w:sz w:val="18"/>
                <w:szCs w:val="18"/>
              </w:rPr>
              <w:t>74</w:t>
            </w:r>
          </w:p>
        </w:tc>
      </w:tr>
    </w:tbl>
    <w:p w:rsidR="00832CEF" w:rsidRPr="007551D6" w:rsidRDefault="00832CEF" w:rsidP="00DF0BD4">
      <w:pPr>
        <w:spacing w:after="160" w:line="240" w:lineRule="auto"/>
        <w:jc w:val="both"/>
        <w:rPr>
          <w:rFonts w:ascii="Times New Roman" w:eastAsiaTheme="minorHAnsi" w:hAnsi="Times New Roman"/>
          <w:noProof w:val="0"/>
        </w:rPr>
      </w:pPr>
      <w:r w:rsidRPr="007551D6">
        <w:rPr>
          <w:rFonts w:ascii="Times New Roman" w:eastAsiaTheme="minorHAnsi" w:hAnsi="Times New Roman"/>
          <w:noProof w:val="0"/>
        </w:rPr>
        <w:t>Source: EICV4</w:t>
      </w:r>
    </w:p>
    <w:p w:rsidR="00832CEF" w:rsidRPr="007551D6" w:rsidRDefault="00832CEF" w:rsidP="00DF0BD4">
      <w:pPr>
        <w:spacing w:line="240" w:lineRule="auto"/>
        <w:jc w:val="both"/>
        <w:rPr>
          <w:rFonts w:ascii="Times New Roman" w:hAnsi="Times New Roman"/>
          <w:color w:val="000000"/>
          <w:sz w:val="24"/>
          <w:szCs w:val="24"/>
        </w:rPr>
      </w:pPr>
      <w:r w:rsidRPr="007551D6">
        <w:rPr>
          <w:rFonts w:ascii="Times New Roman" w:hAnsi="Times New Roman"/>
          <w:color w:val="000000"/>
          <w:sz w:val="24"/>
          <w:szCs w:val="24"/>
        </w:rPr>
        <w:drawing>
          <wp:inline distT="0" distB="0" distL="0" distR="0">
            <wp:extent cx="5730949" cy="3143250"/>
            <wp:effectExtent l="0" t="0" r="317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823EA" w:rsidRDefault="009823EA" w:rsidP="009823EA">
      <w:pPr>
        <w:pStyle w:val="Heading4"/>
      </w:pPr>
    </w:p>
    <w:p w:rsidR="00832CEF" w:rsidRPr="009823EA" w:rsidRDefault="009823EA" w:rsidP="009823EA">
      <w:pPr>
        <w:pStyle w:val="Heading4"/>
        <w:rPr>
          <w:b/>
        </w:rPr>
      </w:pPr>
      <w:r w:rsidRPr="009823EA">
        <w:rPr>
          <w:b/>
        </w:rPr>
        <w:t xml:space="preserve">2.1.2.8. </w:t>
      </w:r>
      <w:r w:rsidR="00832CEF" w:rsidRPr="009823EA">
        <w:rPr>
          <w:b/>
        </w:rPr>
        <w:t>Environment and Natural resources</w:t>
      </w:r>
    </w:p>
    <w:p w:rsidR="00832CEF" w:rsidRPr="007551D6" w:rsidRDefault="00832CEF" w:rsidP="00DF0BD4">
      <w:pPr>
        <w:jc w:val="both"/>
        <w:rPr>
          <w:rFonts w:ascii="Times New Roman" w:hAnsi="Times New Roman"/>
        </w:rPr>
      </w:pPr>
    </w:p>
    <w:p w:rsidR="00832CEF" w:rsidRPr="007551D6" w:rsidRDefault="00832CEF" w:rsidP="00DF0BD4">
      <w:pPr>
        <w:spacing w:line="240" w:lineRule="auto"/>
        <w:jc w:val="both"/>
        <w:rPr>
          <w:rFonts w:ascii="Times New Roman" w:hAnsi="Times New Roman"/>
          <w:noProof w:val="0"/>
          <w:sz w:val="24"/>
          <w:szCs w:val="24"/>
        </w:rPr>
      </w:pPr>
      <w:r w:rsidRPr="007551D6">
        <w:rPr>
          <w:rFonts w:ascii="Times New Roman" w:hAnsi="Times New Roman"/>
          <w:noProof w:val="0"/>
          <w:sz w:val="24"/>
          <w:szCs w:val="24"/>
        </w:rPr>
        <w:t xml:space="preserve">Minerals found in Burera District include coltan, tin, wolfram all of which are exported. Quarries contain stones; sand which are mined for construction proposes and clay for pottery. BURERA district faces different environmental issues/disasters at different periods. Among them we can mainly list the following: </w:t>
      </w:r>
      <w:r w:rsidRPr="007551D6">
        <w:rPr>
          <w:rFonts w:ascii="Times New Roman" w:hAnsi="Times New Roman"/>
          <w:sz w:val="24"/>
          <w:szCs w:val="24"/>
        </w:rPr>
        <w:t>Flooding and landslides. Flooding</w:t>
      </w:r>
      <w:r w:rsidRPr="007551D6">
        <w:rPr>
          <w:rFonts w:ascii="Times New Roman" w:hAnsi="Times New Roman"/>
          <w:noProof w:val="0"/>
          <w:sz w:val="24"/>
          <w:szCs w:val="24"/>
        </w:rPr>
        <w:t xml:space="preserve"> is mainly observed during the heavy rainy periods in April, May, September and October. In this case, Burera District has rivers overflowing their banks, lakes which overflow their shores and the wetlands which are inundated with water.  According to the landslides, they are also observed in the periods of rainfall and they are especially found in Rusarabuye, Kinyababa, Gitovu, Butaro, Nemba, Rwerere, Rugengabali Kivuye and Cyeru Sectors. Regarding the drought, the District is not seriously affected but in some months of the year (July and August), the District experience drought, but insignificantly. </w:t>
      </w:r>
    </w:p>
    <w:p w:rsidR="00832CEF" w:rsidRPr="007551D6" w:rsidRDefault="00832CEF" w:rsidP="00DF0BD4">
      <w:pPr>
        <w:spacing w:line="240" w:lineRule="auto"/>
        <w:jc w:val="both"/>
        <w:rPr>
          <w:rFonts w:ascii="Times New Roman" w:hAnsi="Times New Roman"/>
          <w:noProof w:val="0"/>
          <w:sz w:val="24"/>
          <w:szCs w:val="24"/>
        </w:rPr>
      </w:pPr>
      <w:r w:rsidRPr="007551D6">
        <w:rPr>
          <w:rFonts w:ascii="Times New Roman" w:hAnsi="Times New Roman"/>
          <w:noProof w:val="0"/>
          <w:sz w:val="24"/>
          <w:szCs w:val="24"/>
        </w:rPr>
        <w:t xml:space="preserve">Regarding the managements of different disasters, the District is committed to protect the watersheds of wetlands, lakes by radical terraces, progressive terraces &amp; agro forestry also by planting glasses to protect the riverbanks and lakeshores to avoid </w:t>
      </w:r>
      <w:r w:rsidRPr="007551D6">
        <w:rPr>
          <w:rFonts w:ascii="Times New Roman" w:hAnsi="Times New Roman"/>
          <w:noProof w:val="0"/>
          <w:sz w:val="24"/>
          <w:szCs w:val="24"/>
        </w:rPr>
        <w:lastRenderedPageBreak/>
        <w:t>drought. The district encourages also its population to increase the forest cover and the proper management of the existing one.</w:t>
      </w:r>
    </w:p>
    <w:p w:rsidR="00832CEF" w:rsidRPr="007551D6" w:rsidRDefault="00832CEF" w:rsidP="00DF0BD4">
      <w:pPr>
        <w:spacing w:line="240" w:lineRule="auto"/>
        <w:jc w:val="both"/>
        <w:rPr>
          <w:rFonts w:ascii="Times New Roman" w:hAnsi="Times New Roman"/>
          <w:b/>
          <w:sz w:val="24"/>
          <w:szCs w:val="24"/>
        </w:rPr>
      </w:pPr>
      <w:r w:rsidRPr="007551D6">
        <w:rPr>
          <w:rFonts w:ascii="Times New Roman" w:hAnsi="Times New Roman"/>
          <w:b/>
          <w:noProof w:val="0"/>
          <w:sz w:val="24"/>
          <w:szCs w:val="24"/>
        </w:rPr>
        <w:t>Forestation and mine area</w:t>
      </w:r>
    </w:p>
    <w:tbl>
      <w:tblPr>
        <w:tblW w:w="88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7"/>
        <w:gridCol w:w="5940"/>
      </w:tblGrid>
      <w:tr w:rsidR="00832CEF" w:rsidRPr="007551D6" w:rsidTr="001E49D5">
        <w:trPr>
          <w:trHeight w:val="458"/>
        </w:trPr>
        <w:tc>
          <w:tcPr>
            <w:tcW w:w="2947" w:type="dxa"/>
          </w:tcPr>
          <w:p w:rsidR="00832CEF" w:rsidRPr="007551D6" w:rsidRDefault="00832CEF" w:rsidP="00DF0BD4">
            <w:pPr>
              <w:pStyle w:val="ListParagraph"/>
              <w:spacing w:line="240" w:lineRule="auto"/>
              <w:ind w:left="0"/>
              <w:jc w:val="both"/>
              <w:rPr>
                <w:rFonts w:ascii="Times New Roman" w:eastAsia="Times New Roman" w:hAnsi="Times New Roman"/>
                <w:b/>
                <w:color w:val="000000"/>
                <w:sz w:val="24"/>
                <w:szCs w:val="24"/>
              </w:rPr>
            </w:pPr>
            <w:r w:rsidRPr="007551D6">
              <w:rPr>
                <w:rFonts w:ascii="Times New Roman" w:eastAsia="Times New Roman" w:hAnsi="Times New Roman"/>
                <w:b/>
                <w:color w:val="000000"/>
                <w:sz w:val="24"/>
                <w:szCs w:val="24"/>
              </w:rPr>
              <w:t>Indicator</w:t>
            </w:r>
          </w:p>
        </w:tc>
        <w:tc>
          <w:tcPr>
            <w:tcW w:w="5940" w:type="dxa"/>
          </w:tcPr>
          <w:p w:rsidR="00832CEF" w:rsidRPr="007551D6" w:rsidRDefault="00832CEF" w:rsidP="00DF0BD4">
            <w:pPr>
              <w:pStyle w:val="ListParagraph"/>
              <w:spacing w:line="240" w:lineRule="auto"/>
              <w:ind w:left="0"/>
              <w:jc w:val="both"/>
              <w:rPr>
                <w:rFonts w:ascii="Times New Roman" w:eastAsia="Times New Roman" w:hAnsi="Times New Roman"/>
                <w:b/>
                <w:color w:val="000000"/>
                <w:sz w:val="24"/>
                <w:szCs w:val="24"/>
              </w:rPr>
            </w:pPr>
            <w:r w:rsidRPr="007551D6">
              <w:rPr>
                <w:rFonts w:ascii="Times New Roman" w:eastAsia="Times New Roman" w:hAnsi="Times New Roman"/>
                <w:b/>
                <w:color w:val="000000"/>
                <w:sz w:val="24"/>
                <w:szCs w:val="24"/>
              </w:rPr>
              <w:t>Achievement</w:t>
            </w:r>
          </w:p>
        </w:tc>
      </w:tr>
      <w:tr w:rsidR="00832CEF" w:rsidRPr="007551D6" w:rsidTr="001E49D5">
        <w:tc>
          <w:tcPr>
            <w:tcW w:w="2947" w:type="dxa"/>
          </w:tcPr>
          <w:p w:rsidR="00832CEF" w:rsidRPr="007551D6" w:rsidRDefault="00832CEF" w:rsidP="00DF0BD4">
            <w:pPr>
              <w:pStyle w:val="ListParagraph"/>
              <w:spacing w:line="240" w:lineRule="auto"/>
              <w:ind w:left="0"/>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Forestation area planted</w:t>
            </w:r>
          </w:p>
        </w:tc>
        <w:tc>
          <w:tcPr>
            <w:tcW w:w="5940" w:type="dxa"/>
          </w:tcPr>
          <w:p w:rsidR="00832CEF" w:rsidRPr="007551D6" w:rsidRDefault="00B97FDB" w:rsidP="00B97FDB">
            <w:pPr>
              <w:pStyle w:val="ListParagraph"/>
              <w:spacing w:line="240"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14 565.22</w:t>
            </w:r>
            <w:r w:rsidR="00832CEF" w:rsidRPr="007551D6">
              <w:rPr>
                <w:rFonts w:ascii="Times New Roman" w:eastAsia="Times New Roman" w:hAnsi="Times New Roman"/>
                <w:color w:val="000000"/>
                <w:sz w:val="24"/>
                <w:szCs w:val="24"/>
              </w:rPr>
              <w:t xml:space="preserve"> ha</w:t>
            </w:r>
          </w:p>
        </w:tc>
      </w:tr>
      <w:tr w:rsidR="00832CEF" w:rsidRPr="007551D6" w:rsidTr="001E49D5">
        <w:tc>
          <w:tcPr>
            <w:tcW w:w="2947" w:type="dxa"/>
          </w:tcPr>
          <w:p w:rsidR="00832CEF" w:rsidRPr="007551D6" w:rsidRDefault="00832CEF" w:rsidP="00DF0BD4">
            <w:pPr>
              <w:pStyle w:val="ListParagraph"/>
              <w:spacing w:line="240" w:lineRule="auto"/>
              <w:ind w:left="0"/>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Bambou planted area</w:t>
            </w:r>
          </w:p>
        </w:tc>
        <w:tc>
          <w:tcPr>
            <w:tcW w:w="5940" w:type="dxa"/>
          </w:tcPr>
          <w:p w:rsidR="00832CEF" w:rsidRPr="007551D6" w:rsidRDefault="00832CEF" w:rsidP="00DF0BD4">
            <w:pPr>
              <w:pStyle w:val="ListParagraph"/>
              <w:spacing w:line="240" w:lineRule="auto"/>
              <w:ind w:left="0"/>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68km</w:t>
            </w:r>
            <w:r w:rsidRPr="007551D6">
              <w:rPr>
                <w:rFonts w:ascii="Times New Roman" w:eastAsia="Times New Roman" w:hAnsi="Times New Roman"/>
                <w:color w:val="000000"/>
                <w:sz w:val="24"/>
                <w:szCs w:val="24"/>
                <w:vertAlign w:val="superscript"/>
              </w:rPr>
              <w:t>2</w:t>
            </w:r>
          </w:p>
        </w:tc>
      </w:tr>
      <w:tr w:rsidR="00832CEF" w:rsidRPr="007551D6" w:rsidTr="001E49D5">
        <w:tc>
          <w:tcPr>
            <w:tcW w:w="2947" w:type="dxa"/>
          </w:tcPr>
          <w:p w:rsidR="00832CEF" w:rsidRPr="007551D6" w:rsidRDefault="00832CEF" w:rsidP="00DF0BD4">
            <w:pPr>
              <w:pStyle w:val="ListParagraph"/>
              <w:spacing w:line="240" w:lineRule="auto"/>
              <w:ind w:left="0"/>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Schools greening initiative</w:t>
            </w:r>
          </w:p>
        </w:tc>
        <w:tc>
          <w:tcPr>
            <w:tcW w:w="5940" w:type="dxa"/>
          </w:tcPr>
          <w:p w:rsidR="00832CEF" w:rsidRPr="007551D6" w:rsidRDefault="00832CEF" w:rsidP="00DF0BD4">
            <w:pPr>
              <w:pStyle w:val="ListParagraph"/>
              <w:spacing w:line="240" w:lineRule="auto"/>
              <w:ind w:left="0"/>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20,000 plants (beautification and forestation species)</w:t>
            </w:r>
          </w:p>
        </w:tc>
      </w:tr>
      <w:tr w:rsidR="00832CEF" w:rsidRPr="007551D6" w:rsidTr="001E49D5">
        <w:tc>
          <w:tcPr>
            <w:tcW w:w="2947" w:type="dxa"/>
          </w:tcPr>
          <w:p w:rsidR="00832CEF" w:rsidRPr="007551D6" w:rsidRDefault="00832CEF" w:rsidP="00DF0BD4">
            <w:pPr>
              <w:pStyle w:val="ListParagraph"/>
              <w:spacing w:line="240" w:lineRule="auto"/>
              <w:ind w:left="0"/>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Kagogo mine area</w:t>
            </w:r>
          </w:p>
        </w:tc>
        <w:tc>
          <w:tcPr>
            <w:tcW w:w="5940" w:type="dxa"/>
          </w:tcPr>
          <w:p w:rsidR="00832CEF" w:rsidRPr="007551D6" w:rsidRDefault="00832CEF" w:rsidP="00DF0BD4">
            <w:pPr>
              <w:pStyle w:val="ListParagraph"/>
              <w:spacing w:line="240" w:lineRule="auto"/>
              <w:ind w:left="0"/>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910.41 ha (Wolfram)</w:t>
            </w:r>
          </w:p>
        </w:tc>
      </w:tr>
      <w:tr w:rsidR="00832CEF" w:rsidRPr="007551D6" w:rsidTr="001E49D5">
        <w:tc>
          <w:tcPr>
            <w:tcW w:w="2947" w:type="dxa"/>
          </w:tcPr>
          <w:p w:rsidR="00832CEF" w:rsidRPr="007551D6" w:rsidRDefault="00832CEF" w:rsidP="00DF0BD4">
            <w:pPr>
              <w:pStyle w:val="ListParagraph"/>
              <w:spacing w:line="240" w:lineRule="auto"/>
              <w:ind w:left="0"/>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Rugengabari mine area</w:t>
            </w:r>
          </w:p>
        </w:tc>
        <w:tc>
          <w:tcPr>
            <w:tcW w:w="5940" w:type="dxa"/>
          </w:tcPr>
          <w:p w:rsidR="00832CEF" w:rsidRPr="007551D6" w:rsidRDefault="00832CEF" w:rsidP="00DF0BD4">
            <w:pPr>
              <w:pStyle w:val="ListParagraph"/>
              <w:spacing w:line="240" w:lineRule="auto"/>
              <w:ind w:left="0"/>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90 ha (Wolfram)</w:t>
            </w:r>
          </w:p>
        </w:tc>
      </w:tr>
      <w:tr w:rsidR="00832CEF" w:rsidRPr="007551D6" w:rsidTr="001E49D5">
        <w:tc>
          <w:tcPr>
            <w:tcW w:w="2947" w:type="dxa"/>
          </w:tcPr>
          <w:p w:rsidR="00832CEF" w:rsidRPr="007551D6" w:rsidRDefault="00832CEF" w:rsidP="00DF0BD4">
            <w:pPr>
              <w:pStyle w:val="ListParagraph"/>
              <w:spacing w:line="240" w:lineRule="auto"/>
              <w:ind w:left="0"/>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Ruhunde</w:t>
            </w:r>
          </w:p>
        </w:tc>
        <w:tc>
          <w:tcPr>
            <w:tcW w:w="5940" w:type="dxa"/>
          </w:tcPr>
          <w:p w:rsidR="00832CEF" w:rsidRPr="007551D6" w:rsidRDefault="00832CEF" w:rsidP="00DF0BD4">
            <w:pPr>
              <w:pStyle w:val="ListParagraph"/>
              <w:spacing w:line="240" w:lineRule="auto"/>
              <w:ind w:left="0"/>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4.8ha (Gold)</w:t>
            </w:r>
          </w:p>
        </w:tc>
      </w:tr>
      <w:tr w:rsidR="00832CEF" w:rsidRPr="007551D6" w:rsidTr="001E49D5">
        <w:tc>
          <w:tcPr>
            <w:tcW w:w="2947" w:type="dxa"/>
          </w:tcPr>
          <w:p w:rsidR="00832CEF" w:rsidRPr="007551D6" w:rsidRDefault="00832CEF" w:rsidP="00DF0BD4">
            <w:pPr>
              <w:pStyle w:val="ListParagraph"/>
              <w:spacing w:line="240" w:lineRule="auto"/>
              <w:ind w:left="0"/>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Kivuye</w:t>
            </w:r>
          </w:p>
        </w:tc>
        <w:tc>
          <w:tcPr>
            <w:tcW w:w="5940" w:type="dxa"/>
          </w:tcPr>
          <w:p w:rsidR="00832CEF" w:rsidRPr="007551D6" w:rsidRDefault="00832CEF" w:rsidP="00DF0BD4">
            <w:pPr>
              <w:pStyle w:val="ListParagraph"/>
              <w:spacing w:line="240" w:lineRule="auto"/>
              <w:ind w:left="0"/>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65.5362 ha (Wolfram+Gold)</w:t>
            </w:r>
          </w:p>
        </w:tc>
      </w:tr>
      <w:tr w:rsidR="00832CEF" w:rsidRPr="007551D6" w:rsidTr="001E49D5">
        <w:tc>
          <w:tcPr>
            <w:tcW w:w="2947" w:type="dxa"/>
          </w:tcPr>
          <w:p w:rsidR="00832CEF" w:rsidRPr="007551D6" w:rsidRDefault="00832CEF" w:rsidP="00DF0BD4">
            <w:pPr>
              <w:pStyle w:val="ListParagraph"/>
              <w:spacing w:line="240" w:lineRule="auto"/>
              <w:ind w:left="0"/>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Bungwe</w:t>
            </w:r>
          </w:p>
        </w:tc>
        <w:tc>
          <w:tcPr>
            <w:tcW w:w="5940" w:type="dxa"/>
          </w:tcPr>
          <w:p w:rsidR="00832CEF" w:rsidRPr="007551D6" w:rsidRDefault="00832CEF" w:rsidP="00DF0BD4">
            <w:pPr>
              <w:pStyle w:val="ListParagraph"/>
              <w:spacing w:line="240" w:lineRule="auto"/>
              <w:ind w:left="0"/>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11.8192 (Wolfram+Gold)</w:t>
            </w:r>
          </w:p>
        </w:tc>
      </w:tr>
    </w:tbl>
    <w:p w:rsidR="00832CEF" w:rsidRPr="007551D6" w:rsidRDefault="00832CEF" w:rsidP="00DF0BD4">
      <w:pPr>
        <w:spacing w:line="240" w:lineRule="auto"/>
        <w:jc w:val="both"/>
        <w:rPr>
          <w:rFonts w:ascii="Times New Roman" w:eastAsia="Times New Roman" w:hAnsi="Times New Roman"/>
          <w:b/>
          <w:i/>
          <w:color w:val="000000"/>
          <w:sz w:val="24"/>
          <w:szCs w:val="24"/>
        </w:rPr>
      </w:pPr>
      <w:r w:rsidRPr="007551D6">
        <w:rPr>
          <w:rFonts w:ascii="Times New Roman" w:eastAsia="Times New Roman" w:hAnsi="Times New Roman"/>
          <w:b/>
          <w:i/>
          <w:color w:val="000000"/>
          <w:sz w:val="24"/>
          <w:szCs w:val="24"/>
        </w:rPr>
        <w:t>Source: District reports</w:t>
      </w:r>
    </w:p>
    <w:p w:rsidR="00832CEF" w:rsidRPr="007551D6" w:rsidRDefault="00832CEF" w:rsidP="00DF0BD4">
      <w:pPr>
        <w:spacing w:line="240" w:lineRule="auto"/>
        <w:jc w:val="both"/>
        <w:rPr>
          <w:rFonts w:ascii="Times New Roman" w:eastAsia="Times New Roman" w:hAnsi="Times New Roman"/>
          <w:b/>
          <w:i/>
          <w:color w:val="000000"/>
          <w:sz w:val="24"/>
          <w:szCs w:val="24"/>
        </w:rPr>
      </w:pPr>
    </w:p>
    <w:p w:rsidR="00832CEF" w:rsidRPr="007551D6" w:rsidRDefault="00832CEF" w:rsidP="00DF0BD4">
      <w:pPr>
        <w:spacing w:after="160" w:line="240" w:lineRule="auto"/>
        <w:jc w:val="both"/>
        <w:rPr>
          <w:rFonts w:ascii="Times New Roman" w:eastAsiaTheme="minorHAnsi" w:hAnsi="Times New Roman"/>
          <w:b/>
          <w:noProof w:val="0"/>
        </w:rPr>
      </w:pPr>
      <w:r w:rsidRPr="007551D6">
        <w:rPr>
          <w:rFonts w:ascii="Times New Roman" w:eastAsiaTheme="minorHAnsi" w:hAnsi="Times New Roman"/>
          <w:b/>
          <w:noProof w:val="0"/>
        </w:rPr>
        <w:t>% of HHS received information about environmental issues, and main sources of information by district</w:t>
      </w:r>
    </w:p>
    <w:tbl>
      <w:tblPr>
        <w:tblW w:w="8905" w:type="dxa"/>
        <w:tblLayout w:type="fixed"/>
        <w:tblLook w:val="04A0"/>
      </w:tblPr>
      <w:tblGrid>
        <w:gridCol w:w="1092"/>
        <w:gridCol w:w="1312"/>
        <w:gridCol w:w="1009"/>
        <w:gridCol w:w="948"/>
        <w:gridCol w:w="674"/>
        <w:gridCol w:w="630"/>
        <w:gridCol w:w="810"/>
        <w:gridCol w:w="720"/>
        <w:gridCol w:w="630"/>
        <w:gridCol w:w="1080"/>
      </w:tblGrid>
      <w:tr w:rsidR="00832CEF" w:rsidRPr="007551D6" w:rsidTr="001E49D5">
        <w:trPr>
          <w:trHeight w:val="420"/>
        </w:trPr>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r w:rsidRPr="007551D6">
              <w:rPr>
                <w:rFonts w:ascii="Times New Roman" w:eastAsia="Times New Roman" w:hAnsi="Times New Roman"/>
                <w:b/>
                <w:bCs/>
                <w:noProof w:val="0"/>
                <w:color w:val="000000"/>
                <w:sz w:val="16"/>
                <w:szCs w:val="16"/>
              </w:rPr>
              <w:t> </w:t>
            </w:r>
          </w:p>
        </w:tc>
        <w:tc>
          <w:tcPr>
            <w:tcW w:w="6733" w:type="dxa"/>
            <w:gridSpan w:val="8"/>
            <w:tcBorders>
              <w:top w:val="single" w:sz="4" w:space="0" w:color="auto"/>
              <w:left w:val="nil"/>
              <w:bottom w:val="single" w:sz="4" w:space="0" w:color="auto"/>
              <w:right w:val="single" w:sz="4" w:space="0" w:color="auto"/>
            </w:tcBorders>
            <w:shd w:val="clear" w:color="auto" w:fill="auto"/>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r w:rsidRPr="007551D6">
              <w:rPr>
                <w:rFonts w:ascii="Times New Roman" w:eastAsia="Times New Roman" w:hAnsi="Times New Roman"/>
                <w:b/>
                <w:bCs/>
                <w:noProof w:val="0"/>
                <w:color w:val="000000"/>
                <w:sz w:val="16"/>
                <w:szCs w:val="16"/>
              </w:rPr>
              <w:t>%  of HHs received information about environmental issues, and main source s of information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r w:rsidRPr="007551D6">
              <w:rPr>
                <w:rFonts w:ascii="Times New Roman" w:eastAsia="Times New Roman" w:hAnsi="Times New Roman"/>
                <w:b/>
                <w:bCs/>
                <w:noProof w:val="0"/>
                <w:color w:val="000000"/>
                <w:sz w:val="16"/>
                <w:szCs w:val="16"/>
              </w:rPr>
              <w:t>Total n0. of HHs (000s)</w:t>
            </w:r>
          </w:p>
        </w:tc>
      </w:tr>
      <w:tr w:rsidR="00832CEF" w:rsidRPr="007551D6" w:rsidTr="001E49D5">
        <w:trPr>
          <w:trHeight w:val="705"/>
        </w:trPr>
        <w:tc>
          <w:tcPr>
            <w:tcW w:w="1092" w:type="dxa"/>
            <w:tcBorders>
              <w:top w:val="nil"/>
              <w:left w:val="single" w:sz="4" w:space="0" w:color="auto"/>
              <w:bottom w:val="single" w:sz="4" w:space="0" w:color="auto"/>
              <w:right w:val="single" w:sz="4" w:space="0" w:color="auto"/>
            </w:tcBorders>
            <w:shd w:val="clear" w:color="auto" w:fill="auto"/>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r w:rsidRPr="007551D6">
              <w:rPr>
                <w:rFonts w:ascii="Times New Roman" w:eastAsia="Times New Roman" w:hAnsi="Times New Roman"/>
                <w:b/>
                <w:bCs/>
                <w:noProof w:val="0"/>
                <w:color w:val="000000"/>
                <w:sz w:val="16"/>
                <w:szCs w:val="16"/>
              </w:rPr>
              <w:t>EICV4</w:t>
            </w:r>
          </w:p>
        </w:tc>
        <w:tc>
          <w:tcPr>
            <w:tcW w:w="1312" w:type="dxa"/>
            <w:tcBorders>
              <w:top w:val="nil"/>
              <w:left w:val="nil"/>
              <w:bottom w:val="single" w:sz="4" w:space="0" w:color="auto"/>
              <w:right w:val="single" w:sz="4" w:space="0" w:color="auto"/>
            </w:tcBorders>
            <w:shd w:val="clear" w:color="auto" w:fill="auto"/>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r w:rsidRPr="007551D6">
              <w:rPr>
                <w:rFonts w:ascii="Times New Roman" w:eastAsia="Times New Roman" w:hAnsi="Times New Roman"/>
                <w:b/>
                <w:bCs/>
                <w:noProof w:val="0"/>
                <w:color w:val="000000"/>
                <w:sz w:val="16"/>
                <w:szCs w:val="16"/>
              </w:rPr>
              <w:t>% of HHs receiving any info on environmental issues</w:t>
            </w:r>
          </w:p>
        </w:tc>
        <w:tc>
          <w:tcPr>
            <w:tcW w:w="1009" w:type="dxa"/>
            <w:tcBorders>
              <w:top w:val="nil"/>
              <w:left w:val="nil"/>
              <w:bottom w:val="single" w:sz="4" w:space="0" w:color="auto"/>
              <w:right w:val="single" w:sz="4" w:space="0" w:color="auto"/>
            </w:tcBorders>
            <w:shd w:val="clear" w:color="auto" w:fill="auto"/>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r w:rsidRPr="007551D6">
              <w:rPr>
                <w:rFonts w:ascii="Times New Roman" w:eastAsia="Times New Roman" w:hAnsi="Times New Roman"/>
                <w:b/>
                <w:bCs/>
                <w:noProof w:val="0"/>
                <w:color w:val="000000"/>
                <w:sz w:val="16"/>
                <w:szCs w:val="16"/>
              </w:rPr>
              <w:t>Total number of HHs(000s)</w:t>
            </w:r>
          </w:p>
        </w:tc>
        <w:tc>
          <w:tcPr>
            <w:tcW w:w="948" w:type="dxa"/>
            <w:tcBorders>
              <w:top w:val="nil"/>
              <w:left w:val="nil"/>
              <w:bottom w:val="single" w:sz="4" w:space="0" w:color="auto"/>
              <w:right w:val="single" w:sz="4" w:space="0" w:color="auto"/>
            </w:tcBorders>
            <w:shd w:val="clear" w:color="auto" w:fill="auto"/>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r w:rsidRPr="007551D6">
              <w:rPr>
                <w:rFonts w:ascii="Times New Roman" w:eastAsia="Times New Roman" w:hAnsi="Times New Roman"/>
                <w:b/>
                <w:bCs/>
                <w:noProof w:val="0"/>
                <w:color w:val="000000"/>
                <w:sz w:val="16"/>
                <w:szCs w:val="16"/>
              </w:rPr>
              <w:t>Meetings / Trainings</w:t>
            </w:r>
          </w:p>
        </w:tc>
        <w:tc>
          <w:tcPr>
            <w:tcW w:w="674" w:type="dxa"/>
            <w:tcBorders>
              <w:top w:val="nil"/>
              <w:left w:val="nil"/>
              <w:bottom w:val="single" w:sz="4" w:space="0" w:color="auto"/>
              <w:right w:val="single" w:sz="4" w:space="0" w:color="auto"/>
            </w:tcBorders>
            <w:shd w:val="clear" w:color="auto" w:fill="auto"/>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r w:rsidRPr="007551D6">
              <w:rPr>
                <w:rFonts w:ascii="Times New Roman" w:eastAsia="Times New Roman" w:hAnsi="Times New Roman"/>
                <w:b/>
                <w:bCs/>
                <w:noProof w:val="0"/>
                <w:color w:val="000000"/>
                <w:sz w:val="16"/>
                <w:szCs w:val="16"/>
              </w:rPr>
              <w:t>School</w:t>
            </w:r>
          </w:p>
        </w:tc>
        <w:tc>
          <w:tcPr>
            <w:tcW w:w="630" w:type="dxa"/>
            <w:tcBorders>
              <w:top w:val="nil"/>
              <w:left w:val="nil"/>
              <w:bottom w:val="single" w:sz="4" w:space="0" w:color="auto"/>
              <w:right w:val="single" w:sz="4" w:space="0" w:color="auto"/>
            </w:tcBorders>
            <w:shd w:val="clear" w:color="auto" w:fill="auto"/>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r w:rsidRPr="007551D6">
              <w:rPr>
                <w:rFonts w:ascii="Times New Roman" w:eastAsia="Times New Roman" w:hAnsi="Times New Roman"/>
                <w:b/>
                <w:bCs/>
                <w:noProof w:val="0"/>
                <w:color w:val="000000"/>
                <w:sz w:val="16"/>
                <w:szCs w:val="16"/>
              </w:rPr>
              <w:t>Radio / TV</w:t>
            </w:r>
          </w:p>
        </w:tc>
        <w:tc>
          <w:tcPr>
            <w:tcW w:w="810" w:type="dxa"/>
            <w:tcBorders>
              <w:top w:val="nil"/>
              <w:left w:val="nil"/>
              <w:bottom w:val="single" w:sz="4" w:space="0" w:color="auto"/>
              <w:right w:val="single" w:sz="4" w:space="0" w:color="auto"/>
            </w:tcBorders>
            <w:shd w:val="clear" w:color="auto" w:fill="auto"/>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r w:rsidRPr="007551D6">
              <w:rPr>
                <w:rFonts w:ascii="Times New Roman" w:eastAsia="Times New Roman" w:hAnsi="Times New Roman"/>
                <w:b/>
                <w:bCs/>
                <w:noProof w:val="0"/>
                <w:color w:val="000000"/>
                <w:sz w:val="16"/>
                <w:szCs w:val="16"/>
              </w:rPr>
              <w:t>Other type of media</w:t>
            </w:r>
          </w:p>
        </w:tc>
        <w:tc>
          <w:tcPr>
            <w:tcW w:w="720" w:type="dxa"/>
            <w:tcBorders>
              <w:top w:val="nil"/>
              <w:left w:val="nil"/>
              <w:bottom w:val="single" w:sz="4" w:space="0" w:color="auto"/>
              <w:right w:val="single" w:sz="4" w:space="0" w:color="auto"/>
            </w:tcBorders>
            <w:shd w:val="clear" w:color="auto" w:fill="auto"/>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r w:rsidRPr="007551D6">
              <w:rPr>
                <w:rFonts w:ascii="Times New Roman" w:eastAsia="Times New Roman" w:hAnsi="Times New Roman"/>
                <w:b/>
                <w:bCs/>
                <w:noProof w:val="0"/>
                <w:color w:val="000000"/>
                <w:sz w:val="16"/>
                <w:szCs w:val="16"/>
              </w:rPr>
              <w:t>Others</w:t>
            </w:r>
          </w:p>
        </w:tc>
        <w:tc>
          <w:tcPr>
            <w:tcW w:w="630" w:type="dxa"/>
            <w:tcBorders>
              <w:top w:val="nil"/>
              <w:left w:val="nil"/>
              <w:bottom w:val="single" w:sz="4" w:space="0" w:color="auto"/>
              <w:right w:val="single" w:sz="4" w:space="0" w:color="auto"/>
            </w:tcBorders>
            <w:shd w:val="clear" w:color="auto" w:fill="auto"/>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r w:rsidRPr="007551D6">
              <w:rPr>
                <w:rFonts w:ascii="Times New Roman" w:eastAsia="Times New Roman" w:hAnsi="Times New Roman"/>
                <w:b/>
                <w:bCs/>
                <w:noProof w:val="0"/>
                <w:color w:val="000000"/>
                <w:sz w:val="16"/>
                <w:szCs w:val="16"/>
              </w:rPr>
              <w:t>Total</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p>
        </w:tc>
      </w:tr>
      <w:tr w:rsidR="00832CEF" w:rsidRPr="007551D6" w:rsidTr="001E49D5">
        <w:trPr>
          <w:trHeight w:val="390"/>
        </w:trPr>
        <w:tc>
          <w:tcPr>
            <w:tcW w:w="1092" w:type="dxa"/>
            <w:tcBorders>
              <w:top w:val="nil"/>
              <w:left w:val="single" w:sz="4" w:space="0" w:color="auto"/>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r w:rsidRPr="007551D6">
              <w:rPr>
                <w:rFonts w:ascii="Times New Roman" w:eastAsia="Times New Roman" w:hAnsi="Times New Roman"/>
                <w:b/>
                <w:bCs/>
                <w:noProof w:val="0"/>
                <w:color w:val="000000"/>
                <w:sz w:val="16"/>
                <w:szCs w:val="16"/>
              </w:rPr>
              <w:t>All Rwanda</w:t>
            </w:r>
          </w:p>
        </w:tc>
        <w:tc>
          <w:tcPr>
            <w:tcW w:w="1312"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r w:rsidRPr="007551D6">
              <w:rPr>
                <w:rFonts w:ascii="Times New Roman" w:eastAsia="Times New Roman" w:hAnsi="Times New Roman"/>
                <w:b/>
                <w:bCs/>
                <w:noProof w:val="0"/>
                <w:color w:val="000000"/>
                <w:sz w:val="16"/>
                <w:szCs w:val="16"/>
              </w:rPr>
              <w:t>84.9</w:t>
            </w:r>
          </w:p>
        </w:tc>
        <w:tc>
          <w:tcPr>
            <w:tcW w:w="1009"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r w:rsidRPr="007551D6">
              <w:rPr>
                <w:rFonts w:ascii="Times New Roman" w:eastAsia="Times New Roman" w:hAnsi="Times New Roman"/>
                <w:b/>
                <w:bCs/>
                <w:noProof w:val="0"/>
                <w:color w:val="000000"/>
                <w:sz w:val="16"/>
                <w:szCs w:val="16"/>
              </w:rPr>
              <w:t>2493.0</w:t>
            </w:r>
          </w:p>
        </w:tc>
        <w:tc>
          <w:tcPr>
            <w:tcW w:w="948"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r w:rsidRPr="007551D6">
              <w:rPr>
                <w:rFonts w:ascii="Times New Roman" w:eastAsia="Times New Roman" w:hAnsi="Times New Roman"/>
                <w:b/>
                <w:bCs/>
                <w:noProof w:val="0"/>
                <w:color w:val="000000"/>
                <w:sz w:val="16"/>
                <w:szCs w:val="16"/>
              </w:rPr>
              <w:t>56.2</w:t>
            </w:r>
          </w:p>
        </w:tc>
        <w:tc>
          <w:tcPr>
            <w:tcW w:w="674"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r w:rsidRPr="007551D6">
              <w:rPr>
                <w:rFonts w:ascii="Times New Roman" w:eastAsia="Times New Roman" w:hAnsi="Times New Roman"/>
                <w:b/>
                <w:bCs/>
                <w:noProof w:val="0"/>
                <w:color w:val="000000"/>
                <w:sz w:val="16"/>
                <w:szCs w:val="16"/>
              </w:rPr>
              <w:t>0.6</w:t>
            </w:r>
          </w:p>
        </w:tc>
        <w:tc>
          <w:tcPr>
            <w:tcW w:w="630"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r w:rsidRPr="007551D6">
              <w:rPr>
                <w:rFonts w:ascii="Times New Roman" w:eastAsia="Times New Roman" w:hAnsi="Times New Roman"/>
                <w:b/>
                <w:bCs/>
                <w:noProof w:val="0"/>
                <w:color w:val="000000"/>
                <w:sz w:val="16"/>
                <w:szCs w:val="16"/>
              </w:rPr>
              <w:t>42.9</w:t>
            </w:r>
          </w:p>
        </w:tc>
        <w:tc>
          <w:tcPr>
            <w:tcW w:w="810"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r w:rsidRPr="007551D6">
              <w:rPr>
                <w:rFonts w:ascii="Times New Roman" w:eastAsia="Times New Roman" w:hAnsi="Times New Roman"/>
                <w:b/>
                <w:bCs/>
                <w:noProof w:val="0"/>
                <w:color w:val="000000"/>
                <w:sz w:val="16"/>
                <w:szCs w:val="16"/>
              </w:rPr>
              <w:t>0.1</w:t>
            </w:r>
          </w:p>
        </w:tc>
        <w:tc>
          <w:tcPr>
            <w:tcW w:w="720"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r w:rsidRPr="007551D6">
              <w:rPr>
                <w:rFonts w:ascii="Times New Roman" w:eastAsia="Times New Roman" w:hAnsi="Times New Roman"/>
                <w:b/>
                <w:bCs/>
                <w:noProof w:val="0"/>
                <w:color w:val="000000"/>
                <w:sz w:val="16"/>
                <w:szCs w:val="16"/>
              </w:rPr>
              <w:t>0.2</w:t>
            </w:r>
          </w:p>
        </w:tc>
        <w:tc>
          <w:tcPr>
            <w:tcW w:w="630"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r w:rsidRPr="007551D6">
              <w:rPr>
                <w:rFonts w:ascii="Times New Roman" w:eastAsia="Times New Roman" w:hAnsi="Times New Roman"/>
                <w:b/>
                <w:bCs/>
                <w:noProof w:val="0"/>
                <w:color w:val="000000"/>
                <w:sz w:val="16"/>
                <w:szCs w:val="16"/>
              </w:rPr>
              <w:t>100</w:t>
            </w:r>
          </w:p>
        </w:tc>
        <w:tc>
          <w:tcPr>
            <w:tcW w:w="1080"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b/>
                <w:bCs/>
                <w:noProof w:val="0"/>
                <w:color w:val="000000"/>
                <w:sz w:val="16"/>
                <w:szCs w:val="16"/>
              </w:rPr>
            </w:pPr>
            <w:r w:rsidRPr="007551D6">
              <w:rPr>
                <w:rFonts w:ascii="Times New Roman" w:eastAsia="Times New Roman" w:hAnsi="Times New Roman"/>
                <w:b/>
                <w:bCs/>
                <w:noProof w:val="0"/>
                <w:color w:val="000000"/>
                <w:sz w:val="16"/>
                <w:szCs w:val="16"/>
              </w:rPr>
              <w:t>2,115</w:t>
            </w:r>
          </w:p>
        </w:tc>
      </w:tr>
      <w:tr w:rsidR="00832CEF" w:rsidRPr="007551D6" w:rsidTr="001E49D5">
        <w:trPr>
          <w:trHeight w:val="390"/>
        </w:trPr>
        <w:tc>
          <w:tcPr>
            <w:tcW w:w="1092" w:type="dxa"/>
            <w:tcBorders>
              <w:top w:val="nil"/>
              <w:left w:val="single" w:sz="4" w:space="0" w:color="auto"/>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noProof w:val="0"/>
                <w:color w:val="000000"/>
                <w:sz w:val="16"/>
                <w:szCs w:val="16"/>
              </w:rPr>
            </w:pPr>
            <w:r w:rsidRPr="007551D6">
              <w:rPr>
                <w:rFonts w:ascii="Times New Roman" w:eastAsia="Times New Roman" w:hAnsi="Times New Roman"/>
                <w:noProof w:val="0"/>
                <w:color w:val="000000"/>
                <w:sz w:val="16"/>
                <w:szCs w:val="16"/>
              </w:rPr>
              <w:t>Burera</w:t>
            </w:r>
          </w:p>
        </w:tc>
        <w:tc>
          <w:tcPr>
            <w:tcW w:w="1312"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noProof w:val="0"/>
                <w:color w:val="000000"/>
                <w:sz w:val="16"/>
                <w:szCs w:val="16"/>
              </w:rPr>
            </w:pPr>
            <w:r w:rsidRPr="007551D6">
              <w:rPr>
                <w:rFonts w:ascii="Times New Roman" w:eastAsia="Times New Roman" w:hAnsi="Times New Roman"/>
                <w:noProof w:val="0"/>
                <w:color w:val="000000"/>
                <w:sz w:val="16"/>
                <w:szCs w:val="16"/>
              </w:rPr>
              <w:t>93.2</w:t>
            </w:r>
          </w:p>
        </w:tc>
        <w:tc>
          <w:tcPr>
            <w:tcW w:w="1009"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noProof w:val="0"/>
                <w:color w:val="000000"/>
                <w:sz w:val="16"/>
                <w:szCs w:val="16"/>
              </w:rPr>
            </w:pPr>
            <w:r w:rsidRPr="007551D6">
              <w:rPr>
                <w:rFonts w:ascii="Times New Roman" w:eastAsia="Times New Roman" w:hAnsi="Times New Roman"/>
                <w:noProof w:val="0"/>
                <w:color w:val="000000"/>
                <w:sz w:val="16"/>
                <w:szCs w:val="16"/>
              </w:rPr>
              <w:t>74.0</w:t>
            </w:r>
          </w:p>
        </w:tc>
        <w:tc>
          <w:tcPr>
            <w:tcW w:w="948"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noProof w:val="0"/>
                <w:color w:val="000000"/>
                <w:sz w:val="16"/>
                <w:szCs w:val="16"/>
              </w:rPr>
            </w:pPr>
            <w:r w:rsidRPr="007551D6">
              <w:rPr>
                <w:rFonts w:ascii="Times New Roman" w:eastAsia="Times New Roman" w:hAnsi="Times New Roman"/>
                <w:noProof w:val="0"/>
                <w:color w:val="000000"/>
                <w:sz w:val="16"/>
                <w:szCs w:val="16"/>
              </w:rPr>
              <w:t>60.4</w:t>
            </w:r>
          </w:p>
        </w:tc>
        <w:tc>
          <w:tcPr>
            <w:tcW w:w="674"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noProof w:val="0"/>
                <w:color w:val="000000"/>
                <w:sz w:val="16"/>
                <w:szCs w:val="16"/>
              </w:rPr>
            </w:pPr>
            <w:r w:rsidRPr="007551D6">
              <w:rPr>
                <w:rFonts w:ascii="Times New Roman" w:eastAsia="Times New Roman" w:hAnsi="Times New Roman"/>
                <w:noProof w:val="0"/>
                <w:color w:val="000000"/>
                <w:sz w:val="16"/>
                <w:szCs w:val="16"/>
              </w:rPr>
              <w:t>0.9</w:t>
            </w:r>
          </w:p>
        </w:tc>
        <w:tc>
          <w:tcPr>
            <w:tcW w:w="630"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noProof w:val="0"/>
                <w:color w:val="000000"/>
                <w:sz w:val="16"/>
                <w:szCs w:val="16"/>
              </w:rPr>
            </w:pPr>
            <w:r w:rsidRPr="007551D6">
              <w:rPr>
                <w:rFonts w:ascii="Times New Roman" w:eastAsia="Times New Roman" w:hAnsi="Times New Roman"/>
                <w:noProof w:val="0"/>
                <w:color w:val="000000"/>
                <w:sz w:val="16"/>
                <w:szCs w:val="16"/>
              </w:rPr>
              <w:t>38.7</w:t>
            </w:r>
          </w:p>
        </w:tc>
        <w:tc>
          <w:tcPr>
            <w:tcW w:w="810"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noProof w:val="0"/>
                <w:color w:val="000000"/>
                <w:sz w:val="16"/>
                <w:szCs w:val="16"/>
              </w:rPr>
            </w:pPr>
            <w:r w:rsidRPr="007551D6">
              <w:rPr>
                <w:rFonts w:ascii="Times New Roman" w:eastAsia="Times New Roman" w:hAnsi="Times New Roman"/>
                <w:noProof w:val="0"/>
                <w:color w:val="000000"/>
                <w:sz w:val="16"/>
                <w:szCs w:val="16"/>
              </w:rPr>
              <w:t>0.0</w:t>
            </w:r>
          </w:p>
        </w:tc>
        <w:tc>
          <w:tcPr>
            <w:tcW w:w="720"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noProof w:val="0"/>
                <w:color w:val="000000"/>
                <w:sz w:val="16"/>
                <w:szCs w:val="16"/>
              </w:rPr>
            </w:pPr>
            <w:r w:rsidRPr="007551D6">
              <w:rPr>
                <w:rFonts w:ascii="Times New Roman" w:eastAsia="Times New Roman" w:hAnsi="Times New Roman"/>
                <w:noProof w:val="0"/>
                <w:color w:val="000000"/>
                <w:sz w:val="16"/>
                <w:szCs w:val="16"/>
              </w:rPr>
              <w:t>0.0</w:t>
            </w:r>
          </w:p>
        </w:tc>
        <w:tc>
          <w:tcPr>
            <w:tcW w:w="630"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noProof w:val="0"/>
                <w:color w:val="000000"/>
                <w:sz w:val="16"/>
                <w:szCs w:val="16"/>
              </w:rPr>
            </w:pPr>
            <w:r w:rsidRPr="007551D6">
              <w:rPr>
                <w:rFonts w:ascii="Times New Roman" w:eastAsia="Times New Roman" w:hAnsi="Times New Roman"/>
                <w:noProof w:val="0"/>
                <w:color w:val="000000"/>
                <w:sz w:val="16"/>
                <w:szCs w:val="16"/>
              </w:rPr>
              <w:t>100</w:t>
            </w:r>
          </w:p>
        </w:tc>
        <w:tc>
          <w:tcPr>
            <w:tcW w:w="1080" w:type="dxa"/>
            <w:tcBorders>
              <w:top w:val="nil"/>
              <w:left w:val="nil"/>
              <w:bottom w:val="single" w:sz="4" w:space="0" w:color="auto"/>
              <w:right w:val="single" w:sz="4" w:space="0" w:color="auto"/>
            </w:tcBorders>
            <w:shd w:val="clear" w:color="auto" w:fill="auto"/>
            <w:noWrap/>
            <w:hideMark/>
          </w:tcPr>
          <w:p w:rsidR="00832CEF" w:rsidRPr="007551D6" w:rsidRDefault="00832CEF" w:rsidP="00DF0BD4">
            <w:pPr>
              <w:spacing w:after="0" w:line="240" w:lineRule="auto"/>
              <w:jc w:val="both"/>
              <w:rPr>
                <w:rFonts w:ascii="Times New Roman" w:eastAsia="Times New Roman" w:hAnsi="Times New Roman"/>
                <w:noProof w:val="0"/>
                <w:color w:val="000000"/>
                <w:sz w:val="16"/>
                <w:szCs w:val="16"/>
              </w:rPr>
            </w:pPr>
            <w:r w:rsidRPr="007551D6">
              <w:rPr>
                <w:rFonts w:ascii="Times New Roman" w:eastAsia="Times New Roman" w:hAnsi="Times New Roman"/>
                <w:noProof w:val="0"/>
                <w:color w:val="000000"/>
                <w:sz w:val="16"/>
                <w:szCs w:val="16"/>
              </w:rPr>
              <w:t>69</w:t>
            </w:r>
          </w:p>
        </w:tc>
      </w:tr>
    </w:tbl>
    <w:p w:rsidR="00832CEF" w:rsidRPr="007551D6" w:rsidRDefault="00832CEF" w:rsidP="00DF0BD4">
      <w:pPr>
        <w:spacing w:after="160" w:line="240" w:lineRule="auto"/>
        <w:jc w:val="both"/>
        <w:rPr>
          <w:rFonts w:ascii="Times New Roman" w:eastAsiaTheme="minorHAnsi" w:hAnsi="Times New Roman"/>
          <w:noProof w:val="0"/>
        </w:rPr>
      </w:pPr>
      <w:r w:rsidRPr="007551D6">
        <w:rPr>
          <w:rFonts w:ascii="Times New Roman" w:eastAsiaTheme="minorHAnsi" w:hAnsi="Times New Roman"/>
          <w:noProof w:val="0"/>
        </w:rPr>
        <w:t>Source: EICV4</w:t>
      </w:r>
    </w:p>
    <w:p w:rsidR="00832CEF" w:rsidRPr="007551D6" w:rsidRDefault="00832CEF" w:rsidP="00DF0BD4">
      <w:pPr>
        <w:spacing w:after="160" w:line="240" w:lineRule="auto"/>
        <w:jc w:val="both"/>
        <w:rPr>
          <w:rFonts w:ascii="Times New Roman" w:eastAsiaTheme="minorHAnsi" w:hAnsi="Times New Roman"/>
          <w:noProof w:val="0"/>
        </w:rPr>
      </w:pPr>
    </w:p>
    <w:p w:rsidR="00832CEF" w:rsidRPr="007551D6" w:rsidRDefault="00832CEF" w:rsidP="00DF0BD4">
      <w:pPr>
        <w:spacing w:line="240" w:lineRule="auto"/>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lastRenderedPageBreak/>
        <w:drawing>
          <wp:inline distT="0" distB="0" distL="0" distR="0">
            <wp:extent cx="5550195" cy="3297555"/>
            <wp:effectExtent l="0" t="0" r="12700" b="1714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823EA" w:rsidRDefault="009823EA" w:rsidP="009823EA">
      <w:pPr>
        <w:pStyle w:val="Heading2"/>
        <w:rPr>
          <w:rFonts w:ascii="Times New Roman" w:eastAsia="Times New Roman" w:hAnsi="Times New Roman" w:cs="Times New Roman"/>
          <w:bCs w:val="0"/>
          <w:i/>
          <w:noProof/>
          <w:color w:val="000000"/>
          <w:sz w:val="24"/>
          <w:szCs w:val="24"/>
        </w:rPr>
      </w:pPr>
      <w:bookmarkStart w:id="119" w:name="_Toc508636693"/>
    </w:p>
    <w:p w:rsidR="006C6585" w:rsidRPr="006C6585" w:rsidRDefault="006C6585" w:rsidP="006C6585">
      <w:pPr>
        <w:pStyle w:val="Heading4"/>
        <w:rPr>
          <w:b/>
        </w:rPr>
      </w:pPr>
      <w:r w:rsidRPr="006C6585">
        <w:rPr>
          <w:b/>
        </w:rPr>
        <w:t>2.1.2.</w:t>
      </w:r>
      <w:r>
        <w:rPr>
          <w:b/>
        </w:rPr>
        <w:t>9</w:t>
      </w:r>
      <w:r w:rsidRPr="006C6585">
        <w:rPr>
          <w:b/>
        </w:rPr>
        <w:t>. Poverty level of the District and associated challenges</w:t>
      </w:r>
    </w:p>
    <w:p w:rsidR="006C6585" w:rsidRPr="007551D6" w:rsidRDefault="006C6585" w:rsidP="006C6585">
      <w:pPr>
        <w:spacing w:line="240" w:lineRule="auto"/>
        <w:jc w:val="both"/>
        <w:rPr>
          <w:rFonts w:ascii="Times New Roman" w:hAnsi="Times New Roman"/>
          <w:sz w:val="24"/>
          <w:szCs w:val="24"/>
        </w:rPr>
      </w:pPr>
    </w:p>
    <w:p w:rsidR="006C6585" w:rsidRPr="007551D6" w:rsidRDefault="006C6585" w:rsidP="006C6585">
      <w:pPr>
        <w:spacing w:line="240" w:lineRule="auto"/>
        <w:jc w:val="both"/>
        <w:rPr>
          <w:rFonts w:ascii="Times New Roman" w:hAnsi="Times New Roman"/>
          <w:bCs/>
          <w:sz w:val="24"/>
          <w:szCs w:val="24"/>
        </w:rPr>
      </w:pPr>
      <w:r w:rsidRPr="007551D6">
        <w:rPr>
          <w:rFonts w:ascii="Times New Roman" w:hAnsi="Times New Roman"/>
          <w:bCs/>
          <w:sz w:val="24"/>
          <w:szCs w:val="24"/>
        </w:rPr>
        <w:t xml:space="preserve">Burera District is committed to ensure  that all poor and vulnerable people are guaranteed </w:t>
      </w:r>
      <w:r w:rsidR="00496637">
        <w:rPr>
          <w:rFonts w:ascii="Times New Roman" w:hAnsi="Times New Roman"/>
          <w:bCs/>
          <w:sz w:val="24"/>
          <w:szCs w:val="24"/>
        </w:rPr>
        <w:t>with</w:t>
      </w:r>
      <w:r w:rsidRPr="007551D6">
        <w:rPr>
          <w:rFonts w:ascii="Times New Roman" w:hAnsi="Times New Roman"/>
          <w:bCs/>
          <w:sz w:val="24"/>
          <w:szCs w:val="24"/>
        </w:rPr>
        <w:t xml:space="preserve"> minimum income and</w:t>
      </w:r>
      <w:r w:rsidR="00496637">
        <w:rPr>
          <w:rFonts w:ascii="Times New Roman" w:hAnsi="Times New Roman"/>
          <w:bCs/>
          <w:sz w:val="24"/>
          <w:szCs w:val="24"/>
        </w:rPr>
        <w:t xml:space="preserve"> access to core public services. </w:t>
      </w:r>
      <w:r w:rsidRPr="007551D6">
        <w:rPr>
          <w:rFonts w:ascii="Times New Roman" w:hAnsi="Times New Roman"/>
          <w:bCs/>
          <w:sz w:val="24"/>
          <w:szCs w:val="24"/>
        </w:rPr>
        <w:t xml:space="preserve"> </w:t>
      </w:r>
      <w:r w:rsidR="00496637">
        <w:rPr>
          <w:rFonts w:ascii="Times New Roman" w:hAnsi="Times New Roman"/>
          <w:bCs/>
          <w:sz w:val="24"/>
          <w:szCs w:val="24"/>
        </w:rPr>
        <w:t>People</w:t>
      </w:r>
      <w:r w:rsidR="005072C5">
        <w:rPr>
          <w:rFonts w:ascii="Times New Roman" w:hAnsi="Times New Roman"/>
          <w:bCs/>
          <w:sz w:val="24"/>
          <w:szCs w:val="24"/>
        </w:rPr>
        <w:t xml:space="preserve"> who can work are provided with </w:t>
      </w:r>
      <w:r w:rsidRPr="007551D6">
        <w:rPr>
          <w:rFonts w:ascii="Times New Roman" w:hAnsi="Times New Roman"/>
          <w:bCs/>
          <w:sz w:val="24"/>
          <w:szCs w:val="24"/>
        </w:rPr>
        <w:t xml:space="preserve">means </w:t>
      </w:r>
      <w:r w:rsidR="00C125AD">
        <w:rPr>
          <w:rFonts w:ascii="Times New Roman" w:hAnsi="Times New Roman"/>
          <w:bCs/>
          <w:sz w:val="24"/>
          <w:szCs w:val="24"/>
        </w:rPr>
        <w:t xml:space="preserve">to alleviate </w:t>
      </w:r>
      <w:r w:rsidR="00C125AD" w:rsidRPr="007551D6">
        <w:rPr>
          <w:rFonts w:ascii="Times New Roman" w:hAnsi="Times New Roman"/>
          <w:bCs/>
          <w:sz w:val="24"/>
          <w:szCs w:val="24"/>
        </w:rPr>
        <w:t xml:space="preserve"> </w:t>
      </w:r>
      <w:r w:rsidRPr="007551D6">
        <w:rPr>
          <w:rFonts w:ascii="Times New Roman" w:hAnsi="Times New Roman"/>
          <w:bCs/>
          <w:sz w:val="24"/>
          <w:szCs w:val="24"/>
        </w:rPr>
        <w:t>poverty</w:t>
      </w:r>
      <w:r w:rsidR="005072C5">
        <w:rPr>
          <w:rFonts w:ascii="Times New Roman" w:hAnsi="Times New Roman"/>
          <w:bCs/>
          <w:sz w:val="24"/>
          <w:szCs w:val="24"/>
        </w:rPr>
        <w:t xml:space="preserve">. </w:t>
      </w:r>
      <w:r w:rsidR="00FD57F8">
        <w:rPr>
          <w:rFonts w:ascii="Times New Roman" w:hAnsi="Times New Roman"/>
          <w:bCs/>
          <w:sz w:val="24"/>
          <w:szCs w:val="24"/>
        </w:rPr>
        <w:t>T</w:t>
      </w:r>
      <w:r w:rsidR="007B6038">
        <w:rPr>
          <w:rFonts w:ascii="Times New Roman" w:hAnsi="Times New Roman"/>
          <w:bCs/>
          <w:sz w:val="24"/>
          <w:szCs w:val="24"/>
        </w:rPr>
        <w:t>h</w:t>
      </w:r>
      <w:r w:rsidR="00FD57F8">
        <w:rPr>
          <w:rFonts w:ascii="Times New Roman" w:hAnsi="Times New Roman"/>
          <w:bCs/>
          <w:sz w:val="24"/>
          <w:szCs w:val="24"/>
        </w:rPr>
        <w:t>ere is also a</w:t>
      </w:r>
      <w:r w:rsidR="005072C5">
        <w:rPr>
          <w:rFonts w:ascii="Times New Roman" w:hAnsi="Times New Roman"/>
          <w:bCs/>
          <w:sz w:val="24"/>
          <w:szCs w:val="24"/>
        </w:rPr>
        <w:t xml:space="preserve"> need to</w:t>
      </w:r>
      <w:r w:rsidRPr="007551D6">
        <w:rPr>
          <w:rFonts w:ascii="Times New Roman" w:hAnsi="Times New Roman"/>
          <w:bCs/>
          <w:sz w:val="24"/>
          <w:szCs w:val="24"/>
        </w:rPr>
        <w:t xml:space="preserve"> increas</w:t>
      </w:r>
      <w:r w:rsidR="005072C5">
        <w:rPr>
          <w:rFonts w:ascii="Times New Roman" w:hAnsi="Times New Roman"/>
          <w:bCs/>
          <w:sz w:val="24"/>
          <w:szCs w:val="24"/>
        </w:rPr>
        <w:t>e</w:t>
      </w:r>
      <w:r w:rsidRPr="007551D6">
        <w:rPr>
          <w:rFonts w:ascii="Times New Roman" w:hAnsi="Times New Roman"/>
          <w:bCs/>
          <w:sz w:val="24"/>
          <w:szCs w:val="24"/>
        </w:rPr>
        <w:t xml:space="preserve"> numbers of people able to access risk </w:t>
      </w:r>
      <w:r w:rsidR="00FD57F8">
        <w:rPr>
          <w:rFonts w:ascii="Times New Roman" w:hAnsi="Times New Roman"/>
          <w:bCs/>
          <w:sz w:val="24"/>
          <w:szCs w:val="24"/>
        </w:rPr>
        <w:t xml:space="preserve">and </w:t>
      </w:r>
      <w:r w:rsidRPr="007551D6">
        <w:rPr>
          <w:rFonts w:ascii="Times New Roman" w:hAnsi="Times New Roman"/>
          <w:bCs/>
          <w:sz w:val="24"/>
          <w:szCs w:val="24"/>
        </w:rPr>
        <w:t>mechanisms that protect them from crisis and shocks.</w:t>
      </w:r>
    </w:p>
    <w:p w:rsidR="006C6585" w:rsidRPr="007551D6" w:rsidRDefault="006C6585" w:rsidP="006C6585">
      <w:pPr>
        <w:autoSpaceDE w:val="0"/>
        <w:autoSpaceDN w:val="0"/>
        <w:adjustRightInd w:val="0"/>
        <w:spacing w:after="0" w:line="240" w:lineRule="auto"/>
        <w:jc w:val="both"/>
        <w:rPr>
          <w:rFonts w:ascii="Times New Roman" w:eastAsiaTheme="minorHAnsi" w:hAnsi="Times New Roman"/>
          <w:b/>
          <w:bCs/>
          <w:noProof w:val="0"/>
          <w:sz w:val="24"/>
          <w:szCs w:val="24"/>
        </w:rPr>
      </w:pPr>
      <w:r w:rsidRPr="007551D6">
        <w:rPr>
          <w:rFonts w:ascii="Times New Roman" w:hAnsi="Times New Roman"/>
          <w:bCs/>
          <w:sz w:val="24"/>
          <w:szCs w:val="24"/>
        </w:rPr>
        <w:t xml:space="preserve">Within Burera District, 8% live with major disabilty while </w:t>
      </w:r>
      <w:r w:rsidRPr="007551D6">
        <w:rPr>
          <w:rFonts w:ascii="Times New Roman" w:hAnsi="Times New Roman"/>
          <w:sz w:val="24"/>
          <w:szCs w:val="24"/>
        </w:rPr>
        <w:t>20. 5% of households are headed by disabilty persons, 4.8% received cow through Girinka cow program and  17.2% received cows through other different programs . Also 78.1% are covered  by health insurance while 2.5% of people aged 16 and over  are covered by formal social security. (EICVIII report). The District made an effort in strengthening capacity of its population regarding the  social protection, as 4425 Vulnerable people have been employed under different programs, 65 people with disabilities supported with sewing machines and 2,202 vulnerable pupils supported with school fees. Despite achievements made, the District is still facing some challenges such as households headed by people with disabilities are somewhat more likely to be poor, lack of enough income generating activities to satisfy needs of different groups of vulnerable and the population throughout Ubudehe categories are not well classified.</w:t>
      </w:r>
    </w:p>
    <w:p w:rsidR="006C6585" w:rsidRDefault="006C6585" w:rsidP="006C6585">
      <w:pPr>
        <w:autoSpaceDE w:val="0"/>
        <w:autoSpaceDN w:val="0"/>
        <w:adjustRightInd w:val="0"/>
        <w:spacing w:after="0" w:line="240" w:lineRule="auto"/>
        <w:jc w:val="both"/>
        <w:rPr>
          <w:rFonts w:ascii="Times New Roman" w:eastAsiaTheme="minorHAnsi" w:hAnsi="Times New Roman"/>
          <w:b/>
          <w:bCs/>
          <w:noProof w:val="0"/>
          <w:sz w:val="24"/>
          <w:szCs w:val="24"/>
        </w:rPr>
      </w:pPr>
    </w:p>
    <w:p w:rsidR="006C6585" w:rsidRDefault="006C6585" w:rsidP="006C6585">
      <w:pPr>
        <w:autoSpaceDE w:val="0"/>
        <w:autoSpaceDN w:val="0"/>
        <w:adjustRightInd w:val="0"/>
        <w:spacing w:after="0" w:line="240" w:lineRule="auto"/>
        <w:jc w:val="both"/>
        <w:rPr>
          <w:rFonts w:ascii="Times New Roman" w:eastAsiaTheme="minorHAnsi" w:hAnsi="Times New Roman"/>
          <w:b/>
          <w:bCs/>
          <w:noProof w:val="0"/>
          <w:sz w:val="24"/>
          <w:szCs w:val="24"/>
        </w:rPr>
      </w:pPr>
    </w:p>
    <w:p w:rsidR="006C6585" w:rsidRDefault="006C6585" w:rsidP="006C6585">
      <w:pPr>
        <w:autoSpaceDE w:val="0"/>
        <w:autoSpaceDN w:val="0"/>
        <w:adjustRightInd w:val="0"/>
        <w:spacing w:after="0" w:line="240" w:lineRule="auto"/>
        <w:jc w:val="both"/>
        <w:rPr>
          <w:rFonts w:ascii="Times New Roman" w:eastAsiaTheme="minorHAnsi" w:hAnsi="Times New Roman"/>
          <w:b/>
          <w:bCs/>
          <w:noProof w:val="0"/>
          <w:sz w:val="24"/>
          <w:szCs w:val="24"/>
        </w:rPr>
      </w:pPr>
    </w:p>
    <w:p w:rsidR="006C6585" w:rsidRPr="007551D6" w:rsidRDefault="006C6585" w:rsidP="006C6585">
      <w:pPr>
        <w:autoSpaceDE w:val="0"/>
        <w:autoSpaceDN w:val="0"/>
        <w:adjustRightInd w:val="0"/>
        <w:spacing w:after="0" w:line="240" w:lineRule="auto"/>
        <w:jc w:val="both"/>
        <w:rPr>
          <w:rFonts w:ascii="Times New Roman" w:eastAsiaTheme="minorHAnsi" w:hAnsi="Times New Roman"/>
          <w:b/>
          <w:bCs/>
          <w:noProof w:val="0"/>
          <w:sz w:val="24"/>
          <w:szCs w:val="24"/>
        </w:rPr>
      </w:pPr>
    </w:p>
    <w:p w:rsidR="006C6585" w:rsidRDefault="006C6585" w:rsidP="006C6585"/>
    <w:p w:rsidR="006C6585" w:rsidRDefault="006C6585" w:rsidP="006C6585"/>
    <w:p w:rsidR="00866A0A" w:rsidRPr="00866A0A" w:rsidRDefault="009823EA" w:rsidP="009823EA">
      <w:pPr>
        <w:pStyle w:val="Heading2"/>
      </w:pPr>
      <w:bookmarkStart w:id="120" w:name="_Toc523468155"/>
      <w:r w:rsidRPr="009823EA">
        <w:rPr>
          <w:color w:val="0070C0"/>
        </w:rPr>
        <w:lastRenderedPageBreak/>
        <w:t xml:space="preserve">2.2. </w:t>
      </w:r>
      <w:r w:rsidR="00866A0A" w:rsidRPr="009823EA">
        <w:rPr>
          <w:color w:val="0070C0"/>
        </w:rPr>
        <w:t>Overview of District Achievements during DDP Implementation</w:t>
      </w:r>
      <w:bookmarkEnd w:id="119"/>
      <w:bookmarkEnd w:id="120"/>
    </w:p>
    <w:p w:rsidR="005B6C08" w:rsidRPr="007551D6" w:rsidRDefault="005B6C08" w:rsidP="00DF0BD4">
      <w:pPr>
        <w:pStyle w:val="Heading2"/>
        <w:spacing w:line="240" w:lineRule="auto"/>
        <w:jc w:val="both"/>
        <w:rPr>
          <w:rFonts w:ascii="Times New Roman" w:hAnsi="Times New Roman" w:cs="Times New Roman"/>
          <w:color w:val="0070C0"/>
        </w:rPr>
      </w:pPr>
      <w:bookmarkStart w:id="121" w:name="_Toc523468156"/>
      <w:r w:rsidRPr="007551D6">
        <w:rPr>
          <w:rFonts w:ascii="Times New Roman" w:hAnsi="Times New Roman" w:cs="Times New Roman"/>
          <w:color w:val="0070C0"/>
        </w:rPr>
        <w:t>Key economic sectors</w:t>
      </w:r>
      <w:bookmarkEnd w:id="121"/>
    </w:p>
    <w:p w:rsidR="005B6C08" w:rsidRPr="007551D6" w:rsidRDefault="005B6C08" w:rsidP="00DF0BD4">
      <w:pPr>
        <w:pStyle w:val="ListParagraph"/>
        <w:spacing w:after="0" w:line="240" w:lineRule="auto"/>
        <w:ind w:left="0"/>
        <w:jc w:val="both"/>
        <w:rPr>
          <w:rFonts w:ascii="Times New Roman" w:hAnsi="Times New Roman"/>
          <w:sz w:val="24"/>
          <w:szCs w:val="24"/>
        </w:rPr>
      </w:pPr>
    </w:p>
    <w:p w:rsidR="005B6C08" w:rsidRPr="007551D6" w:rsidRDefault="005B6C08" w:rsidP="00DF0BD4">
      <w:pPr>
        <w:pStyle w:val="ListParagraph"/>
        <w:spacing w:after="0" w:line="240" w:lineRule="auto"/>
        <w:ind w:left="0"/>
        <w:jc w:val="both"/>
        <w:rPr>
          <w:rFonts w:ascii="Times New Roman" w:hAnsi="Times New Roman"/>
          <w:sz w:val="24"/>
          <w:szCs w:val="24"/>
        </w:rPr>
      </w:pPr>
      <w:r w:rsidRPr="007551D6">
        <w:rPr>
          <w:rFonts w:ascii="Times New Roman" w:hAnsi="Times New Roman"/>
          <w:sz w:val="24"/>
          <w:szCs w:val="24"/>
        </w:rPr>
        <w:t>The key economic sectors in Burera district are Agriculture, Tourism and Mining, however the sectors are not well developed and have low levels of production and productivity.</w:t>
      </w:r>
      <w:bookmarkStart w:id="122" w:name="_Toc356279632"/>
      <w:bookmarkStart w:id="123" w:name="_Toc357354827"/>
    </w:p>
    <w:p w:rsidR="005B6C08" w:rsidRPr="007551D6" w:rsidRDefault="005B6C08" w:rsidP="00DF0BD4">
      <w:pPr>
        <w:pStyle w:val="ListParagraph"/>
        <w:spacing w:after="0" w:line="240" w:lineRule="auto"/>
        <w:ind w:left="0"/>
        <w:jc w:val="both"/>
        <w:rPr>
          <w:rFonts w:ascii="Times New Roman" w:hAnsi="Times New Roman"/>
          <w:sz w:val="24"/>
          <w:szCs w:val="24"/>
        </w:rPr>
      </w:pPr>
    </w:p>
    <w:p w:rsidR="005B6C08" w:rsidRPr="007551D6" w:rsidRDefault="009823EA" w:rsidP="009823EA">
      <w:pPr>
        <w:pStyle w:val="Heading3"/>
      </w:pPr>
      <w:bookmarkStart w:id="124" w:name="_Toc507258994"/>
      <w:bookmarkStart w:id="125" w:name="_Toc523468157"/>
      <w:r>
        <w:t xml:space="preserve">2.2.1. </w:t>
      </w:r>
      <w:r w:rsidR="005B6C08" w:rsidRPr="009823EA">
        <w:t>Agriculture</w:t>
      </w:r>
      <w:bookmarkEnd w:id="122"/>
      <w:bookmarkEnd w:id="123"/>
      <w:bookmarkEnd w:id="124"/>
      <w:bookmarkEnd w:id="125"/>
    </w:p>
    <w:p w:rsidR="005B6C08" w:rsidRPr="007551D6" w:rsidRDefault="005B6C08" w:rsidP="00DF0BD4">
      <w:pPr>
        <w:widowControl w:val="0"/>
        <w:autoSpaceDE w:val="0"/>
        <w:autoSpaceDN w:val="0"/>
        <w:adjustRightInd w:val="0"/>
        <w:spacing w:after="0" w:line="240" w:lineRule="auto"/>
        <w:jc w:val="both"/>
        <w:rPr>
          <w:rFonts w:ascii="Times New Roman" w:hAnsi="Times New Roman"/>
          <w:b/>
          <w:bCs/>
          <w:color w:val="000000"/>
          <w:sz w:val="24"/>
          <w:szCs w:val="24"/>
        </w:rPr>
      </w:pPr>
    </w:p>
    <w:p w:rsidR="005B6C08" w:rsidRPr="007551D6" w:rsidRDefault="005B6C08" w:rsidP="00DF0BD4">
      <w:pPr>
        <w:spacing w:line="240" w:lineRule="auto"/>
        <w:jc w:val="both"/>
        <w:rPr>
          <w:rFonts w:ascii="Times New Roman" w:hAnsi="Times New Roman"/>
          <w:sz w:val="24"/>
          <w:szCs w:val="24"/>
        </w:rPr>
      </w:pPr>
      <w:r w:rsidRPr="007551D6">
        <w:rPr>
          <w:rFonts w:ascii="Times New Roman" w:hAnsi="Times New Roman"/>
          <w:sz w:val="24"/>
          <w:szCs w:val="24"/>
        </w:rPr>
        <w:t>Agriculture is the main activity of the district although it is still subsistence farming. It is practiced by 87.3% of women and 75.9% of men ( DHS 2015)in Burera  district.The total area of ​​marshland  usable for agricultural purposes is around 1300 ha.</w:t>
      </w:r>
    </w:p>
    <w:p w:rsidR="005B6C08" w:rsidRPr="007551D6" w:rsidRDefault="005B6C08" w:rsidP="00DF0BD4">
      <w:pPr>
        <w:spacing w:line="240" w:lineRule="auto"/>
        <w:jc w:val="both"/>
        <w:rPr>
          <w:rFonts w:ascii="Times New Roman" w:eastAsia="Times New Roman" w:hAnsi="Times New Roman"/>
          <w:color w:val="000000"/>
          <w:sz w:val="24"/>
          <w:szCs w:val="24"/>
        </w:rPr>
      </w:pPr>
      <w:r w:rsidRPr="007551D6">
        <w:rPr>
          <w:rFonts w:ascii="Times New Roman" w:hAnsi="Times New Roman"/>
          <w:sz w:val="24"/>
          <w:szCs w:val="24"/>
        </w:rPr>
        <w:t xml:space="preserve">Rugezi marshaland , the largest in terms of area ( 6736 hectares) is currently </w:t>
      </w:r>
      <w:r w:rsidR="00521C08">
        <w:rPr>
          <w:rFonts w:ascii="Times New Roman" w:hAnsi="Times New Roman"/>
          <w:sz w:val="24"/>
          <w:szCs w:val="24"/>
        </w:rPr>
        <w:t xml:space="preserve">protected </w:t>
      </w:r>
      <w:r w:rsidRPr="007551D6">
        <w:rPr>
          <w:rFonts w:ascii="Times New Roman" w:hAnsi="Times New Roman"/>
          <w:sz w:val="24"/>
          <w:szCs w:val="24"/>
        </w:rPr>
        <w:t xml:space="preserve"> </w:t>
      </w:r>
      <w:r w:rsidR="00521C08">
        <w:rPr>
          <w:rFonts w:ascii="Times New Roman" w:hAnsi="Times New Roman"/>
          <w:sz w:val="24"/>
          <w:szCs w:val="24"/>
        </w:rPr>
        <w:t>from</w:t>
      </w:r>
      <w:r w:rsidR="00FD7F8A">
        <w:rPr>
          <w:rFonts w:ascii="Times New Roman" w:hAnsi="Times New Roman"/>
          <w:sz w:val="24"/>
          <w:szCs w:val="24"/>
        </w:rPr>
        <w:t xml:space="preserve"> exploitation, </w:t>
      </w:r>
      <w:r w:rsidRPr="007551D6">
        <w:rPr>
          <w:rFonts w:ascii="Times New Roman" w:hAnsi="Times New Roman"/>
          <w:sz w:val="24"/>
          <w:szCs w:val="24"/>
        </w:rPr>
        <w:t>since it has a special protection status (Ramsar site), because of its importance in terms of hydrological and ecological. It was found that organic fertilizers are used to fertilize farmland. Burera’s comparative advantage lies in potato production as the volcanic climatic zone is particularly favorable to Irish potatoes.</w:t>
      </w:r>
      <w:r w:rsidRPr="007551D6">
        <w:rPr>
          <w:rFonts w:ascii="Times New Roman" w:eastAsia="Times New Roman" w:hAnsi="Times New Roman"/>
          <w:color w:val="000000"/>
          <w:sz w:val="24"/>
          <w:szCs w:val="24"/>
        </w:rPr>
        <w:t xml:space="preserve"> As achievements,  14.5%  agricultural households purchased organic fertilizers, 55.1% agricultural households purchased chemical fertilizers(EICV4).</w:t>
      </w:r>
    </w:p>
    <w:p w:rsidR="005B6C08" w:rsidRPr="007551D6" w:rsidRDefault="00FD7F8A" w:rsidP="00DF0BD4">
      <w:p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Below table illustrates</w:t>
      </w:r>
      <w:r w:rsidR="005B6C08" w:rsidRPr="007551D6">
        <w:rPr>
          <w:rFonts w:ascii="Times New Roman" w:eastAsia="Times New Roman" w:hAnsi="Times New Roman"/>
          <w:color w:val="000000"/>
          <w:sz w:val="24"/>
          <w:szCs w:val="24"/>
        </w:rPr>
        <w:t xml:space="preserve"> comparative analysis of the facts:</w:t>
      </w:r>
    </w:p>
    <w:tbl>
      <w:tblPr>
        <w:tblW w:w="8295" w:type="dxa"/>
        <w:tblInd w:w="93" w:type="dxa"/>
        <w:tblLook w:val="04A0"/>
      </w:tblPr>
      <w:tblGrid>
        <w:gridCol w:w="1185"/>
        <w:gridCol w:w="1915"/>
        <w:gridCol w:w="3395"/>
        <w:gridCol w:w="1800"/>
      </w:tblGrid>
      <w:tr w:rsidR="005B6C08" w:rsidRPr="007551D6" w:rsidTr="00C45203">
        <w:trPr>
          <w:trHeight w:val="660"/>
        </w:trPr>
        <w:tc>
          <w:tcPr>
            <w:tcW w:w="11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Cs/>
                <w:color w:val="000000"/>
                <w:sz w:val="24"/>
                <w:szCs w:val="24"/>
              </w:rPr>
            </w:pPr>
            <w:r w:rsidRPr="007551D6">
              <w:rPr>
                <w:rFonts w:ascii="Times New Roman" w:eastAsia="Times New Roman" w:hAnsi="Times New Roman"/>
                <w:bCs/>
                <w:color w:val="000000"/>
                <w:sz w:val="24"/>
                <w:szCs w:val="24"/>
              </w:rPr>
              <w:t>EICV4</w:t>
            </w:r>
          </w:p>
        </w:tc>
        <w:tc>
          <w:tcPr>
            <w:tcW w:w="5310" w:type="dxa"/>
            <w:gridSpan w:val="2"/>
            <w:tcBorders>
              <w:top w:val="single" w:sz="4" w:space="0" w:color="auto"/>
              <w:left w:val="nil"/>
              <w:bottom w:val="single" w:sz="4" w:space="0" w:color="auto"/>
              <w:right w:val="single" w:sz="4" w:space="0" w:color="000000"/>
            </w:tcBorders>
            <w:shd w:val="clear" w:color="auto" w:fill="auto"/>
            <w:hideMark/>
          </w:tcPr>
          <w:p w:rsidR="005B6C08" w:rsidRPr="007551D6" w:rsidRDefault="005B6C08" w:rsidP="00DF0BD4">
            <w:pPr>
              <w:spacing w:after="0" w:line="240" w:lineRule="auto"/>
              <w:jc w:val="both"/>
              <w:rPr>
                <w:rFonts w:ascii="Times New Roman" w:eastAsia="Times New Roman" w:hAnsi="Times New Roman"/>
                <w:bCs/>
                <w:color w:val="000000"/>
                <w:sz w:val="24"/>
                <w:szCs w:val="24"/>
              </w:rPr>
            </w:pPr>
            <w:r w:rsidRPr="007551D6">
              <w:rPr>
                <w:rFonts w:ascii="Times New Roman" w:eastAsia="Times New Roman" w:hAnsi="Times New Roman"/>
                <w:bCs/>
                <w:color w:val="000000"/>
                <w:sz w:val="24"/>
                <w:szCs w:val="24"/>
              </w:rPr>
              <w:t>% of HHs incurring expenditure on fertilisers (inorganic and organic)</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C08" w:rsidRPr="007551D6" w:rsidRDefault="005B6C08" w:rsidP="00DF0BD4">
            <w:pPr>
              <w:spacing w:after="0" w:line="240" w:lineRule="auto"/>
              <w:jc w:val="both"/>
              <w:rPr>
                <w:rFonts w:ascii="Times New Roman" w:eastAsia="Times New Roman" w:hAnsi="Times New Roman"/>
                <w:bCs/>
                <w:color w:val="000000"/>
                <w:sz w:val="24"/>
                <w:szCs w:val="24"/>
              </w:rPr>
            </w:pPr>
            <w:r w:rsidRPr="007551D6">
              <w:rPr>
                <w:rFonts w:ascii="Times New Roman" w:eastAsia="Times New Roman" w:hAnsi="Times New Roman"/>
                <w:bCs/>
                <w:color w:val="000000"/>
                <w:sz w:val="24"/>
                <w:szCs w:val="24"/>
              </w:rPr>
              <w:t>Total no. of HHs cultivating land for crop production (000s)</w:t>
            </w:r>
          </w:p>
        </w:tc>
      </w:tr>
      <w:tr w:rsidR="005B6C08" w:rsidRPr="007551D6" w:rsidTr="00C45203">
        <w:trPr>
          <w:trHeight w:val="555"/>
        </w:trPr>
        <w:tc>
          <w:tcPr>
            <w:tcW w:w="1185" w:type="dxa"/>
            <w:vMerge/>
            <w:tcBorders>
              <w:top w:val="single" w:sz="4" w:space="0" w:color="auto"/>
              <w:left w:val="single" w:sz="4" w:space="0" w:color="auto"/>
              <w:bottom w:val="single" w:sz="4" w:space="0" w:color="000000"/>
              <w:right w:val="single" w:sz="4" w:space="0" w:color="auto"/>
            </w:tcBorders>
            <w:vAlign w:val="center"/>
            <w:hideMark/>
          </w:tcPr>
          <w:p w:rsidR="005B6C08" w:rsidRPr="007551D6" w:rsidRDefault="005B6C08" w:rsidP="00DF0BD4">
            <w:pPr>
              <w:spacing w:after="0" w:line="240" w:lineRule="auto"/>
              <w:jc w:val="both"/>
              <w:rPr>
                <w:rFonts w:ascii="Times New Roman" w:eastAsia="Times New Roman" w:hAnsi="Times New Roman"/>
                <w:bCs/>
                <w:color w:val="000000"/>
                <w:sz w:val="24"/>
                <w:szCs w:val="24"/>
              </w:rPr>
            </w:pPr>
          </w:p>
        </w:tc>
        <w:tc>
          <w:tcPr>
            <w:tcW w:w="1915" w:type="dxa"/>
            <w:tcBorders>
              <w:top w:val="nil"/>
              <w:left w:val="nil"/>
              <w:bottom w:val="single" w:sz="4" w:space="0" w:color="auto"/>
              <w:right w:val="single" w:sz="4" w:space="0" w:color="auto"/>
            </w:tcBorders>
            <w:shd w:val="clear" w:color="auto" w:fill="auto"/>
            <w:hideMark/>
          </w:tcPr>
          <w:p w:rsidR="005B6C08" w:rsidRPr="007551D6" w:rsidRDefault="005B6C08" w:rsidP="00DF0BD4">
            <w:pPr>
              <w:spacing w:after="0" w:line="240" w:lineRule="auto"/>
              <w:jc w:val="both"/>
              <w:rPr>
                <w:rFonts w:ascii="Times New Roman" w:eastAsia="Times New Roman" w:hAnsi="Times New Roman"/>
                <w:bCs/>
                <w:color w:val="000000"/>
                <w:sz w:val="24"/>
                <w:szCs w:val="24"/>
              </w:rPr>
            </w:pPr>
            <w:r w:rsidRPr="007551D6">
              <w:rPr>
                <w:rFonts w:ascii="Times New Roman" w:eastAsia="Times New Roman" w:hAnsi="Times New Roman"/>
                <w:bCs/>
                <w:color w:val="000000"/>
                <w:sz w:val="24"/>
                <w:szCs w:val="24"/>
              </w:rPr>
              <w:t>Chemic fertiliser</w:t>
            </w:r>
          </w:p>
        </w:tc>
        <w:tc>
          <w:tcPr>
            <w:tcW w:w="3395" w:type="dxa"/>
            <w:tcBorders>
              <w:top w:val="nil"/>
              <w:left w:val="nil"/>
              <w:bottom w:val="single" w:sz="4" w:space="0" w:color="auto"/>
              <w:right w:val="single" w:sz="4" w:space="0" w:color="auto"/>
            </w:tcBorders>
            <w:shd w:val="clear" w:color="auto" w:fill="auto"/>
            <w:hideMark/>
          </w:tcPr>
          <w:p w:rsidR="005B6C08" w:rsidRPr="007551D6" w:rsidRDefault="005B6C08" w:rsidP="00DF0BD4">
            <w:pPr>
              <w:spacing w:after="0" w:line="240" w:lineRule="auto"/>
              <w:jc w:val="both"/>
              <w:rPr>
                <w:rFonts w:ascii="Times New Roman" w:eastAsia="Times New Roman" w:hAnsi="Times New Roman"/>
                <w:bCs/>
                <w:color w:val="000000"/>
                <w:sz w:val="24"/>
                <w:szCs w:val="24"/>
              </w:rPr>
            </w:pPr>
            <w:r w:rsidRPr="007551D6">
              <w:rPr>
                <w:rFonts w:ascii="Times New Roman" w:eastAsia="Times New Roman" w:hAnsi="Times New Roman"/>
                <w:bCs/>
                <w:color w:val="000000"/>
                <w:sz w:val="24"/>
                <w:szCs w:val="24"/>
              </w:rPr>
              <w:t>Organic  fertiliser</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5B6C08" w:rsidRPr="007551D6" w:rsidRDefault="005B6C08" w:rsidP="00DF0BD4">
            <w:pPr>
              <w:spacing w:after="0" w:line="240" w:lineRule="auto"/>
              <w:jc w:val="both"/>
              <w:rPr>
                <w:rFonts w:ascii="Times New Roman" w:eastAsia="Times New Roman" w:hAnsi="Times New Roman"/>
                <w:bCs/>
                <w:color w:val="000000"/>
                <w:sz w:val="24"/>
                <w:szCs w:val="24"/>
              </w:rPr>
            </w:pPr>
          </w:p>
        </w:tc>
      </w:tr>
      <w:tr w:rsidR="005B6C08" w:rsidRPr="007551D6" w:rsidTr="00C45203">
        <w:trPr>
          <w:trHeight w:val="350"/>
        </w:trPr>
        <w:tc>
          <w:tcPr>
            <w:tcW w:w="1185" w:type="dxa"/>
            <w:tcBorders>
              <w:top w:val="nil"/>
              <w:left w:val="single" w:sz="4" w:space="0" w:color="auto"/>
              <w:bottom w:val="single" w:sz="4" w:space="0" w:color="auto"/>
              <w:right w:val="single" w:sz="4" w:space="0" w:color="auto"/>
            </w:tcBorders>
            <w:shd w:val="clear" w:color="auto" w:fill="auto"/>
            <w:noWrap/>
            <w:hideMark/>
          </w:tcPr>
          <w:p w:rsidR="005B6C08" w:rsidRPr="007551D6" w:rsidRDefault="005B6C08" w:rsidP="00DF0BD4">
            <w:pPr>
              <w:spacing w:after="0" w:line="240" w:lineRule="auto"/>
              <w:jc w:val="both"/>
              <w:rPr>
                <w:rFonts w:ascii="Times New Roman" w:eastAsia="Times New Roman" w:hAnsi="Times New Roman"/>
                <w:bCs/>
                <w:color w:val="000000"/>
                <w:sz w:val="24"/>
                <w:szCs w:val="24"/>
              </w:rPr>
            </w:pPr>
            <w:r w:rsidRPr="007551D6">
              <w:rPr>
                <w:rFonts w:ascii="Times New Roman" w:eastAsia="Times New Roman" w:hAnsi="Times New Roman"/>
                <w:bCs/>
                <w:color w:val="000000"/>
                <w:sz w:val="24"/>
                <w:szCs w:val="24"/>
              </w:rPr>
              <w:t>All Rwanda</w:t>
            </w:r>
          </w:p>
        </w:tc>
        <w:tc>
          <w:tcPr>
            <w:tcW w:w="1915" w:type="dxa"/>
            <w:tcBorders>
              <w:top w:val="nil"/>
              <w:left w:val="nil"/>
              <w:bottom w:val="single" w:sz="4" w:space="0" w:color="auto"/>
              <w:right w:val="single" w:sz="4" w:space="0" w:color="auto"/>
            </w:tcBorders>
            <w:shd w:val="clear" w:color="auto" w:fill="auto"/>
            <w:noWrap/>
            <w:hideMark/>
          </w:tcPr>
          <w:p w:rsidR="005B6C08" w:rsidRPr="007551D6" w:rsidRDefault="005B6C08" w:rsidP="00DF0BD4">
            <w:pPr>
              <w:spacing w:after="0" w:line="240" w:lineRule="auto"/>
              <w:jc w:val="both"/>
              <w:rPr>
                <w:rFonts w:ascii="Times New Roman" w:eastAsia="Times New Roman" w:hAnsi="Times New Roman"/>
                <w:bCs/>
                <w:color w:val="000000"/>
                <w:sz w:val="24"/>
                <w:szCs w:val="24"/>
              </w:rPr>
            </w:pPr>
            <w:r w:rsidRPr="007551D6">
              <w:rPr>
                <w:rFonts w:ascii="Times New Roman" w:eastAsia="Times New Roman" w:hAnsi="Times New Roman"/>
                <w:bCs/>
                <w:color w:val="000000"/>
                <w:sz w:val="24"/>
                <w:szCs w:val="24"/>
              </w:rPr>
              <w:t>36.4</w:t>
            </w:r>
          </w:p>
        </w:tc>
        <w:tc>
          <w:tcPr>
            <w:tcW w:w="3395" w:type="dxa"/>
            <w:tcBorders>
              <w:top w:val="nil"/>
              <w:left w:val="nil"/>
              <w:bottom w:val="single" w:sz="4" w:space="0" w:color="auto"/>
              <w:right w:val="single" w:sz="4" w:space="0" w:color="auto"/>
            </w:tcBorders>
            <w:shd w:val="clear" w:color="auto" w:fill="auto"/>
            <w:noWrap/>
            <w:hideMark/>
          </w:tcPr>
          <w:p w:rsidR="005B6C08" w:rsidRPr="007551D6" w:rsidRDefault="005B6C08" w:rsidP="00DF0BD4">
            <w:pPr>
              <w:spacing w:after="0" w:line="240" w:lineRule="auto"/>
              <w:jc w:val="both"/>
              <w:rPr>
                <w:rFonts w:ascii="Times New Roman" w:eastAsia="Times New Roman" w:hAnsi="Times New Roman"/>
                <w:bCs/>
                <w:color w:val="000000"/>
                <w:sz w:val="24"/>
                <w:szCs w:val="24"/>
              </w:rPr>
            </w:pPr>
            <w:r w:rsidRPr="007551D6">
              <w:rPr>
                <w:rFonts w:ascii="Times New Roman" w:eastAsia="Times New Roman" w:hAnsi="Times New Roman"/>
                <w:bCs/>
                <w:color w:val="000000"/>
                <w:sz w:val="24"/>
                <w:szCs w:val="24"/>
              </w:rPr>
              <w:t>11.9</w:t>
            </w:r>
          </w:p>
        </w:tc>
        <w:tc>
          <w:tcPr>
            <w:tcW w:w="1800" w:type="dxa"/>
            <w:tcBorders>
              <w:top w:val="nil"/>
              <w:left w:val="nil"/>
              <w:bottom w:val="single" w:sz="4" w:space="0" w:color="auto"/>
              <w:right w:val="single" w:sz="4" w:space="0" w:color="auto"/>
            </w:tcBorders>
            <w:shd w:val="clear" w:color="auto" w:fill="auto"/>
            <w:noWrap/>
            <w:hideMark/>
          </w:tcPr>
          <w:p w:rsidR="005B6C08" w:rsidRPr="007551D6" w:rsidRDefault="005B6C08" w:rsidP="00DF0BD4">
            <w:pPr>
              <w:spacing w:after="0" w:line="240" w:lineRule="auto"/>
              <w:jc w:val="both"/>
              <w:rPr>
                <w:rFonts w:ascii="Times New Roman" w:eastAsia="Times New Roman" w:hAnsi="Times New Roman"/>
                <w:bCs/>
                <w:color w:val="000000"/>
                <w:sz w:val="24"/>
                <w:szCs w:val="24"/>
              </w:rPr>
            </w:pPr>
            <w:r w:rsidRPr="007551D6">
              <w:rPr>
                <w:rFonts w:ascii="Times New Roman" w:eastAsia="Times New Roman" w:hAnsi="Times New Roman"/>
                <w:bCs/>
                <w:color w:val="000000"/>
                <w:sz w:val="24"/>
                <w:szCs w:val="24"/>
              </w:rPr>
              <w:t>2,178</w:t>
            </w:r>
          </w:p>
        </w:tc>
      </w:tr>
      <w:tr w:rsidR="005B6C08" w:rsidRPr="007551D6" w:rsidTr="00C45203">
        <w:trPr>
          <w:trHeight w:val="300"/>
        </w:trPr>
        <w:tc>
          <w:tcPr>
            <w:tcW w:w="1185" w:type="dxa"/>
            <w:tcBorders>
              <w:top w:val="nil"/>
              <w:left w:val="single" w:sz="4" w:space="0" w:color="auto"/>
              <w:bottom w:val="single" w:sz="4" w:space="0" w:color="auto"/>
              <w:right w:val="single" w:sz="4" w:space="0" w:color="auto"/>
            </w:tcBorders>
            <w:shd w:val="clear" w:color="auto" w:fill="auto"/>
            <w:noWrap/>
            <w:hideMark/>
          </w:tcPr>
          <w:p w:rsidR="005B6C08" w:rsidRPr="007551D6" w:rsidRDefault="005B6C08" w:rsidP="00DF0BD4">
            <w:pPr>
              <w:spacing w:after="0" w:line="240" w:lineRule="auto"/>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Burera</w:t>
            </w:r>
          </w:p>
        </w:tc>
        <w:tc>
          <w:tcPr>
            <w:tcW w:w="1915" w:type="dxa"/>
            <w:tcBorders>
              <w:top w:val="nil"/>
              <w:left w:val="nil"/>
              <w:bottom w:val="single" w:sz="4" w:space="0" w:color="auto"/>
              <w:right w:val="single" w:sz="4" w:space="0" w:color="auto"/>
            </w:tcBorders>
            <w:shd w:val="clear" w:color="auto" w:fill="auto"/>
            <w:noWrap/>
            <w:hideMark/>
          </w:tcPr>
          <w:p w:rsidR="005B6C08" w:rsidRPr="007551D6" w:rsidRDefault="005B6C08" w:rsidP="00DF0BD4">
            <w:pPr>
              <w:spacing w:after="0" w:line="240" w:lineRule="auto"/>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55.1</w:t>
            </w:r>
          </w:p>
        </w:tc>
        <w:tc>
          <w:tcPr>
            <w:tcW w:w="3395" w:type="dxa"/>
            <w:tcBorders>
              <w:top w:val="nil"/>
              <w:left w:val="nil"/>
              <w:bottom w:val="single" w:sz="4" w:space="0" w:color="auto"/>
              <w:right w:val="single" w:sz="4" w:space="0" w:color="auto"/>
            </w:tcBorders>
            <w:shd w:val="clear" w:color="auto" w:fill="auto"/>
            <w:noWrap/>
            <w:hideMark/>
          </w:tcPr>
          <w:p w:rsidR="005B6C08" w:rsidRPr="007551D6" w:rsidRDefault="005B6C08" w:rsidP="00DF0BD4">
            <w:pPr>
              <w:spacing w:after="0" w:line="240" w:lineRule="auto"/>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14.5</w:t>
            </w:r>
          </w:p>
        </w:tc>
        <w:tc>
          <w:tcPr>
            <w:tcW w:w="1800" w:type="dxa"/>
            <w:tcBorders>
              <w:top w:val="nil"/>
              <w:left w:val="nil"/>
              <w:bottom w:val="single" w:sz="4" w:space="0" w:color="auto"/>
              <w:right w:val="single" w:sz="4" w:space="0" w:color="auto"/>
            </w:tcBorders>
            <w:shd w:val="clear" w:color="auto" w:fill="auto"/>
            <w:noWrap/>
            <w:hideMark/>
          </w:tcPr>
          <w:p w:rsidR="005B6C08" w:rsidRPr="007551D6" w:rsidRDefault="005B6C08" w:rsidP="00DF0BD4">
            <w:pPr>
              <w:spacing w:after="0" w:line="240" w:lineRule="auto"/>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72</w:t>
            </w:r>
          </w:p>
        </w:tc>
      </w:tr>
    </w:tbl>
    <w:p w:rsidR="005B6C08" w:rsidRPr="007551D6" w:rsidRDefault="005B6C08" w:rsidP="00DF0BD4">
      <w:pPr>
        <w:spacing w:line="240" w:lineRule="auto"/>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Source: EICV4</w:t>
      </w:r>
    </w:p>
    <w:p w:rsidR="005B6C08" w:rsidRPr="007551D6" w:rsidRDefault="005B6C08" w:rsidP="00DF0BD4">
      <w:pPr>
        <w:spacing w:line="240" w:lineRule="auto"/>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lastRenderedPageBreak/>
        <w:drawing>
          <wp:inline distT="0" distB="0" distL="0" distR="0">
            <wp:extent cx="5372100" cy="3133725"/>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B6C08" w:rsidRPr="007551D6" w:rsidRDefault="005B6C08" w:rsidP="00DF0BD4">
      <w:pPr>
        <w:pStyle w:val="Heading3"/>
        <w:spacing w:line="240" w:lineRule="auto"/>
        <w:jc w:val="both"/>
        <w:rPr>
          <w:rFonts w:ascii="Times New Roman" w:hAnsi="Times New Roman"/>
          <w:color w:val="00B0F0"/>
        </w:rPr>
      </w:pPr>
      <w:bookmarkStart w:id="126" w:name="_Toc352182586"/>
      <w:bookmarkStart w:id="127" w:name="_Toc352182900"/>
      <w:bookmarkStart w:id="128" w:name="_Toc353701163"/>
      <w:bookmarkStart w:id="129" w:name="_Toc355945757"/>
      <w:bookmarkStart w:id="130" w:name="_Toc356279633"/>
      <w:bookmarkStart w:id="131" w:name="_Toc357354828"/>
      <w:bookmarkStart w:id="132" w:name="_Toc507258995"/>
    </w:p>
    <w:p w:rsidR="005B6C08" w:rsidRPr="007551D6" w:rsidRDefault="005B6C08" w:rsidP="009823EA">
      <w:pPr>
        <w:pStyle w:val="Heading3"/>
      </w:pPr>
      <w:bookmarkStart w:id="133" w:name="_Toc523468158"/>
      <w:r w:rsidRPr="007551D6">
        <w:t>2.</w:t>
      </w:r>
      <w:r w:rsidR="009823EA">
        <w:t xml:space="preserve">2.2. </w:t>
      </w:r>
      <w:r w:rsidRPr="009823EA">
        <w:t>Livestock</w:t>
      </w:r>
      <w:bookmarkEnd w:id="126"/>
      <w:bookmarkEnd w:id="127"/>
      <w:bookmarkEnd w:id="128"/>
      <w:bookmarkEnd w:id="129"/>
      <w:bookmarkEnd w:id="130"/>
      <w:bookmarkEnd w:id="131"/>
      <w:bookmarkEnd w:id="132"/>
      <w:bookmarkEnd w:id="133"/>
    </w:p>
    <w:p w:rsidR="005B6C08" w:rsidRPr="007551D6" w:rsidRDefault="005B6C08" w:rsidP="00DF0BD4">
      <w:pPr>
        <w:jc w:val="both"/>
        <w:rPr>
          <w:rFonts w:ascii="Times New Roman" w:hAnsi="Times New Roman"/>
        </w:rPr>
      </w:pPr>
    </w:p>
    <w:p w:rsidR="005B6C08" w:rsidRPr="007551D6" w:rsidRDefault="005B6C08" w:rsidP="00DF0BD4">
      <w:pPr>
        <w:spacing w:line="240" w:lineRule="auto"/>
        <w:jc w:val="both"/>
        <w:rPr>
          <w:rFonts w:ascii="Times New Roman" w:hAnsi="Times New Roman"/>
          <w:sz w:val="24"/>
          <w:szCs w:val="24"/>
        </w:rPr>
      </w:pPr>
      <w:r w:rsidRPr="007551D6">
        <w:rPr>
          <w:rFonts w:ascii="Times New Roman" w:hAnsi="Times New Roman"/>
          <w:sz w:val="24"/>
          <w:szCs w:val="24"/>
        </w:rPr>
        <w:t>Livestock as the second main economic activity for people in</w:t>
      </w:r>
      <w:r w:rsidR="00D140D3">
        <w:rPr>
          <w:rFonts w:ascii="Times New Roman" w:hAnsi="Times New Roman"/>
          <w:sz w:val="24"/>
          <w:szCs w:val="24"/>
        </w:rPr>
        <w:t xml:space="preserve"> the District after agriculture. I</w:t>
      </w:r>
      <w:r w:rsidRPr="007551D6">
        <w:rPr>
          <w:rFonts w:ascii="Times New Roman" w:hAnsi="Times New Roman"/>
          <w:sz w:val="24"/>
          <w:szCs w:val="24"/>
        </w:rPr>
        <w:t>t was found that livestock is practiced in all areas of Burera District,  68% of all households in Rwanda own some t</w:t>
      </w:r>
      <w:r w:rsidR="00D140D3">
        <w:rPr>
          <w:rFonts w:ascii="Times New Roman" w:hAnsi="Times New Roman"/>
          <w:sz w:val="24"/>
          <w:szCs w:val="24"/>
        </w:rPr>
        <w:t xml:space="preserve">ype of livestock. </w:t>
      </w:r>
      <w:r w:rsidR="00092753">
        <w:rPr>
          <w:rFonts w:ascii="Times New Roman" w:hAnsi="Times New Roman"/>
          <w:sz w:val="24"/>
          <w:szCs w:val="24"/>
        </w:rPr>
        <w:t>In the district, a</w:t>
      </w:r>
      <w:r w:rsidR="00D140D3">
        <w:rPr>
          <w:rFonts w:ascii="Times New Roman" w:hAnsi="Times New Roman"/>
          <w:sz w:val="24"/>
          <w:szCs w:val="24"/>
        </w:rPr>
        <w:t xml:space="preserve">n achievement is </w:t>
      </w:r>
      <w:r w:rsidR="007F6B85">
        <w:rPr>
          <w:rFonts w:ascii="Times New Roman" w:hAnsi="Times New Roman"/>
          <w:sz w:val="24"/>
          <w:szCs w:val="24"/>
        </w:rPr>
        <w:t>of</w:t>
      </w:r>
      <w:r w:rsidRPr="007551D6">
        <w:rPr>
          <w:rFonts w:ascii="Times New Roman" w:hAnsi="Times New Roman"/>
          <w:sz w:val="24"/>
          <w:szCs w:val="24"/>
        </w:rPr>
        <w:t xml:space="preserve"> 78.5% of all households own</w:t>
      </w:r>
      <w:r w:rsidR="00DC31B0">
        <w:rPr>
          <w:rFonts w:ascii="Times New Roman" w:hAnsi="Times New Roman"/>
          <w:sz w:val="24"/>
          <w:szCs w:val="24"/>
        </w:rPr>
        <w:t>ing</w:t>
      </w:r>
      <w:r w:rsidRPr="007551D6">
        <w:rPr>
          <w:rFonts w:ascii="Times New Roman" w:hAnsi="Times New Roman"/>
          <w:sz w:val="24"/>
          <w:szCs w:val="24"/>
        </w:rPr>
        <w:t xml:space="preserve"> some type of livestock. This shows that Burera District is above the national average in terms of households raising livestock. However, the numbers are more important in some sectors such as Cyanika</w:t>
      </w:r>
      <w:r w:rsidR="00706181">
        <w:rPr>
          <w:rFonts w:ascii="Times New Roman" w:hAnsi="Times New Roman"/>
          <w:sz w:val="24"/>
          <w:szCs w:val="24"/>
        </w:rPr>
        <w:t>,</w:t>
      </w:r>
      <w:r w:rsidRPr="007551D6">
        <w:rPr>
          <w:rFonts w:ascii="Times New Roman" w:hAnsi="Times New Roman"/>
          <w:sz w:val="24"/>
          <w:szCs w:val="24"/>
        </w:rPr>
        <w:t xml:space="preserve"> Bungwe, Rugarama, Butaro, Kagogo and Kinyababa.</w:t>
      </w:r>
      <w:r w:rsidR="00706181">
        <w:rPr>
          <w:rFonts w:ascii="Times New Roman" w:hAnsi="Times New Roman"/>
          <w:sz w:val="24"/>
          <w:szCs w:val="24"/>
        </w:rPr>
        <w:t xml:space="preserve"> </w:t>
      </w:r>
      <w:r w:rsidRPr="007551D6">
        <w:rPr>
          <w:rFonts w:ascii="Times New Roman" w:hAnsi="Times New Roman"/>
          <w:sz w:val="24"/>
          <w:szCs w:val="24"/>
        </w:rPr>
        <w:t xml:space="preserve">Although the </w:t>
      </w:r>
      <w:r w:rsidR="00873A4F">
        <w:rPr>
          <w:rFonts w:ascii="Times New Roman" w:hAnsi="Times New Roman"/>
          <w:sz w:val="24"/>
          <w:szCs w:val="24"/>
        </w:rPr>
        <w:t xml:space="preserve">difference among species seems important, </w:t>
      </w:r>
      <w:r w:rsidRPr="007551D6">
        <w:rPr>
          <w:rFonts w:ascii="Times New Roman" w:hAnsi="Times New Roman"/>
          <w:sz w:val="24"/>
          <w:szCs w:val="24"/>
        </w:rPr>
        <w:t xml:space="preserve">animal husbandry </w:t>
      </w:r>
      <w:r w:rsidR="00873A4F">
        <w:rPr>
          <w:rFonts w:ascii="Times New Roman" w:hAnsi="Times New Roman"/>
          <w:sz w:val="24"/>
          <w:szCs w:val="24"/>
        </w:rPr>
        <w:t>is relatively low</w:t>
      </w:r>
      <w:r w:rsidRPr="007551D6">
        <w:rPr>
          <w:rFonts w:ascii="Times New Roman" w:hAnsi="Times New Roman"/>
          <w:sz w:val="24"/>
          <w:szCs w:val="24"/>
        </w:rPr>
        <w:t xml:space="preserve">. This is due to the dominance of local breeds which are genetically less productive. </w:t>
      </w:r>
      <w:r w:rsidR="0038517B">
        <w:rPr>
          <w:rFonts w:ascii="Times New Roman" w:hAnsi="Times New Roman"/>
          <w:sz w:val="24"/>
          <w:szCs w:val="24"/>
        </w:rPr>
        <w:t xml:space="preserve">Fishing is done in lakes Burera and </w:t>
      </w:r>
      <w:r w:rsidRPr="007551D6">
        <w:rPr>
          <w:rFonts w:ascii="Times New Roman" w:hAnsi="Times New Roman"/>
          <w:sz w:val="24"/>
          <w:szCs w:val="24"/>
        </w:rPr>
        <w:t xml:space="preserve"> Ruhondo </w:t>
      </w:r>
      <w:r w:rsidR="00B748E4">
        <w:rPr>
          <w:rFonts w:ascii="Times New Roman" w:hAnsi="Times New Roman"/>
          <w:sz w:val="24"/>
          <w:szCs w:val="24"/>
        </w:rPr>
        <w:t>and</w:t>
      </w:r>
      <w:r w:rsidR="0038517B">
        <w:rPr>
          <w:rFonts w:ascii="Times New Roman" w:hAnsi="Times New Roman"/>
          <w:sz w:val="24"/>
          <w:szCs w:val="24"/>
        </w:rPr>
        <w:t xml:space="preserve"> </w:t>
      </w:r>
      <w:r w:rsidRPr="007551D6">
        <w:rPr>
          <w:rFonts w:ascii="Times New Roman" w:hAnsi="Times New Roman"/>
          <w:sz w:val="24"/>
          <w:szCs w:val="24"/>
        </w:rPr>
        <w:t>fish</w:t>
      </w:r>
      <w:r w:rsidR="00B748E4">
        <w:rPr>
          <w:rFonts w:ascii="Times New Roman" w:hAnsi="Times New Roman"/>
          <w:sz w:val="24"/>
          <w:szCs w:val="24"/>
        </w:rPr>
        <w:t>ery in</w:t>
      </w:r>
      <w:r w:rsidRPr="007551D6">
        <w:rPr>
          <w:rFonts w:ascii="Times New Roman" w:hAnsi="Times New Roman"/>
          <w:sz w:val="24"/>
          <w:szCs w:val="24"/>
        </w:rPr>
        <w:t xml:space="preserve"> ponds</w:t>
      </w:r>
      <w:r w:rsidR="00CA238F">
        <w:rPr>
          <w:rFonts w:ascii="Times New Roman" w:hAnsi="Times New Roman"/>
          <w:sz w:val="24"/>
          <w:szCs w:val="24"/>
        </w:rPr>
        <w:t xml:space="preserve"> is</w:t>
      </w:r>
      <w:r w:rsidRPr="007551D6">
        <w:rPr>
          <w:rFonts w:ascii="Times New Roman" w:hAnsi="Times New Roman"/>
          <w:sz w:val="24"/>
          <w:szCs w:val="24"/>
        </w:rPr>
        <w:t xml:space="preserve"> practicised by the local population organized in associations of fishermen or farmers.  Some challenges </w:t>
      </w:r>
      <w:r w:rsidR="005A163C">
        <w:rPr>
          <w:rFonts w:ascii="Times New Roman" w:hAnsi="Times New Roman"/>
          <w:sz w:val="24"/>
          <w:szCs w:val="24"/>
        </w:rPr>
        <w:t>are about the</w:t>
      </w:r>
      <w:r w:rsidRPr="007551D6">
        <w:rPr>
          <w:rFonts w:ascii="Times New Roman" w:hAnsi="Times New Roman"/>
          <w:sz w:val="24"/>
          <w:szCs w:val="24"/>
        </w:rPr>
        <w:t xml:space="preserve"> lack of food and </w:t>
      </w:r>
      <w:r w:rsidR="00E46ABD">
        <w:rPr>
          <w:rFonts w:ascii="Times New Roman" w:hAnsi="Times New Roman"/>
          <w:sz w:val="24"/>
          <w:szCs w:val="24"/>
        </w:rPr>
        <w:t xml:space="preserve">treatment capacity of </w:t>
      </w:r>
      <w:r w:rsidRPr="007551D6">
        <w:rPr>
          <w:rFonts w:ascii="Times New Roman" w:hAnsi="Times New Roman"/>
          <w:sz w:val="24"/>
          <w:szCs w:val="24"/>
        </w:rPr>
        <w:t xml:space="preserve">diseases </w:t>
      </w:r>
      <w:r w:rsidR="00A04579">
        <w:rPr>
          <w:rFonts w:ascii="Times New Roman" w:hAnsi="Times New Roman"/>
          <w:sz w:val="24"/>
          <w:szCs w:val="24"/>
        </w:rPr>
        <w:t>in</w:t>
      </w:r>
      <w:r w:rsidR="001F6043">
        <w:rPr>
          <w:rFonts w:ascii="Times New Roman" w:hAnsi="Times New Roman"/>
          <w:sz w:val="24"/>
          <w:szCs w:val="24"/>
        </w:rPr>
        <w:t xml:space="preserve"> </w:t>
      </w:r>
      <w:r w:rsidRPr="007551D6">
        <w:rPr>
          <w:rFonts w:ascii="Times New Roman" w:hAnsi="Times New Roman"/>
          <w:sz w:val="24"/>
          <w:szCs w:val="24"/>
        </w:rPr>
        <w:t>livestock. Veterinary</w:t>
      </w:r>
      <w:r w:rsidR="00C221A1">
        <w:rPr>
          <w:rFonts w:ascii="Times New Roman" w:hAnsi="Times New Roman"/>
          <w:sz w:val="24"/>
          <w:szCs w:val="24"/>
        </w:rPr>
        <w:t xml:space="preserve"> related</w:t>
      </w:r>
      <w:r w:rsidRPr="007551D6">
        <w:rPr>
          <w:rFonts w:ascii="Times New Roman" w:hAnsi="Times New Roman"/>
          <w:sz w:val="24"/>
          <w:szCs w:val="24"/>
        </w:rPr>
        <w:t xml:space="preserve"> infra</w:t>
      </w:r>
      <w:r w:rsidR="003A58DC">
        <w:rPr>
          <w:rFonts w:ascii="Times New Roman" w:hAnsi="Times New Roman"/>
          <w:sz w:val="24"/>
          <w:szCs w:val="24"/>
        </w:rPr>
        <w:t xml:space="preserve">structures operational </w:t>
      </w:r>
      <w:r w:rsidR="00C078AA">
        <w:rPr>
          <w:rFonts w:ascii="Times New Roman" w:hAnsi="Times New Roman"/>
          <w:sz w:val="24"/>
          <w:szCs w:val="24"/>
        </w:rPr>
        <w:t xml:space="preserve">(chutes, </w:t>
      </w:r>
      <w:r w:rsidRPr="007551D6">
        <w:rPr>
          <w:rFonts w:ascii="Times New Roman" w:hAnsi="Times New Roman"/>
          <w:sz w:val="24"/>
          <w:szCs w:val="24"/>
        </w:rPr>
        <w:t>clinics, pharmacies, slaughter</w:t>
      </w:r>
      <w:r w:rsidR="00E74E65">
        <w:rPr>
          <w:rFonts w:ascii="Times New Roman" w:hAnsi="Times New Roman"/>
          <w:sz w:val="24"/>
          <w:szCs w:val="24"/>
        </w:rPr>
        <w:t xml:space="preserve"> </w:t>
      </w:r>
      <w:r w:rsidRPr="007551D6">
        <w:rPr>
          <w:rFonts w:ascii="Times New Roman" w:hAnsi="Times New Roman"/>
          <w:sz w:val="24"/>
          <w:szCs w:val="24"/>
        </w:rPr>
        <w:t>houses, warehouses</w:t>
      </w:r>
      <w:r w:rsidR="00E74E65">
        <w:rPr>
          <w:rFonts w:ascii="Times New Roman" w:hAnsi="Times New Roman"/>
          <w:sz w:val="24"/>
          <w:szCs w:val="24"/>
        </w:rPr>
        <w:t>,</w:t>
      </w:r>
      <w:r w:rsidRPr="007551D6">
        <w:rPr>
          <w:rFonts w:ascii="Times New Roman" w:hAnsi="Times New Roman"/>
          <w:sz w:val="24"/>
          <w:szCs w:val="24"/>
        </w:rPr>
        <w:t xml:space="preserve"> drying skins, etc..) are also insufficient. This situation means that the livestock is currently suffering from lack of basic medical care. No enough vets within the District administratives entities such as sectors and cells  </w:t>
      </w:r>
      <w:r w:rsidR="001524FD">
        <w:rPr>
          <w:rFonts w:ascii="Times New Roman" w:hAnsi="Times New Roman"/>
          <w:sz w:val="24"/>
          <w:szCs w:val="24"/>
        </w:rPr>
        <w:t>as well as</w:t>
      </w:r>
      <w:r w:rsidRPr="007551D6">
        <w:rPr>
          <w:rFonts w:ascii="Times New Roman" w:hAnsi="Times New Roman"/>
          <w:sz w:val="24"/>
          <w:szCs w:val="24"/>
        </w:rPr>
        <w:t xml:space="preserve"> veterinary pharmacies within the Di</w:t>
      </w:r>
      <w:r w:rsidR="008774E0">
        <w:rPr>
          <w:rFonts w:ascii="Times New Roman" w:hAnsi="Times New Roman"/>
          <w:sz w:val="24"/>
          <w:szCs w:val="24"/>
        </w:rPr>
        <w:t xml:space="preserve">strict. Business performance is </w:t>
      </w:r>
      <w:r w:rsidRPr="007551D6">
        <w:rPr>
          <w:rFonts w:ascii="Times New Roman" w:hAnsi="Times New Roman"/>
          <w:sz w:val="24"/>
          <w:szCs w:val="24"/>
        </w:rPr>
        <w:t>low</w:t>
      </w:r>
      <w:r w:rsidR="00E45CF1">
        <w:rPr>
          <w:rFonts w:ascii="Times New Roman" w:hAnsi="Times New Roman"/>
          <w:sz w:val="24"/>
          <w:szCs w:val="24"/>
        </w:rPr>
        <w:t xml:space="preserve"> and</w:t>
      </w:r>
      <w:r w:rsidRPr="007551D6">
        <w:rPr>
          <w:rFonts w:ascii="Times New Roman" w:hAnsi="Times New Roman"/>
          <w:sz w:val="24"/>
          <w:szCs w:val="24"/>
        </w:rPr>
        <w:t xml:space="preserve"> fish fry</w:t>
      </w:r>
      <w:r w:rsidR="00E45CF1">
        <w:rPr>
          <w:rFonts w:ascii="Times New Roman" w:hAnsi="Times New Roman"/>
          <w:sz w:val="24"/>
          <w:szCs w:val="24"/>
        </w:rPr>
        <w:t xml:space="preserve"> is still a problem</w:t>
      </w:r>
      <w:r w:rsidRPr="007551D6">
        <w:rPr>
          <w:rFonts w:ascii="Times New Roman" w:hAnsi="Times New Roman"/>
          <w:sz w:val="24"/>
          <w:szCs w:val="24"/>
        </w:rPr>
        <w:t xml:space="preserve"> due to the lack </w:t>
      </w:r>
      <w:r w:rsidR="00E45CF1">
        <w:rPr>
          <w:rFonts w:ascii="Times New Roman" w:hAnsi="Times New Roman"/>
          <w:sz w:val="24"/>
          <w:szCs w:val="24"/>
        </w:rPr>
        <w:t xml:space="preserve">of </w:t>
      </w:r>
      <w:r w:rsidRPr="007551D6">
        <w:rPr>
          <w:rFonts w:ascii="Times New Roman" w:hAnsi="Times New Roman"/>
          <w:sz w:val="24"/>
          <w:szCs w:val="24"/>
        </w:rPr>
        <w:t>nutrients, especially in the lake Burera.</w:t>
      </w:r>
    </w:p>
    <w:p w:rsidR="005B6C08" w:rsidRPr="007551D6" w:rsidRDefault="005B6C08" w:rsidP="009823EA">
      <w:pPr>
        <w:pStyle w:val="Heading3"/>
      </w:pPr>
      <w:bookmarkStart w:id="134" w:name="_Toc352182587"/>
      <w:bookmarkStart w:id="135" w:name="_Toc352182901"/>
      <w:bookmarkStart w:id="136" w:name="_Toc353701177"/>
      <w:bookmarkStart w:id="137" w:name="_Toc355945773"/>
      <w:bookmarkStart w:id="138" w:name="_Toc356279650"/>
      <w:bookmarkStart w:id="139" w:name="_Toc357354829"/>
      <w:bookmarkStart w:id="140" w:name="_Toc507258996"/>
      <w:bookmarkStart w:id="141" w:name="_Toc523468159"/>
      <w:r w:rsidRPr="007551D6">
        <w:t>2.</w:t>
      </w:r>
      <w:r w:rsidR="009823EA">
        <w:t xml:space="preserve">2.3. </w:t>
      </w:r>
      <w:r w:rsidRPr="009823EA">
        <w:t>Land</w:t>
      </w:r>
      <w:bookmarkEnd w:id="134"/>
      <w:bookmarkEnd w:id="135"/>
      <w:bookmarkEnd w:id="136"/>
      <w:bookmarkEnd w:id="137"/>
      <w:bookmarkEnd w:id="138"/>
      <w:bookmarkEnd w:id="139"/>
      <w:bookmarkEnd w:id="140"/>
      <w:bookmarkEnd w:id="141"/>
    </w:p>
    <w:p w:rsidR="005B6C08" w:rsidRPr="007551D6" w:rsidRDefault="005B6C08" w:rsidP="00DF0BD4">
      <w:pPr>
        <w:jc w:val="both"/>
        <w:rPr>
          <w:rFonts w:ascii="Times New Roman" w:hAnsi="Times New Roman"/>
        </w:rPr>
      </w:pPr>
    </w:p>
    <w:p w:rsidR="005B6C08" w:rsidRPr="007551D6" w:rsidRDefault="005B6C08" w:rsidP="00DF0BD4">
      <w:pPr>
        <w:spacing w:after="0" w:line="240" w:lineRule="auto"/>
        <w:jc w:val="both"/>
        <w:rPr>
          <w:rFonts w:ascii="Times New Roman" w:eastAsia="Times New Roman" w:hAnsi="Times New Roman"/>
          <w:bCs/>
          <w:color w:val="000000"/>
          <w:sz w:val="24"/>
          <w:szCs w:val="24"/>
        </w:rPr>
      </w:pPr>
      <w:r w:rsidRPr="007551D6">
        <w:rPr>
          <w:rFonts w:ascii="Times New Roman" w:hAnsi="Times New Roman"/>
          <w:sz w:val="24"/>
          <w:szCs w:val="24"/>
        </w:rPr>
        <w:t xml:space="preserve">In Burera District </w:t>
      </w:r>
      <w:r w:rsidRPr="007551D6">
        <w:rPr>
          <w:rFonts w:ascii="Times New Roman" w:hAnsi="Times New Roman"/>
          <w:color w:val="000000"/>
          <w:sz w:val="24"/>
          <w:szCs w:val="24"/>
        </w:rPr>
        <w:t xml:space="preserve">93.9% </w:t>
      </w:r>
      <w:r w:rsidRPr="007551D6">
        <w:rPr>
          <w:rFonts w:ascii="Times New Roman" w:eastAsia="Times New Roman" w:hAnsi="Times New Roman"/>
          <w:bCs/>
          <w:color w:val="000000"/>
          <w:sz w:val="24"/>
          <w:szCs w:val="24"/>
        </w:rPr>
        <w:t>of HHs cultivating any parcel by District that was Inherited,</w:t>
      </w:r>
      <w:r w:rsidRPr="007551D6">
        <w:rPr>
          <w:rFonts w:ascii="Times New Roman" w:hAnsi="Times New Roman"/>
          <w:color w:val="000000"/>
          <w:sz w:val="24"/>
          <w:szCs w:val="24"/>
        </w:rPr>
        <w:t xml:space="preserve"> 59.2% was</w:t>
      </w:r>
      <w:r w:rsidRPr="007551D6">
        <w:rPr>
          <w:rFonts w:ascii="Times New Roman" w:eastAsia="Times New Roman" w:hAnsi="Times New Roman"/>
          <w:bCs/>
          <w:color w:val="000000"/>
          <w:sz w:val="24"/>
          <w:szCs w:val="24"/>
        </w:rPr>
        <w:t xml:space="preserve"> purchased,</w:t>
      </w:r>
      <w:r w:rsidRPr="007551D6">
        <w:rPr>
          <w:rFonts w:ascii="Times New Roman" w:hAnsi="Times New Roman"/>
          <w:color w:val="000000"/>
          <w:sz w:val="24"/>
          <w:szCs w:val="24"/>
        </w:rPr>
        <w:t xml:space="preserve"> 9.6 % was </w:t>
      </w:r>
      <w:r w:rsidRPr="007551D6">
        <w:rPr>
          <w:rFonts w:ascii="Times New Roman" w:eastAsia="Times New Roman" w:hAnsi="Times New Roman"/>
          <w:bCs/>
          <w:color w:val="000000"/>
          <w:sz w:val="24"/>
          <w:szCs w:val="24"/>
        </w:rPr>
        <w:t>received as gift,</w:t>
      </w:r>
      <w:r w:rsidRPr="007551D6">
        <w:rPr>
          <w:rFonts w:ascii="Times New Roman" w:hAnsi="Times New Roman"/>
          <w:color w:val="000000"/>
          <w:sz w:val="24"/>
          <w:szCs w:val="24"/>
        </w:rPr>
        <w:t xml:space="preserve"> 11.9% was  </w:t>
      </w:r>
      <w:r w:rsidRPr="007551D6">
        <w:rPr>
          <w:rFonts w:ascii="Times New Roman" w:eastAsia="Times New Roman" w:hAnsi="Times New Roman"/>
          <w:bCs/>
          <w:color w:val="000000"/>
          <w:sz w:val="24"/>
          <w:szCs w:val="24"/>
        </w:rPr>
        <w:t>received for free use or as loan ,</w:t>
      </w:r>
      <w:r w:rsidRPr="007551D6">
        <w:rPr>
          <w:rFonts w:ascii="Times New Roman" w:hAnsi="Times New Roman"/>
          <w:color w:val="000000"/>
          <w:sz w:val="24"/>
          <w:szCs w:val="24"/>
        </w:rPr>
        <w:t xml:space="preserve"> 27.1% was </w:t>
      </w:r>
      <w:r w:rsidRPr="007551D6">
        <w:rPr>
          <w:rFonts w:ascii="Times New Roman" w:eastAsia="Times New Roman" w:hAnsi="Times New Roman"/>
          <w:bCs/>
          <w:color w:val="000000"/>
          <w:sz w:val="24"/>
          <w:szCs w:val="24"/>
        </w:rPr>
        <w:t>sharecropped,</w:t>
      </w:r>
      <w:r w:rsidRPr="007551D6">
        <w:rPr>
          <w:rFonts w:ascii="Times New Roman" w:hAnsi="Times New Roman"/>
          <w:color w:val="000000"/>
          <w:sz w:val="24"/>
          <w:szCs w:val="24"/>
        </w:rPr>
        <w:t xml:space="preserve"> 5.6% was</w:t>
      </w:r>
      <w:r w:rsidRPr="007551D6">
        <w:rPr>
          <w:rFonts w:ascii="Times New Roman" w:eastAsia="Times New Roman" w:hAnsi="Times New Roman"/>
          <w:bCs/>
          <w:color w:val="000000"/>
          <w:sz w:val="24"/>
          <w:szCs w:val="24"/>
        </w:rPr>
        <w:t xml:space="preserve"> leased,and </w:t>
      </w:r>
      <w:r w:rsidRPr="007551D6">
        <w:rPr>
          <w:rFonts w:ascii="Times New Roman" w:hAnsi="Times New Roman"/>
          <w:color w:val="000000"/>
          <w:sz w:val="24"/>
          <w:szCs w:val="24"/>
        </w:rPr>
        <w:t xml:space="preserve">72% is the </w:t>
      </w:r>
      <w:r w:rsidRPr="007551D6">
        <w:rPr>
          <w:rFonts w:ascii="Times New Roman" w:eastAsia="Times New Roman" w:hAnsi="Times New Roman"/>
          <w:bCs/>
          <w:color w:val="000000"/>
          <w:sz w:val="24"/>
          <w:szCs w:val="24"/>
        </w:rPr>
        <w:t>total number of HHs cultivating land for crop production (000s) (EICV4).</w:t>
      </w:r>
    </w:p>
    <w:p w:rsidR="005B6C08" w:rsidRPr="007551D6" w:rsidRDefault="005B6C08" w:rsidP="00DF0BD4">
      <w:pPr>
        <w:spacing w:after="0" w:line="240" w:lineRule="auto"/>
        <w:jc w:val="both"/>
        <w:rPr>
          <w:rFonts w:ascii="Times New Roman" w:eastAsia="Times New Roman" w:hAnsi="Times New Roman"/>
          <w:bCs/>
          <w:color w:val="000000"/>
          <w:sz w:val="24"/>
          <w:szCs w:val="24"/>
        </w:rPr>
      </w:pPr>
    </w:p>
    <w:p w:rsidR="005B6C08" w:rsidRPr="007551D6" w:rsidRDefault="005B6C08" w:rsidP="00DF0BD4">
      <w:pPr>
        <w:spacing w:after="0" w:line="240" w:lineRule="auto"/>
        <w:jc w:val="both"/>
        <w:rPr>
          <w:rFonts w:ascii="Times New Roman" w:eastAsia="Times New Roman" w:hAnsi="Times New Roman"/>
          <w:bCs/>
          <w:color w:val="000000"/>
          <w:sz w:val="24"/>
          <w:szCs w:val="24"/>
        </w:rPr>
      </w:pPr>
      <w:r w:rsidRPr="007551D6">
        <w:rPr>
          <w:rFonts w:ascii="Times New Roman" w:eastAsia="Times New Roman" w:hAnsi="Times New Roman"/>
          <w:bCs/>
          <w:color w:val="000000"/>
          <w:sz w:val="24"/>
          <w:szCs w:val="24"/>
        </w:rPr>
        <w:t xml:space="preserve"> The following table compare the discribed situation  to the National one:</w:t>
      </w:r>
    </w:p>
    <w:p w:rsidR="005B6C08" w:rsidRPr="007551D6" w:rsidRDefault="005B6C08" w:rsidP="00DF0BD4">
      <w:pPr>
        <w:spacing w:after="0" w:line="240" w:lineRule="auto"/>
        <w:jc w:val="both"/>
        <w:rPr>
          <w:rFonts w:ascii="Times New Roman" w:hAnsi="Times New Roman"/>
          <w:sz w:val="24"/>
          <w:szCs w:val="24"/>
        </w:rPr>
      </w:pPr>
    </w:p>
    <w:tbl>
      <w:tblPr>
        <w:tblW w:w="8632" w:type="dxa"/>
        <w:tblInd w:w="93" w:type="dxa"/>
        <w:tblLayout w:type="fixed"/>
        <w:tblLook w:val="04A0"/>
      </w:tblPr>
      <w:tblGrid>
        <w:gridCol w:w="1095"/>
        <w:gridCol w:w="900"/>
        <w:gridCol w:w="990"/>
        <w:gridCol w:w="900"/>
        <w:gridCol w:w="990"/>
        <w:gridCol w:w="1080"/>
        <w:gridCol w:w="810"/>
        <w:gridCol w:w="630"/>
        <w:gridCol w:w="1237"/>
      </w:tblGrid>
      <w:tr w:rsidR="005B6C08" w:rsidRPr="007551D6" w:rsidTr="00C45203">
        <w:trPr>
          <w:trHeight w:val="300"/>
        </w:trPr>
        <w:tc>
          <w:tcPr>
            <w:tcW w:w="10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Cs/>
                <w:color w:val="000000"/>
              </w:rPr>
            </w:pPr>
            <w:r w:rsidRPr="007551D6">
              <w:rPr>
                <w:rFonts w:ascii="Times New Roman" w:eastAsia="Times New Roman" w:hAnsi="Times New Roman"/>
                <w:bCs/>
                <w:color w:val="000000"/>
              </w:rPr>
              <w:t>EICV4</w:t>
            </w:r>
          </w:p>
        </w:tc>
        <w:tc>
          <w:tcPr>
            <w:tcW w:w="6300" w:type="dxa"/>
            <w:gridSpan w:val="7"/>
            <w:tcBorders>
              <w:top w:val="single" w:sz="4" w:space="0" w:color="auto"/>
              <w:left w:val="nil"/>
              <w:bottom w:val="single" w:sz="4" w:space="0" w:color="auto"/>
              <w:right w:val="single" w:sz="4" w:space="0" w:color="auto"/>
            </w:tcBorders>
            <w:shd w:val="clear" w:color="auto" w:fill="auto"/>
            <w:noWrap/>
            <w:vAlign w:val="bottom"/>
            <w:hideMark/>
          </w:tcPr>
          <w:p w:rsidR="005B6C08" w:rsidRPr="007551D6" w:rsidRDefault="005B6C08" w:rsidP="00DF0BD4">
            <w:pPr>
              <w:spacing w:after="0" w:line="240" w:lineRule="auto"/>
              <w:jc w:val="both"/>
              <w:rPr>
                <w:rFonts w:ascii="Times New Roman" w:eastAsia="Times New Roman" w:hAnsi="Times New Roman"/>
                <w:bCs/>
                <w:color w:val="000000"/>
              </w:rPr>
            </w:pPr>
            <w:r w:rsidRPr="007551D6">
              <w:rPr>
                <w:rFonts w:ascii="Times New Roman" w:eastAsia="Times New Roman" w:hAnsi="Times New Roman"/>
                <w:bCs/>
                <w:color w:val="000000"/>
              </w:rPr>
              <w:t>% of HHs cultivating any parcel by District that was</w:t>
            </w:r>
          </w:p>
        </w:tc>
        <w:tc>
          <w:tcPr>
            <w:tcW w:w="12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Cs/>
                <w:color w:val="000000"/>
              </w:rPr>
            </w:pPr>
            <w:r w:rsidRPr="007551D6">
              <w:rPr>
                <w:rFonts w:ascii="Times New Roman" w:eastAsia="Times New Roman" w:hAnsi="Times New Roman"/>
                <w:bCs/>
                <w:color w:val="000000"/>
              </w:rPr>
              <w:t>Total number of HHs cultivating land for crop production (000s)</w:t>
            </w:r>
          </w:p>
        </w:tc>
      </w:tr>
      <w:tr w:rsidR="005B6C08" w:rsidRPr="007551D6" w:rsidTr="00C45203">
        <w:trPr>
          <w:trHeight w:val="1538"/>
        </w:trPr>
        <w:tc>
          <w:tcPr>
            <w:tcW w:w="1095" w:type="dxa"/>
            <w:vMerge/>
            <w:tcBorders>
              <w:top w:val="single" w:sz="4" w:space="0" w:color="auto"/>
              <w:left w:val="single" w:sz="4" w:space="0" w:color="auto"/>
              <w:bottom w:val="single" w:sz="4" w:space="0" w:color="000000"/>
              <w:right w:val="single" w:sz="4" w:space="0" w:color="auto"/>
            </w:tcBorders>
            <w:vAlign w:val="center"/>
            <w:hideMark/>
          </w:tcPr>
          <w:p w:rsidR="005B6C08" w:rsidRPr="007551D6" w:rsidRDefault="005B6C08" w:rsidP="00DF0BD4">
            <w:pPr>
              <w:spacing w:after="0" w:line="240" w:lineRule="auto"/>
              <w:jc w:val="both"/>
              <w:rPr>
                <w:rFonts w:ascii="Times New Roman" w:eastAsia="Times New Roman" w:hAnsi="Times New Roman"/>
                <w:bCs/>
                <w:color w:val="000000"/>
              </w:rPr>
            </w:pPr>
          </w:p>
        </w:tc>
        <w:tc>
          <w:tcPr>
            <w:tcW w:w="900" w:type="dxa"/>
            <w:tcBorders>
              <w:top w:val="nil"/>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Cs/>
                <w:color w:val="000000"/>
              </w:rPr>
            </w:pPr>
            <w:r w:rsidRPr="007551D6">
              <w:rPr>
                <w:rFonts w:ascii="Times New Roman" w:eastAsia="Times New Roman" w:hAnsi="Times New Roman"/>
                <w:bCs/>
                <w:color w:val="000000"/>
              </w:rPr>
              <w:t>Inherited</w:t>
            </w:r>
          </w:p>
        </w:tc>
        <w:tc>
          <w:tcPr>
            <w:tcW w:w="990" w:type="dxa"/>
            <w:tcBorders>
              <w:top w:val="nil"/>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Cs/>
                <w:color w:val="000000"/>
              </w:rPr>
            </w:pPr>
            <w:r w:rsidRPr="007551D6">
              <w:rPr>
                <w:rFonts w:ascii="Times New Roman" w:eastAsia="Times New Roman" w:hAnsi="Times New Roman"/>
                <w:bCs/>
                <w:color w:val="000000"/>
              </w:rPr>
              <w:t>Purchased</w:t>
            </w:r>
          </w:p>
        </w:tc>
        <w:tc>
          <w:tcPr>
            <w:tcW w:w="900" w:type="dxa"/>
            <w:tcBorders>
              <w:top w:val="nil"/>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Cs/>
                <w:color w:val="000000"/>
              </w:rPr>
            </w:pPr>
            <w:r w:rsidRPr="007551D6">
              <w:rPr>
                <w:rFonts w:ascii="Times New Roman" w:eastAsia="Times New Roman" w:hAnsi="Times New Roman"/>
                <w:bCs/>
                <w:color w:val="000000"/>
              </w:rPr>
              <w:t>Received as gift</w:t>
            </w:r>
          </w:p>
        </w:tc>
        <w:tc>
          <w:tcPr>
            <w:tcW w:w="990" w:type="dxa"/>
            <w:tcBorders>
              <w:top w:val="nil"/>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Cs/>
                <w:color w:val="000000"/>
              </w:rPr>
            </w:pPr>
            <w:r w:rsidRPr="007551D6">
              <w:rPr>
                <w:rFonts w:ascii="Times New Roman" w:eastAsia="Times New Roman" w:hAnsi="Times New Roman"/>
                <w:bCs/>
                <w:color w:val="000000"/>
              </w:rPr>
              <w:t>Received for free use or as loan</w:t>
            </w:r>
          </w:p>
        </w:tc>
        <w:tc>
          <w:tcPr>
            <w:tcW w:w="1080" w:type="dxa"/>
            <w:tcBorders>
              <w:top w:val="nil"/>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Cs/>
                <w:color w:val="000000"/>
              </w:rPr>
            </w:pPr>
            <w:r w:rsidRPr="007551D6">
              <w:rPr>
                <w:rFonts w:ascii="Times New Roman" w:eastAsia="Times New Roman" w:hAnsi="Times New Roman"/>
                <w:bCs/>
                <w:color w:val="000000"/>
              </w:rPr>
              <w:t>Appropriated</w:t>
            </w:r>
          </w:p>
        </w:tc>
        <w:tc>
          <w:tcPr>
            <w:tcW w:w="810" w:type="dxa"/>
            <w:tcBorders>
              <w:top w:val="nil"/>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Cs/>
                <w:color w:val="000000"/>
              </w:rPr>
            </w:pPr>
            <w:r w:rsidRPr="007551D6">
              <w:rPr>
                <w:rFonts w:ascii="Times New Roman" w:eastAsia="Times New Roman" w:hAnsi="Times New Roman"/>
                <w:bCs/>
                <w:color w:val="000000"/>
              </w:rPr>
              <w:t>Sharecropped</w:t>
            </w:r>
          </w:p>
        </w:tc>
        <w:tc>
          <w:tcPr>
            <w:tcW w:w="630" w:type="dxa"/>
            <w:tcBorders>
              <w:top w:val="nil"/>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Cs/>
                <w:color w:val="000000"/>
              </w:rPr>
            </w:pPr>
            <w:r w:rsidRPr="007551D6">
              <w:rPr>
                <w:rFonts w:ascii="Times New Roman" w:eastAsia="Times New Roman" w:hAnsi="Times New Roman"/>
                <w:bCs/>
                <w:color w:val="000000"/>
              </w:rPr>
              <w:t>Leased</w:t>
            </w:r>
          </w:p>
        </w:tc>
        <w:tc>
          <w:tcPr>
            <w:tcW w:w="1237" w:type="dxa"/>
            <w:vMerge/>
            <w:tcBorders>
              <w:top w:val="single" w:sz="4" w:space="0" w:color="auto"/>
              <w:left w:val="single" w:sz="4" w:space="0" w:color="auto"/>
              <w:bottom w:val="single" w:sz="4" w:space="0" w:color="000000"/>
              <w:right w:val="single" w:sz="4" w:space="0" w:color="auto"/>
            </w:tcBorders>
            <w:vAlign w:val="center"/>
            <w:hideMark/>
          </w:tcPr>
          <w:p w:rsidR="005B6C08" w:rsidRPr="007551D6" w:rsidRDefault="005B6C08" w:rsidP="00DF0BD4">
            <w:pPr>
              <w:spacing w:after="0" w:line="240" w:lineRule="auto"/>
              <w:jc w:val="both"/>
              <w:rPr>
                <w:rFonts w:ascii="Times New Roman" w:eastAsia="Times New Roman" w:hAnsi="Times New Roman"/>
                <w:bCs/>
                <w:color w:val="000000"/>
              </w:rPr>
            </w:pPr>
          </w:p>
        </w:tc>
      </w:tr>
      <w:tr w:rsidR="005B6C08" w:rsidRPr="007551D6" w:rsidTr="00C45203">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5B6C08" w:rsidRPr="007551D6" w:rsidRDefault="005B6C08" w:rsidP="00DF0BD4">
            <w:pPr>
              <w:spacing w:after="0" w:line="240" w:lineRule="auto"/>
              <w:jc w:val="both"/>
              <w:rPr>
                <w:rFonts w:ascii="Times New Roman" w:eastAsia="Times New Roman" w:hAnsi="Times New Roman"/>
                <w:bCs/>
                <w:color w:val="000000"/>
              </w:rPr>
            </w:pPr>
            <w:r w:rsidRPr="007551D6">
              <w:rPr>
                <w:rFonts w:ascii="Times New Roman" w:eastAsia="Times New Roman" w:hAnsi="Times New Roman"/>
                <w:bCs/>
                <w:color w:val="000000"/>
              </w:rPr>
              <w:t>All Rwanda</w:t>
            </w:r>
          </w:p>
        </w:tc>
        <w:tc>
          <w:tcPr>
            <w:tcW w:w="900" w:type="dxa"/>
            <w:tcBorders>
              <w:top w:val="nil"/>
              <w:left w:val="nil"/>
              <w:bottom w:val="single" w:sz="4" w:space="0" w:color="auto"/>
              <w:right w:val="single" w:sz="4" w:space="0" w:color="auto"/>
            </w:tcBorders>
            <w:shd w:val="clear" w:color="auto" w:fill="auto"/>
            <w:noWrap/>
            <w:hideMark/>
          </w:tcPr>
          <w:p w:rsidR="005B6C08" w:rsidRPr="007551D6" w:rsidRDefault="005B6C08" w:rsidP="00DF0BD4">
            <w:pPr>
              <w:spacing w:after="0" w:line="240" w:lineRule="auto"/>
              <w:jc w:val="both"/>
              <w:rPr>
                <w:rFonts w:ascii="Times New Roman" w:eastAsia="Times New Roman" w:hAnsi="Times New Roman"/>
                <w:bCs/>
                <w:color w:val="000000"/>
              </w:rPr>
            </w:pPr>
            <w:r w:rsidRPr="007551D6">
              <w:rPr>
                <w:rFonts w:ascii="Times New Roman" w:eastAsia="Times New Roman" w:hAnsi="Times New Roman"/>
                <w:bCs/>
                <w:color w:val="000000"/>
              </w:rPr>
              <w:t>68.4</w:t>
            </w:r>
          </w:p>
        </w:tc>
        <w:tc>
          <w:tcPr>
            <w:tcW w:w="990" w:type="dxa"/>
            <w:tcBorders>
              <w:top w:val="nil"/>
              <w:left w:val="nil"/>
              <w:bottom w:val="single" w:sz="4" w:space="0" w:color="auto"/>
              <w:right w:val="single" w:sz="4" w:space="0" w:color="auto"/>
            </w:tcBorders>
            <w:shd w:val="clear" w:color="auto" w:fill="auto"/>
            <w:noWrap/>
            <w:hideMark/>
          </w:tcPr>
          <w:p w:rsidR="005B6C08" w:rsidRPr="007551D6" w:rsidRDefault="005B6C08" w:rsidP="00DF0BD4">
            <w:pPr>
              <w:spacing w:after="0" w:line="240" w:lineRule="auto"/>
              <w:jc w:val="both"/>
              <w:rPr>
                <w:rFonts w:ascii="Times New Roman" w:eastAsia="Times New Roman" w:hAnsi="Times New Roman"/>
                <w:bCs/>
                <w:color w:val="000000"/>
              </w:rPr>
            </w:pPr>
            <w:r w:rsidRPr="007551D6">
              <w:rPr>
                <w:rFonts w:ascii="Times New Roman" w:eastAsia="Times New Roman" w:hAnsi="Times New Roman"/>
                <w:bCs/>
                <w:color w:val="000000"/>
              </w:rPr>
              <w:t>45.6</w:t>
            </w:r>
          </w:p>
        </w:tc>
        <w:tc>
          <w:tcPr>
            <w:tcW w:w="900" w:type="dxa"/>
            <w:tcBorders>
              <w:top w:val="nil"/>
              <w:left w:val="nil"/>
              <w:bottom w:val="single" w:sz="4" w:space="0" w:color="auto"/>
              <w:right w:val="single" w:sz="4" w:space="0" w:color="auto"/>
            </w:tcBorders>
            <w:shd w:val="clear" w:color="auto" w:fill="auto"/>
            <w:noWrap/>
            <w:hideMark/>
          </w:tcPr>
          <w:p w:rsidR="005B6C08" w:rsidRPr="007551D6" w:rsidRDefault="005B6C08" w:rsidP="00DF0BD4">
            <w:pPr>
              <w:spacing w:after="0" w:line="240" w:lineRule="auto"/>
              <w:jc w:val="both"/>
              <w:rPr>
                <w:rFonts w:ascii="Times New Roman" w:eastAsia="Times New Roman" w:hAnsi="Times New Roman"/>
                <w:bCs/>
                <w:color w:val="000000"/>
              </w:rPr>
            </w:pPr>
            <w:r w:rsidRPr="007551D6">
              <w:rPr>
                <w:rFonts w:ascii="Times New Roman" w:eastAsia="Times New Roman" w:hAnsi="Times New Roman"/>
                <w:bCs/>
                <w:color w:val="000000"/>
              </w:rPr>
              <w:t>15.0</w:t>
            </w:r>
          </w:p>
        </w:tc>
        <w:tc>
          <w:tcPr>
            <w:tcW w:w="990" w:type="dxa"/>
            <w:tcBorders>
              <w:top w:val="nil"/>
              <w:left w:val="nil"/>
              <w:bottom w:val="single" w:sz="4" w:space="0" w:color="auto"/>
              <w:right w:val="single" w:sz="4" w:space="0" w:color="auto"/>
            </w:tcBorders>
            <w:shd w:val="clear" w:color="auto" w:fill="auto"/>
            <w:noWrap/>
            <w:hideMark/>
          </w:tcPr>
          <w:p w:rsidR="005B6C08" w:rsidRPr="007551D6" w:rsidRDefault="005B6C08" w:rsidP="00DF0BD4">
            <w:pPr>
              <w:spacing w:after="0" w:line="240" w:lineRule="auto"/>
              <w:jc w:val="both"/>
              <w:rPr>
                <w:rFonts w:ascii="Times New Roman" w:eastAsia="Times New Roman" w:hAnsi="Times New Roman"/>
                <w:bCs/>
                <w:color w:val="000000"/>
              </w:rPr>
            </w:pPr>
            <w:r w:rsidRPr="007551D6">
              <w:rPr>
                <w:rFonts w:ascii="Times New Roman" w:eastAsia="Times New Roman" w:hAnsi="Times New Roman"/>
                <w:bCs/>
                <w:color w:val="000000"/>
              </w:rPr>
              <w:t>26.1</w:t>
            </w:r>
          </w:p>
        </w:tc>
        <w:tc>
          <w:tcPr>
            <w:tcW w:w="1080" w:type="dxa"/>
            <w:tcBorders>
              <w:top w:val="nil"/>
              <w:left w:val="nil"/>
              <w:bottom w:val="single" w:sz="4" w:space="0" w:color="auto"/>
              <w:right w:val="single" w:sz="4" w:space="0" w:color="auto"/>
            </w:tcBorders>
            <w:shd w:val="clear" w:color="auto" w:fill="auto"/>
            <w:noWrap/>
            <w:hideMark/>
          </w:tcPr>
          <w:p w:rsidR="005B6C08" w:rsidRPr="007551D6" w:rsidRDefault="005B6C08" w:rsidP="00DF0BD4">
            <w:pPr>
              <w:spacing w:after="0" w:line="240" w:lineRule="auto"/>
              <w:jc w:val="both"/>
              <w:rPr>
                <w:rFonts w:ascii="Times New Roman" w:eastAsia="Times New Roman" w:hAnsi="Times New Roman"/>
                <w:bCs/>
                <w:color w:val="000000"/>
              </w:rPr>
            </w:pPr>
            <w:r w:rsidRPr="007551D6">
              <w:rPr>
                <w:rFonts w:ascii="Times New Roman" w:eastAsia="Times New Roman" w:hAnsi="Times New Roman"/>
                <w:bCs/>
                <w:color w:val="000000"/>
              </w:rPr>
              <w:t>0.6</w:t>
            </w:r>
          </w:p>
        </w:tc>
        <w:tc>
          <w:tcPr>
            <w:tcW w:w="810" w:type="dxa"/>
            <w:tcBorders>
              <w:top w:val="nil"/>
              <w:left w:val="nil"/>
              <w:bottom w:val="single" w:sz="4" w:space="0" w:color="auto"/>
              <w:right w:val="single" w:sz="4" w:space="0" w:color="auto"/>
            </w:tcBorders>
            <w:shd w:val="clear" w:color="auto" w:fill="auto"/>
            <w:noWrap/>
            <w:hideMark/>
          </w:tcPr>
          <w:p w:rsidR="005B6C08" w:rsidRPr="007551D6" w:rsidRDefault="005B6C08" w:rsidP="00DF0BD4">
            <w:pPr>
              <w:spacing w:after="0" w:line="240" w:lineRule="auto"/>
              <w:jc w:val="both"/>
              <w:rPr>
                <w:rFonts w:ascii="Times New Roman" w:eastAsia="Times New Roman" w:hAnsi="Times New Roman"/>
                <w:bCs/>
                <w:color w:val="000000"/>
              </w:rPr>
            </w:pPr>
            <w:r w:rsidRPr="007551D6">
              <w:rPr>
                <w:rFonts w:ascii="Times New Roman" w:eastAsia="Times New Roman" w:hAnsi="Times New Roman"/>
                <w:bCs/>
                <w:color w:val="000000"/>
              </w:rPr>
              <w:t>23.7</w:t>
            </w:r>
          </w:p>
        </w:tc>
        <w:tc>
          <w:tcPr>
            <w:tcW w:w="630" w:type="dxa"/>
            <w:tcBorders>
              <w:top w:val="nil"/>
              <w:left w:val="nil"/>
              <w:bottom w:val="single" w:sz="4" w:space="0" w:color="auto"/>
              <w:right w:val="single" w:sz="4" w:space="0" w:color="auto"/>
            </w:tcBorders>
            <w:shd w:val="clear" w:color="auto" w:fill="auto"/>
            <w:noWrap/>
            <w:hideMark/>
          </w:tcPr>
          <w:p w:rsidR="005B6C08" w:rsidRPr="007551D6" w:rsidRDefault="005B6C08" w:rsidP="00DF0BD4">
            <w:pPr>
              <w:spacing w:after="0" w:line="240" w:lineRule="auto"/>
              <w:jc w:val="both"/>
              <w:rPr>
                <w:rFonts w:ascii="Times New Roman" w:eastAsia="Times New Roman" w:hAnsi="Times New Roman"/>
                <w:bCs/>
                <w:color w:val="000000"/>
              </w:rPr>
            </w:pPr>
            <w:r w:rsidRPr="007551D6">
              <w:rPr>
                <w:rFonts w:ascii="Times New Roman" w:eastAsia="Times New Roman" w:hAnsi="Times New Roman"/>
                <w:bCs/>
                <w:color w:val="000000"/>
              </w:rPr>
              <w:t>15.0</w:t>
            </w:r>
          </w:p>
        </w:tc>
        <w:tc>
          <w:tcPr>
            <w:tcW w:w="1237" w:type="dxa"/>
            <w:tcBorders>
              <w:top w:val="nil"/>
              <w:left w:val="nil"/>
              <w:bottom w:val="single" w:sz="4" w:space="0" w:color="auto"/>
              <w:right w:val="single" w:sz="4" w:space="0" w:color="auto"/>
            </w:tcBorders>
            <w:shd w:val="clear" w:color="auto" w:fill="auto"/>
            <w:noWrap/>
            <w:hideMark/>
          </w:tcPr>
          <w:p w:rsidR="005B6C08" w:rsidRPr="007551D6" w:rsidRDefault="005B6C08" w:rsidP="00DF0BD4">
            <w:pPr>
              <w:spacing w:after="0" w:line="240" w:lineRule="auto"/>
              <w:jc w:val="both"/>
              <w:rPr>
                <w:rFonts w:ascii="Times New Roman" w:eastAsia="Times New Roman" w:hAnsi="Times New Roman"/>
                <w:bCs/>
                <w:color w:val="000000"/>
              </w:rPr>
            </w:pPr>
            <w:r w:rsidRPr="007551D6">
              <w:rPr>
                <w:rFonts w:ascii="Times New Roman" w:eastAsia="Times New Roman" w:hAnsi="Times New Roman"/>
                <w:bCs/>
                <w:color w:val="000000"/>
              </w:rPr>
              <w:t>2,178</w:t>
            </w:r>
          </w:p>
        </w:tc>
      </w:tr>
      <w:tr w:rsidR="005B6C08" w:rsidRPr="007551D6" w:rsidTr="00C45203">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5B6C08" w:rsidRPr="007551D6" w:rsidRDefault="005B6C08" w:rsidP="00DF0BD4">
            <w:pPr>
              <w:spacing w:line="240" w:lineRule="auto"/>
              <w:jc w:val="both"/>
              <w:rPr>
                <w:rFonts w:ascii="Times New Roman" w:hAnsi="Times New Roman"/>
                <w:color w:val="000000"/>
              </w:rPr>
            </w:pPr>
            <w:r w:rsidRPr="007551D6">
              <w:rPr>
                <w:rFonts w:ascii="Times New Roman" w:hAnsi="Times New Roman"/>
                <w:color w:val="000000"/>
              </w:rPr>
              <w:t>Burera</w:t>
            </w:r>
          </w:p>
        </w:tc>
        <w:tc>
          <w:tcPr>
            <w:tcW w:w="900" w:type="dxa"/>
            <w:tcBorders>
              <w:top w:val="nil"/>
              <w:left w:val="nil"/>
              <w:bottom w:val="single" w:sz="4" w:space="0" w:color="auto"/>
              <w:right w:val="single" w:sz="4" w:space="0" w:color="auto"/>
            </w:tcBorders>
            <w:shd w:val="clear" w:color="auto" w:fill="auto"/>
            <w:noWrap/>
            <w:hideMark/>
          </w:tcPr>
          <w:p w:rsidR="005B6C08" w:rsidRPr="007551D6" w:rsidRDefault="005B6C08" w:rsidP="00DF0BD4">
            <w:pPr>
              <w:spacing w:line="240" w:lineRule="auto"/>
              <w:jc w:val="both"/>
              <w:rPr>
                <w:rFonts w:ascii="Times New Roman" w:hAnsi="Times New Roman"/>
                <w:color w:val="000000"/>
              </w:rPr>
            </w:pPr>
            <w:r w:rsidRPr="007551D6">
              <w:rPr>
                <w:rFonts w:ascii="Times New Roman" w:hAnsi="Times New Roman"/>
                <w:color w:val="000000"/>
              </w:rPr>
              <w:t>93.9</w:t>
            </w:r>
          </w:p>
        </w:tc>
        <w:tc>
          <w:tcPr>
            <w:tcW w:w="990" w:type="dxa"/>
            <w:tcBorders>
              <w:top w:val="nil"/>
              <w:left w:val="nil"/>
              <w:bottom w:val="single" w:sz="4" w:space="0" w:color="auto"/>
              <w:right w:val="single" w:sz="4" w:space="0" w:color="auto"/>
            </w:tcBorders>
            <w:shd w:val="clear" w:color="auto" w:fill="auto"/>
            <w:noWrap/>
            <w:hideMark/>
          </w:tcPr>
          <w:p w:rsidR="005B6C08" w:rsidRPr="007551D6" w:rsidRDefault="005B6C08" w:rsidP="00DF0BD4">
            <w:pPr>
              <w:spacing w:line="240" w:lineRule="auto"/>
              <w:jc w:val="both"/>
              <w:rPr>
                <w:rFonts w:ascii="Times New Roman" w:hAnsi="Times New Roman"/>
                <w:color w:val="000000"/>
              </w:rPr>
            </w:pPr>
            <w:r w:rsidRPr="007551D6">
              <w:rPr>
                <w:rFonts w:ascii="Times New Roman" w:hAnsi="Times New Roman"/>
                <w:color w:val="000000"/>
              </w:rPr>
              <w:t>59.2</w:t>
            </w:r>
          </w:p>
        </w:tc>
        <w:tc>
          <w:tcPr>
            <w:tcW w:w="900" w:type="dxa"/>
            <w:tcBorders>
              <w:top w:val="nil"/>
              <w:left w:val="nil"/>
              <w:bottom w:val="single" w:sz="4" w:space="0" w:color="auto"/>
              <w:right w:val="single" w:sz="4" w:space="0" w:color="auto"/>
            </w:tcBorders>
            <w:shd w:val="clear" w:color="auto" w:fill="auto"/>
            <w:noWrap/>
            <w:hideMark/>
          </w:tcPr>
          <w:p w:rsidR="005B6C08" w:rsidRPr="007551D6" w:rsidRDefault="005B6C08" w:rsidP="00DF0BD4">
            <w:pPr>
              <w:spacing w:line="240" w:lineRule="auto"/>
              <w:jc w:val="both"/>
              <w:rPr>
                <w:rFonts w:ascii="Times New Roman" w:hAnsi="Times New Roman"/>
                <w:color w:val="000000"/>
              </w:rPr>
            </w:pPr>
            <w:r w:rsidRPr="007551D6">
              <w:rPr>
                <w:rFonts w:ascii="Times New Roman" w:hAnsi="Times New Roman"/>
                <w:color w:val="000000"/>
              </w:rPr>
              <w:t>9.6</w:t>
            </w:r>
          </w:p>
        </w:tc>
        <w:tc>
          <w:tcPr>
            <w:tcW w:w="990" w:type="dxa"/>
            <w:tcBorders>
              <w:top w:val="nil"/>
              <w:left w:val="nil"/>
              <w:bottom w:val="single" w:sz="4" w:space="0" w:color="auto"/>
              <w:right w:val="single" w:sz="4" w:space="0" w:color="auto"/>
            </w:tcBorders>
            <w:shd w:val="clear" w:color="auto" w:fill="auto"/>
            <w:noWrap/>
            <w:hideMark/>
          </w:tcPr>
          <w:p w:rsidR="005B6C08" w:rsidRPr="007551D6" w:rsidRDefault="005B6C08" w:rsidP="00DF0BD4">
            <w:pPr>
              <w:spacing w:line="240" w:lineRule="auto"/>
              <w:jc w:val="both"/>
              <w:rPr>
                <w:rFonts w:ascii="Times New Roman" w:hAnsi="Times New Roman"/>
                <w:color w:val="000000"/>
              </w:rPr>
            </w:pPr>
            <w:r w:rsidRPr="007551D6">
              <w:rPr>
                <w:rFonts w:ascii="Times New Roman" w:hAnsi="Times New Roman"/>
                <w:color w:val="000000"/>
              </w:rPr>
              <w:t>11.9</w:t>
            </w:r>
          </w:p>
        </w:tc>
        <w:tc>
          <w:tcPr>
            <w:tcW w:w="1080" w:type="dxa"/>
            <w:tcBorders>
              <w:top w:val="nil"/>
              <w:left w:val="nil"/>
              <w:bottom w:val="single" w:sz="4" w:space="0" w:color="auto"/>
              <w:right w:val="single" w:sz="4" w:space="0" w:color="auto"/>
            </w:tcBorders>
            <w:shd w:val="clear" w:color="auto" w:fill="auto"/>
            <w:noWrap/>
            <w:hideMark/>
          </w:tcPr>
          <w:p w:rsidR="005B6C08" w:rsidRPr="007551D6" w:rsidRDefault="005B6C08" w:rsidP="00DF0BD4">
            <w:pPr>
              <w:spacing w:line="240" w:lineRule="auto"/>
              <w:jc w:val="both"/>
              <w:rPr>
                <w:rFonts w:ascii="Times New Roman" w:hAnsi="Times New Roman"/>
                <w:color w:val="000000"/>
              </w:rPr>
            </w:pPr>
            <w:r w:rsidRPr="007551D6">
              <w:rPr>
                <w:rFonts w:ascii="Times New Roman" w:hAnsi="Times New Roman"/>
                <w:color w:val="000000"/>
              </w:rPr>
              <w:t>0.0</w:t>
            </w:r>
          </w:p>
        </w:tc>
        <w:tc>
          <w:tcPr>
            <w:tcW w:w="810" w:type="dxa"/>
            <w:tcBorders>
              <w:top w:val="nil"/>
              <w:left w:val="nil"/>
              <w:bottom w:val="single" w:sz="4" w:space="0" w:color="auto"/>
              <w:right w:val="single" w:sz="4" w:space="0" w:color="auto"/>
            </w:tcBorders>
            <w:shd w:val="clear" w:color="auto" w:fill="auto"/>
            <w:noWrap/>
            <w:hideMark/>
          </w:tcPr>
          <w:p w:rsidR="005B6C08" w:rsidRPr="007551D6" w:rsidRDefault="005B6C08" w:rsidP="00DF0BD4">
            <w:pPr>
              <w:spacing w:line="240" w:lineRule="auto"/>
              <w:jc w:val="both"/>
              <w:rPr>
                <w:rFonts w:ascii="Times New Roman" w:hAnsi="Times New Roman"/>
                <w:color w:val="000000"/>
              </w:rPr>
            </w:pPr>
            <w:r w:rsidRPr="007551D6">
              <w:rPr>
                <w:rFonts w:ascii="Times New Roman" w:hAnsi="Times New Roman"/>
                <w:color w:val="000000"/>
              </w:rPr>
              <w:t>27.1</w:t>
            </w:r>
          </w:p>
        </w:tc>
        <w:tc>
          <w:tcPr>
            <w:tcW w:w="630" w:type="dxa"/>
            <w:tcBorders>
              <w:top w:val="nil"/>
              <w:left w:val="nil"/>
              <w:bottom w:val="single" w:sz="4" w:space="0" w:color="auto"/>
              <w:right w:val="single" w:sz="4" w:space="0" w:color="auto"/>
            </w:tcBorders>
            <w:shd w:val="clear" w:color="auto" w:fill="auto"/>
            <w:noWrap/>
            <w:hideMark/>
          </w:tcPr>
          <w:p w:rsidR="005B6C08" w:rsidRPr="007551D6" w:rsidRDefault="005B6C08" w:rsidP="00DF0BD4">
            <w:pPr>
              <w:spacing w:line="240" w:lineRule="auto"/>
              <w:jc w:val="both"/>
              <w:rPr>
                <w:rFonts w:ascii="Times New Roman" w:hAnsi="Times New Roman"/>
                <w:color w:val="000000"/>
              </w:rPr>
            </w:pPr>
            <w:r w:rsidRPr="007551D6">
              <w:rPr>
                <w:rFonts w:ascii="Times New Roman" w:hAnsi="Times New Roman"/>
                <w:color w:val="000000"/>
              </w:rPr>
              <w:t>5.6</w:t>
            </w:r>
          </w:p>
        </w:tc>
        <w:tc>
          <w:tcPr>
            <w:tcW w:w="1237" w:type="dxa"/>
            <w:tcBorders>
              <w:top w:val="nil"/>
              <w:left w:val="nil"/>
              <w:bottom w:val="single" w:sz="4" w:space="0" w:color="auto"/>
              <w:right w:val="single" w:sz="4" w:space="0" w:color="auto"/>
            </w:tcBorders>
            <w:shd w:val="clear" w:color="auto" w:fill="auto"/>
            <w:noWrap/>
            <w:hideMark/>
          </w:tcPr>
          <w:p w:rsidR="005B6C08" w:rsidRPr="007551D6" w:rsidRDefault="005B6C08" w:rsidP="00DF0BD4">
            <w:pPr>
              <w:spacing w:line="240" w:lineRule="auto"/>
              <w:jc w:val="both"/>
              <w:rPr>
                <w:rFonts w:ascii="Times New Roman" w:hAnsi="Times New Roman"/>
                <w:color w:val="000000"/>
              </w:rPr>
            </w:pPr>
            <w:r w:rsidRPr="007551D6">
              <w:rPr>
                <w:rFonts w:ascii="Times New Roman" w:hAnsi="Times New Roman"/>
                <w:color w:val="000000"/>
              </w:rPr>
              <w:t>72</w:t>
            </w:r>
          </w:p>
        </w:tc>
      </w:tr>
    </w:tbl>
    <w:p w:rsidR="005B6C08" w:rsidRPr="007551D6" w:rsidRDefault="005B6C08" w:rsidP="00DF0BD4">
      <w:pPr>
        <w:spacing w:line="240" w:lineRule="auto"/>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Source: EICV4</w:t>
      </w:r>
    </w:p>
    <w:p w:rsidR="005B6C08" w:rsidRPr="007551D6" w:rsidRDefault="005B6C08"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color w:val="000000" w:themeColor="text1"/>
          <w:kern w:val="24"/>
          <w:sz w:val="24"/>
          <w:szCs w:val="24"/>
        </w:rPr>
        <w:drawing>
          <wp:inline distT="0" distB="0" distL="0" distR="0">
            <wp:extent cx="5369442" cy="2762250"/>
            <wp:effectExtent l="0" t="0" r="3175"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B6C08" w:rsidRPr="007551D6" w:rsidRDefault="005B6C08" w:rsidP="00DF0BD4">
      <w:pPr>
        <w:spacing w:after="0" w:line="240" w:lineRule="auto"/>
        <w:contextualSpacing/>
        <w:jc w:val="both"/>
        <w:rPr>
          <w:rFonts w:ascii="Times New Roman" w:eastAsiaTheme="minorEastAsia" w:hAnsi="Times New Roman"/>
          <w:noProof w:val="0"/>
          <w:color w:val="000000" w:themeColor="text1"/>
          <w:kern w:val="24"/>
          <w:sz w:val="24"/>
          <w:szCs w:val="24"/>
        </w:rPr>
      </w:pPr>
    </w:p>
    <w:p w:rsidR="005B6C08" w:rsidRPr="007551D6" w:rsidRDefault="005B6C08" w:rsidP="00DF0BD4">
      <w:pPr>
        <w:spacing w:after="0" w:line="240" w:lineRule="auto"/>
        <w:contextualSpacing/>
        <w:jc w:val="both"/>
        <w:rPr>
          <w:rFonts w:ascii="Times New Roman" w:eastAsiaTheme="minorEastAsia" w:hAnsi="Times New Roman"/>
          <w:noProof w:val="0"/>
          <w:color w:val="000000" w:themeColor="text1"/>
          <w:kern w:val="24"/>
          <w:sz w:val="24"/>
          <w:szCs w:val="24"/>
        </w:rPr>
      </w:pPr>
    </w:p>
    <w:p w:rsidR="005B6C08" w:rsidRPr="007551D6" w:rsidRDefault="005B6C08" w:rsidP="00DF0BD4">
      <w:pPr>
        <w:spacing w:after="0" w:line="240" w:lineRule="auto"/>
        <w:contextualSpacing/>
        <w:jc w:val="both"/>
        <w:rPr>
          <w:rFonts w:ascii="Times New Roman" w:eastAsiaTheme="minorEastAsia" w:hAnsi="Times New Roman"/>
          <w:noProof w:val="0"/>
          <w:color w:val="000000" w:themeColor="text1"/>
          <w:kern w:val="24"/>
          <w:sz w:val="24"/>
          <w:szCs w:val="24"/>
        </w:rPr>
      </w:pPr>
    </w:p>
    <w:p w:rsidR="005B6C08" w:rsidRPr="007551D6" w:rsidRDefault="005B6C08"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At district level the % of land irrigated is around 0.3 and 4 at National level, the % of land protected against soil erosion at district level is around 81.7 and 73 at national level, the % of land affected by land consolidation is around 27.2 and 15.7 at National.Total of cultivated land area (000s) at district level is 36 and 1310 at national level (EICV4).</w:t>
      </w:r>
    </w:p>
    <w:p w:rsidR="005B6C08" w:rsidRPr="007551D6" w:rsidRDefault="005B6C08" w:rsidP="00DF0BD4">
      <w:pPr>
        <w:spacing w:after="0" w:line="240" w:lineRule="auto"/>
        <w:contextualSpacing/>
        <w:jc w:val="both"/>
        <w:rPr>
          <w:rFonts w:ascii="Times New Roman" w:eastAsiaTheme="minorEastAsia" w:hAnsi="Times New Roman"/>
          <w:noProof w:val="0"/>
          <w:color w:val="000000" w:themeColor="text1"/>
          <w:kern w:val="24"/>
          <w:sz w:val="24"/>
          <w:szCs w:val="24"/>
        </w:rPr>
      </w:pPr>
    </w:p>
    <w:p w:rsidR="005B6C08" w:rsidRPr="007551D6" w:rsidRDefault="005B6C08"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The following table summarizes the described status:</w:t>
      </w:r>
    </w:p>
    <w:p w:rsidR="005B6C08" w:rsidRPr="007551D6" w:rsidRDefault="005B6C08" w:rsidP="00DF0BD4">
      <w:pPr>
        <w:spacing w:after="0" w:line="240" w:lineRule="auto"/>
        <w:contextualSpacing/>
        <w:jc w:val="both"/>
        <w:rPr>
          <w:rFonts w:ascii="Times New Roman" w:eastAsiaTheme="minorEastAsia" w:hAnsi="Times New Roman"/>
          <w:noProof w:val="0"/>
          <w:color w:val="000000" w:themeColor="text1"/>
          <w:kern w:val="24"/>
          <w:sz w:val="18"/>
          <w:szCs w:val="18"/>
        </w:rPr>
      </w:pPr>
    </w:p>
    <w:tbl>
      <w:tblPr>
        <w:tblW w:w="8262" w:type="dxa"/>
        <w:tblInd w:w="93" w:type="dxa"/>
        <w:tblLook w:val="04A0"/>
      </w:tblPr>
      <w:tblGrid>
        <w:gridCol w:w="1611"/>
        <w:gridCol w:w="1241"/>
        <w:gridCol w:w="1862"/>
        <w:gridCol w:w="1774"/>
        <w:gridCol w:w="1774"/>
      </w:tblGrid>
      <w:tr w:rsidR="005B6C08" w:rsidRPr="007551D6" w:rsidTr="00C45203">
        <w:trPr>
          <w:trHeight w:val="548"/>
        </w:trPr>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Cs/>
                <w:color w:val="000000"/>
                <w:sz w:val="24"/>
                <w:szCs w:val="24"/>
              </w:rPr>
            </w:pPr>
            <w:r w:rsidRPr="007551D6">
              <w:rPr>
                <w:rFonts w:ascii="Times New Roman" w:eastAsia="Times New Roman" w:hAnsi="Times New Roman"/>
                <w:bCs/>
                <w:color w:val="000000"/>
                <w:sz w:val="24"/>
                <w:szCs w:val="24"/>
              </w:rPr>
              <w:t>EICV4</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Cs/>
                <w:color w:val="000000"/>
                <w:sz w:val="24"/>
                <w:szCs w:val="24"/>
              </w:rPr>
            </w:pPr>
            <w:r w:rsidRPr="007551D6">
              <w:rPr>
                <w:rFonts w:ascii="Times New Roman" w:eastAsia="Times New Roman" w:hAnsi="Times New Roman"/>
                <w:bCs/>
                <w:color w:val="000000"/>
                <w:sz w:val="24"/>
                <w:szCs w:val="24"/>
              </w:rPr>
              <w:t>% of land irrigated</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Cs/>
                <w:color w:val="000000"/>
                <w:sz w:val="24"/>
                <w:szCs w:val="24"/>
              </w:rPr>
            </w:pPr>
            <w:r w:rsidRPr="007551D6">
              <w:rPr>
                <w:rFonts w:ascii="Times New Roman" w:eastAsia="Times New Roman" w:hAnsi="Times New Roman"/>
                <w:bCs/>
                <w:color w:val="000000"/>
                <w:sz w:val="24"/>
                <w:szCs w:val="24"/>
              </w:rPr>
              <w:t>% of land protected against soil erosion</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Cs/>
                <w:color w:val="000000"/>
                <w:sz w:val="24"/>
                <w:szCs w:val="24"/>
              </w:rPr>
            </w:pPr>
            <w:r w:rsidRPr="007551D6">
              <w:rPr>
                <w:rFonts w:ascii="Times New Roman" w:eastAsia="Times New Roman" w:hAnsi="Times New Roman"/>
                <w:bCs/>
                <w:color w:val="000000"/>
                <w:sz w:val="24"/>
                <w:szCs w:val="24"/>
              </w:rPr>
              <w:t>% of land affected by land consolidation</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Cs/>
                <w:color w:val="000000"/>
                <w:sz w:val="24"/>
                <w:szCs w:val="24"/>
              </w:rPr>
            </w:pPr>
            <w:r w:rsidRPr="007551D6">
              <w:rPr>
                <w:rFonts w:ascii="Times New Roman" w:eastAsia="Times New Roman" w:hAnsi="Times New Roman"/>
                <w:bCs/>
                <w:color w:val="000000"/>
                <w:sz w:val="24"/>
                <w:szCs w:val="24"/>
              </w:rPr>
              <w:t>Total cultivated land area(000S)</w:t>
            </w:r>
          </w:p>
        </w:tc>
      </w:tr>
      <w:tr w:rsidR="005B6C08" w:rsidRPr="007551D6" w:rsidTr="00C45203">
        <w:trPr>
          <w:trHeight w:val="174"/>
        </w:trPr>
        <w:tc>
          <w:tcPr>
            <w:tcW w:w="1611" w:type="dxa"/>
            <w:tcBorders>
              <w:top w:val="nil"/>
              <w:left w:val="single" w:sz="4" w:space="0" w:color="auto"/>
              <w:bottom w:val="single" w:sz="4" w:space="0" w:color="auto"/>
              <w:right w:val="single" w:sz="4" w:space="0" w:color="auto"/>
            </w:tcBorders>
            <w:shd w:val="clear" w:color="auto" w:fill="auto"/>
            <w:noWrap/>
            <w:vAlign w:val="bottom"/>
            <w:hideMark/>
          </w:tcPr>
          <w:p w:rsidR="005B6C08" w:rsidRPr="007551D6" w:rsidRDefault="005B6C08" w:rsidP="00DF0BD4">
            <w:pPr>
              <w:spacing w:after="0" w:line="240" w:lineRule="auto"/>
              <w:jc w:val="both"/>
              <w:rPr>
                <w:rFonts w:ascii="Times New Roman" w:eastAsia="Times New Roman" w:hAnsi="Times New Roman"/>
                <w:bCs/>
                <w:color w:val="000000"/>
                <w:sz w:val="24"/>
                <w:szCs w:val="24"/>
              </w:rPr>
            </w:pPr>
            <w:r w:rsidRPr="007551D6">
              <w:rPr>
                <w:rFonts w:ascii="Times New Roman" w:eastAsia="Times New Roman" w:hAnsi="Times New Roman"/>
                <w:bCs/>
                <w:color w:val="000000"/>
                <w:sz w:val="24"/>
                <w:szCs w:val="24"/>
              </w:rPr>
              <w:t>All Rwanda</w:t>
            </w:r>
          </w:p>
        </w:tc>
        <w:tc>
          <w:tcPr>
            <w:tcW w:w="1241" w:type="dxa"/>
            <w:tcBorders>
              <w:top w:val="nil"/>
              <w:left w:val="nil"/>
              <w:bottom w:val="single" w:sz="4" w:space="0" w:color="auto"/>
              <w:right w:val="single" w:sz="4" w:space="0" w:color="auto"/>
            </w:tcBorders>
            <w:shd w:val="clear" w:color="auto" w:fill="auto"/>
            <w:noWrap/>
            <w:vAlign w:val="bottom"/>
            <w:hideMark/>
          </w:tcPr>
          <w:p w:rsidR="005B6C08" w:rsidRPr="007551D6" w:rsidRDefault="005B6C08" w:rsidP="00DF0BD4">
            <w:pPr>
              <w:spacing w:after="0" w:line="240" w:lineRule="auto"/>
              <w:jc w:val="both"/>
              <w:rPr>
                <w:rFonts w:ascii="Times New Roman" w:eastAsia="Times New Roman" w:hAnsi="Times New Roman"/>
                <w:bCs/>
                <w:color w:val="000000"/>
                <w:sz w:val="24"/>
                <w:szCs w:val="24"/>
              </w:rPr>
            </w:pPr>
            <w:r w:rsidRPr="007551D6">
              <w:rPr>
                <w:rFonts w:ascii="Times New Roman" w:eastAsia="Times New Roman" w:hAnsi="Times New Roman"/>
                <w:bCs/>
                <w:color w:val="000000"/>
                <w:sz w:val="24"/>
                <w:szCs w:val="24"/>
              </w:rPr>
              <w:t>4.0</w:t>
            </w:r>
          </w:p>
        </w:tc>
        <w:tc>
          <w:tcPr>
            <w:tcW w:w="1862" w:type="dxa"/>
            <w:tcBorders>
              <w:top w:val="nil"/>
              <w:left w:val="nil"/>
              <w:bottom w:val="single" w:sz="4" w:space="0" w:color="auto"/>
              <w:right w:val="single" w:sz="4" w:space="0" w:color="auto"/>
            </w:tcBorders>
            <w:shd w:val="clear" w:color="auto" w:fill="auto"/>
            <w:noWrap/>
            <w:vAlign w:val="bottom"/>
            <w:hideMark/>
          </w:tcPr>
          <w:p w:rsidR="005B6C08" w:rsidRPr="007551D6" w:rsidRDefault="005B6C08" w:rsidP="00DF0BD4">
            <w:pPr>
              <w:spacing w:after="0" w:line="240" w:lineRule="auto"/>
              <w:jc w:val="both"/>
              <w:rPr>
                <w:rFonts w:ascii="Times New Roman" w:eastAsia="Times New Roman" w:hAnsi="Times New Roman"/>
                <w:bCs/>
                <w:color w:val="000000"/>
                <w:sz w:val="24"/>
                <w:szCs w:val="24"/>
              </w:rPr>
            </w:pPr>
            <w:r w:rsidRPr="007551D6">
              <w:rPr>
                <w:rFonts w:ascii="Times New Roman" w:eastAsia="Times New Roman" w:hAnsi="Times New Roman"/>
                <w:bCs/>
                <w:color w:val="000000"/>
                <w:sz w:val="24"/>
                <w:szCs w:val="24"/>
              </w:rPr>
              <w:t>73.0</w:t>
            </w:r>
          </w:p>
        </w:tc>
        <w:tc>
          <w:tcPr>
            <w:tcW w:w="1774" w:type="dxa"/>
            <w:tcBorders>
              <w:top w:val="nil"/>
              <w:left w:val="nil"/>
              <w:bottom w:val="single" w:sz="4" w:space="0" w:color="auto"/>
              <w:right w:val="single" w:sz="4" w:space="0" w:color="auto"/>
            </w:tcBorders>
            <w:shd w:val="clear" w:color="auto" w:fill="auto"/>
            <w:noWrap/>
            <w:vAlign w:val="bottom"/>
            <w:hideMark/>
          </w:tcPr>
          <w:p w:rsidR="005B6C08" w:rsidRPr="007551D6" w:rsidRDefault="005B6C08" w:rsidP="00DF0BD4">
            <w:pPr>
              <w:spacing w:after="0" w:line="240" w:lineRule="auto"/>
              <w:jc w:val="both"/>
              <w:rPr>
                <w:rFonts w:ascii="Times New Roman" w:eastAsia="Times New Roman" w:hAnsi="Times New Roman"/>
                <w:bCs/>
                <w:color w:val="000000"/>
                <w:sz w:val="24"/>
                <w:szCs w:val="24"/>
              </w:rPr>
            </w:pPr>
            <w:r w:rsidRPr="007551D6">
              <w:rPr>
                <w:rFonts w:ascii="Times New Roman" w:eastAsia="Times New Roman" w:hAnsi="Times New Roman"/>
                <w:bCs/>
                <w:color w:val="000000"/>
                <w:sz w:val="24"/>
                <w:szCs w:val="24"/>
              </w:rPr>
              <w:t>15.7</w:t>
            </w:r>
          </w:p>
        </w:tc>
        <w:tc>
          <w:tcPr>
            <w:tcW w:w="1774" w:type="dxa"/>
            <w:tcBorders>
              <w:top w:val="nil"/>
              <w:left w:val="nil"/>
              <w:bottom w:val="single" w:sz="4" w:space="0" w:color="auto"/>
              <w:right w:val="single" w:sz="4" w:space="0" w:color="auto"/>
            </w:tcBorders>
            <w:shd w:val="clear" w:color="auto" w:fill="auto"/>
            <w:noWrap/>
            <w:vAlign w:val="bottom"/>
            <w:hideMark/>
          </w:tcPr>
          <w:p w:rsidR="005B6C08" w:rsidRPr="007551D6" w:rsidRDefault="005B6C08" w:rsidP="00DF0BD4">
            <w:pPr>
              <w:spacing w:after="0" w:line="240" w:lineRule="auto"/>
              <w:jc w:val="both"/>
              <w:rPr>
                <w:rFonts w:ascii="Times New Roman" w:eastAsia="Times New Roman" w:hAnsi="Times New Roman"/>
                <w:bCs/>
                <w:color w:val="000000"/>
                <w:sz w:val="24"/>
                <w:szCs w:val="24"/>
              </w:rPr>
            </w:pPr>
            <w:r w:rsidRPr="007551D6">
              <w:rPr>
                <w:rFonts w:ascii="Times New Roman" w:eastAsia="Times New Roman" w:hAnsi="Times New Roman"/>
                <w:bCs/>
                <w:color w:val="000000"/>
                <w:sz w:val="24"/>
                <w:szCs w:val="24"/>
              </w:rPr>
              <w:t>1,310</w:t>
            </w:r>
          </w:p>
        </w:tc>
      </w:tr>
      <w:tr w:rsidR="005B6C08" w:rsidRPr="007551D6" w:rsidTr="00C45203">
        <w:trPr>
          <w:trHeight w:val="174"/>
        </w:trPr>
        <w:tc>
          <w:tcPr>
            <w:tcW w:w="1611" w:type="dxa"/>
            <w:tcBorders>
              <w:top w:val="nil"/>
              <w:left w:val="single" w:sz="4" w:space="0" w:color="auto"/>
              <w:bottom w:val="nil"/>
              <w:right w:val="single" w:sz="4" w:space="0" w:color="auto"/>
            </w:tcBorders>
            <w:shd w:val="clear" w:color="auto" w:fill="auto"/>
            <w:noWrap/>
            <w:vAlign w:val="bottom"/>
            <w:hideMark/>
          </w:tcPr>
          <w:p w:rsidR="005B6C08" w:rsidRPr="007551D6" w:rsidRDefault="005B6C08" w:rsidP="00DF0BD4">
            <w:pPr>
              <w:spacing w:line="240" w:lineRule="auto"/>
              <w:jc w:val="both"/>
              <w:rPr>
                <w:rFonts w:ascii="Times New Roman" w:hAnsi="Times New Roman"/>
                <w:color w:val="000000"/>
                <w:sz w:val="24"/>
                <w:szCs w:val="24"/>
              </w:rPr>
            </w:pPr>
            <w:r w:rsidRPr="007551D6">
              <w:rPr>
                <w:rFonts w:ascii="Times New Roman" w:hAnsi="Times New Roman"/>
                <w:color w:val="000000"/>
                <w:sz w:val="24"/>
                <w:szCs w:val="24"/>
              </w:rPr>
              <w:t>Burera</w:t>
            </w:r>
          </w:p>
        </w:tc>
        <w:tc>
          <w:tcPr>
            <w:tcW w:w="1241" w:type="dxa"/>
            <w:tcBorders>
              <w:top w:val="nil"/>
              <w:left w:val="nil"/>
              <w:bottom w:val="nil"/>
              <w:right w:val="single" w:sz="4" w:space="0" w:color="auto"/>
            </w:tcBorders>
            <w:shd w:val="clear" w:color="auto" w:fill="auto"/>
            <w:noWrap/>
            <w:vAlign w:val="bottom"/>
            <w:hideMark/>
          </w:tcPr>
          <w:p w:rsidR="005B6C08" w:rsidRPr="007551D6" w:rsidRDefault="005B6C08" w:rsidP="00DF0BD4">
            <w:pPr>
              <w:spacing w:line="240" w:lineRule="auto"/>
              <w:jc w:val="both"/>
              <w:rPr>
                <w:rFonts w:ascii="Times New Roman" w:hAnsi="Times New Roman"/>
                <w:color w:val="000000"/>
                <w:sz w:val="24"/>
                <w:szCs w:val="24"/>
              </w:rPr>
            </w:pPr>
            <w:r w:rsidRPr="007551D6">
              <w:rPr>
                <w:rFonts w:ascii="Times New Roman" w:hAnsi="Times New Roman"/>
                <w:color w:val="000000"/>
                <w:sz w:val="24"/>
                <w:szCs w:val="24"/>
              </w:rPr>
              <w:t>0.3</w:t>
            </w:r>
          </w:p>
        </w:tc>
        <w:tc>
          <w:tcPr>
            <w:tcW w:w="1862" w:type="dxa"/>
            <w:tcBorders>
              <w:top w:val="nil"/>
              <w:left w:val="nil"/>
              <w:bottom w:val="nil"/>
              <w:right w:val="single" w:sz="4" w:space="0" w:color="auto"/>
            </w:tcBorders>
            <w:shd w:val="clear" w:color="auto" w:fill="auto"/>
            <w:noWrap/>
            <w:vAlign w:val="bottom"/>
            <w:hideMark/>
          </w:tcPr>
          <w:p w:rsidR="005B6C08" w:rsidRPr="007551D6" w:rsidRDefault="005B6C08" w:rsidP="00DF0BD4">
            <w:pPr>
              <w:spacing w:line="240" w:lineRule="auto"/>
              <w:jc w:val="both"/>
              <w:rPr>
                <w:rFonts w:ascii="Times New Roman" w:hAnsi="Times New Roman"/>
                <w:color w:val="000000"/>
                <w:sz w:val="24"/>
                <w:szCs w:val="24"/>
              </w:rPr>
            </w:pPr>
            <w:r w:rsidRPr="007551D6">
              <w:rPr>
                <w:rFonts w:ascii="Times New Roman" w:hAnsi="Times New Roman"/>
                <w:color w:val="000000"/>
                <w:sz w:val="24"/>
                <w:szCs w:val="24"/>
              </w:rPr>
              <w:t>81.7</w:t>
            </w:r>
          </w:p>
        </w:tc>
        <w:tc>
          <w:tcPr>
            <w:tcW w:w="1774" w:type="dxa"/>
            <w:tcBorders>
              <w:top w:val="nil"/>
              <w:left w:val="nil"/>
              <w:bottom w:val="nil"/>
              <w:right w:val="single" w:sz="4" w:space="0" w:color="auto"/>
            </w:tcBorders>
            <w:shd w:val="clear" w:color="auto" w:fill="auto"/>
            <w:noWrap/>
            <w:vAlign w:val="bottom"/>
            <w:hideMark/>
          </w:tcPr>
          <w:p w:rsidR="005B6C08" w:rsidRPr="007551D6" w:rsidRDefault="005B6C08" w:rsidP="00DF0BD4">
            <w:pPr>
              <w:spacing w:line="240" w:lineRule="auto"/>
              <w:jc w:val="both"/>
              <w:rPr>
                <w:rFonts w:ascii="Times New Roman" w:hAnsi="Times New Roman"/>
                <w:color w:val="000000"/>
                <w:sz w:val="24"/>
                <w:szCs w:val="24"/>
              </w:rPr>
            </w:pPr>
            <w:r w:rsidRPr="007551D6">
              <w:rPr>
                <w:rFonts w:ascii="Times New Roman" w:hAnsi="Times New Roman"/>
                <w:color w:val="000000"/>
                <w:sz w:val="24"/>
                <w:szCs w:val="24"/>
              </w:rPr>
              <w:t>27.2</w:t>
            </w:r>
          </w:p>
        </w:tc>
        <w:tc>
          <w:tcPr>
            <w:tcW w:w="1774" w:type="dxa"/>
            <w:tcBorders>
              <w:top w:val="nil"/>
              <w:left w:val="nil"/>
              <w:bottom w:val="nil"/>
              <w:right w:val="single" w:sz="4" w:space="0" w:color="auto"/>
            </w:tcBorders>
            <w:shd w:val="clear" w:color="auto" w:fill="auto"/>
            <w:noWrap/>
            <w:vAlign w:val="bottom"/>
            <w:hideMark/>
          </w:tcPr>
          <w:p w:rsidR="005B6C08" w:rsidRPr="007551D6" w:rsidRDefault="005B6C08" w:rsidP="00DF0BD4">
            <w:pPr>
              <w:spacing w:line="240" w:lineRule="auto"/>
              <w:jc w:val="both"/>
              <w:rPr>
                <w:rFonts w:ascii="Times New Roman" w:hAnsi="Times New Roman"/>
                <w:color w:val="000000"/>
                <w:sz w:val="24"/>
                <w:szCs w:val="24"/>
              </w:rPr>
            </w:pPr>
            <w:r w:rsidRPr="007551D6">
              <w:rPr>
                <w:rFonts w:ascii="Times New Roman" w:hAnsi="Times New Roman"/>
                <w:color w:val="000000"/>
                <w:sz w:val="24"/>
                <w:szCs w:val="24"/>
              </w:rPr>
              <w:t>36</w:t>
            </w:r>
          </w:p>
        </w:tc>
      </w:tr>
      <w:tr w:rsidR="005B6C08" w:rsidRPr="007551D6" w:rsidTr="00C45203">
        <w:trPr>
          <w:trHeight w:val="46"/>
        </w:trPr>
        <w:tc>
          <w:tcPr>
            <w:tcW w:w="1611" w:type="dxa"/>
            <w:tcBorders>
              <w:top w:val="nil"/>
              <w:left w:val="single" w:sz="4" w:space="0" w:color="auto"/>
              <w:bottom w:val="single" w:sz="4" w:space="0" w:color="auto"/>
              <w:right w:val="single" w:sz="4" w:space="0" w:color="auto"/>
            </w:tcBorders>
            <w:shd w:val="clear" w:color="auto" w:fill="auto"/>
            <w:noWrap/>
            <w:vAlign w:val="bottom"/>
            <w:hideMark/>
          </w:tcPr>
          <w:p w:rsidR="005B6C08" w:rsidRPr="007551D6" w:rsidRDefault="005B6C08" w:rsidP="00DF0BD4">
            <w:pPr>
              <w:spacing w:line="240" w:lineRule="auto"/>
              <w:jc w:val="both"/>
              <w:rPr>
                <w:rFonts w:ascii="Times New Roman" w:hAnsi="Times New Roman"/>
                <w:color w:val="000000"/>
                <w:sz w:val="24"/>
                <w:szCs w:val="24"/>
              </w:rPr>
            </w:pPr>
          </w:p>
        </w:tc>
        <w:tc>
          <w:tcPr>
            <w:tcW w:w="1241" w:type="dxa"/>
            <w:tcBorders>
              <w:top w:val="nil"/>
              <w:left w:val="nil"/>
              <w:bottom w:val="single" w:sz="4" w:space="0" w:color="auto"/>
              <w:right w:val="single" w:sz="4" w:space="0" w:color="auto"/>
            </w:tcBorders>
            <w:shd w:val="clear" w:color="auto" w:fill="auto"/>
            <w:noWrap/>
            <w:vAlign w:val="bottom"/>
            <w:hideMark/>
          </w:tcPr>
          <w:p w:rsidR="005B6C08" w:rsidRPr="007551D6" w:rsidRDefault="005B6C08" w:rsidP="00DF0BD4">
            <w:pPr>
              <w:spacing w:line="240" w:lineRule="auto"/>
              <w:jc w:val="both"/>
              <w:rPr>
                <w:rFonts w:ascii="Times New Roman" w:hAnsi="Times New Roman"/>
                <w:color w:val="000000"/>
                <w:sz w:val="24"/>
                <w:szCs w:val="24"/>
              </w:rPr>
            </w:pPr>
          </w:p>
        </w:tc>
        <w:tc>
          <w:tcPr>
            <w:tcW w:w="1862" w:type="dxa"/>
            <w:tcBorders>
              <w:top w:val="nil"/>
              <w:left w:val="nil"/>
              <w:bottom w:val="single" w:sz="4" w:space="0" w:color="auto"/>
              <w:right w:val="single" w:sz="4" w:space="0" w:color="auto"/>
            </w:tcBorders>
            <w:shd w:val="clear" w:color="auto" w:fill="auto"/>
            <w:noWrap/>
            <w:vAlign w:val="bottom"/>
            <w:hideMark/>
          </w:tcPr>
          <w:p w:rsidR="005B6C08" w:rsidRPr="007551D6" w:rsidRDefault="005B6C08" w:rsidP="00DF0BD4">
            <w:pPr>
              <w:spacing w:line="240" w:lineRule="auto"/>
              <w:jc w:val="both"/>
              <w:rPr>
                <w:rFonts w:ascii="Times New Roman" w:hAnsi="Times New Roman"/>
                <w:color w:val="000000"/>
                <w:sz w:val="24"/>
                <w:szCs w:val="24"/>
              </w:rPr>
            </w:pPr>
          </w:p>
        </w:tc>
        <w:tc>
          <w:tcPr>
            <w:tcW w:w="1774" w:type="dxa"/>
            <w:tcBorders>
              <w:top w:val="nil"/>
              <w:left w:val="nil"/>
              <w:bottom w:val="single" w:sz="4" w:space="0" w:color="auto"/>
              <w:right w:val="single" w:sz="4" w:space="0" w:color="auto"/>
            </w:tcBorders>
            <w:shd w:val="clear" w:color="auto" w:fill="auto"/>
            <w:noWrap/>
            <w:vAlign w:val="bottom"/>
            <w:hideMark/>
          </w:tcPr>
          <w:p w:rsidR="005B6C08" w:rsidRPr="007551D6" w:rsidRDefault="005B6C08" w:rsidP="00DF0BD4">
            <w:pPr>
              <w:spacing w:line="240" w:lineRule="auto"/>
              <w:jc w:val="both"/>
              <w:rPr>
                <w:rFonts w:ascii="Times New Roman" w:hAnsi="Times New Roman"/>
                <w:color w:val="000000"/>
                <w:sz w:val="24"/>
                <w:szCs w:val="24"/>
              </w:rPr>
            </w:pPr>
          </w:p>
        </w:tc>
        <w:tc>
          <w:tcPr>
            <w:tcW w:w="1774" w:type="dxa"/>
            <w:tcBorders>
              <w:top w:val="nil"/>
              <w:left w:val="nil"/>
              <w:bottom w:val="single" w:sz="4" w:space="0" w:color="auto"/>
              <w:right w:val="single" w:sz="4" w:space="0" w:color="auto"/>
            </w:tcBorders>
            <w:shd w:val="clear" w:color="auto" w:fill="auto"/>
            <w:noWrap/>
            <w:vAlign w:val="bottom"/>
            <w:hideMark/>
          </w:tcPr>
          <w:p w:rsidR="005B6C08" w:rsidRPr="007551D6" w:rsidRDefault="005B6C08" w:rsidP="00DF0BD4">
            <w:pPr>
              <w:spacing w:line="240" w:lineRule="auto"/>
              <w:jc w:val="both"/>
              <w:rPr>
                <w:rFonts w:ascii="Times New Roman" w:hAnsi="Times New Roman"/>
                <w:color w:val="000000"/>
                <w:sz w:val="24"/>
                <w:szCs w:val="24"/>
              </w:rPr>
            </w:pPr>
          </w:p>
        </w:tc>
      </w:tr>
    </w:tbl>
    <w:p w:rsidR="005B6C08" w:rsidRPr="007551D6" w:rsidRDefault="005B6C08" w:rsidP="00DF0BD4">
      <w:pPr>
        <w:spacing w:line="240" w:lineRule="auto"/>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Source: EICV4</w:t>
      </w:r>
    </w:p>
    <w:p w:rsidR="005B6C08" w:rsidRPr="007551D6" w:rsidRDefault="005B6C08" w:rsidP="00DF0BD4">
      <w:pPr>
        <w:spacing w:line="240" w:lineRule="auto"/>
        <w:jc w:val="both"/>
        <w:rPr>
          <w:rFonts w:ascii="Times New Roman" w:eastAsia="Times New Roman" w:hAnsi="Times New Roman"/>
          <w:color w:val="000000"/>
          <w:sz w:val="24"/>
          <w:szCs w:val="24"/>
        </w:rPr>
      </w:pPr>
    </w:p>
    <w:p w:rsidR="005B6C08" w:rsidRPr="007551D6" w:rsidRDefault="005B6C08" w:rsidP="00DF0BD4">
      <w:pPr>
        <w:spacing w:line="240" w:lineRule="auto"/>
        <w:ind w:firstLine="720"/>
        <w:jc w:val="both"/>
        <w:rPr>
          <w:rFonts w:ascii="Times New Roman" w:eastAsia="Times New Roman" w:hAnsi="Times New Roman"/>
          <w:sz w:val="24"/>
          <w:szCs w:val="24"/>
        </w:rPr>
      </w:pPr>
      <w:r w:rsidRPr="007551D6">
        <w:rPr>
          <w:rFonts w:ascii="Times New Roman" w:eastAsia="Times New Roman" w:hAnsi="Times New Roman"/>
          <w:sz w:val="24"/>
          <w:szCs w:val="24"/>
        </w:rPr>
        <w:drawing>
          <wp:inline distT="0" distB="0" distL="0" distR="0">
            <wp:extent cx="4954772" cy="2743200"/>
            <wp:effectExtent l="0" t="0" r="1778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823EA" w:rsidRDefault="009823EA" w:rsidP="009823EA">
      <w:pPr>
        <w:pStyle w:val="Heading3"/>
      </w:pPr>
      <w:bookmarkStart w:id="142" w:name="_Toc352182588"/>
      <w:bookmarkStart w:id="143" w:name="_Toc352182902"/>
      <w:bookmarkStart w:id="144" w:name="_Toc353701164"/>
      <w:bookmarkStart w:id="145" w:name="_Toc355945758"/>
      <w:bookmarkStart w:id="146" w:name="_Toc356279636"/>
      <w:bookmarkStart w:id="147" w:name="_Toc357354830"/>
      <w:bookmarkStart w:id="148" w:name="_Toc507258997"/>
    </w:p>
    <w:p w:rsidR="005B6C08" w:rsidRDefault="005B6C08" w:rsidP="009823EA">
      <w:pPr>
        <w:pStyle w:val="Heading3"/>
      </w:pPr>
      <w:bookmarkStart w:id="149" w:name="_Toc523468160"/>
      <w:r w:rsidRPr="007551D6">
        <w:t>2.</w:t>
      </w:r>
      <w:r w:rsidR="009823EA">
        <w:t xml:space="preserve">2.4. </w:t>
      </w:r>
      <w:r w:rsidRPr="009823EA">
        <w:t>Private</w:t>
      </w:r>
      <w:r w:rsidRPr="007551D6">
        <w:t xml:space="preserve"> sector</w:t>
      </w:r>
      <w:bookmarkEnd w:id="142"/>
      <w:bookmarkEnd w:id="143"/>
      <w:bookmarkEnd w:id="144"/>
      <w:bookmarkEnd w:id="145"/>
      <w:bookmarkEnd w:id="146"/>
      <w:bookmarkEnd w:id="147"/>
      <w:bookmarkEnd w:id="148"/>
      <w:bookmarkEnd w:id="149"/>
    </w:p>
    <w:p w:rsidR="009823EA" w:rsidRPr="009823EA" w:rsidRDefault="009823EA" w:rsidP="009823EA"/>
    <w:p w:rsidR="005B6C08" w:rsidRPr="007551D6" w:rsidRDefault="005B6C08" w:rsidP="00DF0BD4">
      <w:pPr>
        <w:pStyle w:val="ListParagraph"/>
        <w:spacing w:after="0" w:line="240" w:lineRule="auto"/>
        <w:ind w:left="0"/>
        <w:jc w:val="both"/>
        <w:rPr>
          <w:rFonts w:ascii="Times New Roman" w:hAnsi="Times New Roman"/>
          <w:sz w:val="24"/>
          <w:szCs w:val="24"/>
        </w:rPr>
      </w:pPr>
      <w:r w:rsidRPr="007551D6">
        <w:rPr>
          <w:rFonts w:ascii="Times New Roman" w:hAnsi="Times New Roman"/>
          <w:sz w:val="24"/>
          <w:szCs w:val="24"/>
        </w:rPr>
        <w:t>Small and medium enterprises and cooperatives are more vibrant in promoting trade and commerce. The District has well distributed enterprises in the following categories: formal and informal, micro enterprises, small enterprises, medium and large enterprises. The larger ones are informal enterprises and micro enterprises.  Working in a group improves the quality standards and the production capacity whereby experienced producers train upcoming apprentices.  The tables indicate the small and medium enterprises and cooperatives operational in Burera District.</w:t>
      </w:r>
    </w:p>
    <w:p w:rsidR="005B6C08" w:rsidRPr="007551D6" w:rsidRDefault="005B6C08" w:rsidP="00DF0BD4">
      <w:pPr>
        <w:pStyle w:val="ListParagraph"/>
        <w:spacing w:after="0" w:line="240" w:lineRule="auto"/>
        <w:ind w:left="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3357"/>
        <w:gridCol w:w="4140"/>
      </w:tblGrid>
      <w:tr w:rsidR="005B6C08" w:rsidRPr="007551D6" w:rsidTr="00C45203">
        <w:tc>
          <w:tcPr>
            <w:tcW w:w="711" w:type="dxa"/>
            <w:shd w:val="clear" w:color="auto" w:fill="002060"/>
          </w:tcPr>
          <w:p w:rsidR="005B6C08" w:rsidRPr="007551D6" w:rsidRDefault="005B6C08" w:rsidP="00DF0BD4">
            <w:pPr>
              <w:pStyle w:val="ListParagraph"/>
              <w:spacing w:after="0" w:line="240" w:lineRule="auto"/>
              <w:ind w:left="0"/>
              <w:jc w:val="both"/>
              <w:rPr>
                <w:rFonts w:ascii="Times New Roman" w:hAnsi="Times New Roman"/>
                <w:b/>
                <w:sz w:val="24"/>
                <w:szCs w:val="24"/>
              </w:rPr>
            </w:pPr>
            <w:r w:rsidRPr="007551D6">
              <w:rPr>
                <w:rFonts w:ascii="Times New Roman" w:hAnsi="Times New Roman"/>
                <w:b/>
                <w:sz w:val="24"/>
                <w:szCs w:val="24"/>
              </w:rPr>
              <w:t>S/N</w:t>
            </w:r>
          </w:p>
        </w:tc>
        <w:tc>
          <w:tcPr>
            <w:tcW w:w="3357" w:type="dxa"/>
            <w:shd w:val="clear" w:color="auto" w:fill="002060"/>
          </w:tcPr>
          <w:p w:rsidR="005B6C08" w:rsidRPr="007551D6" w:rsidRDefault="005B6C08" w:rsidP="00DF0BD4">
            <w:pPr>
              <w:pStyle w:val="ListParagraph"/>
              <w:spacing w:after="0" w:line="240" w:lineRule="auto"/>
              <w:ind w:left="0"/>
              <w:jc w:val="both"/>
              <w:rPr>
                <w:rFonts w:ascii="Times New Roman" w:hAnsi="Times New Roman"/>
                <w:b/>
                <w:sz w:val="24"/>
                <w:szCs w:val="24"/>
              </w:rPr>
            </w:pPr>
            <w:r w:rsidRPr="007551D6">
              <w:rPr>
                <w:rFonts w:ascii="Times New Roman" w:hAnsi="Times New Roman"/>
                <w:b/>
                <w:sz w:val="24"/>
                <w:szCs w:val="24"/>
              </w:rPr>
              <w:t>CATEGORY</w:t>
            </w:r>
          </w:p>
        </w:tc>
        <w:tc>
          <w:tcPr>
            <w:tcW w:w="4140" w:type="dxa"/>
            <w:shd w:val="clear" w:color="auto" w:fill="002060"/>
          </w:tcPr>
          <w:p w:rsidR="005B6C08" w:rsidRPr="007551D6" w:rsidRDefault="005B6C08" w:rsidP="00DF0BD4">
            <w:pPr>
              <w:pStyle w:val="ListParagraph"/>
              <w:spacing w:after="0" w:line="240" w:lineRule="auto"/>
              <w:ind w:left="0"/>
              <w:jc w:val="both"/>
              <w:rPr>
                <w:rFonts w:ascii="Times New Roman" w:hAnsi="Times New Roman"/>
                <w:b/>
                <w:sz w:val="24"/>
                <w:szCs w:val="24"/>
              </w:rPr>
            </w:pPr>
            <w:r w:rsidRPr="007551D6">
              <w:rPr>
                <w:rFonts w:ascii="Times New Roman" w:hAnsi="Times New Roman"/>
                <w:b/>
                <w:sz w:val="24"/>
                <w:szCs w:val="24"/>
              </w:rPr>
              <w:t>NUMBER</w:t>
            </w:r>
          </w:p>
        </w:tc>
      </w:tr>
      <w:tr w:rsidR="005B6C08" w:rsidRPr="007551D6" w:rsidTr="00C45203">
        <w:trPr>
          <w:trHeight w:val="57"/>
        </w:trPr>
        <w:tc>
          <w:tcPr>
            <w:tcW w:w="711" w:type="dxa"/>
          </w:tcPr>
          <w:p w:rsidR="005B6C08" w:rsidRPr="007551D6" w:rsidRDefault="005B6C08" w:rsidP="00DF0BD4">
            <w:pPr>
              <w:pStyle w:val="ListParagraph"/>
              <w:spacing w:after="0" w:line="240" w:lineRule="auto"/>
              <w:ind w:left="0"/>
              <w:jc w:val="both"/>
              <w:rPr>
                <w:rFonts w:ascii="Times New Roman" w:hAnsi="Times New Roman"/>
                <w:sz w:val="24"/>
                <w:szCs w:val="24"/>
              </w:rPr>
            </w:pPr>
            <w:r w:rsidRPr="007551D6">
              <w:rPr>
                <w:rFonts w:ascii="Times New Roman" w:hAnsi="Times New Roman"/>
                <w:sz w:val="24"/>
                <w:szCs w:val="24"/>
              </w:rPr>
              <w:t>1</w:t>
            </w:r>
          </w:p>
        </w:tc>
        <w:tc>
          <w:tcPr>
            <w:tcW w:w="3357" w:type="dxa"/>
          </w:tcPr>
          <w:p w:rsidR="005B6C08" w:rsidRPr="007551D6" w:rsidRDefault="005B6C08" w:rsidP="00DF0BD4">
            <w:pPr>
              <w:pStyle w:val="ListParagraph"/>
              <w:spacing w:after="0" w:line="240" w:lineRule="auto"/>
              <w:ind w:left="0"/>
              <w:jc w:val="both"/>
              <w:rPr>
                <w:rFonts w:ascii="Times New Roman" w:hAnsi="Times New Roman"/>
                <w:sz w:val="24"/>
                <w:szCs w:val="24"/>
              </w:rPr>
            </w:pPr>
            <w:r w:rsidRPr="007551D6">
              <w:rPr>
                <w:rFonts w:ascii="Times New Roman" w:hAnsi="Times New Roman"/>
                <w:sz w:val="24"/>
                <w:szCs w:val="24"/>
              </w:rPr>
              <w:t>Formal enterprises</w:t>
            </w:r>
          </w:p>
        </w:tc>
        <w:tc>
          <w:tcPr>
            <w:tcW w:w="4140" w:type="dxa"/>
          </w:tcPr>
          <w:p w:rsidR="005B6C08" w:rsidRPr="007551D6" w:rsidRDefault="005B6C08" w:rsidP="00DF0BD4">
            <w:pPr>
              <w:pStyle w:val="ListParagraph"/>
              <w:spacing w:after="0" w:line="240" w:lineRule="auto"/>
              <w:ind w:left="0"/>
              <w:jc w:val="both"/>
              <w:rPr>
                <w:rFonts w:ascii="Times New Roman" w:hAnsi="Times New Roman"/>
                <w:sz w:val="24"/>
                <w:szCs w:val="24"/>
              </w:rPr>
            </w:pPr>
            <w:r w:rsidRPr="007551D6">
              <w:rPr>
                <w:rFonts w:ascii="Times New Roman" w:hAnsi="Times New Roman"/>
                <w:sz w:val="24"/>
                <w:szCs w:val="24"/>
              </w:rPr>
              <w:t>114</w:t>
            </w:r>
          </w:p>
        </w:tc>
      </w:tr>
      <w:tr w:rsidR="005B6C08" w:rsidRPr="007551D6" w:rsidTr="00C45203">
        <w:trPr>
          <w:trHeight w:val="221"/>
        </w:trPr>
        <w:tc>
          <w:tcPr>
            <w:tcW w:w="711" w:type="dxa"/>
          </w:tcPr>
          <w:p w:rsidR="005B6C08" w:rsidRPr="007551D6" w:rsidRDefault="005B6C08" w:rsidP="00DF0BD4">
            <w:pPr>
              <w:pStyle w:val="ListParagraph"/>
              <w:spacing w:after="0" w:line="240" w:lineRule="auto"/>
              <w:ind w:left="0"/>
              <w:jc w:val="both"/>
              <w:rPr>
                <w:rFonts w:ascii="Times New Roman" w:hAnsi="Times New Roman"/>
                <w:sz w:val="24"/>
                <w:szCs w:val="24"/>
              </w:rPr>
            </w:pPr>
            <w:r w:rsidRPr="007551D6">
              <w:rPr>
                <w:rFonts w:ascii="Times New Roman" w:hAnsi="Times New Roman"/>
                <w:sz w:val="24"/>
                <w:szCs w:val="24"/>
              </w:rPr>
              <w:t>2</w:t>
            </w:r>
          </w:p>
        </w:tc>
        <w:tc>
          <w:tcPr>
            <w:tcW w:w="3357" w:type="dxa"/>
          </w:tcPr>
          <w:p w:rsidR="005B6C08" w:rsidRPr="007551D6" w:rsidRDefault="005B6C08" w:rsidP="00DF0BD4">
            <w:pPr>
              <w:pStyle w:val="ListParagraph"/>
              <w:spacing w:after="0" w:line="240" w:lineRule="auto"/>
              <w:ind w:left="0"/>
              <w:jc w:val="both"/>
              <w:rPr>
                <w:rFonts w:ascii="Times New Roman" w:hAnsi="Times New Roman"/>
                <w:sz w:val="24"/>
                <w:szCs w:val="24"/>
              </w:rPr>
            </w:pPr>
            <w:r w:rsidRPr="007551D6">
              <w:rPr>
                <w:rFonts w:ascii="Times New Roman" w:hAnsi="Times New Roman"/>
                <w:sz w:val="24"/>
                <w:szCs w:val="24"/>
              </w:rPr>
              <w:t>Informal enterprises</w:t>
            </w:r>
          </w:p>
        </w:tc>
        <w:tc>
          <w:tcPr>
            <w:tcW w:w="4140" w:type="dxa"/>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3,649</w:t>
            </w:r>
          </w:p>
        </w:tc>
      </w:tr>
      <w:tr w:rsidR="005B6C08" w:rsidRPr="007551D6" w:rsidTr="00C45203">
        <w:trPr>
          <w:trHeight w:val="57"/>
        </w:trPr>
        <w:tc>
          <w:tcPr>
            <w:tcW w:w="711" w:type="dxa"/>
          </w:tcPr>
          <w:p w:rsidR="005B6C08" w:rsidRPr="007551D6" w:rsidRDefault="005B6C08" w:rsidP="00DF0BD4">
            <w:pPr>
              <w:pStyle w:val="ListParagraph"/>
              <w:spacing w:after="0" w:line="240" w:lineRule="auto"/>
              <w:ind w:left="0"/>
              <w:jc w:val="both"/>
              <w:rPr>
                <w:rFonts w:ascii="Times New Roman" w:hAnsi="Times New Roman"/>
                <w:sz w:val="24"/>
                <w:szCs w:val="24"/>
              </w:rPr>
            </w:pPr>
            <w:r w:rsidRPr="007551D6">
              <w:rPr>
                <w:rFonts w:ascii="Times New Roman" w:hAnsi="Times New Roman"/>
                <w:sz w:val="24"/>
                <w:szCs w:val="24"/>
              </w:rPr>
              <w:t>3</w:t>
            </w:r>
          </w:p>
        </w:tc>
        <w:tc>
          <w:tcPr>
            <w:tcW w:w="3357" w:type="dxa"/>
          </w:tcPr>
          <w:p w:rsidR="005B6C08" w:rsidRPr="007551D6" w:rsidRDefault="005B6C08" w:rsidP="00DF0BD4">
            <w:pPr>
              <w:pStyle w:val="ListParagraph"/>
              <w:spacing w:after="0" w:line="240" w:lineRule="auto"/>
              <w:ind w:left="0"/>
              <w:jc w:val="both"/>
              <w:rPr>
                <w:rFonts w:ascii="Times New Roman" w:hAnsi="Times New Roman"/>
                <w:sz w:val="24"/>
                <w:szCs w:val="24"/>
              </w:rPr>
            </w:pPr>
            <w:r w:rsidRPr="007551D6">
              <w:rPr>
                <w:rFonts w:ascii="Times New Roman" w:hAnsi="Times New Roman"/>
                <w:sz w:val="24"/>
                <w:szCs w:val="24"/>
              </w:rPr>
              <w:t>Micro enterprises</w:t>
            </w:r>
          </w:p>
        </w:tc>
        <w:tc>
          <w:tcPr>
            <w:tcW w:w="4140" w:type="dxa"/>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3,535</w:t>
            </w:r>
          </w:p>
        </w:tc>
      </w:tr>
      <w:tr w:rsidR="005B6C08" w:rsidRPr="007551D6" w:rsidTr="00C45203">
        <w:trPr>
          <w:trHeight w:val="57"/>
        </w:trPr>
        <w:tc>
          <w:tcPr>
            <w:tcW w:w="711" w:type="dxa"/>
          </w:tcPr>
          <w:p w:rsidR="005B6C08" w:rsidRPr="007551D6" w:rsidRDefault="005B6C08" w:rsidP="00DF0BD4">
            <w:pPr>
              <w:pStyle w:val="ListParagraph"/>
              <w:spacing w:after="0" w:line="240" w:lineRule="auto"/>
              <w:ind w:left="0"/>
              <w:jc w:val="both"/>
              <w:rPr>
                <w:rFonts w:ascii="Times New Roman" w:hAnsi="Times New Roman"/>
                <w:sz w:val="24"/>
                <w:szCs w:val="24"/>
              </w:rPr>
            </w:pPr>
            <w:r w:rsidRPr="007551D6">
              <w:rPr>
                <w:rFonts w:ascii="Times New Roman" w:hAnsi="Times New Roman"/>
                <w:sz w:val="24"/>
                <w:szCs w:val="24"/>
              </w:rPr>
              <w:t>4</w:t>
            </w:r>
          </w:p>
        </w:tc>
        <w:tc>
          <w:tcPr>
            <w:tcW w:w="3357" w:type="dxa"/>
          </w:tcPr>
          <w:p w:rsidR="005B6C08" w:rsidRPr="007551D6" w:rsidRDefault="005B6C08" w:rsidP="00DF0BD4">
            <w:pPr>
              <w:pStyle w:val="ListParagraph"/>
              <w:spacing w:after="0" w:line="240" w:lineRule="auto"/>
              <w:ind w:left="0"/>
              <w:jc w:val="both"/>
              <w:rPr>
                <w:rFonts w:ascii="Times New Roman" w:hAnsi="Times New Roman"/>
                <w:sz w:val="24"/>
                <w:szCs w:val="24"/>
              </w:rPr>
            </w:pPr>
            <w:r w:rsidRPr="007551D6">
              <w:rPr>
                <w:rFonts w:ascii="Times New Roman" w:hAnsi="Times New Roman"/>
                <w:sz w:val="24"/>
                <w:szCs w:val="24"/>
              </w:rPr>
              <w:t>Small enterprises</w:t>
            </w:r>
          </w:p>
        </w:tc>
        <w:tc>
          <w:tcPr>
            <w:tcW w:w="4140" w:type="dxa"/>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344</w:t>
            </w:r>
          </w:p>
        </w:tc>
      </w:tr>
      <w:tr w:rsidR="005B6C08" w:rsidRPr="007551D6" w:rsidTr="00C45203">
        <w:trPr>
          <w:trHeight w:val="57"/>
        </w:trPr>
        <w:tc>
          <w:tcPr>
            <w:tcW w:w="711" w:type="dxa"/>
          </w:tcPr>
          <w:p w:rsidR="005B6C08" w:rsidRPr="007551D6" w:rsidRDefault="005B6C08" w:rsidP="00DF0BD4">
            <w:pPr>
              <w:pStyle w:val="ListParagraph"/>
              <w:spacing w:after="0" w:line="240" w:lineRule="auto"/>
              <w:ind w:left="0"/>
              <w:jc w:val="both"/>
              <w:rPr>
                <w:rFonts w:ascii="Times New Roman" w:hAnsi="Times New Roman"/>
                <w:sz w:val="24"/>
                <w:szCs w:val="24"/>
              </w:rPr>
            </w:pPr>
            <w:r w:rsidRPr="007551D6">
              <w:rPr>
                <w:rFonts w:ascii="Times New Roman" w:hAnsi="Times New Roman"/>
                <w:sz w:val="24"/>
                <w:szCs w:val="24"/>
              </w:rPr>
              <w:t>5</w:t>
            </w:r>
          </w:p>
        </w:tc>
        <w:tc>
          <w:tcPr>
            <w:tcW w:w="3357" w:type="dxa"/>
          </w:tcPr>
          <w:p w:rsidR="005B6C08" w:rsidRPr="007551D6" w:rsidRDefault="005B6C08" w:rsidP="00DF0BD4">
            <w:pPr>
              <w:pStyle w:val="ListParagraph"/>
              <w:spacing w:after="0" w:line="240" w:lineRule="auto"/>
              <w:ind w:left="0"/>
              <w:jc w:val="both"/>
              <w:rPr>
                <w:rFonts w:ascii="Times New Roman" w:hAnsi="Times New Roman"/>
                <w:sz w:val="24"/>
                <w:szCs w:val="24"/>
              </w:rPr>
            </w:pPr>
            <w:r w:rsidRPr="007551D6">
              <w:rPr>
                <w:rFonts w:ascii="Times New Roman" w:hAnsi="Times New Roman"/>
                <w:sz w:val="24"/>
                <w:szCs w:val="24"/>
              </w:rPr>
              <w:t>Medium enterprises</w:t>
            </w:r>
          </w:p>
        </w:tc>
        <w:tc>
          <w:tcPr>
            <w:tcW w:w="4140" w:type="dxa"/>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51</w:t>
            </w:r>
          </w:p>
        </w:tc>
      </w:tr>
      <w:tr w:rsidR="005B6C08" w:rsidRPr="007551D6" w:rsidTr="00C45203">
        <w:trPr>
          <w:trHeight w:val="57"/>
        </w:trPr>
        <w:tc>
          <w:tcPr>
            <w:tcW w:w="711" w:type="dxa"/>
          </w:tcPr>
          <w:p w:rsidR="005B6C08" w:rsidRPr="007551D6" w:rsidRDefault="005B6C08" w:rsidP="00DF0BD4">
            <w:pPr>
              <w:pStyle w:val="ListParagraph"/>
              <w:spacing w:after="0" w:line="240" w:lineRule="auto"/>
              <w:ind w:left="0"/>
              <w:jc w:val="both"/>
              <w:rPr>
                <w:rFonts w:ascii="Times New Roman" w:hAnsi="Times New Roman"/>
                <w:sz w:val="24"/>
                <w:szCs w:val="24"/>
              </w:rPr>
            </w:pPr>
            <w:r w:rsidRPr="007551D6">
              <w:rPr>
                <w:rFonts w:ascii="Times New Roman" w:hAnsi="Times New Roman"/>
                <w:sz w:val="24"/>
                <w:szCs w:val="24"/>
              </w:rPr>
              <w:t>6</w:t>
            </w:r>
          </w:p>
        </w:tc>
        <w:tc>
          <w:tcPr>
            <w:tcW w:w="3357" w:type="dxa"/>
          </w:tcPr>
          <w:p w:rsidR="005B6C08" w:rsidRPr="007551D6" w:rsidRDefault="005B6C08" w:rsidP="00DF0BD4">
            <w:pPr>
              <w:pStyle w:val="ListParagraph"/>
              <w:spacing w:after="0" w:line="240" w:lineRule="auto"/>
              <w:ind w:left="0"/>
              <w:jc w:val="both"/>
              <w:rPr>
                <w:rFonts w:ascii="Times New Roman" w:hAnsi="Times New Roman"/>
                <w:sz w:val="24"/>
                <w:szCs w:val="24"/>
              </w:rPr>
            </w:pPr>
            <w:r w:rsidRPr="007551D6">
              <w:rPr>
                <w:rFonts w:ascii="Times New Roman" w:hAnsi="Times New Roman"/>
                <w:sz w:val="24"/>
                <w:szCs w:val="24"/>
              </w:rPr>
              <w:t>Large enterprises</w:t>
            </w:r>
          </w:p>
        </w:tc>
        <w:tc>
          <w:tcPr>
            <w:tcW w:w="4140" w:type="dxa"/>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8</w:t>
            </w:r>
          </w:p>
        </w:tc>
      </w:tr>
    </w:tbl>
    <w:p w:rsidR="005B6C08" w:rsidRPr="007551D6" w:rsidRDefault="005B6C08" w:rsidP="00DF0BD4">
      <w:pPr>
        <w:pStyle w:val="ListParagraph"/>
        <w:spacing w:after="0" w:line="240" w:lineRule="auto"/>
        <w:ind w:left="0"/>
        <w:jc w:val="both"/>
        <w:rPr>
          <w:rFonts w:ascii="Times New Roman" w:hAnsi="Times New Roman"/>
          <w:sz w:val="24"/>
          <w:szCs w:val="24"/>
        </w:rPr>
      </w:pPr>
      <w:r w:rsidRPr="007551D6">
        <w:rPr>
          <w:rFonts w:ascii="Times New Roman" w:hAnsi="Times New Roman"/>
          <w:sz w:val="24"/>
          <w:szCs w:val="24"/>
        </w:rPr>
        <w:t xml:space="preserve">SMEs and their sizes in Burera District.  </w:t>
      </w:r>
      <w:r w:rsidRPr="007551D6">
        <w:rPr>
          <w:rFonts w:ascii="Times New Roman" w:hAnsi="Times New Roman"/>
          <w:i/>
          <w:sz w:val="24"/>
          <w:szCs w:val="24"/>
        </w:rPr>
        <w:t>Source: Establishment Census, NISR 2014</w:t>
      </w:r>
    </w:p>
    <w:p w:rsidR="005B6C08" w:rsidRPr="007551D6" w:rsidRDefault="005B6C08" w:rsidP="00DF0BD4">
      <w:pPr>
        <w:pStyle w:val="ListParagraph"/>
        <w:spacing w:after="0" w:line="240" w:lineRule="auto"/>
        <w:ind w:left="0"/>
        <w:jc w:val="both"/>
        <w:rPr>
          <w:rFonts w:ascii="Times New Roman" w:hAnsi="Times New Roman"/>
          <w:b/>
          <w:sz w:val="24"/>
          <w:szCs w:val="24"/>
        </w:rPr>
      </w:pPr>
      <w:r w:rsidRPr="007551D6">
        <w:rPr>
          <w:rFonts w:ascii="Times New Roman" w:hAnsi="Times New Roman"/>
          <w:b/>
          <w:sz w:val="24"/>
          <w:szCs w:val="24"/>
        </w:rPr>
        <w:lastRenderedPageBreak/>
        <w:drawing>
          <wp:inline distT="0" distB="0" distL="0" distR="0">
            <wp:extent cx="5410200" cy="2743200"/>
            <wp:effectExtent l="0" t="0" r="0" b="0"/>
            <wp:docPr id="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B6C08" w:rsidRPr="007551D6" w:rsidRDefault="005B6C08" w:rsidP="00DF0BD4">
      <w:pPr>
        <w:pStyle w:val="ListParagraph"/>
        <w:spacing w:after="0" w:line="240" w:lineRule="auto"/>
        <w:ind w:left="0"/>
        <w:jc w:val="both"/>
        <w:rPr>
          <w:rFonts w:ascii="Times New Roman" w:hAnsi="Times New Roman"/>
          <w:b/>
          <w:sz w:val="24"/>
          <w:szCs w:val="24"/>
        </w:rPr>
      </w:pPr>
    </w:p>
    <w:p w:rsidR="005B6C08" w:rsidRPr="007551D6" w:rsidRDefault="005B6C08" w:rsidP="00DF0BD4">
      <w:pPr>
        <w:pStyle w:val="ListParagraph"/>
        <w:spacing w:after="0" w:line="240" w:lineRule="auto"/>
        <w:ind w:left="0"/>
        <w:jc w:val="both"/>
        <w:rPr>
          <w:rFonts w:ascii="Times New Roman" w:hAnsi="Times New Roman"/>
          <w:b/>
          <w:sz w:val="24"/>
          <w:szCs w:val="24"/>
        </w:rPr>
      </w:pPr>
    </w:p>
    <w:p w:rsidR="005B6C08" w:rsidRPr="007551D6" w:rsidRDefault="005B6C08" w:rsidP="00DF0BD4">
      <w:pPr>
        <w:pStyle w:val="ListParagraph"/>
        <w:spacing w:after="0" w:line="240" w:lineRule="auto"/>
        <w:ind w:left="0"/>
        <w:jc w:val="both"/>
        <w:rPr>
          <w:rFonts w:ascii="Times New Roman" w:hAnsi="Times New Roman"/>
          <w:b/>
          <w:sz w:val="24"/>
          <w:szCs w:val="24"/>
        </w:rPr>
      </w:pPr>
    </w:p>
    <w:p w:rsidR="005B6C08" w:rsidRPr="007551D6" w:rsidRDefault="005B6C08" w:rsidP="00DF0BD4">
      <w:pPr>
        <w:pStyle w:val="ListParagraph"/>
        <w:spacing w:after="0" w:line="240" w:lineRule="auto"/>
        <w:ind w:left="0"/>
        <w:jc w:val="both"/>
        <w:rPr>
          <w:rFonts w:ascii="Times New Roman" w:hAnsi="Times New Roman"/>
          <w:b/>
          <w:sz w:val="24"/>
          <w:szCs w:val="24"/>
        </w:rPr>
      </w:pPr>
    </w:p>
    <w:p w:rsidR="005B6C08" w:rsidRPr="007551D6" w:rsidRDefault="005B6C08" w:rsidP="00DF0BD4">
      <w:pPr>
        <w:pStyle w:val="ListParagraph"/>
        <w:spacing w:after="0" w:line="240" w:lineRule="auto"/>
        <w:ind w:left="0"/>
        <w:jc w:val="both"/>
        <w:rPr>
          <w:rFonts w:ascii="Times New Roman" w:hAnsi="Times New Roman"/>
          <w:i/>
          <w:sz w:val="24"/>
          <w:szCs w:val="24"/>
        </w:rPr>
      </w:pPr>
    </w:p>
    <w:tbl>
      <w:tblPr>
        <w:tblpPr w:leftFromText="180" w:rightFromText="180" w:vertAnchor="text" w:tblpY="1"/>
        <w:tblOverlap w:val="neve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9"/>
        <w:gridCol w:w="3795"/>
      </w:tblGrid>
      <w:tr w:rsidR="005B6C08" w:rsidRPr="007551D6" w:rsidTr="00C45203">
        <w:trPr>
          <w:trHeight w:val="332"/>
        </w:trPr>
        <w:tc>
          <w:tcPr>
            <w:tcW w:w="2742" w:type="pct"/>
            <w:shd w:val="clear" w:color="auto" w:fill="002060"/>
          </w:tcPr>
          <w:p w:rsidR="005B6C08" w:rsidRPr="007551D6" w:rsidRDefault="005B6C08" w:rsidP="00DF0BD4">
            <w:pPr>
              <w:pStyle w:val="NoSpacing"/>
              <w:jc w:val="both"/>
              <w:rPr>
                <w:rFonts w:ascii="Times New Roman" w:hAnsi="Times New Roman"/>
                <w:b/>
                <w:sz w:val="24"/>
                <w:szCs w:val="24"/>
              </w:rPr>
            </w:pPr>
            <w:r w:rsidRPr="007551D6">
              <w:rPr>
                <w:rFonts w:ascii="Times New Roman" w:hAnsi="Times New Roman"/>
                <w:b/>
                <w:sz w:val="24"/>
                <w:szCs w:val="24"/>
              </w:rPr>
              <w:t>Main Activity</w:t>
            </w:r>
          </w:p>
        </w:tc>
        <w:tc>
          <w:tcPr>
            <w:tcW w:w="2258" w:type="pct"/>
            <w:shd w:val="clear" w:color="auto" w:fill="002060"/>
          </w:tcPr>
          <w:p w:rsidR="005B6C08" w:rsidRPr="007551D6" w:rsidRDefault="005B6C08" w:rsidP="00DF0BD4">
            <w:pPr>
              <w:pStyle w:val="NoSpacing"/>
              <w:jc w:val="both"/>
              <w:rPr>
                <w:rFonts w:ascii="Times New Roman" w:hAnsi="Times New Roman"/>
                <w:b/>
                <w:sz w:val="24"/>
                <w:szCs w:val="24"/>
              </w:rPr>
            </w:pPr>
            <w:r w:rsidRPr="007551D6">
              <w:rPr>
                <w:rFonts w:ascii="Times New Roman" w:hAnsi="Times New Roman"/>
                <w:b/>
                <w:sz w:val="24"/>
                <w:szCs w:val="24"/>
              </w:rPr>
              <w:t>Number of Cooperatives</w:t>
            </w:r>
          </w:p>
        </w:tc>
      </w:tr>
    </w:tbl>
    <w:tbl>
      <w:tblPr>
        <w:tblW w:w="8190" w:type="dxa"/>
        <w:tblInd w:w="18" w:type="dxa"/>
        <w:tblLook w:val="04A0"/>
      </w:tblPr>
      <w:tblGrid>
        <w:gridCol w:w="4590"/>
        <w:gridCol w:w="3600"/>
      </w:tblGrid>
      <w:tr w:rsidR="005B6C08" w:rsidRPr="007551D6" w:rsidTr="00C45203">
        <w:trPr>
          <w:trHeight w:val="315"/>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Livestock</w:t>
            </w:r>
          </w:p>
        </w:tc>
        <w:tc>
          <w:tcPr>
            <w:tcW w:w="3600" w:type="dxa"/>
            <w:tcBorders>
              <w:top w:val="nil"/>
              <w:left w:val="nil"/>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56</w:t>
            </w:r>
          </w:p>
        </w:tc>
      </w:tr>
      <w:tr w:rsidR="005B6C08" w:rsidRPr="007551D6" w:rsidTr="00C45203">
        <w:trPr>
          <w:trHeight w:val="315"/>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Agriculture</w:t>
            </w:r>
          </w:p>
        </w:tc>
        <w:tc>
          <w:tcPr>
            <w:tcW w:w="3600" w:type="dxa"/>
            <w:tcBorders>
              <w:top w:val="nil"/>
              <w:left w:val="nil"/>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101</w:t>
            </w:r>
          </w:p>
        </w:tc>
      </w:tr>
      <w:tr w:rsidR="005B6C08" w:rsidRPr="007551D6" w:rsidTr="00C45203">
        <w:trPr>
          <w:trHeight w:val="315"/>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Businesses</w:t>
            </w:r>
          </w:p>
        </w:tc>
        <w:tc>
          <w:tcPr>
            <w:tcW w:w="3600" w:type="dxa"/>
            <w:tcBorders>
              <w:top w:val="nil"/>
              <w:left w:val="nil"/>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71</w:t>
            </w:r>
          </w:p>
        </w:tc>
      </w:tr>
      <w:tr w:rsidR="005B6C08" w:rsidRPr="007551D6" w:rsidTr="00C45203">
        <w:trPr>
          <w:trHeight w:val="315"/>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Carpentry</w:t>
            </w:r>
          </w:p>
        </w:tc>
        <w:tc>
          <w:tcPr>
            <w:tcW w:w="3600" w:type="dxa"/>
            <w:tcBorders>
              <w:top w:val="nil"/>
              <w:left w:val="nil"/>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2</w:t>
            </w:r>
          </w:p>
        </w:tc>
      </w:tr>
      <w:tr w:rsidR="005B6C08" w:rsidRPr="007551D6" w:rsidTr="00C45203">
        <w:trPr>
          <w:trHeight w:val="315"/>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Bicycle</w:t>
            </w:r>
          </w:p>
        </w:tc>
        <w:tc>
          <w:tcPr>
            <w:tcW w:w="3600" w:type="dxa"/>
            <w:tcBorders>
              <w:top w:val="nil"/>
              <w:left w:val="nil"/>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4</w:t>
            </w:r>
          </w:p>
        </w:tc>
      </w:tr>
      <w:tr w:rsidR="005B6C08" w:rsidRPr="007551D6" w:rsidTr="00C45203">
        <w:trPr>
          <w:trHeight w:val="315"/>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Craft Industry</w:t>
            </w:r>
          </w:p>
        </w:tc>
        <w:tc>
          <w:tcPr>
            <w:tcW w:w="3600" w:type="dxa"/>
            <w:tcBorders>
              <w:top w:val="nil"/>
              <w:left w:val="nil"/>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5</w:t>
            </w:r>
          </w:p>
        </w:tc>
      </w:tr>
      <w:tr w:rsidR="005B6C08" w:rsidRPr="007551D6" w:rsidTr="00C45203">
        <w:trPr>
          <w:trHeight w:val="315"/>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Pottery</w:t>
            </w:r>
          </w:p>
        </w:tc>
        <w:tc>
          <w:tcPr>
            <w:tcW w:w="3600" w:type="dxa"/>
            <w:tcBorders>
              <w:top w:val="nil"/>
              <w:left w:val="nil"/>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11</w:t>
            </w:r>
          </w:p>
        </w:tc>
      </w:tr>
      <w:tr w:rsidR="005B6C08" w:rsidRPr="007551D6" w:rsidTr="00C45203">
        <w:trPr>
          <w:trHeight w:val="315"/>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Handicraft</w:t>
            </w:r>
          </w:p>
        </w:tc>
        <w:tc>
          <w:tcPr>
            <w:tcW w:w="3600" w:type="dxa"/>
            <w:tcBorders>
              <w:top w:val="nil"/>
              <w:left w:val="nil"/>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5</w:t>
            </w:r>
          </w:p>
        </w:tc>
      </w:tr>
      <w:tr w:rsidR="005B6C08" w:rsidRPr="007551D6" w:rsidTr="00C45203">
        <w:trPr>
          <w:trHeight w:val="315"/>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Sewing</w:t>
            </w:r>
          </w:p>
        </w:tc>
        <w:tc>
          <w:tcPr>
            <w:tcW w:w="3600" w:type="dxa"/>
            <w:tcBorders>
              <w:top w:val="nil"/>
              <w:left w:val="nil"/>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3</w:t>
            </w:r>
          </w:p>
        </w:tc>
      </w:tr>
      <w:tr w:rsidR="005B6C08" w:rsidRPr="007551D6" w:rsidTr="00C45203">
        <w:trPr>
          <w:trHeight w:val="315"/>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Transport cooperatives</w:t>
            </w:r>
          </w:p>
        </w:tc>
        <w:tc>
          <w:tcPr>
            <w:tcW w:w="3600" w:type="dxa"/>
            <w:tcBorders>
              <w:top w:val="nil"/>
              <w:left w:val="nil"/>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1</w:t>
            </w:r>
          </w:p>
        </w:tc>
      </w:tr>
      <w:tr w:rsidR="005B6C08" w:rsidRPr="007551D6" w:rsidTr="00C45203">
        <w:trPr>
          <w:trHeight w:val="315"/>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Motor cycle</w:t>
            </w:r>
          </w:p>
        </w:tc>
        <w:tc>
          <w:tcPr>
            <w:tcW w:w="3600" w:type="dxa"/>
            <w:tcBorders>
              <w:top w:val="nil"/>
              <w:left w:val="nil"/>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3</w:t>
            </w:r>
          </w:p>
        </w:tc>
      </w:tr>
      <w:tr w:rsidR="005B6C08" w:rsidRPr="007551D6" w:rsidTr="00C45203">
        <w:trPr>
          <w:trHeight w:val="315"/>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Fishing</w:t>
            </w:r>
          </w:p>
        </w:tc>
        <w:tc>
          <w:tcPr>
            <w:tcW w:w="3600" w:type="dxa"/>
            <w:tcBorders>
              <w:top w:val="nil"/>
              <w:left w:val="nil"/>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12</w:t>
            </w:r>
          </w:p>
        </w:tc>
      </w:tr>
      <w:tr w:rsidR="005B6C08" w:rsidRPr="007551D6" w:rsidTr="00C45203">
        <w:trPr>
          <w:trHeight w:val="315"/>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Water and sanitation</w:t>
            </w:r>
          </w:p>
        </w:tc>
        <w:tc>
          <w:tcPr>
            <w:tcW w:w="3600" w:type="dxa"/>
            <w:tcBorders>
              <w:top w:val="nil"/>
              <w:left w:val="nil"/>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1</w:t>
            </w:r>
          </w:p>
        </w:tc>
      </w:tr>
      <w:tr w:rsidR="005B6C08" w:rsidRPr="007551D6" w:rsidTr="00C45203">
        <w:trPr>
          <w:trHeight w:val="315"/>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General Mechanics</w:t>
            </w:r>
          </w:p>
        </w:tc>
        <w:tc>
          <w:tcPr>
            <w:tcW w:w="3600" w:type="dxa"/>
            <w:tcBorders>
              <w:top w:val="nil"/>
              <w:left w:val="nil"/>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0</w:t>
            </w:r>
          </w:p>
        </w:tc>
      </w:tr>
      <w:tr w:rsidR="005B6C08" w:rsidRPr="007551D6" w:rsidTr="00C45203">
        <w:trPr>
          <w:trHeight w:val="315"/>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Hygiene</w:t>
            </w:r>
          </w:p>
        </w:tc>
        <w:tc>
          <w:tcPr>
            <w:tcW w:w="3600" w:type="dxa"/>
            <w:tcBorders>
              <w:top w:val="nil"/>
              <w:left w:val="nil"/>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15</w:t>
            </w:r>
          </w:p>
        </w:tc>
      </w:tr>
      <w:tr w:rsidR="005B6C08" w:rsidRPr="007551D6" w:rsidTr="00C45203">
        <w:trPr>
          <w:trHeight w:val="315"/>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Traditional Medicine</w:t>
            </w:r>
          </w:p>
        </w:tc>
        <w:tc>
          <w:tcPr>
            <w:tcW w:w="3600" w:type="dxa"/>
            <w:tcBorders>
              <w:top w:val="nil"/>
              <w:left w:val="nil"/>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t>0</w:t>
            </w:r>
          </w:p>
        </w:tc>
      </w:tr>
      <w:tr w:rsidR="005B6C08" w:rsidRPr="007551D6" w:rsidTr="00C45203">
        <w:trPr>
          <w:trHeight w:val="315"/>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b/>
                <w:bCs/>
                <w:color w:val="000000"/>
                <w:sz w:val="24"/>
                <w:szCs w:val="24"/>
              </w:rPr>
            </w:pPr>
            <w:r w:rsidRPr="007551D6">
              <w:rPr>
                <w:rFonts w:ascii="Times New Roman" w:hAnsi="Times New Roman"/>
                <w:b/>
                <w:bCs/>
                <w:color w:val="000000"/>
                <w:sz w:val="24"/>
                <w:szCs w:val="24"/>
              </w:rPr>
              <w:t>TOTAL</w:t>
            </w:r>
          </w:p>
        </w:tc>
        <w:tc>
          <w:tcPr>
            <w:tcW w:w="3600" w:type="dxa"/>
            <w:tcBorders>
              <w:top w:val="nil"/>
              <w:left w:val="nil"/>
              <w:bottom w:val="single" w:sz="4" w:space="0" w:color="auto"/>
              <w:right w:val="single" w:sz="4" w:space="0" w:color="auto"/>
            </w:tcBorders>
            <w:shd w:val="clear" w:color="auto" w:fill="auto"/>
            <w:vAlign w:val="bottom"/>
            <w:hideMark/>
          </w:tcPr>
          <w:p w:rsidR="005B6C08" w:rsidRPr="007551D6" w:rsidRDefault="005B6C08" w:rsidP="00DF0BD4">
            <w:pPr>
              <w:spacing w:after="0" w:line="240" w:lineRule="auto"/>
              <w:jc w:val="both"/>
              <w:rPr>
                <w:rFonts w:ascii="Times New Roman" w:hAnsi="Times New Roman"/>
                <w:b/>
                <w:bCs/>
                <w:color w:val="000000"/>
                <w:sz w:val="24"/>
                <w:szCs w:val="24"/>
              </w:rPr>
            </w:pPr>
            <w:r w:rsidRPr="007551D6">
              <w:rPr>
                <w:rFonts w:ascii="Times New Roman" w:hAnsi="Times New Roman"/>
                <w:b/>
                <w:bCs/>
                <w:color w:val="000000"/>
                <w:sz w:val="24"/>
                <w:szCs w:val="24"/>
              </w:rPr>
              <w:t> 290</w:t>
            </w:r>
          </w:p>
        </w:tc>
      </w:tr>
    </w:tbl>
    <w:p w:rsidR="005B6C08" w:rsidRPr="007551D6" w:rsidRDefault="005B6C08" w:rsidP="00DF0BD4">
      <w:pPr>
        <w:spacing w:after="0" w:line="240" w:lineRule="auto"/>
        <w:jc w:val="both"/>
        <w:rPr>
          <w:rFonts w:ascii="Times New Roman" w:hAnsi="Times New Roman"/>
          <w:color w:val="000000"/>
          <w:sz w:val="24"/>
          <w:szCs w:val="24"/>
        </w:rPr>
      </w:pPr>
      <w:r w:rsidRPr="007551D6">
        <w:rPr>
          <w:rFonts w:ascii="Times New Roman" w:hAnsi="Times New Roman"/>
          <w:color w:val="000000"/>
          <w:sz w:val="24"/>
          <w:szCs w:val="24"/>
        </w:rPr>
        <w:lastRenderedPageBreak/>
        <w:drawing>
          <wp:inline distT="0" distB="0" distL="0" distR="0">
            <wp:extent cx="6572250" cy="4772025"/>
            <wp:effectExtent l="19050" t="0" r="19050" b="0"/>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B6C08" w:rsidRPr="007551D6" w:rsidRDefault="005B6C08" w:rsidP="00DF0BD4">
      <w:pPr>
        <w:spacing w:after="0" w:line="240" w:lineRule="auto"/>
        <w:jc w:val="both"/>
        <w:rPr>
          <w:rFonts w:ascii="Times New Roman" w:hAnsi="Times New Roman"/>
          <w:i/>
          <w:iCs/>
          <w:color w:val="000000"/>
          <w:sz w:val="24"/>
          <w:szCs w:val="24"/>
        </w:rPr>
      </w:pPr>
      <w:r w:rsidRPr="007551D6">
        <w:rPr>
          <w:rFonts w:ascii="Times New Roman" w:hAnsi="Times New Roman"/>
          <w:color w:val="000000"/>
          <w:sz w:val="24"/>
          <w:szCs w:val="24"/>
        </w:rPr>
        <w:t xml:space="preserve">Cooperatives which are active in Burera District. </w:t>
      </w:r>
      <w:r w:rsidRPr="007551D6">
        <w:rPr>
          <w:rFonts w:ascii="Times New Roman" w:hAnsi="Times New Roman"/>
          <w:i/>
          <w:iCs/>
          <w:color w:val="000000"/>
          <w:sz w:val="24"/>
          <w:szCs w:val="24"/>
        </w:rPr>
        <w:t xml:space="preserve"> Source:  Business Development Unity, 2017</w:t>
      </w:r>
    </w:p>
    <w:p w:rsidR="005B6C08" w:rsidRPr="007551D6" w:rsidRDefault="005B6C08" w:rsidP="00DF0BD4">
      <w:pPr>
        <w:spacing w:line="240" w:lineRule="auto"/>
        <w:jc w:val="both"/>
        <w:rPr>
          <w:rFonts w:ascii="Times New Roman" w:hAnsi="Times New Roman"/>
        </w:rPr>
      </w:pPr>
    </w:p>
    <w:p w:rsidR="005B6C08" w:rsidRPr="007551D6" w:rsidRDefault="005B6C08" w:rsidP="009823EA">
      <w:pPr>
        <w:pStyle w:val="Heading3"/>
      </w:pPr>
      <w:bookmarkStart w:id="150" w:name="_Toc352182589"/>
      <w:bookmarkStart w:id="151" w:name="_Toc352182903"/>
      <w:bookmarkStart w:id="152" w:name="_Toc353701165"/>
      <w:bookmarkStart w:id="153" w:name="_Toc355945759"/>
      <w:bookmarkStart w:id="154" w:name="_Toc356279637"/>
      <w:bookmarkStart w:id="155" w:name="_Toc357354831"/>
      <w:bookmarkStart w:id="156" w:name="_Toc507258998"/>
      <w:bookmarkStart w:id="157" w:name="_Toc523468161"/>
      <w:r w:rsidRPr="007551D6">
        <w:t>2.</w:t>
      </w:r>
      <w:r w:rsidR="009823EA">
        <w:t xml:space="preserve">2.5. </w:t>
      </w:r>
      <w:r w:rsidRPr="009823EA">
        <w:t>Tourism</w:t>
      </w:r>
      <w:bookmarkEnd w:id="150"/>
      <w:bookmarkEnd w:id="151"/>
      <w:bookmarkEnd w:id="152"/>
      <w:bookmarkEnd w:id="153"/>
      <w:bookmarkEnd w:id="154"/>
      <w:bookmarkEnd w:id="155"/>
      <w:bookmarkEnd w:id="156"/>
      <w:bookmarkEnd w:id="157"/>
    </w:p>
    <w:p w:rsidR="005B6C08" w:rsidRPr="007551D6" w:rsidRDefault="005B6C08" w:rsidP="00DF0BD4">
      <w:pPr>
        <w:spacing w:line="240" w:lineRule="auto"/>
        <w:jc w:val="both"/>
        <w:rPr>
          <w:rFonts w:ascii="Times New Roman" w:hAnsi="Times New Roman"/>
          <w:sz w:val="24"/>
          <w:szCs w:val="24"/>
        </w:rPr>
      </w:pPr>
    </w:p>
    <w:p w:rsidR="005B6C08" w:rsidRPr="007551D6" w:rsidRDefault="005B6C08" w:rsidP="00DF0BD4">
      <w:pPr>
        <w:spacing w:line="240" w:lineRule="auto"/>
        <w:jc w:val="both"/>
        <w:rPr>
          <w:rFonts w:ascii="Times New Roman" w:hAnsi="Times New Roman"/>
          <w:sz w:val="24"/>
          <w:szCs w:val="24"/>
        </w:rPr>
      </w:pPr>
      <w:r w:rsidRPr="007551D6">
        <w:rPr>
          <w:rFonts w:ascii="Times New Roman" w:hAnsi="Times New Roman"/>
          <w:sz w:val="24"/>
          <w:szCs w:val="24"/>
        </w:rPr>
        <w:t>Tourism in Burera remains mostly underdeveloped. While there is a nearby volcanoes park,Burera and Ruhondo Lakes ,Rugezi marshland and other historical places, there is only a small number of Hotels and guest houses and few that meet international standards. The wider infrastructure relating to tourism likewise remains underdeveloped (roads, electricity, educated workforce, etc..</w:t>
      </w:r>
    </w:p>
    <w:p w:rsidR="005B6C08" w:rsidRPr="007551D6" w:rsidRDefault="005B6C08" w:rsidP="00DF0BD4">
      <w:pPr>
        <w:spacing w:line="240" w:lineRule="auto"/>
        <w:jc w:val="both"/>
        <w:rPr>
          <w:rFonts w:ascii="Times New Roman" w:hAnsi="Times New Roman"/>
          <w:sz w:val="24"/>
          <w:szCs w:val="24"/>
        </w:rPr>
      </w:pPr>
    </w:p>
    <w:tbl>
      <w:tblPr>
        <w:tblW w:w="8460" w:type="dxa"/>
        <w:tblInd w:w="-23" w:type="dxa"/>
        <w:tblLook w:val="04A0"/>
      </w:tblPr>
      <w:tblGrid>
        <w:gridCol w:w="1956"/>
        <w:gridCol w:w="1626"/>
        <w:gridCol w:w="1626"/>
        <w:gridCol w:w="1626"/>
        <w:gridCol w:w="1626"/>
      </w:tblGrid>
      <w:tr w:rsidR="005B6C08" w:rsidRPr="007551D6" w:rsidTr="00C45203">
        <w:trPr>
          <w:trHeight w:val="325"/>
        </w:trPr>
        <w:tc>
          <w:tcPr>
            <w:tcW w:w="1956" w:type="dxa"/>
            <w:tcBorders>
              <w:top w:val="double" w:sz="6" w:space="0" w:color="FF0000"/>
              <w:left w:val="double" w:sz="6" w:space="0" w:color="FF0000"/>
              <w:bottom w:val="double" w:sz="6" w:space="0" w:color="FF0000"/>
              <w:right w:val="single" w:sz="4" w:space="0" w:color="FF0000"/>
            </w:tcBorders>
            <w:shd w:val="clear" w:color="auto" w:fill="E7E6E6" w:themeFill="background2"/>
            <w:vAlign w:val="center"/>
            <w:hideMark/>
          </w:tcPr>
          <w:p w:rsidR="005B6C08" w:rsidRPr="007551D6" w:rsidRDefault="005B6C08" w:rsidP="00DF0BD4">
            <w:pPr>
              <w:spacing w:line="240" w:lineRule="auto"/>
              <w:jc w:val="both"/>
              <w:rPr>
                <w:rFonts w:ascii="Times New Roman" w:hAnsi="Times New Roman"/>
                <w:b/>
                <w:bCs/>
                <w:color w:val="000000"/>
              </w:rPr>
            </w:pPr>
            <w:r w:rsidRPr="007551D6">
              <w:rPr>
                <w:rFonts w:ascii="Times New Roman" w:eastAsiaTheme="minorEastAsia" w:hAnsi="Times New Roman"/>
                <w:b/>
                <w:bCs/>
                <w:color w:val="000000"/>
              </w:rPr>
              <w:t xml:space="preserve">Revenues </w:t>
            </w:r>
          </w:p>
        </w:tc>
        <w:tc>
          <w:tcPr>
            <w:tcW w:w="1626" w:type="dxa"/>
            <w:tcBorders>
              <w:top w:val="double" w:sz="6" w:space="0" w:color="FF0000"/>
              <w:left w:val="nil"/>
              <w:bottom w:val="double" w:sz="6" w:space="0" w:color="FF0000"/>
              <w:right w:val="single" w:sz="4" w:space="0" w:color="FF0000"/>
            </w:tcBorders>
            <w:shd w:val="clear" w:color="auto" w:fill="E7E6E6" w:themeFill="background2"/>
            <w:vAlign w:val="center"/>
            <w:hideMark/>
          </w:tcPr>
          <w:p w:rsidR="005B6C08" w:rsidRPr="007551D6" w:rsidRDefault="005B6C08" w:rsidP="00DF0BD4">
            <w:pPr>
              <w:spacing w:line="240" w:lineRule="auto"/>
              <w:jc w:val="both"/>
              <w:rPr>
                <w:rFonts w:ascii="Times New Roman" w:hAnsi="Times New Roman"/>
                <w:b/>
                <w:bCs/>
                <w:color w:val="000000"/>
              </w:rPr>
            </w:pPr>
            <w:r w:rsidRPr="007551D6">
              <w:rPr>
                <w:rFonts w:ascii="Times New Roman" w:eastAsiaTheme="minorEastAsia" w:hAnsi="Times New Roman"/>
                <w:b/>
                <w:bCs/>
                <w:color w:val="000000"/>
              </w:rPr>
              <w:t xml:space="preserve">2014/15 </w:t>
            </w:r>
          </w:p>
        </w:tc>
        <w:tc>
          <w:tcPr>
            <w:tcW w:w="1626" w:type="dxa"/>
            <w:tcBorders>
              <w:top w:val="double" w:sz="6" w:space="0" w:color="FF0000"/>
              <w:left w:val="nil"/>
              <w:bottom w:val="double" w:sz="6" w:space="0" w:color="FF0000"/>
              <w:right w:val="single" w:sz="4" w:space="0" w:color="FF0000"/>
            </w:tcBorders>
            <w:shd w:val="clear" w:color="auto" w:fill="E7E6E6" w:themeFill="background2"/>
            <w:vAlign w:val="center"/>
            <w:hideMark/>
          </w:tcPr>
          <w:p w:rsidR="005B6C08" w:rsidRPr="007551D6" w:rsidRDefault="005B6C08" w:rsidP="00DF0BD4">
            <w:pPr>
              <w:spacing w:line="240" w:lineRule="auto"/>
              <w:jc w:val="both"/>
              <w:rPr>
                <w:rFonts w:ascii="Times New Roman" w:hAnsi="Times New Roman"/>
                <w:b/>
                <w:bCs/>
                <w:color w:val="000000"/>
              </w:rPr>
            </w:pPr>
            <w:r w:rsidRPr="007551D6">
              <w:rPr>
                <w:rFonts w:ascii="Times New Roman" w:eastAsiaTheme="minorEastAsia" w:hAnsi="Times New Roman"/>
                <w:b/>
                <w:bCs/>
                <w:color w:val="000000"/>
              </w:rPr>
              <w:t xml:space="preserve">2015/16 </w:t>
            </w:r>
          </w:p>
        </w:tc>
        <w:tc>
          <w:tcPr>
            <w:tcW w:w="1626" w:type="dxa"/>
            <w:tcBorders>
              <w:top w:val="double" w:sz="6" w:space="0" w:color="FF0000"/>
              <w:left w:val="nil"/>
              <w:bottom w:val="double" w:sz="6" w:space="0" w:color="FF0000"/>
              <w:right w:val="double" w:sz="6" w:space="0" w:color="FF0000"/>
            </w:tcBorders>
            <w:shd w:val="clear" w:color="auto" w:fill="E7E6E6" w:themeFill="background2"/>
            <w:vAlign w:val="center"/>
            <w:hideMark/>
          </w:tcPr>
          <w:p w:rsidR="005B6C08" w:rsidRPr="007551D6" w:rsidRDefault="005B6C08" w:rsidP="00DF0BD4">
            <w:pPr>
              <w:spacing w:line="240" w:lineRule="auto"/>
              <w:jc w:val="both"/>
              <w:rPr>
                <w:rFonts w:ascii="Times New Roman" w:hAnsi="Times New Roman"/>
                <w:b/>
                <w:bCs/>
                <w:color w:val="000000"/>
              </w:rPr>
            </w:pPr>
            <w:r w:rsidRPr="007551D6">
              <w:rPr>
                <w:rFonts w:ascii="Times New Roman" w:eastAsiaTheme="minorEastAsia" w:hAnsi="Times New Roman"/>
                <w:b/>
                <w:bCs/>
                <w:color w:val="000000"/>
              </w:rPr>
              <w:t xml:space="preserve">2016/17 </w:t>
            </w:r>
          </w:p>
        </w:tc>
        <w:tc>
          <w:tcPr>
            <w:tcW w:w="1626" w:type="dxa"/>
            <w:tcBorders>
              <w:top w:val="double" w:sz="6" w:space="0" w:color="FF0000"/>
              <w:left w:val="nil"/>
              <w:bottom w:val="double" w:sz="6" w:space="0" w:color="FF0000"/>
              <w:right w:val="double" w:sz="6" w:space="0" w:color="FF0000"/>
            </w:tcBorders>
            <w:shd w:val="clear" w:color="auto" w:fill="E7E6E6" w:themeFill="background2"/>
          </w:tcPr>
          <w:p w:rsidR="005B6C08" w:rsidRPr="007551D6" w:rsidRDefault="005B6C08" w:rsidP="00DF0BD4">
            <w:pPr>
              <w:spacing w:line="240" w:lineRule="auto"/>
              <w:jc w:val="both"/>
              <w:rPr>
                <w:rFonts w:ascii="Times New Roman" w:eastAsiaTheme="minorEastAsia" w:hAnsi="Times New Roman"/>
                <w:b/>
                <w:bCs/>
                <w:color w:val="000000"/>
              </w:rPr>
            </w:pPr>
            <w:r w:rsidRPr="007551D6">
              <w:rPr>
                <w:rFonts w:ascii="Times New Roman" w:eastAsiaTheme="minorEastAsia" w:hAnsi="Times New Roman"/>
                <w:b/>
                <w:bCs/>
                <w:color w:val="000000"/>
              </w:rPr>
              <w:t>2017/18</w:t>
            </w:r>
          </w:p>
        </w:tc>
      </w:tr>
      <w:tr w:rsidR="005B6C08" w:rsidRPr="007551D6" w:rsidTr="00C45203">
        <w:trPr>
          <w:trHeight w:val="295"/>
        </w:trPr>
        <w:tc>
          <w:tcPr>
            <w:tcW w:w="1956" w:type="dxa"/>
            <w:tcBorders>
              <w:top w:val="nil"/>
              <w:left w:val="double" w:sz="6" w:space="0" w:color="FF0000"/>
              <w:bottom w:val="single" w:sz="4" w:space="0" w:color="FF0000"/>
              <w:right w:val="single" w:sz="4" w:space="0" w:color="FF0000"/>
            </w:tcBorders>
            <w:shd w:val="clear" w:color="auto" w:fill="auto"/>
            <w:vAlign w:val="center"/>
            <w:hideMark/>
          </w:tcPr>
          <w:p w:rsidR="005B6C08" w:rsidRPr="007551D6" w:rsidRDefault="005B6C08" w:rsidP="00DF0BD4">
            <w:pPr>
              <w:spacing w:line="240" w:lineRule="auto"/>
              <w:jc w:val="both"/>
              <w:rPr>
                <w:rFonts w:ascii="Times New Roman" w:hAnsi="Times New Roman"/>
                <w:color w:val="000000"/>
              </w:rPr>
            </w:pPr>
            <w:r w:rsidRPr="007551D6">
              <w:rPr>
                <w:rFonts w:ascii="Times New Roman" w:eastAsiaTheme="minorEastAsia" w:hAnsi="Times New Roman"/>
                <w:color w:val="000000"/>
              </w:rPr>
              <w:t>Own Revenue</w:t>
            </w:r>
          </w:p>
        </w:tc>
        <w:tc>
          <w:tcPr>
            <w:tcW w:w="1626" w:type="dxa"/>
            <w:tcBorders>
              <w:top w:val="nil"/>
              <w:left w:val="nil"/>
              <w:bottom w:val="single" w:sz="4" w:space="0" w:color="FF0000"/>
              <w:right w:val="single" w:sz="4" w:space="0" w:color="FF0000"/>
            </w:tcBorders>
            <w:shd w:val="clear" w:color="auto" w:fill="auto"/>
            <w:vAlign w:val="bottom"/>
          </w:tcPr>
          <w:p w:rsidR="005B6C08" w:rsidRPr="007551D6" w:rsidRDefault="005B6C08" w:rsidP="00DF0BD4">
            <w:pPr>
              <w:spacing w:line="240" w:lineRule="auto"/>
              <w:jc w:val="both"/>
              <w:rPr>
                <w:rFonts w:ascii="Times New Roman" w:hAnsi="Times New Roman"/>
                <w:b/>
                <w:bCs/>
                <w:color w:val="000000"/>
              </w:rPr>
            </w:pPr>
            <w:r w:rsidRPr="007551D6">
              <w:rPr>
                <w:rFonts w:ascii="Times New Roman" w:hAnsi="Times New Roman"/>
                <w:b/>
                <w:bCs/>
                <w:color w:val="000000"/>
              </w:rPr>
              <w:t xml:space="preserve">530,601,791 </w:t>
            </w:r>
          </w:p>
        </w:tc>
        <w:tc>
          <w:tcPr>
            <w:tcW w:w="1626" w:type="dxa"/>
            <w:tcBorders>
              <w:top w:val="nil"/>
              <w:left w:val="nil"/>
              <w:bottom w:val="single" w:sz="4" w:space="0" w:color="FF0000"/>
              <w:right w:val="single" w:sz="4" w:space="0" w:color="FF0000"/>
            </w:tcBorders>
            <w:shd w:val="clear" w:color="auto" w:fill="auto"/>
            <w:vAlign w:val="bottom"/>
          </w:tcPr>
          <w:p w:rsidR="005B6C08" w:rsidRPr="007551D6" w:rsidRDefault="005B6C08" w:rsidP="00DF0BD4">
            <w:pPr>
              <w:spacing w:line="240" w:lineRule="auto"/>
              <w:jc w:val="both"/>
              <w:rPr>
                <w:rFonts w:ascii="Times New Roman" w:hAnsi="Times New Roman"/>
                <w:b/>
                <w:bCs/>
                <w:color w:val="000000"/>
              </w:rPr>
            </w:pPr>
            <w:r w:rsidRPr="007551D6">
              <w:rPr>
                <w:rFonts w:ascii="Times New Roman" w:hAnsi="Times New Roman"/>
                <w:b/>
                <w:bCs/>
                <w:color w:val="000000"/>
              </w:rPr>
              <w:t xml:space="preserve"> 613,898,625 </w:t>
            </w:r>
          </w:p>
        </w:tc>
        <w:tc>
          <w:tcPr>
            <w:tcW w:w="1626" w:type="dxa"/>
            <w:tcBorders>
              <w:top w:val="nil"/>
              <w:left w:val="nil"/>
              <w:bottom w:val="single" w:sz="4" w:space="0" w:color="FF0000"/>
              <w:right w:val="double" w:sz="6" w:space="0" w:color="FF0000"/>
            </w:tcBorders>
            <w:shd w:val="clear" w:color="auto" w:fill="auto"/>
            <w:vAlign w:val="bottom"/>
          </w:tcPr>
          <w:p w:rsidR="005B6C08" w:rsidRPr="007551D6" w:rsidRDefault="005B6C08" w:rsidP="00DF0BD4">
            <w:pPr>
              <w:spacing w:line="240" w:lineRule="auto"/>
              <w:jc w:val="both"/>
              <w:rPr>
                <w:rFonts w:ascii="Times New Roman" w:hAnsi="Times New Roman"/>
                <w:b/>
                <w:bCs/>
                <w:color w:val="000000"/>
              </w:rPr>
            </w:pPr>
            <w:r w:rsidRPr="007551D6">
              <w:rPr>
                <w:rFonts w:ascii="Times New Roman" w:hAnsi="Times New Roman"/>
                <w:b/>
                <w:bCs/>
                <w:color w:val="000000"/>
              </w:rPr>
              <w:t xml:space="preserve"> 518,303,919 </w:t>
            </w:r>
          </w:p>
        </w:tc>
        <w:tc>
          <w:tcPr>
            <w:tcW w:w="1626" w:type="dxa"/>
            <w:tcBorders>
              <w:top w:val="nil"/>
              <w:left w:val="nil"/>
              <w:bottom w:val="single" w:sz="4" w:space="0" w:color="FF0000"/>
              <w:right w:val="double" w:sz="6" w:space="0" w:color="FF0000"/>
            </w:tcBorders>
          </w:tcPr>
          <w:p w:rsidR="005B6C08" w:rsidRPr="007551D6" w:rsidRDefault="005B6C08" w:rsidP="00DF0BD4">
            <w:pPr>
              <w:spacing w:line="240" w:lineRule="auto"/>
              <w:jc w:val="both"/>
              <w:rPr>
                <w:rFonts w:ascii="Times New Roman" w:hAnsi="Times New Roman"/>
                <w:b/>
                <w:bCs/>
                <w:color w:val="000000"/>
              </w:rPr>
            </w:pPr>
            <w:r w:rsidRPr="007551D6">
              <w:rPr>
                <w:rFonts w:ascii="Times New Roman" w:hAnsi="Times New Roman"/>
                <w:b/>
                <w:bCs/>
                <w:color w:val="000000"/>
              </w:rPr>
              <w:t>708,693,580</w:t>
            </w:r>
          </w:p>
        </w:tc>
      </w:tr>
      <w:tr w:rsidR="005B6C08" w:rsidRPr="007551D6" w:rsidTr="00C45203">
        <w:trPr>
          <w:trHeight w:val="592"/>
        </w:trPr>
        <w:tc>
          <w:tcPr>
            <w:tcW w:w="1956" w:type="dxa"/>
            <w:tcBorders>
              <w:top w:val="nil"/>
              <w:left w:val="double" w:sz="6" w:space="0" w:color="FF0000"/>
              <w:bottom w:val="single" w:sz="4" w:space="0" w:color="FF0000"/>
              <w:right w:val="single" w:sz="4" w:space="0" w:color="FF0000"/>
            </w:tcBorders>
            <w:shd w:val="clear" w:color="auto" w:fill="auto"/>
            <w:vAlign w:val="center"/>
          </w:tcPr>
          <w:p w:rsidR="005B6C08" w:rsidRPr="007551D6" w:rsidRDefault="005B6C08" w:rsidP="00DF0BD4">
            <w:pPr>
              <w:spacing w:line="240" w:lineRule="auto"/>
              <w:jc w:val="both"/>
              <w:rPr>
                <w:rFonts w:ascii="Times New Roman" w:eastAsiaTheme="minorEastAsia" w:hAnsi="Times New Roman"/>
                <w:color w:val="000000"/>
              </w:rPr>
            </w:pPr>
            <w:r w:rsidRPr="007551D6">
              <w:rPr>
                <w:rFonts w:ascii="Times New Roman" w:eastAsiaTheme="minorEastAsia" w:hAnsi="Times New Roman"/>
                <w:color w:val="000000"/>
              </w:rPr>
              <w:t>Revenue sharing funds</w:t>
            </w:r>
          </w:p>
        </w:tc>
        <w:tc>
          <w:tcPr>
            <w:tcW w:w="1626" w:type="dxa"/>
            <w:tcBorders>
              <w:top w:val="nil"/>
              <w:left w:val="nil"/>
              <w:bottom w:val="single" w:sz="4" w:space="0" w:color="FF0000"/>
              <w:right w:val="single" w:sz="4" w:space="0" w:color="FF0000"/>
            </w:tcBorders>
            <w:shd w:val="clear" w:color="auto" w:fill="auto"/>
            <w:vAlign w:val="bottom"/>
          </w:tcPr>
          <w:p w:rsidR="005B6C08" w:rsidRPr="007551D6" w:rsidRDefault="005B6C08" w:rsidP="00DF0BD4">
            <w:pPr>
              <w:spacing w:line="240" w:lineRule="auto"/>
              <w:jc w:val="both"/>
              <w:rPr>
                <w:rFonts w:ascii="Times New Roman" w:hAnsi="Times New Roman"/>
                <w:b/>
                <w:bCs/>
                <w:color w:val="000000"/>
              </w:rPr>
            </w:pPr>
            <w:r w:rsidRPr="007551D6">
              <w:rPr>
                <w:rFonts w:ascii="Times New Roman" w:hAnsi="Times New Roman"/>
                <w:b/>
                <w:bCs/>
                <w:color w:val="000000"/>
              </w:rPr>
              <w:t>0</w:t>
            </w:r>
          </w:p>
        </w:tc>
        <w:tc>
          <w:tcPr>
            <w:tcW w:w="1626" w:type="dxa"/>
            <w:tcBorders>
              <w:top w:val="nil"/>
              <w:left w:val="nil"/>
              <w:bottom w:val="single" w:sz="4" w:space="0" w:color="FF0000"/>
              <w:right w:val="single" w:sz="4" w:space="0" w:color="FF0000"/>
            </w:tcBorders>
            <w:shd w:val="clear" w:color="auto" w:fill="auto"/>
            <w:vAlign w:val="bottom"/>
          </w:tcPr>
          <w:p w:rsidR="005B6C08" w:rsidRPr="007551D6" w:rsidRDefault="005B6C08" w:rsidP="00DF0BD4">
            <w:pPr>
              <w:spacing w:line="240" w:lineRule="auto"/>
              <w:jc w:val="both"/>
              <w:rPr>
                <w:rFonts w:ascii="Times New Roman" w:hAnsi="Times New Roman"/>
                <w:b/>
                <w:bCs/>
                <w:color w:val="000000"/>
              </w:rPr>
            </w:pPr>
            <w:r w:rsidRPr="007551D6">
              <w:rPr>
                <w:rFonts w:ascii="Times New Roman" w:hAnsi="Times New Roman"/>
                <w:b/>
                <w:bCs/>
                <w:color w:val="000000"/>
              </w:rPr>
              <w:t>37,627,370</w:t>
            </w:r>
          </w:p>
        </w:tc>
        <w:tc>
          <w:tcPr>
            <w:tcW w:w="1626" w:type="dxa"/>
            <w:tcBorders>
              <w:top w:val="nil"/>
              <w:left w:val="nil"/>
              <w:bottom w:val="single" w:sz="4" w:space="0" w:color="FF0000"/>
              <w:right w:val="double" w:sz="6" w:space="0" w:color="FF0000"/>
            </w:tcBorders>
            <w:shd w:val="clear" w:color="auto" w:fill="auto"/>
            <w:vAlign w:val="bottom"/>
          </w:tcPr>
          <w:p w:rsidR="005B6C08" w:rsidRPr="007551D6" w:rsidRDefault="005B6C08" w:rsidP="00DF0BD4">
            <w:pPr>
              <w:spacing w:line="240" w:lineRule="auto"/>
              <w:jc w:val="both"/>
              <w:rPr>
                <w:rFonts w:ascii="Times New Roman" w:hAnsi="Times New Roman"/>
                <w:b/>
                <w:bCs/>
                <w:color w:val="000000"/>
              </w:rPr>
            </w:pPr>
            <w:r w:rsidRPr="007551D6">
              <w:rPr>
                <w:rFonts w:ascii="Times New Roman" w:hAnsi="Times New Roman"/>
                <w:b/>
                <w:bCs/>
                <w:color w:val="000000"/>
              </w:rPr>
              <w:t>53,146,692</w:t>
            </w:r>
          </w:p>
        </w:tc>
        <w:tc>
          <w:tcPr>
            <w:tcW w:w="1626" w:type="dxa"/>
            <w:tcBorders>
              <w:top w:val="nil"/>
              <w:left w:val="nil"/>
              <w:bottom w:val="single" w:sz="4" w:space="0" w:color="FF0000"/>
              <w:right w:val="double" w:sz="6" w:space="0" w:color="FF0000"/>
            </w:tcBorders>
          </w:tcPr>
          <w:p w:rsidR="005B6C08" w:rsidRPr="007551D6" w:rsidRDefault="005B6C08" w:rsidP="00DF0BD4">
            <w:pPr>
              <w:spacing w:line="240" w:lineRule="auto"/>
              <w:jc w:val="both"/>
              <w:rPr>
                <w:rFonts w:ascii="Times New Roman" w:hAnsi="Times New Roman"/>
                <w:b/>
                <w:bCs/>
                <w:color w:val="000000"/>
              </w:rPr>
            </w:pPr>
            <w:r w:rsidRPr="007551D6">
              <w:rPr>
                <w:rFonts w:ascii="Times New Roman" w:hAnsi="Times New Roman"/>
                <w:b/>
                <w:bCs/>
                <w:color w:val="000000"/>
              </w:rPr>
              <w:t>77,344,028</w:t>
            </w:r>
          </w:p>
        </w:tc>
      </w:tr>
      <w:tr w:rsidR="005B6C08" w:rsidRPr="007551D6" w:rsidTr="00C45203">
        <w:trPr>
          <w:trHeight w:val="339"/>
        </w:trPr>
        <w:tc>
          <w:tcPr>
            <w:tcW w:w="1956" w:type="dxa"/>
            <w:tcBorders>
              <w:top w:val="double" w:sz="6" w:space="0" w:color="FF0000"/>
              <w:left w:val="double" w:sz="6" w:space="0" w:color="FF0000"/>
              <w:bottom w:val="double" w:sz="6" w:space="0" w:color="FF0000"/>
              <w:right w:val="single" w:sz="4" w:space="0" w:color="FF0000"/>
            </w:tcBorders>
            <w:shd w:val="clear" w:color="000000" w:fill="D0CECE"/>
            <w:vAlign w:val="center"/>
            <w:hideMark/>
          </w:tcPr>
          <w:p w:rsidR="005B6C08" w:rsidRPr="007551D6" w:rsidRDefault="005B6C08" w:rsidP="00DF0BD4">
            <w:pPr>
              <w:spacing w:line="240" w:lineRule="auto"/>
              <w:jc w:val="both"/>
              <w:rPr>
                <w:rFonts w:ascii="Times New Roman" w:hAnsi="Times New Roman"/>
                <w:b/>
                <w:bCs/>
                <w:color w:val="000000"/>
              </w:rPr>
            </w:pPr>
            <w:r w:rsidRPr="007551D6">
              <w:rPr>
                <w:rFonts w:ascii="Times New Roman" w:hAnsi="Times New Roman"/>
                <w:b/>
                <w:bCs/>
                <w:color w:val="000000"/>
              </w:rPr>
              <w:t>Percentage(%)</w:t>
            </w:r>
          </w:p>
        </w:tc>
        <w:tc>
          <w:tcPr>
            <w:tcW w:w="1626" w:type="dxa"/>
            <w:tcBorders>
              <w:top w:val="double" w:sz="6" w:space="0" w:color="FF0000"/>
              <w:left w:val="nil"/>
              <w:bottom w:val="double" w:sz="6" w:space="0" w:color="FF0000"/>
              <w:right w:val="single" w:sz="4" w:space="0" w:color="FF0000"/>
            </w:tcBorders>
            <w:shd w:val="clear" w:color="000000" w:fill="D0CECE"/>
            <w:vAlign w:val="bottom"/>
          </w:tcPr>
          <w:p w:rsidR="005B6C08" w:rsidRPr="007551D6" w:rsidRDefault="005B6C08" w:rsidP="00DF0BD4">
            <w:pPr>
              <w:spacing w:line="240" w:lineRule="auto"/>
              <w:jc w:val="both"/>
              <w:rPr>
                <w:rFonts w:ascii="Times New Roman" w:hAnsi="Times New Roman"/>
                <w:color w:val="000000"/>
              </w:rPr>
            </w:pPr>
            <w:r w:rsidRPr="007551D6">
              <w:rPr>
                <w:rFonts w:ascii="Times New Roman" w:hAnsi="Times New Roman"/>
                <w:color w:val="000000"/>
              </w:rPr>
              <w:t>0</w:t>
            </w:r>
          </w:p>
        </w:tc>
        <w:tc>
          <w:tcPr>
            <w:tcW w:w="1626" w:type="dxa"/>
            <w:tcBorders>
              <w:top w:val="double" w:sz="6" w:space="0" w:color="FF0000"/>
              <w:left w:val="nil"/>
              <w:bottom w:val="double" w:sz="6" w:space="0" w:color="FF0000"/>
              <w:right w:val="single" w:sz="4" w:space="0" w:color="FF0000"/>
            </w:tcBorders>
            <w:shd w:val="clear" w:color="000000" w:fill="D0CECE"/>
            <w:vAlign w:val="bottom"/>
          </w:tcPr>
          <w:p w:rsidR="005B6C08" w:rsidRPr="007551D6" w:rsidRDefault="005B6C08" w:rsidP="00DF0BD4">
            <w:pPr>
              <w:spacing w:line="240" w:lineRule="auto"/>
              <w:jc w:val="both"/>
              <w:rPr>
                <w:rFonts w:ascii="Times New Roman" w:hAnsi="Times New Roman"/>
                <w:color w:val="000000"/>
              </w:rPr>
            </w:pPr>
            <w:r w:rsidRPr="007551D6">
              <w:rPr>
                <w:rFonts w:ascii="Times New Roman" w:hAnsi="Times New Roman"/>
                <w:color w:val="000000"/>
              </w:rPr>
              <w:t>6.1</w:t>
            </w:r>
          </w:p>
        </w:tc>
        <w:tc>
          <w:tcPr>
            <w:tcW w:w="1626" w:type="dxa"/>
            <w:tcBorders>
              <w:top w:val="double" w:sz="6" w:space="0" w:color="FF0000"/>
              <w:left w:val="nil"/>
              <w:bottom w:val="double" w:sz="6" w:space="0" w:color="FF0000"/>
              <w:right w:val="double" w:sz="6" w:space="0" w:color="FF0000"/>
            </w:tcBorders>
            <w:shd w:val="clear" w:color="000000" w:fill="D0CECE"/>
            <w:vAlign w:val="bottom"/>
          </w:tcPr>
          <w:p w:rsidR="005B6C08" w:rsidRPr="007551D6" w:rsidRDefault="005B6C08" w:rsidP="00DF0BD4">
            <w:pPr>
              <w:spacing w:line="240" w:lineRule="auto"/>
              <w:jc w:val="both"/>
              <w:rPr>
                <w:rFonts w:ascii="Times New Roman" w:hAnsi="Times New Roman"/>
                <w:color w:val="000000"/>
              </w:rPr>
            </w:pPr>
            <w:r w:rsidRPr="007551D6">
              <w:rPr>
                <w:rFonts w:ascii="Times New Roman" w:hAnsi="Times New Roman"/>
                <w:color w:val="000000"/>
              </w:rPr>
              <w:t>10.2</w:t>
            </w:r>
          </w:p>
        </w:tc>
        <w:tc>
          <w:tcPr>
            <w:tcW w:w="1626" w:type="dxa"/>
            <w:tcBorders>
              <w:top w:val="double" w:sz="6" w:space="0" w:color="FF0000"/>
              <w:left w:val="nil"/>
              <w:bottom w:val="double" w:sz="6" w:space="0" w:color="FF0000"/>
              <w:right w:val="double" w:sz="6" w:space="0" w:color="FF0000"/>
            </w:tcBorders>
            <w:shd w:val="clear" w:color="000000" w:fill="D0CECE"/>
          </w:tcPr>
          <w:p w:rsidR="005B6C08" w:rsidRPr="007551D6" w:rsidRDefault="005B6C08" w:rsidP="00DF0BD4">
            <w:pPr>
              <w:spacing w:line="240" w:lineRule="auto"/>
              <w:jc w:val="both"/>
              <w:rPr>
                <w:rFonts w:ascii="Times New Roman" w:hAnsi="Times New Roman"/>
                <w:color w:val="000000"/>
              </w:rPr>
            </w:pPr>
            <w:r w:rsidRPr="007551D6">
              <w:rPr>
                <w:rFonts w:ascii="Times New Roman" w:hAnsi="Times New Roman"/>
                <w:color w:val="000000"/>
              </w:rPr>
              <w:t>10.06</w:t>
            </w:r>
          </w:p>
        </w:tc>
      </w:tr>
    </w:tbl>
    <w:p w:rsidR="005B6C08" w:rsidRPr="007551D6" w:rsidRDefault="005B6C08" w:rsidP="00DF0BD4">
      <w:pPr>
        <w:pStyle w:val="ListParagraph"/>
        <w:spacing w:line="240" w:lineRule="auto"/>
        <w:ind w:left="0"/>
        <w:jc w:val="both"/>
        <w:rPr>
          <w:rFonts w:ascii="Times New Roman" w:hAnsi="Times New Roman"/>
          <w:b/>
          <w:sz w:val="16"/>
          <w:szCs w:val="16"/>
        </w:rPr>
      </w:pPr>
    </w:p>
    <w:p w:rsidR="005B6C08" w:rsidRPr="007551D6" w:rsidRDefault="005B6C08" w:rsidP="00DF0BD4">
      <w:pPr>
        <w:pStyle w:val="ListParagraph"/>
        <w:spacing w:line="240" w:lineRule="auto"/>
        <w:ind w:left="0"/>
        <w:jc w:val="both"/>
        <w:rPr>
          <w:rFonts w:ascii="Times New Roman" w:hAnsi="Times New Roman"/>
          <w:b/>
          <w:i/>
          <w:sz w:val="16"/>
          <w:szCs w:val="16"/>
        </w:rPr>
      </w:pPr>
      <w:r w:rsidRPr="007551D6">
        <w:rPr>
          <w:rFonts w:ascii="Times New Roman" w:hAnsi="Times New Roman"/>
          <w:b/>
          <w:sz w:val="16"/>
          <w:szCs w:val="16"/>
        </w:rPr>
        <w:lastRenderedPageBreak/>
        <w:t>Different District source of revenues from 2014-2015</w:t>
      </w:r>
      <w:r w:rsidRPr="007551D6">
        <w:rPr>
          <w:rFonts w:ascii="Times New Roman" w:hAnsi="Times New Roman"/>
          <w:b/>
          <w:i/>
          <w:sz w:val="16"/>
          <w:szCs w:val="16"/>
        </w:rPr>
        <w:t xml:space="preserve"> Source: Burera DDP (2014-2015,2015-2016,2016-2017,2017/2018)</w:t>
      </w:r>
    </w:p>
    <w:p w:rsidR="005B6C08" w:rsidRPr="007551D6" w:rsidRDefault="005B6C08" w:rsidP="00DF0BD4">
      <w:pPr>
        <w:pStyle w:val="ListParagraph"/>
        <w:spacing w:line="240" w:lineRule="auto"/>
        <w:ind w:left="0"/>
        <w:jc w:val="both"/>
        <w:rPr>
          <w:rFonts w:ascii="Times New Roman" w:hAnsi="Times New Roman"/>
          <w:b/>
          <w:sz w:val="16"/>
          <w:szCs w:val="16"/>
        </w:rPr>
      </w:pPr>
      <w:r w:rsidRPr="007551D6">
        <w:rPr>
          <w:rFonts w:ascii="Times New Roman" w:hAnsi="Times New Roman"/>
          <w:b/>
          <w:sz w:val="16"/>
          <w:szCs w:val="16"/>
        </w:rPr>
        <w:drawing>
          <wp:inline distT="0" distB="0" distL="0" distR="0">
            <wp:extent cx="5326912" cy="2952750"/>
            <wp:effectExtent l="0" t="0" r="7620" b="0"/>
            <wp:docPr id="1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B6C08" w:rsidRPr="007551D6" w:rsidRDefault="005B6C08" w:rsidP="00DF0BD4">
      <w:pPr>
        <w:pStyle w:val="ListParagraph"/>
        <w:spacing w:line="240" w:lineRule="auto"/>
        <w:ind w:left="0"/>
        <w:jc w:val="both"/>
        <w:rPr>
          <w:rFonts w:ascii="Times New Roman" w:hAnsi="Times New Roman"/>
          <w:b/>
          <w:sz w:val="16"/>
          <w:szCs w:val="16"/>
        </w:rPr>
      </w:pPr>
    </w:p>
    <w:p w:rsidR="005B6C08" w:rsidRPr="007551D6" w:rsidRDefault="005B6C08" w:rsidP="00DF0BD4">
      <w:pPr>
        <w:pStyle w:val="ListParagraph"/>
        <w:spacing w:line="240" w:lineRule="auto"/>
        <w:ind w:left="0"/>
        <w:jc w:val="both"/>
        <w:rPr>
          <w:rFonts w:ascii="Times New Roman" w:hAnsi="Times New Roman"/>
          <w:b/>
          <w:sz w:val="16"/>
          <w:szCs w:val="16"/>
        </w:rPr>
      </w:pPr>
    </w:p>
    <w:p w:rsidR="005B6C08" w:rsidRPr="007551D6" w:rsidRDefault="005B6C08" w:rsidP="00DF0BD4">
      <w:pPr>
        <w:pStyle w:val="ListParagraph"/>
        <w:spacing w:line="240" w:lineRule="auto"/>
        <w:ind w:left="0"/>
        <w:jc w:val="both"/>
        <w:rPr>
          <w:rFonts w:ascii="Times New Roman" w:hAnsi="Times New Roman"/>
          <w:b/>
          <w:sz w:val="16"/>
          <w:szCs w:val="16"/>
        </w:rPr>
      </w:pPr>
    </w:p>
    <w:p w:rsidR="005B6C08" w:rsidRPr="007551D6" w:rsidRDefault="005B6C08" w:rsidP="009823EA">
      <w:pPr>
        <w:pStyle w:val="Heading3"/>
      </w:pPr>
      <w:bookmarkStart w:id="158" w:name="_Toc349568713"/>
      <w:bookmarkStart w:id="159" w:name="_Toc352182600"/>
      <w:bookmarkStart w:id="160" w:name="_Toc352182914"/>
      <w:bookmarkStart w:id="161" w:name="_Toc353701176"/>
      <w:bookmarkStart w:id="162" w:name="_Toc355945772"/>
      <w:bookmarkStart w:id="163" w:name="_Toc356279649"/>
      <w:bookmarkStart w:id="164" w:name="_Toc357354842"/>
      <w:bookmarkStart w:id="165" w:name="_Toc523468162"/>
      <w:r w:rsidRPr="007551D6">
        <w:t>2.</w:t>
      </w:r>
      <w:r w:rsidR="009823EA">
        <w:t>2</w:t>
      </w:r>
      <w:r w:rsidRPr="007551D6">
        <w:t>.</w:t>
      </w:r>
      <w:r w:rsidR="009823EA">
        <w:t xml:space="preserve">6. </w:t>
      </w:r>
      <w:r w:rsidRPr="009823EA">
        <w:t>Urbanization</w:t>
      </w:r>
      <w:bookmarkEnd w:id="158"/>
      <w:bookmarkEnd w:id="159"/>
      <w:bookmarkEnd w:id="160"/>
      <w:bookmarkEnd w:id="161"/>
      <w:bookmarkEnd w:id="162"/>
      <w:bookmarkEnd w:id="163"/>
      <w:bookmarkEnd w:id="164"/>
      <w:bookmarkEnd w:id="165"/>
    </w:p>
    <w:p w:rsidR="005B6C08" w:rsidRPr="007551D6" w:rsidRDefault="005B6C08" w:rsidP="00DF0BD4">
      <w:pPr>
        <w:spacing w:line="240" w:lineRule="auto"/>
        <w:jc w:val="both"/>
        <w:rPr>
          <w:rFonts w:ascii="Times New Roman" w:hAnsi="Times New Roman"/>
        </w:rPr>
      </w:pPr>
    </w:p>
    <w:p w:rsidR="005B6C08" w:rsidRPr="007551D6" w:rsidRDefault="005B6C08" w:rsidP="00DF0BD4">
      <w:pPr>
        <w:spacing w:line="240" w:lineRule="auto"/>
        <w:jc w:val="both"/>
        <w:rPr>
          <w:rFonts w:ascii="Times New Roman" w:hAnsi="Times New Roman"/>
          <w:sz w:val="24"/>
          <w:szCs w:val="24"/>
        </w:rPr>
      </w:pPr>
      <w:r w:rsidRPr="007551D6">
        <w:rPr>
          <w:rFonts w:ascii="Times New Roman" w:hAnsi="Times New Roman"/>
          <w:sz w:val="24"/>
          <w:szCs w:val="24"/>
        </w:rPr>
        <w:t xml:space="preserve">The community settlements commonly  known as Imidugudu, is a GoR policy  to accelerate rural development, by organizing residents together where they can easily access infrastructure.  Many of people are hesitant in resettling in village settlements; these are the same individuals who are against the initiative. However, there are residents who lack the means to relocate to the new established residential sites. Regrading achievements, </w:t>
      </w:r>
      <w:r w:rsidRPr="007551D6">
        <w:rPr>
          <w:rFonts w:ascii="Times New Roman" w:eastAsia="Times New Roman" w:hAnsi="Times New Roman"/>
          <w:color w:val="000000"/>
          <w:sz w:val="24"/>
          <w:szCs w:val="24"/>
        </w:rPr>
        <w:t>918 new households joined imidugudu  but the District has some challenges such as l</w:t>
      </w:r>
      <w:r w:rsidRPr="007551D6">
        <w:rPr>
          <w:rFonts w:ascii="Times New Roman" w:hAnsi="Times New Roman"/>
          <w:sz w:val="24"/>
          <w:szCs w:val="24"/>
        </w:rPr>
        <w:t>ow number of developed layout plans as well as plots, lack of proper urban planning and development tools, lack of decent houses to live in due to expensive building materials and no compliance with sustainable environment development. The table below shows the type of habitat within Burera District.</w:t>
      </w:r>
    </w:p>
    <w:p w:rsidR="005B6C08" w:rsidRDefault="005B6C08" w:rsidP="00DF0BD4">
      <w:pPr>
        <w:spacing w:line="240" w:lineRule="auto"/>
        <w:jc w:val="both"/>
        <w:rPr>
          <w:rFonts w:ascii="Times New Roman" w:hAnsi="Times New Roman"/>
          <w:bCs/>
          <w:color w:val="000000"/>
          <w:sz w:val="24"/>
          <w:szCs w:val="24"/>
        </w:rPr>
      </w:pPr>
      <w:r w:rsidRPr="007551D6">
        <w:rPr>
          <w:rFonts w:ascii="Times New Roman" w:hAnsi="Times New Roman"/>
          <w:bCs/>
          <w:sz w:val="24"/>
          <w:szCs w:val="24"/>
        </w:rPr>
        <w:t xml:space="preserve">25.6 %  stay </w:t>
      </w:r>
      <w:r w:rsidRPr="007551D6">
        <w:rPr>
          <w:rFonts w:ascii="Times New Roman" w:hAnsi="Times New Roman"/>
          <w:bCs/>
          <w:color w:val="000000"/>
          <w:sz w:val="24"/>
          <w:szCs w:val="24"/>
        </w:rPr>
        <w:t xml:space="preserve"> in unplanned clustered rural housing while 43.2 % stay in Imidugudu, and within Burera district there is no modern planned area, it has been realized that most of people  who stay in imidugudu  don’t have access to electricity.</w:t>
      </w:r>
    </w:p>
    <w:p w:rsidR="009823EA" w:rsidRPr="007551D6" w:rsidRDefault="009823EA" w:rsidP="00DF0BD4">
      <w:pPr>
        <w:spacing w:line="240" w:lineRule="auto"/>
        <w:jc w:val="both"/>
        <w:rPr>
          <w:rFonts w:ascii="Times New Roman" w:hAnsi="Times New Roman"/>
          <w:bCs/>
          <w:color w:val="000000"/>
          <w:sz w:val="24"/>
          <w:szCs w:val="24"/>
        </w:rPr>
      </w:pPr>
    </w:p>
    <w:p w:rsidR="005B6C08" w:rsidRDefault="005B6C08" w:rsidP="009823EA">
      <w:pPr>
        <w:pStyle w:val="Heading3"/>
      </w:pPr>
      <w:bookmarkStart w:id="166" w:name="_Toc523468163"/>
      <w:r w:rsidRPr="007551D6">
        <w:t>2.</w:t>
      </w:r>
      <w:r w:rsidR="009823EA">
        <w:t xml:space="preserve">2.7. </w:t>
      </w:r>
      <w:r w:rsidRPr="009823EA">
        <w:t>Transport</w:t>
      </w:r>
      <w:bookmarkEnd w:id="166"/>
    </w:p>
    <w:p w:rsidR="009823EA" w:rsidRPr="009823EA" w:rsidRDefault="009823EA" w:rsidP="009823EA"/>
    <w:p w:rsidR="005B6C08" w:rsidRPr="007551D6" w:rsidRDefault="005B6C08" w:rsidP="00DF0BD4">
      <w:pPr>
        <w:spacing w:line="240" w:lineRule="auto"/>
        <w:jc w:val="both"/>
        <w:rPr>
          <w:rFonts w:ascii="Times New Roman" w:hAnsi="Times New Roman"/>
          <w:bCs/>
          <w:color w:val="000000"/>
          <w:sz w:val="24"/>
          <w:szCs w:val="24"/>
        </w:rPr>
      </w:pPr>
      <w:r w:rsidRPr="007551D6">
        <w:rPr>
          <w:rFonts w:ascii="Times New Roman" w:hAnsi="Times New Roman"/>
          <w:bCs/>
          <w:color w:val="000000"/>
          <w:sz w:val="24"/>
          <w:szCs w:val="24"/>
        </w:rPr>
        <w:t>The quality road  network and   in Burera District shows: 17 Km of paved road that connect Musanze  District to Burera District up to Cyanika Border to Gisoro town of Uganda; 220 Km of Murrum road constructed under Feeder road program and 153.7 Km of  Murrum road  constructed and maintained. Other roads continue to be constructed under VUP to connect different sectors and cells.One helpad have been constructed in Butaro Sector with the technical support of RDF.</w:t>
      </w:r>
    </w:p>
    <w:p w:rsidR="005B6C08" w:rsidRPr="007551D6" w:rsidRDefault="005B6C08" w:rsidP="00DF0BD4">
      <w:pPr>
        <w:spacing w:after="0" w:line="240" w:lineRule="auto"/>
        <w:jc w:val="both"/>
        <w:rPr>
          <w:rFonts w:ascii="Times New Roman" w:hAnsi="Times New Roman"/>
          <w:bCs/>
          <w:color w:val="000000"/>
          <w:sz w:val="24"/>
          <w:szCs w:val="24"/>
        </w:rPr>
      </w:pPr>
      <w:r w:rsidRPr="007551D6">
        <w:rPr>
          <w:rFonts w:ascii="Times New Roman" w:hAnsi="Times New Roman"/>
          <w:bCs/>
          <w:color w:val="000000"/>
          <w:sz w:val="24"/>
          <w:szCs w:val="24"/>
        </w:rPr>
        <w:lastRenderedPageBreak/>
        <w:t>The challenge encounted is the limited amount (Budget) allocated on the Roads rehabilitation.The topographical terrain in Burera district increase the Cost of Roads rehabilitation and maintenance , so the Budget to be allocated on these infrastrucrures should be increased more.</w:t>
      </w:r>
    </w:p>
    <w:p w:rsidR="005B6C08" w:rsidRPr="007551D6" w:rsidRDefault="005B6C08" w:rsidP="00DF0BD4">
      <w:pPr>
        <w:spacing w:after="160" w:line="240" w:lineRule="auto"/>
        <w:jc w:val="both"/>
        <w:rPr>
          <w:rFonts w:ascii="Times New Roman" w:eastAsiaTheme="minorHAnsi" w:hAnsi="Times New Roman"/>
          <w:noProof w:val="0"/>
        </w:rPr>
      </w:pPr>
      <w:r w:rsidRPr="007551D6">
        <w:rPr>
          <w:rFonts w:ascii="Times New Roman" w:eastAsiaTheme="minorHAnsi" w:hAnsi="Times New Roman"/>
          <w:noProof w:val="0"/>
        </w:rPr>
        <w:t>Usage rates for public transport stage</w:t>
      </w:r>
    </w:p>
    <w:tbl>
      <w:tblPr>
        <w:tblW w:w="9265" w:type="dxa"/>
        <w:tblLayout w:type="fixed"/>
        <w:tblLook w:val="04A0"/>
      </w:tblPr>
      <w:tblGrid>
        <w:gridCol w:w="1278"/>
        <w:gridCol w:w="1080"/>
        <w:gridCol w:w="720"/>
        <w:gridCol w:w="1260"/>
        <w:gridCol w:w="1080"/>
        <w:gridCol w:w="1777"/>
        <w:gridCol w:w="990"/>
        <w:gridCol w:w="1080"/>
      </w:tblGrid>
      <w:tr w:rsidR="005B6C08" w:rsidRPr="007551D6" w:rsidTr="00C45203">
        <w:trPr>
          <w:trHeight w:val="465"/>
        </w:trPr>
        <w:tc>
          <w:tcPr>
            <w:tcW w:w="12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EICV4</w:t>
            </w:r>
          </w:p>
        </w:tc>
        <w:tc>
          <w:tcPr>
            <w:tcW w:w="5917" w:type="dxa"/>
            <w:gridSpan w:val="5"/>
            <w:tcBorders>
              <w:top w:val="single" w:sz="4" w:space="0" w:color="auto"/>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Usage rates for public transport stage</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Total</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Total no. of HHs (in 000s)</w:t>
            </w:r>
          </w:p>
        </w:tc>
      </w:tr>
      <w:tr w:rsidR="005B6C08" w:rsidRPr="007551D6" w:rsidTr="00C45203">
        <w:trPr>
          <w:trHeight w:val="638"/>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Regularly</w:t>
            </w:r>
          </w:p>
        </w:tc>
        <w:tc>
          <w:tcPr>
            <w:tcW w:w="720" w:type="dxa"/>
            <w:tcBorders>
              <w:top w:val="nil"/>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Often</w:t>
            </w:r>
          </w:p>
        </w:tc>
        <w:tc>
          <w:tcPr>
            <w:tcW w:w="1260" w:type="dxa"/>
            <w:tcBorders>
              <w:top w:val="nil"/>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Sometimes</w:t>
            </w:r>
          </w:p>
        </w:tc>
        <w:tc>
          <w:tcPr>
            <w:tcW w:w="1080" w:type="dxa"/>
            <w:tcBorders>
              <w:top w:val="nil"/>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Not at all</w:t>
            </w:r>
          </w:p>
        </w:tc>
        <w:tc>
          <w:tcPr>
            <w:tcW w:w="1777" w:type="dxa"/>
            <w:tcBorders>
              <w:top w:val="nil"/>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Don't know about this service</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p>
        </w:tc>
      </w:tr>
      <w:tr w:rsidR="005B6C08" w:rsidRPr="007551D6" w:rsidTr="00C45203">
        <w:trPr>
          <w:trHeight w:val="25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All Rwanda</w:t>
            </w:r>
          </w:p>
        </w:tc>
        <w:tc>
          <w:tcPr>
            <w:tcW w:w="108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31.8</w:t>
            </w:r>
          </w:p>
        </w:tc>
        <w:tc>
          <w:tcPr>
            <w:tcW w:w="72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18.3</w:t>
            </w:r>
          </w:p>
        </w:tc>
        <w:tc>
          <w:tcPr>
            <w:tcW w:w="126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36.5</w:t>
            </w:r>
          </w:p>
        </w:tc>
        <w:tc>
          <w:tcPr>
            <w:tcW w:w="108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13.4</w:t>
            </w:r>
          </w:p>
        </w:tc>
        <w:tc>
          <w:tcPr>
            <w:tcW w:w="1777"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0.1</w:t>
            </w:r>
          </w:p>
        </w:tc>
        <w:tc>
          <w:tcPr>
            <w:tcW w:w="99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100</w:t>
            </w:r>
          </w:p>
        </w:tc>
        <w:tc>
          <w:tcPr>
            <w:tcW w:w="108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2,493</w:t>
            </w:r>
          </w:p>
        </w:tc>
      </w:tr>
      <w:tr w:rsidR="005B6C08" w:rsidRPr="007551D6" w:rsidTr="00C45203">
        <w:trPr>
          <w:trHeight w:val="255"/>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Burera</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54.3</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12.8</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20.8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12.1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0.0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100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74</w:t>
            </w:r>
          </w:p>
        </w:tc>
      </w:tr>
    </w:tbl>
    <w:p w:rsidR="005B6C08" w:rsidRPr="007551D6" w:rsidRDefault="005B6C08" w:rsidP="00DF0BD4">
      <w:pPr>
        <w:spacing w:after="0" w:line="240" w:lineRule="auto"/>
        <w:jc w:val="both"/>
        <w:rPr>
          <w:rFonts w:ascii="Times New Roman" w:hAnsi="Times New Roman"/>
          <w:bCs/>
          <w:color w:val="000000"/>
          <w:sz w:val="24"/>
          <w:szCs w:val="24"/>
          <w:lang w:val="fr-FR"/>
        </w:rPr>
      </w:pPr>
    </w:p>
    <w:p w:rsidR="005B6C08" w:rsidRPr="007551D6" w:rsidRDefault="005B6C08" w:rsidP="00DF0BD4">
      <w:pPr>
        <w:spacing w:line="240" w:lineRule="auto"/>
        <w:jc w:val="both"/>
        <w:rPr>
          <w:rFonts w:ascii="Times New Roman" w:hAnsi="Times New Roman"/>
          <w:bCs/>
          <w:color w:val="000000"/>
          <w:sz w:val="24"/>
          <w:szCs w:val="24"/>
          <w:lang w:val="fr-FR"/>
        </w:rPr>
      </w:pPr>
      <w:r w:rsidRPr="007551D6">
        <w:rPr>
          <w:rFonts w:ascii="Times New Roman" w:hAnsi="Times New Roman"/>
          <w:bCs/>
          <w:color w:val="000000"/>
          <w:sz w:val="24"/>
          <w:szCs w:val="24"/>
        </w:rPr>
        <w:drawing>
          <wp:inline distT="0" distB="0" distL="0" distR="0">
            <wp:extent cx="5667154" cy="2533650"/>
            <wp:effectExtent l="0" t="0" r="10160" b="0"/>
            <wp:docPr id="31"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823EA" w:rsidRDefault="009823EA" w:rsidP="009823EA">
      <w:pPr>
        <w:pStyle w:val="Heading3"/>
      </w:pPr>
      <w:bookmarkStart w:id="167" w:name="_Toc349568714"/>
      <w:bookmarkStart w:id="168" w:name="_Toc352182601"/>
      <w:bookmarkStart w:id="169" w:name="_Toc352182915"/>
      <w:bookmarkStart w:id="170" w:name="_Toc353701178"/>
      <w:bookmarkStart w:id="171" w:name="_Toc355945774"/>
      <w:bookmarkStart w:id="172" w:name="_Toc356279651"/>
      <w:bookmarkStart w:id="173" w:name="_Toc357354843"/>
      <w:bookmarkStart w:id="174" w:name="_Toc349568717"/>
    </w:p>
    <w:p w:rsidR="005B6C08" w:rsidRDefault="005B6C08" w:rsidP="009823EA">
      <w:pPr>
        <w:pStyle w:val="Heading3"/>
      </w:pPr>
      <w:bookmarkStart w:id="175" w:name="_Toc523468164"/>
      <w:r w:rsidRPr="007551D6">
        <w:t>2.</w:t>
      </w:r>
      <w:r w:rsidR="009823EA">
        <w:t>2.8</w:t>
      </w:r>
      <w:r w:rsidRPr="007551D6">
        <w:t xml:space="preserve">. </w:t>
      </w:r>
      <w:r w:rsidRPr="009823EA">
        <w:t>Information</w:t>
      </w:r>
      <w:r w:rsidRPr="007551D6">
        <w:t>, Communication and Technology</w:t>
      </w:r>
      <w:bookmarkEnd w:id="167"/>
      <w:bookmarkEnd w:id="168"/>
      <w:bookmarkEnd w:id="169"/>
      <w:bookmarkEnd w:id="170"/>
      <w:bookmarkEnd w:id="171"/>
      <w:bookmarkEnd w:id="172"/>
      <w:bookmarkEnd w:id="173"/>
      <w:bookmarkEnd w:id="175"/>
    </w:p>
    <w:p w:rsidR="009823EA" w:rsidRPr="009823EA" w:rsidRDefault="009823EA" w:rsidP="009823EA"/>
    <w:p w:rsidR="005B6C08" w:rsidRPr="007551D6" w:rsidRDefault="005B6C08" w:rsidP="00DF0BD4">
      <w:pPr>
        <w:pStyle w:val="ListParagraph"/>
        <w:spacing w:line="240" w:lineRule="auto"/>
        <w:ind w:left="0"/>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Regarding ICT achievements, 131 persons have been trained in ICT, 87 lap top,16 camera and 16 GPS have been distributed at sector and cell level. Different challenges identified which will be adressed during next five years are limited skills in ICT, note enough   infrastructures because only two BDC are operationnal within the District but even though those BDC are not well exploited and teachers are not well trained in ICT in order to transfer ICT skills to the pupils. The tables below describe show the District situation in ICT.</w:t>
      </w:r>
    </w:p>
    <w:p w:rsidR="005B6C08" w:rsidRPr="007551D6" w:rsidRDefault="005B6C08"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The users of Mobile phone at district level is 60.1% (EICV4) and 54.3% at National level</w:t>
      </w:r>
      <w:r w:rsidRPr="007551D6">
        <w:rPr>
          <w:rFonts w:ascii="Times New Roman" w:eastAsia="Times New Roman" w:hAnsi="Times New Roman"/>
          <w:noProof w:val="0"/>
          <w:color w:val="C0504D"/>
          <w:sz w:val="24"/>
          <w:szCs w:val="24"/>
        </w:rPr>
        <w:t xml:space="preserve">, </w:t>
      </w:r>
      <w:r w:rsidRPr="007551D6">
        <w:rPr>
          <w:rFonts w:ascii="Times New Roman" w:eastAsiaTheme="minorEastAsia" w:hAnsi="Times New Roman"/>
          <w:noProof w:val="0"/>
          <w:color w:val="000000" w:themeColor="text1"/>
          <w:kern w:val="24"/>
          <w:sz w:val="24"/>
          <w:szCs w:val="24"/>
        </w:rPr>
        <w:t>Computer at district level is 0.6 % (EICV4) and 2.4% at National level</w:t>
      </w:r>
      <w:r w:rsidRPr="007551D6">
        <w:rPr>
          <w:rFonts w:ascii="Times New Roman" w:eastAsia="Times New Roman" w:hAnsi="Times New Roman"/>
          <w:noProof w:val="0"/>
          <w:color w:val="000000" w:themeColor="text1"/>
          <w:sz w:val="24"/>
          <w:szCs w:val="24"/>
        </w:rPr>
        <w:t xml:space="preserve">, for the </w:t>
      </w:r>
      <w:r w:rsidRPr="007551D6">
        <w:rPr>
          <w:rFonts w:ascii="Times New Roman" w:eastAsiaTheme="minorEastAsia" w:hAnsi="Times New Roman"/>
          <w:noProof w:val="0"/>
          <w:color w:val="000000" w:themeColor="text1"/>
          <w:kern w:val="24"/>
          <w:sz w:val="24"/>
          <w:szCs w:val="24"/>
        </w:rPr>
        <w:t>Radio at district level is 57.84% (EICV4) and64.2% at National level, TV set at district level is 1.7% (EICV4) and 7.8 % at National level and Video/DVD player at district level is 0.6 % (EICV4).</w:t>
      </w:r>
    </w:p>
    <w:p w:rsidR="005B6C08" w:rsidRPr="007551D6" w:rsidRDefault="005B6C08" w:rsidP="00DF0BD4">
      <w:pPr>
        <w:spacing w:after="160" w:line="240" w:lineRule="auto"/>
        <w:jc w:val="both"/>
        <w:rPr>
          <w:rFonts w:ascii="Times New Roman" w:eastAsiaTheme="minorHAnsi" w:hAnsi="Times New Roman"/>
          <w:noProof w:val="0"/>
        </w:rPr>
      </w:pPr>
      <w:r w:rsidRPr="007551D6">
        <w:rPr>
          <w:rFonts w:ascii="Times New Roman" w:eastAsiaTheme="minorHAnsi" w:hAnsi="Times New Roman"/>
          <w:noProof w:val="0"/>
        </w:rPr>
        <w:t>Computer literacy</w:t>
      </w:r>
    </w:p>
    <w:tbl>
      <w:tblPr>
        <w:tblW w:w="8440" w:type="dxa"/>
        <w:tblLook w:val="04A0"/>
      </w:tblPr>
      <w:tblGrid>
        <w:gridCol w:w="2020"/>
        <w:gridCol w:w="1600"/>
        <w:gridCol w:w="1800"/>
        <w:gridCol w:w="1500"/>
        <w:gridCol w:w="1520"/>
      </w:tblGrid>
      <w:tr w:rsidR="005B6C08" w:rsidRPr="007551D6" w:rsidTr="00C45203">
        <w:trPr>
          <w:trHeight w:val="96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lastRenderedPageBreak/>
              <w:t>EICV4</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Don't know to use computer</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Confident to use computer (i.e: computer literate)</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Total</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Total no. of persons 10+ years (in 000s)</w:t>
            </w:r>
          </w:p>
        </w:tc>
      </w:tr>
      <w:tr w:rsidR="005B6C08" w:rsidRPr="007551D6" w:rsidTr="00C45203">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5B6C08" w:rsidRPr="007551D6" w:rsidRDefault="005B6C08"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All Rwanda</w:t>
            </w:r>
          </w:p>
        </w:tc>
        <w:tc>
          <w:tcPr>
            <w:tcW w:w="160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92.9</w:t>
            </w:r>
          </w:p>
        </w:tc>
        <w:tc>
          <w:tcPr>
            <w:tcW w:w="180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7.1</w:t>
            </w:r>
          </w:p>
        </w:tc>
        <w:tc>
          <w:tcPr>
            <w:tcW w:w="150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20"/>
                <w:szCs w:val="20"/>
              </w:rPr>
            </w:pPr>
            <w:r w:rsidRPr="007551D6">
              <w:rPr>
                <w:rFonts w:ascii="Times New Roman" w:eastAsia="Times New Roman" w:hAnsi="Times New Roman"/>
                <w:b/>
                <w:bCs/>
                <w:noProof w:val="0"/>
                <w:color w:val="000000"/>
                <w:sz w:val="20"/>
                <w:szCs w:val="20"/>
              </w:rPr>
              <w:t>100</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20"/>
                <w:szCs w:val="20"/>
              </w:rPr>
            </w:pPr>
          </w:p>
        </w:tc>
      </w:tr>
      <w:tr w:rsidR="005B6C08" w:rsidRPr="007551D6" w:rsidTr="00C45203">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5B6C08" w:rsidRPr="007551D6" w:rsidRDefault="005B6C08"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Burera</w:t>
            </w:r>
          </w:p>
        </w:tc>
        <w:tc>
          <w:tcPr>
            <w:tcW w:w="160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94.3</w:t>
            </w:r>
          </w:p>
        </w:tc>
        <w:tc>
          <w:tcPr>
            <w:tcW w:w="180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5.7</w:t>
            </w:r>
          </w:p>
        </w:tc>
        <w:tc>
          <w:tcPr>
            <w:tcW w:w="150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100</w:t>
            </w:r>
          </w:p>
        </w:tc>
        <w:tc>
          <w:tcPr>
            <w:tcW w:w="152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20"/>
                <w:szCs w:val="20"/>
              </w:rPr>
            </w:pPr>
            <w:r w:rsidRPr="007551D6">
              <w:rPr>
                <w:rFonts w:ascii="Times New Roman" w:eastAsia="Times New Roman" w:hAnsi="Times New Roman"/>
                <w:noProof w:val="0"/>
                <w:color w:val="000000"/>
                <w:sz w:val="20"/>
                <w:szCs w:val="20"/>
              </w:rPr>
              <w:t>252</w:t>
            </w:r>
          </w:p>
        </w:tc>
      </w:tr>
    </w:tbl>
    <w:p w:rsidR="005B6C08" w:rsidRPr="007551D6" w:rsidRDefault="005B6C08" w:rsidP="00DF0BD4">
      <w:pPr>
        <w:spacing w:after="160" w:line="240" w:lineRule="auto"/>
        <w:jc w:val="both"/>
        <w:rPr>
          <w:rFonts w:ascii="Times New Roman" w:eastAsiaTheme="minorHAnsi" w:hAnsi="Times New Roman"/>
          <w:noProof w:val="0"/>
        </w:rPr>
      </w:pPr>
      <w:r w:rsidRPr="007551D6">
        <w:rPr>
          <w:rFonts w:ascii="Times New Roman" w:eastAsiaTheme="minorHAnsi" w:hAnsi="Times New Roman"/>
          <w:noProof w:val="0"/>
        </w:rPr>
        <w:t>Source: EICV4</w:t>
      </w:r>
    </w:p>
    <w:p w:rsidR="005B6C08" w:rsidRPr="007551D6" w:rsidRDefault="005B6C08" w:rsidP="00DF0BD4">
      <w:pPr>
        <w:spacing w:after="160" w:line="240" w:lineRule="auto"/>
        <w:jc w:val="both"/>
        <w:rPr>
          <w:rFonts w:ascii="Times New Roman" w:eastAsiaTheme="minorHAnsi" w:hAnsi="Times New Roman"/>
          <w:noProof w:val="0"/>
        </w:rPr>
      </w:pPr>
    </w:p>
    <w:p w:rsidR="005B6C08" w:rsidRPr="007551D6" w:rsidRDefault="005B6C08" w:rsidP="00DF0BD4">
      <w:pPr>
        <w:spacing w:after="160" w:line="240" w:lineRule="auto"/>
        <w:jc w:val="both"/>
        <w:rPr>
          <w:rFonts w:ascii="Times New Roman" w:eastAsiaTheme="minorHAnsi" w:hAnsi="Times New Roman"/>
          <w:noProof w:val="0"/>
        </w:rPr>
      </w:pPr>
      <w:r w:rsidRPr="007551D6">
        <w:rPr>
          <w:rFonts w:ascii="Times New Roman" w:eastAsiaTheme="minorHAnsi" w:hAnsi="Times New Roman"/>
        </w:rPr>
        <w:drawing>
          <wp:inline distT="0" distB="0" distL="0" distR="0">
            <wp:extent cx="5518298" cy="1966595"/>
            <wp:effectExtent l="0" t="0" r="6350" b="1460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B6C08" w:rsidRPr="007551D6" w:rsidRDefault="005B6C08" w:rsidP="00DF0BD4">
      <w:pPr>
        <w:spacing w:after="160" w:line="240" w:lineRule="auto"/>
        <w:jc w:val="both"/>
        <w:rPr>
          <w:rFonts w:ascii="Times New Roman" w:eastAsiaTheme="minorHAnsi" w:hAnsi="Times New Roman"/>
          <w:noProof w:val="0"/>
        </w:rPr>
      </w:pPr>
      <w:r w:rsidRPr="007551D6">
        <w:rPr>
          <w:rFonts w:ascii="Times New Roman" w:eastAsiaTheme="minorHAnsi" w:hAnsi="Times New Roman"/>
          <w:noProof w:val="0"/>
        </w:rPr>
        <w:t>Usage rates for internet service facility</w:t>
      </w:r>
    </w:p>
    <w:tbl>
      <w:tblPr>
        <w:tblW w:w="8905" w:type="dxa"/>
        <w:tblLook w:val="04A0"/>
      </w:tblPr>
      <w:tblGrid>
        <w:gridCol w:w="1311"/>
        <w:gridCol w:w="976"/>
        <w:gridCol w:w="768"/>
        <w:gridCol w:w="1080"/>
        <w:gridCol w:w="1080"/>
        <w:gridCol w:w="1620"/>
        <w:gridCol w:w="810"/>
        <w:gridCol w:w="1260"/>
      </w:tblGrid>
      <w:tr w:rsidR="005B6C08" w:rsidRPr="007551D6" w:rsidTr="00C45203">
        <w:trPr>
          <w:trHeight w:val="465"/>
        </w:trPr>
        <w:tc>
          <w:tcPr>
            <w:tcW w:w="13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EICV4</w:t>
            </w:r>
          </w:p>
        </w:tc>
        <w:tc>
          <w:tcPr>
            <w:tcW w:w="5524" w:type="dxa"/>
            <w:gridSpan w:val="5"/>
            <w:tcBorders>
              <w:top w:val="single" w:sz="4" w:space="0" w:color="auto"/>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Usage rates for internet service facility</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Total</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Total no. of HHs (in 000s)</w:t>
            </w:r>
          </w:p>
        </w:tc>
      </w:tr>
      <w:tr w:rsidR="005B6C08" w:rsidRPr="007551D6" w:rsidTr="00C45203">
        <w:trPr>
          <w:trHeight w:val="780"/>
        </w:trPr>
        <w:tc>
          <w:tcPr>
            <w:tcW w:w="1311" w:type="dxa"/>
            <w:vMerge/>
            <w:tcBorders>
              <w:top w:val="single" w:sz="4" w:space="0" w:color="auto"/>
              <w:left w:val="single" w:sz="4" w:space="0" w:color="auto"/>
              <w:bottom w:val="single" w:sz="4" w:space="0" w:color="000000"/>
              <w:right w:val="single" w:sz="4" w:space="0" w:color="auto"/>
            </w:tcBorders>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Regularly</w:t>
            </w:r>
          </w:p>
        </w:tc>
        <w:tc>
          <w:tcPr>
            <w:tcW w:w="768" w:type="dxa"/>
            <w:tcBorders>
              <w:top w:val="nil"/>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Often</w:t>
            </w:r>
          </w:p>
        </w:tc>
        <w:tc>
          <w:tcPr>
            <w:tcW w:w="1080" w:type="dxa"/>
            <w:tcBorders>
              <w:top w:val="nil"/>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Sometimes</w:t>
            </w:r>
          </w:p>
        </w:tc>
        <w:tc>
          <w:tcPr>
            <w:tcW w:w="1080" w:type="dxa"/>
            <w:tcBorders>
              <w:top w:val="nil"/>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Not at all</w:t>
            </w:r>
          </w:p>
        </w:tc>
        <w:tc>
          <w:tcPr>
            <w:tcW w:w="1620" w:type="dxa"/>
            <w:tcBorders>
              <w:top w:val="nil"/>
              <w:left w:val="nil"/>
              <w:bottom w:val="single" w:sz="4" w:space="0" w:color="auto"/>
              <w:right w:val="single" w:sz="4" w:space="0" w:color="auto"/>
            </w:tcBorders>
            <w:shd w:val="clear" w:color="auto" w:fill="auto"/>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Don't know about this service</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p>
        </w:tc>
      </w:tr>
      <w:tr w:rsidR="005B6C08" w:rsidRPr="007551D6" w:rsidTr="00C45203">
        <w:trPr>
          <w:trHeight w:val="255"/>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All Rwanda</w:t>
            </w:r>
          </w:p>
        </w:tc>
        <w:tc>
          <w:tcPr>
            <w:tcW w:w="976"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0.9</w:t>
            </w:r>
          </w:p>
        </w:tc>
        <w:tc>
          <w:tcPr>
            <w:tcW w:w="768"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1.0</w:t>
            </w:r>
          </w:p>
        </w:tc>
        <w:tc>
          <w:tcPr>
            <w:tcW w:w="108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3.4</w:t>
            </w:r>
          </w:p>
        </w:tc>
        <w:tc>
          <w:tcPr>
            <w:tcW w:w="108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48.4</w:t>
            </w:r>
          </w:p>
        </w:tc>
        <w:tc>
          <w:tcPr>
            <w:tcW w:w="162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46.2</w:t>
            </w:r>
          </w:p>
        </w:tc>
        <w:tc>
          <w:tcPr>
            <w:tcW w:w="81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b/>
                <w:bCs/>
                <w:noProof w:val="0"/>
                <w:color w:val="000000"/>
                <w:sz w:val="18"/>
                <w:szCs w:val="18"/>
              </w:rPr>
            </w:pPr>
            <w:r w:rsidRPr="007551D6">
              <w:rPr>
                <w:rFonts w:ascii="Times New Roman" w:eastAsia="Times New Roman" w:hAnsi="Times New Roman"/>
                <w:b/>
                <w:bCs/>
                <w:noProof w:val="0"/>
                <w:color w:val="000000"/>
                <w:sz w:val="18"/>
                <w:szCs w:val="18"/>
              </w:rPr>
              <w:t>100</w:t>
            </w:r>
          </w:p>
        </w:tc>
        <w:tc>
          <w:tcPr>
            <w:tcW w:w="126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2,493</w:t>
            </w:r>
          </w:p>
        </w:tc>
      </w:tr>
      <w:tr w:rsidR="005B6C08" w:rsidRPr="007551D6" w:rsidTr="00C45203">
        <w:trPr>
          <w:trHeight w:val="255"/>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Rusizi</w:t>
            </w:r>
          </w:p>
        </w:tc>
        <w:tc>
          <w:tcPr>
            <w:tcW w:w="976"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0.5</w:t>
            </w:r>
          </w:p>
        </w:tc>
        <w:tc>
          <w:tcPr>
            <w:tcW w:w="768"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0.4</w:t>
            </w:r>
          </w:p>
        </w:tc>
        <w:tc>
          <w:tcPr>
            <w:tcW w:w="108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7.1</w:t>
            </w:r>
          </w:p>
        </w:tc>
        <w:tc>
          <w:tcPr>
            <w:tcW w:w="108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58.6</w:t>
            </w:r>
          </w:p>
        </w:tc>
        <w:tc>
          <w:tcPr>
            <w:tcW w:w="162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33.4</w:t>
            </w:r>
          </w:p>
        </w:tc>
        <w:tc>
          <w:tcPr>
            <w:tcW w:w="81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100</w:t>
            </w:r>
          </w:p>
        </w:tc>
        <w:tc>
          <w:tcPr>
            <w:tcW w:w="126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89</w:t>
            </w:r>
          </w:p>
        </w:tc>
      </w:tr>
      <w:tr w:rsidR="005B6C08" w:rsidRPr="007551D6" w:rsidTr="00C45203">
        <w:trPr>
          <w:trHeight w:val="255"/>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Burera</w:t>
            </w:r>
          </w:p>
        </w:tc>
        <w:tc>
          <w:tcPr>
            <w:tcW w:w="976"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1.5</w:t>
            </w:r>
          </w:p>
        </w:tc>
        <w:tc>
          <w:tcPr>
            <w:tcW w:w="768"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3.9</w:t>
            </w:r>
          </w:p>
        </w:tc>
        <w:tc>
          <w:tcPr>
            <w:tcW w:w="108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63.8</w:t>
            </w:r>
          </w:p>
        </w:tc>
        <w:tc>
          <w:tcPr>
            <w:tcW w:w="162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29.8</w:t>
            </w:r>
          </w:p>
        </w:tc>
        <w:tc>
          <w:tcPr>
            <w:tcW w:w="81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100</w:t>
            </w:r>
          </w:p>
        </w:tc>
        <w:tc>
          <w:tcPr>
            <w:tcW w:w="1260" w:type="dxa"/>
            <w:tcBorders>
              <w:top w:val="nil"/>
              <w:left w:val="nil"/>
              <w:bottom w:val="single" w:sz="4" w:space="0" w:color="auto"/>
              <w:right w:val="single" w:sz="4" w:space="0" w:color="auto"/>
            </w:tcBorders>
            <w:shd w:val="clear" w:color="auto" w:fill="auto"/>
            <w:noWrap/>
            <w:vAlign w:val="center"/>
            <w:hideMark/>
          </w:tcPr>
          <w:p w:rsidR="005B6C08" w:rsidRPr="007551D6" w:rsidRDefault="005B6C08" w:rsidP="00DF0BD4">
            <w:pPr>
              <w:spacing w:after="0" w:line="240" w:lineRule="auto"/>
              <w:jc w:val="both"/>
              <w:rPr>
                <w:rFonts w:ascii="Times New Roman" w:eastAsia="Times New Roman" w:hAnsi="Times New Roman"/>
                <w:noProof w:val="0"/>
                <w:color w:val="000000"/>
                <w:sz w:val="18"/>
                <w:szCs w:val="18"/>
              </w:rPr>
            </w:pPr>
            <w:r w:rsidRPr="007551D6">
              <w:rPr>
                <w:rFonts w:ascii="Times New Roman" w:eastAsia="Times New Roman" w:hAnsi="Times New Roman"/>
                <w:noProof w:val="0"/>
                <w:color w:val="000000"/>
                <w:sz w:val="18"/>
                <w:szCs w:val="18"/>
              </w:rPr>
              <w:t>74</w:t>
            </w:r>
          </w:p>
        </w:tc>
      </w:tr>
    </w:tbl>
    <w:p w:rsidR="005B6C08" w:rsidRPr="007551D6" w:rsidRDefault="005B6C08" w:rsidP="00DF0BD4">
      <w:pPr>
        <w:spacing w:after="0" w:line="240" w:lineRule="auto"/>
        <w:contextualSpacing/>
        <w:jc w:val="both"/>
        <w:rPr>
          <w:rFonts w:ascii="Times New Roman" w:eastAsiaTheme="minorEastAsia" w:hAnsi="Times New Roman"/>
          <w:noProof w:val="0"/>
          <w:color w:val="000000" w:themeColor="text1"/>
          <w:kern w:val="24"/>
          <w:sz w:val="24"/>
          <w:szCs w:val="24"/>
        </w:rPr>
      </w:pPr>
      <w:r w:rsidRPr="007551D6">
        <w:rPr>
          <w:rFonts w:ascii="Times New Roman" w:eastAsiaTheme="minorEastAsia" w:hAnsi="Times New Roman"/>
          <w:noProof w:val="0"/>
          <w:color w:val="000000" w:themeColor="text1"/>
          <w:kern w:val="24"/>
          <w:sz w:val="24"/>
          <w:szCs w:val="24"/>
        </w:rPr>
        <w:t>Source: EICV4</w:t>
      </w:r>
    </w:p>
    <w:p w:rsidR="005B6C08" w:rsidRPr="007551D6" w:rsidRDefault="005B6C08" w:rsidP="00DF0BD4">
      <w:pPr>
        <w:spacing w:after="0" w:line="240" w:lineRule="auto"/>
        <w:contextualSpacing/>
        <w:jc w:val="both"/>
        <w:rPr>
          <w:rFonts w:ascii="Times New Roman" w:eastAsiaTheme="minorEastAsia" w:hAnsi="Times New Roman"/>
          <w:noProof w:val="0"/>
          <w:color w:val="000000" w:themeColor="text1"/>
          <w:kern w:val="24"/>
          <w:sz w:val="24"/>
          <w:szCs w:val="24"/>
        </w:rPr>
      </w:pPr>
    </w:p>
    <w:p w:rsidR="005B6C08" w:rsidRPr="007551D6" w:rsidRDefault="005B6C08" w:rsidP="00DF0BD4">
      <w:pPr>
        <w:spacing w:after="0" w:line="240" w:lineRule="auto"/>
        <w:contextualSpacing/>
        <w:jc w:val="both"/>
        <w:rPr>
          <w:rFonts w:ascii="Times New Roman" w:eastAsia="Times New Roman" w:hAnsi="Times New Roman"/>
          <w:noProof w:val="0"/>
          <w:color w:val="C0504D"/>
          <w:sz w:val="24"/>
          <w:szCs w:val="24"/>
        </w:rPr>
      </w:pPr>
      <w:r w:rsidRPr="007551D6">
        <w:rPr>
          <w:rFonts w:ascii="Times New Roman" w:eastAsia="Times New Roman" w:hAnsi="Times New Roman"/>
          <w:color w:val="C0504D"/>
          <w:sz w:val="24"/>
          <w:szCs w:val="24"/>
        </w:rPr>
        <w:drawing>
          <wp:inline distT="0" distB="0" distL="0" distR="0">
            <wp:extent cx="5603240" cy="2328530"/>
            <wp:effectExtent l="0" t="0" r="16510" b="1524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B6C08" w:rsidRDefault="005B6C08" w:rsidP="00DF0BD4">
      <w:pPr>
        <w:pStyle w:val="Heading3"/>
        <w:spacing w:line="240" w:lineRule="auto"/>
        <w:jc w:val="both"/>
        <w:rPr>
          <w:rFonts w:ascii="Times New Roman" w:hAnsi="Times New Roman"/>
          <w:color w:val="0070C0"/>
        </w:rPr>
      </w:pPr>
      <w:bookmarkStart w:id="176" w:name="_Toc352182603"/>
      <w:bookmarkStart w:id="177" w:name="_Toc352182917"/>
      <w:bookmarkStart w:id="178" w:name="_Toc353701180"/>
      <w:bookmarkStart w:id="179" w:name="_Toc355945776"/>
      <w:bookmarkStart w:id="180" w:name="_Toc356279653"/>
      <w:bookmarkStart w:id="181" w:name="_Toc357354845"/>
    </w:p>
    <w:p w:rsidR="006C6585" w:rsidRPr="006C6585" w:rsidRDefault="006C6585" w:rsidP="006C6585"/>
    <w:p w:rsidR="005B6C08" w:rsidRPr="007551D6" w:rsidRDefault="005B6C08" w:rsidP="006C6585">
      <w:pPr>
        <w:pStyle w:val="Heading3"/>
      </w:pPr>
      <w:bookmarkStart w:id="182" w:name="_Toc523468165"/>
      <w:bookmarkEnd w:id="174"/>
      <w:bookmarkEnd w:id="176"/>
      <w:bookmarkEnd w:id="177"/>
      <w:bookmarkEnd w:id="178"/>
      <w:bookmarkEnd w:id="179"/>
      <w:bookmarkEnd w:id="180"/>
      <w:bookmarkEnd w:id="181"/>
      <w:r w:rsidRPr="007551D6">
        <w:lastRenderedPageBreak/>
        <w:t>2.</w:t>
      </w:r>
      <w:r w:rsidR="006C6585">
        <w:t>2</w:t>
      </w:r>
      <w:r w:rsidRPr="007551D6">
        <w:t>.</w:t>
      </w:r>
      <w:r w:rsidR="006C6585">
        <w:t>9</w:t>
      </w:r>
      <w:r w:rsidRPr="007551D6">
        <w:t>. Mining</w:t>
      </w:r>
      <w:bookmarkEnd w:id="182"/>
    </w:p>
    <w:p w:rsidR="005B6C08" w:rsidRPr="007551D6" w:rsidRDefault="005B6C08" w:rsidP="00DF0BD4">
      <w:pPr>
        <w:spacing w:line="240" w:lineRule="auto"/>
        <w:jc w:val="both"/>
        <w:rPr>
          <w:rFonts w:ascii="Times New Roman" w:hAnsi="Times New Roman"/>
        </w:rPr>
      </w:pPr>
    </w:p>
    <w:p w:rsidR="005B6C08" w:rsidRPr="007551D6" w:rsidRDefault="005B6C08" w:rsidP="00DF0BD4">
      <w:pPr>
        <w:spacing w:line="240" w:lineRule="auto"/>
        <w:jc w:val="both"/>
        <w:rPr>
          <w:rFonts w:ascii="Times New Roman" w:hAnsi="Times New Roman"/>
          <w:sz w:val="24"/>
          <w:szCs w:val="24"/>
        </w:rPr>
      </w:pPr>
      <w:r w:rsidRPr="007551D6">
        <w:rPr>
          <w:rFonts w:ascii="Times New Roman" w:hAnsi="Times New Roman"/>
          <w:sz w:val="24"/>
          <w:szCs w:val="24"/>
        </w:rPr>
        <w:t>Two mining companies operate in Burera. Bugarama Mining Company LTD in Bugarama and Wolfram Mining and Processing LTD. Bugarama Mining Company currently employs 769 people while Wolfram Mining and Processing employs 981. These two companies employ 1,750 people, nearly 1% of the entire working age population.</w:t>
      </w:r>
    </w:p>
    <w:p w:rsidR="005B6C08" w:rsidRPr="007551D6" w:rsidRDefault="005B6C08" w:rsidP="00DF0BD4">
      <w:pPr>
        <w:spacing w:line="240" w:lineRule="auto"/>
        <w:jc w:val="both"/>
        <w:rPr>
          <w:rFonts w:ascii="Times New Roman" w:hAnsi="Times New Roman"/>
          <w:sz w:val="24"/>
          <w:szCs w:val="24"/>
        </w:rPr>
      </w:pPr>
    </w:p>
    <w:p w:rsidR="005B6C08" w:rsidRPr="007551D6" w:rsidRDefault="005B6C08" w:rsidP="009823EA">
      <w:pPr>
        <w:pStyle w:val="Heading3"/>
      </w:pPr>
      <w:bookmarkStart w:id="183" w:name="_Toc349568716"/>
      <w:bookmarkStart w:id="184" w:name="_Toc352182605"/>
      <w:bookmarkStart w:id="185" w:name="_Toc352182919"/>
      <w:bookmarkStart w:id="186" w:name="_Toc353701182"/>
      <w:bookmarkStart w:id="187" w:name="_Toc355945778"/>
      <w:bookmarkStart w:id="188" w:name="_Toc356279654"/>
      <w:bookmarkStart w:id="189" w:name="_Toc357354846"/>
      <w:bookmarkStart w:id="190" w:name="_Toc523468166"/>
      <w:r w:rsidRPr="007551D6">
        <w:t>2.</w:t>
      </w:r>
      <w:r w:rsidR="009823EA">
        <w:t>2</w:t>
      </w:r>
      <w:r w:rsidRPr="007551D6">
        <w:t>.</w:t>
      </w:r>
      <w:r w:rsidR="006C6585">
        <w:t>10</w:t>
      </w:r>
      <w:r w:rsidRPr="007551D6">
        <w:t>. Justice, Reconciliation, Law and Orders</w:t>
      </w:r>
      <w:bookmarkEnd w:id="183"/>
      <w:bookmarkEnd w:id="184"/>
      <w:bookmarkEnd w:id="185"/>
      <w:bookmarkEnd w:id="186"/>
      <w:bookmarkEnd w:id="187"/>
      <w:bookmarkEnd w:id="188"/>
      <w:bookmarkEnd w:id="189"/>
      <w:bookmarkEnd w:id="190"/>
    </w:p>
    <w:p w:rsidR="005B6C08" w:rsidRPr="007551D6" w:rsidRDefault="005B6C08" w:rsidP="00DF0BD4">
      <w:pPr>
        <w:spacing w:line="240" w:lineRule="auto"/>
        <w:jc w:val="both"/>
        <w:rPr>
          <w:rFonts w:ascii="Times New Roman" w:hAnsi="Times New Roman"/>
        </w:rPr>
      </w:pPr>
    </w:p>
    <w:p w:rsidR="005B6C08" w:rsidRPr="007551D6" w:rsidRDefault="005B6C08" w:rsidP="00DF0BD4">
      <w:pPr>
        <w:autoSpaceDE w:val="0"/>
        <w:autoSpaceDN w:val="0"/>
        <w:adjustRightInd w:val="0"/>
        <w:spacing w:after="0" w:line="240" w:lineRule="auto"/>
        <w:jc w:val="both"/>
        <w:rPr>
          <w:rFonts w:ascii="Times New Roman" w:hAnsi="Times New Roman"/>
          <w:noProof w:val="0"/>
          <w:sz w:val="24"/>
          <w:szCs w:val="24"/>
        </w:rPr>
      </w:pPr>
      <w:r w:rsidRPr="007551D6">
        <w:rPr>
          <w:rFonts w:ascii="Times New Roman" w:hAnsi="Times New Roman"/>
          <w:noProof w:val="0"/>
          <w:sz w:val="24"/>
          <w:szCs w:val="24"/>
        </w:rPr>
        <w:t>Despite the determined steps that have been taken to rebuild and modernize Rwanda’s justice system, major challenges remain within Burera District. Fourteen years after the genocide, the process of reconciliation continues, with fears that genocide ideology continues to have influence at the community level.  There is clearly need for a high degree of cooperation, communication and coordination at both the policy and the operational level for effective service delivery.</w:t>
      </w:r>
    </w:p>
    <w:p w:rsidR="005B6C08" w:rsidRPr="007551D6" w:rsidRDefault="005B6C08" w:rsidP="00DF0BD4">
      <w:pPr>
        <w:spacing w:line="240" w:lineRule="auto"/>
        <w:jc w:val="both"/>
        <w:rPr>
          <w:rFonts w:ascii="Times New Roman" w:hAnsi="Times New Roman"/>
          <w:sz w:val="24"/>
          <w:szCs w:val="24"/>
        </w:rPr>
      </w:pPr>
      <w:r w:rsidRPr="007551D6">
        <w:rPr>
          <w:rFonts w:ascii="Times New Roman" w:hAnsi="Times New Roman"/>
          <w:sz w:val="24"/>
          <w:szCs w:val="24"/>
        </w:rPr>
        <w:t>Within the District, community claims have been resolved at 100% and judgments executed at 100% but the District is still facing some challenges such as population mind set(</w:t>
      </w:r>
      <w:r w:rsidRPr="007551D6">
        <w:rPr>
          <w:rFonts w:ascii="Times New Roman" w:hAnsi="Times New Roman"/>
          <w:i/>
          <w:iCs/>
          <w:sz w:val="24"/>
          <w:szCs w:val="24"/>
        </w:rPr>
        <w:t>Low skills of people in human rights and Laws</w:t>
      </w:r>
      <w:r w:rsidRPr="007551D6">
        <w:rPr>
          <w:rFonts w:ascii="Times New Roman" w:hAnsi="Times New Roman"/>
          <w:sz w:val="24"/>
          <w:szCs w:val="24"/>
        </w:rPr>
        <w:t>), fraud and drugs traffics, the conciliators committees as well as people not enough skilled in laws and land conflict , succession  and inheritance.</w:t>
      </w:r>
    </w:p>
    <w:p w:rsidR="005B6C08" w:rsidRPr="007551D6" w:rsidRDefault="005B6C08" w:rsidP="00DF0BD4">
      <w:pPr>
        <w:spacing w:line="240" w:lineRule="auto"/>
        <w:jc w:val="both"/>
        <w:rPr>
          <w:rFonts w:ascii="Times New Roman" w:hAnsi="Times New Roman"/>
          <w:sz w:val="24"/>
          <w:szCs w:val="24"/>
        </w:rPr>
      </w:pPr>
    </w:p>
    <w:p w:rsidR="005B6C08" w:rsidRPr="007551D6" w:rsidRDefault="005B6C08" w:rsidP="009823EA">
      <w:pPr>
        <w:pStyle w:val="Heading3"/>
      </w:pPr>
      <w:bookmarkStart w:id="191" w:name="_Toc352182606"/>
      <w:bookmarkStart w:id="192" w:name="_Toc352182920"/>
      <w:bookmarkStart w:id="193" w:name="_Toc353701183"/>
      <w:bookmarkStart w:id="194" w:name="_Toc355945779"/>
      <w:bookmarkStart w:id="195" w:name="_Toc356279655"/>
      <w:bookmarkStart w:id="196" w:name="_Toc357354847"/>
      <w:bookmarkStart w:id="197" w:name="_Toc523468167"/>
      <w:r w:rsidRPr="007551D6">
        <w:t>2.</w:t>
      </w:r>
      <w:r w:rsidR="009823EA">
        <w:t>2</w:t>
      </w:r>
      <w:r w:rsidRPr="007551D6">
        <w:t>.</w:t>
      </w:r>
      <w:r w:rsidR="006C6585">
        <w:t>11</w:t>
      </w:r>
      <w:r w:rsidRPr="007551D6">
        <w:t>. Finance</w:t>
      </w:r>
      <w:bookmarkEnd w:id="191"/>
      <w:bookmarkEnd w:id="192"/>
      <w:bookmarkEnd w:id="193"/>
      <w:bookmarkEnd w:id="194"/>
      <w:bookmarkEnd w:id="195"/>
      <w:bookmarkEnd w:id="196"/>
      <w:bookmarkEnd w:id="197"/>
    </w:p>
    <w:p w:rsidR="005B6C08" w:rsidRPr="007551D6" w:rsidRDefault="005B6C08" w:rsidP="00DF0BD4">
      <w:pPr>
        <w:spacing w:line="240" w:lineRule="auto"/>
        <w:jc w:val="both"/>
        <w:rPr>
          <w:rFonts w:ascii="Times New Roman" w:hAnsi="Times New Roman"/>
          <w:sz w:val="24"/>
          <w:szCs w:val="24"/>
        </w:rPr>
      </w:pPr>
    </w:p>
    <w:p w:rsidR="005B6C08" w:rsidRPr="007551D6" w:rsidRDefault="005B6C08" w:rsidP="00DF0BD4">
      <w:pPr>
        <w:spacing w:line="240" w:lineRule="auto"/>
        <w:jc w:val="both"/>
        <w:rPr>
          <w:rFonts w:ascii="Times New Roman" w:hAnsi="Times New Roman"/>
          <w:sz w:val="24"/>
          <w:szCs w:val="24"/>
        </w:rPr>
      </w:pPr>
      <w:bookmarkStart w:id="198" w:name="_Toc350760370"/>
      <w:bookmarkStart w:id="199" w:name="_Toc352182607"/>
      <w:bookmarkStart w:id="200" w:name="_Toc352182921"/>
      <w:bookmarkStart w:id="201" w:name="_Toc352183116"/>
      <w:bookmarkStart w:id="202" w:name="_Toc353701184"/>
      <w:bookmarkStart w:id="203" w:name="_Toc353724657"/>
      <w:bookmarkStart w:id="204" w:name="_Toc353725228"/>
      <w:bookmarkStart w:id="205" w:name="_Toc355945424"/>
      <w:bookmarkStart w:id="206" w:name="_Toc355945780"/>
      <w:bookmarkStart w:id="207" w:name="_Toc356254612"/>
      <w:bookmarkStart w:id="208" w:name="_Toc356279656"/>
      <w:r w:rsidRPr="007551D6">
        <w:rPr>
          <w:rFonts w:ascii="Times New Roman" w:hAnsi="Times New Roman"/>
          <w:sz w:val="24"/>
          <w:szCs w:val="24"/>
        </w:rPr>
        <w:t>Burera District encourage its population on the role of saving and mobilize them to work with financi</w:t>
      </w:r>
      <w:r w:rsidR="00793C22">
        <w:rPr>
          <w:rFonts w:ascii="Times New Roman" w:hAnsi="Times New Roman"/>
          <w:sz w:val="24"/>
          <w:szCs w:val="24"/>
        </w:rPr>
        <w:t>al</w:t>
      </w:r>
      <w:r w:rsidRPr="007551D6">
        <w:rPr>
          <w:rFonts w:ascii="Times New Roman" w:hAnsi="Times New Roman"/>
          <w:sz w:val="24"/>
          <w:szCs w:val="24"/>
        </w:rPr>
        <w:t xml:space="preserve"> institutions. So far  574,048,778 Frw given loans and one selling point  has been constructed in Cyanika sector but the District is sill facing challenges as  illustrated in the table below</w:t>
      </w:r>
      <w:bookmarkEnd w:id="198"/>
      <w:bookmarkEnd w:id="199"/>
      <w:bookmarkEnd w:id="200"/>
      <w:bookmarkEnd w:id="201"/>
      <w:bookmarkEnd w:id="202"/>
      <w:bookmarkEnd w:id="203"/>
      <w:bookmarkEnd w:id="204"/>
      <w:bookmarkEnd w:id="205"/>
      <w:bookmarkEnd w:id="206"/>
      <w:bookmarkEnd w:id="207"/>
      <w:bookmarkEnd w:id="208"/>
      <w:r w:rsidRPr="007551D6">
        <w:rPr>
          <w:rFonts w:ascii="Times New Roman" w:hAnsi="Times New Roman"/>
          <w:sz w:val="24"/>
          <w:szCs w:val="24"/>
        </w:rPr>
        <w:t>.</w:t>
      </w:r>
    </w:p>
    <w:p w:rsidR="00866A0A" w:rsidRDefault="00866A0A" w:rsidP="00DF0BD4">
      <w:pPr>
        <w:spacing w:line="240" w:lineRule="auto"/>
        <w:jc w:val="both"/>
        <w:rPr>
          <w:rFonts w:ascii="Times New Roman" w:hAnsi="Times New Roman"/>
          <w:sz w:val="24"/>
          <w:szCs w:val="24"/>
        </w:rPr>
      </w:pPr>
    </w:p>
    <w:p w:rsidR="006C6585" w:rsidRDefault="006C6585" w:rsidP="00DF0BD4">
      <w:pPr>
        <w:spacing w:line="240" w:lineRule="auto"/>
        <w:jc w:val="both"/>
        <w:rPr>
          <w:rFonts w:ascii="Times New Roman" w:hAnsi="Times New Roman"/>
          <w:sz w:val="24"/>
          <w:szCs w:val="24"/>
        </w:rPr>
      </w:pPr>
    </w:p>
    <w:p w:rsidR="006C6585" w:rsidRDefault="006C6585" w:rsidP="00DF0BD4">
      <w:pPr>
        <w:spacing w:line="240" w:lineRule="auto"/>
        <w:jc w:val="both"/>
        <w:rPr>
          <w:rFonts w:ascii="Times New Roman" w:hAnsi="Times New Roman"/>
          <w:sz w:val="24"/>
          <w:szCs w:val="24"/>
        </w:rPr>
      </w:pPr>
    </w:p>
    <w:p w:rsidR="006C6585" w:rsidRDefault="006C6585" w:rsidP="00DF0BD4">
      <w:pPr>
        <w:spacing w:line="240" w:lineRule="auto"/>
        <w:jc w:val="both"/>
        <w:rPr>
          <w:rFonts w:ascii="Times New Roman" w:hAnsi="Times New Roman"/>
          <w:sz w:val="24"/>
          <w:szCs w:val="24"/>
        </w:rPr>
      </w:pPr>
    </w:p>
    <w:p w:rsidR="006C6585" w:rsidRDefault="006C6585" w:rsidP="00DF0BD4">
      <w:pPr>
        <w:spacing w:line="240" w:lineRule="auto"/>
        <w:jc w:val="both"/>
        <w:rPr>
          <w:rFonts w:ascii="Times New Roman" w:hAnsi="Times New Roman"/>
          <w:sz w:val="24"/>
          <w:szCs w:val="24"/>
        </w:rPr>
      </w:pPr>
    </w:p>
    <w:p w:rsidR="006C6585" w:rsidRDefault="006C6585" w:rsidP="00DF0BD4">
      <w:pPr>
        <w:spacing w:line="240" w:lineRule="auto"/>
        <w:jc w:val="both"/>
        <w:rPr>
          <w:rFonts w:ascii="Times New Roman" w:hAnsi="Times New Roman"/>
          <w:sz w:val="24"/>
          <w:szCs w:val="24"/>
        </w:rPr>
      </w:pPr>
    </w:p>
    <w:p w:rsidR="006C6585" w:rsidRPr="00866A0A" w:rsidRDefault="006C6585" w:rsidP="00DF0BD4">
      <w:pPr>
        <w:spacing w:line="240" w:lineRule="auto"/>
        <w:jc w:val="both"/>
        <w:rPr>
          <w:rFonts w:ascii="Times New Roman" w:hAnsi="Times New Roman"/>
          <w:sz w:val="24"/>
          <w:szCs w:val="24"/>
        </w:rPr>
      </w:pPr>
    </w:p>
    <w:p w:rsidR="00866A0A" w:rsidRPr="006C6585" w:rsidRDefault="00866A0A" w:rsidP="006C6585">
      <w:pPr>
        <w:pStyle w:val="Heading2"/>
        <w:rPr>
          <w:color w:val="0070C0"/>
        </w:rPr>
      </w:pPr>
      <w:bookmarkStart w:id="209" w:name="_Toc508636694"/>
      <w:bookmarkStart w:id="210" w:name="_Toc523468168"/>
      <w:r w:rsidRPr="006C6585">
        <w:rPr>
          <w:color w:val="0070C0"/>
        </w:rPr>
        <w:lastRenderedPageBreak/>
        <w:t>2.3. Key District economic potentialities</w:t>
      </w:r>
      <w:bookmarkEnd w:id="209"/>
      <w:bookmarkEnd w:id="210"/>
    </w:p>
    <w:p w:rsidR="006C6585" w:rsidRDefault="006C6585" w:rsidP="00DF0BD4">
      <w:pPr>
        <w:pStyle w:val="Heading2"/>
        <w:jc w:val="both"/>
        <w:rPr>
          <w:rFonts w:ascii="Times New Roman" w:hAnsi="Times New Roman" w:cs="Times New Roman"/>
          <w:sz w:val="28"/>
          <w:szCs w:val="28"/>
        </w:rPr>
      </w:pPr>
    </w:p>
    <w:p w:rsidR="00C3788D" w:rsidRDefault="00C45203" w:rsidP="00DF0BD4">
      <w:pPr>
        <w:pStyle w:val="Heading2"/>
        <w:jc w:val="both"/>
        <w:rPr>
          <w:rFonts w:ascii="Times New Roman" w:hAnsi="Times New Roman" w:cs="Times New Roman"/>
          <w:sz w:val="28"/>
          <w:szCs w:val="28"/>
        </w:rPr>
      </w:pPr>
      <w:bookmarkStart w:id="211" w:name="_Toc523468169"/>
      <w:r>
        <w:rPr>
          <w:rFonts w:ascii="Times New Roman" w:hAnsi="Times New Roman" w:cs="Times New Roman"/>
          <w:sz w:val="28"/>
          <w:szCs w:val="28"/>
        </w:rPr>
        <w:t>Detail Potentialities in Burera District</w:t>
      </w:r>
      <w:bookmarkEnd w:id="211"/>
    </w:p>
    <w:p w:rsidR="00C3788D" w:rsidRDefault="00C3788D" w:rsidP="00DF0BD4">
      <w:pPr>
        <w:jc w:val="both"/>
        <w:rPr>
          <w:rFonts w:asciiTheme="minorHAnsi" w:hAnsiTheme="minorHAnsi" w:cstheme="minorBidi"/>
        </w:rPr>
      </w:pPr>
    </w:p>
    <w:tbl>
      <w:tblPr>
        <w:tblpPr w:leftFromText="180" w:rightFromText="180" w:bottomFromText="160" w:vertAnchor="text" w:tblpY="1"/>
        <w:tblOverlap w:val="never"/>
        <w:tblW w:w="9828" w:type="dxa"/>
        <w:tblLook w:val="04A0"/>
      </w:tblPr>
      <w:tblGrid>
        <w:gridCol w:w="1458"/>
        <w:gridCol w:w="4272"/>
        <w:gridCol w:w="4098"/>
      </w:tblGrid>
      <w:tr w:rsidR="00C3788D" w:rsidTr="00C3788D">
        <w:tc>
          <w:tcPr>
            <w:tcW w:w="1458" w:type="dxa"/>
            <w:tcBorders>
              <w:top w:val="nil"/>
              <w:left w:val="nil"/>
              <w:bottom w:val="single" w:sz="4" w:space="0" w:color="auto"/>
              <w:right w:val="nil"/>
            </w:tcBorders>
            <w:shd w:val="clear" w:color="auto" w:fill="002060"/>
            <w:hideMark/>
          </w:tcPr>
          <w:p w:rsidR="00C3788D" w:rsidRDefault="00C3788D" w:rsidP="00DF0BD4">
            <w:pPr>
              <w:spacing w:after="0"/>
              <w:jc w:val="both"/>
              <w:rPr>
                <w:rFonts w:ascii="Times New Roman" w:hAnsi="Times New Roman"/>
                <w:b/>
                <w:sz w:val="20"/>
                <w:szCs w:val="20"/>
              </w:rPr>
            </w:pPr>
            <w:r>
              <w:rPr>
                <w:rFonts w:ascii="Times New Roman" w:hAnsi="Times New Roman"/>
                <w:b/>
                <w:sz w:val="20"/>
                <w:szCs w:val="20"/>
              </w:rPr>
              <w:t xml:space="preserve">Sector </w:t>
            </w:r>
          </w:p>
        </w:tc>
        <w:tc>
          <w:tcPr>
            <w:tcW w:w="4272" w:type="dxa"/>
            <w:tcBorders>
              <w:top w:val="nil"/>
              <w:left w:val="nil"/>
              <w:bottom w:val="single" w:sz="4" w:space="0" w:color="auto"/>
              <w:right w:val="nil"/>
            </w:tcBorders>
            <w:shd w:val="clear" w:color="auto" w:fill="002060"/>
            <w:hideMark/>
          </w:tcPr>
          <w:p w:rsidR="00C3788D" w:rsidRDefault="00C3788D" w:rsidP="00DF0BD4">
            <w:pPr>
              <w:spacing w:after="0"/>
              <w:jc w:val="both"/>
              <w:rPr>
                <w:rFonts w:ascii="Times New Roman" w:hAnsi="Times New Roman"/>
                <w:b/>
                <w:sz w:val="20"/>
                <w:szCs w:val="20"/>
              </w:rPr>
            </w:pPr>
            <w:r>
              <w:rPr>
                <w:rFonts w:ascii="Times New Roman" w:hAnsi="Times New Roman"/>
                <w:b/>
                <w:sz w:val="20"/>
                <w:szCs w:val="20"/>
              </w:rPr>
              <w:t xml:space="preserve">Potentiality </w:t>
            </w:r>
          </w:p>
        </w:tc>
        <w:tc>
          <w:tcPr>
            <w:tcW w:w="4098" w:type="dxa"/>
            <w:tcBorders>
              <w:top w:val="nil"/>
              <w:left w:val="nil"/>
              <w:bottom w:val="single" w:sz="4" w:space="0" w:color="auto"/>
              <w:right w:val="nil"/>
            </w:tcBorders>
            <w:shd w:val="clear" w:color="auto" w:fill="002060"/>
            <w:hideMark/>
          </w:tcPr>
          <w:p w:rsidR="00C3788D" w:rsidRDefault="00C3788D" w:rsidP="00DF0BD4">
            <w:pPr>
              <w:spacing w:after="0"/>
              <w:jc w:val="both"/>
              <w:rPr>
                <w:rFonts w:ascii="Times New Roman" w:hAnsi="Times New Roman"/>
                <w:b/>
                <w:sz w:val="20"/>
                <w:szCs w:val="20"/>
              </w:rPr>
            </w:pPr>
            <w:r>
              <w:rPr>
                <w:rFonts w:ascii="Times New Roman" w:hAnsi="Times New Roman"/>
                <w:b/>
                <w:sz w:val="20"/>
                <w:szCs w:val="20"/>
              </w:rPr>
              <w:t>Production</w:t>
            </w:r>
          </w:p>
        </w:tc>
      </w:tr>
      <w:tr w:rsidR="00C3788D" w:rsidTr="00C3788D">
        <w:trPr>
          <w:trHeight w:val="539"/>
        </w:trPr>
        <w:tc>
          <w:tcPr>
            <w:tcW w:w="145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3788D" w:rsidRDefault="00C3788D" w:rsidP="00DF0BD4">
            <w:pPr>
              <w:spacing w:after="0"/>
              <w:jc w:val="both"/>
              <w:rPr>
                <w:rFonts w:ascii="Times New Roman" w:hAnsi="Times New Roman"/>
                <w:b/>
                <w:sz w:val="20"/>
                <w:szCs w:val="20"/>
              </w:rPr>
            </w:pPr>
            <w:r>
              <w:rPr>
                <w:rFonts w:ascii="Times New Roman" w:hAnsi="Times New Roman"/>
                <w:sz w:val="24"/>
                <w:szCs w:val="24"/>
              </w:rPr>
              <w:t>Bungwe</w:t>
            </w: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Wheat production</w:t>
            </w:r>
          </w:p>
        </w:tc>
        <w:tc>
          <w:tcPr>
            <w:tcW w:w="4098" w:type="dxa"/>
            <w:tcBorders>
              <w:top w:val="single" w:sz="4" w:space="0" w:color="auto"/>
              <w:left w:val="single" w:sz="4" w:space="0" w:color="auto"/>
              <w:bottom w:val="nil"/>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 xml:space="preserve">5775Tones /year </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Beans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3740 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Maize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2912 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I.Potatoes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20100 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Milk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7 000l/day</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Urugezi marshland</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Tourism development</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Boarder with Uganda</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Cross boarder trade</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Forestry resources</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jc w:val="both"/>
              <w:rPr>
                <w:rFonts w:ascii="Garamond" w:hAnsi="Garamond" w:cs="Calibri"/>
                <w:color w:val="000000"/>
              </w:rPr>
            </w:pPr>
            <w:r>
              <w:rPr>
                <w:rFonts w:ascii="Garamond" w:hAnsi="Garamond" w:cs="Calibri"/>
                <w:color w:val="000000"/>
              </w:rPr>
              <w:t>967MT</w:t>
            </w:r>
          </w:p>
        </w:tc>
      </w:tr>
      <w:tr w:rsidR="00C3788D" w:rsidTr="00C3788D">
        <w:trPr>
          <w:trHeight w:val="539"/>
        </w:trPr>
        <w:tc>
          <w:tcPr>
            <w:tcW w:w="145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3788D" w:rsidRDefault="00C3788D" w:rsidP="00DF0BD4">
            <w:pPr>
              <w:spacing w:after="0"/>
              <w:jc w:val="both"/>
              <w:rPr>
                <w:rFonts w:ascii="Times New Roman" w:hAnsi="Times New Roman"/>
                <w:b/>
                <w:sz w:val="20"/>
                <w:szCs w:val="20"/>
              </w:rPr>
            </w:pPr>
            <w:r>
              <w:rPr>
                <w:rFonts w:ascii="Times New Roman" w:hAnsi="Times New Roman"/>
                <w:sz w:val="24"/>
                <w:szCs w:val="24"/>
              </w:rPr>
              <w:t>Butaro</w:t>
            </w: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b/>
                <w:sz w:val="20"/>
                <w:szCs w:val="20"/>
              </w:rPr>
            </w:pPr>
            <w:r>
              <w:rPr>
                <w:rFonts w:ascii="Times New Roman" w:hAnsi="Times New Roman"/>
                <w:sz w:val="20"/>
                <w:szCs w:val="20"/>
              </w:rPr>
              <w:t>Wheat production</w:t>
            </w:r>
          </w:p>
        </w:tc>
        <w:tc>
          <w:tcPr>
            <w:tcW w:w="4098" w:type="dxa"/>
            <w:tcBorders>
              <w:top w:val="single" w:sz="4" w:space="0" w:color="auto"/>
              <w:left w:val="single" w:sz="4" w:space="0" w:color="auto"/>
              <w:bottom w:val="nil"/>
              <w:right w:val="single" w:sz="4" w:space="0" w:color="auto"/>
            </w:tcBorders>
            <w:hideMark/>
          </w:tcPr>
          <w:p w:rsidR="00C3788D" w:rsidRDefault="00C3788D" w:rsidP="00DF0BD4">
            <w:pPr>
              <w:spacing w:after="0"/>
              <w:jc w:val="both"/>
              <w:rPr>
                <w:rFonts w:ascii="Times New Roman" w:hAnsi="Times New Roman"/>
                <w:b/>
                <w:sz w:val="20"/>
                <w:szCs w:val="20"/>
              </w:rPr>
            </w:pPr>
            <w:r>
              <w:rPr>
                <w:rFonts w:ascii="Times New Roman" w:hAnsi="Times New Roman"/>
                <w:b/>
                <w:sz w:val="20"/>
                <w:szCs w:val="20"/>
              </w:rPr>
              <w:t>3960Tones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b/>
                <w:sz w:val="20"/>
                <w:szCs w:val="20"/>
              </w:rPr>
            </w:pPr>
            <w:r>
              <w:rPr>
                <w:rFonts w:ascii="Times New Roman" w:hAnsi="Times New Roman"/>
                <w:sz w:val="20"/>
                <w:szCs w:val="20"/>
              </w:rPr>
              <w:t>Beans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b/>
                <w:sz w:val="20"/>
                <w:szCs w:val="20"/>
              </w:rPr>
            </w:pPr>
            <w:r>
              <w:rPr>
                <w:rFonts w:ascii="Times New Roman" w:hAnsi="Times New Roman"/>
                <w:b/>
                <w:sz w:val="20"/>
                <w:szCs w:val="20"/>
              </w:rPr>
              <w:t>6120tones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b/>
                <w:sz w:val="20"/>
                <w:szCs w:val="20"/>
              </w:rPr>
            </w:pPr>
            <w:r>
              <w:rPr>
                <w:rFonts w:ascii="Times New Roman" w:hAnsi="Times New Roman"/>
                <w:sz w:val="20"/>
                <w:szCs w:val="20"/>
              </w:rPr>
              <w:t>Maize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b/>
                <w:sz w:val="20"/>
                <w:szCs w:val="20"/>
              </w:rPr>
            </w:pPr>
            <w:r>
              <w:rPr>
                <w:rFonts w:ascii="Times New Roman" w:hAnsi="Times New Roman"/>
                <w:b/>
                <w:sz w:val="20"/>
                <w:szCs w:val="20"/>
              </w:rPr>
              <w:t>5200Tones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I.Potatoes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57000Tones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Milk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7 000l/day</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Urugezi marshland</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Tourism development</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Boarder with Uganda</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Cross boarder trade</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Mining and quarrying exploitation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Mines and quarries production</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Butoro hospital and University of Global Equity</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Business related investment</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Forestry resources</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jc w:val="both"/>
              <w:rPr>
                <w:rFonts w:ascii="Garamond" w:hAnsi="Garamond" w:cs="Calibri"/>
                <w:color w:val="000000"/>
              </w:rPr>
            </w:pPr>
            <w:r>
              <w:rPr>
                <w:rFonts w:ascii="Garamond" w:hAnsi="Garamond" w:cs="Calibri"/>
                <w:color w:val="000000"/>
              </w:rPr>
              <w:t>5,056MT</w:t>
            </w:r>
          </w:p>
        </w:tc>
      </w:tr>
      <w:tr w:rsidR="00C3788D" w:rsidTr="00C3788D">
        <w:tc>
          <w:tcPr>
            <w:tcW w:w="145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3788D" w:rsidRDefault="00C3788D" w:rsidP="00DF0BD4">
            <w:pPr>
              <w:spacing w:after="0"/>
              <w:jc w:val="both"/>
              <w:rPr>
                <w:rFonts w:ascii="Times New Roman" w:hAnsi="Times New Roman"/>
                <w:b/>
                <w:sz w:val="20"/>
                <w:szCs w:val="20"/>
              </w:rPr>
            </w:pPr>
            <w:r>
              <w:rPr>
                <w:rFonts w:ascii="Times New Roman" w:hAnsi="Times New Roman"/>
                <w:sz w:val="24"/>
                <w:szCs w:val="24"/>
              </w:rPr>
              <w:t>Cyanika</w:t>
            </w: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Wheat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2805Tones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Beans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4590 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Maize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4498 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I.Potatoes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108 000 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Milk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7 000l/day</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Volcanoes National park</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Tourism development</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Baodrer with Uganda</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Cross boarder trade</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Amakoro stones</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Amakoro stones</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Pythreum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46.7MT/HA</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Forestry resources</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jc w:val="both"/>
              <w:rPr>
                <w:rFonts w:ascii="Garamond" w:hAnsi="Garamond" w:cs="Calibri"/>
                <w:color w:val="000000"/>
              </w:rPr>
            </w:pPr>
            <w:r>
              <w:rPr>
                <w:rFonts w:ascii="Garamond" w:hAnsi="Garamond" w:cs="Calibri"/>
                <w:color w:val="000000"/>
              </w:rPr>
              <w:t>1,044MT</w:t>
            </w:r>
          </w:p>
        </w:tc>
      </w:tr>
      <w:tr w:rsidR="00C3788D" w:rsidTr="00C3788D">
        <w:tc>
          <w:tcPr>
            <w:tcW w:w="145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3788D" w:rsidRDefault="00C3788D" w:rsidP="00DF0BD4">
            <w:pPr>
              <w:spacing w:after="0"/>
              <w:jc w:val="both"/>
              <w:rPr>
                <w:rFonts w:ascii="Times New Roman" w:hAnsi="Times New Roman"/>
                <w:b/>
                <w:sz w:val="20"/>
                <w:szCs w:val="20"/>
              </w:rPr>
            </w:pPr>
            <w:r>
              <w:rPr>
                <w:rFonts w:ascii="Times New Roman" w:hAnsi="Times New Roman"/>
                <w:sz w:val="24"/>
                <w:szCs w:val="24"/>
              </w:rPr>
              <w:t>Cyeru</w:t>
            </w: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Forestry resources</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jc w:val="both"/>
              <w:rPr>
                <w:rFonts w:ascii="Garamond" w:hAnsi="Garamond" w:cs="Calibri"/>
                <w:color w:val="000000"/>
              </w:rPr>
            </w:pPr>
            <w:r>
              <w:rPr>
                <w:rFonts w:ascii="Garamond" w:hAnsi="Garamond" w:cs="Calibri"/>
                <w:color w:val="000000"/>
              </w:rPr>
              <w:t>2,824MT</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Maize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4576tones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I.Potatoes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 xml:space="preserve">30 000Tones </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Milk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7000l/day</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Burera Lake</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Tourism development</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Quarrying exploitation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Mines and quarries production</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Wheat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66Tones/year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Beans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5780 Tones /year</w:t>
            </w:r>
          </w:p>
        </w:tc>
      </w:tr>
      <w:tr w:rsidR="00C3788D" w:rsidTr="00C3788D">
        <w:tc>
          <w:tcPr>
            <w:tcW w:w="145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3788D" w:rsidRDefault="00C3788D" w:rsidP="00DF0BD4">
            <w:pPr>
              <w:spacing w:after="0"/>
              <w:jc w:val="both"/>
              <w:rPr>
                <w:rFonts w:ascii="Times New Roman" w:hAnsi="Times New Roman"/>
                <w:sz w:val="24"/>
                <w:szCs w:val="24"/>
              </w:rPr>
            </w:pPr>
            <w:r>
              <w:rPr>
                <w:rFonts w:ascii="Times New Roman" w:hAnsi="Times New Roman"/>
                <w:sz w:val="24"/>
                <w:szCs w:val="24"/>
              </w:rPr>
              <w:t>Gahunga</w:t>
            </w: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Pythreum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46.7MT/HA</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Forestry resources</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jc w:val="both"/>
              <w:rPr>
                <w:rFonts w:ascii="Garamond" w:hAnsi="Garamond" w:cs="Calibri"/>
                <w:color w:val="000000"/>
              </w:rPr>
            </w:pPr>
            <w:r>
              <w:rPr>
                <w:rFonts w:ascii="Garamond" w:hAnsi="Garamond" w:cs="Calibri"/>
                <w:color w:val="000000"/>
              </w:rPr>
              <w:t>148MT</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Maize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4420 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I.Potatoes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108 000Tones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Milk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7 000l/day</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Lakes and Volcanoes National park</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Tourism development</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Amakoro stones</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Amakoro stones</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Wheat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2475Tones/year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Beans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3570 Tones /year</w:t>
            </w:r>
          </w:p>
        </w:tc>
      </w:tr>
      <w:tr w:rsidR="00C3788D" w:rsidTr="00C3788D">
        <w:tc>
          <w:tcPr>
            <w:tcW w:w="145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3788D" w:rsidRDefault="00C3788D" w:rsidP="00DF0BD4">
            <w:pPr>
              <w:spacing w:after="0"/>
              <w:jc w:val="both"/>
              <w:rPr>
                <w:rFonts w:ascii="Times New Roman" w:hAnsi="Times New Roman"/>
                <w:b/>
                <w:sz w:val="20"/>
                <w:szCs w:val="20"/>
              </w:rPr>
            </w:pPr>
            <w:r>
              <w:rPr>
                <w:rFonts w:ascii="Times New Roman" w:hAnsi="Times New Roman"/>
                <w:sz w:val="24"/>
                <w:szCs w:val="24"/>
              </w:rPr>
              <w:t>Gatebe</w:t>
            </w: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Forestry resources</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jc w:val="both"/>
              <w:rPr>
                <w:rFonts w:ascii="Garamond" w:hAnsi="Garamond" w:cs="Calibri"/>
                <w:color w:val="000000"/>
              </w:rPr>
            </w:pPr>
            <w:r>
              <w:rPr>
                <w:rFonts w:ascii="Garamond" w:hAnsi="Garamond" w:cs="Calibri"/>
                <w:color w:val="000000"/>
              </w:rPr>
              <w:t>1,706MT</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Urugezi marshland</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Tourism development</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tcPr>
          <w:p w:rsidR="00C3788D" w:rsidRDefault="00C3788D" w:rsidP="00DF0BD4">
            <w:pPr>
              <w:spacing w:after="0"/>
              <w:jc w:val="both"/>
              <w:rPr>
                <w:rFonts w:ascii="Times New Roman" w:hAnsi="Times New Roman"/>
                <w:sz w:val="20"/>
                <w:szCs w:val="20"/>
              </w:rPr>
            </w:pPr>
          </w:p>
        </w:tc>
        <w:tc>
          <w:tcPr>
            <w:tcW w:w="4098" w:type="dxa"/>
            <w:tcBorders>
              <w:top w:val="single" w:sz="4" w:space="0" w:color="auto"/>
              <w:left w:val="single" w:sz="4" w:space="0" w:color="auto"/>
              <w:bottom w:val="single" w:sz="4" w:space="0" w:color="auto"/>
              <w:right w:val="single" w:sz="4" w:space="0" w:color="auto"/>
            </w:tcBorders>
          </w:tcPr>
          <w:p w:rsidR="00C3788D" w:rsidRDefault="00C3788D" w:rsidP="00DF0BD4">
            <w:pPr>
              <w:spacing w:after="0"/>
              <w:jc w:val="both"/>
              <w:rPr>
                <w:rFonts w:ascii="Times New Roman" w:hAnsi="Times New Roman"/>
                <w:sz w:val="20"/>
                <w:szCs w:val="20"/>
              </w:rPr>
            </w:pP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Wheat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4983 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Beans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5610 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Maize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3588Tones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I.Potatoes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 xml:space="preserve">18000Tones </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Milk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7 000l/day</w:t>
            </w:r>
          </w:p>
        </w:tc>
      </w:tr>
      <w:tr w:rsidR="00C3788D" w:rsidTr="00C3788D">
        <w:tc>
          <w:tcPr>
            <w:tcW w:w="145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3788D" w:rsidRDefault="00C3788D" w:rsidP="00DF0BD4">
            <w:pPr>
              <w:spacing w:after="0"/>
              <w:jc w:val="both"/>
              <w:rPr>
                <w:rFonts w:ascii="Times New Roman" w:hAnsi="Times New Roman"/>
                <w:b/>
                <w:sz w:val="20"/>
                <w:szCs w:val="20"/>
              </w:rPr>
            </w:pPr>
            <w:r>
              <w:rPr>
                <w:rFonts w:ascii="Times New Roman" w:hAnsi="Times New Roman"/>
                <w:sz w:val="24"/>
                <w:szCs w:val="24"/>
              </w:rPr>
              <w:t>Gitovu</w:t>
            </w: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Forestry resources</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jc w:val="both"/>
              <w:rPr>
                <w:rFonts w:ascii="Garamond" w:hAnsi="Garamond" w:cs="Calibri"/>
                <w:color w:val="000000"/>
              </w:rPr>
            </w:pPr>
            <w:r>
              <w:rPr>
                <w:rFonts w:ascii="Garamond" w:hAnsi="Garamond" w:cs="Calibri"/>
                <w:color w:val="000000"/>
              </w:rPr>
              <w:t>9,806MT</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Beans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4590Tones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Maize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4940 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I.Potatoes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9 000Tones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 xml:space="preserve">Lakes </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Tourism development</w:t>
            </w:r>
          </w:p>
        </w:tc>
      </w:tr>
      <w:tr w:rsidR="00C3788D" w:rsidTr="00C3788D">
        <w:tc>
          <w:tcPr>
            <w:tcW w:w="145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3788D" w:rsidRDefault="00C3788D" w:rsidP="00DF0BD4">
            <w:pPr>
              <w:spacing w:after="0"/>
              <w:jc w:val="both"/>
              <w:rPr>
                <w:rFonts w:ascii="Times New Roman" w:hAnsi="Times New Roman"/>
                <w:b/>
                <w:sz w:val="20"/>
                <w:szCs w:val="20"/>
              </w:rPr>
            </w:pPr>
            <w:r>
              <w:rPr>
                <w:rFonts w:ascii="Times New Roman" w:hAnsi="Times New Roman"/>
                <w:sz w:val="24"/>
                <w:szCs w:val="24"/>
              </w:rPr>
              <w:t>Kagogo</w:t>
            </w: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Boarder with Uganda</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Cross boarder trade</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Forestry resources</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jc w:val="both"/>
              <w:rPr>
                <w:rFonts w:ascii="Garamond" w:hAnsi="Garamond" w:cs="Calibri"/>
                <w:color w:val="000000"/>
              </w:rPr>
            </w:pPr>
            <w:r>
              <w:rPr>
                <w:rFonts w:ascii="Garamond" w:hAnsi="Garamond" w:cs="Calibri"/>
                <w:color w:val="000000"/>
              </w:rPr>
              <w:t>9,696MT</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Wheat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594Tones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Beans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4930tones/year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Maize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4420 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I.Potatoes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12 000Tones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Milk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7 000l/day</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 xml:space="preserve">Lakes </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Tourism development</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Mining and quarrying exploitation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Mines and quarries production</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Amakoro stones</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Amakoro stones</w:t>
            </w:r>
          </w:p>
        </w:tc>
      </w:tr>
      <w:tr w:rsidR="00C3788D" w:rsidTr="00C3788D">
        <w:tc>
          <w:tcPr>
            <w:tcW w:w="145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3788D" w:rsidRDefault="00C3788D" w:rsidP="00DF0BD4">
            <w:pPr>
              <w:spacing w:after="0"/>
              <w:jc w:val="both"/>
              <w:rPr>
                <w:rFonts w:ascii="Times New Roman" w:hAnsi="Times New Roman"/>
                <w:b/>
                <w:sz w:val="20"/>
                <w:szCs w:val="20"/>
              </w:rPr>
            </w:pPr>
            <w:r>
              <w:rPr>
                <w:rFonts w:ascii="Times New Roman" w:hAnsi="Times New Roman"/>
                <w:sz w:val="24"/>
                <w:szCs w:val="24"/>
              </w:rPr>
              <w:t>Kinoni</w:t>
            </w: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Amakoro stones</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Amakoro stones</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Beans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5270Tones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Maize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4940Tones/year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I.Potatoes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7500Tones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Milk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7 000l/day</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Lakes</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Tourism development</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Forestry resources</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jc w:val="both"/>
              <w:rPr>
                <w:rFonts w:ascii="Garamond" w:hAnsi="Garamond" w:cs="Calibri"/>
                <w:color w:val="000000"/>
              </w:rPr>
            </w:pPr>
            <w:r>
              <w:rPr>
                <w:rFonts w:ascii="Garamond" w:hAnsi="Garamond" w:cs="Calibri"/>
                <w:color w:val="000000"/>
              </w:rPr>
              <w:t>5,205MT</w:t>
            </w:r>
          </w:p>
        </w:tc>
      </w:tr>
      <w:tr w:rsidR="00C3788D" w:rsidTr="00C3788D">
        <w:tc>
          <w:tcPr>
            <w:tcW w:w="145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3788D" w:rsidRDefault="00C3788D" w:rsidP="00DF0BD4">
            <w:pPr>
              <w:spacing w:after="0"/>
              <w:jc w:val="both"/>
              <w:rPr>
                <w:rFonts w:ascii="Times New Roman" w:hAnsi="Times New Roman"/>
                <w:b/>
                <w:sz w:val="20"/>
                <w:szCs w:val="20"/>
              </w:rPr>
            </w:pPr>
            <w:r>
              <w:rPr>
                <w:rFonts w:ascii="Times New Roman" w:hAnsi="Times New Roman"/>
                <w:sz w:val="24"/>
                <w:szCs w:val="24"/>
              </w:rPr>
              <w:t>Kinyababa</w:t>
            </w: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Boarder with Uganda</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Cross boarder trade</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Forestry resources</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jc w:val="both"/>
              <w:rPr>
                <w:rFonts w:ascii="Garamond" w:hAnsi="Garamond" w:cs="Calibri"/>
                <w:color w:val="000000"/>
              </w:rPr>
            </w:pPr>
            <w:r>
              <w:rPr>
                <w:rFonts w:ascii="Garamond" w:hAnsi="Garamond" w:cs="Calibri"/>
                <w:color w:val="000000"/>
              </w:rPr>
              <w:t>8,645MT</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Wheat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3465Tones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Beans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5440Tones/year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Maize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7020Tones/year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I.Potatoes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29400Tones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Milk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7 000l/day</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 xml:space="preserve">Lakess </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Tourism development</w:t>
            </w:r>
          </w:p>
        </w:tc>
      </w:tr>
      <w:tr w:rsidR="00C3788D" w:rsidTr="00C3788D">
        <w:tc>
          <w:tcPr>
            <w:tcW w:w="145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3788D" w:rsidRDefault="00C3788D" w:rsidP="00DF0BD4">
            <w:pPr>
              <w:spacing w:after="0"/>
              <w:jc w:val="both"/>
              <w:rPr>
                <w:rFonts w:ascii="Times New Roman" w:hAnsi="Times New Roman"/>
                <w:sz w:val="24"/>
                <w:szCs w:val="24"/>
              </w:rPr>
            </w:pPr>
            <w:r>
              <w:rPr>
                <w:rFonts w:ascii="Times New Roman" w:hAnsi="Times New Roman"/>
                <w:sz w:val="24"/>
                <w:szCs w:val="24"/>
              </w:rPr>
              <w:lastRenderedPageBreak/>
              <w:t>Kivuye</w:t>
            </w: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Urugezi marshland</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Tourisme development</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Forestry resources</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jc w:val="both"/>
              <w:rPr>
                <w:rFonts w:ascii="Garamond" w:hAnsi="Garamond" w:cs="Calibri"/>
                <w:color w:val="000000"/>
              </w:rPr>
            </w:pPr>
            <w:r>
              <w:rPr>
                <w:rFonts w:ascii="Garamond" w:hAnsi="Garamond" w:cs="Calibri"/>
                <w:color w:val="000000"/>
              </w:rPr>
              <w:t>1,350MT</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Boarder with uganda</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Cross boarder trade</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Wheat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5940Tones/year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Beans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4930Tones/year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Maize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3744Tones/year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I.Potatoes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19 000Tones/year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Milk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7 000l/day</w:t>
            </w:r>
          </w:p>
        </w:tc>
      </w:tr>
      <w:tr w:rsidR="00C3788D" w:rsidTr="00C3788D">
        <w:tc>
          <w:tcPr>
            <w:tcW w:w="1458" w:type="dxa"/>
            <w:vMerge w:val="restart"/>
            <w:tcBorders>
              <w:top w:val="single" w:sz="4" w:space="0" w:color="auto"/>
              <w:left w:val="single" w:sz="4" w:space="0" w:color="auto"/>
              <w:bottom w:val="nil"/>
              <w:right w:val="single" w:sz="4" w:space="0" w:color="auto"/>
            </w:tcBorders>
            <w:shd w:val="clear" w:color="auto" w:fill="DEEAF6" w:themeFill="accent1" w:themeFillTint="33"/>
            <w:hideMark/>
          </w:tcPr>
          <w:p w:rsidR="00C3788D" w:rsidRDefault="00C3788D" w:rsidP="00DF0BD4">
            <w:pPr>
              <w:spacing w:after="0"/>
              <w:jc w:val="both"/>
              <w:rPr>
                <w:rFonts w:ascii="Times New Roman" w:hAnsi="Times New Roman"/>
                <w:b/>
                <w:sz w:val="20"/>
                <w:szCs w:val="20"/>
              </w:rPr>
            </w:pPr>
            <w:r>
              <w:rPr>
                <w:rFonts w:ascii="Times New Roman" w:hAnsi="Times New Roman"/>
                <w:sz w:val="24"/>
                <w:szCs w:val="24"/>
              </w:rPr>
              <w:t>Nemba</w:t>
            </w: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Forestry resources</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jc w:val="both"/>
              <w:rPr>
                <w:rFonts w:ascii="Garamond" w:hAnsi="Garamond" w:cs="Calibri"/>
                <w:color w:val="000000"/>
              </w:rPr>
            </w:pPr>
            <w:r>
              <w:rPr>
                <w:rFonts w:ascii="Garamond" w:hAnsi="Garamond" w:cs="Calibri"/>
                <w:color w:val="000000"/>
              </w:rPr>
              <w:t>3,288MT</w:t>
            </w:r>
          </w:p>
        </w:tc>
      </w:tr>
      <w:tr w:rsidR="00C3788D" w:rsidTr="00C3788D">
        <w:tc>
          <w:tcPr>
            <w:tcW w:w="0" w:type="auto"/>
            <w:vMerge/>
            <w:tcBorders>
              <w:top w:val="single" w:sz="4" w:space="0" w:color="auto"/>
              <w:left w:val="single" w:sz="4" w:space="0" w:color="auto"/>
              <w:bottom w:val="nil"/>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Wheat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1221Tones/year</w:t>
            </w:r>
          </w:p>
        </w:tc>
      </w:tr>
      <w:tr w:rsidR="00C3788D" w:rsidTr="00C3788D">
        <w:tc>
          <w:tcPr>
            <w:tcW w:w="0" w:type="auto"/>
            <w:vMerge/>
            <w:tcBorders>
              <w:top w:val="single" w:sz="4" w:space="0" w:color="auto"/>
              <w:left w:val="single" w:sz="4" w:space="0" w:color="auto"/>
              <w:bottom w:val="nil"/>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Beans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4590Tones/year</w:t>
            </w:r>
          </w:p>
        </w:tc>
      </w:tr>
      <w:tr w:rsidR="00C3788D" w:rsidTr="00C3788D">
        <w:tc>
          <w:tcPr>
            <w:tcW w:w="0" w:type="auto"/>
            <w:vMerge/>
            <w:tcBorders>
              <w:top w:val="single" w:sz="4" w:space="0" w:color="auto"/>
              <w:left w:val="single" w:sz="4" w:space="0" w:color="auto"/>
              <w:bottom w:val="nil"/>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Maize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4264Tones/year</w:t>
            </w:r>
          </w:p>
        </w:tc>
      </w:tr>
      <w:tr w:rsidR="00C3788D" w:rsidTr="00C3788D">
        <w:tc>
          <w:tcPr>
            <w:tcW w:w="0" w:type="auto"/>
            <w:vMerge/>
            <w:tcBorders>
              <w:top w:val="single" w:sz="4" w:space="0" w:color="auto"/>
              <w:left w:val="single" w:sz="4" w:space="0" w:color="auto"/>
              <w:bottom w:val="nil"/>
              <w:right w:val="single" w:sz="4" w:space="0" w:color="auto"/>
            </w:tcBorders>
            <w:vAlign w:val="center"/>
            <w:hideMark/>
          </w:tcPr>
          <w:p w:rsidR="00C3788D" w:rsidRDefault="00C3788D" w:rsidP="00DF0BD4">
            <w:pPr>
              <w:spacing w:after="0"/>
              <w:jc w:val="both"/>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I.Potatoes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27 000Tones/year</w:t>
            </w:r>
          </w:p>
        </w:tc>
      </w:tr>
      <w:tr w:rsidR="00C3788D" w:rsidTr="00C3788D">
        <w:tc>
          <w:tcPr>
            <w:tcW w:w="1458" w:type="dxa"/>
            <w:vMerge w:val="restart"/>
            <w:tcBorders>
              <w:top w:val="single" w:sz="4" w:space="0" w:color="auto"/>
              <w:left w:val="single" w:sz="4" w:space="0" w:color="auto"/>
              <w:bottom w:val="nil"/>
              <w:right w:val="single" w:sz="4" w:space="0" w:color="auto"/>
            </w:tcBorders>
            <w:shd w:val="clear" w:color="auto" w:fill="DEEAF6" w:themeFill="accent1" w:themeFillTint="33"/>
            <w:hideMark/>
          </w:tcPr>
          <w:p w:rsidR="00C3788D" w:rsidRDefault="00C3788D" w:rsidP="00DF0BD4">
            <w:pPr>
              <w:spacing w:after="0"/>
              <w:jc w:val="both"/>
              <w:rPr>
                <w:rFonts w:ascii="Times New Roman" w:hAnsi="Times New Roman"/>
                <w:sz w:val="24"/>
                <w:szCs w:val="24"/>
              </w:rPr>
            </w:pPr>
            <w:r>
              <w:rPr>
                <w:rFonts w:ascii="Times New Roman" w:hAnsi="Times New Roman"/>
                <w:sz w:val="24"/>
                <w:szCs w:val="24"/>
              </w:rPr>
              <w:t>Rugarama</w:t>
            </w: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Wheat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3300Tones/year</w:t>
            </w:r>
          </w:p>
        </w:tc>
      </w:tr>
      <w:tr w:rsidR="00C3788D" w:rsidTr="00C3788D">
        <w:tc>
          <w:tcPr>
            <w:tcW w:w="0" w:type="auto"/>
            <w:vMerge/>
            <w:tcBorders>
              <w:top w:val="single" w:sz="4" w:space="0" w:color="auto"/>
              <w:left w:val="single" w:sz="4" w:space="0" w:color="auto"/>
              <w:bottom w:val="nil"/>
              <w:right w:val="single" w:sz="4" w:space="0" w:color="auto"/>
            </w:tcBorders>
            <w:vAlign w:val="center"/>
            <w:hideMark/>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Beans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4080Tones/year</w:t>
            </w:r>
          </w:p>
        </w:tc>
      </w:tr>
      <w:tr w:rsidR="00C3788D" w:rsidTr="00C3788D">
        <w:tc>
          <w:tcPr>
            <w:tcW w:w="0" w:type="auto"/>
            <w:vMerge/>
            <w:tcBorders>
              <w:top w:val="single" w:sz="4" w:space="0" w:color="auto"/>
              <w:left w:val="single" w:sz="4" w:space="0" w:color="auto"/>
              <w:bottom w:val="nil"/>
              <w:right w:val="single" w:sz="4" w:space="0" w:color="auto"/>
            </w:tcBorders>
            <w:vAlign w:val="center"/>
            <w:hideMark/>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Maize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4940 tones /year</w:t>
            </w:r>
          </w:p>
        </w:tc>
      </w:tr>
      <w:tr w:rsidR="00C3788D" w:rsidTr="00C3788D">
        <w:tc>
          <w:tcPr>
            <w:tcW w:w="0" w:type="auto"/>
            <w:vMerge/>
            <w:tcBorders>
              <w:top w:val="single" w:sz="4" w:space="0" w:color="auto"/>
              <w:left w:val="single" w:sz="4" w:space="0" w:color="auto"/>
              <w:bottom w:val="nil"/>
              <w:right w:val="single" w:sz="4" w:space="0" w:color="auto"/>
            </w:tcBorders>
            <w:vAlign w:val="center"/>
            <w:hideMark/>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I.Potatoes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108 000Tones/year</w:t>
            </w:r>
          </w:p>
        </w:tc>
      </w:tr>
      <w:tr w:rsidR="00C3788D" w:rsidTr="00C3788D">
        <w:tc>
          <w:tcPr>
            <w:tcW w:w="0" w:type="auto"/>
            <w:vMerge/>
            <w:tcBorders>
              <w:top w:val="single" w:sz="4" w:space="0" w:color="auto"/>
              <w:left w:val="single" w:sz="4" w:space="0" w:color="auto"/>
              <w:bottom w:val="nil"/>
              <w:right w:val="single" w:sz="4" w:space="0" w:color="auto"/>
            </w:tcBorders>
            <w:vAlign w:val="center"/>
            <w:hideMark/>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Mining and quarrying exploitation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Mines and quarries</w:t>
            </w:r>
          </w:p>
        </w:tc>
      </w:tr>
      <w:tr w:rsidR="00C3788D" w:rsidTr="00C3788D">
        <w:tc>
          <w:tcPr>
            <w:tcW w:w="1458" w:type="dxa"/>
            <w:tcBorders>
              <w:top w:val="nil"/>
              <w:left w:val="single" w:sz="4" w:space="0" w:color="auto"/>
              <w:bottom w:val="nil"/>
              <w:right w:val="single" w:sz="4" w:space="0" w:color="auto"/>
            </w:tcBorders>
            <w:shd w:val="clear" w:color="auto" w:fill="DEEAF6" w:themeFill="accent1" w:themeFillTint="33"/>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Forestry resources</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jc w:val="both"/>
              <w:rPr>
                <w:rFonts w:ascii="Garamond" w:hAnsi="Garamond" w:cs="Calibri"/>
                <w:color w:val="000000"/>
              </w:rPr>
            </w:pPr>
            <w:r>
              <w:rPr>
                <w:rFonts w:ascii="Garamond" w:hAnsi="Garamond" w:cs="Calibri"/>
                <w:color w:val="000000"/>
              </w:rPr>
              <w:t>69MT</w:t>
            </w:r>
          </w:p>
        </w:tc>
      </w:tr>
      <w:tr w:rsidR="00C3788D" w:rsidTr="00C3788D">
        <w:tc>
          <w:tcPr>
            <w:tcW w:w="1458" w:type="dxa"/>
            <w:tcBorders>
              <w:top w:val="nil"/>
              <w:left w:val="single" w:sz="4" w:space="0" w:color="auto"/>
              <w:bottom w:val="nil"/>
              <w:right w:val="single" w:sz="4" w:space="0" w:color="auto"/>
            </w:tcBorders>
            <w:shd w:val="clear" w:color="auto" w:fill="DEEAF6" w:themeFill="accent1" w:themeFillTint="33"/>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Volcanoes National Park</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Tourism development</w:t>
            </w:r>
          </w:p>
        </w:tc>
      </w:tr>
      <w:tr w:rsidR="00C3788D" w:rsidTr="00C3788D">
        <w:tc>
          <w:tcPr>
            <w:tcW w:w="1458" w:type="dxa"/>
            <w:tcBorders>
              <w:top w:val="nil"/>
              <w:left w:val="single" w:sz="4" w:space="0" w:color="auto"/>
              <w:bottom w:val="nil"/>
              <w:right w:val="single" w:sz="4" w:space="0" w:color="auto"/>
            </w:tcBorders>
            <w:shd w:val="clear" w:color="auto" w:fill="DEEAF6" w:themeFill="accent1" w:themeFillTint="33"/>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 xml:space="preserve">Amakoro stones </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 xml:space="preserve">Business related investiment </w:t>
            </w:r>
          </w:p>
        </w:tc>
      </w:tr>
      <w:tr w:rsidR="00C3788D" w:rsidTr="00C3788D">
        <w:tc>
          <w:tcPr>
            <w:tcW w:w="1458" w:type="dxa"/>
            <w:tcBorders>
              <w:top w:val="nil"/>
              <w:left w:val="single" w:sz="4" w:space="0" w:color="auto"/>
              <w:bottom w:val="nil"/>
              <w:right w:val="single" w:sz="4" w:space="0" w:color="auto"/>
            </w:tcBorders>
            <w:shd w:val="clear" w:color="auto" w:fill="DEEAF6" w:themeFill="accent1" w:themeFillTint="33"/>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 xml:space="preserve">Lakes </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Tourism development</w:t>
            </w:r>
          </w:p>
        </w:tc>
      </w:tr>
      <w:tr w:rsidR="00C3788D" w:rsidTr="00C3788D">
        <w:tc>
          <w:tcPr>
            <w:tcW w:w="1458" w:type="dxa"/>
            <w:tcBorders>
              <w:top w:val="nil"/>
              <w:left w:val="single" w:sz="4" w:space="0" w:color="auto"/>
              <w:bottom w:val="nil"/>
              <w:right w:val="single" w:sz="4" w:space="0" w:color="auto"/>
            </w:tcBorders>
            <w:shd w:val="clear" w:color="auto" w:fill="DEEAF6" w:themeFill="accent1" w:themeFillTint="33"/>
          </w:tcPr>
          <w:p w:rsidR="00C3788D" w:rsidRDefault="00C3788D" w:rsidP="00DF0BD4">
            <w:pPr>
              <w:spacing w:after="0"/>
              <w:jc w:val="both"/>
              <w:rPr>
                <w:rFonts w:ascii="Times New Roman" w:hAnsi="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 xml:space="preserve">Pythreum production </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46.7MT/HA</w:t>
            </w:r>
          </w:p>
        </w:tc>
      </w:tr>
      <w:tr w:rsidR="00C3788D" w:rsidTr="00C3788D">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Rugengabali</w:t>
            </w: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Beans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 xml:space="preserve">3740Tones </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Maize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6084 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I.Potatoes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 xml:space="preserve">3 000Tones </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Forestry resources</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jc w:val="both"/>
              <w:rPr>
                <w:rFonts w:ascii="Garamond" w:hAnsi="Garamond" w:cs="Calibri"/>
                <w:color w:val="000000"/>
              </w:rPr>
            </w:pPr>
            <w:r>
              <w:rPr>
                <w:rFonts w:ascii="Garamond" w:hAnsi="Garamond" w:cs="Calibri"/>
                <w:color w:val="000000"/>
              </w:rPr>
              <w:t>8,857MT</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Mining and quarrying exploitation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Mines and quarries production</w:t>
            </w:r>
          </w:p>
        </w:tc>
      </w:tr>
      <w:tr w:rsidR="00C3788D" w:rsidTr="00C3788D">
        <w:tc>
          <w:tcPr>
            <w:tcW w:w="145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3788D" w:rsidRDefault="00C3788D" w:rsidP="00DF0BD4">
            <w:pPr>
              <w:spacing w:after="0"/>
              <w:jc w:val="both"/>
              <w:rPr>
                <w:rFonts w:ascii="Times New Roman" w:hAnsi="Times New Roman"/>
                <w:sz w:val="20"/>
                <w:szCs w:val="20"/>
              </w:rPr>
            </w:pPr>
            <w:r>
              <w:rPr>
                <w:rFonts w:ascii="Times New Roman" w:hAnsi="Times New Roman"/>
                <w:sz w:val="24"/>
                <w:szCs w:val="24"/>
              </w:rPr>
              <w:t>Ruhunde</w:t>
            </w: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Beans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 xml:space="preserve">4080Tones </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Wheat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3366Tones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Maize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4160Tones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I.Potatoes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30 000Tones /year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Milk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7 000l /day</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Forestry resources</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jc w:val="both"/>
              <w:rPr>
                <w:rFonts w:ascii="Garamond" w:hAnsi="Garamond" w:cs="Calibri"/>
                <w:color w:val="000000"/>
              </w:rPr>
            </w:pPr>
            <w:r>
              <w:rPr>
                <w:rFonts w:ascii="Garamond" w:hAnsi="Garamond" w:cs="Calibri"/>
                <w:color w:val="000000"/>
              </w:rPr>
              <w:t>1,575MT</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Urugezi marshland</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Tourism development</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Mining and quarrying exploitation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Mines and quarries production</w:t>
            </w:r>
          </w:p>
        </w:tc>
      </w:tr>
      <w:tr w:rsidR="00C3788D" w:rsidTr="00C3788D">
        <w:tc>
          <w:tcPr>
            <w:tcW w:w="145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3788D" w:rsidRDefault="00C3788D" w:rsidP="00DF0BD4">
            <w:pPr>
              <w:spacing w:after="0"/>
              <w:jc w:val="both"/>
              <w:rPr>
                <w:rFonts w:ascii="Times New Roman" w:hAnsi="Times New Roman"/>
                <w:sz w:val="20"/>
                <w:szCs w:val="20"/>
              </w:rPr>
            </w:pPr>
            <w:r>
              <w:rPr>
                <w:rFonts w:ascii="Times New Roman" w:hAnsi="Times New Roman"/>
                <w:sz w:val="24"/>
                <w:szCs w:val="24"/>
              </w:rPr>
              <w:t>Rusarabuye</w:t>
            </w: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Maize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4212Tones/year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I.Potatoes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16 500Tones/year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Milk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70000l/day</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Wheat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1980Tones/year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Beans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5100Tones/year</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Forestry resources</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jc w:val="both"/>
              <w:rPr>
                <w:rFonts w:ascii="Garamond" w:hAnsi="Garamond" w:cs="Calibri"/>
                <w:color w:val="000000"/>
              </w:rPr>
            </w:pPr>
            <w:r>
              <w:rPr>
                <w:rFonts w:ascii="Garamond" w:hAnsi="Garamond" w:cs="Calibri"/>
                <w:color w:val="000000"/>
              </w:rPr>
              <w:t>7,698MT</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Urugezi marshland</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Tourism development</w:t>
            </w:r>
          </w:p>
        </w:tc>
      </w:tr>
      <w:tr w:rsidR="00C3788D" w:rsidTr="00C3788D">
        <w:tc>
          <w:tcPr>
            <w:tcW w:w="0" w:type="auto"/>
            <w:vMerge/>
            <w:tcBorders>
              <w:top w:val="single" w:sz="4" w:space="0" w:color="auto"/>
              <w:left w:val="single" w:sz="4" w:space="0" w:color="auto"/>
              <w:bottom w:val="single" w:sz="4" w:space="0" w:color="auto"/>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 xml:space="preserve">Lakes  </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Tourism development</w:t>
            </w:r>
          </w:p>
        </w:tc>
      </w:tr>
      <w:tr w:rsidR="00C3788D" w:rsidTr="00C3788D">
        <w:tc>
          <w:tcPr>
            <w:tcW w:w="1458" w:type="dxa"/>
            <w:vMerge w:val="restart"/>
            <w:tcBorders>
              <w:top w:val="single" w:sz="4" w:space="0" w:color="auto"/>
              <w:left w:val="single" w:sz="4" w:space="0" w:color="auto"/>
              <w:bottom w:val="nil"/>
              <w:right w:val="single" w:sz="4" w:space="0" w:color="auto"/>
            </w:tcBorders>
            <w:shd w:val="clear" w:color="auto" w:fill="DEEAF6" w:themeFill="accent1" w:themeFillTint="33"/>
            <w:hideMark/>
          </w:tcPr>
          <w:p w:rsidR="00C3788D" w:rsidRDefault="00C3788D" w:rsidP="00DF0BD4">
            <w:pPr>
              <w:spacing w:after="0"/>
              <w:jc w:val="both"/>
              <w:rPr>
                <w:rFonts w:ascii="Times New Roman" w:hAnsi="Times New Roman"/>
                <w:sz w:val="20"/>
                <w:szCs w:val="20"/>
              </w:rPr>
            </w:pPr>
            <w:r>
              <w:rPr>
                <w:rFonts w:ascii="Times New Roman" w:hAnsi="Times New Roman"/>
                <w:sz w:val="24"/>
                <w:szCs w:val="24"/>
              </w:rPr>
              <w:t>Rwerere</w:t>
            </w: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I. Potatoes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 xml:space="preserve">27 000Tones </w:t>
            </w:r>
          </w:p>
        </w:tc>
      </w:tr>
      <w:tr w:rsidR="00C3788D" w:rsidTr="00C3788D">
        <w:tc>
          <w:tcPr>
            <w:tcW w:w="0" w:type="auto"/>
            <w:vMerge/>
            <w:tcBorders>
              <w:top w:val="single" w:sz="4" w:space="0" w:color="auto"/>
              <w:left w:val="single" w:sz="4" w:space="0" w:color="auto"/>
              <w:bottom w:val="nil"/>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Milk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7 000l/day</w:t>
            </w:r>
          </w:p>
        </w:tc>
      </w:tr>
      <w:tr w:rsidR="00C3788D" w:rsidTr="00C3788D">
        <w:tc>
          <w:tcPr>
            <w:tcW w:w="0" w:type="auto"/>
            <w:vMerge/>
            <w:tcBorders>
              <w:top w:val="single" w:sz="4" w:space="0" w:color="auto"/>
              <w:left w:val="single" w:sz="4" w:space="0" w:color="auto"/>
              <w:bottom w:val="nil"/>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Wheat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2970Tones/year</w:t>
            </w:r>
          </w:p>
        </w:tc>
      </w:tr>
      <w:tr w:rsidR="00C3788D" w:rsidTr="00C3788D">
        <w:tc>
          <w:tcPr>
            <w:tcW w:w="0" w:type="auto"/>
            <w:vMerge/>
            <w:tcBorders>
              <w:top w:val="single" w:sz="4" w:space="0" w:color="auto"/>
              <w:left w:val="single" w:sz="4" w:space="0" w:color="auto"/>
              <w:bottom w:val="nil"/>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Beans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5440Tones/year</w:t>
            </w:r>
          </w:p>
        </w:tc>
      </w:tr>
      <w:tr w:rsidR="00C3788D" w:rsidTr="00C3788D">
        <w:tc>
          <w:tcPr>
            <w:tcW w:w="0" w:type="auto"/>
            <w:vMerge/>
            <w:tcBorders>
              <w:top w:val="single" w:sz="4" w:space="0" w:color="auto"/>
              <w:left w:val="single" w:sz="4" w:space="0" w:color="auto"/>
              <w:bottom w:val="nil"/>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Maize production</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4082Tones /year</w:t>
            </w:r>
          </w:p>
        </w:tc>
      </w:tr>
      <w:tr w:rsidR="00C3788D" w:rsidTr="00C3788D">
        <w:tc>
          <w:tcPr>
            <w:tcW w:w="0" w:type="auto"/>
            <w:vMerge/>
            <w:tcBorders>
              <w:top w:val="single" w:sz="4" w:space="0" w:color="auto"/>
              <w:left w:val="single" w:sz="4" w:space="0" w:color="auto"/>
              <w:bottom w:val="nil"/>
              <w:right w:val="single" w:sz="4" w:space="0" w:color="auto"/>
            </w:tcBorders>
            <w:vAlign w:val="center"/>
            <w:hideMark/>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Urugezi marshland</w:t>
            </w:r>
          </w:p>
        </w:tc>
        <w:tc>
          <w:tcPr>
            <w:tcW w:w="4098"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Tourism development</w:t>
            </w:r>
          </w:p>
        </w:tc>
      </w:tr>
      <w:tr w:rsidR="00C3788D" w:rsidTr="00C3788D">
        <w:tc>
          <w:tcPr>
            <w:tcW w:w="0" w:type="auto"/>
            <w:tcBorders>
              <w:top w:val="nil"/>
              <w:left w:val="single" w:sz="4" w:space="0" w:color="auto"/>
              <w:bottom w:val="single" w:sz="4" w:space="0" w:color="auto"/>
              <w:right w:val="single" w:sz="4" w:space="0" w:color="auto"/>
            </w:tcBorders>
            <w:vAlign w:val="center"/>
          </w:tcPr>
          <w:p w:rsidR="00C3788D" w:rsidRDefault="00C3788D" w:rsidP="00DF0BD4">
            <w:pPr>
              <w:spacing w:after="0"/>
              <w:jc w:val="both"/>
              <w:rPr>
                <w:rFonts w:ascii="Times New Roman" w:hAnsi="Times New Roman"/>
                <w:sz w:val="20"/>
                <w:szCs w:val="20"/>
              </w:rPr>
            </w:pPr>
          </w:p>
        </w:tc>
        <w:tc>
          <w:tcPr>
            <w:tcW w:w="4272" w:type="dxa"/>
            <w:tcBorders>
              <w:top w:val="single" w:sz="4" w:space="0" w:color="auto"/>
              <w:left w:val="single" w:sz="4" w:space="0" w:color="auto"/>
              <w:bottom w:val="single" w:sz="4" w:space="0" w:color="auto"/>
              <w:right w:val="single" w:sz="4" w:space="0" w:color="auto"/>
            </w:tcBorders>
            <w:hideMark/>
          </w:tcPr>
          <w:p w:rsidR="00C3788D" w:rsidRDefault="00C3788D" w:rsidP="00DF0BD4">
            <w:pPr>
              <w:spacing w:after="0"/>
              <w:jc w:val="both"/>
              <w:rPr>
                <w:rFonts w:ascii="Times New Roman" w:hAnsi="Times New Roman"/>
                <w:sz w:val="20"/>
                <w:szCs w:val="20"/>
              </w:rPr>
            </w:pPr>
            <w:r>
              <w:rPr>
                <w:rFonts w:ascii="Times New Roman" w:hAnsi="Times New Roman"/>
                <w:sz w:val="20"/>
                <w:szCs w:val="20"/>
              </w:rPr>
              <w:t>Forestry resources</w:t>
            </w:r>
          </w:p>
        </w:tc>
        <w:tc>
          <w:tcPr>
            <w:tcW w:w="4098" w:type="dxa"/>
            <w:tcBorders>
              <w:top w:val="single" w:sz="4" w:space="0" w:color="auto"/>
              <w:left w:val="single" w:sz="4" w:space="0" w:color="auto"/>
              <w:bottom w:val="single" w:sz="4" w:space="0" w:color="auto"/>
              <w:right w:val="single" w:sz="4" w:space="0" w:color="auto"/>
            </w:tcBorders>
          </w:tcPr>
          <w:p w:rsidR="00C3788D" w:rsidRDefault="00C3788D" w:rsidP="00DF0BD4">
            <w:pPr>
              <w:jc w:val="both"/>
              <w:rPr>
                <w:rFonts w:ascii="Garamond" w:hAnsi="Garamond" w:cs="Calibri"/>
                <w:color w:val="000000"/>
              </w:rPr>
            </w:pPr>
            <w:r>
              <w:rPr>
                <w:rFonts w:ascii="Garamond" w:hAnsi="Garamond" w:cs="Calibri"/>
                <w:color w:val="000000"/>
              </w:rPr>
              <w:t>5,923MT</w:t>
            </w:r>
          </w:p>
          <w:p w:rsidR="00C3788D" w:rsidRDefault="00C3788D" w:rsidP="00DF0BD4">
            <w:pPr>
              <w:spacing w:after="0"/>
              <w:jc w:val="both"/>
              <w:rPr>
                <w:rFonts w:ascii="Times New Roman" w:hAnsi="Times New Roman"/>
                <w:sz w:val="20"/>
                <w:szCs w:val="20"/>
              </w:rPr>
            </w:pPr>
          </w:p>
        </w:tc>
      </w:tr>
    </w:tbl>
    <w:p w:rsidR="00C3788D" w:rsidRPr="00C45203" w:rsidRDefault="00C3788D" w:rsidP="00DF0BD4">
      <w:pPr>
        <w:spacing w:after="0"/>
        <w:jc w:val="both"/>
        <w:rPr>
          <w:rFonts w:ascii="Times New Roman" w:hAnsi="Times New Roman"/>
          <w:i/>
          <w:sz w:val="20"/>
          <w:szCs w:val="20"/>
        </w:rPr>
      </w:pPr>
      <w:r>
        <w:rPr>
          <w:rFonts w:ascii="Times New Roman" w:hAnsi="Times New Roman"/>
          <w:i/>
          <w:sz w:val="20"/>
          <w:szCs w:val="20"/>
        </w:rPr>
        <w:t>Source: "District potentialities assessment for the integrated and self -centered local Economic Development".55-57 pp.</w:t>
      </w:r>
    </w:p>
    <w:p w:rsidR="00866A0A" w:rsidRDefault="00866A0A" w:rsidP="00DF0BD4">
      <w:pPr>
        <w:spacing w:after="0" w:line="240" w:lineRule="auto"/>
        <w:contextualSpacing/>
        <w:jc w:val="both"/>
        <w:rPr>
          <w:rFonts w:ascii="Times New Roman" w:eastAsiaTheme="minorEastAsia" w:hAnsi="Times New Roman"/>
          <w:b/>
          <w:bCs/>
          <w:noProof w:val="0"/>
          <w:color w:val="000000" w:themeColor="text1"/>
          <w:kern w:val="24"/>
          <w:sz w:val="24"/>
          <w:szCs w:val="24"/>
        </w:rPr>
      </w:pPr>
    </w:p>
    <w:p w:rsidR="0058240B" w:rsidRDefault="0058240B" w:rsidP="00DF0BD4">
      <w:pPr>
        <w:spacing w:after="0" w:line="240" w:lineRule="auto"/>
        <w:contextualSpacing/>
        <w:jc w:val="both"/>
        <w:rPr>
          <w:rFonts w:ascii="Times New Roman" w:eastAsiaTheme="minorEastAsia" w:hAnsi="Times New Roman"/>
          <w:b/>
          <w:bCs/>
          <w:noProof w:val="0"/>
          <w:color w:val="000000" w:themeColor="text1"/>
          <w:kern w:val="24"/>
          <w:sz w:val="24"/>
          <w:szCs w:val="24"/>
        </w:rPr>
      </w:pPr>
    </w:p>
    <w:p w:rsidR="0058240B" w:rsidRDefault="0058240B" w:rsidP="00DF0BD4">
      <w:pPr>
        <w:spacing w:after="0" w:line="240" w:lineRule="auto"/>
        <w:contextualSpacing/>
        <w:jc w:val="both"/>
        <w:rPr>
          <w:rFonts w:ascii="Times New Roman" w:eastAsiaTheme="minorEastAsia" w:hAnsi="Times New Roman"/>
          <w:b/>
          <w:bCs/>
          <w:noProof w:val="0"/>
          <w:color w:val="000000" w:themeColor="text1"/>
          <w:kern w:val="24"/>
          <w:sz w:val="24"/>
          <w:szCs w:val="24"/>
        </w:rPr>
      </w:pPr>
    </w:p>
    <w:p w:rsidR="0058240B" w:rsidRDefault="0058240B" w:rsidP="00DF0BD4">
      <w:pPr>
        <w:spacing w:after="0" w:line="240" w:lineRule="auto"/>
        <w:contextualSpacing/>
        <w:jc w:val="both"/>
        <w:rPr>
          <w:rFonts w:ascii="Times New Roman" w:eastAsiaTheme="minorEastAsia" w:hAnsi="Times New Roman"/>
          <w:b/>
          <w:bCs/>
          <w:noProof w:val="0"/>
          <w:color w:val="000000" w:themeColor="text1"/>
          <w:kern w:val="24"/>
          <w:sz w:val="24"/>
          <w:szCs w:val="24"/>
        </w:rPr>
      </w:pPr>
    </w:p>
    <w:p w:rsidR="0058240B" w:rsidRDefault="0058240B" w:rsidP="00DF0BD4">
      <w:pPr>
        <w:spacing w:after="0" w:line="240" w:lineRule="auto"/>
        <w:contextualSpacing/>
        <w:jc w:val="both"/>
        <w:rPr>
          <w:rFonts w:ascii="Times New Roman" w:eastAsiaTheme="minorEastAsia" w:hAnsi="Times New Roman"/>
          <w:b/>
          <w:bCs/>
          <w:noProof w:val="0"/>
          <w:color w:val="000000" w:themeColor="text1"/>
          <w:kern w:val="24"/>
          <w:sz w:val="24"/>
          <w:szCs w:val="24"/>
        </w:rPr>
      </w:pPr>
    </w:p>
    <w:p w:rsidR="0058240B" w:rsidRDefault="0058240B" w:rsidP="00DF0BD4">
      <w:pPr>
        <w:spacing w:after="0" w:line="240" w:lineRule="auto"/>
        <w:contextualSpacing/>
        <w:jc w:val="both"/>
        <w:rPr>
          <w:rFonts w:ascii="Times New Roman" w:eastAsiaTheme="minorEastAsia" w:hAnsi="Times New Roman"/>
          <w:b/>
          <w:bCs/>
          <w:noProof w:val="0"/>
          <w:color w:val="000000" w:themeColor="text1"/>
          <w:kern w:val="24"/>
          <w:sz w:val="24"/>
          <w:szCs w:val="24"/>
        </w:rPr>
      </w:pPr>
    </w:p>
    <w:p w:rsidR="0058240B" w:rsidRDefault="0058240B" w:rsidP="00DF0BD4">
      <w:pPr>
        <w:spacing w:after="0" w:line="240" w:lineRule="auto"/>
        <w:contextualSpacing/>
        <w:jc w:val="both"/>
        <w:rPr>
          <w:rFonts w:ascii="Times New Roman" w:eastAsiaTheme="minorEastAsia" w:hAnsi="Times New Roman"/>
          <w:b/>
          <w:bCs/>
          <w:noProof w:val="0"/>
          <w:color w:val="000000" w:themeColor="text1"/>
          <w:kern w:val="24"/>
          <w:sz w:val="24"/>
          <w:szCs w:val="24"/>
        </w:rPr>
        <w:sectPr w:rsidR="0058240B" w:rsidSect="00C52985">
          <w:footerReference w:type="default" r:id="rId42"/>
          <w:pgSz w:w="11906" w:h="16838"/>
          <w:pgMar w:top="1440" w:right="2006" w:bottom="1440" w:left="1440" w:header="708" w:footer="708" w:gutter="0"/>
          <w:cols w:space="708"/>
          <w:docGrid w:linePitch="360"/>
        </w:sectPr>
      </w:pPr>
    </w:p>
    <w:p w:rsidR="0058240B" w:rsidRDefault="0058240B" w:rsidP="00DF0BD4">
      <w:pPr>
        <w:spacing w:after="0" w:line="240" w:lineRule="auto"/>
        <w:contextualSpacing/>
        <w:jc w:val="both"/>
        <w:rPr>
          <w:rFonts w:ascii="Times New Roman" w:eastAsiaTheme="minorEastAsia" w:hAnsi="Times New Roman"/>
          <w:b/>
          <w:bCs/>
          <w:noProof w:val="0"/>
          <w:color w:val="000000" w:themeColor="text1"/>
          <w:kern w:val="24"/>
          <w:sz w:val="24"/>
          <w:szCs w:val="24"/>
        </w:rPr>
      </w:pPr>
    </w:p>
    <w:p w:rsidR="00866A0A" w:rsidRPr="00E20069" w:rsidRDefault="00E20069" w:rsidP="00E20069">
      <w:pPr>
        <w:pStyle w:val="Heading2"/>
        <w:rPr>
          <w:color w:val="0070C0"/>
        </w:rPr>
      </w:pPr>
      <w:bookmarkStart w:id="212" w:name="_Toc508636695"/>
      <w:bookmarkStart w:id="213" w:name="_Toc523468170"/>
      <w:r>
        <w:rPr>
          <w:rFonts w:ascii="Times New Roman" w:eastAsiaTheme="minorEastAsia" w:hAnsi="Times New Roman"/>
          <w:color w:val="0070C0"/>
          <w:kern w:val="24"/>
          <w:sz w:val="24"/>
          <w:szCs w:val="24"/>
        </w:rPr>
        <w:t xml:space="preserve">2.4. </w:t>
      </w:r>
      <w:r w:rsidR="00866A0A" w:rsidRPr="00E20069">
        <w:rPr>
          <w:color w:val="0070C0"/>
        </w:rPr>
        <w:t>SWOT Analysis</w:t>
      </w:r>
      <w:bookmarkEnd w:id="212"/>
      <w:bookmarkEnd w:id="213"/>
    </w:p>
    <w:p w:rsidR="0058240B" w:rsidRDefault="0058240B" w:rsidP="00DF0BD4">
      <w:pPr>
        <w:jc w:val="both"/>
      </w:pPr>
    </w:p>
    <w:p w:rsidR="0058240B" w:rsidRDefault="0058240B" w:rsidP="00DF0BD4">
      <w:pPr>
        <w:spacing w:after="0" w:line="240" w:lineRule="auto"/>
        <w:jc w:val="both"/>
        <w:rPr>
          <w:rFonts w:ascii="Times New Roman" w:hAnsi="Times New Roman"/>
          <w:sz w:val="24"/>
          <w:szCs w:val="24"/>
        </w:rPr>
      </w:pPr>
      <w:r w:rsidRPr="007551D6">
        <w:rPr>
          <w:rFonts w:ascii="Times New Roman" w:hAnsi="Times New Roman"/>
          <w:sz w:val="24"/>
          <w:szCs w:val="24"/>
        </w:rPr>
        <w:t>A SWOT analysis was conducted mainly from the existing literature to identify the areas within the current environment which require immediate attention and areas that can be strengthened and focused on. The analysis shows that in spite of the weaknesses and  threats, there are a number of opportunities,and sthrengths  that exist which are necessary to bring about expected changes for the next six years. Table below highlights the SWOT analysis:</w:t>
      </w:r>
    </w:p>
    <w:p w:rsidR="0058240B" w:rsidRDefault="0058240B" w:rsidP="00DF0BD4">
      <w:pPr>
        <w:spacing w:after="0" w:line="240" w:lineRule="auto"/>
        <w:jc w:val="both"/>
        <w:rPr>
          <w:rFonts w:ascii="Times New Roman" w:hAnsi="Times New Roman"/>
          <w:sz w:val="24"/>
          <w:szCs w:val="24"/>
        </w:rPr>
      </w:pPr>
    </w:p>
    <w:p w:rsidR="0058240B" w:rsidRPr="007551D6" w:rsidRDefault="0058240B" w:rsidP="00DF0BD4">
      <w:pPr>
        <w:spacing w:after="0" w:line="240" w:lineRule="auto"/>
        <w:jc w:val="both"/>
        <w:rPr>
          <w:rFonts w:ascii="Times New Roman" w:eastAsiaTheme="minorHAnsi" w:hAnsi="Times New Roman"/>
          <w:b/>
          <w:bCs/>
          <w:noProof w:val="0"/>
          <w:sz w:val="24"/>
          <w:szCs w:val="24"/>
        </w:rPr>
      </w:pPr>
      <w:r>
        <w:rPr>
          <w:rFonts w:ascii="Times New Roman" w:hAnsi="Times New Roman"/>
          <w:sz w:val="24"/>
          <w:szCs w:val="24"/>
        </w:rPr>
        <w:t>The logical framework in chapter 4 should flow from what is highlighted in the SWOT, please revise this section accordingly!</w:t>
      </w:r>
    </w:p>
    <w:p w:rsidR="0058240B" w:rsidRPr="007551D6" w:rsidRDefault="0058240B" w:rsidP="00DF0BD4">
      <w:pPr>
        <w:spacing w:after="0" w:line="240" w:lineRule="auto"/>
        <w:jc w:val="both"/>
        <w:rPr>
          <w:rFonts w:ascii="Times New Roman" w:eastAsiaTheme="minorHAnsi" w:hAnsi="Times New Roman"/>
          <w:b/>
          <w:bCs/>
          <w:noProof w:val="0"/>
          <w:sz w:val="24"/>
          <w:szCs w:val="24"/>
        </w:rPr>
      </w:pPr>
    </w:p>
    <w:p w:rsidR="0058240B" w:rsidRPr="007551D6" w:rsidRDefault="0058240B" w:rsidP="00DF0BD4">
      <w:pPr>
        <w:spacing w:after="0" w:line="240" w:lineRule="auto"/>
        <w:jc w:val="both"/>
        <w:rPr>
          <w:rFonts w:ascii="Times New Roman" w:eastAsiaTheme="minorHAnsi" w:hAnsi="Times New Roman"/>
          <w:b/>
          <w:bCs/>
          <w:noProof w:val="0"/>
          <w:sz w:val="20"/>
          <w:szCs w:val="20"/>
        </w:rPr>
      </w:pPr>
    </w:p>
    <w:tbl>
      <w:tblPr>
        <w:tblStyle w:val="TableGrid"/>
        <w:tblW w:w="14215" w:type="dxa"/>
        <w:tblLayout w:type="fixed"/>
        <w:tblLook w:val="04A0"/>
      </w:tblPr>
      <w:tblGrid>
        <w:gridCol w:w="1435"/>
        <w:gridCol w:w="1350"/>
        <w:gridCol w:w="1980"/>
        <w:gridCol w:w="3780"/>
        <w:gridCol w:w="2880"/>
        <w:gridCol w:w="2790"/>
      </w:tblGrid>
      <w:tr w:rsidR="0058240B" w:rsidRPr="007551D6" w:rsidTr="001E49D5">
        <w:trPr>
          <w:trHeight w:val="530"/>
        </w:trPr>
        <w:tc>
          <w:tcPr>
            <w:tcW w:w="1435" w:type="dxa"/>
          </w:tcPr>
          <w:p w:rsidR="0058240B" w:rsidRPr="007551D6" w:rsidRDefault="0058240B" w:rsidP="00DF0BD4">
            <w:pPr>
              <w:spacing w:line="240" w:lineRule="auto"/>
              <w:jc w:val="both"/>
              <w:rPr>
                <w:rFonts w:ascii="Times New Roman" w:hAnsi="Times New Roman"/>
                <w:b/>
                <w:sz w:val="20"/>
                <w:szCs w:val="20"/>
              </w:rPr>
            </w:pPr>
            <w:r w:rsidRPr="007551D6">
              <w:rPr>
                <w:rFonts w:ascii="Times New Roman" w:hAnsi="Times New Roman"/>
                <w:b/>
                <w:sz w:val="20"/>
                <w:szCs w:val="20"/>
              </w:rPr>
              <w:t>Pillar</w:t>
            </w:r>
          </w:p>
        </w:tc>
        <w:tc>
          <w:tcPr>
            <w:tcW w:w="1350" w:type="dxa"/>
          </w:tcPr>
          <w:p w:rsidR="0058240B" w:rsidRPr="007551D6" w:rsidRDefault="0058240B" w:rsidP="00DF0BD4">
            <w:pPr>
              <w:spacing w:line="240" w:lineRule="auto"/>
              <w:jc w:val="both"/>
              <w:rPr>
                <w:rFonts w:ascii="Times New Roman" w:hAnsi="Times New Roman"/>
                <w:b/>
                <w:sz w:val="20"/>
                <w:szCs w:val="20"/>
              </w:rPr>
            </w:pPr>
            <w:r w:rsidRPr="007551D6">
              <w:rPr>
                <w:rFonts w:ascii="Times New Roman" w:hAnsi="Times New Roman"/>
                <w:b/>
                <w:sz w:val="20"/>
                <w:szCs w:val="20"/>
              </w:rPr>
              <w:t>Sector</w:t>
            </w:r>
          </w:p>
        </w:tc>
        <w:tc>
          <w:tcPr>
            <w:tcW w:w="1980" w:type="dxa"/>
          </w:tcPr>
          <w:p w:rsidR="0058240B" w:rsidRPr="007551D6" w:rsidRDefault="0058240B" w:rsidP="00DF0BD4">
            <w:pPr>
              <w:spacing w:line="240" w:lineRule="auto"/>
              <w:jc w:val="both"/>
              <w:rPr>
                <w:rFonts w:ascii="Times New Roman" w:hAnsi="Times New Roman"/>
                <w:b/>
                <w:sz w:val="20"/>
                <w:szCs w:val="20"/>
              </w:rPr>
            </w:pPr>
            <w:r w:rsidRPr="007551D6">
              <w:rPr>
                <w:rFonts w:ascii="Times New Roman" w:hAnsi="Times New Roman"/>
                <w:b/>
                <w:sz w:val="20"/>
                <w:szCs w:val="20"/>
              </w:rPr>
              <w:t>Strength</w:t>
            </w:r>
          </w:p>
        </w:tc>
        <w:tc>
          <w:tcPr>
            <w:tcW w:w="3780" w:type="dxa"/>
          </w:tcPr>
          <w:p w:rsidR="0058240B" w:rsidRPr="007551D6" w:rsidRDefault="0058240B" w:rsidP="00DF0BD4">
            <w:pPr>
              <w:spacing w:line="240" w:lineRule="auto"/>
              <w:jc w:val="both"/>
              <w:rPr>
                <w:rFonts w:ascii="Times New Roman" w:hAnsi="Times New Roman"/>
                <w:b/>
                <w:sz w:val="20"/>
                <w:szCs w:val="20"/>
              </w:rPr>
            </w:pPr>
            <w:r w:rsidRPr="007551D6">
              <w:rPr>
                <w:rFonts w:ascii="Times New Roman" w:hAnsi="Times New Roman"/>
                <w:b/>
                <w:sz w:val="20"/>
                <w:szCs w:val="20"/>
              </w:rPr>
              <w:t>Weakness</w:t>
            </w:r>
          </w:p>
        </w:tc>
        <w:tc>
          <w:tcPr>
            <w:tcW w:w="2880" w:type="dxa"/>
          </w:tcPr>
          <w:p w:rsidR="0058240B" w:rsidRPr="007551D6" w:rsidRDefault="0058240B" w:rsidP="00DF0BD4">
            <w:pPr>
              <w:spacing w:line="240" w:lineRule="auto"/>
              <w:jc w:val="both"/>
              <w:rPr>
                <w:rFonts w:ascii="Times New Roman" w:hAnsi="Times New Roman"/>
                <w:b/>
                <w:sz w:val="20"/>
                <w:szCs w:val="20"/>
              </w:rPr>
            </w:pPr>
            <w:r w:rsidRPr="007551D6">
              <w:rPr>
                <w:rFonts w:ascii="Times New Roman" w:hAnsi="Times New Roman"/>
                <w:b/>
                <w:sz w:val="20"/>
                <w:szCs w:val="20"/>
              </w:rPr>
              <w:t>Opportunity</w:t>
            </w:r>
          </w:p>
        </w:tc>
        <w:tc>
          <w:tcPr>
            <w:tcW w:w="2790" w:type="dxa"/>
          </w:tcPr>
          <w:p w:rsidR="0058240B" w:rsidRPr="007551D6" w:rsidRDefault="0058240B" w:rsidP="00DF0BD4">
            <w:pPr>
              <w:spacing w:line="240" w:lineRule="auto"/>
              <w:jc w:val="both"/>
              <w:rPr>
                <w:rFonts w:ascii="Times New Roman" w:hAnsi="Times New Roman"/>
                <w:b/>
                <w:sz w:val="20"/>
                <w:szCs w:val="20"/>
              </w:rPr>
            </w:pPr>
            <w:r w:rsidRPr="007551D6">
              <w:rPr>
                <w:rFonts w:ascii="Times New Roman" w:hAnsi="Times New Roman"/>
                <w:b/>
                <w:sz w:val="20"/>
                <w:szCs w:val="20"/>
              </w:rPr>
              <w:t>Threats</w:t>
            </w:r>
          </w:p>
        </w:tc>
      </w:tr>
      <w:tr w:rsidR="0058240B" w:rsidRPr="007551D6" w:rsidTr="001E49D5">
        <w:trPr>
          <w:trHeight w:val="1295"/>
        </w:trPr>
        <w:tc>
          <w:tcPr>
            <w:tcW w:w="1435" w:type="dxa"/>
          </w:tcPr>
          <w:p w:rsidR="0058240B" w:rsidRPr="007551D6" w:rsidRDefault="0058240B" w:rsidP="00DF0BD4">
            <w:pPr>
              <w:spacing w:line="240" w:lineRule="auto"/>
              <w:jc w:val="both"/>
              <w:rPr>
                <w:rFonts w:ascii="Times New Roman" w:hAnsi="Times New Roman"/>
                <w:b/>
                <w:sz w:val="20"/>
                <w:szCs w:val="20"/>
              </w:rPr>
            </w:pPr>
            <w:r w:rsidRPr="007551D6">
              <w:rPr>
                <w:rFonts w:ascii="Times New Roman" w:hAnsi="Times New Roman"/>
                <w:b/>
                <w:sz w:val="20"/>
                <w:szCs w:val="20"/>
              </w:rPr>
              <w:t>ECONOMIC</w:t>
            </w:r>
          </w:p>
          <w:p w:rsidR="0058240B" w:rsidRPr="007551D6" w:rsidRDefault="0058240B" w:rsidP="00DF0BD4">
            <w:pPr>
              <w:spacing w:line="240" w:lineRule="auto"/>
              <w:jc w:val="both"/>
              <w:rPr>
                <w:rFonts w:ascii="Times New Roman" w:hAnsi="Times New Roman"/>
                <w:b/>
                <w:sz w:val="20"/>
                <w:szCs w:val="20"/>
              </w:rPr>
            </w:pPr>
          </w:p>
          <w:p w:rsidR="0058240B" w:rsidRPr="007551D6" w:rsidRDefault="0058240B" w:rsidP="00DF0BD4">
            <w:pPr>
              <w:spacing w:line="240" w:lineRule="auto"/>
              <w:jc w:val="both"/>
              <w:rPr>
                <w:rFonts w:ascii="Times New Roman" w:hAnsi="Times New Roman"/>
                <w:b/>
                <w:sz w:val="20"/>
                <w:szCs w:val="20"/>
              </w:rPr>
            </w:pPr>
          </w:p>
        </w:tc>
        <w:tc>
          <w:tcPr>
            <w:tcW w:w="1350" w:type="dxa"/>
          </w:tcPr>
          <w:p w:rsidR="0058240B" w:rsidRPr="007551D6" w:rsidRDefault="0058240B" w:rsidP="00DF0BD4">
            <w:pPr>
              <w:spacing w:after="0" w:line="240" w:lineRule="auto"/>
              <w:jc w:val="both"/>
              <w:rPr>
                <w:rFonts w:ascii="Times New Roman" w:hAnsi="Times New Roman"/>
                <w:sz w:val="20"/>
                <w:szCs w:val="20"/>
              </w:rPr>
            </w:pPr>
            <w:r w:rsidRPr="007551D6">
              <w:rPr>
                <w:rFonts w:ascii="Times New Roman" w:hAnsi="Times New Roman"/>
                <w:sz w:val="20"/>
                <w:szCs w:val="20"/>
              </w:rPr>
              <w:t>Agriculture</w:t>
            </w:r>
          </w:p>
          <w:p w:rsidR="0058240B" w:rsidRPr="007551D6" w:rsidRDefault="0058240B" w:rsidP="00DF0BD4">
            <w:pPr>
              <w:spacing w:after="0" w:line="240" w:lineRule="auto"/>
              <w:jc w:val="both"/>
              <w:rPr>
                <w:rFonts w:ascii="Times New Roman" w:hAnsi="Times New Roman"/>
                <w:sz w:val="20"/>
                <w:szCs w:val="20"/>
              </w:rPr>
            </w:pPr>
          </w:p>
          <w:p w:rsidR="0058240B" w:rsidRPr="007551D6" w:rsidRDefault="0058240B" w:rsidP="00DF0BD4">
            <w:pPr>
              <w:spacing w:after="0" w:line="240" w:lineRule="auto"/>
              <w:jc w:val="both"/>
              <w:rPr>
                <w:rFonts w:ascii="Times New Roman" w:hAnsi="Times New Roman"/>
                <w:sz w:val="20"/>
                <w:szCs w:val="20"/>
              </w:rPr>
            </w:pPr>
          </w:p>
          <w:p w:rsidR="0058240B" w:rsidRPr="007551D6" w:rsidRDefault="0058240B" w:rsidP="00DF0BD4">
            <w:pPr>
              <w:spacing w:after="0" w:line="240" w:lineRule="auto"/>
              <w:jc w:val="both"/>
              <w:rPr>
                <w:rFonts w:ascii="Times New Roman" w:hAnsi="Times New Roman"/>
                <w:sz w:val="20"/>
                <w:szCs w:val="20"/>
              </w:rPr>
            </w:pPr>
          </w:p>
          <w:p w:rsidR="0058240B" w:rsidRPr="007551D6" w:rsidRDefault="0058240B" w:rsidP="00DF0BD4">
            <w:pPr>
              <w:spacing w:after="0" w:line="240" w:lineRule="auto"/>
              <w:jc w:val="both"/>
              <w:rPr>
                <w:rFonts w:ascii="Times New Roman" w:hAnsi="Times New Roman"/>
                <w:sz w:val="20"/>
                <w:szCs w:val="20"/>
              </w:rPr>
            </w:pPr>
          </w:p>
          <w:p w:rsidR="0058240B" w:rsidRPr="007551D6" w:rsidRDefault="0058240B" w:rsidP="00DF0BD4">
            <w:pPr>
              <w:spacing w:after="0" w:line="240" w:lineRule="auto"/>
              <w:jc w:val="both"/>
              <w:rPr>
                <w:rFonts w:ascii="Times New Roman" w:hAnsi="Times New Roman"/>
                <w:sz w:val="20"/>
                <w:szCs w:val="20"/>
              </w:rPr>
            </w:pPr>
          </w:p>
        </w:tc>
        <w:tc>
          <w:tcPr>
            <w:tcW w:w="19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Hard and high % of  working farmers</w:t>
            </w:r>
          </w:p>
          <w:p w:rsidR="0058240B" w:rsidRPr="007551D6" w:rsidRDefault="0058240B" w:rsidP="00DF0BD4">
            <w:pPr>
              <w:spacing w:line="240" w:lineRule="auto"/>
              <w:jc w:val="both"/>
              <w:rPr>
                <w:rFonts w:ascii="Times New Roman" w:hAnsi="Times New Roman"/>
                <w:sz w:val="20"/>
                <w:szCs w:val="20"/>
              </w:rPr>
            </w:pPr>
          </w:p>
          <w:p w:rsidR="0058240B" w:rsidRPr="007551D6" w:rsidRDefault="0058240B" w:rsidP="00DF0BD4">
            <w:pPr>
              <w:spacing w:line="240" w:lineRule="auto"/>
              <w:jc w:val="both"/>
              <w:rPr>
                <w:rFonts w:ascii="Times New Roman" w:hAnsi="Times New Roman"/>
                <w:sz w:val="20"/>
                <w:szCs w:val="20"/>
              </w:rPr>
            </w:pPr>
          </w:p>
        </w:tc>
        <w:tc>
          <w:tcPr>
            <w:tcW w:w="3780" w:type="dxa"/>
          </w:tcPr>
          <w:p w:rsidR="0058240B" w:rsidRPr="007551D6" w:rsidRDefault="0058240B" w:rsidP="00DF0BD4">
            <w:pPr>
              <w:pStyle w:val="Default"/>
              <w:ind w:left="1872" w:hanging="1872"/>
              <w:jc w:val="both"/>
              <w:rPr>
                <w:rFonts w:ascii="Times New Roman" w:hAnsi="Times New Roman" w:cs="Times New Roman"/>
                <w:color w:val="auto"/>
                <w:sz w:val="20"/>
                <w:szCs w:val="20"/>
              </w:rPr>
            </w:pPr>
            <w:r w:rsidRPr="007551D6">
              <w:rPr>
                <w:rFonts w:ascii="Times New Roman" w:hAnsi="Times New Roman" w:cs="Times New Roman"/>
                <w:color w:val="auto"/>
                <w:sz w:val="20"/>
                <w:szCs w:val="20"/>
              </w:rPr>
              <w:t>1.Poor agronomic practices</w:t>
            </w:r>
          </w:p>
          <w:p w:rsidR="0058240B" w:rsidRPr="007551D6" w:rsidRDefault="0058240B" w:rsidP="00DF0BD4">
            <w:pPr>
              <w:pStyle w:val="Default"/>
              <w:ind w:left="1872" w:hanging="1872"/>
              <w:jc w:val="both"/>
              <w:rPr>
                <w:rFonts w:ascii="Times New Roman" w:hAnsi="Times New Roman" w:cs="Times New Roman"/>
                <w:sz w:val="20"/>
                <w:szCs w:val="20"/>
              </w:rPr>
            </w:pPr>
            <w:r w:rsidRPr="007551D6">
              <w:rPr>
                <w:rFonts w:ascii="Times New Roman" w:hAnsi="Times New Roman" w:cs="Times New Roman"/>
                <w:color w:val="auto"/>
                <w:sz w:val="20"/>
                <w:szCs w:val="20"/>
              </w:rPr>
              <w:t>2.</w:t>
            </w:r>
            <w:r w:rsidRPr="007551D6">
              <w:rPr>
                <w:rFonts w:ascii="Times New Roman" w:hAnsi="Times New Roman" w:cs="Times New Roman"/>
                <w:sz w:val="20"/>
                <w:szCs w:val="20"/>
              </w:rPr>
              <w:t xml:space="preserve"> Low level of Private sector development</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3.Lack of coordination of the agricultural value chain</w:t>
            </w:r>
          </w:p>
        </w:tc>
        <w:tc>
          <w:tcPr>
            <w:tcW w:w="28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1.Limited land but very  fertile soil and favorable climate conditions</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2.Program supports in place</w:t>
            </w:r>
          </w:p>
        </w:tc>
        <w:tc>
          <w:tcPr>
            <w:tcW w:w="279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1.Insuficient agricultural inputs;</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2.Climate change;</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 xml:space="preserve">3.Low purchassing power of farmers </w:t>
            </w:r>
          </w:p>
        </w:tc>
      </w:tr>
      <w:tr w:rsidR="0058240B" w:rsidRPr="007551D6" w:rsidTr="001E49D5">
        <w:tc>
          <w:tcPr>
            <w:tcW w:w="1435" w:type="dxa"/>
          </w:tcPr>
          <w:p w:rsidR="0058240B" w:rsidRPr="007551D6" w:rsidRDefault="0058240B" w:rsidP="00DF0BD4">
            <w:pPr>
              <w:spacing w:line="240" w:lineRule="auto"/>
              <w:jc w:val="both"/>
              <w:rPr>
                <w:rFonts w:ascii="Times New Roman" w:hAnsi="Times New Roman"/>
                <w:b/>
                <w:sz w:val="20"/>
                <w:szCs w:val="20"/>
              </w:rPr>
            </w:pPr>
          </w:p>
        </w:tc>
        <w:tc>
          <w:tcPr>
            <w:tcW w:w="135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Livestock</w:t>
            </w:r>
          </w:p>
        </w:tc>
        <w:tc>
          <w:tcPr>
            <w:tcW w:w="19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High level of  willingness of farmers to invest in the field.</w:t>
            </w:r>
          </w:p>
        </w:tc>
        <w:tc>
          <w:tcPr>
            <w:tcW w:w="37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1.Low livestock production</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 Lack of coordination of the livestock value chain</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3.Lack skilled  veterinaries</w:t>
            </w:r>
          </w:p>
          <w:p w:rsidR="0058240B" w:rsidRPr="007551D6" w:rsidRDefault="0058240B" w:rsidP="00DF0BD4">
            <w:pPr>
              <w:spacing w:line="240" w:lineRule="auto"/>
              <w:jc w:val="both"/>
              <w:rPr>
                <w:rFonts w:ascii="Times New Roman" w:eastAsiaTheme="minorHAnsi" w:hAnsi="Times New Roman"/>
                <w:noProof w:val="0"/>
                <w:sz w:val="20"/>
                <w:szCs w:val="20"/>
              </w:rPr>
            </w:pPr>
          </w:p>
        </w:tc>
        <w:tc>
          <w:tcPr>
            <w:tcW w:w="28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1.Program supports in place</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2.Favorable climate environment conditions</w:t>
            </w:r>
          </w:p>
          <w:p w:rsidR="0058240B" w:rsidRPr="007551D6" w:rsidRDefault="0058240B" w:rsidP="00DF0BD4">
            <w:pPr>
              <w:spacing w:line="240" w:lineRule="auto"/>
              <w:jc w:val="both"/>
              <w:rPr>
                <w:rFonts w:ascii="Times New Roman" w:eastAsiaTheme="minorHAnsi" w:hAnsi="Times New Roman"/>
                <w:noProof w:val="0"/>
                <w:sz w:val="20"/>
                <w:szCs w:val="20"/>
              </w:rPr>
            </w:pPr>
            <w:r w:rsidRPr="007551D6">
              <w:rPr>
                <w:rFonts w:ascii="Times New Roman" w:hAnsi="Times New Roman"/>
                <w:sz w:val="20"/>
                <w:szCs w:val="20"/>
              </w:rPr>
              <w:t>3.Available markets for products</w:t>
            </w:r>
          </w:p>
        </w:tc>
        <w:tc>
          <w:tcPr>
            <w:tcW w:w="2790" w:type="dxa"/>
          </w:tcPr>
          <w:p w:rsidR="0058240B" w:rsidRPr="007551D6" w:rsidRDefault="0058240B" w:rsidP="00DF0BD4">
            <w:pPr>
              <w:spacing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1.Livestock diseases</w:t>
            </w:r>
          </w:p>
          <w:p w:rsidR="0058240B" w:rsidRPr="007551D6" w:rsidRDefault="0058240B" w:rsidP="00DF0BD4">
            <w:pPr>
              <w:spacing w:line="240" w:lineRule="auto"/>
              <w:jc w:val="both"/>
              <w:rPr>
                <w:rFonts w:ascii="Times New Roman" w:eastAsiaTheme="minorHAnsi" w:hAnsi="Times New Roman"/>
                <w:noProof w:val="0"/>
                <w:sz w:val="20"/>
                <w:szCs w:val="20"/>
              </w:rPr>
            </w:pPr>
          </w:p>
        </w:tc>
      </w:tr>
      <w:tr w:rsidR="0058240B" w:rsidRPr="007551D6" w:rsidTr="001E49D5">
        <w:trPr>
          <w:trHeight w:val="1520"/>
        </w:trPr>
        <w:tc>
          <w:tcPr>
            <w:tcW w:w="1435" w:type="dxa"/>
          </w:tcPr>
          <w:p w:rsidR="0058240B" w:rsidRPr="007551D6" w:rsidRDefault="0058240B" w:rsidP="00DF0BD4">
            <w:pPr>
              <w:spacing w:line="240" w:lineRule="auto"/>
              <w:jc w:val="both"/>
              <w:rPr>
                <w:rFonts w:ascii="Times New Roman" w:hAnsi="Times New Roman"/>
                <w:b/>
                <w:sz w:val="20"/>
                <w:szCs w:val="20"/>
              </w:rPr>
            </w:pPr>
          </w:p>
        </w:tc>
        <w:tc>
          <w:tcPr>
            <w:tcW w:w="135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Energy</w:t>
            </w:r>
          </w:p>
        </w:tc>
        <w:tc>
          <w:tcPr>
            <w:tcW w:w="19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 xml:space="preserve">High level of HHs   demand for energy </w:t>
            </w:r>
          </w:p>
        </w:tc>
        <w:tc>
          <w:tcPr>
            <w:tcW w:w="37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1.Low level of connectivity to HHs</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2.Low level of  productive activities using electricty.</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3.Low capacity of energy  suppliers</w:t>
            </w:r>
          </w:p>
        </w:tc>
        <w:tc>
          <w:tcPr>
            <w:tcW w:w="2880" w:type="dxa"/>
          </w:tcPr>
          <w:p w:rsidR="0058240B" w:rsidRPr="007551D6" w:rsidRDefault="0058240B" w:rsidP="00DF0BD4">
            <w:pPr>
              <w:spacing w:line="240" w:lineRule="auto"/>
              <w:jc w:val="both"/>
              <w:rPr>
                <w:rFonts w:ascii="Times New Roman" w:hAnsi="Times New Roman"/>
                <w:sz w:val="20"/>
                <w:szCs w:val="20"/>
                <w:lang w:val="en-GB"/>
              </w:rPr>
            </w:pPr>
            <w:r w:rsidRPr="007551D6">
              <w:rPr>
                <w:rFonts w:ascii="Times New Roman" w:hAnsi="Times New Roman"/>
                <w:sz w:val="20"/>
                <w:szCs w:val="20"/>
              </w:rPr>
              <w:t>1.</w:t>
            </w:r>
            <w:r w:rsidRPr="007551D6">
              <w:rPr>
                <w:rFonts w:ascii="Times New Roman" w:hAnsi="Times New Roman"/>
                <w:sz w:val="20"/>
                <w:szCs w:val="20"/>
                <w:lang w:val="en-GB"/>
              </w:rPr>
              <w:t xml:space="preserve"> Availability of sources energy.</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lang w:val="en-GB"/>
              </w:rPr>
              <w:t>2.</w:t>
            </w:r>
            <w:r w:rsidRPr="007551D6">
              <w:rPr>
                <w:rFonts w:ascii="Times New Roman" w:hAnsi="Times New Roman"/>
                <w:sz w:val="20"/>
                <w:szCs w:val="20"/>
              </w:rPr>
              <w:t xml:space="preserve"> Program supports in place</w:t>
            </w:r>
          </w:p>
        </w:tc>
        <w:tc>
          <w:tcPr>
            <w:tcW w:w="279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 xml:space="preserve">1.Scattered settlements </w:t>
            </w:r>
          </w:p>
          <w:p w:rsidR="0058240B" w:rsidRPr="007551D6" w:rsidRDefault="0058240B" w:rsidP="00DF0BD4">
            <w:pPr>
              <w:spacing w:line="240" w:lineRule="auto"/>
              <w:jc w:val="both"/>
              <w:rPr>
                <w:rFonts w:ascii="Times New Roman" w:hAnsi="Times New Roman"/>
                <w:sz w:val="20"/>
                <w:szCs w:val="20"/>
              </w:rPr>
            </w:pPr>
          </w:p>
        </w:tc>
      </w:tr>
      <w:tr w:rsidR="0058240B" w:rsidRPr="007551D6" w:rsidTr="001E49D5">
        <w:trPr>
          <w:trHeight w:val="530"/>
        </w:trPr>
        <w:tc>
          <w:tcPr>
            <w:tcW w:w="1435" w:type="dxa"/>
          </w:tcPr>
          <w:p w:rsidR="0058240B" w:rsidRPr="007551D6" w:rsidRDefault="0058240B" w:rsidP="00DF0BD4">
            <w:pPr>
              <w:spacing w:line="240" w:lineRule="auto"/>
              <w:jc w:val="both"/>
              <w:rPr>
                <w:rFonts w:ascii="Times New Roman" w:hAnsi="Times New Roman"/>
                <w:b/>
                <w:sz w:val="20"/>
                <w:szCs w:val="20"/>
              </w:rPr>
            </w:pPr>
          </w:p>
        </w:tc>
        <w:tc>
          <w:tcPr>
            <w:tcW w:w="135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Transport</w:t>
            </w:r>
          </w:p>
        </w:tc>
        <w:tc>
          <w:tcPr>
            <w:tcW w:w="19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 High level of  transport demand</w:t>
            </w:r>
          </w:p>
        </w:tc>
        <w:tc>
          <w:tcPr>
            <w:tcW w:w="37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1.Roads in critical conditions</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2.Lack of transport companies</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3.Lack of water transport opportunities;</w:t>
            </w:r>
          </w:p>
        </w:tc>
        <w:tc>
          <w:tcPr>
            <w:tcW w:w="28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1.Program supports in place</w:t>
            </w:r>
          </w:p>
          <w:p w:rsidR="0058240B" w:rsidRPr="007551D6" w:rsidRDefault="0058240B" w:rsidP="00DF0BD4">
            <w:pPr>
              <w:spacing w:line="240" w:lineRule="auto"/>
              <w:jc w:val="both"/>
              <w:rPr>
                <w:rFonts w:ascii="Times New Roman" w:hAnsi="Times New Roman"/>
                <w:sz w:val="20"/>
                <w:szCs w:val="20"/>
              </w:rPr>
            </w:pPr>
          </w:p>
        </w:tc>
        <w:tc>
          <w:tcPr>
            <w:tcW w:w="279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 xml:space="preserve">1.The district topography </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2.Soil erosion</w:t>
            </w:r>
          </w:p>
        </w:tc>
      </w:tr>
      <w:tr w:rsidR="0058240B" w:rsidRPr="007551D6" w:rsidTr="001E49D5">
        <w:tc>
          <w:tcPr>
            <w:tcW w:w="1435" w:type="dxa"/>
          </w:tcPr>
          <w:p w:rsidR="0058240B" w:rsidRPr="007551D6" w:rsidRDefault="0058240B" w:rsidP="00DF0BD4">
            <w:pPr>
              <w:spacing w:line="240" w:lineRule="auto"/>
              <w:jc w:val="both"/>
              <w:rPr>
                <w:rFonts w:ascii="Times New Roman" w:hAnsi="Times New Roman"/>
                <w:b/>
                <w:sz w:val="20"/>
                <w:szCs w:val="20"/>
              </w:rPr>
            </w:pPr>
          </w:p>
        </w:tc>
        <w:tc>
          <w:tcPr>
            <w:tcW w:w="135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Urbanization and settlement</w:t>
            </w:r>
          </w:p>
        </w:tc>
        <w:tc>
          <w:tcPr>
            <w:tcW w:w="19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High need for urbanization and settlement.</w:t>
            </w:r>
          </w:p>
        </w:tc>
        <w:tc>
          <w:tcPr>
            <w:tcW w:w="37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1.Low level of implementation of developped plans;</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2.Lack of skilled staff in urban and settlement and ressettlement implementation works/practices.</w:t>
            </w:r>
          </w:p>
          <w:p w:rsidR="0058240B" w:rsidRPr="007551D6" w:rsidRDefault="0058240B" w:rsidP="00DF0BD4">
            <w:pPr>
              <w:spacing w:line="240" w:lineRule="auto"/>
              <w:jc w:val="both"/>
              <w:rPr>
                <w:rFonts w:ascii="Times New Roman" w:hAnsi="Times New Roman"/>
                <w:sz w:val="20"/>
                <w:szCs w:val="20"/>
              </w:rPr>
            </w:pPr>
          </w:p>
        </w:tc>
        <w:tc>
          <w:tcPr>
            <w:tcW w:w="28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1.Program supports in place</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2.Urbanization and settlement developped plans</w:t>
            </w:r>
          </w:p>
        </w:tc>
        <w:tc>
          <w:tcPr>
            <w:tcW w:w="279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 xml:space="preserve">1.The district topography </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2.High number of poor HHs in scarttlered settlement and HRZs</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3.Mind set change</w:t>
            </w:r>
          </w:p>
        </w:tc>
      </w:tr>
      <w:tr w:rsidR="0058240B" w:rsidRPr="007551D6" w:rsidTr="001E49D5">
        <w:tc>
          <w:tcPr>
            <w:tcW w:w="1435" w:type="dxa"/>
          </w:tcPr>
          <w:p w:rsidR="0058240B" w:rsidRPr="007551D6" w:rsidRDefault="0058240B" w:rsidP="00DF0BD4">
            <w:pPr>
              <w:spacing w:line="240" w:lineRule="auto"/>
              <w:jc w:val="both"/>
              <w:rPr>
                <w:rFonts w:ascii="Times New Roman" w:hAnsi="Times New Roman"/>
                <w:b/>
                <w:sz w:val="20"/>
                <w:szCs w:val="20"/>
              </w:rPr>
            </w:pPr>
          </w:p>
        </w:tc>
        <w:tc>
          <w:tcPr>
            <w:tcW w:w="135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 xml:space="preserve">Water infrastructure </w:t>
            </w:r>
          </w:p>
        </w:tc>
        <w:tc>
          <w:tcPr>
            <w:tcW w:w="19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 xml:space="preserve">High level of water  demand </w:t>
            </w:r>
          </w:p>
        </w:tc>
        <w:tc>
          <w:tcPr>
            <w:tcW w:w="37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 xml:space="preserve"> 1.Low level of water supply systems management;</w:t>
            </w:r>
          </w:p>
        </w:tc>
        <w:tc>
          <w:tcPr>
            <w:tcW w:w="28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1.Program support in place</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 xml:space="preserve">2.Availability of undegroung water </w:t>
            </w:r>
          </w:p>
        </w:tc>
        <w:tc>
          <w:tcPr>
            <w:tcW w:w="279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1.Soil erosion and floods</w:t>
            </w:r>
          </w:p>
          <w:p w:rsidR="0058240B" w:rsidRPr="007551D6" w:rsidRDefault="0058240B" w:rsidP="00DF0BD4">
            <w:pPr>
              <w:spacing w:line="240" w:lineRule="auto"/>
              <w:jc w:val="both"/>
              <w:rPr>
                <w:rFonts w:ascii="Times New Roman" w:hAnsi="Times New Roman"/>
                <w:sz w:val="20"/>
                <w:szCs w:val="20"/>
              </w:rPr>
            </w:pPr>
          </w:p>
        </w:tc>
      </w:tr>
      <w:tr w:rsidR="0058240B" w:rsidRPr="007551D6" w:rsidTr="001E49D5">
        <w:tc>
          <w:tcPr>
            <w:tcW w:w="1435" w:type="dxa"/>
          </w:tcPr>
          <w:p w:rsidR="0058240B" w:rsidRPr="007551D6" w:rsidRDefault="0058240B" w:rsidP="00DF0BD4">
            <w:pPr>
              <w:spacing w:line="240" w:lineRule="auto"/>
              <w:jc w:val="both"/>
              <w:rPr>
                <w:rFonts w:ascii="Times New Roman" w:hAnsi="Times New Roman"/>
                <w:b/>
                <w:sz w:val="20"/>
                <w:szCs w:val="20"/>
              </w:rPr>
            </w:pPr>
          </w:p>
        </w:tc>
        <w:tc>
          <w:tcPr>
            <w:tcW w:w="135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Private sector development</w:t>
            </w:r>
          </w:p>
        </w:tc>
        <w:tc>
          <w:tcPr>
            <w:tcW w:w="19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1.Internal and regional security</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2.Business structure established</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 xml:space="preserve">3.Availability of prime land sites for private and community  </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lastRenderedPageBreak/>
              <w:t>4. Sound regulatory frame work for private sector in place.</w:t>
            </w:r>
          </w:p>
        </w:tc>
        <w:tc>
          <w:tcPr>
            <w:tcW w:w="37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lastRenderedPageBreak/>
              <w:t>1.Low business- oriented culture</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2.Unkown destination by private operators</w:t>
            </w:r>
          </w:p>
          <w:p w:rsidR="0058240B" w:rsidRPr="007551D6" w:rsidRDefault="0058240B" w:rsidP="00DF0BD4">
            <w:pPr>
              <w:spacing w:line="240" w:lineRule="auto"/>
              <w:jc w:val="both"/>
              <w:rPr>
                <w:rFonts w:ascii="Times New Roman" w:hAnsi="Times New Roman"/>
                <w:sz w:val="20"/>
                <w:szCs w:val="20"/>
              </w:rPr>
            </w:pPr>
          </w:p>
          <w:p w:rsidR="0058240B" w:rsidRPr="007551D6" w:rsidRDefault="0058240B" w:rsidP="00DF0BD4">
            <w:pPr>
              <w:spacing w:line="240" w:lineRule="auto"/>
              <w:jc w:val="both"/>
              <w:rPr>
                <w:rFonts w:ascii="Times New Roman" w:hAnsi="Times New Roman"/>
                <w:sz w:val="20"/>
                <w:szCs w:val="20"/>
              </w:rPr>
            </w:pPr>
          </w:p>
          <w:p w:rsidR="0058240B" w:rsidRPr="007551D6" w:rsidRDefault="0058240B" w:rsidP="00DF0BD4">
            <w:pPr>
              <w:spacing w:line="240" w:lineRule="auto"/>
              <w:jc w:val="both"/>
              <w:rPr>
                <w:rFonts w:ascii="Times New Roman" w:hAnsi="Times New Roman"/>
                <w:sz w:val="20"/>
                <w:szCs w:val="20"/>
              </w:rPr>
            </w:pPr>
          </w:p>
        </w:tc>
        <w:tc>
          <w:tcPr>
            <w:tcW w:w="28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1.Availability of Financial institutions</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2.Favorable business environment policy measures</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3.Business opportunities</w:t>
            </w:r>
          </w:p>
        </w:tc>
        <w:tc>
          <w:tcPr>
            <w:tcW w:w="279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1.Inadequate infrastructures and connectivity facilities</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2.Limited entrepreneurial drive</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3. Lack of market information about local and regional market trends and prices.</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 xml:space="preserve">4.Poor linkange between </w:t>
            </w:r>
            <w:r w:rsidRPr="007551D6">
              <w:rPr>
                <w:rFonts w:ascii="Times New Roman" w:hAnsi="Times New Roman"/>
                <w:sz w:val="20"/>
                <w:szCs w:val="20"/>
              </w:rPr>
              <w:lastRenderedPageBreak/>
              <w:t>products and market;</w:t>
            </w:r>
          </w:p>
        </w:tc>
      </w:tr>
      <w:tr w:rsidR="0058240B" w:rsidRPr="007551D6" w:rsidTr="001E49D5">
        <w:tc>
          <w:tcPr>
            <w:tcW w:w="1435" w:type="dxa"/>
          </w:tcPr>
          <w:p w:rsidR="0058240B" w:rsidRPr="007551D6" w:rsidRDefault="0058240B" w:rsidP="00DF0BD4">
            <w:pPr>
              <w:spacing w:line="240" w:lineRule="auto"/>
              <w:jc w:val="both"/>
              <w:rPr>
                <w:rFonts w:ascii="Times New Roman" w:hAnsi="Times New Roman"/>
                <w:b/>
                <w:sz w:val="20"/>
                <w:szCs w:val="20"/>
              </w:rPr>
            </w:pPr>
          </w:p>
        </w:tc>
        <w:tc>
          <w:tcPr>
            <w:tcW w:w="135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Environment protection and management</w:t>
            </w:r>
          </w:p>
        </w:tc>
        <w:tc>
          <w:tcPr>
            <w:tcW w:w="19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1.Environment policy in place</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2.Environmental protection clubs</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3.Low level of environmental polution</w:t>
            </w:r>
          </w:p>
          <w:p w:rsidR="0058240B" w:rsidRPr="007551D6" w:rsidRDefault="0058240B" w:rsidP="00DF0BD4">
            <w:pPr>
              <w:spacing w:line="240" w:lineRule="auto"/>
              <w:jc w:val="both"/>
              <w:rPr>
                <w:rFonts w:ascii="Times New Roman" w:hAnsi="Times New Roman"/>
                <w:sz w:val="20"/>
                <w:szCs w:val="20"/>
              </w:rPr>
            </w:pPr>
          </w:p>
        </w:tc>
        <w:tc>
          <w:tcPr>
            <w:tcW w:w="37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1.Low level of using renewable energy</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2.Lack of  environmental infrastructures management for sustainability.</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3.Lack of climate data and projections</w:t>
            </w:r>
          </w:p>
          <w:p w:rsidR="0058240B" w:rsidRPr="007551D6" w:rsidRDefault="0058240B" w:rsidP="00DF0BD4">
            <w:pPr>
              <w:spacing w:line="240" w:lineRule="auto"/>
              <w:jc w:val="both"/>
              <w:rPr>
                <w:rFonts w:ascii="Times New Roman" w:hAnsi="Times New Roman"/>
                <w:sz w:val="20"/>
                <w:szCs w:val="20"/>
              </w:rPr>
            </w:pPr>
          </w:p>
        </w:tc>
        <w:tc>
          <w:tcPr>
            <w:tcW w:w="28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1.Programs support in place</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2.Environmental protection stakeholders;</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3.Eco- tourism development measures</w:t>
            </w:r>
          </w:p>
        </w:tc>
        <w:tc>
          <w:tcPr>
            <w:tcW w:w="279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1.Soil erosion</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2.Deforestation</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3.Conflicting land use planning</w:t>
            </w:r>
          </w:p>
        </w:tc>
      </w:tr>
      <w:tr w:rsidR="0058240B" w:rsidRPr="007551D6" w:rsidTr="001E49D5">
        <w:tc>
          <w:tcPr>
            <w:tcW w:w="1435" w:type="dxa"/>
            <w:vMerge w:val="restart"/>
          </w:tcPr>
          <w:p w:rsidR="0058240B" w:rsidRPr="007551D6" w:rsidRDefault="0058240B" w:rsidP="00DF0BD4">
            <w:pPr>
              <w:spacing w:line="240" w:lineRule="auto"/>
              <w:jc w:val="both"/>
              <w:rPr>
                <w:rFonts w:ascii="Times New Roman" w:hAnsi="Times New Roman"/>
                <w:b/>
                <w:sz w:val="20"/>
                <w:szCs w:val="20"/>
              </w:rPr>
            </w:pPr>
            <w:r w:rsidRPr="007551D6">
              <w:rPr>
                <w:rFonts w:ascii="Times New Roman" w:hAnsi="Times New Roman"/>
                <w:b/>
                <w:sz w:val="20"/>
                <w:szCs w:val="20"/>
              </w:rPr>
              <w:t>SOCIAL DEVELOPMENT</w:t>
            </w:r>
          </w:p>
        </w:tc>
        <w:tc>
          <w:tcPr>
            <w:tcW w:w="135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Social protection</w:t>
            </w:r>
          </w:p>
        </w:tc>
        <w:tc>
          <w:tcPr>
            <w:tcW w:w="19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1.Comprehensive policies  on social protection</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2.Social cohesion and unit and reconciliation</w:t>
            </w:r>
          </w:p>
        </w:tc>
        <w:tc>
          <w:tcPr>
            <w:tcW w:w="37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1.Pro-poor projects management</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2.Mindset change of people</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3.Income generating projects management issues.</w:t>
            </w:r>
          </w:p>
        </w:tc>
        <w:tc>
          <w:tcPr>
            <w:tcW w:w="28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1.Pro -poor program supports in place</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2.Home grown solutions in use</w:t>
            </w:r>
          </w:p>
          <w:p w:rsidR="0058240B" w:rsidRPr="007551D6" w:rsidRDefault="0058240B" w:rsidP="00DF0BD4">
            <w:pPr>
              <w:spacing w:line="240" w:lineRule="auto"/>
              <w:jc w:val="both"/>
              <w:rPr>
                <w:rFonts w:ascii="Times New Roman" w:hAnsi="Times New Roman"/>
                <w:sz w:val="20"/>
                <w:szCs w:val="20"/>
              </w:rPr>
            </w:pPr>
          </w:p>
        </w:tc>
        <w:tc>
          <w:tcPr>
            <w:tcW w:w="279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1.High level of poverty rate</w:t>
            </w:r>
          </w:p>
          <w:p w:rsidR="0058240B" w:rsidRPr="007551D6" w:rsidRDefault="0058240B" w:rsidP="00DF0BD4">
            <w:pPr>
              <w:spacing w:line="240" w:lineRule="auto"/>
              <w:jc w:val="both"/>
              <w:rPr>
                <w:rFonts w:ascii="Times New Roman" w:hAnsi="Times New Roman"/>
                <w:sz w:val="20"/>
                <w:szCs w:val="20"/>
              </w:rPr>
            </w:pPr>
          </w:p>
        </w:tc>
      </w:tr>
      <w:tr w:rsidR="0058240B" w:rsidRPr="007551D6" w:rsidTr="001E49D5">
        <w:tc>
          <w:tcPr>
            <w:tcW w:w="1435" w:type="dxa"/>
            <w:vMerge/>
          </w:tcPr>
          <w:p w:rsidR="0058240B" w:rsidRPr="007551D6" w:rsidRDefault="0058240B" w:rsidP="00DF0BD4">
            <w:pPr>
              <w:spacing w:line="240" w:lineRule="auto"/>
              <w:jc w:val="both"/>
              <w:rPr>
                <w:rFonts w:ascii="Times New Roman" w:hAnsi="Times New Roman"/>
                <w:b/>
                <w:sz w:val="20"/>
                <w:szCs w:val="20"/>
              </w:rPr>
            </w:pPr>
          </w:p>
        </w:tc>
        <w:tc>
          <w:tcPr>
            <w:tcW w:w="135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Education</w:t>
            </w:r>
          </w:p>
          <w:p w:rsidR="0058240B" w:rsidRPr="007551D6" w:rsidRDefault="0058240B" w:rsidP="00DF0BD4">
            <w:pPr>
              <w:spacing w:line="240" w:lineRule="auto"/>
              <w:jc w:val="both"/>
              <w:rPr>
                <w:rFonts w:ascii="Times New Roman" w:hAnsi="Times New Roman"/>
                <w:sz w:val="20"/>
                <w:szCs w:val="20"/>
              </w:rPr>
            </w:pPr>
          </w:p>
        </w:tc>
        <w:tc>
          <w:tcPr>
            <w:tcW w:w="19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1.Education for all policy</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2.Comitment of stakeholders to support Education</w:t>
            </w:r>
          </w:p>
        </w:tc>
        <w:tc>
          <w:tcPr>
            <w:tcW w:w="37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1.Poor and inadequate instructional materials and equipment.</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2.Insufficient adequate  infrastructures</w:t>
            </w:r>
          </w:p>
          <w:p w:rsidR="0058240B" w:rsidRPr="007551D6" w:rsidRDefault="0058240B" w:rsidP="00DF0BD4">
            <w:pPr>
              <w:spacing w:line="240" w:lineRule="auto"/>
              <w:jc w:val="both"/>
              <w:rPr>
                <w:rFonts w:ascii="Times New Roman" w:hAnsi="Times New Roman"/>
                <w:sz w:val="20"/>
                <w:szCs w:val="20"/>
              </w:rPr>
            </w:pPr>
          </w:p>
        </w:tc>
        <w:tc>
          <w:tcPr>
            <w:tcW w:w="28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1.Qualified teachers</w:t>
            </w:r>
          </w:p>
          <w:p w:rsidR="0058240B" w:rsidRPr="007551D6" w:rsidRDefault="0058240B" w:rsidP="00DF0BD4">
            <w:pPr>
              <w:spacing w:line="240" w:lineRule="auto"/>
              <w:jc w:val="both"/>
              <w:rPr>
                <w:rFonts w:ascii="Times New Roman" w:hAnsi="Times New Roman"/>
                <w:sz w:val="20"/>
                <w:szCs w:val="20"/>
              </w:rPr>
            </w:pPr>
          </w:p>
        </w:tc>
        <w:tc>
          <w:tcPr>
            <w:tcW w:w="279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1.High rate of vulnerable people</w:t>
            </w:r>
          </w:p>
        </w:tc>
      </w:tr>
      <w:tr w:rsidR="0058240B" w:rsidRPr="007551D6" w:rsidTr="001E49D5">
        <w:trPr>
          <w:trHeight w:val="1547"/>
        </w:trPr>
        <w:tc>
          <w:tcPr>
            <w:tcW w:w="1435" w:type="dxa"/>
            <w:vMerge/>
          </w:tcPr>
          <w:p w:rsidR="0058240B" w:rsidRPr="007551D6" w:rsidRDefault="0058240B" w:rsidP="00DF0BD4">
            <w:pPr>
              <w:spacing w:line="240" w:lineRule="auto"/>
              <w:jc w:val="both"/>
              <w:rPr>
                <w:rFonts w:ascii="Times New Roman" w:hAnsi="Times New Roman"/>
                <w:b/>
                <w:sz w:val="20"/>
                <w:szCs w:val="20"/>
              </w:rPr>
            </w:pPr>
          </w:p>
        </w:tc>
        <w:tc>
          <w:tcPr>
            <w:tcW w:w="135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Health</w:t>
            </w:r>
          </w:p>
        </w:tc>
        <w:tc>
          <w:tcPr>
            <w:tcW w:w="19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1.Health structures in places at all levels</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2.Health centers all sectors and health posts</w:t>
            </w:r>
          </w:p>
        </w:tc>
        <w:tc>
          <w:tcPr>
            <w:tcW w:w="37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1.Low qualified staff</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2.Mindset change</w:t>
            </w:r>
          </w:p>
        </w:tc>
        <w:tc>
          <w:tcPr>
            <w:tcW w:w="28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 xml:space="preserve">1.Security insurance </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 xml:space="preserve">2. Health facilities </w:t>
            </w:r>
          </w:p>
        </w:tc>
        <w:tc>
          <w:tcPr>
            <w:tcW w:w="279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1.High rate of vulnerable people</w:t>
            </w:r>
          </w:p>
        </w:tc>
      </w:tr>
      <w:tr w:rsidR="0058240B" w:rsidRPr="007551D6" w:rsidTr="001E49D5">
        <w:tc>
          <w:tcPr>
            <w:tcW w:w="1435" w:type="dxa"/>
          </w:tcPr>
          <w:p w:rsidR="0058240B" w:rsidRPr="007551D6" w:rsidRDefault="0058240B" w:rsidP="00DF0BD4">
            <w:pPr>
              <w:spacing w:line="240" w:lineRule="auto"/>
              <w:jc w:val="both"/>
              <w:rPr>
                <w:rFonts w:ascii="Times New Roman" w:hAnsi="Times New Roman"/>
                <w:b/>
                <w:sz w:val="20"/>
                <w:szCs w:val="20"/>
              </w:rPr>
            </w:pPr>
            <w:r w:rsidRPr="007551D6">
              <w:rPr>
                <w:rFonts w:ascii="Times New Roman" w:hAnsi="Times New Roman"/>
                <w:b/>
                <w:sz w:val="20"/>
                <w:szCs w:val="20"/>
              </w:rPr>
              <w:t>GOVERNACE</w:t>
            </w:r>
          </w:p>
        </w:tc>
        <w:tc>
          <w:tcPr>
            <w:tcW w:w="1350" w:type="dxa"/>
          </w:tcPr>
          <w:p w:rsidR="0058240B" w:rsidRPr="007551D6" w:rsidRDefault="0058240B" w:rsidP="00DF0BD4">
            <w:pPr>
              <w:autoSpaceDE w:val="0"/>
              <w:autoSpaceDN w:val="0"/>
              <w:adjustRightInd w:val="0"/>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Gender and family promotion</w:t>
            </w:r>
          </w:p>
        </w:tc>
        <w:tc>
          <w:tcPr>
            <w:tcW w:w="19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1.Gender and family promotion policy</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2.Gender responsive policies</w:t>
            </w:r>
          </w:p>
          <w:p w:rsidR="0058240B" w:rsidRPr="007551D6" w:rsidRDefault="0058240B" w:rsidP="00DF0BD4">
            <w:pPr>
              <w:spacing w:line="240" w:lineRule="auto"/>
              <w:jc w:val="both"/>
              <w:rPr>
                <w:rFonts w:ascii="Times New Roman" w:hAnsi="Times New Roman"/>
                <w:sz w:val="20"/>
                <w:szCs w:val="20"/>
              </w:rPr>
            </w:pPr>
          </w:p>
        </w:tc>
        <w:tc>
          <w:tcPr>
            <w:tcW w:w="37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 xml:space="preserve">1.High level of GBV </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 Gender inequalities</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3.High illiteracy rate among women and low of formal levels of education and trainning.</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 xml:space="preserve">Limited technical and vocational training skils </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Limited knowledge about their legal rights.</w:t>
            </w:r>
          </w:p>
        </w:tc>
        <w:tc>
          <w:tcPr>
            <w:tcW w:w="288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1.Gender meanstreaming machinaries structures</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2.Program support in place</w:t>
            </w:r>
          </w:p>
          <w:p w:rsidR="0058240B" w:rsidRPr="007551D6" w:rsidRDefault="0058240B" w:rsidP="00DF0BD4">
            <w:pPr>
              <w:spacing w:line="240" w:lineRule="auto"/>
              <w:jc w:val="both"/>
              <w:rPr>
                <w:rFonts w:ascii="Times New Roman" w:hAnsi="Times New Roman"/>
                <w:sz w:val="20"/>
                <w:szCs w:val="20"/>
              </w:rPr>
            </w:pPr>
          </w:p>
        </w:tc>
        <w:tc>
          <w:tcPr>
            <w:tcW w:w="2790" w:type="dxa"/>
          </w:tcPr>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 xml:space="preserve"> 1.Mindset change</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 xml:space="preserve">2.Cultural bacground </w:t>
            </w:r>
          </w:p>
          <w:p w:rsidR="0058240B" w:rsidRPr="007551D6" w:rsidRDefault="0058240B" w:rsidP="00DF0BD4">
            <w:pPr>
              <w:spacing w:line="240" w:lineRule="auto"/>
              <w:jc w:val="both"/>
              <w:rPr>
                <w:rFonts w:ascii="Times New Roman" w:hAnsi="Times New Roman"/>
                <w:sz w:val="20"/>
                <w:szCs w:val="20"/>
              </w:rPr>
            </w:pPr>
            <w:r w:rsidRPr="007551D6">
              <w:rPr>
                <w:rFonts w:ascii="Times New Roman" w:hAnsi="Times New Roman"/>
                <w:sz w:val="20"/>
                <w:szCs w:val="20"/>
              </w:rPr>
              <w:t>3 .Lack of skilled and specialised professionals including limited skills in gender.</w:t>
            </w:r>
          </w:p>
          <w:p w:rsidR="0058240B" w:rsidRPr="007551D6" w:rsidRDefault="0058240B" w:rsidP="00DF0BD4">
            <w:pPr>
              <w:spacing w:line="240" w:lineRule="auto"/>
              <w:jc w:val="both"/>
              <w:rPr>
                <w:rFonts w:ascii="Times New Roman" w:hAnsi="Times New Roman"/>
                <w:sz w:val="20"/>
                <w:szCs w:val="20"/>
              </w:rPr>
            </w:pPr>
          </w:p>
        </w:tc>
      </w:tr>
    </w:tbl>
    <w:p w:rsidR="0058240B" w:rsidRPr="007551D6" w:rsidRDefault="0058240B" w:rsidP="00DF0BD4">
      <w:pPr>
        <w:spacing w:after="160" w:line="240" w:lineRule="auto"/>
        <w:jc w:val="both"/>
        <w:rPr>
          <w:rFonts w:ascii="Times New Roman" w:eastAsiaTheme="minorHAnsi" w:hAnsi="Times New Roman"/>
          <w:noProof w:val="0"/>
          <w:sz w:val="20"/>
          <w:szCs w:val="20"/>
        </w:rPr>
      </w:pPr>
    </w:p>
    <w:p w:rsidR="0058240B" w:rsidRDefault="0058240B" w:rsidP="00DF0BD4">
      <w:pPr>
        <w:jc w:val="both"/>
        <w:sectPr w:rsidR="0058240B" w:rsidSect="0058240B">
          <w:pgSz w:w="16838" w:h="11906" w:orient="landscape"/>
          <w:pgMar w:top="1440" w:right="1440" w:bottom="2006" w:left="1440" w:header="708" w:footer="708" w:gutter="0"/>
          <w:cols w:space="708"/>
          <w:docGrid w:linePitch="360"/>
        </w:sectPr>
      </w:pPr>
    </w:p>
    <w:p w:rsidR="00866A0A" w:rsidRPr="00E20069" w:rsidRDefault="00866A0A" w:rsidP="00E20069">
      <w:pPr>
        <w:pStyle w:val="Heading2"/>
        <w:rPr>
          <w:color w:val="0070C0"/>
        </w:rPr>
      </w:pPr>
      <w:bookmarkStart w:id="214" w:name="_Toc508636696"/>
      <w:bookmarkStart w:id="215" w:name="_Toc523468171"/>
      <w:r w:rsidRPr="00E20069">
        <w:rPr>
          <w:color w:val="0070C0"/>
        </w:rPr>
        <w:lastRenderedPageBreak/>
        <w:t>2.5. Stakeholder analysis</w:t>
      </w:r>
      <w:bookmarkEnd w:id="214"/>
      <w:bookmarkEnd w:id="215"/>
    </w:p>
    <w:p w:rsidR="00866A0A" w:rsidRDefault="00866A0A" w:rsidP="00E20069"/>
    <w:p w:rsidR="007C2F15" w:rsidRDefault="00E20069" w:rsidP="00E20069">
      <w:pPr>
        <w:pStyle w:val="Heading3"/>
      </w:pPr>
      <w:bookmarkStart w:id="216" w:name="_Toc523468172"/>
      <w:r>
        <w:t xml:space="preserve">2.5.1. </w:t>
      </w:r>
      <w:r w:rsidR="007C2F15" w:rsidRPr="007551D6">
        <w:t>Roles and responsibilities of key actors</w:t>
      </w:r>
      <w:bookmarkEnd w:id="216"/>
    </w:p>
    <w:p w:rsidR="001E49D5" w:rsidRDefault="001E49D5" w:rsidP="00E20069">
      <w:pPr>
        <w:pStyle w:val="Heading4"/>
        <w:rPr>
          <w:b/>
        </w:rPr>
      </w:pPr>
    </w:p>
    <w:p w:rsidR="007C2F15" w:rsidRPr="00E20069" w:rsidRDefault="00E20069" w:rsidP="00E20069">
      <w:pPr>
        <w:pStyle w:val="Heading4"/>
        <w:rPr>
          <w:b/>
        </w:rPr>
      </w:pPr>
      <w:r w:rsidRPr="00E20069">
        <w:rPr>
          <w:b/>
        </w:rPr>
        <w:t xml:space="preserve">2.5.1.1. </w:t>
      </w:r>
      <w:r w:rsidR="007C2F15" w:rsidRPr="00E20069">
        <w:rPr>
          <w:b/>
        </w:rPr>
        <w:t>JADF responsibility</w:t>
      </w:r>
    </w:p>
    <w:p w:rsidR="007C2F15" w:rsidRPr="007551D6" w:rsidRDefault="007C2F15" w:rsidP="00DF0BD4">
      <w:pPr>
        <w:spacing w:line="240" w:lineRule="auto"/>
        <w:jc w:val="both"/>
        <w:rPr>
          <w:rFonts w:ascii="Times New Roman" w:hAnsi="Times New Roman"/>
          <w:sz w:val="24"/>
          <w:szCs w:val="24"/>
        </w:rPr>
      </w:pPr>
      <w:r w:rsidRPr="007551D6">
        <w:rPr>
          <w:rFonts w:ascii="Times New Roman" w:hAnsi="Times New Roman"/>
          <w:sz w:val="24"/>
          <w:szCs w:val="24"/>
        </w:rPr>
        <w:t>The role of Development partners  in DDP implementation  is crucial. They will play an important role in increasing the flow of funds , funding different District  programs and projects, and providing technical assistance where necessary.  Civil society organizations will play a major role in ensuring the engagement and participation in policy formulation, implementation and monitoring of strateg</w:t>
      </w:r>
      <w:r w:rsidR="00FC0C51">
        <w:rPr>
          <w:rFonts w:ascii="Times New Roman" w:hAnsi="Times New Roman"/>
          <w:sz w:val="24"/>
          <w:szCs w:val="24"/>
        </w:rPr>
        <w:t xml:space="preserve">ies for District  development. </w:t>
      </w:r>
      <w:r w:rsidRPr="007551D6">
        <w:rPr>
          <w:rFonts w:ascii="Times New Roman" w:hAnsi="Times New Roman"/>
          <w:sz w:val="24"/>
          <w:szCs w:val="24"/>
        </w:rPr>
        <w:t>Civil society w</w:t>
      </w:r>
      <w:r w:rsidR="00D030C8">
        <w:rPr>
          <w:rFonts w:ascii="Times New Roman" w:hAnsi="Times New Roman"/>
          <w:sz w:val="24"/>
          <w:szCs w:val="24"/>
        </w:rPr>
        <w:t xml:space="preserve">ill  be keen on </w:t>
      </w:r>
      <w:r w:rsidRPr="007551D6">
        <w:rPr>
          <w:rFonts w:ascii="Times New Roman" w:hAnsi="Times New Roman"/>
          <w:sz w:val="24"/>
          <w:szCs w:val="24"/>
        </w:rPr>
        <w:t>education</w:t>
      </w:r>
      <w:r w:rsidR="00D030C8">
        <w:rPr>
          <w:rFonts w:ascii="Times New Roman" w:hAnsi="Times New Roman"/>
          <w:sz w:val="24"/>
          <w:szCs w:val="24"/>
        </w:rPr>
        <w:t xml:space="preserve"> provision</w:t>
      </w:r>
      <w:r w:rsidRPr="007551D6">
        <w:rPr>
          <w:rFonts w:ascii="Times New Roman" w:hAnsi="Times New Roman"/>
          <w:sz w:val="24"/>
          <w:szCs w:val="24"/>
        </w:rPr>
        <w:t>, awareness and advocacy campaigns as their key focus areas</w:t>
      </w:r>
      <w:r w:rsidR="00BC4916">
        <w:rPr>
          <w:rFonts w:ascii="Times New Roman" w:hAnsi="Times New Roman"/>
          <w:sz w:val="24"/>
          <w:szCs w:val="24"/>
        </w:rPr>
        <w:t>, Etc.</w:t>
      </w:r>
      <w:r w:rsidRPr="007551D6">
        <w:rPr>
          <w:rFonts w:ascii="Times New Roman" w:hAnsi="Times New Roman"/>
          <w:sz w:val="24"/>
          <w:szCs w:val="24"/>
        </w:rPr>
        <w:t xml:space="preserve"> Civil society through its umbrella organization called Rwanda civil society platform with over 15 member organizations would be expected to actively participate in advocating, supporting and promoting economic activities</w:t>
      </w:r>
      <w:r w:rsidR="00FC0C51">
        <w:rPr>
          <w:rFonts w:ascii="Times New Roman" w:hAnsi="Times New Roman"/>
          <w:sz w:val="24"/>
          <w:szCs w:val="24"/>
        </w:rPr>
        <w:t>. The District</w:t>
      </w:r>
      <w:r w:rsidRPr="007551D6">
        <w:rPr>
          <w:rFonts w:ascii="Times New Roman" w:hAnsi="Times New Roman"/>
          <w:sz w:val="24"/>
          <w:szCs w:val="24"/>
        </w:rPr>
        <w:t xml:space="preserve"> </w:t>
      </w:r>
      <w:r w:rsidR="00FC0C51">
        <w:rPr>
          <w:rFonts w:ascii="Times New Roman" w:hAnsi="Times New Roman"/>
          <w:sz w:val="24"/>
          <w:szCs w:val="24"/>
        </w:rPr>
        <w:t>is consistently to</w:t>
      </w:r>
      <w:r w:rsidRPr="007551D6">
        <w:rPr>
          <w:rFonts w:ascii="Times New Roman" w:hAnsi="Times New Roman"/>
          <w:sz w:val="24"/>
          <w:szCs w:val="24"/>
        </w:rPr>
        <w:t xml:space="preserve"> advocat</w:t>
      </w:r>
      <w:r w:rsidR="00FC0C51">
        <w:rPr>
          <w:rFonts w:ascii="Times New Roman" w:hAnsi="Times New Roman"/>
          <w:sz w:val="24"/>
          <w:szCs w:val="24"/>
        </w:rPr>
        <w:t>e</w:t>
      </w:r>
      <w:r w:rsidRPr="007551D6">
        <w:rPr>
          <w:rFonts w:ascii="Times New Roman" w:hAnsi="Times New Roman"/>
          <w:sz w:val="24"/>
          <w:szCs w:val="24"/>
        </w:rPr>
        <w:t xml:space="preserve"> for quick service delivery to the citizens. </w:t>
      </w:r>
    </w:p>
    <w:p w:rsidR="007C2F15" w:rsidRPr="00E20069" w:rsidRDefault="00E20069" w:rsidP="00E20069">
      <w:pPr>
        <w:pStyle w:val="Heading4"/>
        <w:rPr>
          <w:b/>
        </w:rPr>
      </w:pPr>
      <w:r>
        <w:rPr>
          <w:b/>
        </w:rPr>
        <w:t>2.</w:t>
      </w:r>
      <w:r w:rsidR="007C2F15" w:rsidRPr="00E20069">
        <w:rPr>
          <w:b/>
        </w:rPr>
        <w:t>5.</w:t>
      </w:r>
      <w:r>
        <w:rPr>
          <w:b/>
        </w:rPr>
        <w:t>1</w:t>
      </w:r>
      <w:r w:rsidR="007C2F15" w:rsidRPr="00E20069">
        <w:rPr>
          <w:b/>
        </w:rPr>
        <w:t>.2. Role of private sector</w:t>
      </w:r>
    </w:p>
    <w:p w:rsidR="007C2F15" w:rsidRPr="007551D6" w:rsidRDefault="007C2F15" w:rsidP="00DF0BD4">
      <w:pPr>
        <w:spacing w:before="100" w:beforeAutospacing="1" w:after="100" w:afterAutospacing="1" w:line="240" w:lineRule="auto"/>
        <w:jc w:val="both"/>
        <w:rPr>
          <w:rFonts w:ascii="Times New Roman" w:hAnsi="Times New Roman"/>
          <w:sz w:val="24"/>
          <w:szCs w:val="24"/>
        </w:rPr>
      </w:pPr>
      <w:r w:rsidRPr="007551D6">
        <w:rPr>
          <w:rFonts w:ascii="Times New Roman" w:hAnsi="Times New Roman"/>
          <w:sz w:val="24"/>
          <w:szCs w:val="24"/>
        </w:rPr>
        <w:t>As the future engine of growth , the private sector  will play an important role in DDP implementation. The government priority has been on job creation; training; and human resource development.  Private sector and civil society need to follow</w:t>
      </w:r>
      <w:r w:rsidR="00E70CA5">
        <w:rPr>
          <w:rFonts w:ascii="Times New Roman" w:hAnsi="Times New Roman"/>
          <w:sz w:val="24"/>
          <w:szCs w:val="24"/>
        </w:rPr>
        <w:t xml:space="preserve"> similar strategy. In addition,</w:t>
      </w:r>
      <w:r w:rsidRPr="007551D6">
        <w:rPr>
          <w:rFonts w:ascii="Times New Roman" w:hAnsi="Times New Roman"/>
          <w:sz w:val="24"/>
          <w:szCs w:val="24"/>
        </w:rPr>
        <w:t xml:space="preserve"> Public Private Partnership (PPP) at all levels must be considered since it serves as a booster to the private sector to  run different projects. Financial institutions and development partners have a critical role to play in the DDP implementation.  The financial institution and development partners will enable investors and entrepreneurs to access funding to start and expand their businesses. </w:t>
      </w:r>
    </w:p>
    <w:p w:rsidR="007C2F15" w:rsidRPr="007551D6" w:rsidRDefault="007C2F15" w:rsidP="00DF0BD4">
      <w:pPr>
        <w:spacing w:before="100" w:beforeAutospacing="1" w:after="100" w:afterAutospacing="1" w:line="240" w:lineRule="auto"/>
        <w:jc w:val="both"/>
        <w:rPr>
          <w:rFonts w:ascii="Times New Roman" w:hAnsi="Times New Roman"/>
          <w:sz w:val="24"/>
          <w:szCs w:val="24"/>
        </w:rPr>
      </w:pPr>
      <w:r w:rsidRPr="007551D6">
        <w:rPr>
          <w:rFonts w:ascii="Times New Roman" w:hAnsi="Times New Roman"/>
          <w:sz w:val="24"/>
          <w:szCs w:val="24"/>
        </w:rPr>
        <w:t>They will also provide financing and technical</w:t>
      </w:r>
      <w:r w:rsidR="00E70CA5">
        <w:rPr>
          <w:rFonts w:ascii="Times New Roman" w:hAnsi="Times New Roman"/>
          <w:sz w:val="24"/>
          <w:szCs w:val="24"/>
        </w:rPr>
        <w:t>ly</w:t>
      </w:r>
      <w:r w:rsidRPr="007551D6">
        <w:rPr>
          <w:rFonts w:ascii="Times New Roman" w:hAnsi="Times New Roman"/>
          <w:sz w:val="24"/>
          <w:szCs w:val="24"/>
        </w:rPr>
        <w:t xml:space="preserve"> assist</w:t>
      </w:r>
      <w:r w:rsidR="00E70CA5">
        <w:rPr>
          <w:rFonts w:ascii="Times New Roman" w:hAnsi="Times New Roman"/>
          <w:sz w:val="24"/>
          <w:szCs w:val="24"/>
        </w:rPr>
        <w:t xml:space="preserve">ing to support </w:t>
      </w:r>
      <w:r w:rsidRPr="007551D6">
        <w:rPr>
          <w:rFonts w:ascii="Times New Roman" w:hAnsi="Times New Roman"/>
          <w:sz w:val="24"/>
          <w:szCs w:val="24"/>
        </w:rPr>
        <w:t xml:space="preserve">policy </w:t>
      </w:r>
      <w:r w:rsidR="00E70CA5">
        <w:rPr>
          <w:rFonts w:ascii="Times New Roman" w:hAnsi="Times New Roman"/>
          <w:sz w:val="24"/>
          <w:szCs w:val="24"/>
        </w:rPr>
        <w:t xml:space="preserve">in place </w:t>
      </w:r>
      <w:r w:rsidRPr="007551D6">
        <w:rPr>
          <w:rFonts w:ascii="Times New Roman" w:hAnsi="Times New Roman"/>
          <w:sz w:val="24"/>
          <w:szCs w:val="24"/>
        </w:rPr>
        <w:t xml:space="preserve">and strategy implementation process especially in terms of capacity building  as well as improved project management expertise. </w:t>
      </w:r>
    </w:p>
    <w:p w:rsidR="007C2F15" w:rsidRPr="007551D6" w:rsidRDefault="002C17D4" w:rsidP="00DF0BD4">
      <w:pPr>
        <w:spacing w:before="100" w:beforeAutospacing="1" w:after="100" w:afterAutospacing="1" w:line="240" w:lineRule="auto"/>
        <w:jc w:val="both"/>
        <w:rPr>
          <w:rFonts w:ascii="Times New Roman" w:hAnsi="Times New Roman"/>
          <w:sz w:val="24"/>
          <w:szCs w:val="24"/>
        </w:rPr>
      </w:pPr>
      <w:r>
        <w:rPr>
          <w:rFonts w:ascii="Times New Roman" w:eastAsia="Gulim" w:hAnsi="Times New Roman"/>
          <w:sz w:val="24"/>
          <w:szCs w:val="24"/>
        </w:rPr>
        <w:t>Partners</w:t>
      </w:r>
      <w:r w:rsidR="007C2F15" w:rsidRPr="007551D6">
        <w:rPr>
          <w:rFonts w:ascii="Times New Roman" w:eastAsia="Gulim" w:hAnsi="Times New Roman"/>
          <w:sz w:val="24"/>
          <w:szCs w:val="24"/>
        </w:rPr>
        <w:t xml:space="preserve"> are expected to play the following roles:</w:t>
      </w:r>
    </w:p>
    <w:p w:rsidR="007C2F15" w:rsidRPr="007551D6" w:rsidRDefault="007C2F15" w:rsidP="00DF0BD4">
      <w:pPr>
        <w:pStyle w:val="ListParagraph"/>
        <w:numPr>
          <w:ilvl w:val="0"/>
          <w:numId w:val="3"/>
        </w:numPr>
        <w:autoSpaceDE w:val="0"/>
        <w:autoSpaceDN w:val="0"/>
        <w:adjustRightInd w:val="0"/>
        <w:spacing w:after="0" w:line="240" w:lineRule="auto"/>
        <w:jc w:val="both"/>
        <w:rPr>
          <w:rFonts w:ascii="Times New Roman" w:eastAsia="Gulim" w:hAnsi="Times New Roman"/>
          <w:sz w:val="24"/>
          <w:szCs w:val="24"/>
          <w:lang w:val="en-GB"/>
        </w:rPr>
      </w:pPr>
      <w:r w:rsidRPr="007551D6">
        <w:rPr>
          <w:rFonts w:ascii="Times New Roman" w:eastAsia="Gulim" w:hAnsi="Times New Roman"/>
          <w:sz w:val="24"/>
          <w:szCs w:val="24"/>
          <w:lang w:val="en-GB"/>
        </w:rPr>
        <w:t>Provide access  to fore</w:t>
      </w:r>
      <w:r w:rsidR="006201B8">
        <w:rPr>
          <w:rFonts w:ascii="Times New Roman" w:eastAsia="Gulim" w:hAnsi="Times New Roman"/>
          <w:sz w:val="24"/>
          <w:szCs w:val="24"/>
          <w:lang w:val="en-GB"/>
        </w:rPr>
        <w:t>ign</w:t>
      </w:r>
      <w:r w:rsidRPr="007551D6">
        <w:rPr>
          <w:rFonts w:ascii="Times New Roman" w:eastAsia="Gulim" w:hAnsi="Times New Roman"/>
          <w:sz w:val="24"/>
          <w:szCs w:val="24"/>
          <w:lang w:val="en-GB"/>
        </w:rPr>
        <w:t xml:space="preserve"> investors;</w:t>
      </w:r>
    </w:p>
    <w:p w:rsidR="007C2F15" w:rsidRPr="007551D6" w:rsidRDefault="007C2F15" w:rsidP="00DF0BD4">
      <w:pPr>
        <w:pStyle w:val="ListParagraph"/>
        <w:numPr>
          <w:ilvl w:val="0"/>
          <w:numId w:val="3"/>
        </w:numPr>
        <w:autoSpaceDE w:val="0"/>
        <w:autoSpaceDN w:val="0"/>
        <w:adjustRightInd w:val="0"/>
        <w:spacing w:after="0" w:line="240" w:lineRule="auto"/>
        <w:jc w:val="both"/>
        <w:rPr>
          <w:rFonts w:ascii="Times New Roman" w:eastAsia="Gulim" w:hAnsi="Times New Roman"/>
          <w:sz w:val="24"/>
          <w:szCs w:val="24"/>
          <w:lang w:val="en-GB"/>
        </w:rPr>
      </w:pPr>
      <w:r w:rsidRPr="007551D6">
        <w:rPr>
          <w:rFonts w:ascii="Times New Roman" w:eastAsia="Gulim" w:hAnsi="Times New Roman"/>
          <w:sz w:val="24"/>
          <w:szCs w:val="24"/>
          <w:lang w:val="en-GB"/>
        </w:rPr>
        <w:t xml:space="preserve">Offer reasonable guarantees and risk insurance to potential investors </w:t>
      </w:r>
    </w:p>
    <w:p w:rsidR="007C2F15" w:rsidRPr="007551D6" w:rsidRDefault="007C2F15" w:rsidP="00DF0BD4">
      <w:pPr>
        <w:pStyle w:val="ListParagraph"/>
        <w:numPr>
          <w:ilvl w:val="0"/>
          <w:numId w:val="3"/>
        </w:numPr>
        <w:autoSpaceDE w:val="0"/>
        <w:autoSpaceDN w:val="0"/>
        <w:adjustRightInd w:val="0"/>
        <w:spacing w:after="0" w:line="240" w:lineRule="auto"/>
        <w:jc w:val="both"/>
        <w:rPr>
          <w:rFonts w:ascii="Times New Roman" w:eastAsia="Gulim" w:hAnsi="Times New Roman"/>
          <w:sz w:val="24"/>
          <w:szCs w:val="24"/>
          <w:lang w:val="en-GB"/>
        </w:rPr>
      </w:pPr>
      <w:r w:rsidRPr="007551D6">
        <w:rPr>
          <w:rFonts w:ascii="Times New Roman" w:eastAsia="Gulim" w:hAnsi="Times New Roman"/>
          <w:sz w:val="24"/>
          <w:szCs w:val="24"/>
          <w:lang w:val="en-GB"/>
        </w:rPr>
        <w:t>Require reasonable guarantees on loans, and provide flexibility for new entrants into the market;</w:t>
      </w:r>
    </w:p>
    <w:p w:rsidR="007C2F15" w:rsidRDefault="007C2F15" w:rsidP="00DF0BD4">
      <w:pPr>
        <w:pStyle w:val="ListParagraph"/>
        <w:numPr>
          <w:ilvl w:val="0"/>
          <w:numId w:val="3"/>
        </w:numPr>
        <w:autoSpaceDE w:val="0"/>
        <w:autoSpaceDN w:val="0"/>
        <w:adjustRightInd w:val="0"/>
        <w:spacing w:after="0" w:line="240" w:lineRule="auto"/>
        <w:jc w:val="both"/>
        <w:rPr>
          <w:rFonts w:ascii="Times New Roman" w:eastAsia="Gulim" w:hAnsi="Times New Roman"/>
          <w:sz w:val="24"/>
          <w:szCs w:val="24"/>
          <w:lang w:val="en-GB"/>
        </w:rPr>
      </w:pPr>
      <w:r w:rsidRPr="007551D6">
        <w:rPr>
          <w:rFonts w:ascii="Times New Roman" w:eastAsia="Gulim" w:hAnsi="Times New Roman"/>
          <w:sz w:val="24"/>
          <w:szCs w:val="24"/>
          <w:lang w:val="en-GB"/>
        </w:rPr>
        <w:t>Provide reasonable and low interest loans where returns on investment take</w:t>
      </w:r>
      <w:r w:rsidR="006201B8">
        <w:rPr>
          <w:rFonts w:ascii="Times New Roman" w:eastAsia="Gulim" w:hAnsi="Times New Roman"/>
          <w:sz w:val="24"/>
          <w:szCs w:val="24"/>
          <w:lang w:val="en-GB"/>
        </w:rPr>
        <w:t xml:space="preserve"> relatively minimum</w:t>
      </w:r>
      <w:r w:rsidRPr="007551D6">
        <w:rPr>
          <w:rFonts w:ascii="Times New Roman" w:eastAsia="Gulim" w:hAnsi="Times New Roman"/>
          <w:sz w:val="24"/>
          <w:szCs w:val="24"/>
          <w:lang w:val="en-GB"/>
        </w:rPr>
        <w:t xml:space="preserve"> time to generate</w:t>
      </w:r>
    </w:p>
    <w:p w:rsidR="00A873E8" w:rsidRPr="007551D6" w:rsidRDefault="00A873E8" w:rsidP="00A873E8">
      <w:pPr>
        <w:pStyle w:val="ListParagraph"/>
        <w:autoSpaceDE w:val="0"/>
        <w:autoSpaceDN w:val="0"/>
        <w:adjustRightInd w:val="0"/>
        <w:spacing w:after="0" w:line="240" w:lineRule="auto"/>
        <w:ind w:left="900"/>
        <w:jc w:val="both"/>
        <w:rPr>
          <w:rFonts w:ascii="Times New Roman" w:eastAsia="Gulim" w:hAnsi="Times New Roman"/>
          <w:sz w:val="24"/>
          <w:szCs w:val="24"/>
          <w:lang w:val="en-GB"/>
        </w:rPr>
      </w:pPr>
    </w:p>
    <w:p w:rsidR="007C2F15" w:rsidRPr="00A873E8" w:rsidRDefault="00A873E8" w:rsidP="00A873E8">
      <w:pPr>
        <w:pStyle w:val="Heading4"/>
        <w:rPr>
          <w:b/>
        </w:rPr>
      </w:pPr>
      <w:r w:rsidRPr="00A873E8">
        <w:rPr>
          <w:b/>
        </w:rPr>
        <w:t>2.</w:t>
      </w:r>
      <w:r w:rsidR="007C2F15" w:rsidRPr="00A873E8">
        <w:rPr>
          <w:b/>
        </w:rPr>
        <w:t>5.</w:t>
      </w:r>
      <w:r w:rsidRPr="00A873E8">
        <w:rPr>
          <w:b/>
        </w:rPr>
        <w:t>1</w:t>
      </w:r>
      <w:r w:rsidR="007C2F15" w:rsidRPr="00A873E8">
        <w:rPr>
          <w:b/>
        </w:rPr>
        <w:t>.3. Role of central government</w:t>
      </w:r>
    </w:p>
    <w:p w:rsidR="007C2F15" w:rsidRPr="007551D6" w:rsidRDefault="007C2F15" w:rsidP="00DF0BD4">
      <w:pPr>
        <w:spacing w:before="100" w:beforeAutospacing="1" w:after="100" w:afterAutospacing="1" w:line="240" w:lineRule="auto"/>
        <w:jc w:val="both"/>
        <w:rPr>
          <w:rFonts w:ascii="Times New Roman" w:hAnsi="Times New Roman"/>
          <w:sz w:val="24"/>
          <w:szCs w:val="24"/>
        </w:rPr>
      </w:pPr>
      <w:r w:rsidRPr="007551D6">
        <w:rPr>
          <w:rFonts w:ascii="Times New Roman" w:hAnsi="Times New Roman"/>
          <w:sz w:val="24"/>
          <w:szCs w:val="24"/>
        </w:rPr>
        <w:t>Central government through different ministries and public agencies  will ensure the setting up of relevant policies</w:t>
      </w:r>
      <w:r w:rsidR="007616DC">
        <w:rPr>
          <w:rFonts w:ascii="Times New Roman" w:hAnsi="Times New Roman"/>
          <w:sz w:val="24"/>
          <w:szCs w:val="24"/>
        </w:rPr>
        <w:t xml:space="preserve">. Most part of budget will </w:t>
      </w:r>
      <w:r w:rsidRPr="007551D6">
        <w:rPr>
          <w:rFonts w:ascii="Times New Roman" w:hAnsi="Times New Roman"/>
          <w:sz w:val="24"/>
          <w:szCs w:val="24"/>
        </w:rPr>
        <w:t>also</w:t>
      </w:r>
      <w:r w:rsidR="007616DC">
        <w:rPr>
          <w:rFonts w:ascii="Times New Roman" w:hAnsi="Times New Roman"/>
          <w:sz w:val="24"/>
          <w:szCs w:val="24"/>
        </w:rPr>
        <w:t xml:space="preserve"> be</w:t>
      </w:r>
      <w:r w:rsidRPr="007551D6">
        <w:rPr>
          <w:rFonts w:ascii="Times New Roman" w:hAnsi="Times New Roman"/>
          <w:sz w:val="24"/>
          <w:szCs w:val="24"/>
        </w:rPr>
        <w:t xml:space="preserve"> provided by central government and managed by the district executive committee jointly with district council. The Province, as a representative entity of central government jointly with </w:t>
      </w:r>
      <w:r w:rsidRPr="007551D6">
        <w:rPr>
          <w:rFonts w:ascii="Times New Roman" w:hAnsi="Times New Roman"/>
          <w:sz w:val="24"/>
          <w:szCs w:val="24"/>
        </w:rPr>
        <w:lastRenderedPageBreak/>
        <w:t>MINECOFIN and MINALOC will ensure the monitoring and evaluation of performance contracts set by the district.</w:t>
      </w:r>
    </w:p>
    <w:p w:rsidR="007C2F15" w:rsidRPr="00A873E8" w:rsidRDefault="00A873E8" w:rsidP="00A873E8">
      <w:pPr>
        <w:pStyle w:val="Heading4"/>
        <w:rPr>
          <w:b/>
        </w:rPr>
      </w:pPr>
      <w:r w:rsidRPr="00A873E8">
        <w:rPr>
          <w:b/>
        </w:rPr>
        <w:t xml:space="preserve">2.5.1.4. </w:t>
      </w:r>
      <w:r w:rsidR="007C2F15" w:rsidRPr="00A873E8">
        <w:rPr>
          <w:b/>
        </w:rPr>
        <w:t>Management and Coordination of partners interventions</w:t>
      </w:r>
    </w:p>
    <w:p w:rsidR="007C2F15" w:rsidRPr="007551D6" w:rsidRDefault="007C2F15" w:rsidP="00DF0BD4">
      <w:pPr>
        <w:spacing w:line="240" w:lineRule="auto"/>
        <w:jc w:val="both"/>
        <w:rPr>
          <w:rFonts w:ascii="Times New Roman" w:hAnsi="Times New Roman"/>
        </w:rPr>
      </w:pPr>
    </w:p>
    <w:p w:rsidR="007C2F15" w:rsidRPr="007551D6" w:rsidRDefault="007C2F15" w:rsidP="00DF0BD4">
      <w:pPr>
        <w:pStyle w:val="ListParagraph"/>
        <w:autoSpaceDE w:val="0"/>
        <w:autoSpaceDN w:val="0"/>
        <w:adjustRightInd w:val="0"/>
        <w:spacing w:after="0" w:line="240" w:lineRule="auto"/>
        <w:ind w:left="0"/>
        <w:jc w:val="both"/>
        <w:rPr>
          <w:rFonts w:ascii="Times New Roman" w:hAnsi="Times New Roman"/>
          <w:sz w:val="24"/>
          <w:szCs w:val="24"/>
        </w:rPr>
      </w:pPr>
      <w:r w:rsidRPr="007551D6">
        <w:rPr>
          <w:rFonts w:ascii="Times New Roman" w:hAnsi="Times New Roman"/>
          <w:sz w:val="24"/>
          <w:szCs w:val="24"/>
        </w:rPr>
        <w:t xml:space="preserve">Securing the Rwandan economy and working towards a middle-income economy over the next five years requires sustained, collective action by all stakeholders </w:t>
      </w:r>
      <w:r w:rsidR="00AC390E">
        <w:rPr>
          <w:rFonts w:ascii="Times New Roman" w:hAnsi="Times New Roman"/>
          <w:sz w:val="24"/>
          <w:szCs w:val="24"/>
        </w:rPr>
        <w:t>having</w:t>
      </w:r>
      <w:r w:rsidRPr="007551D6">
        <w:rPr>
          <w:rFonts w:ascii="Times New Roman" w:hAnsi="Times New Roman"/>
          <w:sz w:val="24"/>
          <w:szCs w:val="24"/>
        </w:rPr>
        <w:t xml:space="preserve"> </w:t>
      </w:r>
      <w:r w:rsidR="00AC390E">
        <w:rPr>
          <w:rFonts w:ascii="Times New Roman" w:hAnsi="Times New Roman"/>
          <w:sz w:val="24"/>
          <w:szCs w:val="24"/>
        </w:rPr>
        <w:t xml:space="preserve"> </w:t>
      </w:r>
      <w:r w:rsidRPr="007551D6">
        <w:rPr>
          <w:rFonts w:ascii="Times New Roman" w:hAnsi="Times New Roman"/>
          <w:sz w:val="24"/>
          <w:szCs w:val="24"/>
        </w:rPr>
        <w:t>interest in any aspect of District development. Burera District is committed to ensuring that every effort is made to work collaboratively to deliver on the expected outcomes and outputs of this DDS. Burera District  and all partners will be involved in stakeholder mapping to ensure all activities are well co</w:t>
      </w:r>
      <w:r w:rsidR="00B557EA">
        <w:rPr>
          <w:rFonts w:ascii="Times New Roman" w:hAnsi="Times New Roman"/>
          <w:sz w:val="24"/>
          <w:szCs w:val="24"/>
        </w:rPr>
        <w:t xml:space="preserve">ordinated and implemented. Such </w:t>
      </w:r>
      <w:r w:rsidR="006A2889">
        <w:rPr>
          <w:rFonts w:ascii="Times New Roman" w:hAnsi="Times New Roman"/>
          <w:sz w:val="24"/>
          <w:szCs w:val="24"/>
        </w:rPr>
        <w:t xml:space="preserve">a </w:t>
      </w:r>
      <w:r w:rsidRPr="007551D6">
        <w:rPr>
          <w:rFonts w:ascii="Times New Roman" w:hAnsi="Times New Roman"/>
          <w:sz w:val="24"/>
          <w:szCs w:val="24"/>
        </w:rPr>
        <w:t>collaboration will be</w:t>
      </w:r>
      <w:r w:rsidR="002C754E">
        <w:rPr>
          <w:rFonts w:ascii="Times New Roman" w:hAnsi="Times New Roman"/>
          <w:sz w:val="24"/>
          <w:szCs w:val="24"/>
        </w:rPr>
        <w:t xml:space="preserve"> </w:t>
      </w:r>
      <w:r w:rsidRPr="007551D6">
        <w:rPr>
          <w:rFonts w:ascii="Times New Roman" w:hAnsi="Times New Roman"/>
          <w:sz w:val="24"/>
          <w:szCs w:val="24"/>
        </w:rPr>
        <w:t xml:space="preserve">monitored </w:t>
      </w:r>
      <w:r w:rsidR="002C754E">
        <w:rPr>
          <w:rFonts w:ascii="Times New Roman" w:hAnsi="Times New Roman"/>
          <w:sz w:val="24"/>
          <w:szCs w:val="24"/>
        </w:rPr>
        <w:t>on regular basis and its effectiveness</w:t>
      </w:r>
      <w:r w:rsidR="002C754E" w:rsidRPr="007551D6">
        <w:rPr>
          <w:rFonts w:ascii="Times New Roman" w:hAnsi="Times New Roman"/>
          <w:sz w:val="24"/>
          <w:szCs w:val="24"/>
        </w:rPr>
        <w:t xml:space="preserve"> </w:t>
      </w:r>
      <w:r w:rsidRPr="007551D6">
        <w:rPr>
          <w:rFonts w:ascii="Times New Roman" w:hAnsi="Times New Roman"/>
          <w:sz w:val="24"/>
          <w:szCs w:val="24"/>
        </w:rPr>
        <w:t>evaluated.</w:t>
      </w:r>
    </w:p>
    <w:p w:rsidR="00866A0A" w:rsidRDefault="00866A0A" w:rsidP="00DF0BD4">
      <w:pPr>
        <w:pStyle w:val="Heading3"/>
        <w:spacing w:before="0" w:line="240" w:lineRule="auto"/>
        <w:jc w:val="both"/>
        <w:rPr>
          <w:rFonts w:ascii="Times New Roman" w:hAnsi="Times New Roman"/>
          <w:b w:val="0"/>
          <w:sz w:val="24"/>
          <w:szCs w:val="24"/>
        </w:rPr>
      </w:pPr>
    </w:p>
    <w:p w:rsidR="0099003D" w:rsidRPr="007551D6" w:rsidRDefault="0099003D" w:rsidP="00DF0BD4">
      <w:pPr>
        <w:pStyle w:val="Heading1"/>
        <w:spacing w:line="240" w:lineRule="auto"/>
        <w:jc w:val="both"/>
        <w:rPr>
          <w:rFonts w:ascii="Times New Roman" w:hAnsi="Times New Roman" w:cs="Times New Roman"/>
        </w:rPr>
      </w:pPr>
      <w:bookmarkStart w:id="217" w:name="_Toc507258985"/>
      <w:bookmarkStart w:id="218" w:name="_Toc523468173"/>
      <w:bookmarkEnd w:id="56"/>
      <w:bookmarkEnd w:id="57"/>
      <w:bookmarkEnd w:id="58"/>
      <w:bookmarkEnd w:id="59"/>
      <w:bookmarkEnd w:id="60"/>
      <w:bookmarkEnd w:id="61"/>
      <w:bookmarkEnd w:id="62"/>
      <w:bookmarkEnd w:id="63"/>
      <w:bookmarkEnd w:id="64"/>
      <w:r w:rsidRPr="007551D6">
        <w:rPr>
          <w:rFonts w:ascii="Times New Roman" w:hAnsi="Times New Roman" w:cs="Times New Roman"/>
        </w:rPr>
        <w:t>Chapter 3: Alignment with national policy framework and methodology.</w:t>
      </w:r>
      <w:bookmarkEnd w:id="217"/>
      <w:bookmarkEnd w:id="218"/>
    </w:p>
    <w:p w:rsidR="0099003D" w:rsidRPr="007551D6" w:rsidRDefault="0099003D" w:rsidP="00DF0BD4">
      <w:pPr>
        <w:spacing w:after="0" w:line="240" w:lineRule="auto"/>
        <w:jc w:val="both"/>
        <w:rPr>
          <w:rFonts w:ascii="Times New Roman" w:hAnsi="Times New Roman"/>
          <w:sz w:val="24"/>
          <w:szCs w:val="24"/>
        </w:rPr>
      </w:pPr>
    </w:p>
    <w:p w:rsidR="0099003D" w:rsidRPr="007551D6" w:rsidRDefault="0099003D" w:rsidP="00DF0BD4">
      <w:pPr>
        <w:spacing w:after="0" w:line="240" w:lineRule="auto"/>
        <w:jc w:val="both"/>
        <w:rPr>
          <w:rFonts w:ascii="Times New Roman" w:hAnsi="Times New Roman"/>
          <w:sz w:val="24"/>
          <w:szCs w:val="24"/>
        </w:rPr>
      </w:pPr>
      <w:bookmarkStart w:id="219" w:name="_Toc466587661"/>
      <w:bookmarkStart w:id="220" w:name="_Toc478119599"/>
      <w:bookmarkStart w:id="221" w:name="_Toc482374232"/>
      <w:r w:rsidRPr="007551D6">
        <w:rPr>
          <w:rFonts w:ascii="Times New Roman" w:hAnsi="Times New Roman"/>
          <w:sz w:val="24"/>
          <w:szCs w:val="24"/>
        </w:rPr>
        <w:t xml:space="preserve">Burera District Development  Strategy is inspired by and aligns well with various national policies </w:t>
      </w:r>
      <w:r w:rsidR="00FE2082">
        <w:rPr>
          <w:rFonts w:ascii="Times New Roman" w:hAnsi="Times New Roman"/>
          <w:sz w:val="24"/>
          <w:szCs w:val="24"/>
        </w:rPr>
        <w:t>,</w:t>
      </w:r>
      <w:r w:rsidRPr="007551D6">
        <w:rPr>
          <w:rFonts w:ascii="Times New Roman" w:hAnsi="Times New Roman"/>
          <w:sz w:val="24"/>
          <w:szCs w:val="24"/>
        </w:rPr>
        <w:t>more specific</w:t>
      </w:r>
      <w:r w:rsidR="00FE2082">
        <w:rPr>
          <w:rFonts w:ascii="Times New Roman" w:hAnsi="Times New Roman"/>
          <w:sz w:val="24"/>
          <w:szCs w:val="24"/>
        </w:rPr>
        <w:t>ally,</w:t>
      </w:r>
      <w:r w:rsidRPr="007551D6">
        <w:rPr>
          <w:rFonts w:ascii="Times New Roman" w:hAnsi="Times New Roman"/>
          <w:sz w:val="24"/>
          <w:szCs w:val="24"/>
        </w:rPr>
        <w:t xml:space="preserve"> the Decentralization policy, the National LED and Community Development Strategy leading to National flagships contained in Vision 2020 and EDPRS 2 as illustrated below. </w:t>
      </w:r>
    </w:p>
    <w:p w:rsidR="0099003D" w:rsidRPr="007551D6" w:rsidRDefault="0099003D" w:rsidP="00DF0BD4">
      <w:pPr>
        <w:spacing w:after="0" w:line="240" w:lineRule="auto"/>
        <w:jc w:val="both"/>
        <w:rPr>
          <w:rFonts w:ascii="Times New Roman" w:hAnsi="Times New Roman"/>
          <w:sz w:val="24"/>
          <w:szCs w:val="24"/>
        </w:rPr>
      </w:pPr>
      <w:bookmarkStart w:id="222" w:name="_Toc490833604"/>
    </w:p>
    <w:p w:rsidR="0099003D" w:rsidRPr="009C23F5" w:rsidRDefault="0099003D" w:rsidP="009C23F5">
      <w:pPr>
        <w:pStyle w:val="Heading2"/>
        <w:rPr>
          <w:color w:val="0070C0"/>
        </w:rPr>
      </w:pPr>
      <w:bookmarkStart w:id="223" w:name="_Toc507258986"/>
      <w:bookmarkStart w:id="224" w:name="_Toc523468174"/>
      <w:r w:rsidRPr="009C23F5">
        <w:rPr>
          <w:color w:val="0070C0"/>
        </w:rPr>
        <w:t>3.1. DDS, EDPRS 2 /NST1 and Vision 2020</w:t>
      </w:r>
      <w:bookmarkEnd w:id="219"/>
      <w:r w:rsidRPr="009C23F5">
        <w:rPr>
          <w:color w:val="0070C0"/>
        </w:rPr>
        <w:t>/2050</w:t>
      </w:r>
      <w:bookmarkEnd w:id="220"/>
      <w:bookmarkEnd w:id="221"/>
      <w:bookmarkEnd w:id="222"/>
      <w:r w:rsidRPr="009C23F5">
        <w:rPr>
          <w:color w:val="0070C0"/>
        </w:rPr>
        <w:t>.</w:t>
      </w:r>
      <w:bookmarkEnd w:id="223"/>
      <w:bookmarkEnd w:id="224"/>
    </w:p>
    <w:p w:rsidR="0099003D" w:rsidRPr="007551D6" w:rsidRDefault="0099003D" w:rsidP="00DF0BD4">
      <w:pPr>
        <w:spacing w:after="0" w:line="240" w:lineRule="auto"/>
        <w:jc w:val="both"/>
        <w:rPr>
          <w:rFonts w:ascii="Times New Roman" w:hAnsi="Times New Roman"/>
          <w:b/>
          <w:sz w:val="28"/>
          <w:szCs w:val="28"/>
        </w:rPr>
      </w:pPr>
    </w:p>
    <w:p w:rsidR="0099003D" w:rsidRPr="007551D6" w:rsidRDefault="0099003D" w:rsidP="00DF0BD4">
      <w:pPr>
        <w:spacing w:after="0" w:line="240" w:lineRule="auto"/>
        <w:jc w:val="both"/>
        <w:rPr>
          <w:rFonts w:ascii="Times New Roman" w:hAnsi="Times New Roman"/>
          <w:sz w:val="24"/>
          <w:szCs w:val="24"/>
        </w:rPr>
      </w:pPr>
      <w:r w:rsidRPr="007551D6">
        <w:rPr>
          <w:rFonts w:ascii="Times New Roman" w:hAnsi="Times New Roman"/>
          <w:sz w:val="24"/>
          <w:szCs w:val="24"/>
        </w:rPr>
        <w:t xml:space="preserve">Rwanda has committed to shift from a low to middle income country by 2020. The aim of EDPRS 2 was to make a giant economic </w:t>
      </w:r>
      <w:r w:rsidR="00AA4062">
        <w:rPr>
          <w:rFonts w:ascii="Times New Roman" w:hAnsi="Times New Roman"/>
          <w:sz w:val="24"/>
          <w:szCs w:val="24"/>
        </w:rPr>
        <w:t>step toward as per</w:t>
      </w:r>
      <w:r w:rsidRPr="007551D6">
        <w:rPr>
          <w:rFonts w:ascii="Times New Roman" w:hAnsi="Times New Roman"/>
          <w:sz w:val="24"/>
          <w:szCs w:val="24"/>
        </w:rPr>
        <w:t xml:space="preserve"> the goals set in Vision 2020. Increased poverty reduction, creation of more off-farm jobs and private sector as engine of growth are some of the goals set (MINECOFIN, 2013).  DDS  is aligning with these goals as it targets inclusive social economic development, it makes an economic impact by creating both farms and off-farm jobs with specific attention </w:t>
      </w:r>
      <w:r w:rsidR="005F3DE9">
        <w:rPr>
          <w:rFonts w:ascii="Times New Roman" w:hAnsi="Times New Roman"/>
          <w:sz w:val="24"/>
          <w:szCs w:val="24"/>
        </w:rPr>
        <w:t xml:space="preserve">on </w:t>
      </w:r>
      <w:r w:rsidRPr="007551D6">
        <w:rPr>
          <w:rFonts w:ascii="Times New Roman" w:hAnsi="Times New Roman"/>
          <w:sz w:val="24"/>
          <w:szCs w:val="24"/>
        </w:rPr>
        <w:t xml:space="preserve"> poor people for Ubudehe I&amp;2 categories. DDS  will enhance local working economy, business development and avail a comprehensive support system that sparks the districts economic growth stabilizing both local and national economy.</w:t>
      </w:r>
    </w:p>
    <w:p w:rsidR="0099003D" w:rsidRPr="007551D6" w:rsidRDefault="0099003D" w:rsidP="00DF0BD4">
      <w:pPr>
        <w:tabs>
          <w:tab w:val="left" w:pos="426"/>
        </w:tabs>
        <w:spacing w:before="120" w:after="120" w:line="240" w:lineRule="auto"/>
        <w:jc w:val="both"/>
        <w:rPr>
          <w:rFonts w:ascii="Times New Roman" w:eastAsia="Times New Roman" w:hAnsi="Times New Roman"/>
          <w:sz w:val="24"/>
          <w:szCs w:val="24"/>
        </w:rPr>
      </w:pPr>
      <w:r w:rsidRPr="007551D6">
        <w:rPr>
          <w:rFonts w:ascii="Times New Roman" w:eastAsia="Times New Roman" w:hAnsi="Times New Roman"/>
          <w:sz w:val="24"/>
          <w:szCs w:val="24"/>
        </w:rPr>
        <w:t>Vision 2020 finishes at the end of 2020. EDPRS2 and its associated Sector Strategic Plans (SSPs) and District Development Plans ( DDPs) end</w:t>
      </w:r>
      <w:r w:rsidR="00EB053F">
        <w:rPr>
          <w:rFonts w:ascii="Times New Roman" w:eastAsia="Times New Roman" w:hAnsi="Times New Roman"/>
          <w:sz w:val="24"/>
          <w:szCs w:val="24"/>
        </w:rPr>
        <w:t>s</w:t>
      </w:r>
      <w:r w:rsidRPr="007551D6">
        <w:rPr>
          <w:rFonts w:ascii="Times New Roman" w:eastAsia="Times New Roman" w:hAnsi="Times New Roman"/>
          <w:sz w:val="24"/>
          <w:szCs w:val="24"/>
        </w:rPr>
        <w:t xml:space="preserve"> in June 2018.It is in this context that  Burera District Development Strategy (DDS) is elaborated and  Running in alig</w:t>
      </w:r>
      <w:r w:rsidR="00EB053F">
        <w:rPr>
          <w:rFonts w:ascii="Times New Roman" w:eastAsia="Times New Roman" w:hAnsi="Times New Roman"/>
          <w:sz w:val="24"/>
          <w:szCs w:val="24"/>
        </w:rPr>
        <w:t>nment and in parallel with NTS1 as</w:t>
      </w:r>
      <w:r w:rsidRPr="007551D6">
        <w:rPr>
          <w:rFonts w:ascii="Times New Roman" w:eastAsia="Times New Roman" w:hAnsi="Times New Roman"/>
          <w:sz w:val="24"/>
          <w:szCs w:val="24"/>
        </w:rPr>
        <w:t xml:space="preserve"> they cover the six year period starting</w:t>
      </w:r>
      <w:r w:rsidR="00EB053F">
        <w:rPr>
          <w:rFonts w:ascii="Times New Roman" w:eastAsia="Times New Roman" w:hAnsi="Times New Roman"/>
          <w:sz w:val="24"/>
          <w:szCs w:val="24"/>
        </w:rPr>
        <w:t xml:space="preserve"> from</w:t>
      </w:r>
      <w:r w:rsidRPr="007551D6">
        <w:rPr>
          <w:rFonts w:ascii="Times New Roman" w:eastAsia="Times New Roman" w:hAnsi="Times New Roman"/>
          <w:sz w:val="24"/>
          <w:szCs w:val="24"/>
        </w:rPr>
        <w:t xml:space="preserve"> July 2018. </w:t>
      </w:r>
    </w:p>
    <w:p w:rsidR="0099003D" w:rsidRPr="007551D6" w:rsidRDefault="00C8606A" w:rsidP="00DF0BD4">
      <w:pPr>
        <w:spacing w:after="0" w:line="240" w:lineRule="auto"/>
        <w:jc w:val="both"/>
        <w:rPr>
          <w:rFonts w:ascii="Times New Roman" w:hAnsi="Times New Roman"/>
          <w:color w:val="FF0000"/>
          <w:sz w:val="24"/>
          <w:szCs w:val="24"/>
        </w:rPr>
      </w:pPr>
      <w:r>
        <w:rPr>
          <w:rFonts w:ascii="Times New Roman" w:hAnsi="Times New Roman"/>
          <w:sz w:val="24"/>
          <w:szCs w:val="24"/>
        </w:rPr>
        <w:t>C</w:t>
      </w:r>
      <w:r w:rsidR="0099003D" w:rsidRPr="007551D6">
        <w:rPr>
          <w:rFonts w:ascii="Times New Roman" w:hAnsi="Times New Roman"/>
          <w:sz w:val="24"/>
          <w:szCs w:val="24"/>
        </w:rPr>
        <w:t>reating a multiplier effect due to money circulation as figure 2 below illustrates</w:t>
      </w:r>
      <w:r w:rsidR="0099003D" w:rsidRPr="007551D6">
        <w:rPr>
          <w:rFonts w:ascii="Times New Roman" w:hAnsi="Times New Roman"/>
          <w:color w:val="FF0000"/>
          <w:sz w:val="24"/>
          <w:szCs w:val="24"/>
        </w:rPr>
        <w:t>.</w:t>
      </w:r>
    </w:p>
    <w:p w:rsidR="0099003D" w:rsidRPr="007551D6" w:rsidRDefault="0099003D" w:rsidP="00DF0BD4">
      <w:pPr>
        <w:spacing w:after="0" w:line="240" w:lineRule="auto"/>
        <w:jc w:val="both"/>
        <w:rPr>
          <w:rFonts w:ascii="Times New Roman" w:hAnsi="Times New Roman"/>
          <w:b/>
          <w:color w:val="FF0000"/>
          <w:sz w:val="24"/>
          <w:szCs w:val="24"/>
        </w:rPr>
      </w:pPr>
    </w:p>
    <w:p w:rsidR="0099003D" w:rsidRPr="007551D6" w:rsidRDefault="0099003D" w:rsidP="00DF0BD4">
      <w:pPr>
        <w:spacing w:after="0" w:line="240" w:lineRule="auto"/>
        <w:jc w:val="both"/>
        <w:rPr>
          <w:rFonts w:ascii="Times New Roman" w:hAnsi="Times New Roman"/>
          <w:sz w:val="24"/>
          <w:szCs w:val="24"/>
        </w:rPr>
      </w:pPr>
      <w:r w:rsidRPr="007551D6">
        <w:rPr>
          <w:rFonts w:ascii="Times New Roman" w:hAnsi="Times New Roman"/>
          <w:sz w:val="24"/>
          <w:szCs w:val="24"/>
        </w:rPr>
        <w:t xml:space="preserve">The DDS  philosophy seeks to value the local potentialities to maximize the development benefits of each target localities. For DDS implementation to succeed, well-chosen approaches should be used according to the local potentialities and specific needs of the target areas. </w:t>
      </w:r>
    </w:p>
    <w:p w:rsidR="0099003D" w:rsidRPr="007551D6" w:rsidRDefault="0099003D" w:rsidP="00DF0BD4">
      <w:pPr>
        <w:spacing w:after="0" w:line="240" w:lineRule="auto"/>
        <w:jc w:val="both"/>
        <w:rPr>
          <w:rFonts w:ascii="Times New Roman" w:hAnsi="Times New Roman"/>
          <w:sz w:val="24"/>
          <w:szCs w:val="24"/>
        </w:rPr>
      </w:pPr>
      <w:r w:rsidRPr="007551D6">
        <w:rPr>
          <w:rFonts w:ascii="Times New Roman" w:hAnsi="Times New Roman"/>
          <w:sz w:val="24"/>
          <w:szCs w:val="24"/>
        </w:rPr>
        <w:lastRenderedPageBreak/>
        <w:t>DDS and LED strategy in local government is an active implementation arm of not only decentralization policy but also other national policy namely employment policy, business development policy and skills development among others.</w:t>
      </w:r>
    </w:p>
    <w:p w:rsidR="0099003D" w:rsidRPr="007551D6" w:rsidRDefault="0099003D" w:rsidP="00DF0BD4">
      <w:pPr>
        <w:spacing w:after="0" w:line="240" w:lineRule="auto"/>
        <w:jc w:val="both"/>
        <w:rPr>
          <w:rFonts w:ascii="Times New Roman" w:hAnsi="Times New Roman"/>
          <w:b/>
          <w:sz w:val="28"/>
          <w:szCs w:val="28"/>
        </w:rPr>
      </w:pPr>
    </w:p>
    <w:p w:rsidR="0099003D" w:rsidRPr="007551D6" w:rsidRDefault="0099003D" w:rsidP="00DF0BD4">
      <w:pPr>
        <w:pStyle w:val="Heading2"/>
        <w:spacing w:line="240" w:lineRule="auto"/>
        <w:jc w:val="both"/>
        <w:rPr>
          <w:rFonts w:ascii="Times New Roman" w:hAnsi="Times New Roman" w:cs="Times New Roman"/>
          <w:color w:val="0070C0"/>
        </w:rPr>
      </w:pPr>
      <w:bookmarkStart w:id="225" w:name="_Toc466587662"/>
      <w:bookmarkStart w:id="226" w:name="_Toc478119600"/>
      <w:bookmarkStart w:id="227" w:name="_Toc482374233"/>
      <w:bookmarkStart w:id="228" w:name="_Toc490833605"/>
      <w:bookmarkStart w:id="229" w:name="_Toc507258987"/>
      <w:bookmarkStart w:id="230" w:name="_Toc523468175"/>
      <w:r w:rsidRPr="007551D6">
        <w:rPr>
          <w:rFonts w:ascii="Times New Roman" w:hAnsi="Times New Roman" w:cs="Times New Roman"/>
          <w:color w:val="0070C0"/>
        </w:rPr>
        <w:t>3.2. DDS and Decentralization Policy</w:t>
      </w:r>
      <w:bookmarkEnd w:id="225"/>
      <w:bookmarkEnd w:id="226"/>
      <w:bookmarkEnd w:id="227"/>
      <w:bookmarkEnd w:id="228"/>
      <w:bookmarkEnd w:id="229"/>
      <w:bookmarkEnd w:id="230"/>
    </w:p>
    <w:p w:rsidR="0099003D" w:rsidRPr="007551D6" w:rsidRDefault="0099003D" w:rsidP="00DF0BD4">
      <w:pPr>
        <w:keepNext/>
        <w:keepLines/>
        <w:spacing w:before="200" w:after="0" w:line="240" w:lineRule="auto"/>
        <w:ind w:left="1080"/>
        <w:jc w:val="both"/>
        <w:outlineLvl w:val="1"/>
        <w:rPr>
          <w:rFonts w:ascii="Times New Roman" w:eastAsiaTheme="majorEastAsia" w:hAnsi="Times New Roman"/>
          <w:b/>
          <w:bCs/>
          <w:noProof w:val="0"/>
          <w:color w:val="5B9BD5" w:themeColor="accent1"/>
          <w:sz w:val="24"/>
          <w:szCs w:val="24"/>
        </w:rPr>
      </w:pPr>
    </w:p>
    <w:p w:rsidR="0099003D" w:rsidRPr="007551D6" w:rsidRDefault="0099003D" w:rsidP="00DF0BD4">
      <w:pPr>
        <w:spacing w:after="0" w:line="240" w:lineRule="auto"/>
        <w:jc w:val="both"/>
        <w:rPr>
          <w:rFonts w:ascii="Times New Roman" w:hAnsi="Times New Roman"/>
          <w:sz w:val="24"/>
          <w:szCs w:val="24"/>
        </w:rPr>
      </w:pPr>
      <w:r w:rsidRPr="007551D6">
        <w:rPr>
          <w:rFonts w:ascii="Times New Roman" w:hAnsi="Times New Roman"/>
          <w:sz w:val="24"/>
          <w:szCs w:val="24"/>
        </w:rPr>
        <w:t>The Decentralization Policy of Rwanda aims to enhance citizens’ participation and empowerment. The local economic development is among the key tenets and initial policy objectives of the Decentralization Policy. The policy expects to fast-track sustainable</w:t>
      </w:r>
      <w:r w:rsidR="009662C1">
        <w:rPr>
          <w:rFonts w:ascii="Times New Roman" w:hAnsi="Times New Roman"/>
          <w:sz w:val="24"/>
          <w:szCs w:val="24"/>
        </w:rPr>
        <w:t xml:space="preserve"> and</w:t>
      </w:r>
      <w:r w:rsidRPr="007551D6">
        <w:rPr>
          <w:rFonts w:ascii="Times New Roman" w:hAnsi="Times New Roman"/>
          <w:sz w:val="24"/>
          <w:szCs w:val="24"/>
        </w:rPr>
        <w:t xml:space="preserve"> equitable local economic development taking into consideration the local potentialities. The Policy states the initiatives to reduce poverty and improve people’s livelihoods by directly providing basic needs, creating jobs and increasing incomes of poor people through decentralized entities. In this regards, the DDS objectives align well with the Decentralization Policy by focusing on job creation and business development in Districts. As Districts are made responsible for LED through the Decentralization Policy, DDS documents are elaborated by Districts themselves embedding their strategic choices to make it more comprehensive and fully owned. </w:t>
      </w:r>
    </w:p>
    <w:p w:rsidR="0099003D" w:rsidRPr="007551D6" w:rsidRDefault="0099003D" w:rsidP="00DF0BD4">
      <w:pPr>
        <w:spacing w:after="0" w:line="240" w:lineRule="auto"/>
        <w:jc w:val="both"/>
        <w:rPr>
          <w:rFonts w:ascii="Times New Roman" w:hAnsi="Times New Roman"/>
          <w:sz w:val="24"/>
          <w:szCs w:val="24"/>
        </w:rPr>
      </w:pPr>
      <w:r w:rsidRPr="007551D6">
        <w:rPr>
          <w:rFonts w:ascii="Times New Roman" w:hAnsi="Times New Roman"/>
          <w:sz w:val="24"/>
          <w:szCs w:val="24"/>
        </w:rPr>
        <w:t>The Policy action stated that LGs are to:</w:t>
      </w:r>
    </w:p>
    <w:p w:rsidR="0099003D" w:rsidRPr="007551D6" w:rsidRDefault="0099003D" w:rsidP="00DF0BD4">
      <w:pPr>
        <w:spacing w:after="0" w:line="240" w:lineRule="auto"/>
        <w:jc w:val="both"/>
        <w:rPr>
          <w:rFonts w:ascii="Times New Roman" w:hAnsi="Times New Roman"/>
          <w:sz w:val="24"/>
          <w:szCs w:val="24"/>
        </w:rPr>
      </w:pPr>
      <w:r w:rsidRPr="007551D6">
        <w:rPr>
          <w:rFonts w:ascii="Times New Roman" w:hAnsi="Times New Roman"/>
          <w:sz w:val="24"/>
          <w:szCs w:val="24"/>
        </w:rPr>
        <w:t xml:space="preserve">(1) identify their resource endowments and profile, </w:t>
      </w:r>
    </w:p>
    <w:p w:rsidR="0099003D" w:rsidRPr="007551D6" w:rsidRDefault="0099003D" w:rsidP="00DF0BD4">
      <w:pPr>
        <w:spacing w:after="0" w:line="240" w:lineRule="auto"/>
        <w:jc w:val="both"/>
        <w:rPr>
          <w:rFonts w:ascii="Times New Roman" w:hAnsi="Times New Roman"/>
          <w:sz w:val="24"/>
          <w:szCs w:val="24"/>
        </w:rPr>
      </w:pPr>
      <w:r w:rsidRPr="007551D6">
        <w:rPr>
          <w:rFonts w:ascii="Times New Roman" w:hAnsi="Times New Roman"/>
          <w:sz w:val="24"/>
          <w:szCs w:val="24"/>
        </w:rPr>
        <w:t xml:space="preserve">(2) develop their DDS, program and Projects, </w:t>
      </w:r>
    </w:p>
    <w:p w:rsidR="0099003D" w:rsidRPr="007551D6" w:rsidRDefault="0099003D" w:rsidP="00DF0BD4">
      <w:pPr>
        <w:spacing w:after="0" w:line="240" w:lineRule="auto"/>
        <w:jc w:val="both"/>
        <w:rPr>
          <w:rFonts w:ascii="Times New Roman" w:hAnsi="Times New Roman"/>
          <w:sz w:val="24"/>
          <w:szCs w:val="24"/>
        </w:rPr>
      </w:pPr>
      <w:r w:rsidRPr="007551D6">
        <w:rPr>
          <w:rFonts w:ascii="Times New Roman" w:hAnsi="Times New Roman"/>
          <w:sz w:val="24"/>
          <w:szCs w:val="24"/>
        </w:rPr>
        <w:t xml:space="preserve">(3) promote local entrepreneurship and youth employment and </w:t>
      </w:r>
    </w:p>
    <w:p w:rsidR="0099003D" w:rsidRPr="007551D6" w:rsidRDefault="0099003D" w:rsidP="00DF0BD4">
      <w:pPr>
        <w:spacing w:after="0" w:line="240" w:lineRule="auto"/>
        <w:jc w:val="both"/>
        <w:rPr>
          <w:rFonts w:ascii="Times New Roman" w:hAnsi="Times New Roman"/>
          <w:sz w:val="24"/>
          <w:szCs w:val="24"/>
        </w:rPr>
      </w:pPr>
      <w:r w:rsidRPr="007551D6">
        <w:rPr>
          <w:rFonts w:ascii="Times New Roman" w:hAnsi="Times New Roman"/>
          <w:sz w:val="24"/>
          <w:szCs w:val="24"/>
        </w:rPr>
        <w:t xml:space="preserve">(4) build local infrastructure capacity including ICT. </w:t>
      </w:r>
    </w:p>
    <w:p w:rsidR="0099003D" w:rsidRPr="007551D6" w:rsidRDefault="0099003D" w:rsidP="00DF0BD4">
      <w:pPr>
        <w:spacing w:after="0" w:line="240" w:lineRule="auto"/>
        <w:jc w:val="both"/>
        <w:rPr>
          <w:rFonts w:ascii="Times New Roman" w:hAnsi="Times New Roman"/>
          <w:sz w:val="24"/>
          <w:szCs w:val="24"/>
        </w:rPr>
      </w:pPr>
      <w:r w:rsidRPr="007551D6">
        <w:rPr>
          <w:rFonts w:ascii="Times New Roman" w:hAnsi="Times New Roman"/>
          <w:sz w:val="24"/>
          <w:szCs w:val="24"/>
        </w:rPr>
        <w:t>The policy actions expect to spearhead improved citizen’s participation, sustainable local economic development, improve local autonomy, gender integration and social inclusion among other outcomes (MINALOC, 2013).</w:t>
      </w:r>
    </w:p>
    <w:p w:rsidR="0099003D" w:rsidRDefault="0099003D" w:rsidP="00DF0BD4">
      <w:pPr>
        <w:spacing w:after="0" w:line="240" w:lineRule="auto"/>
        <w:jc w:val="both"/>
        <w:rPr>
          <w:rFonts w:ascii="Times New Roman" w:hAnsi="Times New Roman"/>
          <w:sz w:val="24"/>
          <w:szCs w:val="24"/>
        </w:rPr>
      </w:pPr>
      <w:r w:rsidRPr="007551D6">
        <w:rPr>
          <w:rFonts w:ascii="Times New Roman" w:hAnsi="Times New Roman"/>
          <w:sz w:val="24"/>
          <w:szCs w:val="24"/>
        </w:rPr>
        <w:t>The DDS document therefore is the strategic document to guide the future development agenda of the districts which is a powerful tool for development decision and initiatives, which is the real decentralization.</w:t>
      </w:r>
    </w:p>
    <w:p w:rsidR="009C23F5" w:rsidRPr="007551D6" w:rsidRDefault="009C23F5" w:rsidP="00DF0BD4">
      <w:pPr>
        <w:spacing w:after="0" w:line="240" w:lineRule="auto"/>
        <w:jc w:val="both"/>
        <w:rPr>
          <w:rFonts w:ascii="Times New Roman" w:hAnsi="Times New Roman"/>
          <w:sz w:val="24"/>
          <w:szCs w:val="24"/>
        </w:rPr>
      </w:pPr>
    </w:p>
    <w:p w:rsidR="0099003D" w:rsidRPr="007551D6" w:rsidRDefault="0099003D" w:rsidP="00DF0BD4">
      <w:pPr>
        <w:pStyle w:val="Heading2"/>
        <w:spacing w:line="240" w:lineRule="auto"/>
        <w:jc w:val="both"/>
        <w:rPr>
          <w:rFonts w:ascii="Times New Roman" w:eastAsia="Calibri" w:hAnsi="Times New Roman"/>
          <w:color w:val="0070C0"/>
        </w:rPr>
      </w:pPr>
      <w:bookmarkStart w:id="231" w:name="_Toc466587663"/>
      <w:bookmarkStart w:id="232" w:name="_Toc478119601"/>
      <w:bookmarkStart w:id="233" w:name="_Toc482374234"/>
      <w:bookmarkStart w:id="234" w:name="_Toc490833606"/>
      <w:bookmarkStart w:id="235" w:name="_Toc507258988"/>
      <w:bookmarkStart w:id="236" w:name="_Toc523468176"/>
      <w:r w:rsidRPr="007551D6">
        <w:rPr>
          <w:rFonts w:ascii="Times New Roman" w:hAnsi="Times New Roman" w:cs="Times New Roman"/>
        </w:rPr>
        <w:t>3.</w:t>
      </w:r>
      <w:r w:rsidRPr="007551D6">
        <w:rPr>
          <w:rFonts w:ascii="Times New Roman" w:hAnsi="Times New Roman" w:cs="Times New Roman"/>
          <w:color w:val="0070C0"/>
        </w:rPr>
        <w:t>3.</w:t>
      </w:r>
      <w:bookmarkStart w:id="237" w:name="_Toc507258984"/>
      <w:bookmarkEnd w:id="231"/>
      <w:bookmarkEnd w:id="232"/>
      <w:bookmarkEnd w:id="233"/>
      <w:bookmarkEnd w:id="234"/>
      <w:bookmarkEnd w:id="235"/>
      <w:bookmarkEnd w:id="237"/>
      <w:r w:rsidRPr="007551D6">
        <w:rPr>
          <w:rFonts w:ascii="Times New Roman" w:hAnsi="Times New Roman"/>
          <w:color w:val="0070C0"/>
        </w:rPr>
        <w:t>Methodology</w:t>
      </w:r>
      <w:bookmarkEnd w:id="236"/>
    </w:p>
    <w:p w:rsidR="0099003D" w:rsidRPr="007551D6" w:rsidRDefault="0099003D" w:rsidP="00DF0BD4">
      <w:pPr>
        <w:spacing w:line="240" w:lineRule="auto"/>
        <w:jc w:val="both"/>
        <w:rPr>
          <w:rFonts w:ascii="Times New Roman" w:hAnsi="Times New Roman"/>
          <w:sz w:val="24"/>
          <w:szCs w:val="24"/>
        </w:rPr>
      </w:pPr>
    </w:p>
    <w:p w:rsidR="0099003D" w:rsidRPr="007551D6" w:rsidRDefault="0099003D" w:rsidP="00DF0BD4">
      <w:pPr>
        <w:spacing w:line="240" w:lineRule="auto"/>
        <w:ind w:left="-270"/>
        <w:jc w:val="both"/>
        <w:rPr>
          <w:rFonts w:ascii="Times New Roman" w:eastAsiaTheme="minorHAnsi" w:hAnsi="Times New Roman"/>
          <w:noProof w:val="0"/>
          <w:sz w:val="23"/>
          <w:szCs w:val="23"/>
        </w:rPr>
      </w:pPr>
      <w:r w:rsidRPr="007551D6">
        <w:rPr>
          <w:rFonts w:ascii="Times New Roman" w:eastAsiaTheme="minorHAnsi" w:hAnsi="Times New Roman"/>
          <w:noProof w:val="0"/>
          <w:sz w:val="24"/>
          <w:szCs w:val="24"/>
        </w:rPr>
        <w:t>The progress of Burera District Development elaboration was a process which started with</w:t>
      </w:r>
      <w:r w:rsidR="00C765C5">
        <w:rPr>
          <w:rFonts w:ascii="Times New Roman" w:eastAsiaTheme="minorHAnsi" w:hAnsi="Times New Roman"/>
          <w:noProof w:val="0"/>
          <w:sz w:val="24"/>
          <w:szCs w:val="24"/>
        </w:rPr>
        <w:t xml:space="preserve"> </w:t>
      </w:r>
      <w:r w:rsidRPr="007551D6">
        <w:rPr>
          <w:rFonts w:ascii="Times New Roman" w:eastAsiaTheme="minorHAnsi" w:hAnsi="Times New Roman"/>
          <w:noProof w:val="0"/>
          <w:sz w:val="24"/>
          <w:szCs w:val="24"/>
        </w:rPr>
        <w:t>training workshops from MINECOFIN in collaboration with MINALOC, REMA, LGI, LODA…</w:t>
      </w:r>
    </w:p>
    <w:p w:rsidR="0099003D" w:rsidRPr="007551D6" w:rsidRDefault="0099003D" w:rsidP="00DF0BD4">
      <w:pPr>
        <w:spacing w:line="240" w:lineRule="auto"/>
        <w:ind w:left="-270"/>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As a result,DDS methodological approach was principally done through consultative meetings with DistrictSenior Management, District Council, District staff responsible for different sectors and Stakeholders. </w:t>
      </w:r>
      <w:r w:rsidRPr="007551D6">
        <w:rPr>
          <w:rFonts w:ascii="Times New Roman" w:eastAsiaTheme="minorHAnsi" w:hAnsi="Times New Roman"/>
          <w:noProof w:val="0"/>
          <w:sz w:val="23"/>
          <w:szCs w:val="23"/>
        </w:rPr>
        <w:t>The process of DDS elaboration was managed by a District Planning Staff and Facilitator.</w:t>
      </w:r>
    </w:p>
    <w:p w:rsidR="0099003D" w:rsidRPr="007551D6" w:rsidRDefault="0099003D" w:rsidP="00DF0BD4">
      <w:pPr>
        <w:spacing w:line="240" w:lineRule="auto"/>
        <w:ind w:left="-270"/>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Participatory approach was used to involve the population and stakeholders in order to create a spirit of ownership especially at the district level. The participatory approach was also useful to capture views of Joint Action Development Forum (JADF), Province Steering Committee (PSC) and District Council (President of Committees) as well.</w:t>
      </w:r>
    </w:p>
    <w:p w:rsidR="0099003D" w:rsidRPr="007551D6" w:rsidRDefault="0099003D" w:rsidP="00DF0BD4">
      <w:pPr>
        <w:spacing w:line="240" w:lineRule="auto"/>
        <w:ind w:left="-270"/>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The different sessions were organized at district level to discuss and validate the 1</w:t>
      </w:r>
      <w:r w:rsidRPr="007551D6">
        <w:rPr>
          <w:rFonts w:ascii="Times New Roman" w:eastAsiaTheme="minorHAnsi" w:hAnsi="Times New Roman"/>
          <w:noProof w:val="0"/>
          <w:sz w:val="24"/>
          <w:szCs w:val="24"/>
          <w:vertAlign w:val="superscript"/>
        </w:rPr>
        <w:t>st</w:t>
      </w:r>
      <w:r w:rsidRPr="007551D6">
        <w:rPr>
          <w:rFonts w:ascii="Times New Roman" w:eastAsiaTheme="minorHAnsi" w:hAnsi="Times New Roman"/>
          <w:noProof w:val="0"/>
          <w:sz w:val="24"/>
          <w:szCs w:val="24"/>
        </w:rPr>
        <w:t xml:space="preserve"> draft and give inputs.  The joint technical working sessions organized by the province (Steering committee) were constructive as the entire sector and district priorities were aligned </w:t>
      </w:r>
      <w:r w:rsidRPr="007551D6">
        <w:rPr>
          <w:rFonts w:ascii="Times New Roman" w:eastAsiaTheme="minorHAnsi" w:hAnsi="Times New Roman"/>
          <w:noProof w:val="0"/>
          <w:sz w:val="24"/>
          <w:szCs w:val="24"/>
        </w:rPr>
        <w:lastRenderedPageBreak/>
        <w:t>together with the district challenges, all the sector outcomes and indicators were harmonized. Technical support from MINECOFIN were provided to get compromise on harmonized priorities.</w:t>
      </w:r>
    </w:p>
    <w:p w:rsidR="00BE0D6C" w:rsidRPr="007551D6" w:rsidRDefault="00BE0D6C" w:rsidP="00DF0BD4">
      <w:pPr>
        <w:spacing w:line="240" w:lineRule="auto"/>
        <w:ind w:left="-270"/>
        <w:jc w:val="both"/>
        <w:rPr>
          <w:rFonts w:ascii="Times New Roman" w:eastAsiaTheme="minorHAnsi" w:hAnsi="Times New Roman"/>
          <w:noProof w:val="0"/>
          <w:sz w:val="24"/>
          <w:szCs w:val="24"/>
        </w:rPr>
      </w:pPr>
    </w:p>
    <w:p w:rsidR="0099003D" w:rsidRPr="007551D6" w:rsidRDefault="0099003D" w:rsidP="009C23F5">
      <w:pPr>
        <w:pStyle w:val="Heading3"/>
        <w:rPr>
          <w:lang w:val="en-GB"/>
        </w:rPr>
      </w:pPr>
      <w:bookmarkStart w:id="238" w:name="_Toc523468177"/>
      <w:r w:rsidRPr="007551D6">
        <w:rPr>
          <w:lang w:val="en-GB"/>
        </w:rPr>
        <w:t>3.3.</w:t>
      </w:r>
      <w:r w:rsidR="009C23F5">
        <w:rPr>
          <w:lang w:val="en-GB"/>
        </w:rPr>
        <w:t>1</w:t>
      </w:r>
      <w:r w:rsidRPr="007551D6">
        <w:rPr>
          <w:lang w:val="en-GB"/>
        </w:rPr>
        <w:t xml:space="preserve">. </w:t>
      </w:r>
      <w:r w:rsidRPr="009C23F5">
        <w:t>Documentary</w:t>
      </w:r>
      <w:r w:rsidRPr="007551D6">
        <w:rPr>
          <w:lang w:val="en-GB"/>
        </w:rPr>
        <w:t xml:space="preserve"> research</w:t>
      </w:r>
      <w:bookmarkEnd w:id="238"/>
    </w:p>
    <w:p w:rsidR="0099003D" w:rsidRPr="007551D6" w:rsidRDefault="0099003D" w:rsidP="00DF0BD4">
      <w:pPr>
        <w:spacing w:line="240" w:lineRule="auto"/>
        <w:jc w:val="both"/>
        <w:rPr>
          <w:rFonts w:ascii="Times New Roman" w:hAnsi="Times New Roman"/>
          <w:lang w:val="en-GB"/>
        </w:rPr>
      </w:pPr>
    </w:p>
    <w:p w:rsidR="0099003D" w:rsidRPr="007551D6" w:rsidRDefault="0099003D" w:rsidP="00DF0BD4">
      <w:pPr>
        <w:spacing w:line="240" w:lineRule="auto"/>
        <w:ind w:left="-270"/>
        <w:jc w:val="both"/>
        <w:rPr>
          <w:rFonts w:ascii="Times New Roman" w:hAnsi="Times New Roman"/>
          <w:sz w:val="24"/>
          <w:szCs w:val="24"/>
        </w:rPr>
      </w:pPr>
      <w:r w:rsidRPr="007551D6">
        <w:rPr>
          <w:rFonts w:ascii="Times New Roman" w:hAnsi="Times New Roman"/>
          <w:sz w:val="24"/>
          <w:szCs w:val="24"/>
        </w:rPr>
        <w:t xml:space="preserve">The consultant will conduct an extensive review of major national documents to be taken into account namely Vision 2020, EDPRS2, SDGs, IDP document, DDP, National </w:t>
      </w:r>
      <w:r w:rsidRPr="007551D6">
        <w:rPr>
          <w:rFonts w:ascii="Times New Roman" w:hAnsi="Times New Roman"/>
          <w:sz w:val="24"/>
          <w:szCs w:val="24"/>
          <w:lang w:val="en-GB"/>
        </w:rPr>
        <w:t>Decentralisation</w:t>
      </w:r>
      <w:r w:rsidR="00EB042B">
        <w:rPr>
          <w:rFonts w:ascii="Times New Roman" w:hAnsi="Times New Roman"/>
          <w:sz w:val="24"/>
          <w:szCs w:val="24"/>
        </w:rPr>
        <w:t xml:space="preserve"> Policy, </w:t>
      </w:r>
      <w:r w:rsidRPr="007551D6">
        <w:rPr>
          <w:rFonts w:ascii="Times New Roman" w:hAnsi="Times New Roman"/>
          <w:sz w:val="24"/>
          <w:szCs w:val="24"/>
        </w:rPr>
        <w:t>LED, Community Development Policy and Strategy, Social Protection Policy, MINALOC annual work plans and reports, evaluation reviews of programs as well as existing policies and regulations and other various documents and reports in the area of socioeconomic development, capacity development and public service delivery.</w:t>
      </w:r>
    </w:p>
    <w:p w:rsidR="0099003D" w:rsidRPr="007551D6" w:rsidRDefault="0099003D" w:rsidP="009C23F5">
      <w:pPr>
        <w:pStyle w:val="Heading3"/>
        <w:rPr>
          <w:lang w:val="en-GB"/>
        </w:rPr>
      </w:pPr>
      <w:bookmarkStart w:id="239" w:name="_Toc523468178"/>
      <w:r w:rsidRPr="007551D6">
        <w:rPr>
          <w:lang w:val="en-GB"/>
        </w:rPr>
        <w:t>3.3.</w:t>
      </w:r>
      <w:r w:rsidR="009C23F5">
        <w:rPr>
          <w:lang w:val="en-GB"/>
        </w:rPr>
        <w:t>2</w:t>
      </w:r>
      <w:r w:rsidRPr="007551D6">
        <w:rPr>
          <w:lang w:val="en-GB"/>
        </w:rPr>
        <w:t xml:space="preserve">. </w:t>
      </w:r>
      <w:r w:rsidRPr="009C23F5">
        <w:t>Data</w:t>
      </w:r>
      <w:r w:rsidRPr="007551D6">
        <w:rPr>
          <w:lang w:val="en-GB"/>
        </w:rPr>
        <w:t xml:space="preserve"> analysis</w:t>
      </w:r>
      <w:bookmarkEnd w:id="239"/>
    </w:p>
    <w:p w:rsidR="0099003D" w:rsidRPr="007551D6" w:rsidRDefault="0099003D" w:rsidP="00DF0BD4">
      <w:pPr>
        <w:spacing w:line="240" w:lineRule="auto"/>
        <w:jc w:val="both"/>
        <w:rPr>
          <w:rFonts w:ascii="Times New Roman" w:hAnsi="Times New Roman"/>
          <w:lang w:val="en-GB"/>
        </w:rPr>
      </w:pPr>
    </w:p>
    <w:p w:rsidR="0099003D" w:rsidRPr="007551D6" w:rsidRDefault="0099003D" w:rsidP="00DF0BD4">
      <w:pPr>
        <w:shd w:val="clear" w:color="auto" w:fill="FFFFFF"/>
        <w:spacing w:line="240" w:lineRule="auto"/>
        <w:jc w:val="both"/>
        <w:rPr>
          <w:rFonts w:ascii="Times New Roman" w:hAnsi="Times New Roman"/>
          <w:sz w:val="24"/>
          <w:szCs w:val="24"/>
          <w:lang w:val="en-GB"/>
        </w:rPr>
      </w:pPr>
      <w:r w:rsidRPr="007551D6">
        <w:rPr>
          <w:rFonts w:ascii="Times New Roman" w:hAnsi="Times New Roman"/>
          <w:sz w:val="24"/>
          <w:szCs w:val="24"/>
          <w:lang w:val="en-GB"/>
        </w:rPr>
        <w:t>The primary and secondary gathered data will be compiled and analysed in order to be used as starting point for the DDS document drafting.</w:t>
      </w:r>
    </w:p>
    <w:p w:rsidR="0099003D" w:rsidRPr="007551D6" w:rsidRDefault="0099003D" w:rsidP="009C23F5">
      <w:pPr>
        <w:pStyle w:val="Heading3"/>
        <w:rPr>
          <w:lang w:val="en-GB"/>
        </w:rPr>
      </w:pPr>
      <w:bookmarkStart w:id="240" w:name="_Toc523468179"/>
      <w:r w:rsidRPr="007551D6">
        <w:rPr>
          <w:lang w:val="en-GB"/>
        </w:rPr>
        <w:t>3.3.</w:t>
      </w:r>
      <w:r w:rsidR="009C23F5">
        <w:rPr>
          <w:lang w:val="en-GB"/>
        </w:rPr>
        <w:t>3</w:t>
      </w:r>
      <w:r w:rsidRPr="007551D6">
        <w:rPr>
          <w:lang w:val="en-GB"/>
        </w:rPr>
        <w:t xml:space="preserve">. </w:t>
      </w:r>
      <w:r w:rsidRPr="009C23F5">
        <w:t>Findings</w:t>
      </w:r>
      <w:r w:rsidR="006B1143">
        <w:t xml:space="preserve"> </w:t>
      </w:r>
      <w:r w:rsidRPr="007551D6">
        <w:t>Restitution</w:t>
      </w:r>
      <w:r w:rsidRPr="007551D6">
        <w:rPr>
          <w:lang w:val="en-GB"/>
        </w:rPr>
        <w:t xml:space="preserve"> to District</w:t>
      </w:r>
      <w:bookmarkEnd w:id="240"/>
    </w:p>
    <w:p w:rsidR="0099003D" w:rsidRPr="007551D6" w:rsidRDefault="0099003D" w:rsidP="00DF0BD4">
      <w:pPr>
        <w:pStyle w:val="ListParagraph"/>
        <w:spacing w:after="0" w:line="240" w:lineRule="auto"/>
        <w:ind w:left="1080"/>
        <w:jc w:val="both"/>
        <w:rPr>
          <w:rFonts w:ascii="Times New Roman" w:hAnsi="Times New Roman"/>
          <w:b/>
          <w:color w:val="0070C0"/>
          <w:sz w:val="24"/>
          <w:szCs w:val="24"/>
          <w:lang w:val="en-GB"/>
        </w:rPr>
      </w:pPr>
    </w:p>
    <w:p w:rsidR="0099003D" w:rsidRPr="007551D6" w:rsidRDefault="0099003D" w:rsidP="00DF0BD4">
      <w:pPr>
        <w:spacing w:line="240" w:lineRule="auto"/>
        <w:contextualSpacing/>
        <w:jc w:val="both"/>
        <w:rPr>
          <w:rFonts w:ascii="Times New Roman" w:hAnsi="Times New Roman"/>
          <w:sz w:val="24"/>
          <w:szCs w:val="24"/>
          <w:lang w:val="en-GB"/>
        </w:rPr>
      </w:pPr>
      <w:r w:rsidRPr="007551D6">
        <w:rPr>
          <w:rFonts w:ascii="Times New Roman" w:hAnsi="Times New Roman"/>
          <w:sz w:val="24"/>
          <w:szCs w:val="24"/>
          <w:lang w:val="en-GB"/>
        </w:rPr>
        <w:t>After data analysis and collection of ideas on the future DDS, main findings will be presented to BURERA District as well as to MINALOC for validation and new inputs from BURERA District representatives before DDS document drafting.</w:t>
      </w:r>
    </w:p>
    <w:p w:rsidR="0099003D" w:rsidRPr="007551D6" w:rsidRDefault="0099003D" w:rsidP="009C23F5">
      <w:pPr>
        <w:pStyle w:val="Heading3"/>
        <w:rPr>
          <w:lang w:val="en-GB"/>
        </w:rPr>
      </w:pPr>
      <w:bookmarkStart w:id="241" w:name="_Toc523468180"/>
      <w:r w:rsidRPr="007551D6">
        <w:rPr>
          <w:lang w:val="en-GB"/>
        </w:rPr>
        <w:t>3.3.</w:t>
      </w:r>
      <w:r w:rsidR="009C23F5">
        <w:rPr>
          <w:lang w:val="en-GB"/>
        </w:rPr>
        <w:t>4</w:t>
      </w:r>
      <w:r w:rsidRPr="007551D6">
        <w:rPr>
          <w:lang w:val="en-GB"/>
        </w:rPr>
        <w:t>. Drafting of the report</w:t>
      </w:r>
      <w:bookmarkEnd w:id="241"/>
    </w:p>
    <w:p w:rsidR="0099003D" w:rsidRPr="007551D6" w:rsidRDefault="0099003D" w:rsidP="00DF0BD4">
      <w:pPr>
        <w:pStyle w:val="ListParagraph"/>
        <w:spacing w:after="0" w:line="240" w:lineRule="auto"/>
        <w:ind w:left="1080"/>
        <w:jc w:val="both"/>
        <w:rPr>
          <w:rFonts w:ascii="Times New Roman" w:hAnsi="Times New Roman"/>
          <w:b/>
          <w:color w:val="0070C0"/>
          <w:sz w:val="24"/>
          <w:szCs w:val="24"/>
          <w:lang w:val="en-GB"/>
        </w:rPr>
      </w:pPr>
    </w:p>
    <w:p w:rsidR="0099003D" w:rsidRDefault="0099003D" w:rsidP="00DF0BD4">
      <w:pPr>
        <w:spacing w:line="240" w:lineRule="auto"/>
        <w:jc w:val="both"/>
        <w:rPr>
          <w:rFonts w:ascii="Times New Roman" w:hAnsi="Times New Roman"/>
          <w:sz w:val="24"/>
          <w:szCs w:val="24"/>
          <w:lang w:val="en-GB"/>
        </w:rPr>
      </w:pPr>
      <w:r w:rsidRPr="007551D6">
        <w:rPr>
          <w:rFonts w:ascii="Times New Roman" w:hAnsi="Times New Roman"/>
          <w:sz w:val="24"/>
          <w:szCs w:val="24"/>
          <w:lang w:val="en-GB"/>
        </w:rPr>
        <w:t>The data collected and analysed,</w:t>
      </w:r>
      <w:r w:rsidR="0030603E">
        <w:rPr>
          <w:rFonts w:ascii="Times New Roman" w:hAnsi="Times New Roman"/>
          <w:sz w:val="24"/>
          <w:szCs w:val="24"/>
          <w:lang w:val="en-GB"/>
        </w:rPr>
        <w:t xml:space="preserve"> after restricted restitutions,</w:t>
      </w:r>
      <w:r w:rsidRPr="007551D6">
        <w:rPr>
          <w:rFonts w:ascii="Times New Roman" w:hAnsi="Times New Roman"/>
          <w:sz w:val="24"/>
          <w:szCs w:val="24"/>
          <w:lang w:val="en-GB"/>
        </w:rPr>
        <w:t xml:space="preserve">will serve as basis for DDS document drafting. The Facilitator reported on deliverables to the BURERA District, MINECOFIN and MINALOC who was overall responsible for this assignment. The Facilitator worked closely with MINALOC and BURERA District core staff on any strategic issues regarding the assignment. </w:t>
      </w:r>
    </w:p>
    <w:p w:rsidR="009C23F5" w:rsidRDefault="009C23F5" w:rsidP="00DF0BD4">
      <w:pPr>
        <w:spacing w:line="240" w:lineRule="auto"/>
        <w:jc w:val="both"/>
        <w:rPr>
          <w:rFonts w:ascii="Times New Roman" w:hAnsi="Times New Roman"/>
          <w:sz w:val="24"/>
          <w:szCs w:val="24"/>
          <w:lang w:val="en-GB"/>
        </w:rPr>
      </w:pPr>
    </w:p>
    <w:p w:rsidR="009C23F5" w:rsidRDefault="009C23F5" w:rsidP="00DF0BD4">
      <w:pPr>
        <w:spacing w:line="240" w:lineRule="auto"/>
        <w:jc w:val="both"/>
        <w:rPr>
          <w:rFonts w:ascii="Times New Roman" w:hAnsi="Times New Roman"/>
          <w:sz w:val="24"/>
          <w:szCs w:val="24"/>
          <w:lang w:val="en-GB"/>
        </w:rPr>
      </w:pPr>
    </w:p>
    <w:p w:rsidR="009C23F5" w:rsidRDefault="009C23F5" w:rsidP="00DF0BD4">
      <w:pPr>
        <w:spacing w:line="240" w:lineRule="auto"/>
        <w:jc w:val="both"/>
        <w:rPr>
          <w:rFonts w:ascii="Times New Roman" w:hAnsi="Times New Roman"/>
          <w:sz w:val="24"/>
          <w:szCs w:val="24"/>
          <w:lang w:val="en-GB"/>
        </w:rPr>
      </w:pPr>
    </w:p>
    <w:p w:rsidR="009C23F5" w:rsidRDefault="009C23F5" w:rsidP="00DF0BD4">
      <w:pPr>
        <w:spacing w:line="240" w:lineRule="auto"/>
        <w:jc w:val="both"/>
        <w:rPr>
          <w:rFonts w:ascii="Times New Roman" w:hAnsi="Times New Roman"/>
          <w:sz w:val="24"/>
          <w:szCs w:val="24"/>
          <w:lang w:val="en-GB"/>
        </w:rPr>
      </w:pPr>
    </w:p>
    <w:p w:rsidR="001E49D5" w:rsidRDefault="001E49D5" w:rsidP="00DF0BD4">
      <w:pPr>
        <w:spacing w:line="240" w:lineRule="auto"/>
        <w:jc w:val="both"/>
        <w:rPr>
          <w:rFonts w:ascii="Times New Roman" w:hAnsi="Times New Roman"/>
          <w:sz w:val="24"/>
          <w:szCs w:val="24"/>
          <w:lang w:val="en-GB"/>
        </w:rPr>
      </w:pPr>
    </w:p>
    <w:p w:rsidR="001E49D5" w:rsidRDefault="001E49D5" w:rsidP="00DF0BD4">
      <w:pPr>
        <w:spacing w:line="240" w:lineRule="auto"/>
        <w:jc w:val="both"/>
        <w:rPr>
          <w:rFonts w:ascii="Times New Roman" w:hAnsi="Times New Roman"/>
          <w:sz w:val="24"/>
          <w:szCs w:val="24"/>
          <w:lang w:val="en-GB"/>
        </w:rPr>
      </w:pPr>
    </w:p>
    <w:p w:rsidR="001E49D5" w:rsidRDefault="001E49D5" w:rsidP="00DF0BD4">
      <w:pPr>
        <w:spacing w:line="240" w:lineRule="auto"/>
        <w:jc w:val="both"/>
        <w:rPr>
          <w:rFonts w:ascii="Times New Roman" w:hAnsi="Times New Roman"/>
          <w:sz w:val="24"/>
          <w:szCs w:val="24"/>
          <w:lang w:val="en-GB"/>
        </w:rPr>
      </w:pPr>
    </w:p>
    <w:p w:rsidR="001E49D5" w:rsidRDefault="001E49D5" w:rsidP="00DF0BD4">
      <w:pPr>
        <w:spacing w:line="240" w:lineRule="auto"/>
        <w:jc w:val="both"/>
        <w:rPr>
          <w:rFonts w:ascii="Times New Roman" w:hAnsi="Times New Roman"/>
          <w:sz w:val="24"/>
          <w:szCs w:val="24"/>
          <w:lang w:val="en-GB"/>
        </w:rPr>
      </w:pPr>
    </w:p>
    <w:p w:rsidR="009C23F5" w:rsidRDefault="009C23F5" w:rsidP="00DF0BD4">
      <w:pPr>
        <w:spacing w:line="240" w:lineRule="auto"/>
        <w:jc w:val="both"/>
        <w:rPr>
          <w:rFonts w:ascii="Times New Roman" w:hAnsi="Times New Roman"/>
          <w:sz w:val="24"/>
          <w:szCs w:val="24"/>
          <w:lang w:val="en-GB"/>
        </w:rPr>
      </w:pPr>
    </w:p>
    <w:p w:rsidR="009C23F5" w:rsidRPr="007551D6" w:rsidRDefault="009C23F5" w:rsidP="00DF0BD4">
      <w:pPr>
        <w:spacing w:line="240" w:lineRule="auto"/>
        <w:jc w:val="both"/>
        <w:rPr>
          <w:rFonts w:ascii="Times New Roman" w:hAnsi="Times New Roman"/>
          <w:sz w:val="24"/>
          <w:szCs w:val="24"/>
          <w:lang w:val="en-GB"/>
        </w:rPr>
      </w:pPr>
    </w:p>
    <w:p w:rsidR="00DA1DE1" w:rsidRDefault="00DA1DE1" w:rsidP="00DF0BD4">
      <w:pPr>
        <w:pStyle w:val="Heading1"/>
        <w:spacing w:line="240" w:lineRule="auto"/>
        <w:jc w:val="both"/>
        <w:rPr>
          <w:rFonts w:ascii="Times New Roman" w:hAnsi="Times New Roman" w:cs="Times New Roman"/>
        </w:rPr>
      </w:pPr>
      <w:bookmarkStart w:id="242" w:name="_Toc523468181"/>
      <w:r>
        <w:rPr>
          <w:rFonts w:ascii="Times New Roman" w:hAnsi="Times New Roman" w:cs="Times New Roman"/>
        </w:rPr>
        <w:t>4</w:t>
      </w:r>
      <w:r w:rsidRPr="007551D6">
        <w:rPr>
          <w:rFonts w:ascii="Times New Roman" w:hAnsi="Times New Roman" w:cs="Times New Roman"/>
        </w:rPr>
        <w:t>. The Strategic  Framework</w:t>
      </w:r>
      <w:bookmarkEnd w:id="242"/>
    </w:p>
    <w:p w:rsidR="009C23F5" w:rsidRPr="009C23F5" w:rsidRDefault="009C23F5" w:rsidP="009C23F5"/>
    <w:p w:rsidR="00DA1DE1" w:rsidRPr="009C23F5" w:rsidRDefault="009C23F5" w:rsidP="009C23F5">
      <w:pPr>
        <w:pStyle w:val="Heading2"/>
        <w:rPr>
          <w:color w:val="0070C0"/>
        </w:rPr>
      </w:pPr>
      <w:bookmarkStart w:id="243" w:name="_Toc523468182"/>
      <w:r>
        <w:rPr>
          <w:color w:val="0070C0"/>
        </w:rPr>
        <w:t xml:space="preserve">4.1. </w:t>
      </w:r>
      <w:r w:rsidR="00DD13B5">
        <w:rPr>
          <w:color w:val="0070C0"/>
        </w:rPr>
        <w:t xml:space="preserve">The district </w:t>
      </w:r>
      <w:r w:rsidR="00DA1DE1" w:rsidRPr="009C23F5">
        <w:rPr>
          <w:color w:val="0070C0"/>
        </w:rPr>
        <w:t>Vision</w:t>
      </w:r>
      <w:r w:rsidR="00DD13B5">
        <w:rPr>
          <w:color w:val="0070C0"/>
        </w:rPr>
        <w:t>, Mission, Goals and Objectives</w:t>
      </w:r>
      <w:bookmarkEnd w:id="243"/>
    </w:p>
    <w:p w:rsidR="009C23F5" w:rsidRPr="009C23F5" w:rsidRDefault="009C23F5" w:rsidP="009C23F5"/>
    <w:p w:rsidR="00DA1DE1" w:rsidRDefault="00DA1DE1" w:rsidP="00DF0BD4">
      <w:pPr>
        <w:spacing w:line="360" w:lineRule="auto"/>
        <w:jc w:val="both"/>
        <w:rPr>
          <w:rStyle w:val="hps"/>
          <w:rFonts w:ascii="Times New Roman" w:hAnsi="Times New Roman"/>
          <w:sz w:val="24"/>
          <w:szCs w:val="24"/>
        </w:rPr>
      </w:pPr>
      <w:r w:rsidRPr="00C31E96">
        <w:rPr>
          <w:rStyle w:val="hps"/>
          <w:rFonts w:ascii="Times New Roman" w:hAnsi="Times New Roman"/>
          <w:sz w:val="24"/>
          <w:szCs w:val="24"/>
        </w:rPr>
        <w:t>The vis</w:t>
      </w:r>
      <w:r>
        <w:rPr>
          <w:rStyle w:val="hps"/>
          <w:rFonts w:ascii="Times New Roman" w:hAnsi="Times New Roman"/>
          <w:sz w:val="24"/>
          <w:szCs w:val="24"/>
        </w:rPr>
        <w:t>i</w:t>
      </w:r>
      <w:r w:rsidRPr="00C31E96">
        <w:rPr>
          <w:rStyle w:val="hps"/>
          <w:rFonts w:ascii="Times New Roman" w:hAnsi="Times New Roman"/>
          <w:sz w:val="24"/>
          <w:szCs w:val="24"/>
        </w:rPr>
        <w:t>on of Burera District</w:t>
      </w:r>
      <w:r w:rsidR="00405AA6">
        <w:rPr>
          <w:rStyle w:val="hps"/>
          <w:rFonts w:ascii="Times New Roman" w:hAnsi="Times New Roman"/>
          <w:sz w:val="24"/>
          <w:szCs w:val="24"/>
        </w:rPr>
        <w:t xml:space="preserve"> </w:t>
      </w:r>
      <w:r w:rsidRPr="00C31E96">
        <w:rPr>
          <w:rStyle w:val="hps"/>
          <w:rFonts w:ascii="Times New Roman" w:hAnsi="Times New Roman"/>
          <w:sz w:val="24"/>
          <w:szCs w:val="24"/>
        </w:rPr>
        <w:t>is that</w:t>
      </w:r>
      <w:r w:rsidRPr="00C31E96">
        <w:rPr>
          <w:rFonts w:ascii="Times New Roman" w:hAnsi="Times New Roman"/>
          <w:sz w:val="24"/>
          <w:szCs w:val="24"/>
        </w:rPr>
        <w:t xml:space="preserve">, </w:t>
      </w:r>
      <w:r w:rsidRPr="00C31E96">
        <w:rPr>
          <w:rStyle w:val="hps"/>
          <w:rFonts w:ascii="Times New Roman" w:hAnsi="Times New Roman"/>
          <w:sz w:val="24"/>
          <w:szCs w:val="24"/>
        </w:rPr>
        <w:t>by 2018</w:t>
      </w:r>
      <w:r w:rsidR="00405AA6">
        <w:rPr>
          <w:rStyle w:val="hps"/>
          <w:rFonts w:ascii="Times New Roman" w:hAnsi="Times New Roman"/>
          <w:sz w:val="24"/>
          <w:szCs w:val="24"/>
        </w:rPr>
        <w:t xml:space="preserve"> </w:t>
      </w:r>
      <w:r w:rsidRPr="00C31E96">
        <w:rPr>
          <w:rStyle w:val="hps"/>
          <w:rFonts w:ascii="Times New Roman" w:hAnsi="Times New Roman"/>
          <w:sz w:val="24"/>
          <w:szCs w:val="24"/>
        </w:rPr>
        <w:t>Burera District</w:t>
      </w:r>
      <w:r w:rsidR="00405AA6">
        <w:rPr>
          <w:rStyle w:val="hps"/>
          <w:rFonts w:ascii="Times New Roman" w:hAnsi="Times New Roman"/>
          <w:sz w:val="24"/>
          <w:szCs w:val="24"/>
        </w:rPr>
        <w:t xml:space="preserve"> </w:t>
      </w:r>
      <w:r w:rsidRPr="00C31E96">
        <w:rPr>
          <w:rStyle w:val="hps"/>
          <w:rFonts w:ascii="Times New Roman" w:hAnsi="Times New Roman"/>
          <w:sz w:val="24"/>
          <w:szCs w:val="24"/>
        </w:rPr>
        <w:t>will reach</w:t>
      </w:r>
      <w:r w:rsidR="00405AA6">
        <w:rPr>
          <w:rStyle w:val="hps"/>
          <w:rFonts w:ascii="Times New Roman" w:hAnsi="Times New Roman"/>
          <w:sz w:val="24"/>
          <w:szCs w:val="24"/>
        </w:rPr>
        <w:t xml:space="preserve"> </w:t>
      </w:r>
      <w:r w:rsidRPr="00C31E96">
        <w:rPr>
          <w:rStyle w:val="hps"/>
          <w:rFonts w:ascii="Times New Roman" w:hAnsi="Times New Roman"/>
          <w:sz w:val="24"/>
          <w:szCs w:val="24"/>
        </w:rPr>
        <w:t>a high level of</w:t>
      </w:r>
      <w:r w:rsidR="00405AA6">
        <w:rPr>
          <w:rStyle w:val="hps"/>
          <w:rFonts w:ascii="Times New Roman" w:hAnsi="Times New Roman"/>
          <w:sz w:val="24"/>
          <w:szCs w:val="24"/>
        </w:rPr>
        <w:t xml:space="preserve"> </w:t>
      </w:r>
      <w:r w:rsidRPr="00C31E96">
        <w:rPr>
          <w:rStyle w:val="hps"/>
          <w:rFonts w:ascii="Times New Roman" w:hAnsi="Times New Roman"/>
          <w:sz w:val="24"/>
          <w:szCs w:val="24"/>
        </w:rPr>
        <w:t>socio-economic development</w:t>
      </w:r>
      <w:r w:rsidR="00405AA6">
        <w:rPr>
          <w:rStyle w:val="hps"/>
          <w:rFonts w:ascii="Times New Roman" w:hAnsi="Times New Roman"/>
          <w:sz w:val="24"/>
          <w:szCs w:val="24"/>
        </w:rPr>
        <w:t xml:space="preserve"> </w:t>
      </w:r>
      <w:r w:rsidRPr="00C31E96">
        <w:rPr>
          <w:rStyle w:val="hps"/>
          <w:rFonts w:ascii="Times New Roman" w:hAnsi="Times New Roman"/>
          <w:sz w:val="24"/>
          <w:szCs w:val="24"/>
        </w:rPr>
        <w:t>based</w:t>
      </w:r>
      <w:r w:rsidR="00405AA6">
        <w:rPr>
          <w:rStyle w:val="hps"/>
          <w:rFonts w:ascii="Times New Roman" w:hAnsi="Times New Roman"/>
          <w:sz w:val="24"/>
          <w:szCs w:val="24"/>
        </w:rPr>
        <w:t xml:space="preserve"> </w:t>
      </w:r>
      <w:r w:rsidRPr="00C31E96">
        <w:rPr>
          <w:rStyle w:val="hps"/>
          <w:rFonts w:ascii="Times New Roman" w:hAnsi="Times New Roman"/>
          <w:sz w:val="24"/>
          <w:szCs w:val="24"/>
        </w:rPr>
        <w:t>ont</w:t>
      </w:r>
      <w:r w:rsidR="00405AA6">
        <w:rPr>
          <w:rStyle w:val="hps"/>
          <w:rFonts w:ascii="Times New Roman" w:hAnsi="Times New Roman"/>
          <w:sz w:val="24"/>
          <w:szCs w:val="24"/>
        </w:rPr>
        <w:t xml:space="preserve"> </w:t>
      </w:r>
      <w:r w:rsidRPr="00C31E96">
        <w:rPr>
          <w:rStyle w:val="hps"/>
          <w:rFonts w:ascii="Times New Roman" w:hAnsi="Times New Roman"/>
          <w:sz w:val="24"/>
          <w:szCs w:val="24"/>
        </w:rPr>
        <w:t>he</w:t>
      </w:r>
      <w:r>
        <w:rPr>
          <w:rStyle w:val="hps"/>
          <w:rFonts w:ascii="Times New Roman" w:hAnsi="Times New Roman"/>
          <w:sz w:val="24"/>
          <w:szCs w:val="24"/>
        </w:rPr>
        <w:t xml:space="preserve"> modern agriculture, healthy  and literate population, tourism and private sector development.</w:t>
      </w:r>
    </w:p>
    <w:p w:rsidR="00DA1DE1" w:rsidRPr="00DD13B5" w:rsidRDefault="00DA1DE1" w:rsidP="00DD13B5">
      <w:pPr>
        <w:rPr>
          <w:b/>
        </w:rPr>
      </w:pPr>
      <w:bookmarkStart w:id="244" w:name="_Toc349568698"/>
      <w:bookmarkStart w:id="245" w:name="_Toc352182612"/>
      <w:bookmarkStart w:id="246" w:name="_Toc352182926"/>
      <w:bookmarkStart w:id="247" w:name="_Toc353701189"/>
      <w:bookmarkStart w:id="248" w:name="_Toc355945786"/>
      <w:bookmarkStart w:id="249" w:name="_Toc356279662"/>
      <w:bookmarkStart w:id="250" w:name="_Toc357354854"/>
      <w:r w:rsidRPr="00DD13B5">
        <w:rPr>
          <w:b/>
        </w:rPr>
        <w:t>Mission</w:t>
      </w:r>
      <w:bookmarkEnd w:id="244"/>
      <w:bookmarkEnd w:id="245"/>
      <w:bookmarkEnd w:id="246"/>
      <w:bookmarkEnd w:id="247"/>
      <w:bookmarkEnd w:id="248"/>
      <w:bookmarkEnd w:id="249"/>
      <w:bookmarkEnd w:id="250"/>
    </w:p>
    <w:p w:rsidR="00DA1DE1" w:rsidRDefault="009C23F5" w:rsidP="00DF0BD4">
      <w:pPr>
        <w:spacing w:line="360" w:lineRule="auto"/>
        <w:jc w:val="both"/>
        <w:rPr>
          <w:rFonts w:ascii="Times New Roman" w:hAnsi="Times New Roman"/>
          <w:sz w:val="24"/>
          <w:szCs w:val="24"/>
        </w:rPr>
      </w:pPr>
      <w:r>
        <w:rPr>
          <w:rStyle w:val="hps"/>
          <w:rFonts w:ascii="Times New Roman" w:hAnsi="Times New Roman"/>
          <w:sz w:val="24"/>
          <w:szCs w:val="24"/>
        </w:rPr>
        <w:t>T</w:t>
      </w:r>
      <w:r w:rsidR="00DA1DE1">
        <w:rPr>
          <w:rFonts w:ascii="Times New Roman" w:hAnsi="Times New Roman"/>
        </w:rPr>
        <w:t>he District’s mission is to ensure its development through the facilitation of access, self-generation and good use of financial resources by its population</w:t>
      </w:r>
      <w:r w:rsidR="00DA1DE1" w:rsidRPr="00430653">
        <w:rPr>
          <w:rFonts w:ascii="Times New Roman" w:hAnsi="Times New Roman"/>
          <w:sz w:val="24"/>
          <w:szCs w:val="24"/>
        </w:rPr>
        <w:t>, through:</w:t>
      </w:r>
      <w:r w:rsidR="00DA1DE1" w:rsidRPr="00430653">
        <w:rPr>
          <w:rFonts w:ascii="Times New Roman" w:hAnsi="Times New Roman"/>
          <w:sz w:val="24"/>
          <w:szCs w:val="24"/>
        </w:rPr>
        <w:br/>
      </w:r>
      <w:r w:rsidR="00DA1DE1" w:rsidRPr="00430653">
        <w:rPr>
          <w:rStyle w:val="hps"/>
          <w:rFonts w:ascii="Times New Roman" w:hAnsi="Times New Roman"/>
          <w:sz w:val="24"/>
          <w:szCs w:val="24"/>
        </w:rPr>
        <w:t>● Promoting</w:t>
      </w:r>
      <w:r w:rsidR="00946DB9">
        <w:rPr>
          <w:rStyle w:val="hps"/>
          <w:rFonts w:ascii="Times New Roman" w:hAnsi="Times New Roman"/>
          <w:sz w:val="24"/>
          <w:szCs w:val="24"/>
        </w:rPr>
        <w:t xml:space="preserve"> </w:t>
      </w:r>
      <w:r w:rsidR="00DA1DE1" w:rsidRPr="00430653">
        <w:rPr>
          <w:rStyle w:val="hps"/>
          <w:rFonts w:ascii="Times New Roman" w:hAnsi="Times New Roman"/>
          <w:sz w:val="24"/>
          <w:szCs w:val="24"/>
        </w:rPr>
        <w:t>the</w:t>
      </w:r>
      <w:r w:rsidR="00946DB9">
        <w:rPr>
          <w:rStyle w:val="hps"/>
          <w:rFonts w:ascii="Times New Roman" w:hAnsi="Times New Roman"/>
          <w:sz w:val="24"/>
          <w:szCs w:val="24"/>
        </w:rPr>
        <w:t xml:space="preserve"> </w:t>
      </w:r>
      <w:r w:rsidR="00DA1DE1" w:rsidRPr="00430653">
        <w:rPr>
          <w:rStyle w:val="hps"/>
          <w:rFonts w:ascii="Times New Roman" w:hAnsi="Times New Roman"/>
          <w:sz w:val="24"/>
          <w:szCs w:val="24"/>
        </w:rPr>
        <w:t>culture of unity</w:t>
      </w:r>
      <w:r w:rsidR="00DA1DE1" w:rsidRPr="00430653">
        <w:rPr>
          <w:rFonts w:ascii="Times New Roman" w:hAnsi="Times New Roman"/>
          <w:sz w:val="24"/>
          <w:szCs w:val="24"/>
        </w:rPr>
        <w:t xml:space="preserve">, reconciliation </w:t>
      </w:r>
      <w:r w:rsidR="00DA1DE1" w:rsidRPr="00430653">
        <w:rPr>
          <w:rStyle w:val="hps"/>
          <w:rFonts w:ascii="Times New Roman" w:hAnsi="Times New Roman"/>
          <w:sz w:val="24"/>
          <w:szCs w:val="24"/>
        </w:rPr>
        <w:t>and peaceful coexistenceof the population;</w:t>
      </w:r>
      <w:r w:rsidR="00DA1DE1" w:rsidRPr="00430653">
        <w:rPr>
          <w:rFonts w:ascii="Times New Roman" w:hAnsi="Times New Roman"/>
          <w:sz w:val="24"/>
          <w:szCs w:val="24"/>
        </w:rPr>
        <w:br/>
      </w:r>
      <w:r w:rsidR="00DA1DE1" w:rsidRPr="00430653">
        <w:rPr>
          <w:rStyle w:val="hps"/>
          <w:rFonts w:ascii="Times New Roman" w:hAnsi="Times New Roman"/>
          <w:sz w:val="24"/>
          <w:szCs w:val="24"/>
        </w:rPr>
        <w:t>● The</w:t>
      </w:r>
      <w:r w:rsidR="00CC5436">
        <w:rPr>
          <w:rStyle w:val="hps"/>
          <w:rFonts w:ascii="Times New Roman" w:hAnsi="Times New Roman"/>
          <w:sz w:val="24"/>
          <w:szCs w:val="24"/>
        </w:rPr>
        <w:t xml:space="preserve"> </w:t>
      </w:r>
      <w:r w:rsidR="00DA1DE1" w:rsidRPr="00430653">
        <w:rPr>
          <w:rStyle w:val="hps"/>
          <w:rFonts w:ascii="Times New Roman" w:hAnsi="Times New Roman"/>
          <w:sz w:val="24"/>
          <w:szCs w:val="24"/>
        </w:rPr>
        <w:t>implementation of</w:t>
      </w:r>
      <w:r w:rsidR="00CC5436">
        <w:rPr>
          <w:rStyle w:val="hps"/>
          <w:rFonts w:ascii="Times New Roman" w:hAnsi="Times New Roman"/>
          <w:sz w:val="24"/>
          <w:szCs w:val="24"/>
        </w:rPr>
        <w:t xml:space="preserve"> </w:t>
      </w:r>
      <w:r w:rsidR="00DA1DE1" w:rsidRPr="00430653">
        <w:rPr>
          <w:rStyle w:val="hps"/>
          <w:rFonts w:ascii="Times New Roman" w:hAnsi="Times New Roman"/>
          <w:sz w:val="24"/>
          <w:szCs w:val="24"/>
        </w:rPr>
        <w:t>government</w:t>
      </w:r>
      <w:r w:rsidR="00CC5436">
        <w:rPr>
          <w:rStyle w:val="hps"/>
          <w:rFonts w:ascii="Times New Roman" w:hAnsi="Times New Roman"/>
          <w:sz w:val="24"/>
          <w:szCs w:val="24"/>
        </w:rPr>
        <w:t xml:space="preserve"> </w:t>
      </w:r>
      <w:r w:rsidR="00DA1DE1" w:rsidRPr="00430653">
        <w:rPr>
          <w:rStyle w:val="hps"/>
          <w:rFonts w:ascii="Times New Roman" w:hAnsi="Times New Roman"/>
          <w:sz w:val="24"/>
          <w:szCs w:val="24"/>
        </w:rPr>
        <w:t>policies and programs</w:t>
      </w:r>
      <w:r w:rsidR="00DA1DE1" w:rsidRPr="00430653">
        <w:rPr>
          <w:rFonts w:ascii="Times New Roman" w:hAnsi="Times New Roman"/>
          <w:sz w:val="24"/>
          <w:szCs w:val="24"/>
        </w:rPr>
        <w:t>;</w:t>
      </w:r>
      <w:r w:rsidR="00DA1DE1" w:rsidRPr="00430653">
        <w:rPr>
          <w:rFonts w:ascii="Times New Roman" w:hAnsi="Times New Roman"/>
          <w:sz w:val="24"/>
          <w:szCs w:val="24"/>
        </w:rPr>
        <w:br/>
      </w:r>
      <w:r w:rsidR="00DA1DE1" w:rsidRPr="00430653">
        <w:rPr>
          <w:rStyle w:val="hps"/>
          <w:rFonts w:ascii="Times New Roman" w:hAnsi="Times New Roman"/>
          <w:sz w:val="24"/>
          <w:szCs w:val="24"/>
        </w:rPr>
        <w:t>● Thepolicy of good governanceand decentralization;</w:t>
      </w:r>
      <w:r w:rsidR="00DA1DE1" w:rsidRPr="00430653">
        <w:rPr>
          <w:rFonts w:ascii="Times New Roman" w:hAnsi="Times New Roman"/>
          <w:sz w:val="24"/>
          <w:szCs w:val="24"/>
        </w:rPr>
        <w:br/>
      </w:r>
      <w:r w:rsidR="00DA1DE1" w:rsidRPr="00430653">
        <w:rPr>
          <w:rStyle w:val="hps"/>
          <w:rFonts w:ascii="Times New Roman" w:hAnsi="Times New Roman"/>
          <w:sz w:val="24"/>
          <w:szCs w:val="24"/>
        </w:rPr>
        <w:t>●The promotion ofeconomic and technological development</w:t>
      </w:r>
      <w:r w:rsidR="00DA1DE1" w:rsidRPr="00430653">
        <w:rPr>
          <w:rFonts w:ascii="Times New Roman" w:hAnsi="Times New Roman"/>
          <w:sz w:val="24"/>
          <w:szCs w:val="24"/>
        </w:rPr>
        <w:t>;</w:t>
      </w:r>
      <w:r w:rsidR="00DA1DE1" w:rsidRPr="00430653">
        <w:rPr>
          <w:rFonts w:ascii="Times New Roman" w:hAnsi="Times New Roman"/>
          <w:sz w:val="24"/>
          <w:szCs w:val="24"/>
        </w:rPr>
        <w:br/>
      </w:r>
      <w:r w:rsidR="00DA1DE1" w:rsidRPr="00430653">
        <w:rPr>
          <w:rStyle w:val="hps"/>
          <w:rFonts w:ascii="Times New Roman" w:hAnsi="Times New Roman"/>
          <w:sz w:val="24"/>
          <w:szCs w:val="24"/>
        </w:rPr>
        <w:t>●Sustainable developmen</w:t>
      </w:r>
      <w:r w:rsidR="00CC5436">
        <w:rPr>
          <w:rStyle w:val="hps"/>
          <w:rFonts w:ascii="Times New Roman" w:hAnsi="Times New Roman"/>
          <w:sz w:val="24"/>
          <w:szCs w:val="24"/>
        </w:rPr>
        <w:t xml:space="preserve"> </w:t>
      </w:r>
      <w:r w:rsidR="00DA1DE1" w:rsidRPr="00430653">
        <w:rPr>
          <w:rStyle w:val="hps"/>
          <w:rFonts w:ascii="Times New Roman" w:hAnsi="Times New Roman"/>
          <w:sz w:val="24"/>
          <w:szCs w:val="24"/>
        </w:rPr>
        <w:t>tand</w:t>
      </w:r>
      <w:r w:rsidR="00CC5436">
        <w:rPr>
          <w:rStyle w:val="hps"/>
          <w:rFonts w:ascii="Times New Roman" w:hAnsi="Times New Roman"/>
          <w:sz w:val="24"/>
          <w:szCs w:val="24"/>
        </w:rPr>
        <w:t xml:space="preserve"> </w:t>
      </w:r>
      <w:r w:rsidR="00DA1DE1" w:rsidRPr="00430653">
        <w:rPr>
          <w:rStyle w:val="hps"/>
          <w:rFonts w:ascii="Times New Roman" w:hAnsi="Times New Roman"/>
          <w:sz w:val="24"/>
          <w:szCs w:val="24"/>
        </w:rPr>
        <w:t>poverty reduction</w:t>
      </w:r>
      <w:r w:rsidR="00DA1DE1" w:rsidRPr="00430653">
        <w:rPr>
          <w:rFonts w:ascii="Times New Roman" w:hAnsi="Times New Roman"/>
          <w:sz w:val="24"/>
          <w:szCs w:val="24"/>
        </w:rPr>
        <w:t>;</w:t>
      </w:r>
      <w:r w:rsidR="00DA1DE1" w:rsidRPr="00430653">
        <w:rPr>
          <w:rFonts w:ascii="Times New Roman" w:hAnsi="Times New Roman"/>
          <w:sz w:val="24"/>
          <w:szCs w:val="24"/>
        </w:rPr>
        <w:br/>
      </w:r>
      <w:r w:rsidR="00DA1DE1" w:rsidRPr="00430653">
        <w:rPr>
          <w:rStyle w:val="hps"/>
          <w:rFonts w:ascii="Times New Roman" w:hAnsi="Times New Roman"/>
          <w:sz w:val="24"/>
          <w:szCs w:val="24"/>
        </w:rPr>
        <w:t>●Maintaining the</w:t>
      </w:r>
      <w:r w:rsidR="00CC5436">
        <w:rPr>
          <w:rStyle w:val="hps"/>
          <w:rFonts w:ascii="Times New Roman" w:hAnsi="Times New Roman"/>
          <w:sz w:val="24"/>
          <w:szCs w:val="24"/>
        </w:rPr>
        <w:t xml:space="preserve"> </w:t>
      </w:r>
      <w:r w:rsidR="00DA1DE1" w:rsidRPr="00430653">
        <w:rPr>
          <w:rStyle w:val="hps"/>
          <w:rFonts w:ascii="Times New Roman" w:hAnsi="Times New Roman"/>
          <w:sz w:val="24"/>
          <w:szCs w:val="24"/>
        </w:rPr>
        <w:t>safety of personsand property</w:t>
      </w:r>
      <w:r w:rsidR="00DA1DE1" w:rsidRPr="00430653">
        <w:rPr>
          <w:rFonts w:ascii="Times New Roman" w:hAnsi="Times New Roman"/>
          <w:sz w:val="24"/>
          <w:szCs w:val="24"/>
        </w:rPr>
        <w:t>.</w:t>
      </w:r>
    </w:p>
    <w:p w:rsidR="00DA1DE1" w:rsidRPr="009C23F5" w:rsidRDefault="00DA1DE1" w:rsidP="00DD13B5">
      <w:r w:rsidRPr="009C23F5">
        <w:rPr>
          <w:b/>
        </w:rPr>
        <w:t>Goals</w:t>
      </w:r>
    </w:p>
    <w:p w:rsidR="00DA1DE1" w:rsidRPr="00B01592" w:rsidRDefault="00DA1DE1" w:rsidP="00DF0BD4">
      <w:pPr>
        <w:spacing w:after="0"/>
        <w:jc w:val="both"/>
        <w:rPr>
          <w:rFonts w:ascii="Times New Roman" w:hAnsi="Times New Roman"/>
          <w:sz w:val="24"/>
          <w:szCs w:val="24"/>
          <w:lang w:val="en-GB" w:eastAsia="fr-FR"/>
        </w:rPr>
      </w:pPr>
      <w:r w:rsidRPr="00B01592">
        <w:rPr>
          <w:rFonts w:ascii="Times New Roman" w:hAnsi="Times New Roman"/>
          <w:sz w:val="24"/>
          <w:szCs w:val="24"/>
          <w:lang w:val="en-GB" w:eastAsia="fr-FR"/>
        </w:rPr>
        <w:t>The following goals were identified to achieve the vision:</w:t>
      </w:r>
    </w:p>
    <w:p w:rsidR="00DA1DE1" w:rsidRPr="00413192" w:rsidRDefault="00DA1DE1" w:rsidP="00413192">
      <w:pPr>
        <w:pStyle w:val="ListParagraph"/>
        <w:numPr>
          <w:ilvl w:val="0"/>
          <w:numId w:val="30"/>
        </w:numPr>
        <w:autoSpaceDE w:val="0"/>
        <w:autoSpaceDN w:val="0"/>
        <w:adjustRightInd w:val="0"/>
        <w:spacing w:after="0"/>
        <w:jc w:val="both"/>
        <w:rPr>
          <w:rFonts w:ascii="Times New Roman" w:hAnsi="Times New Roman"/>
          <w:sz w:val="24"/>
          <w:szCs w:val="24"/>
        </w:rPr>
      </w:pPr>
      <w:r w:rsidRPr="00413192">
        <w:rPr>
          <w:rFonts w:ascii="Times New Roman" w:hAnsi="Times New Roman"/>
          <w:sz w:val="24"/>
          <w:szCs w:val="24"/>
        </w:rPr>
        <w:t xml:space="preserve">Increase sustainable production, productivity and value addition in key primary growth potentials in Agriculture, Tourism and Mining </w:t>
      </w:r>
    </w:p>
    <w:p w:rsidR="00DA1DE1" w:rsidRPr="00413192" w:rsidRDefault="00DA1DE1" w:rsidP="00413192">
      <w:pPr>
        <w:pStyle w:val="ListParagraph"/>
        <w:numPr>
          <w:ilvl w:val="0"/>
          <w:numId w:val="30"/>
        </w:numPr>
        <w:autoSpaceDE w:val="0"/>
        <w:autoSpaceDN w:val="0"/>
        <w:adjustRightInd w:val="0"/>
        <w:spacing w:after="0"/>
        <w:jc w:val="both"/>
        <w:rPr>
          <w:rFonts w:ascii="Times New Roman" w:hAnsi="Times New Roman"/>
          <w:sz w:val="24"/>
          <w:szCs w:val="24"/>
        </w:rPr>
      </w:pPr>
      <w:r w:rsidRPr="00413192">
        <w:rPr>
          <w:rFonts w:ascii="Times New Roman" w:hAnsi="Times New Roman"/>
          <w:sz w:val="24"/>
          <w:szCs w:val="24"/>
        </w:rPr>
        <w:t>Increase the stock and quality of strategic infrastructure to facilitate the exploitation of the primary growth potentials.</w:t>
      </w:r>
    </w:p>
    <w:p w:rsidR="00DA1DE1" w:rsidRDefault="00DA1DE1" w:rsidP="00DF0BD4">
      <w:pPr>
        <w:spacing w:after="0"/>
        <w:jc w:val="both"/>
        <w:rPr>
          <w:rFonts w:ascii="Times New Roman" w:hAnsi="Times New Roman"/>
          <w:color w:val="000000"/>
          <w:sz w:val="24"/>
          <w:szCs w:val="24"/>
        </w:rPr>
      </w:pPr>
    </w:p>
    <w:p w:rsidR="00DA1DE1" w:rsidRPr="00DD13B5" w:rsidRDefault="00DA1DE1" w:rsidP="00DD13B5">
      <w:pPr>
        <w:rPr>
          <w:b/>
        </w:rPr>
      </w:pPr>
      <w:bookmarkStart w:id="251" w:name="_Toc482374271"/>
      <w:bookmarkStart w:id="252" w:name="_Toc490833642"/>
      <w:r w:rsidRPr="00DD13B5">
        <w:rPr>
          <w:b/>
        </w:rPr>
        <w:t>Objectives</w:t>
      </w:r>
      <w:bookmarkEnd w:id="251"/>
      <w:bookmarkEnd w:id="252"/>
    </w:p>
    <w:p w:rsidR="00DA1DE1" w:rsidRDefault="00DA1DE1" w:rsidP="00DF0BD4">
      <w:pPr>
        <w:spacing w:after="0"/>
        <w:jc w:val="both"/>
        <w:rPr>
          <w:rFonts w:ascii="Times New Roman" w:hAnsi="Times New Roman"/>
          <w:bCs/>
          <w:iCs/>
          <w:sz w:val="24"/>
          <w:szCs w:val="24"/>
        </w:rPr>
      </w:pPr>
      <w:r w:rsidRPr="00AA3864">
        <w:rPr>
          <w:rFonts w:ascii="Times New Roman" w:hAnsi="Times New Roman"/>
          <w:sz w:val="24"/>
          <w:szCs w:val="24"/>
        </w:rPr>
        <w:t>The goals are to be achieved through the following objectives</w:t>
      </w:r>
      <w:r w:rsidRPr="00AA3864">
        <w:rPr>
          <w:rFonts w:ascii="Times New Roman" w:hAnsi="Times New Roman"/>
          <w:bCs/>
          <w:iCs/>
          <w:sz w:val="24"/>
          <w:szCs w:val="24"/>
        </w:rPr>
        <w:t>:</w:t>
      </w:r>
    </w:p>
    <w:p w:rsidR="00E743F4" w:rsidRPr="00AA3864" w:rsidRDefault="00E743F4" w:rsidP="00DF0BD4">
      <w:pPr>
        <w:spacing w:after="0"/>
        <w:jc w:val="both"/>
        <w:rPr>
          <w:rFonts w:ascii="Times New Roman" w:hAnsi="Times New Roman"/>
          <w:bCs/>
          <w:iCs/>
          <w:sz w:val="24"/>
          <w:szCs w:val="24"/>
        </w:rPr>
      </w:pPr>
    </w:p>
    <w:p w:rsidR="00DA1DE1" w:rsidRPr="00AA3864" w:rsidRDefault="00DA1DE1" w:rsidP="00DF0BD4">
      <w:pPr>
        <w:pStyle w:val="Default"/>
        <w:numPr>
          <w:ilvl w:val="0"/>
          <w:numId w:val="22"/>
        </w:numPr>
        <w:shd w:val="clear" w:color="auto" w:fill="FFFFFF" w:themeFill="background1"/>
        <w:spacing w:line="276" w:lineRule="auto"/>
        <w:jc w:val="both"/>
        <w:rPr>
          <w:rFonts w:ascii="Times New Roman" w:hAnsi="Times New Roman" w:cs="Times New Roman"/>
        </w:rPr>
      </w:pPr>
      <w:r w:rsidRPr="00AA3864">
        <w:rPr>
          <w:rFonts w:ascii="Times New Roman" w:hAnsi="Times New Roman" w:cs="Times New Roman"/>
          <w:bCs/>
          <w:iCs/>
        </w:rPr>
        <w:t xml:space="preserve">To develop the food value chains of milk, </w:t>
      </w:r>
      <w:r w:rsidRPr="00AA3864">
        <w:rPr>
          <w:rFonts w:ascii="Times New Roman" w:hAnsi="Times New Roman" w:cs="Times New Roman"/>
        </w:rPr>
        <w:t>maize, beans, cassava</w:t>
      </w:r>
      <w:r w:rsidRPr="00AA3864">
        <w:rPr>
          <w:rFonts w:ascii="Times New Roman" w:hAnsi="Times New Roman" w:cs="Times New Roman"/>
          <w:bCs/>
          <w:iCs/>
        </w:rPr>
        <w:t xml:space="preserve"> and increase production by 50% </w:t>
      </w:r>
      <w:r w:rsidRPr="00C26981">
        <w:rPr>
          <w:rFonts w:ascii="Times New Roman" w:hAnsi="Times New Roman" w:cs="Times New Roman"/>
          <w:bCs/>
          <w:iCs/>
          <w:color w:val="auto"/>
        </w:rPr>
        <w:t>by</w:t>
      </w:r>
      <w:r>
        <w:rPr>
          <w:rFonts w:ascii="Times New Roman" w:hAnsi="Times New Roman" w:cs="Times New Roman"/>
          <w:bCs/>
          <w:iCs/>
        </w:rPr>
        <w:t>2024</w:t>
      </w:r>
    </w:p>
    <w:p w:rsidR="00DA1DE1" w:rsidRPr="00AA3864" w:rsidRDefault="00DA1DE1" w:rsidP="00DF0BD4">
      <w:pPr>
        <w:pStyle w:val="Default"/>
        <w:numPr>
          <w:ilvl w:val="0"/>
          <w:numId w:val="22"/>
        </w:numPr>
        <w:shd w:val="clear" w:color="auto" w:fill="FFFFFF" w:themeFill="background1"/>
        <w:spacing w:line="276" w:lineRule="auto"/>
        <w:jc w:val="both"/>
        <w:rPr>
          <w:rFonts w:ascii="Times New Roman" w:hAnsi="Times New Roman" w:cs="Times New Roman"/>
          <w:iCs/>
        </w:rPr>
      </w:pPr>
      <w:r w:rsidRPr="00AA3864">
        <w:rPr>
          <w:rFonts w:ascii="Times New Roman" w:hAnsi="Times New Roman" w:cs="Times New Roman"/>
          <w:iCs/>
        </w:rPr>
        <w:t xml:space="preserve">To develop the tourism value chain starting with a master plan focusing on various sites such as Kabona, Kabazungu, Ruhanga and make tourism contribute up to 30% of District revenue </w:t>
      </w:r>
      <w:r w:rsidRPr="00C26981">
        <w:rPr>
          <w:rFonts w:ascii="Times New Roman" w:hAnsi="Times New Roman" w:cs="Times New Roman"/>
          <w:iCs/>
          <w:color w:val="auto"/>
        </w:rPr>
        <w:t>by 2</w:t>
      </w:r>
      <w:r>
        <w:rPr>
          <w:rFonts w:ascii="Times New Roman" w:hAnsi="Times New Roman" w:cs="Times New Roman"/>
          <w:iCs/>
        </w:rPr>
        <w:t>024.</w:t>
      </w:r>
    </w:p>
    <w:p w:rsidR="00DA1DE1" w:rsidRPr="00AA3864" w:rsidRDefault="00DA1DE1" w:rsidP="00DF0BD4">
      <w:pPr>
        <w:pStyle w:val="Default"/>
        <w:numPr>
          <w:ilvl w:val="0"/>
          <w:numId w:val="22"/>
        </w:numPr>
        <w:shd w:val="clear" w:color="auto" w:fill="FFFFFF" w:themeFill="background1"/>
        <w:spacing w:line="276" w:lineRule="auto"/>
        <w:jc w:val="both"/>
        <w:rPr>
          <w:rFonts w:ascii="Times New Roman" w:hAnsi="Times New Roman" w:cs="Times New Roman"/>
          <w:iCs/>
        </w:rPr>
      </w:pPr>
      <w:r w:rsidRPr="00AA3864">
        <w:rPr>
          <w:rFonts w:ascii="Times New Roman" w:hAnsi="Times New Roman" w:cs="Times New Roman"/>
        </w:rPr>
        <w:lastRenderedPageBreak/>
        <w:t>To explore and develop the mineral value chains so as to develop Burera mines and quarries</w:t>
      </w:r>
    </w:p>
    <w:p w:rsidR="00DA1DE1" w:rsidRPr="00AA3864" w:rsidRDefault="00DA1DE1" w:rsidP="00DF0BD4">
      <w:pPr>
        <w:pStyle w:val="ListParagraph"/>
        <w:numPr>
          <w:ilvl w:val="0"/>
          <w:numId w:val="22"/>
        </w:numPr>
        <w:shd w:val="clear" w:color="auto" w:fill="FFFFFF" w:themeFill="background1"/>
        <w:spacing w:after="0"/>
        <w:jc w:val="both"/>
        <w:rPr>
          <w:rFonts w:ascii="Times New Roman" w:hAnsi="Times New Roman"/>
          <w:bCs/>
          <w:iCs/>
          <w:sz w:val="24"/>
          <w:szCs w:val="24"/>
        </w:rPr>
      </w:pPr>
      <w:r w:rsidRPr="00AA3864">
        <w:rPr>
          <w:rFonts w:ascii="Times New Roman" w:hAnsi="Times New Roman"/>
          <w:bCs/>
          <w:iCs/>
          <w:sz w:val="24"/>
          <w:szCs w:val="24"/>
        </w:rPr>
        <w:t xml:space="preserve">To expand the infrastructure and improve investment environment for the identified value chain development </w:t>
      </w:r>
    </w:p>
    <w:p w:rsidR="00DA1DE1" w:rsidRPr="00AA3864" w:rsidRDefault="00DA1DE1" w:rsidP="00DF0BD4">
      <w:pPr>
        <w:pStyle w:val="ListParagraph"/>
        <w:numPr>
          <w:ilvl w:val="0"/>
          <w:numId w:val="22"/>
        </w:numPr>
        <w:shd w:val="clear" w:color="auto" w:fill="FFFFFF" w:themeFill="background1"/>
        <w:spacing w:after="0"/>
        <w:jc w:val="both"/>
        <w:rPr>
          <w:rFonts w:ascii="Times New Roman" w:hAnsi="Times New Roman"/>
          <w:bCs/>
          <w:iCs/>
          <w:sz w:val="24"/>
          <w:szCs w:val="24"/>
        </w:rPr>
      </w:pPr>
      <w:r w:rsidRPr="00AA3864">
        <w:rPr>
          <w:rFonts w:ascii="Times New Roman" w:hAnsi="Times New Roman"/>
          <w:bCs/>
          <w:iCs/>
          <w:sz w:val="24"/>
          <w:szCs w:val="24"/>
          <w:shd w:val="clear" w:color="auto" w:fill="FFFFFF" w:themeFill="background1"/>
        </w:rPr>
        <w:t xml:space="preserve">To equip the people with skills </w:t>
      </w:r>
      <w:r w:rsidR="00E743F4">
        <w:rPr>
          <w:rFonts w:ascii="Times New Roman" w:hAnsi="Times New Roman"/>
          <w:bCs/>
          <w:iCs/>
          <w:sz w:val="24"/>
          <w:szCs w:val="24"/>
          <w:shd w:val="clear" w:color="auto" w:fill="FFFFFF" w:themeFill="background1"/>
        </w:rPr>
        <w:t>so as to</w:t>
      </w:r>
      <w:r w:rsidRPr="00AA3864">
        <w:rPr>
          <w:rFonts w:ascii="Times New Roman" w:hAnsi="Times New Roman"/>
          <w:bCs/>
          <w:iCs/>
          <w:sz w:val="24"/>
          <w:szCs w:val="24"/>
          <w:shd w:val="clear" w:color="auto" w:fill="FFFFFF" w:themeFill="background1"/>
        </w:rPr>
        <w:t xml:space="preserve"> facilitat</w:t>
      </w:r>
      <w:r w:rsidR="00E743F4">
        <w:rPr>
          <w:rFonts w:ascii="Times New Roman" w:hAnsi="Times New Roman"/>
          <w:bCs/>
          <w:iCs/>
          <w:sz w:val="24"/>
          <w:szCs w:val="24"/>
          <w:shd w:val="clear" w:color="auto" w:fill="FFFFFF" w:themeFill="background1"/>
        </w:rPr>
        <w:t>e</w:t>
      </w:r>
      <w:r w:rsidRPr="00AA3864">
        <w:rPr>
          <w:rFonts w:ascii="Times New Roman" w:hAnsi="Times New Roman"/>
          <w:bCs/>
          <w:iCs/>
          <w:sz w:val="24"/>
          <w:szCs w:val="24"/>
          <w:shd w:val="clear" w:color="auto" w:fill="FFFFFF" w:themeFill="background1"/>
        </w:rPr>
        <w:t xml:space="preserve"> production in the</w:t>
      </w:r>
      <w:r w:rsidRPr="00AA3864">
        <w:rPr>
          <w:rFonts w:ascii="Times New Roman" w:hAnsi="Times New Roman"/>
          <w:bCs/>
          <w:iCs/>
          <w:sz w:val="24"/>
          <w:szCs w:val="24"/>
        </w:rPr>
        <w:t xml:space="preserve"> selected value chains and also for self-employment </w:t>
      </w:r>
    </w:p>
    <w:p w:rsidR="00DA1DE1" w:rsidRDefault="00DA1DE1" w:rsidP="00DF0BD4">
      <w:pPr>
        <w:spacing w:line="240" w:lineRule="auto"/>
        <w:jc w:val="both"/>
        <w:rPr>
          <w:rFonts w:ascii="Times New Roman" w:hAnsi="Times New Roman"/>
          <w:b/>
        </w:rPr>
      </w:pPr>
    </w:p>
    <w:p w:rsidR="00DA1DE1" w:rsidRPr="00DD13B5" w:rsidRDefault="009C23F5" w:rsidP="00DD13B5">
      <w:pPr>
        <w:pStyle w:val="Heading2"/>
        <w:rPr>
          <w:color w:val="0070C0"/>
        </w:rPr>
      </w:pPr>
      <w:bookmarkStart w:id="253" w:name="_Toc523468183"/>
      <w:r w:rsidRPr="00DD13B5">
        <w:rPr>
          <w:color w:val="0070C0"/>
        </w:rPr>
        <w:t>4</w:t>
      </w:r>
      <w:r w:rsidR="00DD13B5" w:rsidRPr="00DD13B5">
        <w:rPr>
          <w:color w:val="0070C0"/>
        </w:rPr>
        <w:t xml:space="preserve">.2 </w:t>
      </w:r>
      <w:r w:rsidR="00DA1DE1" w:rsidRPr="00DD13B5">
        <w:rPr>
          <w:color w:val="0070C0"/>
        </w:rPr>
        <w:t xml:space="preserve">District </w:t>
      </w:r>
      <w:r w:rsidR="00DD13B5" w:rsidRPr="00DD13B5">
        <w:rPr>
          <w:color w:val="0070C0"/>
        </w:rPr>
        <w:t xml:space="preserve">main </w:t>
      </w:r>
      <w:r w:rsidR="00DA1DE1" w:rsidRPr="00DD13B5">
        <w:rPr>
          <w:color w:val="0070C0"/>
        </w:rPr>
        <w:t>priorities</w:t>
      </w:r>
      <w:bookmarkEnd w:id="253"/>
    </w:p>
    <w:p w:rsidR="00DA1DE1" w:rsidRPr="00864D15" w:rsidRDefault="00DA1DE1" w:rsidP="00DF0BD4">
      <w:pPr>
        <w:jc w:val="both"/>
      </w:pPr>
    </w:p>
    <w:p w:rsidR="00DA1DE1" w:rsidRDefault="00DA1DE1" w:rsidP="00DF0BD4">
      <w:pPr>
        <w:spacing w:line="360" w:lineRule="auto"/>
        <w:jc w:val="both"/>
        <w:rPr>
          <w:rFonts w:ascii="Times New Roman" w:hAnsi="Times New Roman"/>
          <w:sz w:val="24"/>
          <w:szCs w:val="24"/>
        </w:rPr>
      </w:pPr>
      <w:r>
        <w:rPr>
          <w:rFonts w:ascii="Times New Roman" w:hAnsi="Times New Roman"/>
          <w:sz w:val="24"/>
          <w:szCs w:val="24"/>
        </w:rPr>
        <w:t>Burera Distric</w:t>
      </w:r>
      <w:r w:rsidR="005B790B">
        <w:rPr>
          <w:rFonts w:ascii="Times New Roman" w:hAnsi="Times New Roman"/>
          <w:sz w:val="24"/>
          <w:szCs w:val="24"/>
        </w:rPr>
        <w:t xml:space="preserve"> has several prioroities but</w:t>
      </w:r>
      <w:r>
        <w:rPr>
          <w:rFonts w:ascii="Times New Roman" w:hAnsi="Times New Roman"/>
          <w:sz w:val="24"/>
          <w:szCs w:val="24"/>
        </w:rPr>
        <w:t xml:space="preserve"> top priorities have been chosen as follows:</w:t>
      </w:r>
    </w:p>
    <w:p w:rsidR="00DA1DE1" w:rsidRPr="00886405" w:rsidRDefault="00DA1DE1" w:rsidP="00DF0BD4">
      <w:pPr>
        <w:numPr>
          <w:ilvl w:val="0"/>
          <w:numId w:val="23"/>
        </w:numPr>
        <w:spacing w:line="360" w:lineRule="auto"/>
        <w:jc w:val="both"/>
        <w:rPr>
          <w:rFonts w:ascii="Times New Roman" w:hAnsi="Times New Roman"/>
          <w:sz w:val="24"/>
          <w:szCs w:val="24"/>
        </w:rPr>
      </w:pPr>
      <w:r w:rsidRPr="00A467AC">
        <w:rPr>
          <w:rFonts w:ascii="Times New Roman" w:hAnsi="Times New Roman"/>
          <w:sz w:val="24"/>
          <w:szCs w:val="24"/>
        </w:rPr>
        <w:t>Mobilize Private sector  in tourism development by Constructing  three hotels on hills overlooking  Ruhondo and Burera lakes</w:t>
      </w:r>
      <w:r>
        <w:rPr>
          <w:rFonts w:ascii="Times New Roman" w:hAnsi="Times New Roman"/>
          <w:sz w:val="24"/>
          <w:szCs w:val="24"/>
        </w:rPr>
        <w:t xml:space="preserve">: </w:t>
      </w:r>
      <w:r w:rsidRPr="00886405">
        <w:rPr>
          <w:rFonts w:ascii="Times New Roman" w:hAnsi="Times New Roman"/>
          <w:sz w:val="24"/>
          <w:szCs w:val="24"/>
        </w:rPr>
        <w:t>Private sector is not well de</w:t>
      </w:r>
      <w:r w:rsidR="003C1408">
        <w:rPr>
          <w:rFonts w:ascii="Times New Roman" w:hAnsi="Times New Roman"/>
          <w:sz w:val="24"/>
          <w:szCs w:val="24"/>
        </w:rPr>
        <w:t>velopped within Burera District.</w:t>
      </w:r>
      <w:r w:rsidRPr="00886405">
        <w:rPr>
          <w:rFonts w:ascii="Times New Roman" w:hAnsi="Times New Roman"/>
          <w:sz w:val="24"/>
          <w:szCs w:val="24"/>
        </w:rPr>
        <w:t xml:space="preserve"> </w:t>
      </w:r>
      <w:r w:rsidR="003C1408">
        <w:rPr>
          <w:rFonts w:ascii="Times New Roman" w:hAnsi="Times New Roman"/>
          <w:sz w:val="24"/>
          <w:szCs w:val="24"/>
        </w:rPr>
        <w:t>T</w:t>
      </w:r>
      <w:r w:rsidRPr="00886405">
        <w:rPr>
          <w:rFonts w:ascii="Times New Roman" w:hAnsi="Times New Roman"/>
          <w:sz w:val="24"/>
          <w:szCs w:val="24"/>
        </w:rPr>
        <w:t>o overcome this challenge</w:t>
      </w:r>
      <w:r w:rsidR="003C1408">
        <w:rPr>
          <w:rFonts w:ascii="Times New Roman" w:hAnsi="Times New Roman"/>
          <w:sz w:val="24"/>
          <w:szCs w:val="24"/>
        </w:rPr>
        <w:t>,</w:t>
      </w:r>
      <w:r w:rsidRPr="00886405">
        <w:rPr>
          <w:rFonts w:ascii="Times New Roman" w:hAnsi="Times New Roman"/>
          <w:sz w:val="24"/>
          <w:szCs w:val="24"/>
        </w:rPr>
        <w:t xml:space="preserve"> different training will be organized towards private sector and will be sensitized on different tourism opportunities which they can invest</w:t>
      </w:r>
      <w:r>
        <w:rPr>
          <w:rFonts w:ascii="Times New Roman" w:hAnsi="Times New Roman"/>
          <w:sz w:val="24"/>
          <w:szCs w:val="24"/>
        </w:rPr>
        <w:t xml:space="preserve"> in </w:t>
      </w:r>
      <w:r w:rsidR="003C1408">
        <w:rPr>
          <w:rFonts w:ascii="Times New Roman" w:hAnsi="Times New Roman"/>
          <w:sz w:val="24"/>
          <w:szCs w:val="24"/>
        </w:rPr>
        <w:t xml:space="preserve">. </w:t>
      </w:r>
      <w:r w:rsidRPr="00886405">
        <w:rPr>
          <w:rFonts w:ascii="Times New Roman" w:hAnsi="Times New Roman"/>
          <w:sz w:val="24"/>
          <w:szCs w:val="24"/>
        </w:rPr>
        <w:t>Burera and Ruhondo lakes will be considered as p</w:t>
      </w:r>
      <w:r w:rsidR="003C1408">
        <w:rPr>
          <w:rFonts w:ascii="Times New Roman" w:hAnsi="Times New Roman"/>
          <w:sz w:val="24"/>
          <w:szCs w:val="24"/>
        </w:rPr>
        <w:t>o</w:t>
      </w:r>
      <w:r>
        <w:rPr>
          <w:rFonts w:ascii="Times New Roman" w:hAnsi="Times New Roman"/>
          <w:sz w:val="24"/>
          <w:szCs w:val="24"/>
        </w:rPr>
        <w:t xml:space="preserve">tentialities </w:t>
      </w:r>
      <w:r w:rsidRPr="00886405">
        <w:rPr>
          <w:rFonts w:ascii="Times New Roman" w:hAnsi="Times New Roman"/>
          <w:sz w:val="24"/>
          <w:szCs w:val="24"/>
        </w:rPr>
        <w:t>where private sector will be mob</w:t>
      </w:r>
      <w:r>
        <w:rPr>
          <w:rFonts w:ascii="Times New Roman" w:hAnsi="Times New Roman"/>
          <w:sz w:val="24"/>
          <w:szCs w:val="24"/>
        </w:rPr>
        <w:t>i</w:t>
      </w:r>
      <w:r w:rsidRPr="00886405">
        <w:rPr>
          <w:rFonts w:ascii="Times New Roman" w:hAnsi="Times New Roman"/>
          <w:sz w:val="24"/>
          <w:szCs w:val="24"/>
        </w:rPr>
        <w:t>li</w:t>
      </w:r>
      <w:r w:rsidR="003C1408">
        <w:rPr>
          <w:rFonts w:ascii="Times New Roman" w:hAnsi="Times New Roman"/>
          <w:sz w:val="24"/>
          <w:szCs w:val="24"/>
        </w:rPr>
        <w:t xml:space="preserve">zed to build hotels overlooking </w:t>
      </w:r>
      <w:r w:rsidRPr="00886405">
        <w:rPr>
          <w:rFonts w:ascii="Times New Roman" w:hAnsi="Times New Roman"/>
          <w:sz w:val="24"/>
          <w:szCs w:val="24"/>
        </w:rPr>
        <w:t xml:space="preserve">these lakes. Once the private sector is mobilized on these opportunities, others will also </w:t>
      </w:r>
      <w:r w:rsidR="00F256E6">
        <w:rPr>
          <w:rFonts w:ascii="Times New Roman" w:hAnsi="Times New Roman"/>
          <w:sz w:val="24"/>
          <w:szCs w:val="24"/>
        </w:rPr>
        <w:t>be mobilized to make</w:t>
      </w:r>
      <w:r w:rsidRPr="00886405">
        <w:rPr>
          <w:rFonts w:ascii="Times New Roman" w:hAnsi="Times New Roman"/>
          <w:sz w:val="24"/>
          <w:szCs w:val="24"/>
        </w:rPr>
        <w:t xml:space="preserve"> </w:t>
      </w:r>
      <w:r w:rsidR="00F256E6">
        <w:rPr>
          <w:rFonts w:ascii="Times New Roman" w:hAnsi="Times New Roman"/>
          <w:sz w:val="24"/>
          <w:szCs w:val="24"/>
        </w:rPr>
        <w:t>use of the</w:t>
      </w:r>
      <w:r w:rsidRPr="00886405">
        <w:rPr>
          <w:rFonts w:ascii="Times New Roman" w:hAnsi="Times New Roman"/>
          <w:sz w:val="24"/>
          <w:szCs w:val="24"/>
        </w:rPr>
        <w:t xml:space="preserve"> beach of </w:t>
      </w:r>
      <w:r w:rsidR="00F256E6">
        <w:rPr>
          <w:rFonts w:ascii="Times New Roman" w:hAnsi="Times New Roman"/>
          <w:sz w:val="24"/>
          <w:szCs w:val="24"/>
        </w:rPr>
        <w:t>afore mentioned</w:t>
      </w:r>
      <w:r w:rsidRPr="00886405">
        <w:rPr>
          <w:rFonts w:ascii="Times New Roman" w:hAnsi="Times New Roman"/>
          <w:sz w:val="24"/>
          <w:szCs w:val="24"/>
        </w:rPr>
        <w:t xml:space="preserve"> lakes.</w:t>
      </w:r>
    </w:p>
    <w:p w:rsidR="00DA1DE1" w:rsidRPr="000C4330" w:rsidRDefault="00DA1DE1" w:rsidP="000C4330">
      <w:pPr>
        <w:numPr>
          <w:ilvl w:val="0"/>
          <w:numId w:val="23"/>
        </w:numPr>
        <w:spacing w:line="360" w:lineRule="auto"/>
        <w:jc w:val="both"/>
        <w:rPr>
          <w:rFonts w:ascii="Times New Roman" w:hAnsi="Times New Roman"/>
          <w:sz w:val="24"/>
          <w:szCs w:val="24"/>
        </w:rPr>
      </w:pPr>
      <w:r>
        <w:rPr>
          <w:rFonts w:ascii="Times New Roman" w:hAnsi="Times New Roman"/>
          <w:sz w:val="24"/>
          <w:szCs w:val="24"/>
        </w:rPr>
        <w:t>Modernizing agriculture by increasing W</w:t>
      </w:r>
      <w:r w:rsidRPr="00A467AC">
        <w:rPr>
          <w:rFonts w:ascii="Times New Roman" w:hAnsi="Times New Roman"/>
          <w:sz w:val="24"/>
          <w:szCs w:val="24"/>
        </w:rPr>
        <w:t>heat and Irish potatoes production as priority crops to food s</w:t>
      </w:r>
      <w:r>
        <w:rPr>
          <w:rFonts w:ascii="Times New Roman" w:hAnsi="Times New Roman"/>
          <w:sz w:val="24"/>
          <w:szCs w:val="24"/>
        </w:rPr>
        <w:t xml:space="preserve">ecurity: </w:t>
      </w:r>
      <w:r w:rsidRPr="000C4330">
        <w:rPr>
          <w:rFonts w:ascii="Times New Roman" w:hAnsi="Times New Roman"/>
          <w:sz w:val="24"/>
          <w:szCs w:val="24"/>
        </w:rPr>
        <w:t>Burera District’ s agriculture is still subsistence farming, the District will modernize agriculture by improvement of the quality of the soil, land use consolidation, facilitating access to mineral and organic manure. The  soil erosion will be prevented  by terraces construction and once these different techniques have been put in place, the crop production will be increased especially wheat and irish potatoes. Other strategies, for the wheat the District will incentivize wheat production by supplying farmers with improved seeds produced locally, pesticides and fertil</w:t>
      </w:r>
      <w:r w:rsidR="00D81ABA">
        <w:rPr>
          <w:rFonts w:ascii="Times New Roman" w:hAnsi="Times New Roman"/>
          <w:sz w:val="24"/>
          <w:szCs w:val="24"/>
        </w:rPr>
        <w:t>izes.  T</w:t>
      </w:r>
      <w:r w:rsidRPr="000C4330">
        <w:rPr>
          <w:rFonts w:ascii="Times New Roman" w:hAnsi="Times New Roman"/>
          <w:sz w:val="24"/>
          <w:szCs w:val="24"/>
        </w:rPr>
        <w:t xml:space="preserve">he surface cultivated will be increased and flour friendly services will be introduced. </w:t>
      </w:r>
      <w:r w:rsidR="00D81ABA">
        <w:rPr>
          <w:rFonts w:ascii="Times New Roman" w:hAnsi="Times New Roman"/>
          <w:sz w:val="24"/>
          <w:szCs w:val="24"/>
        </w:rPr>
        <w:t xml:space="preserve"> </w:t>
      </w:r>
      <w:r w:rsidRPr="000C4330">
        <w:rPr>
          <w:rFonts w:ascii="Times New Roman" w:hAnsi="Times New Roman"/>
          <w:sz w:val="24"/>
          <w:szCs w:val="24"/>
        </w:rPr>
        <w:t xml:space="preserve">Moreover, feeder roads </w:t>
      </w:r>
      <w:r w:rsidR="00D81ABA">
        <w:rPr>
          <w:rFonts w:ascii="Times New Roman" w:hAnsi="Times New Roman"/>
          <w:sz w:val="24"/>
          <w:szCs w:val="24"/>
        </w:rPr>
        <w:t xml:space="preserve">across potatoes  producing area </w:t>
      </w:r>
      <w:r w:rsidRPr="000C4330">
        <w:rPr>
          <w:rFonts w:ascii="Times New Roman" w:hAnsi="Times New Roman"/>
          <w:sz w:val="24"/>
          <w:szCs w:val="24"/>
        </w:rPr>
        <w:t>will be constructed for linking farmers to market .</w:t>
      </w:r>
    </w:p>
    <w:p w:rsidR="00DA1DE1" w:rsidRPr="00886405" w:rsidRDefault="00DA1DE1" w:rsidP="00DF0BD4">
      <w:pPr>
        <w:numPr>
          <w:ilvl w:val="0"/>
          <w:numId w:val="23"/>
        </w:numPr>
        <w:spacing w:line="360" w:lineRule="auto"/>
        <w:jc w:val="both"/>
        <w:rPr>
          <w:rFonts w:ascii="Times New Roman" w:hAnsi="Times New Roman"/>
          <w:sz w:val="24"/>
          <w:szCs w:val="24"/>
        </w:rPr>
      </w:pPr>
      <w:r w:rsidRPr="00430653">
        <w:rPr>
          <w:rFonts w:ascii="Times New Roman" w:hAnsi="Times New Roman"/>
          <w:sz w:val="24"/>
          <w:szCs w:val="24"/>
        </w:rPr>
        <w:t>Well being of the</w:t>
      </w:r>
      <w:r>
        <w:rPr>
          <w:rFonts w:ascii="Times New Roman" w:hAnsi="Times New Roman"/>
          <w:sz w:val="24"/>
          <w:szCs w:val="24"/>
        </w:rPr>
        <w:t xml:space="preserve"> population (social protection, education, health, </w:t>
      </w:r>
      <w:r w:rsidRPr="00430653">
        <w:rPr>
          <w:rFonts w:ascii="Times New Roman" w:hAnsi="Times New Roman"/>
          <w:sz w:val="24"/>
          <w:szCs w:val="24"/>
        </w:rPr>
        <w:t xml:space="preserve">water </w:t>
      </w:r>
      <w:r>
        <w:rPr>
          <w:rFonts w:ascii="Times New Roman" w:hAnsi="Times New Roman"/>
          <w:sz w:val="24"/>
          <w:szCs w:val="24"/>
        </w:rPr>
        <w:t>and sanitation, energy and settlement</w:t>
      </w:r>
      <w:r w:rsidRPr="00430653">
        <w:rPr>
          <w:rFonts w:ascii="Times New Roman" w:hAnsi="Times New Roman"/>
          <w:sz w:val="24"/>
          <w:szCs w:val="24"/>
        </w:rPr>
        <w:t>)</w:t>
      </w:r>
      <w:r>
        <w:rPr>
          <w:rFonts w:ascii="Times New Roman" w:hAnsi="Times New Roman"/>
          <w:sz w:val="24"/>
          <w:szCs w:val="24"/>
        </w:rPr>
        <w:t xml:space="preserve">: The strategy </w:t>
      </w:r>
      <w:r w:rsidRPr="00886405">
        <w:rPr>
          <w:rFonts w:ascii="Times New Roman" w:hAnsi="Times New Roman"/>
          <w:sz w:val="24"/>
          <w:szCs w:val="24"/>
        </w:rPr>
        <w:t xml:space="preserve">  is to increase the access to </w:t>
      </w:r>
      <w:r>
        <w:rPr>
          <w:rFonts w:ascii="Times New Roman" w:hAnsi="Times New Roman"/>
          <w:sz w:val="24"/>
          <w:szCs w:val="24"/>
        </w:rPr>
        <w:t xml:space="preserve"> </w:t>
      </w:r>
      <w:r>
        <w:rPr>
          <w:rFonts w:ascii="Times New Roman" w:hAnsi="Times New Roman"/>
          <w:sz w:val="24"/>
          <w:szCs w:val="24"/>
        </w:rPr>
        <w:lastRenderedPageBreak/>
        <w:t xml:space="preserve">social well being, education, heath, energy,  settlement, sanitation and </w:t>
      </w:r>
      <w:r w:rsidRPr="00886405">
        <w:rPr>
          <w:rFonts w:ascii="Times New Roman" w:hAnsi="Times New Roman"/>
          <w:sz w:val="24"/>
          <w:szCs w:val="24"/>
        </w:rPr>
        <w:t xml:space="preserve">clean water by constructing the sources of water </w:t>
      </w:r>
      <w:r>
        <w:rPr>
          <w:rFonts w:ascii="Times New Roman" w:hAnsi="Times New Roman"/>
          <w:sz w:val="24"/>
          <w:szCs w:val="24"/>
        </w:rPr>
        <w:t>and rehabilitating the existing</w:t>
      </w:r>
      <w:r w:rsidRPr="00886405">
        <w:rPr>
          <w:rFonts w:ascii="Times New Roman" w:hAnsi="Times New Roman"/>
          <w:sz w:val="24"/>
          <w:szCs w:val="24"/>
        </w:rPr>
        <w:t xml:space="preserve"> ones. Also population will be </w:t>
      </w:r>
      <w:r w:rsidR="00B868F8">
        <w:rPr>
          <w:rFonts w:ascii="Times New Roman" w:hAnsi="Times New Roman"/>
          <w:sz w:val="24"/>
          <w:szCs w:val="24"/>
        </w:rPr>
        <w:t>mobilised</w:t>
      </w:r>
      <w:r w:rsidRPr="00886405">
        <w:rPr>
          <w:rFonts w:ascii="Times New Roman" w:hAnsi="Times New Roman"/>
          <w:sz w:val="24"/>
          <w:szCs w:val="24"/>
        </w:rPr>
        <w:t xml:space="preserve"> to join the literacy and numeracy center</w:t>
      </w:r>
      <w:r>
        <w:rPr>
          <w:rFonts w:ascii="Times New Roman" w:hAnsi="Times New Roman"/>
          <w:sz w:val="24"/>
          <w:szCs w:val="24"/>
        </w:rPr>
        <w:t>s</w:t>
      </w:r>
      <w:r w:rsidRPr="00886405">
        <w:rPr>
          <w:rFonts w:ascii="Times New Roman" w:hAnsi="Times New Roman"/>
          <w:sz w:val="24"/>
          <w:szCs w:val="24"/>
        </w:rPr>
        <w:t xml:space="preserve"> and number of children who join ECDs centers will be increased by constructing the new centers.</w:t>
      </w:r>
    </w:p>
    <w:p w:rsidR="00DA1DE1" w:rsidRPr="00886405" w:rsidRDefault="00DA1DE1" w:rsidP="00DF0BD4">
      <w:pPr>
        <w:numPr>
          <w:ilvl w:val="0"/>
          <w:numId w:val="23"/>
        </w:numPr>
        <w:spacing w:line="360" w:lineRule="auto"/>
        <w:jc w:val="both"/>
        <w:rPr>
          <w:rFonts w:ascii="Times New Roman" w:hAnsi="Times New Roman"/>
          <w:sz w:val="24"/>
          <w:szCs w:val="24"/>
        </w:rPr>
      </w:pPr>
      <w:r w:rsidRPr="00430653">
        <w:rPr>
          <w:rFonts w:ascii="Times New Roman" w:hAnsi="Times New Roman"/>
          <w:sz w:val="24"/>
          <w:szCs w:val="24"/>
        </w:rPr>
        <w:t>Improvement of  infrast</w:t>
      </w:r>
      <w:r>
        <w:rPr>
          <w:rFonts w:ascii="Times New Roman" w:hAnsi="Times New Roman"/>
          <w:sz w:val="24"/>
          <w:szCs w:val="24"/>
        </w:rPr>
        <w:t xml:space="preserve">ructures: </w:t>
      </w:r>
      <w:r w:rsidRPr="00886405">
        <w:rPr>
          <w:rFonts w:ascii="Times New Roman" w:hAnsi="Times New Roman"/>
          <w:sz w:val="24"/>
          <w:szCs w:val="24"/>
        </w:rPr>
        <w:t>The District will improve transport facilities by constructing car parking, petrol stations</w:t>
      </w:r>
      <w:r w:rsidR="00AC7C6C">
        <w:rPr>
          <w:rFonts w:ascii="Times New Roman" w:hAnsi="Times New Roman"/>
          <w:sz w:val="24"/>
          <w:szCs w:val="24"/>
        </w:rPr>
        <w:t xml:space="preserve">,Etc. The </w:t>
      </w:r>
      <w:r w:rsidRPr="00886405">
        <w:rPr>
          <w:rFonts w:ascii="Times New Roman" w:hAnsi="Times New Roman"/>
          <w:sz w:val="24"/>
          <w:szCs w:val="24"/>
        </w:rPr>
        <w:t>District will</w:t>
      </w:r>
      <w:r w:rsidR="00AC7C6C">
        <w:rPr>
          <w:rFonts w:ascii="Times New Roman" w:hAnsi="Times New Roman"/>
          <w:sz w:val="24"/>
          <w:szCs w:val="24"/>
        </w:rPr>
        <w:t xml:space="preserve"> also</w:t>
      </w:r>
      <w:r w:rsidRPr="00886405">
        <w:rPr>
          <w:rFonts w:ascii="Times New Roman" w:hAnsi="Times New Roman"/>
          <w:sz w:val="24"/>
          <w:szCs w:val="24"/>
        </w:rPr>
        <w:t xml:space="preserve"> maintain and rehabiltate roads.  The district’s  master plan and  existing layouts plans will be implemented</w:t>
      </w:r>
    </w:p>
    <w:p w:rsidR="00DA1DE1" w:rsidRPr="00DF0BD4" w:rsidRDefault="00DA1DE1" w:rsidP="00DF0BD4">
      <w:pPr>
        <w:numPr>
          <w:ilvl w:val="0"/>
          <w:numId w:val="23"/>
        </w:numPr>
        <w:spacing w:line="360" w:lineRule="auto"/>
        <w:jc w:val="both"/>
        <w:rPr>
          <w:rFonts w:ascii="Times New Roman" w:hAnsi="Times New Roman"/>
          <w:sz w:val="24"/>
          <w:szCs w:val="24"/>
        </w:rPr>
      </w:pPr>
      <w:r w:rsidRPr="00430653">
        <w:rPr>
          <w:rFonts w:ascii="Times New Roman" w:hAnsi="Times New Roman"/>
          <w:sz w:val="24"/>
          <w:szCs w:val="24"/>
        </w:rPr>
        <w:t xml:space="preserve">Tourism development </w:t>
      </w:r>
      <w:r>
        <w:rPr>
          <w:rFonts w:ascii="Times New Roman" w:hAnsi="Times New Roman"/>
          <w:sz w:val="24"/>
          <w:szCs w:val="24"/>
        </w:rPr>
        <w:t xml:space="preserve">: </w:t>
      </w:r>
      <w:r w:rsidRPr="00886405">
        <w:rPr>
          <w:rFonts w:ascii="Times New Roman" w:hAnsi="Times New Roman"/>
          <w:sz w:val="24"/>
          <w:szCs w:val="24"/>
        </w:rPr>
        <w:t>The Private sector will be mobilized on different tourism opportunities within the District and Burera District will be marketed as tourism destination through meetings and conferences.</w:t>
      </w:r>
      <w:r>
        <w:rPr>
          <w:rFonts w:ascii="Times New Roman" w:hAnsi="Times New Roman"/>
          <w:sz w:val="24"/>
          <w:szCs w:val="24"/>
        </w:rPr>
        <w:t xml:space="preserve"> In order to create fovarable tourism environment, the District will build roads to existing tourists sites  and the marketing plan  for tourism will be  developped.</w:t>
      </w:r>
    </w:p>
    <w:p w:rsidR="00D00D3F" w:rsidRPr="007551D6" w:rsidRDefault="00D00D3F" w:rsidP="00DF0BD4">
      <w:pPr>
        <w:spacing w:line="240" w:lineRule="auto"/>
        <w:jc w:val="both"/>
        <w:rPr>
          <w:rFonts w:ascii="Times New Roman" w:hAnsi="Times New Roman"/>
          <w:sz w:val="24"/>
          <w:szCs w:val="24"/>
        </w:rPr>
        <w:sectPr w:rsidR="00D00D3F" w:rsidRPr="007551D6" w:rsidSect="00C52985">
          <w:pgSz w:w="11906" w:h="16838"/>
          <w:pgMar w:top="1440" w:right="2006" w:bottom="1440" w:left="1440" w:header="708" w:footer="708" w:gutter="0"/>
          <w:cols w:space="708"/>
          <w:docGrid w:linePitch="360"/>
        </w:sectPr>
      </w:pPr>
    </w:p>
    <w:p w:rsidR="003512D6" w:rsidRDefault="001E49D5" w:rsidP="001E49D5">
      <w:pPr>
        <w:pStyle w:val="Heading2"/>
        <w:rPr>
          <w:color w:val="0070C0"/>
        </w:rPr>
      </w:pPr>
      <w:bookmarkStart w:id="254" w:name="_Toc523468184"/>
      <w:r w:rsidRPr="001E49D5">
        <w:rPr>
          <w:color w:val="0070C0"/>
        </w:rPr>
        <w:lastRenderedPageBreak/>
        <w:t>4.4. Strategic Logframe</w:t>
      </w:r>
      <w:bookmarkEnd w:id="254"/>
    </w:p>
    <w:p w:rsidR="00882F49" w:rsidRPr="007551D6" w:rsidRDefault="00882F49" w:rsidP="00882F49">
      <w:pPr>
        <w:spacing w:line="240" w:lineRule="auto"/>
        <w:rPr>
          <w:rFonts w:ascii="Times New Roman" w:hAnsi="Times New Roman"/>
        </w:rPr>
      </w:pPr>
    </w:p>
    <w:tbl>
      <w:tblPr>
        <w:tblStyle w:val="TableGrid"/>
        <w:tblW w:w="15218" w:type="dxa"/>
        <w:tblInd w:w="-1085" w:type="dxa"/>
        <w:tblLayout w:type="fixed"/>
        <w:tblLook w:val="04A0"/>
      </w:tblPr>
      <w:tblGrid>
        <w:gridCol w:w="1800"/>
        <w:gridCol w:w="1260"/>
        <w:gridCol w:w="1260"/>
        <w:gridCol w:w="1524"/>
        <w:gridCol w:w="1264"/>
        <w:gridCol w:w="1532"/>
        <w:gridCol w:w="1530"/>
        <w:gridCol w:w="1530"/>
        <w:gridCol w:w="1620"/>
        <w:gridCol w:w="990"/>
        <w:gridCol w:w="900"/>
        <w:gridCol w:w="8"/>
      </w:tblGrid>
      <w:tr w:rsidR="00882F49" w:rsidRPr="007551D6" w:rsidTr="00882F49">
        <w:trPr>
          <w:gridAfter w:val="1"/>
          <w:wAfter w:w="8" w:type="dxa"/>
          <w:trHeight w:val="184"/>
        </w:trPr>
        <w:tc>
          <w:tcPr>
            <w:tcW w:w="1800" w:type="dxa"/>
          </w:tcPr>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bCs/>
                <w:sz w:val="20"/>
                <w:szCs w:val="20"/>
              </w:rPr>
              <w:t>INDICATOR including Unit of Measurement</w:t>
            </w:r>
          </w:p>
        </w:tc>
        <w:tc>
          <w:tcPr>
            <w:tcW w:w="1260" w:type="dxa"/>
          </w:tcPr>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BASELINE</w:t>
            </w:r>
          </w:p>
        </w:tc>
        <w:tc>
          <w:tcPr>
            <w:tcW w:w="1260" w:type="dxa"/>
          </w:tcPr>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OVERALL TARGETS</w:t>
            </w:r>
          </w:p>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2018/2024</w:t>
            </w:r>
          </w:p>
        </w:tc>
        <w:tc>
          <w:tcPr>
            <w:tcW w:w="1524" w:type="dxa"/>
          </w:tcPr>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TARGET</w:t>
            </w:r>
          </w:p>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2018/2019</w:t>
            </w:r>
          </w:p>
        </w:tc>
        <w:tc>
          <w:tcPr>
            <w:tcW w:w="1264" w:type="dxa"/>
          </w:tcPr>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TARGET</w:t>
            </w:r>
          </w:p>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2019/2020</w:t>
            </w:r>
          </w:p>
        </w:tc>
        <w:tc>
          <w:tcPr>
            <w:tcW w:w="1532" w:type="dxa"/>
          </w:tcPr>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TARGET</w:t>
            </w:r>
          </w:p>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2020/2021</w:t>
            </w:r>
          </w:p>
        </w:tc>
        <w:tc>
          <w:tcPr>
            <w:tcW w:w="1530" w:type="dxa"/>
          </w:tcPr>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TARGET</w:t>
            </w:r>
          </w:p>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2021/2022</w:t>
            </w:r>
          </w:p>
        </w:tc>
        <w:tc>
          <w:tcPr>
            <w:tcW w:w="1530" w:type="dxa"/>
          </w:tcPr>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TARGET</w:t>
            </w:r>
          </w:p>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2022/2023</w:t>
            </w:r>
          </w:p>
        </w:tc>
        <w:tc>
          <w:tcPr>
            <w:tcW w:w="1620" w:type="dxa"/>
          </w:tcPr>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TARGET</w:t>
            </w:r>
          </w:p>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2023/2024</w:t>
            </w:r>
          </w:p>
        </w:tc>
        <w:tc>
          <w:tcPr>
            <w:tcW w:w="990" w:type="dxa"/>
          </w:tcPr>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Means of verification</w:t>
            </w:r>
          </w:p>
        </w:tc>
        <w:tc>
          <w:tcPr>
            <w:tcW w:w="900" w:type="dxa"/>
          </w:tcPr>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Asumptions</w:t>
            </w:r>
          </w:p>
        </w:tc>
      </w:tr>
      <w:tr w:rsidR="00882F49" w:rsidRPr="007551D6" w:rsidTr="00882F49">
        <w:trPr>
          <w:trHeight w:val="184"/>
        </w:trPr>
        <w:tc>
          <w:tcPr>
            <w:tcW w:w="15218" w:type="dxa"/>
            <w:gridSpan w:val="12"/>
            <w:shd w:val="clear" w:color="auto" w:fill="F4B083" w:themeFill="accent2" w:themeFillTint="99"/>
          </w:tcPr>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PILLAR: ECONOMIC TRANSFORMATION</w:t>
            </w:r>
          </w:p>
        </w:tc>
      </w:tr>
      <w:tr w:rsidR="00882F49" w:rsidRPr="007551D6" w:rsidTr="00882F49">
        <w:trPr>
          <w:trHeight w:val="184"/>
        </w:trPr>
        <w:tc>
          <w:tcPr>
            <w:tcW w:w="15218" w:type="dxa"/>
            <w:gridSpan w:val="12"/>
            <w:shd w:val="clear" w:color="auto" w:fill="F2F2F2" w:themeFill="background1" w:themeFillShade="F2"/>
          </w:tcPr>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SECTOR: AGRICULTURE</w:t>
            </w:r>
          </w:p>
        </w:tc>
      </w:tr>
      <w:tr w:rsidR="00882F49" w:rsidRPr="007551D6" w:rsidTr="00882F49">
        <w:trPr>
          <w:trHeight w:val="184"/>
        </w:trPr>
        <w:tc>
          <w:tcPr>
            <w:tcW w:w="15218" w:type="dxa"/>
            <w:gridSpan w:val="12"/>
            <w:shd w:val="clear" w:color="auto" w:fill="C5E0B3" w:themeFill="accent6" w:themeFillTint="66"/>
          </w:tcPr>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 xml:space="preserve">PRIORITY AREA: Modernize and increase productivity and livestock </w:t>
            </w:r>
          </w:p>
        </w:tc>
      </w:tr>
      <w:tr w:rsidR="00882F49" w:rsidRPr="007551D6" w:rsidTr="00882F49">
        <w:trPr>
          <w:trHeight w:val="199"/>
        </w:trPr>
        <w:tc>
          <w:tcPr>
            <w:tcW w:w="15218" w:type="dxa"/>
            <w:gridSpan w:val="12"/>
            <w:shd w:val="clear" w:color="auto" w:fill="FFFF00"/>
          </w:tcPr>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OUTCOME: Increased agricultural production and productivity</w:t>
            </w:r>
          </w:p>
        </w:tc>
      </w:tr>
      <w:tr w:rsidR="00882F49" w:rsidRPr="007551D6" w:rsidTr="00882F49">
        <w:trPr>
          <w:trHeight w:val="184"/>
        </w:trPr>
        <w:tc>
          <w:tcPr>
            <w:tcW w:w="15218" w:type="dxa"/>
            <w:gridSpan w:val="12"/>
            <w:shd w:val="clear" w:color="auto" w:fill="00FFFF"/>
          </w:tcPr>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Outup: 73000 Ha of Land consolidated under CIP (Maize, beans, wheat, I.Pototoes) every year</w:t>
            </w:r>
          </w:p>
        </w:tc>
      </w:tr>
      <w:tr w:rsidR="00882F49" w:rsidRPr="007551D6" w:rsidTr="00882F49">
        <w:trPr>
          <w:gridAfter w:val="1"/>
          <w:wAfter w:w="8" w:type="dxa"/>
          <w:trHeight w:val="184"/>
        </w:trPr>
        <w:tc>
          <w:tcPr>
            <w:tcW w:w="1800"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Ha of Land use consolidation for Priority  crops (maize, beans, wheat, I. Pototes)</w:t>
            </w:r>
          </w:p>
        </w:tc>
        <w:tc>
          <w:tcPr>
            <w:tcW w:w="1260"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73,000Ha</w:t>
            </w:r>
          </w:p>
        </w:tc>
        <w:tc>
          <w:tcPr>
            <w:tcW w:w="1260"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73,000Ha</w:t>
            </w:r>
          </w:p>
        </w:tc>
        <w:tc>
          <w:tcPr>
            <w:tcW w:w="1524"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73000ha of land consolidated and maintained</w:t>
            </w:r>
          </w:p>
        </w:tc>
        <w:tc>
          <w:tcPr>
            <w:tcW w:w="1264"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 xml:space="preserve">73000ha of land consolidated </w:t>
            </w:r>
            <w:r>
              <w:rPr>
                <w:rFonts w:ascii="Times New Roman" w:hAnsi="Times New Roman"/>
                <w:sz w:val="20"/>
                <w:szCs w:val="20"/>
              </w:rPr>
              <w:t>and maintained</w:t>
            </w:r>
          </w:p>
        </w:tc>
        <w:tc>
          <w:tcPr>
            <w:tcW w:w="1532"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73000ha of land consolidated and maintained</w:t>
            </w:r>
          </w:p>
        </w:tc>
        <w:tc>
          <w:tcPr>
            <w:tcW w:w="1530"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73000ha of land consolidated and maintained</w:t>
            </w:r>
          </w:p>
        </w:tc>
        <w:tc>
          <w:tcPr>
            <w:tcW w:w="1530"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73000ha of land consolidated and maintained</w:t>
            </w:r>
          </w:p>
        </w:tc>
        <w:tc>
          <w:tcPr>
            <w:tcW w:w="1620"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73000ha of land consolidated and maintained</w:t>
            </w:r>
          </w:p>
        </w:tc>
        <w:tc>
          <w:tcPr>
            <w:tcW w:w="990" w:type="dxa"/>
          </w:tcPr>
          <w:p w:rsidR="00882F49" w:rsidRPr="007551D6" w:rsidRDefault="00882F49" w:rsidP="00882F49">
            <w:pPr>
              <w:spacing w:line="240" w:lineRule="auto"/>
              <w:rPr>
                <w:rFonts w:ascii="Times New Roman" w:hAnsi="Times New Roman"/>
                <w:sz w:val="20"/>
                <w:szCs w:val="20"/>
              </w:rPr>
            </w:pPr>
            <w:r>
              <w:rPr>
                <w:rFonts w:ascii="Times New Roman" w:hAnsi="Times New Roman"/>
                <w:sz w:val="20"/>
                <w:szCs w:val="20"/>
              </w:rPr>
              <w:t xml:space="preserve">District </w:t>
            </w:r>
            <w:r w:rsidRPr="007551D6">
              <w:rPr>
                <w:rFonts w:ascii="Times New Roman" w:hAnsi="Times New Roman"/>
                <w:sz w:val="20"/>
                <w:szCs w:val="20"/>
              </w:rPr>
              <w:t>Report</w:t>
            </w:r>
          </w:p>
        </w:tc>
        <w:tc>
          <w:tcPr>
            <w:tcW w:w="900"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 xml:space="preserve"> Erosion and Disaster, </w:t>
            </w:r>
          </w:p>
        </w:tc>
      </w:tr>
      <w:tr w:rsidR="00882F49" w:rsidRPr="007551D6" w:rsidTr="00882F49">
        <w:trPr>
          <w:trHeight w:val="350"/>
        </w:trPr>
        <w:tc>
          <w:tcPr>
            <w:tcW w:w="15218" w:type="dxa"/>
            <w:gridSpan w:val="12"/>
            <w:shd w:val="clear" w:color="auto" w:fill="00FFFF"/>
          </w:tcPr>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Output</w:t>
            </w:r>
            <w:r>
              <w:rPr>
                <w:rFonts w:ascii="Times New Roman" w:hAnsi="Times New Roman"/>
                <w:b/>
                <w:sz w:val="20"/>
                <w:szCs w:val="20"/>
              </w:rPr>
              <w:t xml:space="preserve"> 1.2:  11 S</w:t>
            </w:r>
            <w:r w:rsidRPr="007551D6">
              <w:rPr>
                <w:rFonts w:ascii="Times New Roman" w:hAnsi="Times New Roman"/>
                <w:b/>
                <w:sz w:val="20"/>
                <w:szCs w:val="20"/>
              </w:rPr>
              <w:t>eeds ware houses rehabilitated and construc</w:t>
            </w:r>
            <w:r>
              <w:rPr>
                <w:rFonts w:ascii="Times New Roman" w:hAnsi="Times New Roman"/>
                <w:b/>
                <w:sz w:val="20"/>
                <w:szCs w:val="20"/>
              </w:rPr>
              <w:t>t</w:t>
            </w:r>
            <w:r w:rsidRPr="007551D6">
              <w:rPr>
                <w:rFonts w:ascii="Times New Roman" w:hAnsi="Times New Roman"/>
                <w:b/>
                <w:sz w:val="20"/>
                <w:szCs w:val="20"/>
              </w:rPr>
              <w:t>ed  for Irish Potatoes (I.P)</w:t>
            </w:r>
          </w:p>
        </w:tc>
      </w:tr>
      <w:tr w:rsidR="00882F49" w:rsidRPr="007551D6" w:rsidTr="00882F49">
        <w:trPr>
          <w:gridAfter w:val="1"/>
          <w:wAfter w:w="8" w:type="dxa"/>
          <w:trHeight w:val="1178"/>
        </w:trPr>
        <w:tc>
          <w:tcPr>
            <w:tcW w:w="1800"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Nbr of I. pototoes seeds,grain seeds ware houses rehabilitated and constructed</w:t>
            </w:r>
          </w:p>
        </w:tc>
        <w:tc>
          <w:tcPr>
            <w:tcW w:w="1260"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6 on I.P</w:t>
            </w:r>
          </w:p>
        </w:tc>
        <w:tc>
          <w:tcPr>
            <w:tcW w:w="1260"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11</w:t>
            </w:r>
          </w:p>
        </w:tc>
        <w:tc>
          <w:tcPr>
            <w:tcW w:w="1524" w:type="dxa"/>
          </w:tcPr>
          <w:p w:rsidR="00882F49" w:rsidRPr="007551D6" w:rsidRDefault="00882F49" w:rsidP="00882F49">
            <w:pPr>
              <w:spacing w:line="240" w:lineRule="auto"/>
              <w:rPr>
                <w:rFonts w:ascii="Times New Roman" w:hAnsi="Times New Roman"/>
                <w:sz w:val="20"/>
                <w:szCs w:val="20"/>
              </w:rPr>
            </w:pPr>
            <w:r>
              <w:rPr>
                <w:rFonts w:ascii="Times New Roman" w:hAnsi="Times New Roman"/>
                <w:sz w:val="20"/>
                <w:szCs w:val="20"/>
              </w:rPr>
              <w:t>6 for I.P, 5</w:t>
            </w:r>
            <w:r w:rsidRPr="007551D6">
              <w:rPr>
                <w:rFonts w:ascii="Times New Roman" w:hAnsi="Times New Roman"/>
                <w:sz w:val="20"/>
                <w:szCs w:val="20"/>
              </w:rPr>
              <w:t xml:space="preserve"> for grain seeds</w:t>
            </w:r>
          </w:p>
        </w:tc>
        <w:tc>
          <w:tcPr>
            <w:tcW w:w="1264" w:type="dxa"/>
          </w:tcPr>
          <w:p w:rsidR="00882F49" w:rsidRPr="007551D6" w:rsidRDefault="00882F49" w:rsidP="00882F49">
            <w:pPr>
              <w:spacing w:line="240" w:lineRule="auto"/>
              <w:rPr>
                <w:rFonts w:ascii="Times New Roman" w:hAnsi="Times New Roman"/>
                <w:sz w:val="20"/>
                <w:szCs w:val="20"/>
              </w:rPr>
            </w:pPr>
            <w:r>
              <w:rPr>
                <w:rFonts w:ascii="Times New Roman" w:hAnsi="Times New Roman"/>
                <w:sz w:val="20"/>
                <w:szCs w:val="20"/>
              </w:rPr>
              <w:t>Feasibility study conducted</w:t>
            </w:r>
          </w:p>
        </w:tc>
        <w:tc>
          <w:tcPr>
            <w:tcW w:w="1532" w:type="dxa"/>
          </w:tcPr>
          <w:p w:rsidR="00882F49" w:rsidRPr="007551D6" w:rsidRDefault="00882F49" w:rsidP="00882F49">
            <w:pPr>
              <w:spacing w:line="240" w:lineRule="auto"/>
              <w:rPr>
                <w:rFonts w:ascii="Times New Roman" w:hAnsi="Times New Roman"/>
                <w:sz w:val="20"/>
                <w:szCs w:val="20"/>
              </w:rPr>
            </w:pPr>
            <w:r>
              <w:rPr>
                <w:rFonts w:ascii="Times New Roman" w:hAnsi="Times New Roman"/>
                <w:sz w:val="20"/>
                <w:szCs w:val="20"/>
              </w:rPr>
              <w:t xml:space="preserve">6 I.P; 5 </w:t>
            </w:r>
            <w:r w:rsidRPr="007551D6">
              <w:rPr>
                <w:rFonts w:ascii="Times New Roman" w:hAnsi="Times New Roman"/>
                <w:sz w:val="20"/>
                <w:szCs w:val="20"/>
              </w:rPr>
              <w:t>for grain seeds warehouse</w:t>
            </w:r>
          </w:p>
        </w:tc>
        <w:tc>
          <w:tcPr>
            <w:tcW w:w="1530" w:type="dxa"/>
          </w:tcPr>
          <w:p w:rsidR="00882F49" w:rsidRPr="007551D6" w:rsidRDefault="00882F49" w:rsidP="00882F49">
            <w:pPr>
              <w:spacing w:line="240" w:lineRule="auto"/>
              <w:rPr>
                <w:rFonts w:ascii="Times New Roman" w:hAnsi="Times New Roman"/>
                <w:sz w:val="20"/>
                <w:szCs w:val="20"/>
              </w:rPr>
            </w:pPr>
            <w:r>
              <w:rPr>
                <w:rFonts w:ascii="Times New Roman" w:hAnsi="Times New Roman"/>
                <w:sz w:val="20"/>
                <w:szCs w:val="20"/>
              </w:rPr>
              <w:t>Construction and rehabilitation</w:t>
            </w:r>
          </w:p>
        </w:tc>
        <w:tc>
          <w:tcPr>
            <w:tcW w:w="1530"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Maintainance of exting facilities</w:t>
            </w:r>
          </w:p>
        </w:tc>
        <w:tc>
          <w:tcPr>
            <w:tcW w:w="1620"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Maintainance of exting facilities</w:t>
            </w:r>
          </w:p>
        </w:tc>
        <w:tc>
          <w:tcPr>
            <w:tcW w:w="990"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Report</w:t>
            </w:r>
          </w:p>
        </w:tc>
        <w:tc>
          <w:tcPr>
            <w:tcW w:w="900" w:type="dxa"/>
          </w:tcPr>
          <w:p w:rsidR="00882F49" w:rsidRPr="007551D6" w:rsidRDefault="00882F49" w:rsidP="00882F49">
            <w:pPr>
              <w:spacing w:line="240" w:lineRule="auto"/>
              <w:jc w:val="both"/>
              <w:rPr>
                <w:rFonts w:ascii="Times New Roman" w:hAnsi="Times New Roman"/>
                <w:sz w:val="20"/>
                <w:szCs w:val="20"/>
              </w:rPr>
            </w:pPr>
            <w:r w:rsidRPr="007551D6">
              <w:rPr>
                <w:rFonts w:ascii="Times New Roman" w:hAnsi="Times New Roman"/>
                <w:sz w:val="20"/>
                <w:szCs w:val="20"/>
              </w:rPr>
              <w:t>Budget</w:t>
            </w:r>
          </w:p>
          <w:p w:rsidR="00882F49" w:rsidRPr="007551D6" w:rsidRDefault="00882F49" w:rsidP="00882F49">
            <w:pPr>
              <w:spacing w:line="240" w:lineRule="auto"/>
              <w:jc w:val="both"/>
              <w:rPr>
                <w:rFonts w:ascii="Times New Roman" w:hAnsi="Times New Roman"/>
                <w:sz w:val="20"/>
                <w:szCs w:val="20"/>
              </w:rPr>
            </w:pPr>
          </w:p>
          <w:p w:rsidR="00882F49" w:rsidRPr="007551D6" w:rsidRDefault="00882F49" w:rsidP="00882F49">
            <w:pPr>
              <w:spacing w:line="240" w:lineRule="auto"/>
              <w:rPr>
                <w:rFonts w:ascii="Times New Roman" w:hAnsi="Times New Roman"/>
                <w:sz w:val="20"/>
                <w:szCs w:val="20"/>
              </w:rPr>
            </w:pPr>
          </w:p>
        </w:tc>
      </w:tr>
      <w:tr w:rsidR="00882F49" w:rsidRPr="007551D6" w:rsidTr="00882F49">
        <w:trPr>
          <w:trHeight w:val="184"/>
        </w:trPr>
        <w:tc>
          <w:tcPr>
            <w:tcW w:w="15218" w:type="dxa"/>
            <w:gridSpan w:val="12"/>
            <w:shd w:val="clear" w:color="auto" w:fill="00FFFF"/>
          </w:tcPr>
          <w:p w:rsidR="00882F49" w:rsidRPr="007551D6"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Output: 1,300 Metric Tonnes (MT) wheat,  1,440 MTof beans, 42,000 MT of Irish Potatoes, 375MT of maize are locally seeds produced</w:t>
            </w:r>
          </w:p>
        </w:tc>
      </w:tr>
      <w:tr w:rsidR="00882F49" w:rsidRPr="007551D6" w:rsidTr="00882F49">
        <w:trPr>
          <w:gridAfter w:val="1"/>
          <w:wAfter w:w="8" w:type="dxa"/>
          <w:trHeight w:val="2510"/>
        </w:trPr>
        <w:tc>
          <w:tcPr>
            <w:tcW w:w="1800"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lastRenderedPageBreak/>
              <w:t>MT produced</w:t>
            </w:r>
          </w:p>
        </w:tc>
        <w:tc>
          <w:tcPr>
            <w:tcW w:w="1260"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1,300 MT Wheat,,  1,440 MTof beans, 42,000 MT of Irish Potatoes, 375MT of maize are locally seeds produced</w:t>
            </w:r>
          </w:p>
        </w:tc>
        <w:tc>
          <w:tcPr>
            <w:tcW w:w="1260"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1,300 MT Wheat,,  1,440 MTof beans, 42,000 MT of Irish Potatoes, 375MT of maize are locally seeds produced</w:t>
            </w:r>
          </w:p>
        </w:tc>
        <w:tc>
          <w:tcPr>
            <w:tcW w:w="1524"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1,300 MT Wheat,,  1,440 MTof beans, 42,000 MT of Irish Potatoes, 375MT of maize are locally seeds produced</w:t>
            </w:r>
          </w:p>
        </w:tc>
        <w:tc>
          <w:tcPr>
            <w:tcW w:w="1264"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1,300 MT Wheat,  1,440 MTof beans, 42,000 MT of Irish Potatoes, 375MT of maize are locally seeds produced</w:t>
            </w:r>
          </w:p>
        </w:tc>
        <w:tc>
          <w:tcPr>
            <w:tcW w:w="1532"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1,300 MT Wheat,  1,440 MTof beans, 42,000 MT of Irish Potatoes, 375MT of maize are locally seeds produced</w:t>
            </w:r>
          </w:p>
        </w:tc>
        <w:tc>
          <w:tcPr>
            <w:tcW w:w="1530"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1,300 MT Wheat,  1,440 MTof beans, 42,000 MT of Irish Potatoes, 375MT of maize are locally seeds produced</w:t>
            </w:r>
          </w:p>
        </w:tc>
        <w:tc>
          <w:tcPr>
            <w:tcW w:w="1530"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1,300 MT Wheat,  1,440 MTof beans, 42,000 MT of Irish Potatoes, 375MT of maize are locally seeds produced</w:t>
            </w:r>
          </w:p>
        </w:tc>
        <w:tc>
          <w:tcPr>
            <w:tcW w:w="1620"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1,300 MT Wheat,  1,440 MTof beans, 42,000 MT of Irish Potatoes, 375MT of maize are locally seeds produced</w:t>
            </w:r>
          </w:p>
        </w:tc>
        <w:tc>
          <w:tcPr>
            <w:tcW w:w="990" w:type="dxa"/>
          </w:tcPr>
          <w:p w:rsidR="00882F49" w:rsidRPr="007551D6" w:rsidRDefault="00882F49" w:rsidP="00882F49">
            <w:pPr>
              <w:spacing w:line="240" w:lineRule="auto"/>
              <w:rPr>
                <w:rFonts w:ascii="Times New Roman" w:hAnsi="Times New Roman"/>
                <w:sz w:val="20"/>
                <w:szCs w:val="20"/>
              </w:rPr>
            </w:pPr>
            <w:r>
              <w:rPr>
                <w:rFonts w:ascii="Times New Roman" w:hAnsi="Times New Roman"/>
                <w:sz w:val="20"/>
                <w:szCs w:val="20"/>
              </w:rPr>
              <w:t xml:space="preserve">Field visit and </w:t>
            </w:r>
            <w:r w:rsidRPr="007551D6">
              <w:rPr>
                <w:rFonts w:ascii="Times New Roman" w:hAnsi="Times New Roman"/>
                <w:sz w:val="20"/>
                <w:szCs w:val="20"/>
              </w:rPr>
              <w:t>Report</w:t>
            </w:r>
          </w:p>
        </w:tc>
        <w:tc>
          <w:tcPr>
            <w:tcW w:w="900" w:type="dxa"/>
          </w:tcPr>
          <w:p w:rsidR="00882F49" w:rsidRPr="007551D6" w:rsidRDefault="00882F49" w:rsidP="00882F49">
            <w:pPr>
              <w:spacing w:line="240" w:lineRule="auto"/>
              <w:rPr>
                <w:rFonts w:ascii="Times New Roman" w:hAnsi="Times New Roman"/>
                <w:sz w:val="20"/>
                <w:szCs w:val="20"/>
              </w:rPr>
            </w:pPr>
            <w:r w:rsidRPr="007551D6">
              <w:rPr>
                <w:rFonts w:ascii="Times New Roman" w:hAnsi="Times New Roman"/>
                <w:sz w:val="20"/>
                <w:szCs w:val="20"/>
              </w:rPr>
              <w:t>Budget</w:t>
            </w:r>
          </w:p>
        </w:tc>
      </w:tr>
      <w:tr w:rsidR="00882F49" w:rsidRPr="00607607" w:rsidTr="00882F49">
        <w:trPr>
          <w:gridAfter w:val="1"/>
          <w:wAfter w:w="8" w:type="dxa"/>
          <w:trHeight w:val="440"/>
        </w:trPr>
        <w:tc>
          <w:tcPr>
            <w:tcW w:w="180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Climbing beans yields MT/ha (average A+B)</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3.4</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3.7</w:t>
            </w:r>
          </w:p>
        </w:tc>
        <w:tc>
          <w:tcPr>
            <w:tcW w:w="152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3.5</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3.53</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3.56</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3.59</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3.63</w:t>
            </w:r>
          </w:p>
        </w:tc>
        <w:tc>
          <w:tcPr>
            <w:tcW w:w="162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3.70</w:t>
            </w:r>
          </w:p>
        </w:tc>
        <w:tc>
          <w:tcPr>
            <w:tcW w:w="99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xml:space="preserve">Field visit and </w:t>
            </w:r>
            <w:r w:rsidRPr="007551D6">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Budget</w:t>
            </w:r>
          </w:p>
        </w:tc>
      </w:tr>
      <w:tr w:rsidR="00882F49" w:rsidRPr="00607607" w:rsidTr="00882F49">
        <w:trPr>
          <w:gridAfter w:val="1"/>
          <w:wAfter w:w="8" w:type="dxa"/>
          <w:trHeight w:val="890"/>
        </w:trPr>
        <w:tc>
          <w:tcPr>
            <w:tcW w:w="180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Cooking Banana yields MT/ha (average A+B)</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5.1</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6.4</w:t>
            </w:r>
          </w:p>
        </w:tc>
        <w:tc>
          <w:tcPr>
            <w:tcW w:w="152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5.3</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5.5</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5.7</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5.8</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6.2</w:t>
            </w:r>
          </w:p>
        </w:tc>
        <w:tc>
          <w:tcPr>
            <w:tcW w:w="162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6.4</w:t>
            </w:r>
          </w:p>
        </w:tc>
        <w:tc>
          <w:tcPr>
            <w:tcW w:w="99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xml:space="preserve">Field visit and </w:t>
            </w:r>
            <w:r w:rsidRPr="007551D6">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Budget</w:t>
            </w:r>
          </w:p>
        </w:tc>
      </w:tr>
      <w:tr w:rsidR="00882F49" w:rsidRPr="00607607" w:rsidTr="00882F49">
        <w:trPr>
          <w:gridAfter w:val="1"/>
          <w:wAfter w:w="8" w:type="dxa"/>
          <w:trHeight w:val="1043"/>
        </w:trPr>
        <w:tc>
          <w:tcPr>
            <w:tcW w:w="180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Dessert banana yields MT/ha (average A+B)</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4.7</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5.3</w:t>
            </w:r>
          </w:p>
        </w:tc>
        <w:tc>
          <w:tcPr>
            <w:tcW w:w="152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4.8</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4.9</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5.1</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5.2</w:t>
            </w:r>
          </w:p>
        </w:tc>
        <w:tc>
          <w:tcPr>
            <w:tcW w:w="162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5.3</w:t>
            </w:r>
          </w:p>
        </w:tc>
        <w:tc>
          <w:tcPr>
            <w:tcW w:w="990" w:type="dxa"/>
          </w:tcPr>
          <w:p w:rsidR="00882F49" w:rsidRPr="00607607" w:rsidRDefault="00882F49" w:rsidP="00882F49">
            <w:pPr>
              <w:spacing w:line="240" w:lineRule="auto"/>
              <w:jc w:val="center"/>
              <w:rPr>
                <w:rFonts w:ascii="Times New Roman" w:hAnsi="Times New Roman"/>
                <w:sz w:val="20"/>
                <w:szCs w:val="20"/>
              </w:rPr>
            </w:pPr>
            <w:r>
              <w:rPr>
                <w:rFonts w:ascii="Times New Roman" w:hAnsi="Times New Roman"/>
                <w:sz w:val="20"/>
                <w:szCs w:val="20"/>
              </w:rPr>
              <w:t xml:space="preserve">Field visit and </w:t>
            </w:r>
            <w:r w:rsidRPr="007551D6">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Budget</w:t>
            </w:r>
          </w:p>
        </w:tc>
      </w:tr>
      <w:tr w:rsidR="00882F49" w:rsidRPr="00607607" w:rsidTr="00882F49">
        <w:trPr>
          <w:gridAfter w:val="1"/>
          <w:wAfter w:w="8" w:type="dxa"/>
          <w:trHeight w:val="890"/>
        </w:trPr>
        <w:tc>
          <w:tcPr>
            <w:tcW w:w="180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Fruits yields MT/ha (average A, B)</w:t>
            </w:r>
          </w:p>
        </w:tc>
        <w:tc>
          <w:tcPr>
            <w:tcW w:w="1260" w:type="dxa"/>
          </w:tcPr>
          <w:p w:rsidR="00882F49" w:rsidRPr="00607607" w:rsidRDefault="00882F49" w:rsidP="00882F49">
            <w:pPr>
              <w:spacing w:line="240" w:lineRule="auto"/>
              <w:jc w:val="center"/>
              <w:rPr>
                <w:rFonts w:ascii="Times New Roman" w:hAnsi="Times New Roman"/>
                <w:sz w:val="20"/>
                <w:szCs w:val="20"/>
              </w:rPr>
            </w:pP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0.7</w:t>
            </w:r>
          </w:p>
        </w:tc>
        <w:tc>
          <w:tcPr>
            <w:tcW w:w="152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0.7</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0.8</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0.8</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0.9</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1.0</w:t>
            </w:r>
          </w:p>
        </w:tc>
        <w:tc>
          <w:tcPr>
            <w:tcW w:w="162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1.1</w:t>
            </w:r>
          </w:p>
        </w:tc>
        <w:tc>
          <w:tcPr>
            <w:tcW w:w="990" w:type="dxa"/>
          </w:tcPr>
          <w:p w:rsidR="00882F49" w:rsidRPr="00607607" w:rsidRDefault="00882F49" w:rsidP="00882F49">
            <w:pPr>
              <w:spacing w:line="240" w:lineRule="auto"/>
              <w:jc w:val="center"/>
              <w:rPr>
                <w:rFonts w:ascii="Times New Roman" w:hAnsi="Times New Roman"/>
                <w:sz w:val="20"/>
                <w:szCs w:val="20"/>
              </w:rPr>
            </w:pPr>
            <w:r>
              <w:rPr>
                <w:rFonts w:ascii="Times New Roman" w:hAnsi="Times New Roman"/>
                <w:sz w:val="20"/>
                <w:szCs w:val="20"/>
              </w:rPr>
              <w:t xml:space="preserve">Field visit and </w:t>
            </w:r>
            <w:r w:rsidRPr="007551D6">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Budget</w:t>
            </w:r>
          </w:p>
        </w:tc>
      </w:tr>
      <w:tr w:rsidR="00882F49" w:rsidRPr="00607607" w:rsidTr="00882F49">
        <w:trPr>
          <w:gridAfter w:val="1"/>
          <w:wAfter w:w="8" w:type="dxa"/>
          <w:trHeight w:val="773"/>
        </w:trPr>
        <w:tc>
          <w:tcPr>
            <w:tcW w:w="180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Irish potatoes yields MT/ha (average A, B)</w:t>
            </w:r>
          </w:p>
        </w:tc>
        <w:tc>
          <w:tcPr>
            <w:tcW w:w="1260" w:type="dxa"/>
            <w:vAlign w:val="center"/>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32</w:t>
            </w:r>
          </w:p>
        </w:tc>
        <w:tc>
          <w:tcPr>
            <w:tcW w:w="1260" w:type="dxa"/>
            <w:vAlign w:val="center"/>
          </w:tcPr>
          <w:p w:rsidR="00882F49" w:rsidRPr="00607607" w:rsidRDefault="00882F49" w:rsidP="00882F49">
            <w:pPr>
              <w:spacing w:line="240" w:lineRule="auto"/>
              <w:jc w:val="center"/>
              <w:rPr>
                <w:rFonts w:ascii="Times New Roman" w:hAnsi="Times New Roman"/>
                <w:sz w:val="20"/>
                <w:szCs w:val="20"/>
              </w:rPr>
            </w:pPr>
            <w:r w:rsidRPr="00607607">
              <w:rPr>
                <w:sz w:val="20"/>
                <w:szCs w:val="20"/>
              </w:rPr>
              <w:t>30.1</w:t>
            </w:r>
          </w:p>
        </w:tc>
        <w:tc>
          <w:tcPr>
            <w:tcW w:w="1524" w:type="dxa"/>
            <w:vAlign w:val="center"/>
          </w:tcPr>
          <w:p w:rsidR="00882F49" w:rsidRPr="00607607" w:rsidRDefault="00882F49" w:rsidP="00882F49">
            <w:pPr>
              <w:spacing w:line="240" w:lineRule="auto"/>
              <w:jc w:val="center"/>
              <w:rPr>
                <w:rFonts w:ascii="Times New Roman" w:hAnsi="Times New Roman"/>
                <w:sz w:val="20"/>
                <w:szCs w:val="20"/>
              </w:rPr>
            </w:pPr>
            <w:r w:rsidRPr="00607607">
              <w:rPr>
                <w:rFonts w:cs="Calibri"/>
              </w:rPr>
              <w:t>25.9</w:t>
            </w:r>
          </w:p>
        </w:tc>
        <w:tc>
          <w:tcPr>
            <w:tcW w:w="1264" w:type="dxa"/>
            <w:vAlign w:val="center"/>
          </w:tcPr>
          <w:p w:rsidR="00882F49" w:rsidRPr="00607607" w:rsidRDefault="00882F49" w:rsidP="00882F49">
            <w:pPr>
              <w:spacing w:line="240" w:lineRule="auto"/>
              <w:jc w:val="center"/>
              <w:rPr>
                <w:rFonts w:ascii="Times New Roman" w:hAnsi="Times New Roman"/>
                <w:sz w:val="20"/>
                <w:szCs w:val="20"/>
              </w:rPr>
            </w:pPr>
            <w:r w:rsidRPr="00607607">
              <w:rPr>
                <w:rFonts w:cs="Calibri"/>
              </w:rPr>
              <w:t>26.2</w:t>
            </w:r>
          </w:p>
        </w:tc>
        <w:tc>
          <w:tcPr>
            <w:tcW w:w="1532" w:type="dxa"/>
            <w:vAlign w:val="center"/>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27.6</w:t>
            </w:r>
          </w:p>
        </w:tc>
        <w:tc>
          <w:tcPr>
            <w:tcW w:w="1530" w:type="dxa"/>
            <w:vAlign w:val="center"/>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28.3</w:t>
            </w:r>
          </w:p>
        </w:tc>
        <w:tc>
          <w:tcPr>
            <w:tcW w:w="1530" w:type="dxa"/>
            <w:vAlign w:val="center"/>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29.7</w:t>
            </w:r>
          </w:p>
        </w:tc>
        <w:tc>
          <w:tcPr>
            <w:tcW w:w="1620" w:type="dxa"/>
            <w:vAlign w:val="center"/>
          </w:tcPr>
          <w:p w:rsidR="00882F49" w:rsidRPr="00607607" w:rsidRDefault="00882F49" w:rsidP="00882F49">
            <w:pPr>
              <w:spacing w:line="240" w:lineRule="auto"/>
              <w:jc w:val="center"/>
              <w:rPr>
                <w:rFonts w:ascii="Times New Roman" w:hAnsi="Times New Roman"/>
                <w:sz w:val="20"/>
                <w:szCs w:val="20"/>
              </w:rPr>
            </w:pPr>
            <w:r w:rsidRPr="00607607">
              <w:rPr>
                <w:rFonts w:cs="Calibri"/>
              </w:rPr>
              <w:t>30.1</w:t>
            </w:r>
          </w:p>
        </w:tc>
        <w:tc>
          <w:tcPr>
            <w:tcW w:w="990" w:type="dxa"/>
          </w:tcPr>
          <w:p w:rsidR="00882F49" w:rsidRPr="00607607" w:rsidRDefault="00882F49" w:rsidP="00882F49">
            <w:pPr>
              <w:spacing w:line="240" w:lineRule="auto"/>
              <w:jc w:val="center"/>
              <w:rPr>
                <w:rFonts w:ascii="Times New Roman" w:hAnsi="Times New Roman"/>
                <w:sz w:val="20"/>
                <w:szCs w:val="20"/>
              </w:rPr>
            </w:pPr>
            <w:r>
              <w:rPr>
                <w:rFonts w:ascii="Times New Roman" w:hAnsi="Times New Roman"/>
                <w:sz w:val="20"/>
                <w:szCs w:val="20"/>
              </w:rPr>
              <w:t xml:space="preserve">Field visit and </w:t>
            </w:r>
            <w:r w:rsidRPr="007551D6">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Budget</w:t>
            </w:r>
          </w:p>
        </w:tc>
      </w:tr>
      <w:tr w:rsidR="00882F49" w:rsidRPr="00607607" w:rsidTr="00882F49">
        <w:trPr>
          <w:gridAfter w:val="1"/>
          <w:wAfter w:w="8" w:type="dxa"/>
          <w:trHeight w:val="845"/>
        </w:trPr>
        <w:tc>
          <w:tcPr>
            <w:tcW w:w="180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Maize yields MT/ha (average A, B)</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5.8</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6.3</w:t>
            </w:r>
          </w:p>
        </w:tc>
        <w:tc>
          <w:tcPr>
            <w:tcW w:w="1524"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6.0</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6.18</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6.22</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6.27</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6.29</w:t>
            </w:r>
          </w:p>
        </w:tc>
        <w:tc>
          <w:tcPr>
            <w:tcW w:w="162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6.3</w:t>
            </w:r>
          </w:p>
        </w:tc>
        <w:tc>
          <w:tcPr>
            <w:tcW w:w="990" w:type="dxa"/>
          </w:tcPr>
          <w:p w:rsidR="00882F49" w:rsidRPr="00607607" w:rsidRDefault="00882F49" w:rsidP="00882F49">
            <w:pPr>
              <w:spacing w:line="240" w:lineRule="auto"/>
              <w:jc w:val="center"/>
              <w:rPr>
                <w:rFonts w:ascii="Times New Roman" w:hAnsi="Times New Roman"/>
                <w:sz w:val="20"/>
                <w:szCs w:val="20"/>
              </w:rPr>
            </w:pPr>
            <w:r>
              <w:rPr>
                <w:rFonts w:ascii="Times New Roman" w:hAnsi="Times New Roman"/>
                <w:sz w:val="20"/>
                <w:szCs w:val="20"/>
              </w:rPr>
              <w:t xml:space="preserve">Field visit and </w:t>
            </w:r>
            <w:r w:rsidRPr="007551D6">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Budget</w:t>
            </w:r>
          </w:p>
        </w:tc>
      </w:tr>
      <w:tr w:rsidR="00882F49" w:rsidRPr="00607607" w:rsidTr="00882F49">
        <w:trPr>
          <w:gridAfter w:val="1"/>
          <w:wAfter w:w="8" w:type="dxa"/>
          <w:trHeight w:val="1160"/>
        </w:trPr>
        <w:tc>
          <w:tcPr>
            <w:tcW w:w="180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lastRenderedPageBreak/>
              <w:t>Vegetables yields MT/ha (average A, B)</w:t>
            </w:r>
          </w:p>
        </w:tc>
        <w:tc>
          <w:tcPr>
            <w:tcW w:w="1260" w:type="dxa"/>
          </w:tcPr>
          <w:p w:rsidR="00882F49" w:rsidRPr="00607607" w:rsidRDefault="00882F49" w:rsidP="00882F49">
            <w:pPr>
              <w:spacing w:line="240" w:lineRule="auto"/>
              <w:jc w:val="center"/>
              <w:rPr>
                <w:rFonts w:ascii="Times New Roman" w:hAnsi="Times New Roman"/>
                <w:sz w:val="20"/>
                <w:szCs w:val="20"/>
              </w:rPr>
            </w:pP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10.3</w:t>
            </w:r>
          </w:p>
        </w:tc>
        <w:tc>
          <w:tcPr>
            <w:tcW w:w="152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5.4</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6.0</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6.7</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7.5</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8.3</w:t>
            </w:r>
          </w:p>
        </w:tc>
        <w:tc>
          <w:tcPr>
            <w:tcW w:w="162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9.3</w:t>
            </w:r>
          </w:p>
        </w:tc>
        <w:tc>
          <w:tcPr>
            <w:tcW w:w="990" w:type="dxa"/>
          </w:tcPr>
          <w:p w:rsidR="00882F49" w:rsidRPr="00607607" w:rsidRDefault="00882F49" w:rsidP="00882F49">
            <w:pPr>
              <w:spacing w:line="240" w:lineRule="auto"/>
              <w:jc w:val="center"/>
              <w:rPr>
                <w:rFonts w:ascii="Times New Roman" w:hAnsi="Times New Roman"/>
                <w:sz w:val="20"/>
                <w:szCs w:val="20"/>
              </w:rPr>
            </w:pPr>
            <w:r>
              <w:rPr>
                <w:rFonts w:ascii="Times New Roman" w:hAnsi="Times New Roman"/>
                <w:sz w:val="20"/>
                <w:szCs w:val="20"/>
              </w:rPr>
              <w:t xml:space="preserve">Field visit and </w:t>
            </w:r>
            <w:r w:rsidRPr="007551D6">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Budget</w:t>
            </w:r>
          </w:p>
        </w:tc>
      </w:tr>
      <w:tr w:rsidR="00882F49" w:rsidRPr="00607607" w:rsidTr="00882F49">
        <w:trPr>
          <w:gridAfter w:val="1"/>
          <w:wAfter w:w="8" w:type="dxa"/>
          <w:trHeight w:val="800"/>
        </w:trPr>
        <w:tc>
          <w:tcPr>
            <w:tcW w:w="180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Wheat yields MT/ha (average A, B)</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3.2</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3.7</w:t>
            </w:r>
          </w:p>
        </w:tc>
        <w:tc>
          <w:tcPr>
            <w:tcW w:w="152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3.5</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3.55</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3.60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3.67</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3.69</w:t>
            </w:r>
          </w:p>
        </w:tc>
        <w:tc>
          <w:tcPr>
            <w:tcW w:w="162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3.70</w:t>
            </w:r>
          </w:p>
        </w:tc>
        <w:tc>
          <w:tcPr>
            <w:tcW w:w="990" w:type="dxa"/>
          </w:tcPr>
          <w:p w:rsidR="00882F49" w:rsidRPr="00607607" w:rsidRDefault="00882F49" w:rsidP="00882F49">
            <w:pPr>
              <w:spacing w:line="240" w:lineRule="auto"/>
              <w:jc w:val="center"/>
              <w:rPr>
                <w:rFonts w:ascii="Times New Roman" w:hAnsi="Times New Roman"/>
                <w:sz w:val="20"/>
                <w:szCs w:val="20"/>
              </w:rPr>
            </w:pPr>
            <w:r>
              <w:rPr>
                <w:rFonts w:ascii="Times New Roman" w:hAnsi="Times New Roman"/>
                <w:sz w:val="20"/>
                <w:szCs w:val="20"/>
              </w:rPr>
              <w:t xml:space="preserve">Field visit and </w:t>
            </w:r>
            <w:r w:rsidRPr="007551D6">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Budget</w:t>
            </w:r>
          </w:p>
        </w:tc>
      </w:tr>
      <w:tr w:rsidR="00882F49" w:rsidRPr="00607607" w:rsidTr="00882F49">
        <w:trPr>
          <w:trHeight w:val="184"/>
        </w:trPr>
        <w:tc>
          <w:tcPr>
            <w:tcW w:w="15218" w:type="dxa"/>
            <w:gridSpan w:val="12"/>
            <w:shd w:val="clear" w:color="auto" w:fill="00FFFF"/>
          </w:tcPr>
          <w:p w:rsidR="00882F49" w:rsidRPr="00607607"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Output</w:t>
            </w:r>
            <w:r>
              <w:rPr>
                <w:rFonts w:ascii="Times New Roman" w:hAnsi="Times New Roman"/>
                <w:b/>
                <w:sz w:val="20"/>
                <w:szCs w:val="20"/>
              </w:rPr>
              <w:t xml:space="preserve"> 1.4: 5 G</w:t>
            </w:r>
            <w:r w:rsidRPr="007551D6">
              <w:rPr>
                <w:rFonts w:ascii="Times New Roman" w:hAnsi="Times New Roman"/>
                <w:b/>
                <w:sz w:val="20"/>
                <w:szCs w:val="20"/>
              </w:rPr>
              <w:t>reen houses are opertationalize</w:t>
            </w:r>
          </w:p>
        </w:tc>
      </w:tr>
      <w:tr w:rsidR="00882F49" w:rsidRPr="00607607" w:rsidTr="00882F49">
        <w:trPr>
          <w:gridAfter w:val="1"/>
          <w:wAfter w:w="8" w:type="dxa"/>
          <w:trHeight w:val="184"/>
        </w:trPr>
        <w:tc>
          <w:tcPr>
            <w:tcW w:w="18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Nbr of Irish P. green houses operationalized</w:t>
            </w:r>
          </w:p>
        </w:tc>
        <w:tc>
          <w:tcPr>
            <w:tcW w:w="126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1</w:t>
            </w:r>
          </w:p>
        </w:tc>
        <w:tc>
          <w:tcPr>
            <w:tcW w:w="126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5</w:t>
            </w:r>
          </w:p>
        </w:tc>
        <w:tc>
          <w:tcPr>
            <w:tcW w:w="152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Study conducted</w:t>
            </w:r>
          </w:p>
        </w:tc>
        <w:tc>
          <w:tcPr>
            <w:tcW w:w="1264"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1 I.P green house construct</w:t>
            </w:r>
            <w:r>
              <w:rPr>
                <w:rFonts w:ascii="Times New Roman" w:hAnsi="Times New Roman"/>
                <w:sz w:val="20"/>
                <w:szCs w:val="20"/>
              </w:rPr>
              <w:t>ed and oprationalized</w:t>
            </w:r>
          </w:p>
        </w:tc>
        <w:tc>
          <w:tcPr>
            <w:tcW w:w="1532" w:type="dxa"/>
          </w:tcPr>
          <w:p w:rsidR="00882F49" w:rsidRPr="00607607" w:rsidRDefault="00882F49" w:rsidP="00882F49">
            <w:pPr>
              <w:spacing w:line="240" w:lineRule="auto"/>
              <w:rPr>
                <w:rFonts w:ascii="Times New Roman" w:hAnsi="Times New Roman"/>
                <w:sz w:val="20"/>
                <w:szCs w:val="20"/>
              </w:rPr>
            </w:pPr>
            <w:r w:rsidRPr="009045E2">
              <w:rPr>
                <w:rFonts w:ascii="Times New Roman" w:hAnsi="Times New Roman"/>
                <w:sz w:val="20"/>
                <w:szCs w:val="20"/>
              </w:rPr>
              <w:t>1 I.P green house constructed and oprationalized</w:t>
            </w:r>
          </w:p>
        </w:tc>
        <w:tc>
          <w:tcPr>
            <w:tcW w:w="1530" w:type="dxa"/>
          </w:tcPr>
          <w:p w:rsidR="00882F49" w:rsidRPr="00607607" w:rsidRDefault="00882F49" w:rsidP="00882F49">
            <w:pPr>
              <w:spacing w:line="240" w:lineRule="auto"/>
              <w:rPr>
                <w:rFonts w:ascii="Times New Roman" w:hAnsi="Times New Roman"/>
                <w:sz w:val="20"/>
                <w:szCs w:val="20"/>
              </w:rPr>
            </w:pPr>
            <w:r w:rsidRPr="009045E2">
              <w:rPr>
                <w:rFonts w:ascii="Times New Roman" w:hAnsi="Times New Roman"/>
                <w:sz w:val="20"/>
                <w:szCs w:val="20"/>
              </w:rPr>
              <w:t>1 I.P green house constructed and oprationalized</w:t>
            </w:r>
          </w:p>
        </w:tc>
        <w:tc>
          <w:tcPr>
            <w:tcW w:w="1530" w:type="dxa"/>
          </w:tcPr>
          <w:p w:rsidR="00882F49" w:rsidRPr="00607607" w:rsidRDefault="00882F49" w:rsidP="00882F49">
            <w:pPr>
              <w:spacing w:line="240" w:lineRule="auto"/>
              <w:rPr>
                <w:rFonts w:ascii="Times New Roman" w:hAnsi="Times New Roman"/>
                <w:sz w:val="20"/>
                <w:szCs w:val="20"/>
              </w:rPr>
            </w:pPr>
            <w:r w:rsidRPr="009045E2">
              <w:rPr>
                <w:rFonts w:ascii="Times New Roman" w:hAnsi="Times New Roman"/>
                <w:sz w:val="20"/>
                <w:szCs w:val="20"/>
              </w:rPr>
              <w:t>1 I.P green house constructed and oprationalized</w:t>
            </w:r>
          </w:p>
        </w:tc>
        <w:tc>
          <w:tcPr>
            <w:tcW w:w="1620" w:type="dxa"/>
          </w:tcPr>
          <w:p w:rsidR="00882F49" w:rsidRPr="00607607" w:rsidRDefault="00882F49" w:rsidP="00882F49">
            <w:pPr>
              <w:spacing w:line="240" w:lineRule="auto"/>
              <w:rPr>
                <w:rFonts w:ascii="Times New Roman" w:hAnsi="Times New Roman"/>
                <w:sz w:val="20"/>
                <w:szCs w:val="20"/>
              </w:rPr>
            </w:pPr>
            <w:r w:rsidRPr="009045E2">
              <w:rPr>
                <w:rFonts w:ascii="Times New Roman" w:hAnsi="Times New Roman"/>
                <w:sz w:val="20"/>
                <w:szCs w:val="20"/>
              </w:rPr>
              <w:t>1 I.P green house constructed and oprationalized</w:t>
            </w:r>
          </w:p>
        </w:tc>
        <w:tc>
          <w:tcPr>
            <w:tcW w:w="99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Report</w:t>
            </w:r>
            <w:r>
              <w:rPr>
                <w:rFonts w:ascii="Times New Roman" w:hAnsi="Times New Roman"/>
                <w:sz w:val="20"/>
                <w:szCs w:val="20"/>
              </w:rPr>
              <w:t xml:space="preserve">, Fied visit </w:t>
            </w:r>
          </w:p>
        </w:tc>
        <w:tc>
          <w:tcPr>
            <w:tcW w:w="9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Budget</w:t>
            </w:r>
          </w:p>
        </w:tc>
      </w:tr>
      <w:tr w:rsidR="00882F49" w:rsidRPr="00607607" w:rsidTr="00882F49">
        <w:trPr>
          <w:gridAfter w:val="1"/>
          <w:wAfter w:w="8" w:type="dxa"/>
          <w:trHeight w:val="184"/>
        </w:trPr>
        <w:tc>
          <w:tcPr>
            <w:tcW w:w="1800" w:type="dxa"/>
            <w:vAlign w:val="bottom"/>
          </w:tcPr>
          <w:p w:rsidR="00882F49" w:rsidRPr="00607607" w:rsidRDefault="00882F49" w:rsidP="00882F49">
            <w:pPr>
              <w:spacing w:line="240" w:lineRule="auto"/>
              <w:rPr>
                <w:rFonts w:ascii="Times New Roman" w:hAnsi="Times New Roman"/>
                <w:sz w:val="20"/>
                <w:szCs w:val="20"/>
              </w:rPr>
            </w:pPr>
            <w:r w:rsidRPr="00607607">
              <w:rPr>
                <w:rFonts w:cs="Calibri"/>
              </w:rPr>
              <w:t>Green houses (vegetables and flowers) PPP arrangement</w:t>
            </w:r>
          </w:p>
        </w:tc>
        <w:tc>
          <w:tcPr>
            <w:tcW w:w="1260" w:type="dxa"/>
            <w:vAlign w:val="bottom"/>
          </w:tcPr>
          <w:p w:rsidR="00882F49" w:rsidRPr="00607607" w:rsidRDefault="00882F49" w:rsidP="00882F49">
            <w:pPr>
              <w:spacing w:line="240" w:lineRule="auto"/>
              <w:rPr>
                <w:rFonts w:ascii="Times New Roman" w:hAnsi="Times New Roman"/>
                <w:sz w:val="20"/>
                <w:szCs w:val="20"/>
              </w:rPr>
            </w:pPr>
            <w:r w:rsidRPr="00607607">
              <w:rPr>
                <w:rFonts w:cs="Calibri"/>
              </w:rPr>
              <w:t xml:space="preserve">        0                                              </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17</w:t>
            </w:r>
          </w:p>
        </w:tc>
        <w:tc>
          <w:tcPr>
            <w:tcW w:w="1524" w:type="dxa"/>
          </w:tcPr>
          <w:p w:rsidR="00882F49" w:rsidRPr="00607607" w:rsidRDefault="00882F49" w:rsidP="00882F49">
            <w:pPr>
              <w:spacing w:line="240" w:lineRule="auto"/>
              <w:jc w:val="center"/>
              <w:rPr>
                <w:rFonts w:ascii="Times New Roman" w:hAnsi="Times New Roman"/>
                <w:sz w:val="20"/>
                <w:szCs w:val="20"/>
              </w:rPr>
            </w:pPr>
            <w:r>
              <w:rPr>
                <w:rFonts w:ascii="Times New Roman" w:hAnsi="Times New Roman"/>
                <w:sz w:val="20"/>
                <w:szCs w:val="20"/>
              </w:rPr>
              <w:t>Study conducted</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2</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3</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4</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4</w:t>
            </w:r>
          </w:p>
        </w:tc>
        <w:tc>
          <w:tcPr>
            <w:tcW w:w="1620" w:type="dxa"/>
          </w:tcPr>
          <w:p w:rsidR="00882F49" w:rsidRPr="00607607" w:rsidRDefault="00882F49" w:rsidP="00882F49">
            <w:pPr>
              <w:spacing w:line="240" w:lineRule="auto"/>
              <w:jc w:val="center"/>
              <w:rPr>
                <w:rFonts w:cs="Calibri"/>
              </w:rPr>
            </w:pPr>
            <w:r w:rsidRPr="00607607">
              <w:rPr>
                <w:rFonts w:cs="Calibri"/>
              </w:rPr>
              <w:t>4</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gridAfter w:val="1"/>
          <w:wAfter w:w="8" w:type="dxa"/>
          <w:trHeight w:val="184"/>
        </w:trPr>
        <w:tc>
          <w:tcPr>
            <w:tcW w:w="180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Hydroponics (vegetative crops: Irish potatoes,) PPP arrangement</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0</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1</w:t>
            </w:r>
          </w:p>
        </w:tc>
        <w:tc>
          <w:tcPr>
            <w:tcW w:w="1524" w:type="dxa"/>
          </w:tcPr>
          <w:p w:rsidR="00882F49" w:rsidRPr="00607607" w:rsidRDefault="00882F49" w:rsidP="00882F49">
            <w:pPr>
              <w:spacing w:line="240" w:lineRule="auto"/>
              <w:jc w:val="center"/>
              <w:rPr>
                <w:rFonts w:ascii="Times New Roman" w:hAnsi="Times New Roman"/>
                <w:sz w:val="20"/>
                <w:szCs w:val="20"/>
              </w:rPr>
            </w:pPr>
            <w:r>
              <w:rPr>
                <w:rFonts w:ascii="Times New Roman" w:hAnsi="Times New Roman"/>
                <w:sz w:val="20"/>
                <w:szCs w:val="20"/>
              </w:rPr>
              <w:t>Study conducted</w:t>
            </w:r>
          </w:p>
        </w:tc>
        <w:tc>
          <w:tcPr>
            <w:tcW w:w="1264" w:type="dxa"/>
          </w:tcPr>
          <w:p w:rsidR="00882F49" w:rsidRPr="00607607" w:rsidRDefault="00882F49" w:rsidP="00882F49">
            <w:pPr>
              <w:spacing w:line="240" w:lineRule="auto"/>
              <w:jc w:val="center"/>
              <w:rPr>
                <w:rFonts w:ascii="Times New Roman" w:hAnsi="Times New Roman"/>
                <w:sz w:val="20"/>
                <w:szCs w:val="20"/>
              </w:rPr>
            </w:pPr>
          </w:p>
        </w:tc>
        <w:tc>
          <w:tcPr>
            <w:tcW w:w="1532" w:type="dxa"/>
          </w:tcPr>
          <w:p w:rsidR="00882F49" w:rsidRPr="00607607" w:rsidRDefault="00882F49" w:rsidP="00882F49">
            <w:pPr>
              <w:spacing w:line="240" w:lineRule="auto"/>
              <w:jc w:val="center"/>
              <w:rPr>
                <w:rFonts w:ascii="Times New Roman" w:hAnsi="Times New Roman"/>
                <w:sz w:val="20"/>
                <w:szCs w:val="20"/>
              </w:rPr>
            </w:pPr>
          </w:p>
        </w:tc>
        <w:tc>
          <w:tcPr>
            <w:tcW w:w="1530" w:type="dxa"/>
          </w:tcPr>
          <w:p w:rsidR="00882F49" w:rsidRPr="00607607" w:rsidRDefault="00882F49" w:rsidP="00882F49">
            <w:pPr>
              <w:spacing w:line="240" w:lineRule="auto"/>
              <w:jc w:val="center"/>
              <w:rPr>
                <w:rFonts w:ascii="Times New Roman" w:hAnsi="Times New Roman"/>
                <w:sz w:val="20"/>
                <w:szCs w:val="20"/>
              </w:rPr>
            </w:pP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1</w:t>
            </w:r>
          </w:p>
        </w:tc>
        <w:tc>
          <w:tcPr>
            <w:tcW w:w="1620" w:type="dxa"/>
          </w:tcPr>
          <w:p w:rsidR="00882F49" w:rsidRPr="00607607" w:rsidRDefault="00882F49" w:rsidP="00882F49">
            <w:pPr>
              <w:spacing w:line="240" w:lineRule="auto"/>
              <w:jc w:val="center"/>
              <w:rPr>
                <w:rFonts w:ascii="Times New Roman" w:hAnsi="Times New Roman"/>
                <w:sz w:val="20"/>
                <w:szCs w:val="20"/>
              </w:rPr>
            </w:pP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trHeight w:val="199"/>
        </w:trPr>
        <w:tc>
          <w:tcPr>
            <w:tcW w:w="15218" w:type="dxa"/>
            <w:gridSpan w:val="12"/>
            <w:shd w:val="clear" w:color="auto" w:fill="00FFFF"/>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Output: 1 banana screan house-Macropropagation instaled and 50,000 plantlets developed</w:t>
            </w:r>
          </w:p>
        </w:tc>
      </w:tr>
      <w:tr w:rsidR="00882F49" w:rsidRPr="00607607" w:rsidTr="00882F49">
        <w:trPr>
          <w:gridAfter w:val="1"/>
          <w:wAfter w:w="8" w:type="dxa"/>
          <w:trHeight w:val="184"/>
        </w:trPr>
        <w:tc>
          <w:tcPr>
            <w:tcW w:w="18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Number of improved B</w:t>
            </w:r>
            <w:r>
              <w:rPr>
                <w:rFonts w:ascii="Times New Roman" w:hAnsi="Times New Roman"/>
                <w:sz w:val="20"/>
                <w:szCs w:val="20"/>
              </w:rPr>
              <w:t>anana</w:t>
            </w:r>
            <w:r w:rsidRPr="007551D6">
              <w:rPr>
                <w:rFonts w:ascii="Times New Roman" w:hAnsi="Times New Roman"/>
                <w:sz w:val="20"/>
                <w:szCs w:val="20"/>
              </w:rPr>
              <w:t xml:space="preserve"> plantlets Produced </w:t>
            </w:r>
          </w:p>
        </w:tc>
        <w:tc>
          <w:tcPr>
            <w:tcW w:w="126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0</w:t>
            </w:r>
          </w:p>
        </w:tc>
        <w:tc>
          <w:tcPr>
            <w:tcW w:w="126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5000</w:t>
            </w:r>
            <w:r>
              <w:rPr>
                <w:rFonts w:ascii="Times New Roman" w:hAnsi="Times New Roman"/>
                <w:sz w:val="20"/>
                <w:szCs w:val="20"/>
              </w:rPr>
              <w:t>0</w:t>
            </w:r>
          </w:p>
        </w:tc>
        <w:tc>
          <w:tcPr>
            <w:tcW w:w="152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Feasibility Study</w:t>
            </w:r>
          </w:p>
        </w:tc>
        <w:tc>
          <w:tcPr>
            <w:tcW w:w="126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Construction of banana sceen house</w:t>
            </w:r>
          </w:p>
        </w:tc>
        <w:tc>
          <w:tcPr>
            <w:tcW w:w="1532"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10,000  banana plantlets</w:t>
            </w:r>
          </w:p>
        </w:tc>
        <w:tc>
          <w:tcPr>
            <w:tcW w:w="153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10,000  banana plantlets</w:t>
            </w:r>
          </w:p>
        </w:tc>
        <w:tc>
          <w:tcPr>
            <w:tcW w:w="153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1</w:t>
            </w:r>
            <w:r>
              <w:rPr>
                <w:rFonts w:ascii="Times New Roman" w:hAnsi="Times New Roman"/>
                <w:sz w:val="20"/>
                <w:szCs w:val="20"/>
              </w:rPr>
              <w:t>5</w:t>
            </w:r>
            <w:r w:rsidRPr="007551D6">
              <w:rPr>
                <w:rFonts w:ascii="Times New Roman" w:hAnsi="Times New Roman"/>
                <w:sz w:val="20"/>
                <w:szCs w:val="20"/>
              </w:rPr>
              <w:t>,000  banana plantlets</w:t>
            </w:r>
          </w:p>
        </w:tc>
        <w:tc>
          <w:tcPr>
            <w:tcW w:w="162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1</w:t>
            </w:r>
            <w:r>
              <w:rPr>
                <w:rFonts w:ascii="Times New Roman" w:hAnsi="Times New Roman"/>
                <w:sz w:val="20"/>
                <w:szCs w:val="20"/>
              </w:rPr>
              <w:t>5</w:t>
            </w:r>
            <w:r w:rsidRPr="007551D6">
              <w:rPr>
                <w:rFonts w:ascii="Times New Roman" w:hAnsi="Times New Roman"/>
                <w:sz w:val="20"/>
                <w:szCs w:val="20"/>
              </w:rPr>
              <w:t>,000  banana plantlets</w:t>
            </w:r>
          </w:p>
        </w:tc>
        <w:tc>
          <w:tcPr>
            <w:tcW w:w="99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Budget</w:t>
            </w:r>
          </w:p>
        </w:tc>
      </w:tr>
      <w:tr w:rsidR="00882F49" w:rsidRPr="00607607" w:rsidTr="00882F49">
        <w:trPr>
          <w:trHeight w:val="184"/>
        </w:trPr>
        <w:tc>
          <w:tcPr>
            <w:tcW w:w="15218" w:type="dxa"/>
            <w:gridSpan w:val="12"/>
            <w:shd w:val="clear" w:color="auto" w:fill="00FFFF"/>
          </w:tcPr>
          <w:p w:rsidR="00882F49" w:rsidRPr="00607607"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Output</w:t>
            </w:r>
            <w:r>
              <w:rPr>
                <w:rFonts w:ascii="Times New Roman" w:hAnsi="Times New Roman"/>
                <w:b/>
                <w:sz w:val="20"/>
                <w:szCs w:val="20"/>
              </w:rPr>
              <w:t>1.6</w:t>
            </w:r>
            <w:r w:rsidRPr="007551D6">
              <w:rPr>
                <w:rFonts w:ascii="Times New Roman" w:hAnsi="Times New Roman"/>
                <w:b/>
                <w:sz w:val="20"/>
                <w:szCs w:val="20"/>
              </w:rPr>
              <w:t>: Fertilizer inputs to farmers used</w:t>
            </w:r>
          </w:p>
        </w:tc>
      </w:tr>
      <w:tr w:rsidR="00882F49" w:rsidRPr="00607607" w:rsidTr="00882F49">
        <w:trPr>
          <w:gridAfter w:val="1"/>
          <w:wAfter w:w="8" w:type="dxa"/>
          <w:trHeight w:val="199"/>
        </w:trPr>
        <w:tc>
          <w:tcPr>
            <w:tcW w:w="18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Kg of Fertiliser </w:t>
            </w:r>
            <w:r w:rsidRPr="00607607">
              <w:rPr>
                <w:rFonts w:ascii="Times New Roman" w:hAnsi="Times New Roman"/>
                <w:sz w:val="20"/>
                <w:szCs w:val="20"/>
              </w:rPr>
              <w:lastRenderedPageBreak/>
              <w:t>used/Ha</w:t>
            </w:r>
          </w:p>
        </w:tc>
        <w:tc>
          <w:tcPr>
            <w:tcW w:w="126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lastRenderedPageBreak/>
              <w:t>31.3Kg/Ha</w:t>
            </w:r>
          </w:p>
        </w:tc>
        <w:tc>
          <w:tcPr>
            <w:tcW w:w="126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Fertilizer input usage </w:t>
            </w:r>
            <w:r w:rsidRPr="00607607">
              <w:rPr>
                <w:rFonts w:ascii="Times New Roman" w:hAnsi="Times New Roman"/>
                <w:sz w:val="20"/>
                <w:szCs w:val="20"/>
              </w:rPr>
              <w:lastRenderedPageBreak/>
              <w:t>increased atleast at  75 kg/ha</w:t>
            </w:r>
          </w:p>
        </w:tc>
        <w:tc>
          <w:tcPr>
            <w:tcW w:w="152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lastRenderedPageBreak/>
              <w:t xml:space="preserve">Fertilizer input usage increased </w:t>
            </w:r>
            <w:r w:rsidRPr="00607607">
              <w:rPr>
                <w:rFonts w:ascii="Times New Roman" w:hAnsi="Times New Roman"/>
                <w:sz w:val="20"/>
                <w:szCs w:val="20"/>
              </w:rPr>
              <w:lastRenderedPageBreak/>
              <w:t>atleast at  75 kg/ha</w:t>
            </w: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lastRenderedPageBreak/>
              <w:t xml:space="preserve">Fertilizer input usage </w:t>
            </w:r>
            <w:r w:rsidRPr="00607607">
              <w:rPr>
                <w:rFonts w:ascii="Times New Roman" w:hAnsi="Times New Roman"/>
                <w:sz w:val="20"/>
                <w:szCs w:val="20"/>
              </w:rPr>
              <w:lastRenderedPageBreak/>
              <w:t>increased atlest at  75 kg/ha</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lastRenderedPageBreak/>
              <w:t xml:space="preserve">Fertilizer input usage increased </w:t>
            </w:r>
            <w:r w:rsidRPr="00607607">
              <w:rPr>
                <w:rFonts w:ascii="Times New Roman" w:hAnsi="Times New Roman"/>
                <w:sz w:val="20"/>
                <w:szCs w:val="20"/>
              </w:rPr>
              <w:lastRenderedPageBreak/>
              <w:t>atlest at  75 kg/ha</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lastRenderedPageBreak/>
              <w:t xml:space="preserve">Fertilizer input usage increased </w:t>
            </w:r>
            <w:r w:rsidRPr="00607607">
              <w:rPr>
                <w:rFonts w:ascii="Times New Roman" w:hAnsi="Times New Roman"/>
                <w:sz w:val="20"/>
                <w:szCs w:val="20"/>
              </w:rPr>
              <w:lastRenderedPageBreak/>
              <w:t>atlest at  75 kg/ha</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lastRenderedPageBreak/>
              <w:t xml:space="preserve">Fertilizer input usage increased </w:t>
            </w:r>
            <w:r w:rsidRPr="00607607">
              <w:rPr>
                <w:rFonts w:ascii="Times New Roman" w:hAnsi="Times New Roman"/>
                <w:sz w:val="20"/>
                <w:szCs w:val="20"/>
              </w:rPr>
              <w:lastRenderedPageBreak/>
              <w:t>atlest at  75 kg/ha</w:t>
            </w:r>
          </w:p>
        </w:tc>
        <w:tc>
          <w:tcPr>
            <w:tcW w:w="162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lastRenderedPageBreak/>
              <w:t xml:space="preserve">Fertilizer input usage increased </w:t>
            </w:r>
            <w:r w:rsidRPr="00607607">
              <w:rPr>
                <w:rFonts w:ascii="Times New Roman" w:hAnsi="Times New Roman"/>
                <w:sz w:val="20"/>
                <w:szCs w:val="20"/>
              </w:rPr>
              <w:lastRenderedPageBreak/>
              <w:t>atlest at  75 kg/ha</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lastRenderedPageBreak/>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p w:rsidR="00882F49" w:rsidRPr="00607607" w:rsidRDefault="00882F49" w:rsidP="00882F49">
            <w:pPr>
              <w:spacing w:line="240" w:lineRule="auto"/>
              <w:rPr>
                <w:rFonts w:ascii="Times New Roman" w:hAnsi="Times New Roman"/>
                <w:sz w:val="20"/>
                <w:szCs w:val="20"/>
              </w:rPr>
            </w:pPr>
          </w:p>
          <w:p w:rsidR="00882F49" w:rsidRPr="00607607" w:rsidRDefault="00882F49" w:rsidP="00882F49">
            <w:pPr>
              <w:spacing w:line="240" w:lineRule="auto"/>
              <w:rPr>
                <w:rFonts w:ascii="Times New Roman" w:hAnsi="Times New Roman"/>
                <w:sz w:val="20"/>
                <w:szCs w:val="20"/>
              </w:rPr>
            </w:pPr>
          </w:p>
        </w:tc>
      </w:tr>
      <w:tr w:rsidR="00882F49" w:rsidRPr="00607607" w:rsidTr="00882F49">
        <w:trPr>
          <w:trHeight w:val="125"/>
        </w:trPr>
        <w:tc>
          <w:tcPr>
            <w:tcW w:w="15218" w:type="dxa"/>
            <w:gridSpan w:val="12"/>
            <w:shd w:val="clear" w:color="auto" w:fill="00FFFF"/>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lastRenderedPageBreak/>
              <w:t>Output</w:t>
            </w:r>
            <w:r>
              <w:rPr>
                <w:rFonts w:ascii="Times New Roman" w:hAnsi="Times New Roman"/>
                <w:b/>
                <w:sz w:val="20"/>
                <w:szCs w:val="20"/>
              </w:rPr>
              <w:t xml:space="preserve"> 1.7</w:t>
            </w:r>
            <w:r w:rsidRPr="00607607">
              <w:rPr>
                <w:rFonts w:ascii="Times New Roman" w:hAnsi="Times New Roman"/>
                <w:b/>
                <w:sz w:val="20"/>
                <w:szCs w:val="20"/>
              </w:rPr>
              <w:t>: 22 Production collection points and 17 storages facilities  established.</w:t>
            </w:r>
          </w:p>
        </w:tc>
      </w:tr>
      <w:tr w:rsidR="00882F49" w:rsidRPr="00607607" w:rsidTr="00882F49">
        <w:trPr>
          <w:gridAfter w:val="1"/>
          <w:wAfter w:w="8" w:type="dxa"/>
          <w:trHeight w:val="1448"/>
        </w:trPr>
        <w:tc>
          <w:tcPr>
            <w:tcW w:w="18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Number of Production collection points and 17 storage facilities established.</w:t>
            </w:r>
          </w:p>
        </w:tc>
        <w:tc>
          <w:tcPr>
            <w:tcW w:w="126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2 Production collection points of I.Potatoe</w:t>
            </w:r>
          </w:p>
        </w:tc>
        <w:tc>
          <w:tcPr>
            <w:tcW w:w="126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22</w:t>
            </w:r>
          </w:p>
        </w:tc>
        <w:tc>
          <w:tcPr>
            <w:tcW w:w="152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 I.potatoes production collection points constructed, 10 grains storages  constructed</w:t>
            </w: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12 I.potatoes production collection points and 7 grains storages maintained </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22 I.potatoes production collection points and 17 grains storages maintained </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22 I.potatoes production collection points and 17 grains storages maintained </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22 d </w:t>
            </w:r>
          </w:p>
        </w:tc>
        <w:tc>
          <w:tcPr>
            <w:tcW w:w="162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22</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trHeight w:val="184"/>
        </w:trPr>
        <w:tc>
          <w:tcPr>
            <w:tcW w:w="15218" w:type="dxa"/>
            <w:gridSpan w:val="12"/>
            <w:shd w:val="clear" w:color="auto" w:fill="00FFFF"/>
          </w:tcPr>
          <w:p w:rsidR="00882F49" w:rsidRPr="00607607"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Output</w:t>
            </w:r>
            <w:r>
              <w:rPr>
                <w:rFonts w:ascii="Times New Roman" w:hAnsi="Times New Roman"/>
                <w:b/>
                <w:sz w:val="20"/>
                <w:szCs w:val="20"/>
              </w:rPr>
              <w:t xml:space="preserve"> 1.8</w:t>
            </w:r>
            <w:r w:rsidRPr="007551D6">
              <w:rPr>
                <w:rFonts w:ascii="Times New Roman" w:hAnsi="Times New Roman"/>
                <w:b/>
                <w:sz w:val="20"/>
                <w:szCs w:val="20"/>
              </w:rPr>
              <w:t>:15 drying ground rehabilitated</w:t>
            </w:r>
          </w:p>
        </w:tc>
      </w:tr>
      <w:tr w:rsidR="00882F49" w:rsidRPr="00607607" w:rsidTr="00882F49">
        <w:trPr>
          <w:gridAfter w:val="1"/>
          <w:wAfter w:w="8" w:type="dxa"/>
          <w:trHeight w:val="971"/>
        </w:trPr>
        <w:tc>
          <w:tcPr>
            <w:tcW w:w="18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Number of ground rehabilitated</w:t>
            </w:r>
          </w:p>
        </w:tc>
        <w:tc>
          <w:tcPr>
            <w:tcW w:w="126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Drying gounds:15</w:t>
            </w:r>
          </w:p>
        </w:tc>
        <w:tc>
          <w:tcPr>
            <w:tcW w:w="126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15</w:t>
            </w:r>
          </w:p>
        </w:tc>
        <w:tc>
          <w:tcPr>
            <w:tcW w:w="152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Feasibility study conducted</w:t>
            </w:r>
          </w:p>
        </w:tc>
        <w:tc>
          <w:tcPr>
            <w:tcW w:w="126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3</w:t>
            </w:r>
            <w:r w:rsidRPr="007551D6">
              <w:rPr>
                <w:rFonts w:ascii="Times New Roman" w:hAnsi="Times New Roman"/>
                <w:sz w:val="20"/>
                <w:szCs w:val="20"/>
              </w:rPr>
              <w:t xml:space="preserve"> drying ground rehabilitated</w:t>
            </w:r>
            <w:r>
              <w:rPr>
                <w:rFonts w:ascii="Times New Roman" w:hAnsi="Times New Roman"/>
                <w:sz w:val="20"/>
                <w:szCs w:val="20"/>
              </w:rPr>
              <w:t xml:space="preserve"> and operationalized</w:t>
            </w:r>
          </w:p>
        </w:tc>
        <w:tc>
          <w:tcPr>
            <w:tcW w:w="1532"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xml:space="preserve"> 3</w:t>
            </w:r>
            <w:r w:rsidRPr="007551D6">
              <w:rPr>
                <w:rFonts w:ascii="Times New Roman" w:hAnsi="Times New Roman"/>
                <w:sz w:val="20"/>
                <w:szCs w:val="20"/>
              </w:rPr>
              <w:t xml:space="preserve">drying ground </w:t>
            </w:r>
            <w:r>
              <w:rPr>
                <w:rFonts w:ascii="Times New Roman" w:hAnsi="Times New Roman"/>
                <w:sz w:val="20"/>
                <w:szCs w:val="20"/>
              </w:rPr>
              <w:t>rehabilitated</w:t>
            </w:r>
            <w:r w:rsidRPr="007551D6">
              <w:rPr>
                <w:rFonts w:ascii="Times New Roman" w:hAnsi="Times New Roman"/>
                <w:sz w:val="20"/>
                <w:szCs w:val="20"/>
              </w:rPr>
              <w:t xml:space="preserve"> and operationalized </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3</w:t>
            </w:r>
            <w:r w:rsidRPr="007551D6">
              <w:rPr>
                <w:rFonts w:ascii="Times New Roman" w:hAnsi="Times New Roman"/>
                <w:sz w:val="20"/>
                <w:szCs w:val="20"/>
              </w:rPr>
              <w:t xml:space="preserve">drying ground </w:t>
            </w:r>
            <w:r>
              <w:rPr>
                <w:rFonts w:ascii="Times New Roman" w:hAnsi="Times New Roman"/>
                <w:sz w:val="20"/>
                <w:szCs w:val="20"/>
              </w:rPr>
              <w:t xml:space="preserve">rehabilitated </w:t>
            </w:r>
            <w:r w:rsidRPr="007551D6">
              <w:rPr>
                <w:rFonts w:ascii="Times New Roman" w:hAnsi="Times New Roman"/>
                <w:sz w:val="20"/>
                <w:szCs w:val="20"/>
              </w:rPr>
              <w:t xml:space="preserve">and operationalized </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xml:space="preserve"> 3</w:t>
            </w:r>
            <w:r w:rsidRPr="007551D6">
              <w:rPr>
                <w:rFonts w:ascii="Times New Roman" w:hAnsi="Times New Roman"/>
                <w:sz w:val="20"/>
                <w:szCs w:val="20"/>
              </w:rPr>
              <w:t>drying ground</w:t>
            </w:r>
            <w:r>
              <w:rPr>
                <w:rFonts w:ascii="Times New Roman" w:hAnsi="Times New Roman"/>
                <w:sz w:val="20"/>
                <w:szCs w:val="20"/>
              </w:rPr>
              <w:t xml:space="preserve"> rehabilitated </w:t>
            </w:r>
            <w:r w:rsidRPr="007551D6">
              <w:rPr>
                <w:rFonts w:ascii="Times New Roman" w:hAnsi="Times New Roman"/>
                <w:sz w:val="20"/>
                <w:szCs w:val="20"/>
              </w:rPr>
              <w:t xml:space="preserve">and operationalized </w:t>
            </w:r>
          </w:p>
        </w:tc>
        <w:tc>
          <w:tcPr>
            <w:tcW w:w="162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3</w:t>
            </w:r>
            <w:r w:rsidRPr="007551D6">
              <w:rPr>
                <w:rFonts w:ascii="Times New Roman" w:hAnsi="Times New Roman"/>
                <w:sz w:val="20"/>
                <w:szCs w:val="20"/>
              </w:rPr>
              <w:t>drying ground</w:t>
            </w:r>
            <w:r>
              <w:rPr>
                <w:rFonts w:ascii="Times New Roman" w:hAnsi="Times New Roman"/>
                <w:sz w:val="20"/>
                <w:szCs w:val="20"/>
              </w:rPr>
              <w:t xml:space="preserve"> rehabilitated </w:t>
            </w:r>
            <w:r w:rsidRPr="007551D6">
              <w:rPr>
                <w:rFonts w:ascii="Times New Roman" w:hAnsi="Times New Roman"/>
                <w:sz w:val="20"/>
                <w:szCs w:val="20"/>
              </w:rPr>
              <w:t xml:space="preserve">and operationalized </w:t>
            </w:r>
          </w:p>
        </w:tc>
        <w:tc>
          <w:tcPr>
            <w:tcW w:w="99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Budget</w:t>
            </w:r>
          </w:p>
        </w:tc>
      </w:tr>
      <w:tr w:rsidR="00882F49" w:rsidRPr="00607607" w:rsidTr="00882F49">
        <w:trPr>
          <w:trHeight w:val="199"/>
        </w:trPr>
        <w:tc>
          <w:tcPr>
            <w:tcW w:w="15218" w:type="dxa"/>
            <w:gridSpan w:val="12"/>
            <w:shd w:val="clear" w:color="auto" w:fill="00FFFF"/>
          </w:tcPr>
          <w:p w:rsidR="00882F49" w:rsidRPr="00607607"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Output</w:t>
            </w:r>
            <w:r>
              <w:rPr>
                <w:rFonts w:ascii="Times New Roman" w:hAnsi="Times New Roman"/>
                <w:b/>
                <w:sz w:val="20"/>
                <w:szCs w:val="20"/>
              </w:rPr>
              <w:t xml:space="preserve"> 1.9</w:t>
            </w:r>
            <w:r w:rsidRPr="007551D6">
              <w:rPr>
                <w:rFonts w:ascii="Times New Roman" w:hAnsi="Times New Roman"/>
                <w:b/>
                <w:sz w:val="20"/>
                <w:szCs w:val="20"/>
              </w:rPr>
              <w:t xml:space="preserve">: </w:t>
            </w:r>
            <w:r>
              <w:rPr>
                <w:rFonts w:ascii="Times New Roman" w:hAnsi="Times New Roman"/>
                <w:sz w:val="20"/>
                <w:szCs w:val="20"/>
              </w:rPr>
              <w:t xml:space="preserve">947 new </w:t>
            </w:r>
            <w:r w:rsidRPr="007551D6">
              <w:rPr>
                <w:rFonts w:ascii="Times New Roman" w:hAnsi="Times New Roman"/>
                <w:sz w:val="20"/>
                <w:szCs w:val="20"/>
              </w:rPr>
              <w:t xml:space="preserve">Ha of marshland </w:t>
            </w:r>
            <w:r w:rsidRPr="007551D6">
              <w:rPr>
                <w:rFonts w:ascii="Times New Roman" w:hAnsi="Times New Roman"/>
                <w:b/>
                <w:sz w:val="20"/>
                <w:szCs w:val="20"/>
              </w:rPr>
              <w:t xml:space="preserve"> irrigated</w:t>
            </w:r>
          </w:p>
        </w:tc>
      </w:tr>
      <w:tr w:rsidR="00882F49" w:rsidRPr="00607607" w:rsidTr="00882F49">
        <w:trPr>
          <w:gridAfter w:val="1"/>
          <w:wAfter w:w="8" w:type="dxa"/>
          <w:trHeight w:val="199"/>
        </w:trPr>
        <w:tc>
          <w:tcPr>
            <w:tcW w:w="18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"Ha of marshland under irrigation</w:t>
            </w:r>
            <w:r>
              <w:rPr>
                <w:rFonts w:ascii="Times New Roman" w:hAnsi="Times New Roman"/>
                <w:sz w:val="20"/>
                <w:szCs w:val="20"/>
              </w:rPr>
              <w:t xml:space="preserve"> developed</w:t>
            </w:r>
          </w:p>
        </w:tc>
        <w:tc>
          <w:tcPr>
            <w:tcW w:w="126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317 HA</w:t>
            </w:r>
          </w:p>
        </w:tc>
        <w:tc>
          <w:tcPr>
            <w:tcW w:w="126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947 new ha of marshaland irrigated</w:t>
            </w:r>
          </w:p>
        </w:tc>
        <w:tc>
          <w:tcPr>
            <w:tcW w:w="152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6</w:t>
            </w:r>
            <w:r w:rsidRPr="007551D6">
              <w:rPr>
                <w:rFonts w:ascii="Times New Roman" w:hAnsi="Times New Roman"/>
                <w:sz w:val="20"/>
                <w:szCs w:val="20"/>
              </w:rPr>
              <w:t>0 new ha of marshland under irrigation</w:t>
            </w:r>
          </w:p>
        </w:tc>
        <w:tc>
          <w:tcPr>
            <w:tcW w:w="126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96</w:t>
            </w:r>
            <w:r w:rsidRPr="007551D6">
              <w:rPr>
                <w:rFonts w:ascii="Times New Roman" w:hAnsi="Times New Roman"/>
                <w:sz w:val="20"/>
                <w:szCs w:val="20"/>
              </w:rPr>
              <w:t xml:space="preserve"> new ha of marshland under irrigation</w:t>
            </w:r>
          </w:p>
        </w:tc>
        <w:tc>
          <w:tcPr>
            <w:tcW w:w="1532"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142</w:t>
            </w:r>
            <w:r w:rsidRPr="007551D6">
              <w:rPr>
                <w:rFonts w:ascii="Times New Roman" w:hAnsi="Times New Roman"/>
                <w:sz w:val="20"/>
                <w:szCs w:val="20"/>
              </w:rPr>
              <w:t xml:space="preserve"> new ha of marshland under irrigation</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192</w:t>
            </w:r>
            <w:r w:rsidRPr="007551D6">
              <w:rPr>
                <w:rFonts w:ascii="Times New Roman" w:hAnsi="Times New Roman"/>
                <w:sz w:val="20"/>
                <w:szCs w:val="20"/>
              </w:rPr>
              <w:t xml:space="preserve"> new ha of marshland under irrigation</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219</w:t>
            </w:r>
            <w:r w:rsidRPr="0022166A">
              <w:rPr>
                <w:rFonts w:ascii="Times New Roman" w:hAnsi="Times New Roman"/>
                <w:sz w:val="20"/>
                <w:szCs w:val="20"/>
              </w:rPr>
              <w:t xml:space="preserve"> new ha of marshland under irrigation</w:t>
            </w:r>
          </w:p>
        </w:tc>
        <w:tc>
          <w:tcPr>
            <w:tcW w:w="162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xml:space="preserve">238 </w:t>
            </w:r>
            <w:r w:rsidRPr="0022166A">
              <w:rPr>
                <w:rFonts w:ascii="Times New Roman" w:hAnsi="Times New Roman"/>
                <w:sz w:val="20"/>
                <w:szCs w:val="20"/>
              </w:rPr>
              <w:t>new ha of marshland under irrigation</w:t>
            </w:r>
          </w:p>
        </w:tc>
        <w:tc>
          <w:tcPr>
            <w:tcW w:w="99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Budget</w:t>
            </w:r>
          </w:p>
        </w:tc>
      </w:tr>
      <w:tr w:rsidR="00882F49" w:rsidRPr="00607607" w:rsidTr="00882F49">
        <w:trPr>
          <w:gridAfter w:val="1"/>
          <w:wAfter w:w="8" w:type="dxa"/>
          <w:trHeight w:val="1952"/>
        </w:trPr>
        <w:tc>
          <w:tcPr>
            <w:tcW w:w="1800" w:type="dxa"/>
          </w:tcPr>
          <w:p w:rsidR="00882F49" w:rsidRPr="00607607" w:rsidRDefault="00882F49" w:rsidP="00882F49">
            <w:pPr>
              <w:spacing w:after="0" w:line="240" w:lineRule="auto"/>
              <w:jc w:val="center"/>
              <w:rPr>
                <w:rFonts w:eastAsia="Times New Roman" w:cs="Calibri"/>
                <w:noProof w:val="0"/>
              </w:rPr>
            </w:pPr>
            <w:r w:rsidRPr="00607607">
              <w:rPr>
                <w:rFonts w:cs="Calibri"/>
              </w:rPr>
              <w:t>Development of small scale irrigation and water infrastructures (water harvesting)</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334</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100.0</w:t>
            </w:r>
          </w:p>
        </w:tc>
        <w:tc>
          <w:tcPr>
            <w:tcW w:w="152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100.0</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100.0</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100.0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100.0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100.0</w:t>
            </w:r>
          </w:p>
        </w:tc>
        <w:tc>
          <w:tcPr>
            <w:tcW w:w="162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Field visit and 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gridAfter w:val="1"/>
          <w:wAfter w:w="8" w:type="dxa"/>
          <w:trHeight w:val="917"/>
        </w:trPr>
        <w:tc>
          <w:tcPr>
            <w:tcW w:w="15210" w:type="dxa"/>
            <w:gridSpan w:val="11"/>
          </w:tcPr>
          <w:p w:rsidR="00882F49" w:rsidRPr="00607607" w:rsidRDefault="00882F49" w:rsidP="00882F49">
            <w:pPr>
              <w:spacing w:line="240" w:lineRule="auto"/>
              <w:rPr>
                <w:rFonts w:ascii="Times New Roman" w:hAnsi="Times New Roman"/>
                <w:sz w:val="20"/>
                <w:szCs w:val="20"/>
              </w:rPr>
            </w:pPr>
          </w:p>
        </w:tc>
      </w:tr>
      <w:tr w:rsidR="00882F49" w:rsidRPr="00607607" w:rsidTr="00882F49">
        <w:trPr>
          <w:trHeight w:val="199"/>
        </w:trPr>
        <w:tc>
          <w:tcPr>
            <w:tcW w:w="15218" w:type="dxa"/>
            <w:gridSpan w:val="12"/>
            <w:shd w:val="clear" w:color="auto" w:fill="00FFFF"/>
          </w:tcPr>
          <w:p w:rsidR="00882F49" w:rsidRPr="00607607"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Output</w:t>
            </w:r>
            <w:r w:rsidR="0060627E">
              <w:rPr>
                <w:rFonts w:ascii="Times New Roman" w:hAnsi="Times New Roman"/>
                <w:b/>
                <w:sz w:val="20"/>
                <w:szCs w:val="20"/>
              </w:rPr>
              <w:t xml:space="preserve"> 1.11: 3</w:t>
            </w:r>
            <w:r w:rsidRPr="007551D6">
              <w:rPr>
                <w:rFonts w:ascii="Times New Roman" w:hAnsi="Times New Roman"/>
                <w:b/>
                <w:sz w:val="20"/>
                <w:szCs w:val="20"/>
              </w:rPr>
              <w:t xml:space="preserve"> Plants clinics  established</w:t>
            </w:r>
          </w:p>
        </w:tc>
      </w:tr>
      <w:tr w:rsidR="00882F49" w:rsidRPr="00607607" w:rsidTr="00882F49">
        <w:trPr>
          <w:gridAfter w:val="1"/>
          <w:wAfter w:w="8" w:type="dxa"/>
          <w:trHeight w:val="184"/>
        </w:trPr>
        <w:tc>
          <w:tcPr>
            <w:tcW w:w="18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Number of plants clinics  established</w:t>
            </w:r>
          </w:p>
        </w:tc>
        <w:tc>
          <w:tcPr>
            <w:tcW w:w="126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0</w:t>
            </w:r>
          </w:p>
        </w:tc>
        <w:tc>
          <w:tcPr>
            <w:tcW w:w="126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3</w:t>
            </w:r>
          </w:p>
        </w:tc>
        <w:tc>
          <w:tcPr>
            <w:tcW w:w="152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Feasibility study</w:t>
            </w:r>
          </w:p>
        </w:tc>
        <w:tc>
          <w:tcPr>
            <w:tcW w:w="126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 Plants clinic</w:t>
            </w:r>
            <w:r w:rsidRPr="007551D6">
              <w:rPr>
                <w:rFonts w:ascii="Times New Roman" w:hAnsi="Times New Roman"/>
                <w:sz w:val="20"/>
                <w:szCs w:val="20"/>
              </w:rPr>
              <w:t xml:space="preserve">  established</w:t>
            </w:r>
            <w:r>
              <w:rPr>
                <w:rFonts w:ascii="Times New Roman" w:hAnsi="Times New Roman"/>
                <w:sz w:val="20"/>
                <w:szCs w:val="20"/>
              </w:rPr>
              <w:t xml:space="preserve"> and operationalized</w:t>
            </w:r>
          </w:p>
        </w:tc>
        <w:tc>
          <w:tcPr>
            <w:tcW w:w="1532"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 Plants clinic</w:t>
            </w:r>
            <w:r w:rsidRPr="007551D6">
              <w:rPr>
                <w:rFonts w:ascii="Times New Roman" w:hAnsi="Times New Roman"/>
                <w:sz w:val="20"/>
                <w:szCs w:val="20"/>
              </w:rPr>
              <w:t xml:space="preserve">  established</w:t>
            </w:r>
            <w:r>
              <w:rPr>
                <w:rFonts w:ascii="Times New Roman" w:hAnsi="Times New Roman"/>
                <w:sz w:val="20"/>
                <w:szCs w:val="20"/>
              </w:rPr>
              <w:t xml:space="preserve"> andoperationalized </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 Plants clinic</w:t>
            </w:r>
            <w:r w:rsidRPr="007551D6">
              <w:rPr>
                <w:rFonts w:ascii="Times New Roman" w:hAnsi="Times New Roman"/>
                <w:sz w:val="20"/>
                <w:szCs w:val="20"/>
              </w:rPr>
              <w:t xml:space="preserve">  established</w:t>
            </w:r>
            <w:r>
              <w:rPr>
                <w:rFonts w:ascii="Times New Roman" w:hAnsi="Times New Roman"/>
                <w:sz w:val="20"/>
                <w:szCs w:val="20"/>
              </w:rPr>
              <w:t xml:space="preserve"> and operationalized</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3 Existing Plants clinics operationalized</w:t>
            </w:r>
          </w:p>
        </w:tc>
        <w:tc>
          <w:tcPr>
            <w:tcW w:w="162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3 Existing Plants clinics operationalized</w:t>
            </w:r>
          </w:p>
        </w:tc>
        <w:tc>
          <w:tcPr>
            <w:tcW w:w="99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Report</w:t>
            </w:r>
          </w:p>
        </w:tc>
        <w:tc>
          <w:tcPr>
            <w:tcW w:w="900" w:type="dxa"/>
          </w:tcPr>
          <w:p w:rsidR="00882F49" w:rsidRPr="007551D6" w:rsidRDefault="00882F49" w:rsidP="00882F49">
            <w:pPr>
              <w:spacing w:line="240" w:lineRule="auto"/>
              <w:jc w:val="both"/>
              <w:rPr>
                <w:rFonts w:ascii="Times New Roman" w:hAnsi="Times New Roman"/>
                <w:sz w:val="20"/>
                <w:szCs w:val="20"/>
              </w:rPr>
            </w:pPr>
            <w:r w:rsidRPr="007551D6">
              <w:rPr>
                <w:rFonts w:ascii="Times New Roman" w:hAnsi="Times New Roman"/>
                <w:sz w:val="20"/>
                <w:szCs w:val="20"/>
              </w:rPr>
              <w:t>Budget</w:t>
            </w:r>
          </w:p>
          <w:p w:rsidR="00882F49" w:rsidRPr="00607607" w:rsidRDefault="00882F49" w:rsidP="00882F49">
            <w:pPr>
              <w:spacing w:line="240" w:lineRule="auto"/>
              <w:rPr>
                <w:rFonts w:ascii="Times New Roman" w:hAnsi="Times New Roman"/>
                <w:sz w:val="20"/>
                <w:szCs w:val="20"/>
              </w:rPr>
            </w:pPr>
          </w:p>
        </w:tc>
      </w:tr>
      <w:tr w:rsidR="00882F49" w:rsidRPr="00607607" w:rsidTr="00882F49">
        <w:trPr>
          <w:trHeight w:val="184"/>
        </w:trPr>
        <w:tc>
          <w:tcPr>
            <w:tcW w:w="15218" w:type="dxa"/>
            <w:gridSpan w:val="12"/>
            <w:shd w:val="clear" w:color="auto" w:fill="FFFF00"/>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OUTCOME: Enhanced innovation and extension</w:t>
            </w:r>
          </w:p>
        </w:tc>
      </w:tr>
      <w:tr w:rsidR="00882F49" w:rsidRPr="00607607" w:rsidTr="00882F49">
        <w:trPr>
          <w:trHeight w:val="184"/>
        </w:trPr>
        <w:tc>
          <w:tcPr>
            <w:tcW w:w="15218" w:type="dxa"/>
            <w:gridSpan w:val="12"/>
            <w:shd w:val="clear" w:color="auto" w:fill="00FFFF"/>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 xml:space="preserve">Output: 98% of Farmers are reached with extension services </w:t>
            </w:r>
          </w:p>
        </w:tc>
      </w:tr>
      <w:tr w:rsidR="00882F49" w:rsidRPr="00607607" w:rsidTr="00882F49">
        <w:trPr>
          <w:gridAfter w:val="1"/>
          <w:wAfter w:w="8" w:type="dxa"/>
          <w:trHeight w:val="1178"/>
        </w:trPr>
        <w:tc>
          <w:tcPr>
            <w:tcW w:w="18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of farmers reached with agricultural extension services</w:t>
            </w:r>
          </w:p>
        </w:tc>
        <w:tc>
          <w:tcPr>
            <w:tcW w:w="126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82.5</w:t>
            </w:r>
            <w:r w:rsidRPr="00607607">
              <w:rPr>
                <w:rFonts w:ascii="Times New Roman" w:hAnsi="Times New Roman"/>
                <w:sz w:val="20"/>
                <w:szCs w:val="20"/>
              </w:rPr>
              <w:t>%</w:t>
            </w:r>
          </w:p>
        </w:tc>
        <w:tc>
          <w:tcPr>
            <w:tcW w:w="126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100</w:t>
            </w:r>
            <w:r w:rsidRPr="00607607">
              <w:rPr>
                <w:rFonts w:ascii="Times New Roman" w:hAnsi="Times New Roman"/>
                <w:sz w:val="20"/>
                <w:szCs w:val="20"/>
              </w:rPr>
              <w:t>%</w:t>
            </w:r>
          </w:p>
        </w:tc>
        <w:tc>
          <w:tcPr>
            <w:tcW w:w="152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100</w:t>
            </w:r>
            <w:r w:rsidRPr="00607607">
              <w:rPr>
                <w:rFonts w:ascii="Times New Roman" w:hAnsi="Times New Roman"/>
                <w:sz w:val="20"/>
                <w:szCs w:val="20"/>
              </w:rPr>
              <w:t xml:space="preserve">% of Farmers are reached with extension services </w:t>
            </w:r>
          </w:p>
        </w:tc>
        <w:tc>
          <w:tcPr>
            <w:tcW w:w="126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100</w:t>
            </w:r>
            <w:r w:rsidRPr="00607607">
              <w:rPr>
                <w:rFonts w:ascii="Times New Roman" w:hAnsi="Times New Roman"/>
                <w:sz w:val="20"/>
                <w:szCs w:val="20"/>
              </w:rPr>
              <w:t xml:space="preserve">% of Farmers are reached with extension services </w:t>
            </w:r>
          </w:p>
        </w:tc>
        <w:tc>
          <w:tcPr>
            <w:tcW w:w="1532"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100</w:t>
            </w:r>
            <w:r w:rsidRPr="00607607">
              <w:rPr>
                <w:rFonts w:ascii="Times New Roman" w:hAnsi="Times New Roman"/>
                <w:sz w:val="20"/>
                <w:szCs w:val="20"/>
              </w:rPr>
              <w:t xml:space="preserve">% of Farmers are reached with extension services </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100</w:t>
            </w:r>
            <w:r w:rsidRPr="00607607">
              <w:rPr>
                <w:rFonts w:ascii="Times New Roman" w:hAnsi="Times New Roman"/>
                <w:sz w:val="20"/>
                <w:szCs w:val="20"/>
              </w:rPr>
              <w:t xml:space="preserve">% of Farmers are reached with extension services </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100</w:t>
            </w:r>
            <w:r w:rsidRPr="00607607">
              <w:rPr>
                <w:rFonts w:ascii="Times New Roman" w:hAnsi="Times New Roman"/>
                <w:sz w:val="20"/>
                <w:szCs w:val="20"/>
              </w:rPr>
              <w:t xml:space="preserve">% of Farmers are reached with extension services </w:t>
            </w:r>
          </w:p>
        </w:tc>
        <w:tc>
          <w:tcPr>
            <w:tcW w:w="162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100</w:t>
            </w:r>
            <w:r w:rsidRPr="00607607">
              <w:rPr>
                <w:rFonts w:ascii="Times New Roman" w:hAnsi="Times New Roman"/>
                <w:sz w:val="20"/>
                <w:szCs w:val="20"/>
              </w:rPr>
              <w:t xml:space="preserve">% of Farmers are reached with extension services </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gridAfter w:val="1"/>
          <w:wAfter w:w="8" w:type="dxa"/>
          <w:trHeight w:val="1178"/>
        </w:trPr>
        <w:tc>
          <w:tcPr>
            <w:tcW w:w="180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Capacity building for gender responsiveness and targeting in extension (FPs and FFSFs, district/RAB extension staff)</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34 000</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51 390</w:t>
            </w:r>
          </w:p>
        </w:tc>
        <w:tc>
          <w:tcPr>
            <w:tcW w:w="152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13,890.0</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20,835.0</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27,780.0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34,725.0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41,667.0</w:t>
            </w:r>
          </w:p>
        </w:tc>
        <w:tc>
          <w:tcPr>
            <w:tcW w:w="162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51 390</w:t>
            </w:r>
          </w:p>
        </w:tc>
        <w:tc>
          <w:tcPr>
            <w:tcW w:w="99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gridAfter w:val="1"/>
          <w:wAfter w:w="8" w:type="dxa"/>
          <w:trHeight w:val="1178"/>
        </w:trPr>
        <w:tc>
          <w:tcPr>
            <w:tcW w:w="1800" w:type="dxa"/>
            <w:vAlign w:val="bottom"/>
          </w:tcPr>
          <w:p w:rsidR="00882F49" w:rsidRPr="00607607" w:rsidRDefault="00882F49" w:rsidP="00882F49">
            <w:pPr>
              <w:spacing w:line="240" w:lineRule="auto"/>
              <w:rPr>
                <w:rFonts w:ascii="Times New Roman" w:hAnsi="Times New Roman"/>
                <w:sz w:val="20"/>
                <w:szCs w:val="20"/>
              </w:rPr>
            </w:pPr>
            <w:r w:rsidRPr="00607607">
              <w:rPr>
                <w:rFonts w:cs="Calibri"/>
              </w:rPr>
              <w:t xml:space="preserve">Capacity building of crop frontline extension agents (FFS Facilitators) and their </w:t>
            </w:r>
            <w:r w:rsidRPr="00607607">
              <w:rPr>
                <w:rFonts w:cs="Calibri"/>
              </w:rPr>
              <w:lastRenderedPageBreak/>
              <w:t>cooperatives</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lastRenderedPageBreak/>
              <w:t>674</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674</w:t>
            </w:r>
          </w:p>
        </w:tc>
        <w:tc>
          <w:tcPr>
            <w:tcW w:w="1524"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674</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674</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674</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674</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674</w:t>
            </w:r>
          </w:p>
        </w:tc>
        <w:tc>
          <w:tcPr>
            <w:tcW w:w="162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674</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gridAfter w:val="1"/>
          <w:wAfter w:w="8" w:type="dxa"/>
          <w:trHeight w:val="1178"/>
        </w:trPr>
        <w:tc>
          <w:tcPr>
            <w:tcW w:w="180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lastRenderedPageBreak/>
              <w:t>Build capacities of Farmer Promoters</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571                                                 -</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571</w:t>
            </w:r>
          </w:p>
        </w:tc>
        <w:tc>
          <w:tcPr>
            <w:tcW w:w="1524"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571</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571</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571</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571</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571</w:t>
            </w:r>
          </w:p>
        </w:tc>
        <w:tc>
          <w:tcPr>
            <w:tcW w:w="162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571</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gridAfter w:val="1"/>
          <w:wAfter w:w="8" w:type="dxa"/>
          <w:trHeight w:val="1178"/>
        </w:trPr>
        <w:tc>
          <w:tcPr>
            <w:tcW w:w="1800" w:type="dxa"/>
            <w:vAlign w:val="bottom"/>
          </w:tcPr>
          <w:p w:rsidR="00882F49" w:rsidRPr="00607607" w:rsidRDefault="00882F49" w:rsidP="00882F49">
            <w:pPr>
              <w:spacing w:line="240" w:lineRule="auto"/>
              <w:rPr>
                <w:rFonts w:ascii="Times New Roman" w:hAnsi="Times New Roman"/>
                <w:sz w:val="20"/>
                <w:szCs w:val="20"/>
              </w:rPr>
            </w:pPr>
            <w:r w:rsidRPr="00607607">
              <w:rPr>
                <w:rFonts w:cs="Calibri"/>
              </w:rPr>
              <w:t>Build capacities of Livestock Farmer Promoters</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571</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571</w:t>
            </w:r>
          </w:p>
        </w:tc>
        <w:tc>
          <w:tcPr>
            <w:tcW w:w="152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571</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571</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571</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571</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571</w:t>
            </w:r>
          </w:p>
        </w:tc>
        <w:tc>
          <w:tcPr>
            <w:tcW w:w="162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571</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gridAfter w:val="1"/>
          <w:wAfter w:w="8" w:type="dxa"/>
          <w:trHeight w:val="1178"/>
        </w:trPr>
        <w:tc>
          <w:tcPr>
            <w:tcW w:w="1800" w:type="dxa"/>
            <w:vAlign w:val="bottom"/>
          </w:tcPr>
          <w:p w:rsidR="00882F49" w:rsidRPr="00607607" w:rsidRDefault="00882F49" w:rsidP="00882F49">
            <w:pPr>
              <w:spacing w:line="240" w:lineRule="auto"/>
              <w:rPr>
                <w:rFonts w:ascii="Times New Roman" w:hAnsi="Times New Roman"/>
                <w:sz w:val="20"/>
                <w:szCs w:val="20"/>
              </w:rPr>
            </w:pPr>
            <w:r w:rsidRPr="00607607">
              <w:rPr>
                <w:rFonts w:cs="Calibri"/>
              </w:rPr>
              <w:t xml:space="preserve">Capacity building for improving veterinary extension  services (Promoters)  </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571</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571</w:t>
            </w:r>
          </w:p>
        </w:tc>
        <w:tc>
          <w:tcPr>
            <w:tcW w:w="152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571</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571</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571</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571</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571</w:t>
            </w:r>
          </w:p>
        </w:tc>
        <w:tc>
          <w:tcPr>
            <w:tcW w:w="162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571</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gridAfter w:val="1"/>
          <w:wAfter w:w="8" w:type="dxa"/>
          <w:trHeight w:val="1178"/>
        </w:trPr>
        <w:tc>
          <w:tcPr>
            <w:tcW w:w="1800" w:type="dxa"/>
            <w:vAlign w:val="bottom"/>
          </w:tcPr>
          <w:p w:rsidR="00882F49" w:rsidRPr="00607607" w:rsidRDefault="00882F49" w:rsidP="00882F49">
            <w:pPr>
              <w:spacing w:line="240" w:lineRule="auto"/>
              <w:rPr>
                <w:rFonts w:ascii="Times New Roman" w:hAnsi="Times New Roman"/>
                <w:sz w:val="20"/>
                <w:szCs w:val="20"/>
              </w:rPr>
            </w:pPr>
            <w:r w:rsidRPr="00607607">
              <w:rPr>
                <w:rFonts w:cs="Calibri"/>
              </w:rPr>
              <w:t>Training of Master trainers (Training of trainers) for livestock</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72.0</w:t>
            </w:r>
          </w:p>
        </w:tc>
        <w:tc>
          <w:tcPr>
            <w:tcW w:w="152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144.0</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216.0</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288.0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360.0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430.0</w:t>
            </w:r>
          </w:p>
        </w:tc>
        <w:tc>
          <w:tcPr>
            <w:tcW w:w="162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430.0</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gridAfter w:val="1"/>
          <w:wAfter w:w="8" w:type="dxa"/>
          <w:trHeight w:val="1178"/>
        </w:trPr>
        <w:tc>
          <w:tcPr>
            <w:tcW w:w="1800" w:type="dxa"/>
            <w:vAlign w:val="bottom"/>
          </w:tcPr>
          <w:p w:rsidR="00882F49" w:rsidRPr="00607607" w:rsidRDefault="00882F49" w:rsidP="00882F49">
            <w:pPr>
              <w:spacing w:line="240" w:lineRule="auto"/>
              <w:rPr>
                <w:rFonts w:ascii="Times New Roman" w:hAnsi="Times New Roman"/>
                <w:sz w:val="20"/>
                <w:szCs w:val="20"/>
              </w:rPr>
            </w:pPr>
            <w:r w:rsidRPr="00607607">
              <w:rPr>
                <w:rFonts w:cs="Calibri"/>
              </w:rPr>
              <w:t>Training of Master trainers (Training of trainers) for crop</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1.0</w:t>
            </w:r>
          </w:p>
        </w:tc>
        <w:tc>
          <w:tcPr>
            <w:tcW w:w="152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2.0</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3.0</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4.0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5.0</w:t>
            </w:r>
          </w:p>
        </w:tc>
        <w:tc>
          <w:tcPr>
            <w:tcW w:w="162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5.0</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gridAfter w:val="1"/>
          <w:wAfter w:w="8" w:type="dxa"/>
          <w:trHeight w:val="1178"/>
        </w:trPr>
        <w:tc>
          <w:tcPr>
            <w:tcW w:w="1800" w:type="dxa"/>
            <w:vAlign w:val="bottom"/>
          </w:tcPr>
          <w:p w:rsidR="00882F49" w:rsidRPr="00607607" w:rsidRDefault="00882F49" w:rsidP="00882F49">
            <w:pPr>
              <w:spacing w:line="240" w:lineRule="auto"/>
              <w:rPr>
                <w:rFonts w:ascii="Times New Roman" w:hAnsi="Times New Roman"/>
                <w:sz w:val="20"/>
                <w:szCs w:val="20"/>
              </w:rPr>
            </w:pPr>
            <w:r w:rsidRPr="00607607">
              <w:rPr>
                <w:rFonts w:cs="Calibri"/>
              </w:rPr>
              <w:lastRenderedPageBreak/>
              <w:t>Capacity building for developing leadership and management skills for women</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1.0</w:t>
            </w:r>
          </w:p>
        </w:tc>
        <w:tc>
          <w:tcPr>
            <w:tcW w:w="152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2.0</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3.0</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4.0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5.0</w:t>
            </w:r>
          </w:p>
        </w:tc>
        <w:tc>
          <w:tcPr>
            <w:tcW w:w="162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5.0</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gridAfter w:val="1"/>
          <w:wAfter w:w="8" w:type="dxa"/>
          <w:trHeight w:val="1178"/>
        </w:trPr>
        <w:tc>
          <w:tcPr>
            <w:tcW w:w="1800" w:type="dxa"/>
            <w:vAlign w:val="bottom"/>
          </w:tcPr>
          <w:p w:rsidR="00882F49" w:rsidRPr="00607607" w:rsidRDefault="00882F49" w:rsidP="00882F49">
            <w:pPr>
              <w:spacing w:line="240" w:lineRule="auto"/>
              <w:rPr>
                <w:rFonts w:ascii="Times New Roman" w:hAnsi="Times New Roman"/>
                <w:sz w:val="20"/>
                <w:szCs w:val="20"/>
              </w:rPr>
            </w:pPr>
            <w:r w:rsidRPr="00607607">
              <w:rPr>
                <w:rFonts w:cs="Calibri"/>
              </w:rPr>
              <w:t>Capacity building for developing skills and promoting increased involvement of women in agribusiness</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10.0</w:t>
            </w:r>
          </w:p>
        </w:tc>
        <w:tc>
          <w:tcPr>
            <w:tcW w:w="152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20.0</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30.0</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40.0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50.0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60.0</w:t>
            </w:r>
          </w:p>
        </w:tc>
        <w:tc>
          <w:tcPr>
            <w:tcW w:w="162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60.0</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gridAfter w:val="1"/>
          <w:wAfter w:w="8" w:type="dxa"/>
          <w:trHeight w:val="1178"/>
        </w:trPr>
        <w:tc>
          <w:tcPr>
            <w:tcW w:w="1800" w:type="dxa"/>
            <w:vAlign w:val="bottom"/>
          </w:tcPr>
          <w:p w:rsidR="00882F49" w:rsidRPr="00607607" w:rsidRDefault="00882F49" w:rsidP="00882F49">
            <w:pPr>
              <w:spacing w:line="240" w:lineRule="auto"/>
              <w:rPr>
                <w:rFonts w:ascii="Times New Roman" w:hAnsi="Times New Roman"/>
                <w:sz w:val="20"/>
                <w:szCs w:val="20"/>
              </w:rPr>
            </w:pPr>
            <w:r w:rsidRPr="00607607">
              <w:rPr>
                <w:rFonts w:cs="Calibri"/>
              </w:rPr>
              <w:t xml:space="preserve">Training of cooperatives on fish production technologies </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10.0</w:t>
            </w:r>
          </w:p>
        </w:tc>
        <w:tc>
          <w:tcPr>
            <w:tcW w:w="152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20.0</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30.0</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40.0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50.0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60.0</w:t>
            </w:r>
          </w:p>
        </w:tc>
        <w:tc>
          <w:tcPr>
            <w:tcW w:w="162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60.0</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gridAfter w:val="1"/>
          <w:wAfter w:w="8" w:type="dxa"/>
          <w:trHeight w:val="1178"/>
        </w:trPr>
        <w:tc>
          <w:tcPr>
            <w:tcW w:w="1800" w:type="dxa"/>
            <w:vAlign w:val="bottom"/>
          </w:tcPr>
          <w:p w:rsidR="00882F49" w:rsidRPr="00607607" w:rsidRDefault="00882F49" w:rsidP="00882F49">
            <w:pPr>
              <w:spacing w:line="240" w:lineRule="auto"/>
              <w:rPr>
                <w:rFonts w:ascii="Times New Roman" w:hAnsi="Times New Roman"/>
                <w:sz w:val="20"/>
                <w:szCs w:val="20"/>
              </w:rPr>
            </w:pPr>
            <w:r w:rsidRPr="00607607">
              <w:rPr>
                <w:rFonts w:cs="Calibri"/>
              </w:rPr>
              <w:t>Training/business development support to assist youth in accessing suitable financial products</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1.0</w:t>
            </w:r>
          </w:p>
        </w:tc>
        <w:tc>
          <w:tcPr>
            <w:tcW w:w="152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2.0</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3.0</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4.0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4.0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4.0</w:t>
            </w:r>
          </w:p>
        </w:tc>
        <w:tc>
          <w:tcPr>
            <w:tcW w:w="162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4.0</w:t>
            </w:r>
          </w:p>
        </w:tc>
        <w:tc>
          <w:tcPr>
            <w:tcW w:w="990" w:type="dxa"/>
          </w:tcPr>
          <w:p w:rsidR="00882F49" w:rsidRPr="00607607" w:rsidRDefault="00882F49" w:rsidP="00882F49">
            <w:pPr>
              <w:spacing w:line="240" w:lineRule="auto"/>
              <w:jc w:val="center"/>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gridAfter w:val="1"/>
          <w:wAfter w:w="8" w:type="dxa"/>
          <w:trHeight w:val="1178"/>
        </w:trPr>
        <w:tc>
          <w:tcPr>
            <w:tcW w:w="180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 xml:space="preserve">Training/mentoring for business incubation (Youth who did agriculture and livestock related programs at </w:t>
            </w:r>
            <w:r w:rsidRPr="00607607">
              <w:rPr>
                <w:rFonts w:cs="Calibri"/>
              </w:rPr>
              <w:lastRenderedPageBreak/>
              <w:t>University or secondary school)</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lastRenderedPageBreak/>
              <w:t>-</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5.0</w:t>
            </w:r>
          </w:p>
        </w:tc>
        <w:tc>
          <w:tcPr>
            <w:tcW w:w="152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10.0</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15.0</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20.0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25.0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27.0</w:t>
            </w:r>
          </w:p>
        </w:tc>
        <w:tc>
          <w:tcPr>
            <w:tcW w:w="162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27.0</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gridAfter w:val="1"/>
          <w:wAfter w:w="8" w:type="dxa"/>
          <w:trHeight w:val="1178"/>
        </w:trPr>
        <w:tc>
          <w:tcPr>
            <w:tcW w:w="180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lastRenderedPageBreak/>
              <w:t>Water management training</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w:t>
            </w: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1.0</w:t>
            </w:r>
          </w:p>
        </w:tc>
        <w:tc>
          <w:tcPr>
            <w:tcW w:w="152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2.0</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3.0</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4.0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5.0</w:t>
            </w:r>
          </w:p>
        </w:tc>
        <w:tc>
          <w:tcPr>
            <w:tcW w:w="162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5.0</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trHeight w:val="199"/>
        </w:trPr>
        <w:tc>
          <w:tcPr>
            <w:tcW w:w="15218" w:type="dxa"/>
            <w:gridSpan w:val="12"/>
            <w:shd w:val="clear" w:color="auto" w:fill="FFFF00"/>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OUTCOME: Improved livestock sector</w:t>
            </w:r>
          </w:p>
        </w:tc>
      </w:tr>
      <w:tr w:rsidR="00882F49" w:rsidRPr="00607607" w:rsidTr="00882F49">
        <w:trPr>
          <w:trHeight w:val="184"/>
        </w:trPr>
        <w:tc>
          <w:tcPr>
            <w:tcW w:w="15218" w:type="dxa"/>
            <w:gridSpan w:val="12"/>
            <w:shd w:val="clear" w:color="auto" w:fill="00FFFF"/>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Output: 34000 pigs, 34000 goats 34000 sheeps ,51,000 poultry or 51,000 rabbits provided to HHs in Cat1$2</w:t>
            </w:r>
          </w:p>
        </w:tc>
      </w:tr>
      <w:tr w:rsidR="00882F49" w:rsidRPr="00607607" w:rsidTr="00882F49">
        <w:trPr>
          <w:gridAfter w:val="1"/>
          <w:wAfter w:w="8" w:type="dxa"/>
          <w:trHeight w:val="184"/>
        </w:trPr>
        <w:tc>
          <w:tcPr>
            <w:tcW w:w="18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Number of  pigs provided.</w:t>
            </w:r>
          </w:p>
        </w:tc>
        <w:tc>
          <w:tcPr>
            <w:tcW w:w="126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346</w:t>
            </w:r>
          </w:p>
        </w:tc>
        <w:tc>
          <w:tcPr>
            <w:tcW w:w="126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34,035</w:t>
            </w:r>
          </w:p>
        </w:tc>
        <w:tc>
          <w:tcPr>
            <w:tcW w:w="152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5670</w:t>
            </w: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5671</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5672</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5673</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5674</w:t>
            </w:r>
          </w:p>
        </w:tc>
        <w:tc>
          <w:tcPr>
            <w:tcW w:w="162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5675</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gridAfter w:val="1"/>
          <w:wAfter w:w="8" w:type="dxa"/>
          <w:trHeight w:val="184"/>
        </w:trPr>
        <w:tc>
          <w:tcPr>
            <w:tcW w:w="1800" w:type="dxa"/>
          </w:tcPr>
          <w:p w:rsidR="00882F49" w:rsidRPr="00607607" w:rsidRDefault="00882F49" w:rsidP="00882F49">
            <w:pPr>
              <w:spacing w:line="240" w:lineRule="auto"/>
              <w:rPr>
                <w:rFonts w:ascii="Times New Roman" w:hAnsi="Times New Roman"/>
                <w:sz w:val="20"/>
                <w:szCs w:val="20"/>
              </w:rPr>
            </w:pPr>
          </w:p>
        </w:tc>
        <w:tc>
          <w:tcPr>
            <w:tcW w:w="1260" w:type="dxa"/>
          </w:tcPr>
          <w:p w:rsidR="00882F49" w:rsidRPr="00607607" w:rsidRDefault="00882F49" w:rsidP="00882F49">
            <w:pPr>
              <w:spacing w:line="240" w:lineRule="auto"/>
              <w:rPr>
                <w:rFonts w:ascii="Times New Roman" w:hAnsi="Times New Roman"/>
                <w:sz w:val="20"/>
                <w:szCs w:val="20"/>
              </w:rPr>
            </w:pPr>
          </w:p>
        </w:tc>
        <w:tc>
          <w:tcPr>
            <w:tcW w:w="126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41,667.0</w:t>
            </w:r>
          </w:p>
        </w:tc>
        <w:tc>
          <w:tcPr>
            <w:tcW w:w="152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6,945.0</w:t>
            </w:r>
          </w:p>
        </w:tc>
        <w:tc>
          <w:tcPr>
            <w:tcW w:w="1264"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13,890.0</w:t>
            </w:r>
          </w:p>
        </w:tc>
        <w:tc>
          <w:tcPr>
            <w:tcW w:w="1532"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20,835.0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27,780.0</w:t>
            </w:r>
          </w:p>
        </w:tc>
        <w:tc>
          <w:tcPr>
            <w:tcW w:w="153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34,725.0</w:t>
            </w:r>
          </w:p>
        </w:tc>
        <w:tc>
          <w:tcPr>
            <w:tcW w:w="1620" w:type="dxa"/>
          </w:tcPr>
          <w:p w:rsidR="00882F49" w:rsidRPr="00607607" w:rsidRDefault="00882F49" w:rsidP="00882F49">
            <w:pPr>
              <w:spacing w:line="240" w:lineRule="auto"/>
              <w:jc w:val="center"/>
              <w:rPr>
                <w:rFonts w:ascii="Times New Roman" w:hAnsi="Times New Roman"/>
                <w:sz w:val="20"/>
                <w:szCs w:val="20"/>
              </w:rPr>
            </w:pPr>
            <w:r w:rsidRPr="00607607">
              <w:rPr>
                <w:rFonts w:cs="Calibri"/>
              </w:rPr>
              <w:t>41,667.0</w:t>
            </w:r>
          </w:p>
        </w:tc>
        <w:tc>
          <w:tcPr>
            <w:tcW w:w="990" w:type="dxa"/>
            <w:vAlign w:val="bottom"/>
          </w:tcPr>
          <w:p w:rsidR="00882F49" w:rsidRPr="00607607" w:rsidRDefault="00882F49" w:rsidP="00882F49">
            <w:pPr>
              <w:spacing w:line="240" w:lineRule="auto"/>
              <w:rPr>
                <w:rFonts w:ascii="Times New Roman" w:hAnsi="Times New Roman"/>
                <w:sz w:val="20"/>
                <w:szCs w:val="20"/>
              </w:rPr>
            </w:pPr>
          </w:p>
        </w:tc>
        <w:tc>
          <w:tcPr>
            <w:tcW w:w="900" w:type="dxa"/>
          </w:tcPr>
          <w:p w:rsidR="00882F49" w:rsidRPr="00607607" w:rsidRDefault="00882F49" w:rsidP="00882F49">
            <w:pPr>
              <w:spacing w:line="240" w:lineRule="auto"/>
              <w:rPr>
                <w:rFonts w:ascii="Times New Roman" w:hAnsi="Times New Roman"/>
                <w:sz w:val="20"/>
                <w:szCs w:val="20"/>
              </w:rPr>
            </w:pPr>
          </w:p>
        </w:tc>
      </w:tr>
      <w:tr w:rsidR="00882F49" w:rsidRPr="00607607" w:rsidTr="00882F49">
        <w:trPr>
          <w:gridAfter w:val="1"/>
          <w:wAfter w:w="8" w:type="dxa"/>
          <w:trHeight w:val="199"/>
        </w:trPr>
        <w:tc>
          <w:tcPr>
            <w:tcW w:w="18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Number of goats  provided</w:t>
            </w:r>
          </w:p>
        </w:tc>
        <w:tc>
          <w:tcPr>
            <w:tcW w:w="1260" w:type="dxa"/>
          </w:tcPr>
          <w:p w:rsidR="00882F49" w:rsidRPr="00607607" w:rsidRDefault="00882F49" w:rsidP="00882F49">
            <w:pPr>
              <w:spacing w:line="240" w:lineRule="auto"/>
              <w:rPr>
                <w:rFonts w:ascii="Times New Roman" w:hAnsi="Times New Roman"/>
              </w:rPr>
            </w:pPr>
            <w:r w:rsidRPr="00607607">
              <w:rPr>
                <w:rFonts w:ascii="Times New Roman" w:hAnsi="Times New Roman"/>
                <w:sz w:val="20"/>
                <w:szCs w:val="20"/>
              </w:rPr>
              <w:t>0</w:t>
            </w:r>
          </w:p>
        </w:tc>
        <w:tc>
          <w:tcPr>
            <w:tcW w:w="126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34,035</w:t>
            </w:r>
          </w:p>
        </w:tc>
        <w:tc>
          <w:tcPr>
            <w:tcW w:w="152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 5670</w:t>
            </w: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 5671</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 5672</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 5673</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 5674</w:t>
            </w:r>
          </w:p>
        </w:tc>
        <w:tc>
          <w:tcPr>
            <w:tcW w:w="162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 5675</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gridAfter w:val="1"/>
          <w:wAfter w:w="8" w:type="dxa"/>
          <w:trHeight w:val="377"/>
        </w:trPr>
        <w:tc>
          <w:tcPr>
            <w:tcW w:w="18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Number of    sheeps  provided.</w:t>
            </w:r>
          </w:p>
        </w:tc>
        <w:tc>
          <w:tcPr>
            <w:tcW w:w="1260" w:type="dxa"/>
          </w:tcPr>
          <w:p w:rsidR="00882F49" w:rsidRPr="00607607" w:rsidRDefault="00882F49" w:rsidP="00882F49">
            <w:pPr>
              <w:spacing w:line="240" w:lineRule="auto"/>
              <w:rPr>
                <w:rFonts w:ascii="Times New Roman" w:hAnsi="Times New Roman"/>
              </w:rPr>
            </w:pPr>
            <w:r w:rsidRPr="00607607">
              <w:rPr>
                <w:rFonts w:ascii="Times New Roman" w:hAnsi="Times New Roman"/>
                <w:sz w:val="20"/>
                <w:szCs w:val="20"/>
              </w:rPr>
              <w:t>500</w:t>
            </w:r>
          </w:p>
        </w:tc>
        <w:tc>
          <w:tcPr>
            <w:tcW w:w="126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34,035</w:t>
            </w:r>
          </w:p>
        </w:tc>
        <w:tc>
          <w:tcPr>
            <w:tcW w:w="152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5670</w:t>
            </w: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5671</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5672</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5673</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5674</w:t>
            </w:r>
          </w:p>
        </w:tc>
        <w:tc>
          <w:tcPr>
            <w:tcW w:w="162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5675</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gridAfter w:val="1"/>
          <w:wAfter w:w="8" w:type="dxa"/>
          <w:trHeight w:val="199"/>
        </w:trPr>
        <w:tc>
          <w:tcPr>
            <w:tcW w:w="18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Number of  poultry  provided.</w:t>
            </w:r>
          </w:p>
        </w:tc>
        <w:tc>
          <w:tcPr>
            <w:tcW w:w="1260" w:type="dxa"/>
          </w:tcPr>
          <w:p w:rsidR="00882F49" w:rsidRPr="00607607" w:rsidRDefault="00882F49" w:rsidP="00882F49">
            <w:pPr>
              <w:spacing w:line="240" w:lineRule="auto"/>
              <w:rPr>
                <w:rFonts w:ascii="Times New Roman" w:hAnsi="Times New Roman"/>
              </w:rPr>
            </w:pPr>
            <w:r w:rsidRPr="00607607">
              <w:rPr>
                <w:rFonts w:ascii="Times New Roman" w:hAnsi="Times New Roman"/>
                <w:sz w:val="20"/>
                <w:szCs w:val="20"/>
              </w:rPr>
              <w:t>0</w:t>
            </w:r>
          </w:p>
        </w:tc>
        <w:tc>
          <w:tcPr>
            <w:tcW w:w="126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51,015</w:t>
            </w:r>
          </w:p>
        </w:tc>
        <w:tc>
          <w:tcPr>
            <w:tcW w:w="152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8500</w:t>
            </w: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8501</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8502</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8503</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8504</w:t>
            </w:r>
          </w:p>
        </w:tc>
        <w:tc>
          <w:tcPr>
            <w:tcW w:w="162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8505</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gridAfter w:val="1"/>
          <w:wAfter w:w="8" w:type="dxa"/>
          <w:trHeight w:val="184"/>
        </w:trPr>
        <w:tc>
          <w:tcPr>
            <w:tcW w:w="18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Number of    rabbits provided.</w:t>
            </w:r>
          </w:p>
        </w:tc>
        <w:tc>
          <w:tcPr>
            <w:tcW w:w="1260" w:type="dxa"/>
          </w:tcPr>
          <w:p w:rsidR="00882F49" w:rsidRPr="00607607" w:rsidRDefault="00882F49" w:rsidP="00882F49">
            <w:pPr>
              <w:spacing w:line="240" w:lineRule="auto"/>
              <w:rPr>
                <w:rFonts w:ascii="Times New Roman" w:hAnsi="Times New Roman"/>
              </w:rPr>
            </w:pPr>
            <w:r w:rsidRPr="00607607">
              <w:rPr>
                <w:rFonts w:ascii="Times New Roman" w:hAnsi="Times New Roman"/>
                <w:sz w:val="20"/>
                <w:szCs w:val="20"/>
              </w:rPr>
              <w:t>0</w:t>
            </w:r>
          </w:p>
        </w:tc>
        <w:tc>
          <w:tcPr>
            <w:tcW w:w="126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51,015</w:t>
            </w:r>
          </w:p>
        </w:tc>
        <w:tc>
          <w:tcPr>
            <w:tcW w:w="152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 8500</w:t>
            </w: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 8501</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 8502</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 8503</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 8504</w:t>
            </w:r>
          </w:p>
        </w:tc>
        <w:tc>
          <w:tcPr>
            <w:tcW w:w="162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 8505</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trHeight w:val="184"/>
        </w:trPr>
        <w:tc>
          <w:tcPr>
            <w:tcW w:w="15218" w:type="dxa"/>
            <w:gridSpan w:val="12"/>
            <w:shd w:val="clear" w:color="auto" w:fill="00FFFF"/>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Output: 6000 cows distributed to poor famillies  under Girinka Program</w:t>
            </w:r>
          </w:p>
        </w:tc>
      </w:tr>
      <w:tr w:rsidR="00882F49" w:rsidRPr="00607607" w:rsidTr="00882F49">
        <w:trPr>
          <w:gridAfter w:val="1"/>
          <w:wAfter w:w="8" w:type="dxa"/>
          <w:trHeight w:val="199"/>
        </w:trPr>
        <w:tc>
          <w:tcPr>
            <w:tcW w:w="18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 xml:space="preserve">Number of Cows distributed </w:t>
            </w:r>
          </w:p>
        </w:tc>
        <w:tc>
          <w:tcPr>
            <w:tcW w:w="126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10958</w:t>
            </w:r>
          </w:p>
        </w:tc>
        <w:tc>
          <w:tcPr>
            <w:tcW w:w="126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6000</w:t>
            </w:r>
          </w:p>
        </w:tc>
        <w:tc>
          <w:tcPr>
            <w:tcW w:w="152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xml:space="preserve">914 </w:t>
            </w:r>
            <w:r w:rsidRPr="007551D6">
              <w:rPr>
                <w:rFonts w:ascii="Times New Roman" w:hAnsi="Times New Roman"/>
                <w:sz w:val="20"/>
                <w:szCs w:val="20"/>
              </w:rPr>
              <w:t>Cows distributed</w:t>
            </w:r>
          </w:p>
        </w:tc>
        <w:tc>
          <w:tcPr>
            <w:tcW w:w="126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1086</w:t>
            </w:r>
            <w:r w:rsidRPr="007551D6">
              <w:rPr>
                <w:rFonts w:ascii="Times New Roman" w:hAnsi="Times New Roman"/>
                <w:sz w:val="20"/>
                <w:szCs w:val="20"/>
              </w:rPr>
              <w:t xml:space="preserve"> Cows distributed</w:t>
            </w:r>
          </w:p>
        </w:tc>
        <w:tc>
          <w:tcPr>
            <w:tcW w:w="1532"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1000 Cows distributed</w:t>
            </w:r>
          </w:p>
        </w:tc>
        <w:tc>
          <w:tcPr>
            <w:tcW w:w="153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1000 Cows distributed</w:t>
            </w:r>
          </w:p>
        </w:tc>
        <w:tc>
          <w:tcPr>
            <w:tcW w:w="153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1000 Cows distributed</w:t>
            </w:r>
          </w:p>
        </w:tc>
        <w:tc>
          <w:tcPr>
            <w:tcW w:w="162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1000 Cows distributed</w:t>
            </w:r>
          </w:p>
        </w:tc>
        <w:tc>
          <w:tcPr>
            <w:tcW w:w="99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Budget</w:t>
            </w:r>
          </w:p>
        </w:tc>
      </w:tr>
      <w:tr w:rsidR="00882F49" w:rsidRPr="00607607" w:rsidTr="00882F49">
        <w:trPr>
          <w:trHeight w:val="184"/>
        </w:trPr>
        <w:tc>
          <w:tcPr>
            <w:tcW w:w="15218" w:type="dxa"/>
            <w:gridSpan w:val="12"/>
            <w:shd w:val="clear" w:color="auto" w:fill="00FFFF"/>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Output: 19 200 artificially cows inseminated</w:t>
            </w:r>
          </w:p>
        </w:tc>
      </w:tr>
      <w:tr w:rsidR="00882F49" w:rsidRPr="00607607" w:rsidTr="00882F49">
        <w:trPr>
          <w:gridAfter w:val="1"/>
          <w:wAfter w:w="8" w:type="dxa"/>
          <w:trHeight w:val="184"/>
        </w:trPr>
        <w:tc>
          <w:tcPr>
            <w:tcW w:w="18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Number of cows inseminated</w:t>
            </w:r>
          </w:p>
        </w:tc>
        <w:tc>
          <w:tcPr>
            <w:tcW w:w="126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13,387</w:t>
            </w:r>
          </w:p>
        </w:tc>
        <w:tc>
          <w:tcPr>
            <w:tcW w:w="126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19,200</w:t>
            </w:r>
          </w:p>
        </w:tc>
        <w:tc>
          <w:tcPr>
            <w:tcW w:w="152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40</w:t>
            </w:r>
            <w:r w:rsidRPr="007551D6">
              <w:rPr>
                <w:rFonts w:ascii="Times New Roman" w:hAnsi="Times New Roman"/>
                <w:sz w:val="20"/>
                <w:szCs w:val="20"/>
              </w:rPr>
              <w:t xml:space="preserve">00 cows artificial </w:t>
            </w:r>
            <w:r w:rsidRPr="007551D6">
              <w:rPr>
                <w:rFonts w:ascii="Times New Roman" w:hAnsi="Times New Roman"/>
                <w:sz w:val="20"/>
                <w:szCs w:val="20"/>
              </w:rPr>
              <w:lastRenderedPageBreak/>
              <w:t>inseminated</w:t>
            </w:r>
          </w:p>
        </w:tc>
        <w:tc>
          <w:tcPr>
            <w:tcW w:w="126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lastRenderedPageBreak/>
              <w:t>32</w:t>
            </w:r>
            <w:r w:rsidRPr="007551D6">
              <w:rPr>
                <w:rFonts w:ascii="Times New Roman" w:hAnsi="Times New Roman"/>
                <w:sz w:val="20"/>
                <w:szCs w:val="20"/>
              </w:rPr>
              <w:t xml:space="preserve">00 cows artificial </w:t>
            </w:r>
            <w:r w:rsidRPr="007551D6">
              <w:rPr>
                <w:rFonts w:ascii="Times New Roman" w:hAnsi="Times New Roman"/>
                <w:sz w:val="20"/>
                <w:szCs w:val="20"/>
              </w:rPr>
              <w:lastRenderedPageBreak/>
              <w:t>inseminated</w:t>
            </w:r>
          </w:p>
        </w:tc>
        <w:tc>
          <w:tcPr>
            <w:tcW w:w="1532"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lastRenderedPageBreak/>
              <w:t>30</w:t>
            </w:r>
            <w:r w:rsidRPr="007551D6">
              <w:rPr>
                <w:rFonts w:ascii="Times New Roman" w:hAnsi="Times New Roman"/>
                <w:sz w:val="20"/>
                <w:szCs w:val="20"/>
              </w:rPr>
              <w:t xml:space="preserve">00 cows artificial </w:t>
            </w:r>
            <w:r w:rsidRPr="007551D6">
              <w:rPr>
                <w:rFonts w:ascii="Times New Roman" w:hAnsi="Times New Roman"/>
                <w:sz w:val="20"/>
                <w:szCs w:val="20"/>
              </w:rPr>
              <w:lastRenderedPageBreak/>
              <w:t>inseminated</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lastRenderedPageBreak/>
              <w:t>30</w:t>
            </w:r>
            <w:r w:rsidRPr="007551D6">
              <w:rPr>
                <w:rFonts w:ascii="Times New Roman" w:hAnsi="Times New Roman"/>
                <w:sz w:val="20"/>
                <w:szCs w:val="20"/>
              </w:rPr>
              <w:t xml:space="preserve">00 cows artificial </w:t>
            </w:r>
            <w:r w:rsidRPr="007551D6">
              <w:rPr>
                <w:rFonts w:ascii="Times New Roman" w:hAnsi="Times New Roman"/>
                <w:sz w:val="20"/>
                <w:szCs w:val="20"/>
              </w:rPr>
              <w:lastRenderedPageBreak/>
              <w:t>inseminate</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lastRenderedPageBreak/>
              <w:t>30</w:t>
            </w:r>
            <w:r w:rsidRPr="007551D6">
              <w:rPr>
                <w:rFonts w:ascii="Times New Roman" w:hAnsi="Times New Roman"/>
                <w:sz w:val="20"/>
                <w:szCs w:val="20"/>
              </w:rPr>
              <w:t xml:space="preserve">00 cows artificial </w:t>
            </w:r>
            <w:r w:rsidRPr="007551D6">
              <w:rPr>
                <w:rFonts w:ascii="Times New Roman" w:hAnsi="Times New Roman"/>
                <w:sz w:val="20"/>
                <w:szCs w:val="20"/>
              </w:rPr>
              <w:lastRenderedPageBreak/>
              <w:t>inseminated</w:t>
            </w:r>
          </w:p>
        </w:tc>
        <w:tc>
          <w:tcPr>
            <w:tcW w:w="162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lastRenderedPageBreak/>
              <w:t>30</w:t>
            </w:r>
            <w:r w:rsidRPr="007551D6">
              <w:rPr>
                <w:rFonts w:ascii="Times New Roman" w:hAnsi="Times New Roman"/>
                <w:sz w:val="20"/>
                <w:szCs w:val="20"/>
              </w:rPr>
              <w:t xml:space="preserve">00 cows artificial </w:t>
            </w:r>
            <w:r w:rsidRPr="007551D6">
              <w:rPr>
                <w:rFonts w:ascii="Times New Roman" w:hAnsi="Times New Roman"/>
                <w:sz w:val="20"/>
                <w:szCs w:val="20"/>
              </w:rPr>
              <w:lastRenderedPageBreak/>
              <w:t>inseminated</w:t>
            </w:r>
          </w:p>
        </w:tc>
        <w:tc>
          <w:tcPr>
            <w:tcW w:w="99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lastRenderedPageBreak/>
              <w:t>Report</w:t>
            </w:r>
          </w:p>
        </w:tc>
        <w:tc>
          <w:tcPr>
            <w:tcW w:w="9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Budget</w:t>
            </w:r>
          </w:p>
        </w:tc>
      </w:tr>
      <w:tr w:rsidR="00882F49" w:rsidRPr="00607607" w:rsidTr="00882F49">
        <w:trPr>
          <w:trHeight w:val="184"/>
        </w:trPr>
        <w:tc>
          <w:tcPr>
            <w:tcW w:w="15218" w:type="dxa"/>
            <w:gridSpan w:val="12"/>
            <w:shd w:val="clear" w:color="auto" w:fill="00FFFF"/>
          </w:tcPr>
          <w:p w:rsidR="00882F49" w:rsidRPr="00607607" w:rsidRDefault="00882F49" w:rsidP="00882F49">
            <w:pPr>
              <w:spacing w:line="240" w:lineRule="auto"/>
              <w:rPr>
                <w:rFonts w:ascii="Times New Roman" w:hAnsi="Times New Roman"/>
                <w:b/>
                <w:sz w:val="20"/>
                <w:szCs w:val="20"/>
              </w:rPr>
            </w:pPr>
            <w:r w:rsidRPr="007551D6">
              <w:rPr>
                <w:rFonts w:ascii="Times New Roman" w:hAnsi="Times New Roman"/>
                <w:b/>
                <w:sz w:val="20"/>
                <w:szCs w:val="20"/>
              </w:rPr>
              <w:lastRenderedPageBreak/>
              <w:t>Output</w:t>
            </w:r>
            <w:r>
              <w:rPr>
                <w:rFonts w:ascii="Times New Roman" w:hAnsi="Times New Roman"/>
                <w:b/>
                <w:sz w:val="20"/>
                <w:szCs w:val="20"/>
              </w:rPr>
              <w:t xml:space="preserve"> 3.4: 69 Cell  Paraveternaries  </w:t>
            </w:r>
            <w:r w:rsidRPr="007551D6">
              <w:rPr>
                <w:rFonts w:ascii="Times New Roman" w:hAnsi="Times New Roman"/>
                <w:b/>
                <w:sz w:val="20"/>
                <w:szCs w:val="20"/>
              </w:rPr>
              <w:t>are well equiped and skilled</w:t>
            </w:r>
          </w:p>
        </w:tc>
      </w:tr>
      <w:tr w:rsidR="00882F49" w:rsidRPr="00607607" w:rsidTr="00882F49">
        <w:trPr>
          <w:gridAfter w:val="1"/>
          <w:wAfter w:w="8" w:type="dxa"/>
          <w:trHeight w:val="199"/>
        </w:trPr>
        <w:tc>
          <w:tcPr>
            <w:tcW w:w="18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 xml:space="preserve">Number of </w:t>
            </w:r>
            <w:r>
              <w:rPr>
                <w:rFonts w:ascii="Times New Roman" w:hAnsi="Times New Roman"/>
                <w:sz w:val="20"/>
                <w:szCs w:val="20"/>
              </w:rPr>
              <w:t>cell paraveterinaries trai</w:t>
            </w:r>
            <w:r w:rsidRPr="007551D6">
              <w:rPr>
                <w:rFonts w:ascii="Times New Roman" w:hAnsi="Times New Roman"/>
                <w:sz w:val="20"/>
                <w:szCs w:val="20"/>
              </w:rPr>
              <w:t>ned and equipped</w:t>
            </w:r>
          </w:p>
        </w:tc>
        <w:tc>
          <w:tcPr>
            <w:tcW w:w="126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0</w:t>
            </w:r>
          </w:p>
        </w:tc>
        <w:tc>
          <w:tcPr>
            <w:tcW w:w="126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69 cell  paraveterinaries</w:t>
            </w:r>
          </w:p>
        </w:tc>
        <w:tc>
          <w:tcPr>
            <w:tcW w:w="152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69 cell paraveterinaries</w:t>
            </w:r>
            <w:r w:rsidRPr="007551D6">
              <w:rPr>
                <w:rFonts w:ascii="Times New Roman" w:hAnsi="Times New Roman"/>
                <w:sz w:val="20"/>
                <w:szCs w:val="20"/>
              </w:rPr>
              <w:t xml:space="preserve"> are </w:t>
            </w:r>
            <w:r>
              <w:rPr>
                <w:rFonts w:ascii="Times New Roman" w:hAnsi="Times New Roman"/>
                <w:sz w:val="20"/>
                <w:szCs w:val="20"/>
              </w:rPr>
              <w:t>trained</w:t>
            </w:r>
            <w:r w:rsidRPr="007551D6">
              <w:rPr>
                <w:rFonts w:ascii="Times New Roman" w:hAnsi="Times New Roman"/>
                <w:sz w:val="20"/>
                <w:szCs w:val="20"/>
              </w:rPr>
              <w:t>.</w:t>
            </w:r>
          </w:p>
        </w:tc>
        <w:tc>
          <w:tcPr>
            <w:tcW w:w="1264" w:type="dxa"/>
          </w:tcPr>
          <w:p w:rsidR="00882F49" w:rsidRPr="00607607" w:rsidRDefault="00882F49" w:rsidP="00882F49">
            <w:pPr>
              <w:spacing w:line="240" w:lineRule="auto"/>
              <w:rPr>
                <w:rFonts w:ascii="Times New Roman" w:hAnsi="Times New Roman"/>
                <w:sz w:val="20"/>
                <w:szCs w:val="20"/>
              </w:rPr>
            </w:pPr>
            <w:r w:rsidRPr="00082064">
              <w:rPr>
                <w:rFonts w:ascii="Times New Roman" w:hAnsi="Times New Roman"/>
                <w:sz w:val="20"/>
                <w:szCs w:val="20"/>
              </w:rPr>
              <w:t>69 cell paraveterinaries are well equiped and skilled</w:t>
            </w:r>
          </w:p>
        </w:tc>
        <w:tc>
          <w:tcPr>
            <w:tcW w:w="1532" w:type="dxa"/>
          </w:tcPr>
          <w:p w:rsidR="00882F49" w:rsidRPr="00607607" w:rsidRDefault="00882F49" w:rsidP="00882F49">
            <w:pPr>
              <w:spacing w:line="240" w:lineRule="auto"/>
              <w:rPr>
                <w:rFonts w:ascii="Times New Roman" w:hAnsi="Times New Roman"/>
                <w:sz w:val="20"/>
                <w:szCs w:val="20"/>
              </w:rPr>
            </w:pPr>
            <w:r w:rsidRPr="00082064">
              <w:rPr>
                <w:rFonts w:ascii="Times New Roman" w:hAnsi="Times New Roman"/>
                <w:sz w:val="20"/>
                <w:szCs w:val="20"/>
              </w:rPr>
              <w:t>69 cell paraveterinaries are well equiped and skilled</w:t>
            </w:r>
          </w:p>
        </w:tc>
        <w:tc>
          <w:tcPr>
            <w:tcW w:w="1530" w:type="dxa"/>
          </w:tcPr>
          <w:p w:rsidR="00882F49" w:rsidRPr="00607607" w:rsidRDefault="00882F49" w:rsidP="00882F49">
            <w:pPr>
              <w:spacing w:line="240" w:lineRule="auto"/>
              <w:rPr>
                <w:rFonts w:ascii="Times New Roman" w:hAnsi="Times New Roman"/>
                <w:sz w:val="20"/>
                <w:szCs w:val="20"/>
              </w:rPr>
            </w:pPr>
            <w:r w:rsidRPr="00082064">
              <w:rPr>
                <w:rFonts w:ascii="Times New Roman" w:hAnsi="Times New Roman"/>
                <w:sz w:val="20"/>
                <w:szCs w:val="20"/>
              </w:rPr>
              <w:t>69 cell paraveterinaries are well equiped and skilled</w:t>
            </w:r>
          </w:p>
        </w:tc>
        <w:tc>
          <w:tcPr>
            <w:tcW w:w="1530" w:type="dxa"/>
          </w:tcPr>
          <w:p w:rsidR="00882F49" w:rsidRPr="00607607" w:rsidRDefault="00882F49" w:rsidP="00882F49">
            <w:pPr>
              <w:spacing w:line="240" w:lineRule="auto"/>
              <w:rPr>
                <w:rFonts w:ascii="Times New Roman" w:hAnsi="Times New Roman"/>
                <w:sz w:val="20"/>
                <w:szCs w:val="20"/>
              </w:rPr>
            </w:pPr>
            <w:r w:rsidRPr="00082064">
              <w:rPr>
                <w:rFonts w:ascii="Times New Roman" w:hAnsi="Times New Roman"/>
                <w:sz w:val="20"/>
                <w:szCs w:val="20"/>
              </w:rPr>
              <w:t>69 cell paraveterinaries are well equiped and skilled</w:t>
            </w:r>
          </w:p>
        </w:tc>
        <w:tc>
          <w:tcPr>
            <w:tcW w:w="1620" w:type="dxa"/>
          </w:tcPr>
          <w:p w:rsidR="00882F49" w:rsidRPr="00607607" w:rsidRDefault="00882F49" w:rsidP="00882F49">
            <w:pPr>
              <w:spacing w:line="240" w:lineRule="auto"/>
              <w:rPr>
                <w:rFonts w:ascii="Times New Roman" w:hAnsi="Times New Roman"/>
                <w:sz w:val="20"/>
                <w:szCs w:val="20"/>
              </w:rPr>
            </w:pPr>
            <w:r w:rsidRPr="00082064">
              <w:rPr>
                <w:rFonts w:ascii="Times New Roman" w:hAnsi="Times New Roman"/>
                <w:sz w:val="20"/>
                <w:szCs w:val="20"/>
              </w:rPr>
              <w:t>69 cell paraveterinaries are well equiped and skilled</w:t>
            </w:r>
          </w:p>
        </w:tc>
        <w:tc>
          <w:tcPr>
            <w:tcW w:w="99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Budget</w:t>
            </w:r>
          </w:p>
        </w:tc>
      </w:tr>
      <w:tr w:rsidR="00882F49" w:rsidRPr="00607607" w:rsidTr="00882F49">
        <w:trPr>
          <w:trHeight w:val="184"/>
        </w:trPr>
        <w:tc>
          <w:tcPr>
            <w:tcW w:w="15218" w:type="dxa"/>
            <w:gridSpan w:val="12"/>
            <w:shd w:val="clear" w:color="auto" w:fill="00FFFF"/>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Output: 12 ha of  multiplication sites of folder plants</w:t>
            </w:r>
          </w:p>
        </w:tc>
      </w:tr>
      <w:tr w:rsidR="00882F49" w:rsidRPr="00607607" w:rsidTr="00882F49">
        <w:trPr>
          <w:gridAfter w:val="1"/>
          <w:wAfter w:w="8" w:type="dxa"/>
          <w:trHeight w:val="199"/>
        </w:trPr>
        <w:tc>
          <w:tcPr>
            <w:tcW w:w="18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Ha of multiplication sites of folder plants</w:t>
            </w:r>
          </w:p>
        </w:tc>
        <w:tc>
          <w:tcPr>
            <w:tcW w:w="126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 12 ha </w:t>
            </w:r>
          </w:p>
        </w:tc>
        <w:tc>
          <w:tcPr>
            <w:tcW w:w="126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600</w:t>
            </w:r>
          </w:p>
        </w:tc>
        <w:tc>
          <w:tcPr>
            <w:tcW w:w="152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100ha </w:t>
            </w: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100ha </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100ha</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100ha</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100ha</w:t>
            </w:r>
          </w:p>
        </w:tc>
        <w:tc>
          <w:tcPr>
            <w:tcW w:w="162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100ha</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trHeight w:val="199"/>
        </w:trPr>
        <w:tc>
          <w:tcPr>
            <w:tcW w:w="15218" w:type="dxa"/>
            <w:gridSpan w:val="12"/>
            <w:shd w:val="clear" w:color="auto" w:fill="00FFFF"/>
          </w:tcPr>
          <w:p w:rsidR="00882F49" w:rsidRPr="00607607"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Output</w:t>
            </w:r>
            <w:r>
              <w:rPr>
                <w:rFonts w:ascii="Times New Roman" w:hAnsi="Times New Roman"/>
                <w:b/>
                <w:sz w:val="20"/>
                <w:szCs w:val="20"/>
              </w:rPr>
              <w:t xml:space="preserve"> 3.6</w:t>
            </w:r>
            <w:r w:rsidRPr="007551D6">
              <w:rPr>
                <w:rFonts w:ascii="Times New Roman" w:hAnsi="Times New Roman"/>
                <w:b/>
                <w:sz w:val="20"/>
                <w:szCs w:val="20"/>
              </w:rPr>
              <w:t xml:space="preserve">: Acquafarming </w:t>
            </w:r>
            <w:r>
              <w:rPr>
                <w:rFonts w:ascii="Times New Roman" w:hAnsi="Times New Roman"/>
                <w:b/>
                <w:sz w:val="20"/>
                <w:szCs w:val="20"/>
              </w:rPr>
              <w:t>production increased</w:t>
            </w:r>
          </w:p>
        </w:tc>
      </w:tr>
      <w:tr w:rsidR="00882F49" w:rsidRPr="00607607" w:rsidTr="00882F49">
        <w:trPr>
          <w:gridAfter w:val="1"/>
          <w:wAfter w:w="8" w:type="dxa"/>
          <w:trHeight w:val="184"/>
        </w:trPr>
        <w:tc>
          <w:tcPr>
            <w:tcW w:w="180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Tones of acquafarming production produced</w:t>
            </w:r>
          </w:p>
        </w:tc>
        <w:tc>
          <w:tcPr>
            <w:tcW w:w="126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150Tones/year</w:t>
            </w:r>
          </w:p>
        </w:tc>
        <w:tc>
          <w:tcPr>
            <w:tcW w:w="126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1230 tones of acquafarming production</w:t>
            </w:r>
          </w:p>
        </w:tc>
        <w:tc>
          <w:tcPr>
            <w:tcW w:w="152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xml:space="preserve">180tones </w:t>
            </w:r>
          </w:p>
        </w:tc>
        <w:tc>
          <w:tcPr>
            <w:tcW w:w="126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190</w:t>
            </w:r>
          </w:p>
        </w:tc>
        <w:tc>
          <w:tcPr>
            <w:tcW w:w="1532"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200</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210</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220</w:t>
            </w:r>
          </w:p>
        </w:tc>
        <w:tc>
          <w:tcPr>
            <w:tcW w:w="162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230Tones</w:t>
            </w:r>
          </w:p>
        </w:tc>
        <w:tc>
          <w:tcPr>
            <w:tcW w:w="99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Budget</w:t>
            </w:r>
          </w:p>
        </w:tc>
      </w:tr>
      <w:tr w:rsidR="00882F49" w:rsidRPr="00607607" w:rsidTr="00882F49">
        <w:trPr>
          <w:trHeight w:val="184"/>
        </w:trPr>
        <w:tc>
          <w:tcPr>
            <w:tcW w:w="15218" w:type="dxa"/>
            <w:gridSpan w:val="12"/>
            <w:shd w:val="clear" w:color="auto" w:fill="00FFFF"/>
          </w:tcPr>
          <w:p w:rsidR="00882F49" w:rsidRPr="00607607"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Output</w:t>
            </w:r>
            <w:r>
              <w:rPr>
                <w:rFonts w:ascii="Times New Roman" w:hAnsi="Times New Roman"/>
                <w:b/>
                <w:sz w:val="20"/>
                <w:szCs w:val="20"/>
              </w:rPr>
              <w:t xml:space="preserve"> 3.7:  Beekeeping production increased</w:t>
            </w:r>
          </w:p>
        </w:tc>
      </w:tr>
      <w:tr w:rsidR="00882F49" w:rsidRPr="00607607" w:rsidTr="00882F49">
        <w:trPr>
          <w:gridAfter w:val="1"/>
          <w:wAfter w:w="8" w:type="dxa"/>
          <w:trHeight w:val="1052"/>
        </w:trPr>
        <w:tc>
          <w:tcPr>
            <w:tcW w:w="180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Tones of honey production produced</w:t>
            </w:r>
          </w:p>
        </w:tc>
        <w:tc>
          <w:tcPr>
            <w:tcW w:w="126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xml:space="preserve">20 Tones </w:t>
            </w:r>
          </w:p>
        </w:tc>
        <w:tc>
          <w:tcPr>
            <w:tcW w:w="126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xml:space="preserve">330 Tones of Honey production  </w:t>
            </w:r>
          </w:p>
        </w:tc>
        <w:tc>
          <w:tcPr>
            <w:tcW w:w="152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xml:space="preserve">30tones </w:t>
            </w:r>
          </w:p>
        </w:tc>
        <w:tc>
          <w:tcPr>
            <w:tcW w:w="126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xml:space="preserve">40tones </w:t>
            </w:r>
          </w:p>
        </w:tc>
        <w:tc>
          <w:tcPr>
            <w:tcW w:w="1532"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xml:space="preserve">50tones </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xml:space="preserve">60tones </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xml:space="preserve">70tones </w:t>
            </w:r>
          </w:p>
        </w:tc>
        <w:tc>
          <w:tcPr>
            <w:tcW w:w="162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xml:space="preserve">80tones </w:t>
            </w:r>
          </w:p>
        </w:tc>
        <w:tc>
          <w:tcPr>
            <w:tcW w:w="99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Report</w:t>
            </w:r>
          </w:p>
        </w:tc>
        <w:tc>
          <w:tcPr>
            <w:tcW w:w="900" w:type="dxa"/>
          </w:tcPr>
          <w:p w:rsidR="00882F49" w:rsidRPr="007551D6" w:rsidRDefault="00882F49" w:rsidP="00882F49">
            <w:pPr>
              <w:spacing w:line="240" w:lineRule="auto"/>
              <w:jc w:val="both"/>
              <w:rPr>
                <w:rFonts w:ascii="Times New Roman" w:hAnsi="Times New Roman"/>
                <w:sz w:val="20"/>
                <w:szCs w:val="20"/>
              </w:rPr>
            </w:pPr>
            <w:r w:rsidRPr="007551D6">
              <w:rPr>
                <w:rFonts w:ascii="Times New Roman" w:hAnsi="Times New Roman"/>
                <w:sz w:val="20"/>
                <w:szCs w:val="20"/>
              </w:rPr>
              <w:t>Budget</w:t>
            </w:r>
          </w:p>
          <w:p w:rsidR="00882F49" w:rsidRPr="00607607" w:rsidRDefault="00882F49" w:rsidP="00882F49">
            <w:pPr>
              <w:spacing w:line="240" w:lineRule="auto"/>
              <w:rPr>
                <w:rFonts w:ascii="Times New Roman" w:hAnsi="Times New Roman"/>
                <w:sz w:val="20"/>
                <w:szCs w:val="20"/>
              </w:rPr>
            </w:pPr>
          </w:p>
        </w:tc>
      </w:tr>
      <w:tr w:rsidR="00882F49" w:rsidRPr="00607607" w:rsidTr="00882F49">
        <w:trPr>
          <w:trHeight w:val="199"/>
        </w:trPr>
        <w:tc>
          <w:tcPr>
            <w:tcW w:w="15218" w:type="dxa"/>
            <w:gridSpan w:val="12"/>
            <w:shd w:val="clear" w:color="auto" w:fill="FFFF00"/>
          </w:tcPr>
          <w:p w:rsidR="00882F49" w:rsidRPr="00607607"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OUTCOME</w:t>
            </w:r>
            <w:r>
              <w:rPr>
                <w:rFonts w:ascii="Times New Roman" w:hAnsi="Times New Roman"/>
                <w:b/>
                <w:sz w:val="20"/>
                <w:szCs w:val="20"/>
              </w:rPr>
              <w:t xml:space="preserve"> 4</w:t>
            </w:r>
            <w:r w:rsidRPr="007551D6">
              <w:rPr>
                <w:rFonts w:ascii="Times New Roman" w:hAnsi="Times New Roman"/>
                <w:b/>
                <w:sz w:val="20"/>
                <w:szCs w:val="20"/>
              </w:rPr>
              <w:t>: Promotion of agro-processing units and management</w:t>
            </w:r>
          </w:p>
        </w:tc>
      </w:tr>
      <w:tr w:rsidR="00882F49" w:rsidRPr="00607607" w:rsidTr="00882F49">
        <w:trPr>
          <w:trHeight w:val="184"/>
        </w:trPr>
        <w:tc>
          <w:tcPr>
            <w:tcW w:w="15218" w:type="dxa"/>
            <w:gridSpan w:val="12"/>
            <w:shd w:val="clear" w:color="auto" w:fill="00FFFF"/>
          </w:tcPr>
          <w:p w:rsidR="00882F49" w:rsidRPr="00607607"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Output</w:t>
            </w:r>
            <w:r>
              <w:rPr>
                <w:rFonts w:ascii="Times New Roman" w:hAnsi="Times New Roman"/>
                <w:b/>
                <w:sz w:val="20"/>
                <w:szCs w:val="20"/>
              </w:rPr>
              <w:t xml:space="preserve"> 4.1: 2</w:t>
            </w:r>
            <w:r w:rsidRPr="007551D6">
              <w:rPr>
                <w:rFonts w:ascii="Times New Roman" w:hAnsi="Times New Roman"/>
                <w:b/>
                <w:sz w:val="20"/>
                <w:szCs w:val="20"/>
              </w:rPr>
              <w:t xml:space="preserve"> Milk Collection </w:t>
            </w:r>
            <w:r>
              <w:rPr>
                <w:rFonts w:ascii="Times New Roman" w:hAnsi="Times New Roman"/>
                <w:b/>
                <w:sz w:val="20"/>
                <w:szCs w:val="20"/>
              </w:rPr>
              <w:t>centers ( MCCs) and 17</w:t>
            </w:r>
            <w:r w:rsidRPr="007551D6">
              <w:rPr>
                <w:rFonts w:ascii="Times New Roman" w:hAnsi="Times New Roman"/>
                <w:b/>
                <w:sz w:val="20"/>
                <w:szCs w:val="20"/>
              </w:rPr>
              <w:t xml:space="preserve"> Milk Collection Points( MCPs) established</w:t>
            </w:r>
          </w:p>
        </w:tc>
      </w:tr>
      <w:tr w:rsidR="00882F49" w:rsidRPr="00607607" w:rsidTr="00882F49">
        <w:trPr>
          <w:gridAfter w:val="1"/>
          <w:wAfter w:w="8" w:type="dxa"/>
          <w:trHeight w:val="1070"/>
        </w:trPr>
        <w:tc>
          <w:tcPr>
            <w:tcW w:w="18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 xml:space="preserve">Number of  Milk Collection Centers (MCCs) established </w:t>
            </w:r>
          </w:p>
        </w:tc>
        <w:tc>
          <w:tcPr>
            <w:tcW w:w="126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7</w:t>
            </w:r>
          </w:p>
        </w:tc>
        <w:tc>
          <w:tcPr>
            <w:tcW w:w="126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2</w:t>
            </w:r>
          </w:p>
        </w:tc>
        <w:tc>
          <w:tcPr>
            <w:tcW w:w="152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Feasability study</w:t>
            </w:r>
          </w:p>
        </w:tc>
        <w:tc>
          <w:tcPr>
            <w:tcW w:w="126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xml:space="preserve">1MCC established, </w:t>
            </w:r>
            <w:r w:rsidRPr="007551D6">
              <w:rPr>
                <w:rFonts w:ascii="Times New Roman" w:hAnsi="Times New Roman"/>
                <w:sz w:val="20"/>
                <w:szCs w:val="20"/>
              </w:rPr>
              <w:t>equiped</w:t>
            </w:r>
            <w:r>
              <w:rPr>
                <w:rFonts w:ascii="Times New Roman" w:hAnsi="Times New Roman"/>
                <w:sz w:val="20"/>
                <w:szCs w:val="20"/>
              </w:rPr>
              <w:t xml:space="preserve"> and operationalized</w:t>
            </w:r>
          </w:p>
        </w:tc>
        <w:tc>
          <w:tcPr>
            <w:tcW w:w="1532"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1MCC</w:t>
            </w:r>
            <w:r w:rsidRPr="007551D6">
              <w:rPr>
                <w:rFonts w:ascii="Times New Roman" w:hAnsi="Times New Roman"/>
                <w:sz w:val="20"/>
                <w:szCs w:val="20"/>
              </w:rPr>
              <w:t xml:space="preserve"> established</w:t>
            </w:r>
            <w:r>
              <w:rPr>
                <w:rFonts w:ascii="Times New Roman" w:hAnsi="Times New Roman"/>
                <w:sz w:val="20"/>
                <w:szCs w:val="20"/>
              </w:rPr>
              <w:t>,</w:t>
            </w:r>
            <w:r w:rsidRPr="007551D6">
              <w:rPr>
                <w:rFonts w:ascii="Times New Roman" w:hAnsi="Times New Roman"/>
                <w:sz w:val="20"/>
                <w:szCs w:val="20"/>
              </w:rPr>
              <w:t xml:space="preserve"> equipedand</w:t>
            </w:r>
            <w:r>
              <w:rPr>
                <w:rFonts w:ascii="Times New Roman" w:hAnsi="Times New Roman"/>
                <w:sz w:val="20"/>
                <w:szCs w:val="20"/>
              </w:rPr>
              <w:t xml:space="preserve"> operationalized</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9</w:t>
            </w:r>
            <w:r w:rsidRPr="007551D6">
              <w:rPr>
                <w:rFonts w:ascii="Times New Roman" w:hAnsi="Times New Roman"/>
                <w:sz w:val="20"/>
                <w:szCs w:val="20"/>
              </w:rPr>
              <w:t xml:space="preserve">MCCs </w:t>
            </w:r>
            <w:r>
              <w:rPr>
                <w:rFonts w:ascii="Times New Roman" w:hAnsi="Times New Roman"/>
                <w:sz w:val="20"/>
                <w:szCs w:val="20"/>
              </w:rPr>
              <w:t>maintained and operationalized</w:t>
            </w:r>
          </w:p>
        </w:tc>
        <w:tc>
          <w:tcPr>
            <w:tcW w:w="1530" w:type="dxa"/>
          </w:tcPr>
          <w:p w:rsidR="00882F49" w:rsidRPr="00607607" w:rsidRDefault="00882F49" w:rsidP="00882F49">
            <w:pPr>
              <w:spacing w:line="240" w:lineRule="auto"/>
              <w:rPr>
                <w:rFonts w:ascii="Times New Roman" w:hAnsi="Times New Roman"/>
                <w:sz w:val="20"/>
                <w:szCs w:val="20"/>
              </w:rPr>
            </w:pPr>
            <w:r w:rsidRPr="00C27B56">
              <w:rPr>
                <w:rFonts w:ascii="Times New Roman" w:hAnsi="Times New Roman"/>
                <w:sz w:val="20"/>
                <w:szCs w:val="20"/>
              </w:rPr>
              <w:t>9MCCs maintained and operationalized</w:t>
            </w:r>
          </w:p>
        </w:tc>
        <w:tc>
          <w:tcPr>
            <w:tcW w:w="1620" w:type="dxa"/>
          </w:tcPr>
          <w:p w:rsidR="00882F49" w:rsidRPr="00607607" w:rsidRDefault="00882F49" w:rsidP="00882F49">
            <w:pPr>
              <w:spacing w:line="240" w:lineRule="auto"/>
              <w:rPr>
                <w:rFonts w:ascii="Times New Roman" w:hAnsi="Times New Roman"/>
                <w:sz w:val="20"/>
                <w:szCs w:val="20"/>
              </w:rPr>
            </w:pPr>
            <w:r w:rsidRPr="00C27B56">
              <w:rPr>
                <w:rFonts w:ascii="Times New Roman" w:hAnsi="Times New Roman"/>
                <w:sz w:val="20"/>
                <w:szCs w:val="20"/>
              </w:rPr>
              <w:t>9MCCs maintained and operationalized</w:t>
            </w:r>
          </w:p>
        </w:tc>
        <w:tc>
          <w:tcPr>
            <w:tcW w:w="99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Budget</w:t>
            </w:r>
          </w:p>
        </w:tc>
      </w:tr>
      <w:tr w:rsidR="00882F49" w:rsidRPr="00607607" w:rsidTr="00882F49">
        <w:trPr>
          <w:gridAfter w:val="1"/>
          <w:wAfter w:w="8" w:type="dxa"/>
          <w:trHeight w:val="184"/>
        </w:trPr>
        <w:tc>
          <w:tcPr>
            <w:tcW w:w="18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 xml:space="preserve">Number of    Milk </w:t>
            </w:r>
            <w:r w:rsidRPr="007551D6">
              <w:rPr>
                <w:rFonts w:ascii="Times New Roman" w:hAnsi="Times New Roman"/>
                <w:sz w:val="20"/>
                <w:szCs w:val="20"/>
              </w:rPr>
              <w:lastRenderedPageBreak/>
              <w:t xml:space="preserve">Collection Points   ( MCPs) established </w:t>
            </w:r>
          </w:p>
        </w:tc>
        <w:tc>
          <w:tcPr>
            <w:tcW w:w="126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lastRenderedPageBreak/>
              <w:t>0</w:t>
            </w:r>
          </w:p>
        </w:tc>
        <w:tc>
          <w:tcPr>
            <w:tcW w:w="126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17</w:t>
            </w:r>
          </w:p>
        </w:tc>
        <w:tc>
          <w:tcPr>
            <w:tcW w:w="152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xml:space="preserve">Feasibility </w:t>
            </w:r>
            <w:r>
              <w:rPr>
                <w:rFonts w:ascii="Times New Roman" w:hAnsi="Times New Roman"/>
                <w:sz w:val="20"/>
                <w:szCs w:val="20"/>
              </w:rPr>
              <w:lastRenderedPageBreak/>
              <w:t>study</w:t>
            </w:r>
          </w:p>
        </w:tc>
        <w:tc>
          <w:tcPr>
            <w:tcW w:w="126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lastRenderedPageBreak/>
              <w:t xml:space="preserve">3MCPs </w:t>
            </w:r>
            <w:r>
              <w:rPr>
                <w:rFonts w:ascii="Times New Roman" w:hAnsi="Times New Roman"/>
                <w:sz w:val="20"/>
                <w:szCs w:val="20"/>
              </w:rPr>
              <w:lastRenderedPageBreak/>
              <w:t>established, equiped and operationalized</w:t>
            </w:r>
          </w:p>
        </w:tc>
        <w:tc>
          <w:tcPr>
            <w:tcW w:w="1532" w:type="dxa"/>
          </w:tcPr>
          <w:p w:rsidR="00882F49" w:rsidRPr="00607607" w:rsidRDefault="00882F49" w:rsidP="00882F49">
            <w:pPr>
              <w:spacing w:line="240" w:lineRule="auto"/>
              <w:rPr>
                <w:rFonts w:ascii="Times New Roman" w:hAnsi="Times New Roman"/>
                <w:sz w:val="20"/>
                <w:szCs w:val="20"/>
              </w:rPr>
            </w:pPr>
            <w:r w:rsidRPr="006C22AD">
              <w:rPr>
                <w:rFonts w:ascii="Times New Roman" w:hAnsi="Times New Roman"/>
                <w:sz w:val="20"/>
                <w:szCs w:val="20"/>
              </w:rPr>
              <w:lastRenderedPageBreak/>
              <w:t xml:space="preserve">3MCPs </w:t>
            </w:r>
            <w:r w:rsidRPr="006C22AD">
              <w:rPr>
                <w:rFonts w:ascii="Times New Roman" w:hAnsi="Times New Roman"/>
                <w:sz w:val="20"/>
                <w:szCs w:val="20"/>
              </w:rPr>
              <w:lastRenderedPageBreak/>
              <w:t>established, equiped and operationalized</w:t>
            </w:r>
          </w:p>
        </w:tc>
        <w:tc>
          <w:tcPr>
            <w:tcW w:w="1530" w:type="dxa"/>
          </w:tcPr>
          <w:p w:rsidR="00882F49" w:rsidRPr="00607607" w:rsidRDefault="00882F49" w:rsidP="00882F49">
            <w:pPr>
              <w:spacing w:line="240" w:lineRule="auto"/>
              <w:rPr>
                <w:rFonts w:ascii="Times New Roman" w:hAnsi="Times New Roman"/>
                <w:sz w:val="20"/>
                <w:szCs w:val="20"/>
              </w:rPr>
            </w:pPr>
            <w:r w:rsidRPr="006C22AD">
              <w:rPr>
                <w:rFonts w:ascii="Times New Roman" w:hAnsi="Times New Roman"/>
                <w:sz w:val="20"/>
                <w:szCs w:val="20"/>
              </w:rPr>
              <w:lastRenderedPageBreak/>
              <w:t xml:space="preserve">3MCPs </w:t>
            </w:r>
            <w:r w:rsidRPr="006C22AD">
              <w:rPr>
                <w:rFonts w:ascii="Times New Roman" w:hAnsi="Times New Roman"/>
                <w:sz w:val="20"/>
                <w:szCs w:val="20"/>
              </w:rPr>
              <w:lastRenderedPageBreak/>
              <w:t>established, equiped and operationalized</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lastRenderedPageBreak/>
              <w:t>4</w:t>
            </w:r>
            <w:r w:rsidRPr="006C22AD">
              <w:rPr>
                <w:rFonts w:ascii="Times New Roman" w:hAnsi="Times New Roman"/>
                <w:sz w:val="20"/>
                <w:szCs w:val="20"/>
              </w:rPr>
              <w:t xml:space="preserve">MCPs </w:t>
            </w:r>
            <w:r w:rsidRPr="006C22AD">
              <w:rPr>
                <w:rFonts w:ascii="Times New Roman" w:hAnsi="Times New Roman"/>
                <w:sz w:val="20"/>
                <w:szCs w:val="20"/>
              </w:rPr>
              <w:lastRenderedPageBreak/>
              <w:t>established, equiped and operationalized</w:t>
            </w:r>
          </w:p>
        </w:tc>
        <w:tc>
          <w:tcPr>
            <w:tcW w:w="162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lastRenderedPageBreak/>
              <w:t>4</w:t>
            </w:r>
            <w:r w:rsidRPr="006C22AD">
              <w:rPr>
                <w:rFonts w:ascii="Times New Roman" w:hAnsi="Times New Roman"/>
                <w:sz w:val="20"/>
                <w:szCs w:val="20"/>
              </w:rPr>
              <w:t xml:space="preserve">MCPs </w:t>
            </w:r>
            <w:r w:rsidRPr="006C22AD">
              <w:rPr>
                <w:rFonts w:ascii="Times New Roman" w:hAnsi="Times New Roman"/>
                <w:sz w:val="20"/>
                <w:szCs w:val="20"/>
              </w:rPr>
              <w:lastRenderedPageBreak/>
              <w:t>established, equiped and operationalized</w:t>
            </w:r>
          </w:p>
        </w:tc>
        <w:tc>
          <w:tcPr>
            <w:tcW w:w="99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lastRenderedPageBreak/>
              <w:t>Report</w:t>
            </w:r>
          </w:p>
        </w:tc>
        <w:tc>
          <w:tcPr>
            <w:tcW w:w="9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Budget</w:t>
            </w:r>
          </w:p>
        </w:tc>
      </w:tr>
      <w:tr w:rsidR="00882F49" w:rsidRPr="00607607" w:rsidTr="00882F49">
        <w:trPr>
          <w:trHeight w:val="199"/>
        </w:trPr>
        <w:tc>
          <w:tcPr>
            <w:tcW w:w="15218" w:type="dxa"/>
            <w:gridSpan w:val="12"/>
            <w:shd w:val="clear" w:color="auto" w:fill="00FFFF"/>
          </w:tcPr>
          <w:p w:rsidR="00882F49" w:rsidRPr="00607607" w:rsidRDefault="00882F49" w:rsidP="00882F49">
            <w:pPr>
              <w:spacing w:line="240" w:lineRule="auto"/>
              <w:rPr>
                <w:rFonts w:ascii="Times New Roman" w:hAnsi="Times New Roman"/>
                <w:b/>
                <w:sz w:val="20"/>
                <w:szCs w:val="20"/>
              </w:rPr>
            </w:pPr>
            <w:r w:rsidRPr="007551D6">
              <w:rPr>
                <w:rFonts w:ascii="Times New Roman" w:hAnsi="Times New Roman"/>
                <w:b/>
                <w:sz w:val="20"/>
                <w:szCs w:val="20"/>
              </w:rPr>
              <w:lastRenderedPageBreak/>
              <w:t>Output</w:t>
            </w:r>
            <w:r>
              <w:rPr>
                <w:rFonts w:ascii="Times New Roman" w:hAnsi="Times New Roman"/>
                <w:b/>
                <w:sz w:val="20"/>
                <w:szCs w:val="20"/>
              </w:rPr>
              <w:t xml:space="preserve"> 4.2:  3 S</w:t>
            </w:r>
            <w:r w:rsidRPr="007551D6">
              <w:rPr>
                <w:rFonts w:ascii="Times New Roman" w:hAnsi="Times New Roman"/>
                <w:b/>
                <w:sz w:val="20"/>
                <w:szCs w:val="20"/>
              </w:rPr>
              <w:t>mall butcheries constructed</w:t>
            </w:r>
          </w:p>
        </w:tc>
      </w:tr>
      <w:tr w:rsidR="00882F49" w:rsidRPr="00607607" w:rsidTr="00882F49">
        <w:trPr>
          <w:gridAfter w:val="1"/>
          <w:wAfter w:w="8" w:type="dxa"/>
          <w:trHeight w:val="184"/>
        </w:trPr>
        <w:tc>
          <w:tcPr>
            <w:tcW w:w="18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Number of  small butcheries constructed</w:t>
            </w:r>
          </w:p>
        </w:tc>
        <w:tc>
          <w:tcPr>
            <w:tcW w:w="126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0</w:t>
            </w:r>
          </w:p>
        </w:tc>
        <w:tc>
          <w:tcPr>
            <w:tcW w:w="126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3</w:t>
            </w:r>
          </w:p>
        </w:tc>
        <w:tc>
          <w:tcPr>
            <w:tcW w:w="152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S</w:t>
            </w:r>
            <w:r w:rsidRPr="007551D6">
              <w:rPr>
                <w:rFonts w:ascii="Times New Roman" w:hAnsi="Times New Roman"/>
                <w:sz w:val="20"/>
                <w:szCs w:val="20"/>
              </w:rPr>
              <w:t xml:space="preserve">tudy and design developed </w:t>
            </w:r>
          </w:p>
        </w:tc>
        <w:tc>
          <w:tcPr>
            <w:tcW w:w="126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1butchery constructed</w:t>
            </w:r>
          </w:p>
        </w:tc>
        <w:tc>
          <w:tcPr>
            <w:tcW w:w="1532" w:type="dxa"/>
          </w:tcPr>
          <w:p w:rsidR="00882F49" w:rsidRPr="00607607" w:rsidRDefault="00882F49" w:rsidP="00882F49">
            <w:pPr>
              <w:spacing w:line="240" w:lineRule="auto"/>
              <w:rPr>
                <w:rFonts w:ascii="Times New Roman" w:hAnsi="Times New Roman"/>
                <w:sz w:val="20"/>
                <w:szCs w:val="20"/>
              </w:rPr>
            </w:pPr>
            <w:r w:rsidRPr="00B515CE">
              <w:rPr>
                <w:rFonts w:ascii="Times New Roman" w:hAnsi="Times New Roman"/>
                <w:sz w:val="20"/>
                <w:szCs w:val="20"/>
              </w:rPr>
              <w:t>1butchery constructed</w:t>
            </w:r>
          </w:p>
        </w:tc>
        <w:tc>
          <w:tcPr>
            <w:tcW w:w="1530" w:type="dxa"/>
          </w:tcPr>
          <w:p w:rsidR="00882F49" w:rsidRPr="00607607" w:rsidRDefault="00882F49" w:rsidP="00882F49">
            <w:pPr>
              <w:spacing w:line="240" w:lineRule="auto"/>
              <w:rPr>
                <w:rFonts w:ascii="Times New Roman" w:hAnsi="Times New Roman"/>
                <w:sz w:val="20"/>
                <w:szCs w:val="20"/>
              </w:rPr>
            </w:pPr>
            <w:r w:rsidRPr="00B515CE">
              <w:rPr>
                <w:rFonts w:ascii="Times New Roman" w:hAnsi="Times New Roman"/>
                <w:sz w:val="20"/>
                <w:szCs w:val="20"/>
              </w:rPr>
              <w:t>1butchery constructed</w:t>
            </w:r>
          </w:p>
        </w:tc>
        <w:tc>
          <w:tcPr>
            <w:tcW w:w="1530" w:type="dxa"/>
          </w:tcPr>
          <w:p w:rsidR="00882F49" w:rsidRPr="00607607" w:rsidRDefault="00882F49" w:rsidP="00882F49">
            <w:pPr>
              <w:spacing w:line="240" w:lineRule="auto"/>
              <w:rPr>
                <w:rFonts w:ascii="Times New Roman" w:hAnsi="Times New Roman"/>
                <w:sz w:val="20"/>
                <w:szCs w:val="20"/>
              </w:rPr>
            </w:pPr>
            <w:r>
              <w:t>3 small butcheries maintained</w:t>
            </w:r>
          </w:p>
        </w:tc>
        <w:tc>
          <w:tcPr>
            <w:tcW w:w="1620" w:type="dxa"/>
          </w:tcPr>
          <w:p w:rsidR="00882F49" w:rsidRPr="00607607" w:rsidRDefault="00882F49" w:rsidP="00882F49">
            <w:pPr>
              <w:spacing w:line="240" w:lineRule="auto"/>
              <w:rPr>
                <w:rFonts w:ascii="Times New Roman" w:hAnsi="Times New Roman"/>
                <w:sz w:val="20"/>
                <w:szCs w:val="20"/>
              </w:rPr>
            </w:pPr>
            <w:r>
              <w:t>3 small butcheries maintained</w:t>
            </w:r>
          </w:p>
        </w:tc>
        <w:tc>
          <w:tcPr>
            <w:tcW w:w="99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Budget</w:t>
            </w:r>
          </w:p>
        </w:tc>
      </w:tr>
      <w:tr w:rsidR="00882F49" w:rsidRPr="00607607" w:rsidTr="00882F49">
        <w:trPr>
          <w:trHeight w:val="199"/>
        </w:trPr>
        <w:tc>
          <w:tcPr>
            <w:tcW w:w="15218" w:type="dxa"/>
            <w:gridSpan w:val="12"/>
            <w:shd w:val="clear" w:color="auto" w:fill="00FFFF"/>
          </w:tcPr>
          <w:p w:rsidR="00882F49" w:rsidRPr="00607607" w:rsidRDefault="00882F49" w:rsidP="00882F49">
            <w:pPr>
              <w:spacing w:line="240" w:lineRule="auto"/>
              <w:rPr>
                <w:rFonts w:ascii="Times New Roman" w:hAnsi="Times New Roman"/>
                <w:b/>
                <w:sz w:val="20"/>
                <w:szCs w:val="20"/>
              </w:rPr>
            </w:pPr>
            <w:r w:rsidRPr="007551D6">
              <w:rPr>
                <w:rFonts w:ascii="Times New Roman" w:hAnsi="Times New Roman"/>
                <w:b/>
                <w:sz w:val="20"/>
                <w:szCs w:val="20"/>
              </w:rPr>
              <w:t>Output</w:t>
            </w:r>
            <w:r>
              <w:rPr>
                <w:rFonts w:ascii="Times New Roman" w:hAnsi="Times New Roman"/>
                <w:b/>
                <w:sz w:val="20"/>
                <w:szCs w:val="20"/>
              </w:rPr>
              <w:t xml:space="preserve"> 4.3: 4 Agro</w:t>
            </w:r>
            <w:r w:rsidRPr="007551D6">
              <w:rPr>
                <w:rFonts w:ascii="Times New Roman" w:hAnsi="Times New Roman"/>
                <w:b/>
                <w:sz w:val="20"/>
                <w:szCs w:val="20"/>
              </w:rPr>
              <w:t xml:space="preserve"> processing units  constructed and  managed</w:t>
            </w:r>
          </w:p>
        </w:tc>
      </w:tr>
      <w:tr w:rsidR="00882F49" w:rsidRPr="00607607" w:rsidTr="00882F49">
        <w:trPr>
          <w:gridAfter w:val="1"/>
          <w:wAfter w:w="8" w:type="dxa"/>
          <w:trHeight w:val="1151"/>
        </w:trPr>
        <w:tc>
          <w:tcPr>
            <w:tcW w:w="18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N</w:t>
            </w:r>
            <w:r>
              <w:rPr>
                <w:rFonts w:ascii="Times New Roman" w:hAnsi="Times New Roman"/>
                <w:sz w:val="20"/>
                <w:szCs w:val="20"/>
              </w:rPr>
              <w:t>umber of Agro</w:t>
            </w:r>
            <w:r w:rsidRPr="007551D6">
              <w:rPr>
                <w:rFonts w:ascii="Times New Roman" w:hAnsi="Times New Roman"/>
                <w:sz w:val="20"/>
                <w:szCs w:val="20"/>
              </w:rPr>
              <w:t xml:space="preserve"> processing units constructed and  managed</w:t>
            </w:r>
          </w:p>
        </w:tc>
        <w:tc>
          <w:tcPr>
            <w:tcW w:w="126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1</w:t>
            </w:r>
          </w:p>
        </w:tc>
        <w:tc>
          <w:tcPr>
            <w:tcW w:w="126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4</w:t>
            </w:r>
          </w:p>
        </w:tc>
        <w:tc>
          <w:tcPr>
            <w:tcW w:w="152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S</w:t>
            </w:r>
            <w:r w:rsidRPr="007551D6">
              <w:rPr>
                <w:rFonts w:ascii="Times New Roman" w:hAnsi="Times New Roman"/>
                <w:sz w:val="20"/>
                <w:szCs w:val="20"/>
              </w:rPr>
              <w:t>tudy conducted</w:t>
            </w:r>
          </w:p>
        </w:tc>
        <w:tc>
          <w:tcPr>
            <w:tcW w:w="1264"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 xml:space="preserve">1new </w:t>
            </w:r>
            <w:r>
              <w:rPr>
                <w:rFonts w:ascii="Times New Roman" w:hAnsi="Times New Roman"/>
                <w:sz w:val="20"/>
                <w:szCs w:val="20"/>
              </w:rPr>
              <w:t>Agro</w:t>
            </w:r>
            <w:r w:rsidRPr="007551D6">
              <w:rPr>
                <w:rFonts w:ascii="Times New Roman" w:hAnsi="Times New Roman"/>
                <w:sz w:val="20"/>
                <w:szCs w:val="20"/>
              </w:rPr>
              <w:t xml:space="preserve"> processing unit </w:t>
            </w:r>
            <w:r>
              <w:rPr>
                <w:rFonts w:ascii="Times New Roman" w:hAnsi="Times New Roman"/>
                <w:sz w:val="20"/>
                <w:szCs w:val="20"/>
              </w:rPr>
              <w:t>constructed</w:t>
            </w:r>
          </w:p>
        </w:tc>
        <w:tc>
          <w:tcPr>
            <w:tcW w:w="1532"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 xml:space="preserve">1new </w:t>
            </w:r>
            <w:r>
              <w:rPr>
                <w:rFonts w:ascii="Times New Roman" w:hAnsi="Times New Roman"/>
                <w:sz w:val="20"/>
                <w:szCs w:val="20"/>
              </w:rPr>
              <w:t xml:space="preserve">Agro </w:t>
            </w:r>
            <w:r w:rsidRPr="007551D6">
              <w:rPr>
                <w:rFonts w:ascii="Times New Roman" w:hAnsi="Times New Roman"/>
                <w:sz w:val="20"/>
                <w:szCs w:val="20"/>
              </w:rPr>
              <w:t>processing unit</w:t>
            </w:r>
            <w:r>
              <w:rPr>
                <w:rFonts w:ascii="Times New Roman" w:hAnsi="Times New Roman"/>
                <w:sz w:val="20"/>
                <w:szCs w:val="20"/>
              </w:rPr>
              <w:t xml:space="preserve"> constructed</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w:t>
            </w:r>
            <w:r w:rsidRPr="007551D6">
              <w:rPr>
                <w:rFonts w:ascii="Times New Roman" w:hAnsi="Times New Roman"/>
                <w:sz w:val="20"/>
                <w:szCs w:val="20"/>
              </w:rPr>
              <w:t xml:space="preserve"> new </w:t>
            </w:r>
            <w:r>
              <w:rPr>
                <w:rFonts w:ascii="Times New Roman" w:hAnsi="Times New Roman"/>
                <w:sz w:val="20"/>
                <w:szCs w:val="20"/>
              </w:rPr>
              <w:t xml:space="preserve">Agro </w:t>
            </w:r>
            <w:r w:rsidRPr="007551D6">
              <w:rPr>
                <w:rFonts w:ascii="Times New Roman" w:hAnsi="Times New Roman"/>
                <w:sz w:val="20"/>
                <w:szCs w:val="20"/>
              </w:rPr>
              <w:t>processing units</w:t>
            </w:r>
            <w:r>
              <w:rPr>
                <w:rFonts w:ascii="Times New Roman" w:hAnsi="Times New Roman"/>
                <w:sz w:val="20"/>
                <w:szCs w:val="20"/>
              </w:rPr>
              <w:t xml:space="preserve"> constructed</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w:t>
            </w:r>
            <w:r w:rsidRPr="007551D6">
              <w:rPr>
                <w:rFonts w:ascii="Times New Roman" w:hAnsi="Times New Roman"/>
                <w:sz w:val="20"/>
                <w:szCs w:val="20"/>
              </w:rPr>
              <w:t xml:space="preserve"> new </w:t>
            </w:r>
            <w:r>
              <w:rPr>
                <w:rFonts w:ascii="Times New Roman" w:hAnsi="Times New Roman"/>
                <w:sz w:val="20"/>
                <w:szCs w:val="20"/>
              </w:rPr>
              <w:t>Agro</w:t>
            </w:r>
            <w:r w:rsidRPr="007551D6">
              <w:rPr>
                <w:rFonts w:ascii="Times New Roman" w:hAnsi="Times New Roman"/>
                <w:sz w:val="20"/>
                <w:szCs w:val="20"/>
              </w:rPr>
              <w:t xml:space="preserve"> processing units</w:t>
            </w:r>
            <w:r>
              <w:rPr>
                <w:rFonts w:ascii="Times New Roman" w:hAnsi="Times New Roman"/>
                <w:sz w:val="20"/>
                <w:szCs w:val="20"/>
              </w:rPr>
              <w:t xml:space="preserve"> constructed</w:t>
            </w:r>
          </w:p>
        </w:tc>
        <w:tc>
          <w:tcPr>
            <w:tcW w:w="162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Ago processinhg units maintained</w:t>
            </w:r>
          </w:p>
        </w:tc>
        <w:tc>
          <w:tcPr>
            <w:tcW w:w="99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Budget</w:t>
            </w:r>
          </w:p>
        </w:tc>
      </w:tr>
      <w:tr w:rsidR="00882F49" w:rsidRPr="00607607" w:rsidTr="00882F49">
        <w:trPr>
          <w:trHeight w:val="199"/>
        </w:trPr>
        <w:tc>
          <w:tcPr>
            <w:tcW w:w="15218" w:type="dxa"/>
            <w:gridSpan w:val="12"/>
            <w:shd w:val="clear" w:color="auto" w:fill="00FFFF"/>
          </w:tcPr>
          <w:p w:rsidR="00882F49" w:rsidRPr="00607607" w:rsidRDefault="00882F49" w:rsidP="00882F49">
            <w:pPr>
              <w:spacing w:line="240" w:lineRule="auto"/>
              <w:rPr>
                <w:rFonts w:ascii="Times New Roman" w:hAnsi="Times New Roman"/>
                <w:b/>
                <w:sz w:val="20"/>
                <w:szCs w:val="20"/>
              </w:rPr>
            </w:pPr>
            <w:r>
              <w:rPr>
                <w:rFonts w:ascii="Times New Roman" w:hAnsi="Times New Roman"/>
                <w:b/>
                <w:sz w:val="20"/>
                <w:szCs w:val="20"/>
              </w:rPr>
              <w:t>Out</w:t>
            </w:r>
            <w:r w:rsidRPr="007551D6">
              <w:rPr>
                <w:rFonts w:ascii="Times New Roman" w:hAnsi="Times New Roman"/>
                <w:b/>
                <w:sz w:val="20"/>
                <w:szCs w:val="20"/>
              </w:rPr>
              <w:t>put</w:t>
            </w:r>
            <w:r>
              <w:rPr>
                <w:rFonts w:ascii="Times New Roman" w:hAnsi="Times New Roman"/>
                <w:b/>
                <w:sz w:val="20"/>
                <w:szCs w:val="20"/>
              </w:rPr>
              <w:t xml:space="preserve"> 4.4:  4</w:t>
            </w:r>
            <w:r w:rsidRPr="007551D6">
              <w:rPr>
                <w:rFonts w:ascii="Times New Roman" w:hAnsi="Times New Roman"/>
                <w:b/>
                <w:sz w:val="20"/>
                <w:szCs w:val="20"/>
              </w:rPr>
              <w:t xml:space="preserve"> Fruit processing unit  established</w:t>
            </w:r>
          </w:p>
        </w:tc>
      </w:tr>
      <w:tr w:rsidR="00882F49" w:rsidRPr="00607607" w:rsidTr="00882F49">
        <w:trPr>
          <w:gridAfter w:val="1"/>
          <w:wAfter w:w="8" w:type="dxa"/>
          <w:trHeight w:val="764"/>
        </w:trPr>
        <w:tc>
          <w:tcPr>
            <w:tcW w:w="180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Number of small Fruit processing unit  established</w:t>
            </w:r>
          </w:p>
        </w:tc>
        <w:tc>
          <w:tcPr>
            <w:tcW w:w="126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0</w:t>
            </w:r>
          </w:p>
        </w:tc>
        <w:tc>
          <w:tcPr>
            <w:tcW w:w="126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4</w:t>
            </w:r>
          </w:p>
        </w:tc>
        <w:tc>
          <w:tcPr>
            <w:tcW w:w="152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S</w:t>
            </w:r>
            <w:r w:rsidRPr="007551D6">
              <w:rPr>
                <w:rFonts w:ascii="Times New Roman" w:hAnsi="Times New Roman"/>
                <w:sz w:val="20"/>
                <w:szCs w:val="20"/>
              </w:rPr>
              <w:t>tudy conducted</w:t>
            </w:r>
          </w:p>
        </w:tc>
        <w:tc>
          <w:tcPr>
            <w:tcW w:w="1264"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1 Fruit selling point  established</w:t>
            </w:r>
          </w:p>
        </w:tc>
        <w:tc>
          <w:tcPr>
            <w:tcW w:w="1532"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1 Fruit selling point  established</w:t>
            </w:r>
          </w:p>
        </w:tc>
        <w:tc>
          <w:tcPr>
            <w:tcW w:w="153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1 Fruit selling point  established</w:t>
            </w:r>
          </w:p>
        </w:tc>
        <w:tc>
          <w:tcPr>
            <w:tcW w:w="153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1 Fruit selling point  established</w:t>
            </w:r>
          </w:p>
        </w:tc>
        <w:tc>
          <w:tcPr>
            <w:tcW w:w="162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Fruits processing units maintained</w:t>
            </w:r>
          </w:p>
        </w:tc>
        <w:tc>
          <w:tcPr>
            <w:tcW w:w="990" w:type="dxa"/>
          </w:tcPr>
          <w:p w:rsidR="00882F49" w:rsidRPr="00607607" w:rsidRDefault="00882F49" w:rsidP="00882F49">
            <w:pPr>
              <w:spacing w:line="240" w:lineRule="auto"/>
              <w:rPr>
                <w:rFonts w:ascii="Times New Roman" w:hAnsi="Times New Roman"/>
                <w:sz w:val="20"/>
                <w:szCs w:val="20"/>
              </w:rPr>
            </w:pPr>
            <w:r w:rsidRPr="007551D6">
              <w:rPr>
                <w:rFonts w:ascii="Times New Roman" w:hAnsi="Times New Roman"/>
                <w:sz w:val="20"/>
                <w:szCs w:val="20"/>
              </w:rPr>
              <w:t>Report</w:t>
            </w:r>
          </w:p>
        </w:tc>
        <w:tc>
          <w:tcPr>
            <w:tcW w:w="900" w:type="dxa"/>
          </w:tcPr>
          <w:p w:rsidR="00882F49" w:rsidRPr="007551D6" w:rsidRDefault="00882F49" w:rsidP="00882F49">
            <w:pPr>
              <w:spacing w:line="240" w:lineRule="auto"/>
              <w:jc w:val="both"/>
              <w:rPr>
                <w:rFonts w:ascii="Times New Roman" w:hAnsi="Times New Roman"/>
                <w:sz w:val="20"/>
                <w:szCs w:val="20"/>
              </w:rPr>
            </w:pPr>
            <w:r w:rsidRPr="007551D6">
              <w:rPr>
                <w:rFonts w:ascii="Times New Roman" w:hAnsi="Times New Roman"/>
                <w:sz w:val="20"/>
                <w:szCs w:val="20"/>
              </w:rPr>
              <w:t>Budget</w:t>
            </w:r>
          </w:p>
          <w:p w:rsidR="00882F49" w:rsidRPr="007551D6" w:rsidRDefault="00882F49" w:rsidP="00882F49">
            <w:pPr>
              <w:spacing w:line="240" w:lineRule="auto"/>
              <w:jc w:val="both"/>
              <w:rPr>
                <w:rFonts w:ascii="Times New Roman" w:hAnsi="Times New Roman"/>
                <w:sz w:val="20"/>
                <w:szCs w:val="20"/>
              </w:rPr>
            </w:pPr>
          </w:p>
          <w:p w:rsidR="00882F49" w:rsidRPr="00607607" w:rsidRDefault="00882F49" w:rsidP="00882F49">
            <w:pPr>
              <w:spacing w:line="240" w:lineRule="auto"/>
              <w:rPr>
                <w:rFonts w:ascii="Times New Roman" w:hAnsi="Times New Roman"/>
                <w:sz w:val="20"/>
                <w:szCs w:val="20"/>
              </w:rPr>
            </w:pPr>
          </w:p>
        </w:tc>
      </w:tr>
      <w:tr w:rsidR="00882F49" w:rsidRPr="00607607" w:rsidTr="00882F49">
        <w:trPr>
          <w:trHeight w:val="245"/>
        </w:trPr>
        <w:tc>
          <w:tcPr>
            <w:tcW w:w="15218" w:type="dxa"/>
            <w:gridSpan w:val="12"/>
            <w:shd w:val="clear" w:color="auto" w:fill="FFFF00"/>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OUTCOME: Cash crop value chain</w:t>
            </w:r>
          </w:p>
        </w:tc>
      </w:tr>
      <w:tr w:rsidR="00882F49" w:rsidRPr="00607607" w:rsidTr="00882F49">
        <w:trPr>
          <w:trHeight w:val="245"/>
        </w:trPr>
        <w:tc>
          <w:tcPr>
            <w:tcW w:w="15218" w:type="dxa"/>
            <w:gridSpan w:val="12"/>
            <w:shd w:val="clear" w:color="auto" w:fill="00FFFF"/>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 xml:space="preserve">Output: 600 Metric Tones Pyrethrum  produced </w:t>
            </w:r>
          </w:p>
        </w:tc>
      </w:tr>
      <w:tr w:rsidR="00882F49" w:rsidRPr="00607607" w:rsidTr="00882F49">
        <w:trPr>
          <w:gridAfter w:val="1"/>
          <w:wAfter w:w="8" w:type="dxa"/>
          <w:trHeight w:val="800"/>
        </w:trPr>
        <w:tc>
          <w:tcPr>
            <w:tcW w:w="18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Metric Tones of  Pyrethrum  produced </w:t>
            </w:r>
          </w:p>
        </w:tc>
        <w:tc>
          <w:tcPr>
            <w:tcW w:w="126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85Tones produced</w:t>
            </w:r>
          </w:p>
        </w:tc>
        <w:tc>
          <w:tcPr>
            <w:tcW w:w="126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600</w:t>
            </w:r>
          </w:p>
        </w:tc>
        <w:tc>
          <w:tcPr>
            <w:tcW w:w="152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100Tones of Pyrethrum  produced </w:t>
            </w: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100Tones of Pyrethrum  produced </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100Tones of Pyrethrum  produced </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100Tones of Pyrethrum  produced </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100Tones of Pyrethrum  produced </w:t>
            </w:r>
          </w:p>
        </w:tc>
        <w:tc>
          <w:tcPr>
            <w:tcW w:w="162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100Tones of Pyrethrum  produced </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trHeight w:val="245"/>
        </w:trPr>
        <w:tc>
          <w:tcPr>
            <w:tcW w:w="15218" w:type="dxa"/>
            <w:gridSpan w:val="12"/>
            <w:shd w:val="clear" w:color="auto" w:fill="00FFFF"/>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 xml:space="preserve">Output: 204,000 of fruit seedlings produced and planted  </w:t>
            </w:r>
          </w:p>
        </w:tc>
      </w:tr>
      <w:tr w:rsidR="00882F49" w:rsidRPr="00607607" w:rsidTr="00882F49">
        <w:trPr>
          <w:gridAfter w:val="1"/>
          <w:wAfter w:w="8" w:type="dxa"/>
          <w:trHeight w:val="827"/>
        </w:trPr>
        <w:tc>
          <w:tcPr>
            <w:tcW w:w="1800" w:type="dxa"/>
          </w:tcPr>
          <w:p w:rsidR="00882F49" w:rsidRPr="00607607" w:rsidRDefault="00882F49" w:rsidP="00882F49">
            <w:pPr>
              <w:spacing w:after="0" w:line="240" w:lineRule="auto"/>
              <w:jc w:val="center"/>
              <w:rPr>
                <w:rFonts w:eastAsia="Times New Roman" w:cs="Calibri"/>
                <w:noProof w:val="0"/>
              </w:rPr>
            </w:pPr>
            <w:r w:rsidRPr="00607607">
              <w:rPr>
                <w:rFonts w:cs="Calibri"/>
              </w:rPr>
              <w:t>Area of vegetable production</w:t>
            </w:r>
          </w:p>
          <w:p w:rsidR="00882F49" w:rsidRPr="00607607" w:rsidRDefault="00882F49" w:rsidP="00882F49">
            <w:pPr>
              <w:spacing w:line="240" w:lineRule="auto"/>
              <w:rPr>
                <w:rFonts w:ascii="Times New Roman" w:hAnsi="Times New Roman"/>
                <w:sz w:val="20"/>
                <w:szCs w:val="20"/>
              </w:rPr>
            </w:pPr>
          </w:p>
        </w:tc>
        <w:tc>
          <w:tcPr>
            <w:tcW w:w="1260" w:type="dxa"/>
          </w:tcPr>
          <w:p w:rsidR="00882F49" w:rsidRPr="00607607" w:rsidRDefault="00882F49" w:rsidP="00882F49">
            <w:pPr>
              <w:spacing w:line="240" w:lineRule="auto"/>
              <w:rPr>
                <w:rFonts w:ascii="Times New Roman" w:hAnsi="Times New Roman"/>
                <w:sz w:val="20"/>
                <w:szCs w:val="20"/>
              </w:rPr>
            </w:pPr>
            <w:r w:rsidRPr="00607607">
              <w:rPr>
                <w:rFonts w:cs="Calibri"/>
              </w:rPr>
              <w:t>30</w:t>
            </w:r>
          </w:p>
        </w:tc>
        <w:tc>
          <w:tcPr>
            <w:tcW w:w="1260" w:type="dxa"/>
          </w:tcPr>
          <w:p w:rsidR="00882F49" w:rsidRPr="00607607" w:rsidRDefault="00882F49" w:rsidP="00882F49">
            <w:pPr>
              <w:spacing w:line="240" w:lineRule="auto"/>
              <w:rPr>
                <w:rFonts w:ascii="Times New Roman" w:hAnsi="Times New Roman"/>
                <w:sz w:val="20"/>
                <w:szCs w:val="20"/>
              </w:rPr>
            </w:pPr>
            <w:r w:rsidRPr="00607607">
              <w:rPr>
                <w:rFonts w:cs="Calibri"/>
              </w:rPr>
              <w:t>630</w:t>
            </w:r>
          </w:p>
        </w:tc>
        <w:tc>
          <w:tcPr>
            <w:tcW w:w="1524" w:type="dxa"/>
          </w:tcPr>
          <w:p w:rsidR="00882F49" w:rsidRPr="00607607" w:rsidRDefault="00882F49" w:rsidP="00882F49">
            <w:pPr>
              <w:spacing w:line="240" w:lineRule="auto"/>
              <w:rPr>
                <w:rFonts w:ascii="Times New Roman" w:hAnsi="Times New Roman"/>
                <w:sz w:val="20"/>
                <w:szCs w:val="20"/>
              </w:rPr>
            </w:pPr>
            <w:r w:rsidRPr="00607607">
              <w:rPr>
                <w:rFonts w:cs="Calibri"/>
              </w:rPr>
              <w:t>50</w:t>
            </w: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cs="Calibri"/>
              </w:rPr>
              <w:t>80</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cs="Calibri"/>
              </w:rPr>
              <w:t>100</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cs="Calibri"/>
              </w:rPr>
              <w:t>120</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cs="Calibri"/>
              </w:rPr>
              <w:t>130</w:t>
            </w:r>
          </w:p>
        </w:tc>
        <w:tc>
          <w:tcPr>
            <w:tcW w:w="1620" w:type="dxa"/>
          </w:tcPr>
          <w:p w:rsidR="00882F49" w:rsidRPr="00607607" w:rsidRDefault="00882F49" w:rsidP="00882F49">
            <w:pPr>
              <w:spacing w:line="240" w:lineRule="auto"/>
              <w:rPr>
                <w:rFonts w:ascii="Times New Roman" w:hAnsi="Times New Roman"/>
                <w:sz w:val="20"/>
                <w:szCs w:val="20"/>
              </w:rPr>
            </w:pPr>
            <w:r w:rsidRPr="00607607">
              <w:rPr>
                <w:rFonts w:cs="Calibri"/>
              </w:rPr>
              <w:t>150</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Field visit and 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gridAfter w:val="1"/>
          <w:wAfter w:w="8" w:type="dxa"/>
          <w:trHeight w:val="827"/>
        </w:trPr>
        <w:tc>
          <w:tcPr>
            <w:tcW w:w="1800" w:type="dxa"/>
          </w:tcPr>
          <w:p w:rsidR="00882F49" w:rsidRPr="00607607" w:rsidRDefault="00882F49" w:rsidP="00882F49">
            <w:pPr>
              <w:spacing w:after="0" w:line="240" w:lineRule="auto"/>
              <w:jc w:val="center"/>
              <w:rPr>
                <w:rFonts w:eastAsia="Times New Roman" w:cs="Calibri"/>
                <w:noProof w:val="0"/>
              </w:rPr>
            </w:pPr>
            <w:r w:rsidRPr="00607607">
              <w:rPr>
                <w:rFonts w:cs="Calibri"/>
              </w:rPr>
              <w:lastRenderedPageBreak/>
              <w:t>Area of flower production</w:t>
            </w:r>
          </w:p>
          <w:p w:rsidR="00882F49" w:rsidRPr="00607607" w:rsidRDefault="00882F49" w:rsidP="00882F49">
            <w:pPr>
              <w:spacing w:line="240" w:lineRule="auto"/>
              <w:rPr>
                <w:rFonts w:ascii="Times New Roman" w:hAnsi="Times New Roman"/>
                <w:sz w:val="20"/>
                <w:szCs w:val="20"/>
              </w:rPr>
            </w:pPr>
          </w:p>
        </w:tc>
        <w:tc>
          <w:tcPr>
            <w:tcW w:w="1260" w:type="dxa"/>
          </w:tcPr>
          <w:p w:rsidR="00882F49" w:rsidRPr="00607607" w:rsidRDefault="00882F49" w:rsidP="00882F49">
            <w:pPr>
              <w:spacing w:line="240" w:lineRule="auto"/>
              <w:rPr>
                <w:rFonts w:ascii="Times New Roman" w:hAnsi="Times New Roman"/>
                <w:sz w:val="20"/>
                <w:szCs w:val="20"/>
              </w:rPr>
            </w:pPr>
          </w:p>
        </w:tc>
        <w:tc>
          <w:tcPr>
            <w:tcW w:w="1260" w:type="dxa"/>
          </w:tcPr>
          <w:p w:rsidR="00882F49" w:rsidRPr="00607607" w:rsidRDefault="00882F49" w:rsidP="00882F49">
            <w:pPr>
              <w:spacing w:line="240" w:lineRule="auto"/>
              <w:rPr>
                <w:rFonts w:ascii="Times New Roman" w:hAnsi="Times New Roman"/>
                <w:sz w:val="20"/>
                <w:szCs w:val="20"/>
              </w:rPr>
            </w:pPr>
          </w:p>
        </w:tc>
        <w:tc>
          <w:tcPr>
            <w:tcW w:w="1524" w:type="dxa"/>
          </w:tcPr>
          <w:p w:rsidR="00882F49" w:rsidRPr="00607607" w:rsidRDefault="00882F49" w:rsidP="00882F49">
            <w:pPr>
              <w:spacing w:line="240" w:lineRule="auto"/>
              <w:rPr>
                <w:rFonts w:ascii="Times New Roman" w:hAnsi="Times New Roman"/>
                <w:sz w:val="20"/>
                <w:szCs w:val="20"/>
              </w:rPr>
            </w:pPr>
            <w:r w:rsidRPr="00607607">
              <w:rPr>
                <w:rFonts w:cs="Calibri"/>
              </w:rPr>
              <w:t>0.5</w:t>
            </w: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cs="Calibri"/>
              </w:rPr>
              <w:t>1.0</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cs="Calibri"/>
              </w:rPr>
              <w:t>3.0</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cs="Calibri"/>
              </w:rPr>
              <w:t>7.0</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cs="Calibri"/>
              </w:rPr>
              <w:t>12.0</w:t>
            </w:r>
          </w:p>
        </w:tc>
        <w:tc>
          <w:tcPr>
            <w:tcW w:w="1620" w:type="dxa"/>
          </w:tcPr>
          <w:p w:rsidR="00882F49" w:rsidRPr="00607607" w:rsidRDefault="00882F49" w:rsidP="00882F49">
            <w:pPr>
              <w:spacing w:line="240" w:lineRule="auto"/>
              <w:rPr>
                <w:rFonts w:ascii="Times New Roman" w:hAnsi="Times New Roman"/>
                <w:sz w:val="20"/>
                <w:szCs w:val="20"/>
              </w:rPr>
            </w:pPr>
            <w:r w:rsidRPr="00607607">
              <w:rPr>
                <w:rFonts w:cs="Calibri"/>
              </w:rPr>
              <w:t>17.0</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Field visit and 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gridAfter w:val="1"/>
          <w:wAfter w:w="8" w:type="dxa"/>
          <w:trHeight w:val="827"/>
        </w:trPr>
        <w:tc>
          <w:tcPr>
            <w:tcW w:w="1800" w:type="dxa"/>
          </w:tcPr>
          <w:p w:rsidR="00882F49" w:rsidRPr="00607607" w:rsidRDefault="00882F49" w:rsidP="00882F49">
            <w:pPr>
              <w:spacing w:after="0" w:line="240" w:lineRule="auto"/>
              <w:jc w:val="center"/>
              <w:rPr>
                <w:rFonts w:eastAsia="Times New Roman" w:cs="Calibri"/>
                <w:noProof w:val="0"/>
              </w:rPr>
            </w:pPr>
            <w:r w:rsidRPr="00607607">
              <w:rPr>
                <w:rFonts w:cs="Calibri"/>
              </w:rPr>
              <w:t>Area of fruit production</w:t>
            </w:r>
          </w:p>
          <w:p w:rsidR="00882F49" w:rsidRPr="00607607" w:rsidRDefault="00882F49" w:rsidP="00882F49">
            <w:pPr>
              <w:spacing w:line="240" w:lineRule="auto"/>
              <w:rPr>
                <w:rFonts w:ascii="Times New Roman" w:hAnsi="Times New Roman"/>
                <w:sz w:val="20"/>
                <w:szCs w:val="20"/>
              </w:rPr>
            </w:pPr>
          </w:p>
        </w:tc>
        <w:tc>
          <w:tcPr>
            <w:tcW w:w="1260" w:type="dxa"/>
          </w:tcPr>
          <w:p w:rsidR="00882F49" w:rsidRPr="00607607" w:rsidRDefault="00882F49" w:rsidP="00882F49">
            <w:pPr>
              <w:spacing w:line="240" w:lineRule="auto"/>
              <w:rPr>
                <w:rFonts w:ascii="Times New Roman" w:hAnsi="Times New Roman"/>
                <w:sz w:val="20"/>
                <w:szCs w:val="20"/>
              </w:rPr>
            </w:pPr>
            <w:r w:rsidRPr="00607607">
              <w:rPr>
                <w:rFonts w:cs="Calibri"/>
              </w:rPr>
              <w:t>18</w:t>
            </w:r>
          </w:p>
        </w:tc>
        <w:tc>
          <w:tcPr>
            <w:tcW w:w="1260" w:type="dxa"/>
          </w:tcPr>
          <w:p w:rsidR="00882F49" w:rsidRPr="00607607" w:rsidRDefault="00882F49" w:rsidP="00882F49">
            <w:pPr>
              <w:spacing w:line="240" w:lineRule="auto"/>
              <w:rPr>
                <w:rFonts w:ascii="Times New Roman" w:hAnsi="Times New Roman"/>
                <w:sz w:val="20"/>
                <w:szCs w:val="20"/>
              </w:rPr>
            </w:pPr>
            <w:r w:rsidRPr="00607607">
              <w:rPr>
                <w:rFonts w:cs="Calibri"/>
              </w:rPr>
              <w:t>260</w:t>
            </w:r>
          </w:p>
        </w:tc>
        <w:tc>
          <w:tcPr>
            <w:tcW w:w="1524" w:type="dxa"/>
          </w:tcPr>
          <w:p w:rsidR="00882F49" w:rsidRPr="00607607" w:rsidRDefault="00882F49" w:rsidP="00882F49">
            <w:pPr>
              <w:spacing w:line="240" w:lineRule="auto"/>
              <w:rPr>
                <w:rFonts w:ascii="Times New Roman" w:hAnsi="Times New Roman"/>
                <w:sz w:val="20"/>
                <w:szCs w:val="20"/>
              </w:rPr>
            </w:pPr>
            <w:r w:rsidRPr="00607607">
              <w:rPr>
                <w:rFonts w:cs="Calibri"/>
              </w:rPr>
              <w:t>30</w:t>
            </w: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cs="Calibri"/>
              </w:rPr>
              <w:t>35</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cs="Calibri"/>
              </w:rPr>
              <w:t>40</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cs="Calibri"/>
              </w:rPr>
              <w:t>45</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cs="Calibri"/>
              </w:rPr>
              <w:t>50</w:t>
            </w:r>
          </w:p>
        </w:tc>
        <w:tc>
          <w:tcPr>
            <w:tcW w:w="1620" w:type="dxa"/>
          </w:tcPr>
          <w:p w:rsidR="00882F49" w:rsidRPr="00607607" w:rsidRDefault="00882F49" w:rsidP="00882F49">
            <w:pPr>
              <w:spacing w:line="240" w:lineRule="auto"/>
              <w:rPr>
                <w:rFonts w:ascii="Times New Roman" w:hAnsi="Times New Roman"/>
                <w:sz w:val="20"/>
                <w:szCs w:val="20"/>
              </w:rPr>
            </w:pPr>
            <w:r w:rsidRPr="00607607">
              <w:rPr>
                <w:rFonts w:cs="Calibri"/>
              </w:rPr>
              <w:t>60</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Field visit and 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bl>
    <w:tbl>
      <w:tblPr>
        <w:tblW w:w="15210" w:type="dxa"/>
        <w:tblInd w:w="-1085" w:type="dxa"/>
        <w:tblLayout w:type="fixed"/>
        <w:tblLook w:val="04A0"/>
      </w:tblPr>
      <w:tblGrid>
        <w:gridCol w:w="1800"/>
        <w:gridCol w:w="1260"/>
        <w:gridCol w:w="1260"/>
        <w:gridCol w:w="1530"/>
        <w:gridCol w:w="1260"/>
        <w:gridCol w:w="1530"/>
        <w:gridCol w:w="1530"/>
        <w:gridCol w:w="1620"/>
        <w:gridCol w:w="1440"/>
        <w:gridCol w:w="1080"/>
        <w:gridCol w:w="900"/>
      </w:tblGrid>
      <w:tr w:rsidR="00882F49" w:rsidRPr="00607607" w:rsidTr="00882F49">
        <w:trPr>
          <w:trHeight w:val="300"/>
        </w:trPr>
        <w:tc>
          <w:tcPr>
            <w:tcW w:w="1521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82F49" w:rsidRPr="00607607" w:rsidRDefault="00882F49" w:rsidP="00882F49">
            <w:pPr>
              <w:spacing w:after="0" w:line="240" w:lineRule="auto"/>
              <w:rPr>
                <w:rFonts w:ascii="Times New Roman" w:eastAsia="Times New Roman" w:hAnsi="Times New Roman"/>
                <w:b/>
                <w:bCs/>
                <w:sz w:val="20"/>
                <w:szCs w:val="20"/>
              </w:rPr>
            </w:pPr>
            <w:r w:rsidRPr="00607607">
              <w:rPr>
                <w:rFonts w:ascii="Times New Roman" w:eastAsia="Times New Roman" w:hAnsi="Times New Roman"/>
                <w:b/>
                <w:bCs/>
                <w:sz w:val="20"/>
                <w:szCs w:val="20"/>
              </w:rPr>
              <w:t>SECTOR: PRIVATE SECTOR DEVELOPMENT</w:t>
            </w:r>
          </w:p>
        </w:tc>
      </w:tr>
      <w:tr w:rsidR="00882F49" w:rsidRPr="00607607" w:rsidTr="00882F49">
        <w:trPr>
          <w:trHeight w:val="300"/>
        </w:trPr>
        <w:tc>
          <w:tcPr>
            <w:tcW w:w="15210" w:type="dxa"/>
            <w:gridSpan w:val="11"/>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82F49" w:rsidRPr="00607607" w:rsidRDefault="00882F49" w:rsidP="00882F49">
            <w:pPr>
              <w:spacing w:after="0" w:line="240" w:lineRule="auto"/>
              <w:rPr>
                <w:rFonts w:ascii="Times New Roman" w:eastAsia="Times New Roman" w:hAnsi="Times New Roman"/>
                <w:b/>
                <w:bCs/>
                <w:sz w:val="20"/>
                <w:szCs w:val="20"/>
              </w:rPr>
            </w:pPr>
            <w:r w:rsidRPr="00607607">
              <w:rPr>
                <w:rFonts w:ascii="Times New Roman" w:eastAsia="Times New Roman" w:hAnsi="Times New Roman"/>
                <w:b/>
                <w:bCs/>
                <w:sz w:val="20"/>
                <w:szCs w:val="20"/>
              </w:rPr>
              <w:t>PRIORITY AREA:Create 26, 868 decent and productive jobs for economic development</w:t>
            </w:r>
          </w:p>
        </w:tc>
      </w:tr>
      <w:tr w:rsidR="00882F49" w:rsidRPr="00607607" w:rsidTr="00882F49">
        <w:trPr>
          <w:trHeight w:val="300"/>
        </w:trPr>
        <w:tc>
          <w:tcPr>
            <w:tcW w:w="15210" w:type="dxa"/>
            <w:gridSpan w:val="11"/>
            <w:tcBorders>
              <w:top w:val="single" w:sz="4" w:space="0" w:color="auto"/>
              <w:left w:val="single" w:sz="4" w:space="0" w:color="auto"/>
              <w:bottom w:val="single" w:sz="4" w:space="0" w:color="auto"/>
              <w:right w:val="single" w:sz="4" w:space="0" w:color="auto"/>
            </w:tcBorders>
            <w:shd w:val="clear" w:color="auto" w:fill="FFFF00"/>
          </w:tcPr>
          <w:p w:rsidR="00882F49" w:rsidRPr="00607607" w:rsidRDefault="00882F49" w:rsidP="00882F49">
            <w:pPr>
              <w:spacing w:after="0" w:line="240" w:lineRule="auto"/>
              <w:rPr>
                <w:rFonts w:ascii="Times New Roman" w:eastAsia="Times New Roman" w:hAnsi="Times New Roman"/>
                <w:b/>
                <w:bCs/>
                <w:sz w:val="20"/>
                <w:szCs w:val="20"/>
              </w:rPr>
            </w:pPr>
            <w:r w:rsidRPr="00607607">
              <w:rPr>
                <w:rFonts w:ascii="Times New Roman" w:eastAsia="Times New Roman" w:hAnsi="Times New Roman"/>
                <w:b/>
                <w:bCs/>
                <w:sz w:val="20"/>
                <w:szCs w:val="20"/>
              </w:rPr>
              <w:t xml:space="preserve">OUTCOME: Increased labour productivity in off-farm sectors </w:t>
            </w:r>
          </w:p>
        </w:tc>
      </w:tr>
      <w:tr w:rsidR="00882F49" w:rsidRPr="00607607" w:rsidTr="00882F49">
        <w:trPr>
          <w:trHeight w:val="300"/>
        </w:trPr>
        <w:tc>
          <w:tcPr>
            <w:tcW w:w="15210" w:type="dxa"/>
            <w:gridSpan w:val="11"/>
            <w:tcBorders>
              <w:top w:val="single" w:sz="4" w:space="0" w:color="auto"/>
              <w:left w:val="single" w:sz="4" w:space="0" w:color="auto"/>
              <w:bottom w:val="single" w:sz="4" w:space="0" w:color="auto"/>
              <w:right w:val="single" w:sz="4" w:space="0" w:color="auto"/>
            </w:tcBorders>
            <w:shd w:val="clear" w:color="auto" w:fill="00FFFF"/>
            <w:hideMark/>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sz w:val="20"/>
                <w:szCs w:val="20"/>
              </w:rPr>
              <w:t>Output</w:t>
            </w:r>
            <w:r>
              <w:rPr>
                <w:rFonts w:ascii="Times New Roman" w:eastAsia="Times New Roman" w:hAnsi="Times New Roman"/>
                <w:b/>
                <w:bCs/>
                <w:sz w:val="20"/>
                <w:szCs w:val="20"/>
              </w:rPr>
              <w:t xml:space="preserve"> 1.1: 2</w:t>
            </w:r>
            <w:r w:rsidRPr="007551D6">
              <w:rPr>
                <w:rFonts w:ascii="Times New Roman" w:eastAsia="Times New Roman" w:hAnsi="Times New Roman"/>
                <w:b/>
                <w:bCs/>
                <w:sz w:val="20"/>
                <w:szCs w:val="20"/>
              </w:rPr>
              <w:t xml:space="preserve"> Hotels, (1 Hotel at Butaro urban area  and  1 Guest houses in Kirambo</w:t>
            </w:r>
            <w:r>
              <w:rPr>
                <w:rFonts w:ascii="Times New Roman" w:eastAsia="Times New Roman" w:hAnsi="Times New Roman"/>
                <w:b/>
                <w:bCs/>
                <w:sz w:val="20"/>
                <w:szCs w:val="20"/>
              </w:rPr>
              <w:t>c) constructed</w:t>
            </w:r>
          </w:p>
        </w:tc>
      </w:tr>
      <w:tr w:rsidR="00882F49" w:rsidRPr="00607607" w:rsidTr="00882F49">
        <w:trPr>
          <w:trHeight w:val="945"/>
        </w:trPr>
        <w:tc>
          <w:tcPr>
            <w:tcW w:w="1800" w:type="dxa"/>
            <w:tcBorders>
              <w:top w:val="nil"/>
              <w:left w:val="single" w:sz="4" w:space="0" w:color="auto"/>
              <w:bottom w:val="single" w:sz="4" w:space="0" w:color="auto"/>
              <w:right w:val="single" w:sz="4" w:space="0" w:color="auto"/>
            </w:tcBorders>
            <w:shd w:val="clear" w:color="000000" w:fill="FFFFFF"/>
          </w:tcPr>
          <w:p w:rsidR="00882F49" w:rsidRPr="00607607" w:rsidRDefault="00882F49" w:rsidP="00882F49">
            <w:pPr>
              <w:spacing w:after="0" w:line="240" w:lineRule="auto"/>
              <w:rPr>
                <w:rFonts w:ascii="Times New Roman" w:eastAsia="Times New Roman" w:hAnsi="Times New Roman"/>
                <w:sz w:val="20"/>
                <w:szCs w:val="20"/>
              </w:rPr>
            </w:pPr>
            <w:r w:rsidRPr="007551D6">
              <w:rPr>
                <w:rFonts w:ascii="Times New Roman" w:eastAsia="Times New Roman" w:hAnsi="Times New Roman"/>
                <w:sz w:val="20"/>
                <w:szCs w:val="20"/>
              </w:rPr>
              <w:t>Number of Hotel construct</w:t>
            </w:r>
          </w:p>
        </w:tc>
        <w:tc>
          <w:tcPr>
            <w:tcW w:w="1260" w:type="dxa"/>
            <w:tcBorders>
              <w:top w:val="nil"/>
              <w:left w:val="nil"/>
              <w:bottom w:val="single" w:sz="4" w:space="0" w:color="auto"/>
              <w:right w:val="single" w:sz="4" w:space="0" w:color="auto"/>
            </w:tcBorders>
            <w:shd w:val="clear" w:color="000000" w:fill="FFFFFF"/>
          </w:tcPr>
          <w:p w:rsidR="00882F49" w:rsidRPr="00607607" w:rsidRDefault="00882F49" w:rsidP="00882F49">
            <w:pPr>
              <w:spacing w:after="0" w:line="240" w:lineRule="auto"/>
              <w:rPr>
                <w:rFonts w:ascii="Times New Roman" w:eastAsia="Times New Roman" w:hAnsi="Times New Roman"/>
                <w:sz w:val="20"/>
                <w:szCs w:val="20"/>
              </w:rPr>
            </w:pPr>
            <w:r w:rsidRPr="007551D6">
              <w:rPr>
                <w:rFonts w:ascii="Times New Roman" w:eastAsia="Times New Roman" w:hAnsi="Times New Roman"/>
                <w:sz w:val="20"/>
                <w:szCs w:val="20"/>
              </w:rPr>
              <w:t>3</w:t>
            </w:r>
          </w:p>
        </w:tc>
        <w:tc>
          <w:tcPr>
            <w:tcW w:w="1260" w:type="dxa"/>
            <w:tcBorders>
              <w:top w:val="nil"/>
              <w:left w:val="nil"/>
              <w:bottom w:val="single" w:sz="4" w:space="0" w:color="auto"/>
              <w:right w:val="single" w:sz="4" w:space="0" w:color="auto"/>
            </w:tcBorders>
            <w:shd w:val="clear" w:color="000000" w:fill="FFFFFF"/>
          </w:tcPr>
          <w:p w:rsidR="00882F49" w:rsidRPr="00607607" w:rsidRDefault="00882F49" w:rsidP="00882F49">
            <w:pPr>
              <w:spacing w:after="0" w:line="240" w:lineRule="auto"/>
              <w:rPr>
                <w:rFonts w:ascii="Times New Roman" w:eastAsia="Times New Roman" w:hAnsi="Times New Roman"/>
                <w:sz w:val="20"/>
                <w:szCs w:val="20"/>
              </w:rPr>
            </w:pPr>
            <w:r w:rsidRPr="007551D6">
              <w:rPr>
                <w:rFonts w:ascii="Times New Roman" w:eastAsia="Times New Roman" w:hAnsi="Times New Roman"/>
                <w:sz w:val="20"/>
                <w:szCs w:val="20"/>
              </w:rPr>
              <w:t> 2</w:t>
            </w:r>
          </w:p>
        </w:tc>
        <w:tc>
          <w:tcPr>
            <w:tcW w:w="153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sz w:val="20"/>
                <w:szCs w:val="20"/>
              </w:rPr>
              <w:t>0</w:t>
            </w:r>
          </w:p>
        </w:tc>
        <w:tc>
          <w:tcPr>
            <w:tcW w:w="126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sz w:val="20"/>
                <w:szCs w:val="20"/>
              </w:rPr>
              <w:t>0</w:t>
            </w:r>
          </w:p>
        </w:tc>
        <w:tc>
          <w:tcPr>
            <w:tcW w:w="153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sz w:val="20"/>
                <w:szCs w:val="20"/>
              </w:rPr>
              <w:t>0</w:t>
            </w:r>
          </w:p>
        </w:tc>
        <w:tc>
          <w:tcPr>
            <w:tcW w:w="153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sz w:val="20"/>
                <w:szCs w:val="20"/>
              </w:rPr>
              <w:t>1</w:t>
            </w:r>
          </w:p>
        </w:tc>
        <w:tc>
          <w:tcPr>
            <w:tcW w:w="162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sz w:val="20"/>
                <w:szCs w:val="20"/>
              </w:rPr>
              <w:t>0</w:t>
            </w:r>
          </w:p>
        </w:tc>
        <w:tc>
          <w:tcPr>
            <w:tcW w:w="144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sz w:val="20"/>
                <w:szCs w:val="20"/>
              </w:rPr>
              <w:t>1</w:t>
            </w:r>
          </w:p>
        </w:tc>
        <w:tc>
          <w:tcPr>
            <w:tcW w:w="1080" w:type="dxa"/>
            <w:tcBorders>
              <w:top w:val="nil"/>
              <w:left w:val="nil"/>
              <w:bottom w:val="single" w:sz="4" w:space="0" w:color="auto"/>
              <w:right w:val="single" w:sz="4" w:space="0" w:color="auto"/>
            </w:tcBorders>
            <w:shd w:val="clear" w:color="auto" w:fill="auto"/>
            <w:vAlign w:val="bottom"/>
          </w:tcPr>
          <w:p w:rsidR="00882F49" w:rsidRPr="00607607" w:rsidRDefault="00882F49" w:rsidP="00882F49">
            <w:pPr>
              <w:spacing w:after="0" w:line="240" w:lineRule="auto"/>
              <w:rPr>
                <w:rFonts w:ascii="Times New Roman" w:eastAsia="Times New Roman" w:hAnsi="Times New Roman"/>
                <w:sz w:val="24"/>
                <w:szCs w:val="24"/>
              </w:rPr>
            </w:pPr>
            <w:r w:rsidRPr="007551D6">
              <w:rPr>
                <w:rFonts w:ascii="Times New Roman" w:eastAsia="Times New Roman" w:hAnsi="Times New Roman"/>
                <w:color w:val="000000"/>
              </w:rPr>
              <w:t>available report</w:t>
            </w:r>
          </w:p>
        </w:tc>
        <w:tc>
          <w:tcPr>
            <w:tcW w:w="900" w:type="dxa"/>
            <w:tcBorders>
              <w:top w:val="nil"/>
              <w:left w:val="nil"/>
              <w:bottom w:val="single" w:sz="4" w:space="0" w:color="auto"/>
              <w:right w:val="single" w:sz="4" w:space="0" w:color="auto"/>
            </w:tcBorders>
            <w:shd w:val="clear" w:color="auto" w:fill="auto"/>
            <w:vAlign w:val="bottom"/>
          </w:tcPr>
          <w:p w:rsidR="00882F49" w:rsidRPr="00607607" w:rsidRDefault="00882F49" w:rsidP="00882F49">
            <w:pPr>
              <w:spacing w:after="0" w:line="240" w:lineRule="auto"/>
              <w:jc w:val="center"/>
              <w:rPr>
                <w:rFonts w:ascii="Times New Roman" w:eastAsia="Times New Roman" w:hAnsi="Times New Roman"/>
                <w:sz w:val="24"/>
                <w:szCs w:val="24"/>
              </w:rPr>
            </w:pPr>
            <w:r w:rsidRPr="007551D6">
              <w:rPr>
                <w:rFonts w:ascii="Times New Roman" w:eastAsia="Times New Roman" w:hAnsi="Times New Roman"/>
                <w:color w:val="000000"/>
                <w:sz w:val="24"/>
                <w:szCs w:val="24"/>
              </w:rPr>
              <w:t>Availability of needed budget</w:t>
            </w:r>
          </w:p>
        </w:tc>
      </w:tr>
      <w:tr w:rsidR="00882F49" w:rsidRPr="00607607" w:rsidTr="00882F49">
        <w:trPr>
          <w:trHeight w:val="315"/>
        </w:trPr>
        <w:tc>
          <w:tcPr>
            <w:tcW w:w="15210" w:type="dxa"/>
            <w:gridSpan w:val="11"/>
            <w:tcBorders>
              <w:top w:val="single" w:sz="4" w:space="0" w:color="auto"/>
              <w:left w:val="single" w:sz="4" w:space="0" w:color="auto"/>
              <w:bottom w:val="single" w:sz="4" w:space="0" w:color="auto"/>
              <w:right w:val="single" w:sz="4" w:space="0" w:color="auto"/>
            </w:tcBorders>
            <w:shd w:val="clear" w:color="auto" w:fill="00FFFF"/>
            <w:hideMark/>
          </w:tcPr>
          <w:p w:rsidR="00882F49" w:rsidRPr="00607607" w:rsidRDefault="00882F49" w:rsidP="00882F49">
            <w:pPr>
              <w:spacing w:after="0" w:line="240" w:lineRule="auto"/>
              <w:rPr>
                <w:rFonts w:ascii="Times New Roman" w:eastAsia="Times New Roman" w:hAnsi="Times New Roman"/>
                <w:b/>
                <w:bCs/>
                <w:sz w:val="24"/>
                <w:szCs w:val="24"/>
              </w:rPr>
            </w:pPr>
            <w:r w:rsidRPr="007551D6">
              <w:rPr>
                <w:rFonts w:ascii="Times New Roman" w:eastAsia="Times New Roman" w:hAnsi="Times New Roman"/>
                <w:b/>
                <w:bCs/>
                <w:sz w:val="20"/>
                <w:szCs w:val="20"/>
              </w:rPr>
              <w:t>Output</w:t>
            </w:r>
            <w:r>
              <w:rPr>
                <w:rFonts w:ascii="Times New Roman" w:eastAsia="Times New Roman" w:hAnsi="Times New Roman"/>
                <w:b/>
                <w:bCs/>
                <w:sz w:val="20"/>
                <w:szCs w:val="20"/>
              </w:rPr>
              <w:t xml:space="preserve"> 1.2</w:t>
            </w:r>
            <w:r w:rsidRPr="007551D6">
              <w:rPr>
                <w:rFonts w:ascii="Times New Roman" w:eastAsia="Times New Roman" w:hAnsi="Times New Roman"/>
                <w:b/>
                <w:bCs/>
                <w:sz w:val="20"/>
                <w:szCs w:val="20"/>
              </w:rPr>
              <w:t>: 2 Centers  for local producers and handicrafts operational</w:t>
            </w:r>
          </w:p>
        </w:tc>
      </w:tr>
      <w:tr w:rsidR="00882F49" w:rsidRPr="00607607" w:rsidTr="00882F49">
        <w:trPr>
          <w:trHeight w:val="1065"/>
        </w:trPr>
        <w:tc>
          <w:tcPr>
            <w:tcW w:w="1800" w:type="dxa"/>
            <w:tcBorders>
              <w:top w:val="nil"/>
              <w:left w:val="single" w:sz="4" w:space="0" w:color="auto"/>
              <w:bottom w:val="single" w:sz="4" w:space="0" w:color="auto"/>
              <w:right w:val="single" w:sz="4" w:space="0" w:color="auto"/>
            </w:tcBorders>
            <w:shd w:val="clear" w:color="auto" w:fill="auto"/>
            <w:hideMark/>
          </w:tcPr>
          <w:p w:rsidR="00882F49" w:rsidRPr="00607607" w:rsidRDefault="00882F49" w:rsidP="00882F49">
            <w:pPr>
              <w:spacing w:after="0" w:line="240" w:lineRule="auto"/>
              <w:rPr>
                <w:rFonts w:ascii="Times New Roman" w:eastAsia="Times New Roman" w:hAnsi="Times New Roman"/>
                <w:sz w:val="20"/>
                <w:szCs w:val="20"/>
              </w:rPr>
            </w:pPr>
            <w:r w:rsidRPr="00607607">
              <w:rPr>
                <w:rFonts w:ascii="Times New Roman" w:eastAsia="Times New Roman" w:hAnsi="Times New Roman"/>
                <w:sz w:val="20"/>
                <w:szCs w:val="20"/>
              </w:rPr>
              <w:t xml:space="preserve"> Number of Centers  for local products and handicrafts operational                                                        </w:t>
            </w:r>
          </w:p>
        </w:tc>
        <w:tc>
          <w:tcPr>
            <w:tcW w:w="1260" w:type="dxa"/>
            <w:tcBorders>
              <w:top w:val="nil"/>
              <w:left w:val="nil"/>
              <w:bottom w:val="single" w:sz="4" w:space="0" w:color="auto"/>
              <w:right w:val="single" w:sz="4" w:space="0" w:color="auto"/>
            </w:tcBorders>
            <w:shd w:val="clear" w:color="auto" w:fill="auto"/>
            <w:hideMark/>
          </w:tcPr>
          <w:p w:rsidR="00882F49" w:rsidRPr="00607607" w:rsidRDefault="00882F49" w:rsidP="00882F49">
            <w:pPr>
              <w:spacing w:after="0" w:line="240" w:lineRule="auto"/>
              <w:rPr>
                <w:rFonts w:ascii="Times New Roman" w:eastAsia="Times New Roman" w:hAnsi="Times New Roman"/>
                <w:sz w:val="20"/>
                <w:szCs w:val="20"/>
              </w:rPr>
            </w:pPr>
            <w:r w:rsidRPr="00607607">
              <w:rPr>
                <w:rFonts w:ascii="Times New Roman" w:eastAsia="Times New Roman" w:hAnsi="Times New Roman"/>
                <w:sz w:val="20"/>
                <w:szCs w:val="20"/>
              </w:rPr>
              <w:t>1</w:t>
            </w:r>
          </w:p>
        </w:tc>
        <w:tc>
          <w:tcPr>
            <w:tcW w:w="1260" w:type="dxa"/>
            <w:tcBorders>
              <w:top w:val="nil"/>
              <w:left w:val="nil"/>
              <w:bottom w:val="single" w:sz="4" w:space="0" w:color="auto"/>
              <w:right w:val="single" w:sz="4" w:space="0" w:color="auto"/>
            </w:tcBorders>
            <w:shd w:val="clear" w:color="auto" w:fill="auto"/>
            <w:hideMark/>
          </w:tcPr>
          <w:p w:rsidR="00882F49" w:rsidRPr="00607607" w:rsidRDefault="00882F49" w:rsidP="00882F49">
            <w:pPr>
              <w:spacing w:after="0" w:line="240" w:lineRule="auto"/>
              <w:rPr>
                <w:rFonts w:ascii="Times New Roman" w:eastAsia="Times New Roman" w:hAnsi="Times New Roman"/>
                <w:sz w:val="20"/>
                <w:szCs w:val="20"/>
              </w:rPr>
            </w:pPr>
            <w:r w:rsidRPr="00607607">
              <w:rPr>
                <w:rFonts w:ascii="Times New Roman" w:eastAsia="Times New Roman" w:hAnsi="Times New Roman"/>
                <w:sz w:val="20"/>
                <w:szCs w:val="20"/>
              </w:rPr>
              <w:t> 2</w:t>
            </w:r>
          </w:p>
        </w:tc>
        <w:tc>
          <w:tcPr>
            <w:tcW w:w="1530" w:type="dxa"/>
            <w:tcBorders>
              <w:top w:val="nil"/>
              <w:left w:val="nil"/>
              <w:bottom w:val="single" w:sz="4" w:space="0" w:color="auto"/>
              <w:right w:val="single" w:sz="4" w:space="0" w:color="auto"/>
            </w:tcBorders>
            <w:shd w:val="clear" w:color="000000" w:fill="FFFFFF"/>
            <w:noWrap/>
            <w:hideMark/>
          </w:tcPr>
          <w:p w:rsidR="00882F49" w:rsidRPr="00607607" w:rsidRDefault="00882F49" w:rsidP="00882F49">
            <w:pPr>
              <w:spacing w:after="0" w:line="240" w:lineRule="auto"/>
              <w:rPr>
                <w:rFonts w:ascii="Times New Roman" w:eastAsia="Times New Roman" w:hAnsi="Times New Roman"/>
                <w:b/>
                <w:bCs/>
                <w:sz w:val="20"/>
                <w:szCs w:val="20"/>
              </w:rPr>
            </w:pPr>
            <w:r w:rsidRPr="00607607">
              <w:rPr>
                <w:rFonts w:ascii="Times New Roman" w:eastAsia="Times New Roman" w:hAnsi="Times New Roman"/>
                <w:b/>
                <w:bCs/>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882F49" w:rsidRPr="00607607" w:rsidRDefault="00882F49" w:rsidP="00882F49">
            <w:pPr>
              <w:spacing w:after="0" w:line="240" w:lineRule="auto"/>
              <w:rPr>
                <w:rFonts w:ascii="Times New Roman" w:eastAsia="Times New Roman" w:hAnsi="Times New Roman"/>
                <w:b/>
                <w:bCs/>
                <w:sz w:val="20"/>
                <w:szCs w:val="20"/>
              </w:rPr>
            </w:pPr>
            <w:r w:rsidRPr="00607607">
              <w:rPr>
                <w:rFonts w:ascii="Times New Roman" w:eastAsia="Times New Roman" w:hAnsi="Times New Roman"/>
                <w:b/>
                <w:bCs/>
                <w:sz w:val="20"/>
                <w:szCs w:val="20"/>
              </w:rPr>
              <w:t>1</w:t>
            </w:r>
          </w:p>
        </w:tc>
        <w:tc>
          <w:tcPr>
            <w:tcW w:w="1530" w:type="dxa"/>
            <w:tcBorders>
              <w:top w:val="nil"/>
              <w:left w:val="nil"/>
              <w:bottom w:val="single" w:sz="4" w:space="0" w:color="auto"/>
              <w:right w:val="single" w:sz="4" w:space="0" w:color="auto"/>
            </w:tcBorders>
            <w:shd w:val="clear" w:color="000000" w:fill="FFFFFF"/>
            <w:noWrap/>
            <w:hideMark/>
          </w:tcPr>
          <w:p w:rsidR="00882F49" w:rsidRPr="00607607" w:rsidRDefault="00882F49" w:rsidP="00882F49">
            <w:pPr>
              <w:spacing w:after="0" w:line="240" w:lineRule="auto"/>
              <w:rPr>
                <w:rFonts w:ascii="Times New Roman" w:eastAsia="Times New Roman" w:hAnsi="Times New Roman"/>
                <w:b/>
                <w:bCs/>
                <w:sz w:val="20"/>
                <w:szCs w:val="20"/>
              </w:rPr>
            </w:pPr>
            <w:r w:rsidRPr="00607607">
              <w:rPr>
                <w:rFonts w:ascii="Times New Roman" w:eastAsia="Times New Roman" w:hAnsi="Times New Roman"/>
                <w:b/>
                <w:bCs/>
                <w:sz w:val="20"/>
                <w:szCs w:val="20"/>
              </w:rPr>
              <w:t> </w:t>
            </w:r>
          </w:p>
        </w:tc>
        <w:tc>
          <w:tcPr>
            <w:tcW w:w="1530" w:type="dxa"/>
            <w:tcBorders>
              <w:top w:val="nil"/>
              <w:left w:val="nil"/>
              <w:bottom w:val="single" w:sz="4" w:space="0" w:color="auto"/>
              <w:right w:val="single" w:sz="4" w:space="0" w:color="auto"/>
            </w:tcBorders>
            <w:shd w:val="clear" w:color="000000" w:fill="FFFFFF"/>
            <w:noWrap/>
            <w:hideMark/>
          </w:tcPr>
          <w:p w:rsidR="00882F49" w:rsidRPr="00607607" w:rsidRDefault="00882F49" w:rsidP="00882F49">
            <w:pPr>
              <w:spacing w:after="0" w:line="240" w:lineRule="auto"/>
              <w:rPr>
                <w:rFonts w:ascii="Times New Roman" w:eastAsia="Times New Roman" w:hAnsi="Times New Roman"/>
                <w:b/>
                <w:bCs/>
                <w:sz w:val="20"/>
                <w:szCs w:val="20"/>
              </w:rPr>
            </w:pPr>
            <w:r w:rsidRPr="00607607">
              <w:rPr>
                <w:rFonts w:ascii="Times New Roman" w:eastAsia="Times New Roman" w:hAnsi="Times New Roman"/>
                <w:b/>
                <w:bCs/>
                <w:sz w:val="20"/>
                <w:szCs w:val="20"/>
              </w:rPr>
              <w:t>1</w:t>
            </w:r>
          </w:p>
        </w:tc>
        <w:tc>
          <w:tcPr>
            <w:tcW w:w="1620" w:type="dxa"/>
            <w:tcBorders>
              <w:top w:val="nil"/>
              <w:left w:val="nil"/>
              <w:bottom w:val="single" w:sz="4" w:space="0" w:color="auto"/>
              <w:right w:val="single" w:sz="4" w:space="0" w:color="auto"/>
            </w:tcBorders>
            <w:shd w:val="clear" w:color="000000" w:fill="FFFFFF"/>
            <w:noWrap/>
            <w:hideMark/>
          </w:tcPr>
          <w:p w:rsidR="00882F49" w:rsidRPr="00607607" w:rsidRDefault="00882F49" w:rsidP="00882F49">
            <w:pPr>
              <w:spacing w:after="0" w:line="240" w:lineRule="auto"/>
              <w:rPr>
                <w:rFonts w:ascii="Times New Roman" w:eastAsia="Times New Roman" w:hAnsi="Times New Roman"/>
                <w:b/>
                <w:bCs/>
                <w:sz w:val="20"/>
                <w:szCs w:val="20"/>
              </w:rPr>
            </w:pPr>
            <w:r w:rsidRPr="00607607">
              <w:rPr>
                <w:rFonts w:ascii="Times New Roman" w:eastAsia="Times New Roman" w:hAnsi="Times New Roman"/>
                <w:b/>
                <w:bCs/>
                <w:sz w:val="20"/>
                <w:szCs w:val="20"/>
              </w:rPr>
              <w:t> </w:t>
            </w:r>
          </w:p>
        </w:tc>
        <w:tc>
          <w:tcPr>
            <w:tcW w:w="1440" w:type="dxa"/>
            <w:tcBorders>
              <w:top w:val="nil"/>
              <w:left w:val="nil"/>
              <w:bottom w:val="single" w:sz="4" w:space="0" w:color="auto"/>
              <w:right w:val="single" w:sz="4" w:space="0" w:color="auto"/>
            </w:tcBorders>
            <w:shd w:val="clear" w:color="000000" w:fill="FFFFFF"/>
            <w:noWrap/>
            <w:hideMark/>
          </w:tcPr>
          <w:p w:rsidR="00882F49" w:rsidRPr="00607607" w:rsidRDefault="00882F49" w:rsidP="00882F49">
            <w:pPr>
              <w:spacing w:after="0" w:line="240" w:lineRule="auto"/>
              <w:rPr>
                <w:rFonts w:ascii="Times New Roman" w:eastAsia="Times New Roman" w:hAnsi="Times New Roman"/>
                <w:b/>
                <w:bCs/>
                <w:sz w:val="20"/>
                <w:szCs w:val="20"/>
              </w:rPr>
            </w:pPr>
            <w:r w:rsidRPr="00607607">
              <w:rPr>
                <w:rFonts w:ascii="Times New Roman" w:eastAsia="Times New Roman" w:hAnsi="Times New Roman"/>
                <w:b/>
                <w:bCs/>
                <w:sz w:val="20"/>
                <w:szCs w:val="20"/>
              </w:rPr>
              <w:t> </w:t>
            </w:r>
          </w:p>
        </w:tc>
        <w:tc>
          <w:tcPr>
            <w:tcW w:w="1080" w:type="dxa"/>
            <w:tcBorders>
              <w:top w:val="nil"/>
              <w:left w:val="nil"/>
              <w:bottom w:val="single" w:sz="4" w:space="0" w:color="auto"/>
              <w:right w:val="single" w:sz="4" w:space="0" w:color="auto"/>
            </w:tcBorders>
            <w:shd w:val="clear" w:color="auto" w:fill="auto"/>
            <w:hideMark/>
          </w:tcPr>
          <w:p w:rsidR="00882F49" w:rsidRPr="00607607" w:rsidRDefault="00882F49" w:rsidP="00882F49">
            <w:pPr>
              <w:spacing w:after="0" w:line="240" w:lineRule="auto"/>
              <w:rPr>
                <w:rFonts w:ascii="Times New Roman" w:eastAsia="Times New Roman" w:hAnsi="Times New Roman"/>
                <w:sz w:val="24"/>
                <w:szCs w:val="24"/>
              </w:rPr>
            </w:pPr>
            <w:r w:rsidRPr="00607607">
              <w:rPr>
                <w:rFonts w:ascii="Times New Roman" w:eastAsia="Times New Roman" w:hAnsi="Times New Roman"/>
                <w:sz w:val="24"/>
                <w:szCs w:val="24"/>
              </w:rPr>
              <w:t>Available report</w:t>
            </w:r>
          </w:p>
        </w:tc>
        <w:tc>
          <w:tcPr>
            <w:tcW w:w="900" w:type="dxa"/>
            <w:tcBorders>
              <w:top w:val="nil"/>
              <w:left w:val="nil"/>
              <w:bottom w:val="single" w:sz="4" w:space="0" w:color="auto"/>
              <w:right w:val="single" w:sz="4" w:space="0" w:color="auto"/>
            </w:tcBorders>
            <w:shd w:val="clear" w:color="auto" w:fill="auto"/>
            <w:hideMark/>
          </w:tcPr>
          <w:p w:rsidR="00882F49" w:rsidRPr="00607607" w:rsidRDefault="00882F49" w:rsidP="00882F49">
            <w:pPr>
              <w:spacing w:after="0" w:line="240" w:lineRule="auto"/>
              <w:rPr>
                <w:rFonts w:ascii="Times New Roman" w:eastAsia="Times New Roman" w:hAnsi="Times New Roman"/>
                <w:sz w:val="24"/>
                <w:szCs w:val="24"/>
              </w:rPr>
            </w:pPr>
            <w:r w:rsidRPr="00607607">
              <w:rPr>
                <w:rFonts w:ascii="Times New Roman" w:eastAsia="Times New Roman" w:hAnsi="Times New Roman"/>
                <w:sz w:val="24"/>
                <w:szCs w:val="24"/>
              </w:rPr>
              <w:t>Availability of needed budget</w:t>
            </w:r>
          </w:p>
        </w:tc>
      </w:tr>
      <w:tr w:rsidR="00882F49" w:rsidRPr="00607607" w:rsidTr="00882F49">
        <w:trPr>
          <w:trHeight w:val="300"/>
        </w:trPr>
        <w:tc>
          <w:tcPr>
            <w:tcW w:w="15210" w:type="dxa"/>
            <w:gridSpan w:val="11"/>
            <w:tcBorders>
              <w:top w:val="single" w:sz="4" w:space="0" w:color="auto"/>
              <w:left w:val="single" w:sz="4" w:space="0" w:color="auto"/>
              <w:bottom w:val="single" w:sz="4" w:space="0" w:color="auto"/>
              <w:right w:val="single" w:sz="4" w:space="0" w:color="auto"/>
            </w:tcBorders>
            <w:shd w:val="clear" w:color="auto" w:fill="00FFFF"/>
            <w:hideMark/>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color w:val="000000"/>
                <w:sz w:val="20"/>
                <w:szCs w:val="20"/>
              </w:rPr>
              <w:t>Output</w:t>
            </w:r>
            <w:r>
              <w:rPr>
                <w:rFonts w:ascii="Times New Roman" w:eastAsia="Times New Roman" w:hAnsi="Times New Roman"/>
                <w:b/>
                <w:bCs/>
                <w:color w:val="000000"/>
                <w:sz w:val="20"/>
                <w:szCs w:val="20"/>
              </w:rPr>
              <w:t xml:space="preserve"> 1.4</w:t>
            </w:r>
            <w:r w:rsidRPr="007551D6">
              <w:rPr>
                <w:rFonts w:ascii="Times New Roman" w:eastAsia="Times New Roman" w:hAnsi="Times New Roman"/>
                <w:b/>
                <w:bCs/>
                <w:color w:val="000000"/>
                <w:sz w:val="20"/>
                <w:szCs w:val="20"/>
              </w:rPr>
              <w:t>: 3 camping sites around RUGEZI Marshland developped</w:t>
            </w:r>
          </w:p>
        </w:tc>
      </w:tr>
      <w:tr w:rsidR="00882F49" w:rsidRPr="00607607" w:rsidTr="00882F49">
        <w:trPr>
          <w:trHeight w:val="1358"/>
        </w:trPr>
        <w:tc>
          <w:tcPr>
            <w:tcW w:w="1800" w:type="dxa"/>
            <w:tcBorders>
              <w:top w:val="nil"/>
              <w:left w:val="single" w:sz="4" w:space="0" w:color="auto"/>
              <w:bottom w:val="single" w:sz="4" w:space="0" w:color="auto"/>
              <w:right w:val="single" w:sz="4" w:space="0" w:color="auto"/>
            </w:tcBorders>
            <w:shd w:val="clear" w:color="000000" w:fill="FFFFFF"/>
          </w:tcPr>
          <w:p w:rsidR="00882F49" w:rsidRPr="00607607" w:rsidRDefault="00882F49" w:rsidP="00882F49">
            <w:pPr>
              <w:spacing w:after="0" w:line="240" w:lineRule="auto"/>
              <w:rPr>
                <w:rFonts w:ascii="Times New Roman" w:eastAsia="Times New Roman" w:hAnsi="Times New Roman"/>
                <w:sz w:val="20"/>
                <w:szCs w:val="20"/>
              </w:rPr>
            </w:pPr>
            <w:r w:rsidRPr="007551D6">
              <w:rPr>
                <w:rFonts w:ascii="Times New Roman" w:eastAsia="Times New Roman" w:hAnsi="Times New Roman"/>
                <w:sz w:val="20"/>
                <w:szCs w:val="20"/>
              </w:rPr>
              <w:t xml:space="preserve"> Number of camping sites around RUGEZI Marshland (Musenda), Burera (Birwa 2) and Ruhondo Lakes, Kabona developped</w:t>
            </w:r>
          </w:p>
        </w:tc>
        <w:tc>
          <w:tcPr>
            <w:tcW w:w="1260" w:type="dxa"/>
            <w:tcBorders>
              <w:top w:val="nil"/>
              <w:left w:val="nil"/>
              <w:bottom w:val="single" w:sz="4" w:space="0" w:color="auto"/>
              <w:right w:val="single" w:sz="4" w:space="0" w:color="auto"/>
            </w:tcBorders>
            <w:shd w:val="clear" w:color="000000" w:fill="FFFFFF"/>
          </w:tcPr>
          <w:p w:rsidR="00882F49" w:rsidRPr="00607607" w:rsidRDefault="00882F49" w:rsidP="00882F49">
            <w:pPr>
              <w:spacing w:after="0" w:line="240" w:lineRule="auto"/>
              <w:rPr>
                <w:rFonts w:ascii="Times New Roman" w:eastAsia="Times New Roman" w:hAnsi="Times New Roman"/>
                <w:sz w:val="20"/>
                <w:szCs w:val="20"/>
              </w:rPr>
            </w:pPr>
            <w:r w:rsidRPr="007551D6">
              <w:rPr>
                <w:rFonts w:ascii="Times New Roman" w:eastAsia="Times New Roman" w:hAnsi="Times New Roman"/>
                <w:sz w:val="20"/>
                <w:szCs w:val="20"/>
              </w:rPr>
              <w:t>0</w:t>
            </w:r>
          </w:p>
        </w:tc>
        <w:tc>
          <w:tcPr>
            <w:tcW w:w="1260" w:type="dxa"/>
            <w:tcBorders>
              <w:top w:val="nil"/>
              <w:left w:val="nil"/>
              <w:bottom w:val="single" w:sz="4" w:space="0" w:color="auto"/>
              <w:right w:val="single" w:sz="4" w:space="0" w:color="auto"/>
            </w:tcBorders>
            <w:shd w:val="clear" w:color="000000" w:fill="FFFFFF"/>
          </w:tcPr>
          <w:p w:rsidR="00882F49" w:rsidRPr="00607607" w:rsidRDefault="00882F49" w:rsidP="00882F49">
            <w:pPr>
              <w:spacing w:after="0" w:line="240" w:lineRule="auto"/>
              <w:rPr>
                <w:rFonts w:ascii="Times New Roman" w:eastAsia="Times New Roman" w:hAnsi="Times New Roman"/>
                <w:sz w:val="20"/>
                <w:szCs w:val="20"/>
              </w:rPr>
            </w:pPr>
            <w:r w:rsidRPr="007551D6">
              <w:rPr>
                <w:rFonts w:ascii="Times New Roman" w:eastAsia="Times New Roman" w:hAnsi="Times New Roman"/>
                <w:sz w:val="20"/>
                <w:szCs w:val="20"/>
              </w:rPr>
              <w:t> 3</w:t>
            </w:r>
          </w:p>
        </w:tc>
        <w:tc>
          <w:tcPr>
            <w:tcW w:w="153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Pr>
                <w:rFonts w:ascii="Times New Roman" w:eastAsia="Times New Roman" w:hAnsi="Times New Roman"/>
                <w:bCs/>
                <w:sz w:val="20"/>
                <w:szCs w:val="20"/>
              </w:rPr>
              <w:t>Study conducted</w:t>
            </w:r>
          </w:p>
        </w:tc>
        <w:tc>
          <w:tcPr>
            <w:tcW w:w="126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sidRPr="00D34C0C">
              <w:rPr>
                <w:rFonts w:ascii="Times New Roman" w:eastAsia="Times New Roman" w:hAnsi="Times New Roman"/>
                <w:bCs/>
                <w:sz w:val="20"/>
                <w:szCs w:val="20"/>
              </w:rPr>
              <w:t> </w:t>
            </w:r>
            <w:r>
              <w:rPr>
                <w:rFonts w:ascii="Times New Roman" w:eastAsia="Times New Roman" w:hAnsi="Times New Roman"/>
                <w:bCs/>
                <w:sz w:val="20"/>
                <w:szCs w:val="20"/>
              </w:rPr>
              <w:t>1</w:t>
            </w:r>
          </w:p>
        </w:tc>
        <w:tc>
          <w:tcPr>
            <w:tcW w:w="153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sidRPr="00D34C0C">
              <w:rPr>
                <w:rFonts w:ascii="Times New Roman" w:eastAsia="Times New Roman" w:hAnsi="Times New Roman"/>
                <w:bCs/>
                <w:sz w:val="20"/>
                <w:szCs w:val="20"/>
              </w:rPr>
              <w:t>1</w:t>
            </w:r>
          </w:p>
        </w:tc>
        <w:tc>
          <w:tcPr>
            <w:tcW w:w="153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sidRPr="00D34C0C">
              <w:rPr>
                <w:rFonts w:ascii="Times New Roman" w:eastAsia="Times New Roman" w:hAnsi="Times New Roman"/>
                <w:bCs/>
                <w:sz w:val="20"/>
                <w:szCs w:val="20"/>
              </w:rPr>
              <w:t> </w:t>
            </w:r>
          </w:p>
        </w:tc>
        <w:tc>
          <w:tcPr>
            <w:tcW w:w="162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sidRPr="00D34C0C">
              <w:rPr>
                <w:rFonts w:ascii="Times New Roman" w:eastAsia="Times New Roman" w:hAnsi="Times New Roman"/>
                <w:bCs/>
                <w:sz w:val="20"/>
                <w:szCs w:val="20"/>
              </w:rPr>
              <w:t>1</w:t>
            </w:r>
          </w:p>
        </w:tc>
        <w:tc>
          <w:tcPr>
            <w:tcW w:w="144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sz w:val="20"/>
                <w:szCs w:val="20"/>
              </w:rPr>
              <w:t> </w:t>
            </w:r>
          </w:p>
        </w:tc>
        <w:tc>
          <w:tcPr>
            <w:tcW w:w="108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rPr>
            </w:pPr>
            <w:r w:rsidRPr="007551D6">
              <w:rPr>
                <w:rFonts w:ascii="Times New Roman" w:eastAsia="Times New Roman" w:hAnsi="Times New Roman"/>
                <w:color w:val="000000"/>
              </w:rPr>
              <w:t>available report</w:t>
            </w:r>
          </w:p>
        </w:tc>
        <w:tc>
          <w:tcPr>
            <w:tcW w:w="90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sz w:val="24"/>
                <w:szCs w:val="24"/>
              </w:rPr>
            </w:pPr>
            <w:r w:rsidRPr="007551D6">
              <w:rPr>
                <w:rFonts w:ascii="Times New Roman" w:eastAsia="Times New Roman" w:hAnsi="Times New Roman"/>
                <w:color w:val="000000"/>
                <w:sz w:val="24"/>
                <w:szCs w:val="24"/>
              </w:rPr>
              <w:t>Availability of needed budget</w:t>
            </w:r>
          </w:p>
        </w:tc>
      </w:tr>
      <w:tr w:rsidR="00882F49" w:rsidRPr="00607607" w:rsidTr="00882F49">
        <w:trPr>
          <w:trHeight w:val="300"/>
        </w:trPr>
        <w:tc>
          <w:tcPr>
            <w:tcW w:w="15210" w:type="dxa"/>
            <w:gridSpan w:val="11"/>
            <w:tcBorders>
              <w:top w:val="single" w:sz="4" w:space="0" w:color="auto"/>
              <w:left w:val="single" w:sz="4" w:space="0" w:color="auto"/>
              <w:bottom w:val="single" w:sz="4" w:space="0" w:color="auto"/>
              <w:right w:val="single" w:sz="4" w:space="0" w:color="auto"/>
            </w:tcBorders>
            <w:shd w:val="clear" w:color="auto" w:fill="00FFFF"/>
            <w:hideMark/>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color w:val="000000"/>
                <w:sz w:val="20"/>
                <w:szCs w:val="20"/>
              </w:rPr>
              <w:t>Output</w:t>
            </w:r>
            <w:r>
              <w:rPr>
                <w:rFonts w:ascii="Times New Roman" w:eastAsia="Times New Roman" w:hAnsi="Times New Roman"/>
                <w:b/>
                <w:bCs/>
                <w:color w:val="000000"/>
                <w:sz w:val="20"/>
                <w:szCs w:val="20"/>
              </w:rPr>
              <w:t xml:space="preserve"> 1.5: 3</w:t>
            </w:r>
            <w:r w:rsidRPr="007551D6">
              <w:rPr>
                <w:rFonts w:ascii="Times New Roman" w:eastAsia="Times New Roman" w:hAnsi="Times New Roman"/>
                <w:b/>
                <w:bCs/>
                <w:color w:val="000000"/>
                <w:sz w:val="20"/>
                <w:szCs w:val="20"/>
              </w:rPr>
              <w:t xml:space="preserve"> Tourism products selling points on Base-Kidaho road</w:t>
            </w:r>
          </w:p>
        </w:tc>
      </w:tr>
      <w:tr w:rsidR="00882F49" w:rsidRPr="00607607" w:rsidTr="00882F49">
        <w:trPr>
          <w:trHeight w:val="575"/>
        </w:trPr>
        <w:tc>
          <w:tcPr>
            <w:tcW w:w="1800" w:type="dxa"/>
            <w:tcBorders>
              <w:top w:val="nil"/>
              <w:left w:val="single" w:sz="4" w:space="0" w:color="auto"/>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Cs/>
                <w:sz w:val="20"/>
                <w:szCs w:val="20"/>
              </w:rPr>
            </w:pPr>
            <w:r w:rsidRPr="007551D6">
              <w:rPr>
                <w:rFonts w:ascii="Times New Roman" w:eastAsia="Times New Roman" w:hAnsi="Times New Roman"/>
                <w:b/>
                <w:bCs/>
                <w:sz w:val="20"/>
                <w:szCs w:val="20"/>
              </w:rPr>
              <w:lastRenderedPageBreak/>
              <w:t> </w:t>
            </w:r>
            <w:r w:rsidRPr="007551D6">
              <w:rPr>
                <w:rFonts w:ascii="Times New Roman" w:eastAsia="Times New Roman" w:hAnsi="Times New Roman"/>
                <w:bCs/>
                <w:sz w:val="20"/>
                <w:szCs w:val="20"/>
              </w:rPr>
              <w:t>Number of selling points  constructed</w:t>
            </w:r>
          </w:p>
        </w:tc>
        <w:tc>
          <w:tcPr>
            <w:tcW w:w="126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sidRPr="00D34C0C">
              <w:rPr>
                <w:rFonts w:ascii="Times New Roman" w:eastAsia="Times New Roman" w:hAnsi="Times New Roman"/>
                <w:bCs/>
                <w:sz w:val="20"/>
                <w:szCs w:val="20"/>
              </w:rPr>
              <w:t> 0</w:t>
            </w:r>
          </w:p>
        </w:tc>
        <w:tc>
          <w:tcPr>
            <w:tcW w:w="126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Pr>
                <w:rFonts w:ascii="Times New Roman" w:eastAsia="Times New Roman" w:hAnsi="Times New Roman"/>
                <w:bCs/>
                <w:sz w:val="20"/>
                <w:szCs w:val="20"/>
              </w:rPr>
              <w:t> 3</w:t>
            </w:r>
          </w:p>
        </w:tc>
        <w:tc>
          <w:tcPr>
            <w:tcW w:w="153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Pr>
                <w:rFonts w:ascii="Times New Roman" w:eastAsia="Times New Roman" w:hAnsi="Times New Roman"/>
                <w:bCs/>
                <w:sz w:val="20"/>
                <w:szCs w:val="20"/>
              </w:rPr>
              <w:t>Site identification</w:t>
            </w:r>
          </w:p>
        </w:tc>
        <w:tc>
          <w:tcPr>
            <w:tcW w:w="126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sidRPr="00D34C0C">
              <w:rPr>
                <w:rFonts w:ascii="Times New Roman" w:eastAsia="Times New Roman" w:hAnsi="Times New Roman"/>
                <w:bCs/>
                <w:sz w:val="20"/>
                <w:szCs w:val="20"/>
              </w:rPr>
              <w:t> 1</w:t>
            </w:r>
          </w:p>
        </w:tc>
        <w:tc>
          <w:tcPr>
            <w:tcW w:w="153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p>
        </w:tc>
        <w:tc>
          <w:tcPr>
            <w:tcW w:w="153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sidRPr="00D34C0C">
              <w:rPr>
                <w:rFonts w:ascii="Times New Roman" w:eastAsia="Times New Roman" w:hAnsi="Times New Roman"/>
                <w:bCs/>
                <w:sz w:val="20"/>
                <w:szCs w:val="20"/>
              </w:rPr>
              <w:t> 1</w:t>
            </w:r>
          </w:p>
        </w:tc>
        <w:tc>
          <w:tcPr>
            <w:tcW w:w="162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Pr>
                <w:rFonts w:ascii="Times New Roman" w:eastAsia="Times New Roman" w:hAnsi="Times New Roman"/>
                <w:bCs/>
                <w:sz w:val="20"/>
                <w:szCs w:val="20"/>
              </w:rPr>
              <w:t> </w:t>
            </w:r>
          </w:p>
        </w:tc>
        <w:tc>
          <w:tcPr>
            <w:tcW w:w="144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sidRPr="00D34C0C">
              <w:rPr>
                <w:rFonts w:ascii="Times New Roman" w:eastAsia="Times New Roman" w:hAnsi="Times New Roman"/>
                <w:bCs/>
                <w:sz w:val="20"/>
                <w:szCs w:val="20"/>
              </w:rPr>
              <w:t> 1</w:t>
            </w:r>
          </w:p>
        </w:tc>
        <w:tc>
          <w:tcPr>
            <w:tcW w:w="108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Cs/>
                <w:sz w:val="20"/>
                <w:szCs w:val="20"/>
              </w:rPr>
            </w:pPr>
            <w:r w:rsidRPr="007551D6">
              <w:rPr>
                <w:rFonts w:ascii="Times New Roman" w:eastAsia="Times New Roman" w:hAnsi="Times New Roman"/>
                <w:bCs/>
                <w:sz w:val="20"/>
                <w:szCs w:val="20"/>
              </w:rPr>
              <w:t xml:space="preserve">Report </w:t>
            </w:r>
          </w:p>
        </w:tc>
        <w:tc>
          <w:tcPr>
            <w:tcW w:w="90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sz w:val="20"/>
                <w:szCs w:val="20"/>
              </w:rPr>
              <w:t> </w:t>
            </w:r>
          </w:p>
        </w:tc>
      </w:tr>
      <w:tr w:rsidR="00882F49" w:rsidRPr="00607607" w:rsidTr="00882F49">
        <w:trPr>
          <w:trHeight w:val="300"/>
        </w:trPr>
        <w:tc>
          <w:tcPr>
            <w:tcW w:w="15210" w:type="dxa"/>
            <w:gridSpan w:val="11"/>
            <w:tcBorders>
              <w:top w:val="single" w:sz="4" w:space="0" w:color="auto"/>
              <w:left w:val="single" w:sz="4" w:space="0" w:color="auto"/>
              <w:bottom w:val="single" w:sz="4" w:space="0" w:color="auto"/>
              <w:right w:val="single" w:sz="4" w:space="0" w:color="auto"/>
            </w:tcBorders>
            <w:shd w:val="clear" w:color="auto" w:fill="00FFFF"/>
            <w:hideMark/>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sz w:val="20"/>
                <w:szCs w:val="20"/>
              </w:rPr>
              <w:t>Output</w:t>
            </w:r>
            <w:r>
              <w:rPr>
                <w:rFonts w:ascii="Times New Roman" w:eastAsia="Times New Roman" w:hAnsi="Times New Roman"/>
                <w:b/>
                <w:bCs/>
                <w:sz w:val="20"/>
                <w:szCs w:val="20"/>
              </w:rPr>
              <w:t xml:space="preserve"> 1.6</w:t>
            </w:r>
            <w:r w:rsidRPr="007551D6">
              <w:rPr>
                <w:rFonts w:ascii="Times New Roman" w:eastAsia="Times New Roman" w:hAnsi="Times New Roman"/>
                <w:b/>
                <w:bCs/>
                <w:sz w:val="20"/>
                <w:szCs w:val="20"/>
              </w:rPr>
              <w:t xml:space="preserve">: </w:t>
            </w:r>
            <w:r>
              <w:rPr>
                <w:rFonts w:ascii="Times New Roman" w:eastAsia="Times New Roman" w:hAnsi="Times New Roman"/>
                <w:b/>
                <w:bCs/>
                <w:sz w:val="20"/>
                <w:szCs w:val="20"/>
              </w:rPr>
              <w:t>3 T</w:t>
            </w:r>
            <w:r w:rsidRPr="007551D6">
              <w:rPr>
                <w:rFonts w:ascii="Times New Roman" w:eastAsia="Times New Roman" w:hAnsi="Times New Roman"/>
                <w:b/>
                <w:bCs/>
                <w:sz w:val="20"/>
                <w:szCs w:val="20"/>
              </w:rPr>
              <w:t>ouristic sites developped and equiped</w:t>
            </w:r>
          </w:p>
        </w:tc>
      </w:tr>
      <w:tr w:rsidR="00882F49" w:rsidRPr="00607607" w:rsidTr="00882F49">
        <w:trPr>
          <w:trHeight w:val="1275"/>
        </w:trPr>
        <w:tc>
          <w:tcPr>
            <w:tcW w:w="1800" w:type="dxa"/>
            <w:tcBorders>
              <w:top w:val="nil"/>
              <w:left w:val="single" w:sz="4" w:space="0" w:color="auto"/>
              <w:bottom w:val="single" w:sz="4" w:space="0" w:color="auto"/>
              <w:right w:val="single" w:sz="4" w:space="0" w:color="auto"/>
            </w:tcBorders>
            <w:shd w:val="clear" w:color="000000" w:fill="FFFFFF"/>
          </w:tcPr>
          <w:p w:rsidR="00882F49" w:rsidRPr="00607607" w:rsidRDefault="00882F49" w:rsidP="00882F49">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Number of </w:t>
            </w:r>
            <w:r w:rsidRPr="007551D6">
              <w:rPr>
                <w:rFonts w:ascii="Times New Roman" w:eastAsia="Times New Roman" w:hAnsi="Times New Roman"/>
                <w:sz w:val="20"/>
                <w:szCs w:val="20"/>
              </w:rPr>
              <w:t xml:space="preserve"> touristic sites developped and equiped</w:t>
            </w:r>
          </w:p>
        </w:tc>
        <w:tc>
          <w:tcPr>
            <w:tcW w:w="1260" w:type="dxa"/>
            <w:tcBorders>
              <w:top w:val="nil"/>
              <w:left w:val="nil"/>
              <w:bottom w:val="single" w:sz="4" w:space="0" w:color="auto"/>
              <w:right w:val="single" w:sz="4" w:space="0" w:color="auto"/>
            </w:tcBorders>
            <w:shd w:val="clear" w:color="000000" w:fill="FFFFFF"/>
          </w:tcPr>
          <w:p w:rsidR="00882F49" w:rsidRPr="00607607" w:rsidRDefault="00882F49" w:rsidP="00882F49">
            <w:pPr>
              <w:spacing w:after="0" w:line="240" w:lineRule="auto"/>
              <w:rPr>
                <w:rFonts w:ascii="Times New Roman" w:eastAsia="Times New Roman" w:hAnsi="Times New Roman"/>
                <w:sz w:val="20"/>
                <w:szCs w:val="20"/>
              </w:rPr>
            </w:pPr>
            <w:r w:rsidRPr="007551D6">
              <w:rPr>
                <w:rFonts w:ascii="Times New Roman" w:eastAsia="Times New Roman" w:hAnsi="Times New Roman"/>
                <w:sz w:val="20"/>
                <w:szCs w:val="20"/>
              </w:rPr>
              <w:t>0</w:t>
            </w:r>
          </w:p>
        </w:tc>
        <w:tc>
          <w:tcPr>
            <w:tcW w:w="1260" w:type="dxa"/>
            <w:tcBorders>
              <w:top w:val="nil"/>
              <w:left w:val="nil"/>
              <w:bottom w:val="single" w:sz="4" w:space="0" w:color="auto"/>
              <w:right w:val="single" w:sz="4" w:space="0" w:color="auto"/>
            </w:tcBorders>
            <w:shd w:val="clear" w:color="000000" w:fill="FFFFFF"/>
          </w:tcPr>
          <w:p w:rsidR="00882F49" w:rsidRPr="00607607" w:rsidRDefault="00882F49" w:rsidP="00882F49">
            <w:pPr>
              <w:spacing w:after="0" w:line="240" w:lineRule="auto"/>
              <w:rPr>
                <w:rFonts w:ascii="Times New Roman" w:eastAsia="Times New Roman" w:hAnsi="Times New Roman"/>
                <w:sz w:val="20"/>
                <w:szCs w:val="20"/>
              </w:rPr>
            </w:pPr>
            <w:r w:rsidRPr="007551D6">
              <w:rPr>
                <w:rFonts w:ascii="Times New Roman" w:eastAsia="Times New Roman" w:hAnsi="Times New Roman"/>
                <w:sz w:val="20"/>
                <w:szCs w:val="20"/>
              </w:rPr>
              <w:t> 3</w:t>
            </w:r>
          </w:p>
        </w:tc>
        <w:tc>
          <w:tcPr>
            <w:tcW w:w="153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sz w:val="20"/>
                <w:szCs w:val="20"/>
              </w:rPr>
              <w:t> </w:t>
            </w:r>
          </w:p>
        </w:tc>
        <w:tc>
          <w:tcPr>
            <w:tcW w:w="126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sidRPr="00652A55">
              <w:rPr>
                <w:rFonts w:ascii="Times New Roman" w:eastAsia="Times New Roman" w:hAnsi="Times New Roman"/>
                <w:bCs/>
                <w:sz w:val="20"/>
                <w:szCs w:val="20"/>
              </w:rPr>
              <w:t>1</w:t>
            </w:r>
          </w:p>
        </w:tc>
        <w:tc>
          <w:tcPr>
            <w:tcW w:w="153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sidRPr="00652A55">
              <w:rPr>
                <w:rFonts w:ascii="Times New Roman" w:eastAsia="Times New Roman" w:hAnsi="Times New Roman"/>
                <w:bCs/>
                <w:sz w:val="20"/>
                <w:szCs w:val="20"/>
              </w:rPr>
              <w:t> </w:t>
            </w:r>
          </w:p>
        </w:tc>
        <w:tc>
          <w:tcPr>
            <w:tcW w:w="153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sidRPr="00652A55">
              <w:rPr>
                <w:rFonts w:ascii="Times New Roman" w:eastAsia="Times New Roman" w:hAnsi="Times New Roman"/>
                <w:bCs/>
                <w:sz w:val="20"/>
                <w:szCs w:val="20"/>
              </w:rPr>
              <w:t>1</w:t>
            </w:r>
          </w:p>
        </w:tc>
        <w:tc>
          <w:tcPr>
            <w:tcW w:w="162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sidRPr="00652A55">
              <w:rPr>
                <w:rFonts w:ascii="Times New Roman" w:eastAsia="Times New Roman" w:hAnsi="Times New Roman"/>
                <w:bCs/>
                <w:sz w:val="20"/>
                <w:szCs w:val="20"/>
              </w:rPr>
              <w:t> </w:t>
            </w:r>
          </w:p>
        </w:tc>
        <w:tc>
          <w:tcPr>
            <w:tcW w:w="1440" w:type="dxa"/>
            <w:tcBorders>
              <w:top w:val="nil"/>
              <w:left w:val="nil"/>
              <w:bottom w:val="single" w:sz="4" w:space="0" w:color="auto"/>
              <w:right w:val="single" w:sz="4" w:space="0" w:color="auto"/>
            </w:tcBorders>
            <w:shd w:val="clear" w:color="000000" w:fill="FFFFFF"/>
            <w:noWrap/>
          </w:tcPr>
          <w:p w:rsidR="00882F49" w:rsidRPr="00607607" w:rsidRDefault="00882F49" w:rsidP="00882F49">
            <w:pPr>
              <w:spacing w:after="0" w:line="240" w:lineRule="auto"/>
              <w:rPr>
                <w:rFonts w:ascii="Times New Roman" w:eastAsia="Times New Roman" w:hAnsi="Times New Roman"/>
                <w:b/>
                <w:bCs/>
                <w:sz w:val="20"/>
                <w:szCs w:val="20"/>
              </w:rPr>
            </w:pPr>
            <w:r w:rsidRPr="00652A55">
              <w:rPr>
                <w:rFonts w:ascii="Times New Roman" w:eastAsia="Times New Roman" w:hAnsi="Times New Roman"/>
                <w:bCs/>
                <w:sz w:val="20"/>
                <w:szCs w:val="20"/>
              </w:rPr>
              <w:t>1</w:t>
            </w:r>
          </w:p>
        </w:tc>
        <w:tc>
          <w:tcPr>
            <w:tcW w:w="108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rPr>
            </w:pPr>
            <w:r w:rsidRPr="007551D6">
              <w:rPr>
                <w:rFonts w:ascii="Times New Roman" w:eastAsia="Times New Roman" w:hAnsi="Times New Roman"/>
                <w:color w:val="000000"/>
              </w:rPr>
              <w:t>F</w:t>
            </w:r>
            <w:r>
              <w:rPr>
                <w:rFonts w:ascii="Times New Roman" w:eastAsia="Times New Roman" w:hAnsi="Times New Roman"/>
                <w:color w:val="000000"/>
              </w:rPr>
              <w:t>ield visit report</w:t>
            </w:r>
          </w:p>
        </w:tc>
        <w:tc>
          <w:tcPr>
            <w:tcW w:w="90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sz w:val="24"/>
                <w:szCs w:val="24"/>
              </w:rPr>
            </w:pPr>
            <w:r w:rsidRPr="007551D6">
              <w:rPr>
                <w:rFonts w:ascii="Times New Roman" w:eastAsia="Times New Roman" w:hAnsi="Times New Roman"/>
                <w:color w:val="000000"/>
                <w:sz w:val="24"/>
                <w:szCs w:val="24"/>
              </w:rPr>
              <w:t>Availability of needed budget</w:t>
            </w:r>
          </w:p>
        </w:tc>
      </w:tr>
      <w:tr w:rsidR="00882F49" w:rsidRPr="00607607" w:rsidTr="00882F49">
        <w:trPr>
          <w:trHeight w:val="1275"/>
        </w:trPr>
        <w:tc>
          <w:tcPr>
            <w:tcW w:w="1800" w:type="dxa"/>
            <w:tcBorders>
              <w:top w:val="nil"/>
              <w:left w:val="single" w:sz="4" w:space="0" w:color="auto"/>
              <w:bottom w:val="single" w:sz="4" w:space="0" w:color="auto"/>
              <w:right w:val="single" w:sz="4" w:space="0" w:color="auto"/>
            </w:tcBorders>
            <w:shd w:val="clear" w:color="000000" w:fill="FFFFFF"/>
          </w:tcPr>
          <w:p w:rsidR="00882F49" w:rsidRDefault="00882F49" w:rsidP="00882F49">
            <w:pPr>
              <w:spacing w:after="0" w:line="240" w:lineRule="auto"/>
              <w:rPr>
                <w:rFonts w:ascii="Times New Roman" w:eastAsia="Times New Roman" w:hAnsi="Times New Roman"/>
                <w:sz w:val="20"/>
                <w:szCs w:val="20"/>
              </w:rPr>
            </w:pPr>
            <w:r>
              <w:rPr>
                <w:rFonts w:ascii="Times New Roman" w:eastAsia="Times New Roman" w:hAnsi="Times New Roman"/>
                <w:sz w:val="20"/>
                <w:szCs w:val="20"/>
              </w:rPr>
              <w:t>Number of suspended bridges constructed on Rugezi Marshland</w:t>
            </w:r>
          </w:p>
        </w:tc>
        <w:tc>
          <w:tcPr>
            <w:tcW w:w="1260" w:type="dxa"/>
            <w:tcBorders>
              <w:top w:val="nil"/>
              <w:left w:val="nil"/>
              <w:bottom w:val="single" w:sz="4" w:space="0" w:color="auto"/>
              <w:right w:val="single" w:sz="4" w:space="0" w:color="auto"/>
            </w:tcBorders>
            <w:shd w:val="clear" w:color="000000" w:fill="FFFFFF"/>
          </w:tcPr>
          <w:p w:rsidR="00882F49" w:rsidRPr="007551D6" w:rsidRDefault="00882F49" w:rsidP="00882F49">
            <w:pPr>
              <w:spacing w:after="0" w:line="240" w:lineRule="auto"/>
              <w:rPr>
                <w:rFonts w:ascii="Times New Roman" w:eastAsia="Times New Roman" w:hAnsi="Times New Roman"/>
                <w:sz w:val="20"/>
                <w:szCs w:val="20"/>
              </w:rPr>
            </w:pPr>
            <w:r>
              <w:rPr>
                <w:rFonts w:ascii="Times New Roman" w:eastAsia="Times New Roman" w:hAnsi="Times New Roman"/>
                <w:sz w:val="20"/>
                <w:szCs w:val="20"/>
              </w:rPr>
              <w:t>0</w:t>
            </w:r>
          </w:p>
        </w:tc>
        <w:tc>
          <w:tcPr>
            <w:tcW w:w="1260" w:type="dxa"/>
            <w:tcBorders>
              <w:top w:val="nil"/>
              <w:left w:val="nil"/>
              <w:bottom w:val="single" w:sz="4" w:space="0" w:color="auto"/>
              <w:right w:val="single" w:sz="4" w:space="0" w:color="auto"/>
            </w:tcBorders>
            <w:shd w:val="clear" w:color="000000" w:fill="FFFFFF"/>
          </w:tcPr>
          <w:p w:rsidR="00882F49" w:rsidRPr="007551D6" w:rsidRDefault="00882F49" w:rsidP="00882F4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w:t>
            </w:r>
          </w:p>
        </w:tc>
        <w:tc>
          <w:tcPr>
            <w:tcW w:w="1530" w:type="dxa"/>
            <w:tcBorders>
              <w:top w:val="nil"/>
              <w:left w:val="nil"/>
              <w:bottom w:val="single" w:sz="4" w:space="0" w:color="auto"/>
              <w:right w:val="single" w:sz="4" w:space="0" w:color="auto"/>
            </w:tcBorders>
            <w:shd w:val="clear" w:color="000000" w:fill="FFFFFF"/>
            <w:noWrap/>
          </w:tcPr>
          <w:p w:rsidR="00882F49" w:rsidRPr="007551D6" w:rsidRDefault="00882F49" w:rsidP="00882F49">
            <w:pPr>
              <w:spacing w:after="0" w:line="240" w:lineRule="auto"/>
              <w:rPr>
                <w:rFonts w:ascii="Times New Roman" w:eastAsia="Times New Roman" w:hAnsi="Times New Roman"/>
                <w:b/>
                <w:bCs/>
                <w:sz w:val="20"/>
                <w:szCs w:val="20"/>
              </w:rPr>
            </w:pPr>
            <w:r w:rsidRPr="00E923FF">
              <w:rPr>
                <w:rFonts w:ascii="Times New Roman" w:eastAsia="Times New Roman" w:hAnsi="Times New Roman"/>
                <w:bCs/>
                <w:sz w:val="20"/>
                <w:szCs w:val="20"/>
              </w:rPr>
              <w:t>Study conducted</w:t>
            </w:r>
          </w:p>
        </w:tc>
        <w:tc>
          <w:tcPr>
            <w:tcW w:w="1260" w:type="dxa"/>
            <w:tcBorders>
              <w:top w:val="nil"/>
              <w:left w:val="nil"/>
              <w:bottom w:val="single" w:sz="4" w:space="0" w:color="auto"/>
              <w:right w:val="single" w:sz="4" w:space="0" w:color="auto"/>
            </w:tcBorders>
            <w:shd w:val="clear" w:color="000000" w:fill="FFFFFF"/>
            <w:noWrap/>
          </w:tcPr>
          <w:p w:rsidR="00882F49" w:rsidRPr="00652A55" w:rsidRDefault="00882F49" w:rsidP="00882F49">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Tender Rrocurement</w:t>
            </w:r>
          </w:p>
        </w:tc>
        <w:tc>
          <w:tcPr>
            <w:tcW w:w="1530" w:type="dxa"/>
            <w:tcBorders>
              <w:top w:val="nil"/>
              <w:left w:val="nil"/>
              <w:bottom w:val="single" w:sz="4" w:space="0" w:color="auto"/>
              <w:right w:val="single" w:sz="4" w:space="0" w:color="auto"/>
            </w:tcBorders>
            <w:shd w:val="clear" w:color="000000" w:fill="FFFFFF"/>
            <w:noWrap/>
          </w:tcPr>
          <w:p w:rsidR="00882F49" w:rsidRPr="00652A55" w:rsidRDefault="00882F49" w:rsidP="00882F49">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1</w:t>
            </w:r>
          </w:p>
        </w:tc>
        <w:tc>
          <w:tcPr>
            <w:tcW w:w="1530" w:type="dxa"/>
            <w:tcBorders>
              <w:top w:val="nil"/>
              <w:left w:val="nil"/>
              <w:bottom w:val="single" w:sz="4" w:space="0" w:color="auto"/>
              <w:right w:val="single" w:sz="4" w:space="0" w:color="auto"/>
            </w:tcBorders>
            <w:shd w:val="clear" w:color="000000" w:fill="FFFFFF"/>
            <w:noWrap/>
          </w:tcPr>
          <w:p w:rsidR="00882F49" w:rsidRPr="00652A55" w:rsidRDefault="00882F49" w:rsidP="00882F49">
            <w:pPr>
              <w:spacing w:after="0" w:line="240" w:lineRule="auto"/>
              <w:rPr>
                <w:rFonts w:ascii="Times New Roman" w:eastAsia="Times New Roman" w:hAnsi="Times New Roman"/>
                <w:bCs/>
                <w:sz w:val="20"/>
                <w:szCs w:val="20"/>
              </w:rPr>
            </w:pPr>
          </w:p>
        </w:tc>
        <w:tc>
          <w:tcPr>
            <w:tcW w:w="1620" w:type="dxa"/>
            <w:tcBorders>
              <w:top w:val="nil"/>
              <w:left w:val="nil"/>
              <w:bottom w:val="single" w:sz="4" w:space="0" w:color="auto"/>
              <w:right w:val="single" w:sz="4" w:space="0" w:color="auto"/>
            </w:tcBorders>
            <w:shd w:val="clear" w:color="000000" w:fill="FFFFFF"/>
            <w:noWrap/>
          </w:tcPr>
          <w:p w:rsidR="00882F49" w:rsidRPr="00652A55" w:rsidRDefault="00882F49" w:rsidP="00882F49">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1</w:t>
            </w:r>
          </w:p>
        </w:tc>
        <w:tc>
          <w:tcPr>
            <w:tcW w:w="1440" w:type="dxa"/>
            <w:tcBorders>
              <w:top w:val="nil"/>
              <w:left w:val="nil"/>
              <w:bottom w:val="single" w:sz="4" w:space="0" w:color="auto"/>
              <w:right w:val="single" w:sz="4" w:space="0" w:color="auto"/>
            </w:tcBorders>
            <w:shd w:val="clear" w:color="000000" w:fill="FFFFFF"/>
            <w:noWrap/>
          </w:tcPr>
          <w:p w:rsidR="00882F49" w:rsidRPr="00652A55" w:rsidRDefault="00882F49" w:rsidP="00882F49">
            <w:pPr>
              <w:spacing w:after="0" w:line="240" w:lineRule="auto"/>
              <w:rPr>
                <w:rFonts w:ascii="Times New Roman" w:eastAsia="Times New Roman" w:hAnsi="Times New Roman"/>
                <w:bCs/>
                <w:sz w:val="20"/>
                <w:szCs w:val="20"/>
              </w:rPr>
            </w:pPr>
          </w:p>
        </w:tc>
        <w:tc>
          <w:tcPr>
            <w:tcW w:w="1080" w:type="dxa"/>
            <w:tcBorders>
              <w:top w:val="nil"/>
              <w:left w:val="nil"/>
              <w:bottom w:val="single" w:sz="4" w:space="0" w:color="auto"/>
              <w:right w:val="single" w:sz="4" w:space="0" w:color="auto"/>
            </w:tcBorders>
            <w:shd w:val="clear" w:color="auto" w:fill="auto"/>
          </w:tcPr>
          <w:p w:rsidR="00882F49" w:rsidRPr="007551D6" w:rsidRDefault="00882F49" w:rsidP="00882F49">
            <w:pPr>
              <w:spacing w:after="0" w:line="240" w:lineRule="auto"/>
              <w:rPr>
                <w:rFonts w:ascii="Times New Roman" w:eastAsia="Times New Roman" w:hAnsi="Times New Roman"/>
                <w:color w:val="000000"/>
              </w:rPr>
            </w:pPr>
            <w:r>
              <w:rPr>
                <w:rFonts w:ascii="Times New Roman" w:eastAsia="Times New Roman" w:hAnsi="Times New Roman"/>
                <w:color w:val="000000"/>
              </w:rPr>
              <w:t>report</w:t>
            </w:r>
          </w:p>
        </w:tc>
        <w:tc>
          <w:tcPr>
            <w:tcW w:w="900" w:type="dxa"/>
            <w:tcBorders>
              <w:top w:val="nil"/>
              <w:left w:val="nil"/>
              <w:bottom w:val="single" w:sz="4" w:space="0" w:color="auto"/>
              <w:right w:val="single" w:sz="4" w:space="0" w:color="auto"/>
            </w:tcBorders>
            <w:shd w:val="clear" w:color="auto" w:fill="auto"/>
          </w:tcPr>
          <w:p w:rsidR="00882F49" w:rsidRPr="007551D6" w:rsidRDefault="00882F49" w:rsidP="00882F49">
            <w:pPr>
              <w:spacing w:after="0" w:line="240" w:lineRule="auto"/>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Availability of needed budget</w:t>
            </w:r>
          </w:p>
        </w:tc>
      </w:tr>
      <w:tr w:rsidR="00882F49" w:rsidRPr="00607607" w:rsidTr="00882F49">
        <w:trPr>
          <w:trHeight w:val="300"/>
        </w:trPr>
        <w:tc>
          <w:tcPr>
            <w:tcW w:w="15210" w:type="dxa"/>
            <w:gridSpan w:val="11"/>
            <w:tcBorders>
              <w:top w:val="single" w:sz="4" w:space="0" w:color="auto"/>
              <w:left w:val="single" w:sz="4" w:space="0" w:color="auto"/>
              <w:bottom w:val="single" w:sz="4" w:space="0" w:color="auto"/>
              <w:right w:val="single" w:sz="4" w:space="0" w:color="auto"/>
            </w:tcBorders>
            <w:shd w:val="clear" w:color="auto" w:fill="00FFFF"/>
            <w:hideMark/>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sz w:val="20"/>
                <w:szCs w:val="20"/>
              </w:rPr>
              <w:t>Output</w:t>
            </w:r>
            <w:r>
              <w:rPr>
                <w:rFonts w:ascii="Times New Roman" w:eastAsia="Times New Roman" w:hAnsi="Times New Roman"/>
                <w:b/>
                <w:bCs/>
                <w:sz w:val="20"/>
                <w:szCs w:val="20"/>
              </w:rPr>
              <w:t xml:space="preserve"> 1.7</w:t>
            </w:r>
            <w:r w:rsidRPr="007551D6">
              <w:rPr>
                <w:rFonts w:ascii="Times New Roman" w:eastAsia="Times New Roman" w:hAnsi="Times New Roman"/>
                <w:b/>
                <w:bCs/>
                <w:sz w:val="20"/>
                <w:szCs w:val="20"/>
              </w:rPr>
              <w:t>: 4 new mines and 51 new quarries development  exploited and regular monitored</w:t>
            </w:r>
          </w:p>
        </w:tc>
      </w:tr>
      <w:tr w:rsidR="00882F49" w:rsidRPr="00607607" w:rsidTr="00882F49">
        <w:trPr>
          <w:trHeight w:val="1410"/>
        </w:trPr>
        <w:tc>
          <w:tcPr>
            <w:tcW w:w="1800" w:type="dxa"/>
            <w:tcBorders>
              <w:top w:val="nil"/>
              <w:left w:val="single" w:sz="4" w:space="0" w:color="auto"/>
              <w:bottom w:val="single" w:sz="4" w:space="0" w:color="auto"/>
              <w:right w:val="single" w:sz="4" w:space="0" w:color="auto"/>
            </w:tcBorders>
            <w:shd w:val="clear" w:color="auto" w:fill="auto"/>
            <w:hideMark/>
          </w:tcPr>
          <w:p w:rsidR="00882F49" w:rsidRPr="00607607" w:rsidRDefault="00882F49" w:rsidP="00882F49">
            <w:pPr>
              <w:spacing w:after="0" w:line="240" w:lineRule="auto"/>
              <w:rPr>
                <w:rFonts w:ascii="Times New Roman" w:eastAsia="Times New Roman" w:hAnsi="Times New Roman"/>
                <w:sz w:val="20"/>
                <w:szCs w:val="20"/>
              </w:rPr>
            </w:pPr>
            <w:r w:rsidRPr="007551D6">
              <w:rPr>
                <w:rFonts w:ascii="Times New Roman" w:eastAsia="Times New Roman" w:hAnsi="Times New Roman"/>
                <w:color w:val="000000"/>
                <w:sz w:val="20"/>
                <w:szCs w:val="20"/>
              </w:rPr>
              <w:t>Number of  new mines  development  exploited and regular monitored</w:t>
            </w:r>
          </w:p>
        </w:tc>
        <w:tc>
          <w:tcPr>
            <w:tcW w:w="1260" w:type="dxa"/>
            <w:tcBorders>
              <w:top w:val="nil"/>
              <w:left w:val="nil"/>
              <w:bottom w:val="single" w:sz="4" w:space="0" w:color="auto"/>
              <w:right w:val="single" w:sz="4" w:space="0" w:color="auto"/>
            </w:tcBorders>
            <w:shd w:val="clear" w:color="auto" w:fill="auto"/>
            <w:hideMark/>
          </w:tcPr>
          <w:p w:rsidR="00882F49" w:rsidRPr="00607607" w:rsidRDefault="00882F49" w:rsidP="00882F49">
            <w:pPr>
              <w:spacing w:after="0" w:line="240" w:lineRule="auto"/>
              <w:jc w:val="right"/>
              <w:rPr>
                <w:rFonts w:ascii="Times New Roman" w:eastAsia="Times New Roman" w:hAnsi="Times New Roman"/>
                <w:sz w:val="20"/>
                <w:szCs w:val="20"/>
              </w:rPr>
            </w:pPr>
            <w:r w:rsidRPr="007551D6">
              <w:rPr>
                <w:rFonts w:ascii="Times New Roman" w:eastAsia="Times New Roman" w:hAnsi="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hideMark/>
          </w:tcPr>
          <w:p w:rsidR="00882F49" w:rsidRPr="00607607" w:rsidRDefault="00882F49" w:rsidP="00882F49">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 4 mines and 45 quarries</w:t>
            </w:r>
          </w:p>
        </w:tc>
        <w:tc>
          <w:tcPr>
            <w:tcW w:w="1530" w:type="dxa"/>
            <w:tcBorders>
              <w:top w:val="nil"/>
              <w:left w:val="nil"/>
              <w:bottom w:val="single" w:sz="4" w:space="0" w:color="auto"/>
              <w:right w:val="single" w:sz="4" w:space="0" w:color="auto"/>
            </w:tcBorders>
            <w:shd w:val="clear" w:color="000000" w:fill="FFFFFF"/>
            <w:noWrap/>
            <w:hideMark/>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sz w:val="20"/>
                <w:szCs w:val="20"/>
              </w:rPr>
              <w:t> </w:t>
            </w:r>
            <w:r w:rsidRPr="00016939">
              <w:rPr>
                <w:rFonts w:ascii="Times New Roman" w:eastAsia="Times New Roman" w:hAnsi="Times New Roman"/>
                <w:bCs/>
                <w:sz w:val="20"/>
                <w:szCs w:val="20"/>
              </w:rPr>
              <w:t>Study</w:t>
            </w:r>
            <w:r>
              <w:rPr>
                <w:rFonts w:ascii="Times New Roman" w:eastAsia="Times New Roman" w:hAnsi="Times New Roman"/>
                <w:bCs/>
                <w:sz w:val="20"/>
                <w:szCs w:val="20"/>
              </w:rPr>
              <w:t xml:space="preserve"> conducted</w:t>
            </w:r>
          </w:p>
        </w:tc>
        <w:tc>
          <w:tcPr>
            <w:tcW w:w="1260" w:type="dxa"/>
            <w:tcBorders>
              <w:top w:val="nil"/>
              <w:left w:val="nil"/>
              <w:bottom w:val="single" w:sz="4" w:space="0" w:color="auto"/>
              <w:right w:val="single" w:sz="4" w:space="0" w:color="auto"/>
            </w:tcBorders>
            <w:shd w:val="clear" w:color="auto" w:fill="auto"/>
            <w:hideMark/>
          </w:tcPr>
          <w:p w:rsidR="00882F49" w:rsidRPr="00607607" w:rsidRDefault="00882F49" w:rsidP="00882F49">
            <w:pPr>
              <w:spacing w:after="0" w:line="240" w:lineRule="auto"/>
              <w:rPr>
                <w:rFonts w:ascii="Times New Roman" w:eastAsia="Times New Roman" w:hAnsi="Times New Roman"/>
                <w:sz w:val="20"/>
                <w:szCs w:val="20"/>
              </w:rPr>
            </w:pPr>
            <w:r w:rsidRPr="007551D6">
              <w:rPr>
                <w:rFonts w:ascii="Times New Roman" w:eastAsia="Times New Roman" w:hAnsi="Times New Roman"/>
                <w:color w:val="000000"/>
                <w:sz w:val="20"/>
                <w:szCs w:val="20"/>
              </w:rPr>
              <w:t>1</w:t>
            </w:r>
            <w:r>
              <w:rPr>
                <w:rFonts w:ascii="Times New Roman" w:eastAsia="Times New Roman" w:hAnsi="Times New Roman"/>
                <w:color w:val="000000"/>
                <w:sz w:val="20"/>
                <w:szCs w:val="20"/>
              </w:rPr>
              <w:t xml:space="preserve"> new mines and 5</w:t>
            </w:r>
            <w:r w:rsidRPr="007551D6">
              <w:rPr>
                <w:rFonts w:ascii="Times New Roman" w:eastAsia="Times New Roman" w:hAnsi="Times New Roman"/>
                <w:color w:val="000000"/>
                <w:sz w:val="20"/>
                <w:szCs w:val="20"/>
              </w:rPr>
              <w:t xml:space="preserve"> new quarries development  exploited and regular monitored</w:t>
            </w:r>
          </w:p>
        </w:tc>
        <w:tc>
          <w:tcPr>
            <w:tcW w:w="1530" w:type="dxa"/>
            <w:tcBorders>
              <w:top w:val="nil"/>
              <w:left w:val="nil"/>
              <w:bottom w:val="single" w:sz="4" w:space="0" w:color="auto"/>
              <w:right w:val="single" w:sz="4" w:space="0" w:color="auto"/>
            </w:tcBorders>
            <w:shd w:val="clear" w:color="auto" w:fill="auto"/>
            <w:hideMark/>
          </w:tcPr>
          <w:p w:rsidR="00882F49" w:rsidRPr="00607607" w:rsidRDefault="00882F49" w:rsidP="00882F49">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1 new mines and 10</w:t>
            </w:r>
            <w:r w:rsidRPr="007551D6">
              <w:rPr>
                <w:rFonts w:ascii="Times New Roman" w:eastAsia="Times New Roman" w:hAnsi="Times New Roman"/>
                <w:color w:val="000000"/>
                <w:sz w:val="20"/>
                <w:szCs w:val="20"/>
              </w:rPr>
              <w:t xml:space="preserve"> new quarries development  exploited and regular monitored</w:t>
            </w:r>
          </w:p>
        </w:tc>
        <w:tc>
          <w:tcPr>
            <w:tcW w:w="1530" w:type="dxa"/>
            <w:tcBorders>
              <w:top w:val="nil"/>
              <w:left w:val="nil"/>
              <w:bottom w:val="single" w:sz="4" w:space="0" w:color="auto"/>
              <w:right w:val="single" w:sz="4" w:space="0" w:color="auto"/>
            </w:tcBorders>
            <w:shd w:val="clear" w:color="auto" w:fill="auto"/>
            <w:hideMark/>
          </w:tcPr>
          <w:p w:rsidR="00882F49" w:rsidRPr="00607607" w:rsidRDefault="00882F49" w:rsidP="00882F49">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1new mines and 15</w:t>
            </w:r>
            <w:r w:rsidRPr="007551D6">
              <w:rPr>
                <w:rFonts w:ascii="Times New Roman" w:eastAsia="Times New Roman" w:hAnsi="Times New Roman"/>
                <w:color w:val="000000"/>
                <w:sz w:val="20"/>
                <w:szCs w:val="20"/>
              </w:rPr>
              <w:t xml:space="preserve"> new quarries development  exploited and regular monitored</w:t>
            </w:r>
          </w:p>
        </w:tc>
        <w:tc>
          <w:tcPr>
            <w:tcW w:w="1620" w:type="dxa"/>
            <w:tcBorders>
              <w:top w:val="nil"/>
              <w:left w:val="nil"/>
              <w:bottom w:val="single" w:sz="4" w:space="0" w:color="auto"/>
              <w:right w:val="single" w:sz="4" w:space="0" w:color="auto"/>
            </w:tcBorders>
            <w:shd w:val="clear" w:color="auto" w:fill="auto"/>
            <w:hideMark/>
          </w:tcPr>
          <w:p w:rsidR="00882F49" w:rsidRPr="00607607" w:rsidRDefault="00882F49" w:rsidP="00882F49">
            <w:pPr>
              <w:spacing w:after="0" w:line="240" w:lineRule="auto"/>
              <w:rPr>
                <w:rFonts w:ascii="Times New Roman" w:eastAsia="Times New Roman" w:hAnsi="Times New Roman"/>
                <w:sz w:val="20"/>
                <w:szCs w:val="20"/>
              </w:rPr>
            </w:pPr>
            <w:r w:rsidRPr="007551D6">
              <w:rPr>
                <w:rFonts w:ascii="Times New Roman" w:eastAsia="Times New Roman" w:hAnsi="Times New Roman"/>
                <w:color w:val="000000"/>
                <w:sz w:val="20"/>
                <w:szCs w:val="20"/>
              </w:rPr>
              <w:t>1 new mine</w:t>
            </w:r>
            <w:r>
              <w:rPr>
                <w:rFonts w:ascii="Times New Roman" w:eastAsia="Times New Roman" w:hAnsi="Times New Roman"/>
                <w:color w:val="000000"/>
                <w:sz w:val="20"/>
                <w:szCs w:val="20"/>
              </w:rPr>
              <w:t xml:space="preserve"> and 10 new quariees</w:t>
            </w:r>
            <w:r w:rsidRPr="007551D6">
              <w:rPr>
                <w:rFonts w:ascii="Times New Roman" w:eastAsia="Times New Roman" w:hAnsi="Times New Roman"/>
                <w:color w:val="000000"/>
                <w:sz w:val="20"/>
                <w:szCs w:val="20"/>
              </w:rPr>
              <w:t xml:space="preserve">  development  exploited and regular monitored</w:t>
            </w:r>
          </w:p>
        </w:tc>
        <w:tc>
          <w:tcPr>
            <w:tcW w:w="1440" w:type="dxa"/>
            <w:tcBorders>
              <w:top w:val="nil"/>
              <w:left w:val="nil"/>
              <w:bottom w:val="single" w:sz="4" w:space="0" w:color="auto"/>
              <w:right w:val="single" w:sz="4" w:space="0" w:color="auto"/>
            </w:tcBorders>
            <w:shd w:val="clear" w:color="000000" w:fill="FFFFFF"/>
            <w:noWrap/>
            <w:hideMark/>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sz w:val="20"/>
                <w:szCs w:val="20"/>
              </w:rPr>
              <w:t> </w:t>
            </w:r>
            <w:r>
              <w:rPr>
                <w:rFonts w:ascii="Times New Roman" w:eastAsia="Times New Roman" w:hAnsi="Times New Roman"/>
                <w:color w:val="000000"/>
                <w:sz w:val="20"/>
                <w:szCs w:val="20"/>
              </w:rPr>
              <w:t>10 new quariees</w:t>
            </w:r>
            <w:r w:rsidRPr="007551D6">
              <w:rPr>
                <w:rFonts w:ascii="Times New Roman" w:eastAsia="Times New Roman" w:hAnsi="Times New Roman"/>
                <w:color w:val="000000"/>
                <w:sz w:val="20"/>
                <w:szCs w:val="20"/>
              </w:rPr>
              <w:t xml:space="preserve">  development  exploited and regular monitored</w:t>
            </w:r>
          </w:p>
        </w:tc>
        <w:tc>
          <w:tcPr>
            <w:tcW w:w="1080" w:type="dxa"/>
            <w:tcBorders>
              <w:top w:val="nil"/>
              <w:left w:val="nil"/>
              <w:bottom w:val="single" w:sz="4" w:space="0" w:color="auto"/>
              <w:right w:val="single" w:sz="4" w:space="0" w:color="auto"/>
            </w:tcBorders>
            <w:shd w:val="clear" w:color="auto" w:fill="auto"/>
            <w:hideMark/>
          </w:tcPr>
          <w:p w:rsidR="00882F49" w:rsidRPr="00607607" w:rsidRDefault="00882F49" w:rsidP="00882F49">
            <w:pPr>
              <w:spacing w:after="0" w:line="240" w:lineRule="auto"/>
              <w:rPr>
                <w:rFonts w:ascii="Times New Roman" w:eastAsia="Times New Roman" w:hAnsi="Times New Roman"/>
              </w:rPr>
            </w:pPr>
            <w:r w:rsidRPr="007551D6">
              <w:rPr>
                <w:rFonts w:ascii="Times New Roman" w:eastAsia="Times New Roman" w:hAnsi="Times New Roman"/>
                <w:color w:val="000000"/>
              </w:rPr>
              <w:t>available report</w:t>
            </w:r>
          </w:p>
        </w:tc>
        <w:tc>
          <w:tcPr>
            <w:tcW w:w="900" w:type="dxa"/>
            <w:tcBorders>
              <w:top w:val="nil"/>
              <w:left w:val="nil"/>
              <w:bottom w:val="single" w:sz="4" w:space="0" w:color="auto"/>
              <w:right w:val="single" w:sz="4" w:space="0" w:color="auto"/>
            </w:tcBorders>
            <w:shd w:val="clear" w:color="auto" w:fill="auto"/>
            <w:hideMark/>
          </w:tcPr>
          <w:p w:rsidR="00882F49" w:rsidRPr="007551D6" w:rsidRDefault="00882F49" w:rsidP="00882F49">
            <w:pPr>
              <w:spacing w:after="0" w:line="240" w:lineRule="auto"/>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Availability of needed budget</w:t>
            </w:r>
          </w:p>
          <w:p w:rsidR="00882F49" w:rsidRPr="007551D6" w:rsidRDefault="00882F49" w:rsidP="00882F49">
            <w:pPr>
              <w:spacing w:after="0" w:line="240" w:lineRule="auto"/>
              <w:jc w:val="both"/>
              <w:rPr>
                <w:rFonts w:ascii="Times New Roman" w:eastAsia="Times New Roman" w:hAnsi="Times New Roman"/>
                <w:color w:val="000000"/>
                <w:sz w:val="24"/>
                <w:szCs w:val="24"/>
              </w:rPr>
            </w:pPr>
          </w:p>
          <w:p w:rsidR="00882F49" w:rsidRPr="00607607" w:rsidRDefault="00882F49" w:rsidP="00882F49">
            <w:pPr>
              <w:spacing w:after="0" w:line="240" w:lineRule="auto"/>
              <w:rPr>
                <w:rFonts w:ascii="Times New Roman" w:eastAsia="Times New Roman" w:hAnsi="Times New Roman"/>
                <w:sz w:val="24"/>
                <w:szCs w:val="24"/>
              </w:rPr>
            </w:pPr>
          </w:p>
        </w:tc>
      </w:tr>
      <w:tr w:rsidR="00882F49" w:rsidRPr="00607607" w:rsidTr="00882F49">
        <w:trPr>
          <w:trHeight w:val="300"/>
        </w:trPr>
        <w:tc>
          <w:tcPr>
            <w:tcW w:w="15210" w:type="dxa"/>
            <w:gridSpan w:val="11"/>
            <w:tcBorders>
              <w:top w:val="single" w:sz="4" w:space="0" w:color="auto"/>
              <w:left w:val="single" w:sz="4" w:space="0" w:color="auto"/>
              <w:bottom w:val="single" w:sz="4" w:space="0" w:color="auto"/>
              <w:right w:val="single" w:sz="4" w:space="0" w:color="auto"/>
            </w:tcBorders>
            <w:shd w:val="clear" w:color="auto" w:fill="00FFFF"/>
            <w:noWrap/>
            <w:hideMark/>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color w:val="000000"/>
                <w:sz w:val="20"/>
                <w:szCs w:val="20"/>
              </w:rPr>
              <w:t>Output</w:t>
            </w:r>
            <w:r>
              <w:rPr>
                <w:rFonts w:ascii="Times New Roman" w:eastAsia="Times New Roman" w:hAnsi="Times New Roman"/>
                <w:b/>
                <w:bCs/>
                <w:color w:val="000000"/>
                <w:sz w:val="20"/>
                <w:szCs w:val="20"/>
              </w:rPr>
              <w:t xml:space="preserve"> 1.8</w:t>
            </w:r>
            <w:r w:rsidRPr="007551D6">
              <w:rPr>
                <w:rFonts w:ascii="Times New Roman" w:eastAsia="Times New Roman" w:hAnsi="Times New Roman"/>
                <w:b/>
                <w:bCs/>
                <w:color w:val="000000"/>
                <w:sz w:val="20"/>
                <w:szCs w:val="20"/>
              </w:rPr>
              <w:t xml:space="preserve">: 300 SMEs  </w:t>
            </w:r>
            <w:r>
              <w:rPr>
                <w:rFonts w:ascii="Times New Roman" w:eastAsia="Times New Roman" w:hAnsi="Times New Roman"/>
                <w:b/>
                <w:bCs/>
                <w:color w:val="000000"/>
                <w:sz w:val="20"/>
                <w:szCs w:val="20"/>
              </w:rPr>
              <w:t xml:space="preserve">empowerded and </w:t>
            </w:r>
            <w:r w:rsidRPr="007551D6">
              <w:rPr>
                <w:rFonts w:ascii="Times New Roman" w:eastAsia="Times New Roman" w:hAnsi="Times New Roman"/>
                <w:b/>
                <w:bCs/>
                <w:color w:val="000000"/>
                <w:sz w:val="20"/>
                <w:szCs w:val="20"/>
              </w:rPr>
              <w:t xml:space="preserve">supported to access finance through BDF guarantee and grant scheme                                                                                                              </w:t>
            </w:r>
          </w:p>
        </w:tc>
      </w:tr>
      <w:tr w:rsidR="00882F49" w:rsidRPr="00607607" w:rsidTr="00882F49">
        <w:trPr>
          <w:trHeight w:val="1538"/>
        </w:trPr>
        <w:tc>
          <w:tcPr>
            <w:tcW w:w="1800" w:type="dxa"/>
            <w:tcBorders>
              <w:top w:val="nil"/>
              <w:left w:val="single" w:sz="4" w:space="0" w:color="auto"/>
              <w:bottom w:val="single" w:sz="4" w:space="0" w:color="auto"/>
              <w:right w:val="single" w:sz="4" w:space="0" w:color="auto"/>
            </w:tcBorders>
            <w:shd w:val="clear" w:color="000000" w:fill="FFFFFF"/>
            <w:hideMark/>
          </w:tcPr>
          <w:p w:rsidR="00882F49" w:rsidRPr="00607607" w:rsidRDefault="00882F49" w:rsidP="00882F49">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Number of</w:t>
            </w:r>
            <w:r w:rsidRPr="007551D6">
              <w:rPr>
                <w:rFonts w:ascii="Times New Roman" w:eastAsia="Times New Roman" w:hAnsi="Times New Roman"/>
                <w:color w:val="000000"/>
                <w:sz w:val="20"/>
                <w:szCs w:val="20"/>
              </w:rPr>
              <w:t xml:space="preserve"> SMEs  supported to access finance through BDF guarantee and grant scheme</w:t>
            </w:r>
          </w:p>
        </w:tc>
        <w:tc>
          <w:tcPr>
            <w:tcW w:w="1260" w:type="dxa"/>
            <w:tcBorders>
              <w:top w:val="nil"/>
              <w:left w:val="nil"/>
              <w:bottom w:val="single" w:sz="4" w:space="0" w:color="auto"/>
              <w:right w:val="single" w:sz="4" w:space="0" w:color="auto"/>
            </w:tcBorders>
            <w:shd w:val="clear" w:color="000000" w:fill="FFFFFF"/>
            <w:hideMark/>
          </w:tcPr>
          <w:p w:rsidR="00882F49" w:rsidRPr="00607607" w:rsidRDefault="00882F49" w:rsidP="00882F49">
            <w:pPr>
              <w:spacing w:after="0" w:line="240" w:lineRule="auto"/>
              <w:rPr>
                <w:rFonts w:ascii="Times New Roman" w:eastAsia="Times New Roman" w:hAnsi="Times New Roman"/>
                <w:sz w:val="20"/>
                <w:szCs w:val="20"/>
              </w:rPr>
            </w:pPr>
            <w:r w:rsidRPr="007551D6">
              <w:rPr>
                <w:rFonts w:ascii="Times New Roman" w:eastAsia="Times New Roman" w:hAnsi="Times New Roman"/>
                <w:color w:val="000000"/>
                <w:sz w:val="20"/>
                <w:szCs w:val="20"/>
              </w:rPr>
              <w:t>65</w:t>
            </w:r>
          </w:p>
        </w:tc>
        <w:tc>
          <w:tcPr>
            <w:tcW w:w="1260" w:type="dxa"/>
            <w:tcBorders>
              <w:top w:val="nil"/>
              <w:left w:val="nil"/>
              <w:bottom w:val="single" w:sz="4" w:space="0" w:color="auto"/>
              <w:right w:val="single" w:sz="4" w:space="0" w:color="auto"/>
            </w:tcBorders>
            <w:shd w:val="clear" w:color="000000" w:fill="FFFFFF"/>
            <w:hideMark/>
          </w:tcPr>
          <w:p w:rsidR="00882F49" w:rsidRPr="00607607" w:rsidRDefault="00882F49" w:rsidP="00882F49">
            <w:pPr>
              <w:spacing w:after="0" w:line="240" w:lineRule="auto"/>
              <w:rPr>
                <w:rFonts w:ascii="Times New Roman" w:eastAsia="Times New Roman" w:hAnsi="Times New Roman"/>
                <w:sz w:val="20"/>
                <w:szCs w:val="20"/>
              </w:rPr>
            </w:pPr>
            <w:r w:rsidRPr="007551D6">
              <w:rPr>
                <w:rFonts w:ascii="Times New Roman" w:eastAsia="Times New Roman" w:hAnsi="Times New Roman"/>
                <w:color w:val="000000"/>
                <w:sz w:val="20"/>
                <w:szCs w:val="20"/>
              </w:rPr>
              <w:t> 300</w:t>
            </w:r>
          </w:p>
        </w:tc>
        <w:tc>
          <w:tcPr>
            <w:tcW w:w="1530" w:type="dxa"/>
            <w:tcBorders>
              <w:top w:val="nil"/>
              <w:left w:val="nil"/>
              <w:bottom w:val="single" w:sz="4" w:space="0" w:color="auto"/>
              <w:right w:val="single" w:sz="4" w:space="0" w:color="auto"/>
            </w:tcBorders>
            <w:shd w:val="clear" w:color="000000" w:fill="FFFFFF"/>
            <w:hideMark/>
          </w:tcPr>
          <w:p w:rsidR="00882F49" w:rsidRPr="00607607" w:rsidRDefault="00882F49" w:rsidP="00882F49">
            <w:pPr>
              <w:spacing w:after="0" w:line="240" w:lineRule="auto"/>
              <w:jc w:val="right"/>
              <w:rPr>
                <w:rFonts w:ascii="Times New Roman" w:eastAsia="Times New Roman" w:hAnsi="Times New Roman"/>
                <w:b/>
                <w:bCs/>
                <w:sz w:val="20"/>
                <w:szCs w:val="20"/>
              </w:rPr>
            </w:pPr>
            <w:r w:rsidRPr="007551D6">
              <w:rPr>
                <w:rFonts w:ascii="Times New Roman" w:eastAsia="Times New Roman" w:hAnsi="Times New Roman"/>
                <w:b/>
                <w:bCs/>
                <w:sz w:val="20"/>
                <w:szCs w:val="20"/>
              </w:rPr>
              <w:t>50</w:t>
            </w:r>
          </w:p>
        </w:tc>
        <w:tc>
          <w:tcPr>
            <w:tcW w:w="1260" w:type="dxa"/>
            <w:tcBorders>
              <w:top w:val="nil"/>
              <w:left w:val="nil"/>
              <w:bottom w:val="single" w:sz="4" w:space="0" w:color="auto"/>
              <w:right w:val="single" w:sz="4" w:space="0" w:color="auto"/>
            </w:tcBorders>
            <w:shd w:val="clear" w:color="000000" w:fill="FFFFFF"/>
            <w:hideMark/>
          </w:tcPr>
          <w:p w:rsidR="00882F49" w:rsidRPr="00607607" w:rsidRDefault="00882F49" w:rsidP="00882F49">
            <w:pPr>
              <w:spacing w:after="0" w:line="240" w:lineRule="auto"/>
              <w:jc w:val="right"/>
              <w:rPr>
                <w:rFonts w:ascii="Times New Roman" w:eastAsia="Times New Roman" w:hAnsi="Times New Roman"/>
                <w:b/>
                <w:bCs/>
                <w:sz w:val="20"/>
                <w:szCs w:val="20"/>
              </w:rPr>
            </w:pPr>
            <w:r w:rsidRPr="007551D6">
              <w:rPr>
                <w:rFonts w:ascii="Times New Roman" w:eastAsia="Times New Roman" w:hAnsi="Times New Roman"/>
                <w:b/>
                <w:bCs/>
                <w:sz w:val="20"/>
                <w:szCs w:val="20"/>
              </w:rPr>
              <w:t>50</w:t>
            </w:r>
          </w:p>
        </w:tc>
        <w:tc>
          <w:tcPr>
            <w:tcW w:w="1530" w:type="dxa"/>
            <w:tcBorders>
              <w:top w:val="nil"/>
              <w:left w:val="nil"/>
              <w:bottom w:val="single" w:sz="4" w:space="0" w:color="auto"/>
              <w:right w:val="single" w:sz="4" w:space="0" w:color="auto"/>
            </w:tcBorders>
            <w:shd w:val="clear" w:color="000000" w:fill="FFFFFF"/>
            <w:hideMark/>
          </w:tcPr>
          <w:p w:rsidR="00882F49" w:rsidRPr="00607607" w:rsidRDefault="00882F49" w:rsidP="00882F49">
            <w:pPr>
              <w:spacing w:after="0" w:line="240" w:lineRule="auto"/>
              <w:jc w:val="right"/>
              <w:rPr>
                <w:rFonts w:ascii="Times New Roman" w:eastAsia="Times New Roman" w:hAnsi="Times New Roman"/>
                <w:b/>
                <w:bCs/>
                <w:sz w:val="20"/>
                <w:szCs w:val="20"/>
              </w:rPr>
            </w:pPr>
            <w:r w:rsidRPr="007551D6">
              <w:rPr>
                <w:rFonts w:ascii="Times New Roman" w:eastAsia="Times New Roman" w:hAnsi="Times New Roman"/>
                <w:b/>
                <w:bCs/>
                <w:sz w:val="20"/>
                <w:szCs w:val="20"/>
              </w:rPr>
              <w:t>50</w:t>
            </w:r>
          </w:p>
        </w:tc>
        <w:tc>
          <w:tcPr>
            <w:tcW w:w="1530" w:type="dxa"/>
            <w:tcBorders>
              <w:top w:val="nil"/>
              <w:left w:val="nil"/>
              <w:bottom w:val="single" w:sz="4" w:space="0" w:color="auto"/>
              <w:right w:val="single" w:sz="4" w:space="0" w:color="auto"/>
            </w:tcBorders>
            <w:shd w:val="clear" w:color="000000" w:fill="FFFFFF"/>
            <w:hideMark/>
          </w:tcPr>
          <w:p w:rsidR="00882F49" w:rsidRPr="00607607" w:rsidRDefault="00882F49" w:rsidP="00882F49">
            <w:pPr>
              <w:spacing w:after="0" w:line="240" w:lineRule="auto"/>
              <w:jc w:val="right"/>
              <w:rPr>
                <w:rFonts w:ascii="Times New Roman" w:eastAsia="Times New Roman" w:hAnsi="Times New Roman"/>
                <w:b/>
                <w:bCs/>
                <w:sz w:val="20"/>
                <w:szCs w:val="20"/>
              </w:rPr>
            </w:pPr>
            <w:r w:rsidRPr="007551D6">
              <w:rPr>
                <w:rFonts w:ascii="Times New Roman" w:eastAsia="Times New Roman" w:hAnsi="Times New Roman"/>
                <w:b/>
                <w:bCs/>
                <w:sz w:val="20"/>
                <w:szCs w:val="20"/>
              </w:rPr>
              <w:t>50</w:t>
            </w:r>
          </w:p>
        </w:tc>
        <w:tc>
          <w:tcPr>
            <w:tcW w:w="1620" w:type="dxa"/>
            <w:tcBorders>
              <w:top w:val="nil"/>
              <w:left w:val="nil"/>
              <w:bottom w:val="single" w:sz="4" w:space="0" w:color="auto"/>
              <w:right w:val="single" w:sz="4" w:space="0" w:color="auto"/>
            </w:tcBorders>
            <w:shd w:val="clear" w:color="000000" w:fill="FFFFFF"/>
            <w:hideMark/>
          </w:tcPr>
          <w:p w:rsidR="00882F49" w:rsidRPr="00607607" w:rsidRDefault="00882F49" w:rsidP="00882F49">
            <w:pPr>
              <w:spacing w:after="0" w:line="240" w:lineRule="auto"/>
              <w:jc w:val="right"/>
              <w:rPr>
                <w:rFonts w:ascii="Times New Roman" w:eastAsia="Times New Roman" w:hAnsi="Times New Roman"/>
                <w:b/>
                <w:bCs/>
                <w:sz w:val="20"/>
                <w:szCs w:val="20"/>
              </w:rPr>
            </w:pPr>
            <w:r w:rsidRPr="007551D6">
              <w:rPr>
                <w:rFonts w:ascii="Times New Roman" w:eastAsia="Times New Roman" w:hAnsi="Times New Roman"/>
                <w:b/>
                <w:bCs/>
                <w:sz w:val="20"/>
                <w:szCs w:val="20"/>
              </w:rPr>
              <w:t>50</w:t>
            </w:r>
          </w:p>
        </w:tc>
        <w:tc>
          <w:tcPr>
            <w:tcW w:w="1440" w:type="dxa"/>
            <w:tcBorders>
              <w:top w:val="nil"/>
              <w:left w:val="nil"/>
              <w:bottom w:val="single" w:sz="4" w:space="0" w:color="auto"/>
              <w:right w:val="single" w:sz="4" w:space="0" w:color="auto"/>
            </w:tcBorders>
            <w:shd w:val="clear" w:color="000000" w:fill="FFFFFF"/>
            <w:hideMark/>
          </w:tcPr>
          <w:p w:rsidR="00882F49" w:rsidRPr="00607607" w:rsidRDefault="00882F49" w:rsidP="00882F49">
            <w:pPr>
              <w:spacing w:after="0" w:line="240" w:lineRule="auto"/>
              <w:jc w:val="right"/>
              <w:rPr>
                <w:rFonts w:ascii="Times New Roman" w:eastAsia="Times New Roman" w:hAnsi="Times New Roman"/>
                <w:b/>
                <w:bCs/>
                <w:sz w:val="20"/>
                <w:szCs w:val="20"/>
              </w:rPr>
            </w:pPr>
            <w:r w:rsidRPr="007551D6">
              <w:rPr>
                <w:rFonts w:ascii="Times New Roman" w:eastAsia="Times New Roman" w:hAnsi="Times New Roman"/>
                <w:b/>
                <w:bCs/>
                <w:sz w:val="20"/>
                <w:szCs w:val="20"/>
              </w:rPr>
              <w:t>50</w:t>
            </w:r>
          </w:p>
        </w:tc>
        <w:tc>
          <w:tcPr>
            <w:tcW w:w="1080" w:type="dxa"/>
            <w:tcBorders>
              <w:top w:val="nil"/>
              <w:left w:val="nil"/>
              <w:bottom w:val="single" w:sz="4" w:space="0" w:color="auto"/>
              <w:right w:val="single" w:sz="4" w:space="0" w:color="auto"/>
            </w:tcBorders>
            <w:shd w:val="clear" w:color="auto" w:fill="auto"/>
            <w:hideMark/>
          </w:tcPr>
          <w:p w:rsidR="00882F49" w:rsidRPr="00607607" w:rsidRDefault="00882F49" w:rsidP="00882F49">
            <w:pPr>
              <w:spacing w:after="0" w:line="240" w:lineRule="auto"/>
              <w:jc w:val="center"/>
              <w:rPr>
                <w:rFonts w:ascii="Times New Roman" w:eastAsia="Times New Roman" w:hAnsi="Times New Roman"/>
              </w:rPr>
            </w:pPr>
            <w:r>
              <w:rPr>
                <w:rFonts w:ascii="Times New Roman" w:eastAsia="Times New Roman" w:hAnsi="Times New Roman"/>
                <w:color w:val="000000"/>
              </w:rPr>
              <w:t>Fi</w:t>
            </w:r>
            <w:r w:rsidRPr="007551D6">
              <w:rPr>
                <w:rFonts w:ascii="Times New Roman" w:eastAsia="Times New Roman" w:hAnsi="Times New Roman"/>
                <w:color w:val="000000"/>
              </w:rPr>
              <w:t xml:space="preserve">eld </w:t>
            </w:r>
            <w:r>
              <w:rPr>
                <w:rFonts w:ascii="Times New Roman" w:eastAsia="Times New Roman" w:hAnsi="Times New Roman"/>
                <w:color w:val="000000"/>
              </w:rPr>
              <w:t xml:space="preserve">visit </w:t>
            </w:r>
            <w:r w:rsidRPr="007551D6">
              <w:rPr>
                <w:rFonts w:ascii="Times New Roman" w:eastAsia="Times New Roman" w:hAnsi="Times New Roman"/>
                <w:color w:val="000000"/>
              </w:rPr>
              <w:t>report</w:t>
            </w:r>
          </w:p>
        </w:tc>
        <w:tc>
          <w:tcPr>
            <w:tcW w:w="900" w:type="dxa"/>
            <w:tcBorders>
              <w:top w:val="nil"/>
              <w:left w:val="nil"/>
              <w:bottom w:val="single" w:sz="4" w:space="0" w:color="auto"/>
              <w:right w:val="single" w:sz="4" w:space="0" w:color="auto"/>
            </w:tcBorders>
            <w:shd w:val="clear" w:color="auto" w:fill="auto"/>
            <w:hideMark/>
          </w:tcPr>
          <w:p w:rsidR="00882F49" w:rsidRPr="007551D6" w:rsidRDefault="00882F49" w:rsidP="00882F49">
            <w:pPr>
              <w:spacing w:after="0" w:line="240" w:lineRule="auto"/>
              <w:jc w:val="both"/>
              <w:rPr>
                <w:rFonts w:ascii="Times New Roman" w:eastAsia="Times New Roman" w:hAnsi="Times New Roman"/>
                <w:color w:val="000000"/>
                <w:sz w:val="24"/>
                <w:szCs w:val="24"/>
              </w:rPr>
            </w:pPr>
            <w:r w:rsidRPr="007551D6">
              <w:rPr>
                <w:rFonts w:ascii="Times New Roman" w:eastAsia="Times New Roman" w:hAnsi="Times New Roman"/>
                <w:color w:val="000000"/>
                <w:sz w:val="24"/>
                <w:szCs w:val="24"/>
              </w:rPr>
              <w:t>Availability of needed budget</w:t>
            </w:r>
          </w:p>
          <w:p w:rsidR="00882F49" w:rsidRPr="007551D6" w:rsidRDefault="00882F49" w:rsidP="00882F49">
            <w:pPr>
              <w:spacing w:after="0" w:line="240" w:lineRule="auto"/>
              <w:jc w:val="both"/>
              <w:rPr>
                <w:rFonts w:ascii="Times New Roman" w:eastAsia="Times New Roman" w:hAnsi="Times New Roman"/>
                <w:color w:val="000000"/>
                <w:sz w:val="24"/>
                <w:szCs w:val="24"/>
              </w:rPr>
            </w:pPr>
          </w:p>
          <w:p w:rsidR="00882F49" w:rsidRPr="007551D6" w:rsidRDefault="00882F49" w:rsidP="00882F49">
            <w:pPr>
              <w:spacing w:after="0" w:line="240" w:lineRule="auto"/>
              <w:jc w:val="both"/>
              <w:rPr>
                <w:rFonts w:ascii="Times New Roman" w:eastAsia="Times New Roman" w:hAnsi="Times New Roman"/>
                <w:color w:val="000000"/>
                <w:sz w:val="24"/>
                <w:szCs w:val="24"/>
              </w:rPr>
            </w:pPr>
          </w:p>
          <w:p w:rsidR="00882F49" w:rsidRPr="00607607" w:rsidRDefault="00882F49" w:rsidP="00882F49">
            <w:pPr>
              <w:spacing w:after="0" w:line="240" w:lineRule="auto"/>
              <w:jc w:val="center"/>
              <w:rPr>
                <w:rFonts w:ascii="Times New Roman" w:eastAsia="Times New Roman" w:hAnsi="Times New Roman"/>
                <w:sz w:val="24"/>
                <w:szCs w:val="24"/>
              </w:rPr>
            </w:pPr>
          </w:p>
        </w:tc>
      </w:tr>
      <w:tr w:rsidR="00882F49" w:rsidRPr="00607607" w:rsidTr="00882F49">
        <w:trPr>
          <w:trHeight w:val="300"/>
        </w:trPr>
        <w:tc>
          <w:tcPr>
            <w:tcW w:w="15210" w:type="dxa"/>
            <w:gridSpan w:val="11"/>
            <w:tcBorders>
              <w:top w:val="single" w:sz="4" w:space="0" w:color="auto"/>
              <w:left w:val="single" w:sz="4" w:space="0" w:color="auto"/>
              <w:bottom w:val="single" w:sz="4" w:space="0" w:color="auto"/>
              <w:right w:val="single" w:sz="4" w:space="0" w:color="auto"/>
            </w:tcBorders>
            <w:shd w:val="clear" w:color="auto" w:fill="00FFFF"/>
            <w:hideMark/>
          </w:tcPr>
          <w:p w:rsidR="00882F49" w:rsidRPr="00607607" w:rsidRDefault="00882F49" w:rsidP="00882F49">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Output: Infrastructure market established</w:t>
            </w:r>
          </w:p>
        </w:tc>
      </w:tr>
      <w:tr w:rsidR="00882F49" w:rsidRPr="00607607" w:rsidTr="00882F49">
        <w:trPr>
          <w:trHeight w:val="945"/>
        </w:trPr>
        <w:tc>
          <w:tcPr>
            <w:tcW w:w="1800" w:type="dxa"/>
            <w:tcBorders>
              <w:top w:val="nil"/>
              <w:left w:val="single" w:sz="4" w:space="0" w:color="auto"/>
              <w:bottom w:val="single" w:sz="4" w:space="0" w:color="auto"/>
              <w:right w:val="single" w:sz="4" w:space="0" w:color="auto"/>
            </w:tcBorders>
            <w:shd w:val="clear" w:color="auto" w:fill="auto"/>
            <w:hideMark/>
          </w:tcPr>
          <w:p w:rsidR="00882F49" w:rsidRPr="00607607" w:rsidRDefault="00882F49" w:rsidP="00882F49">
            <w:pPr>
              <w:spacing w:after="0" w:line="240" w:lineRule="auto"/>
              <w:rPr>
                <w:rFonts w:ascii="Times New Roman" w:eastAsia="Times New Roman" w:hAnsi="Times New Roman"/>
                <w:sz w:val="20"/>
                <w:szCs w:val="20"/>
              </w:rPr>
            </w:pPr>
            <w:r w:rsidRPr="00607607">
              <w:rPr>
                <w:rFonts w:ascii="Times New Roman" w:eastAsia="Times New Roman" w:hAnsi="Times New Roman"/>
                <w:sz w:val="20"/>
                <w:szCs w:val="20"/>
              </w:rPr>
              <w:lastRenderedPageBreak/>
              <w:t>3 Mini market constructed</w:t>
            </w:r>
          </w:p>
        </w:tc>
        <w:tc>
          <w:tcPr>
            <w:tcW w:w="1260" w:type="dxa"/>
            <w:tcBorders>
              <w:top w:val="nil"/>
              <w:left w:val="nil"/>
              <w:bottom w:val="single" w:sz="4" w:space="0" w:color="auto"/>
              <w:right w:val="single" w:sz="4" w:space="0" w:color="auto"/>
            </w:tcBorders>
            <w:shd w:val="clear" w:color="auto" w:fill="auto"/>
            <w:hideMark/>
          </w:tcPr>
          <w:p w:rsidR="00882F49" w:rsidRPr="00B5327E" w:rsidRDefault="00882F49" w:rsidP="00882F49">
            <w:pPr>
              <w:spacing w:after="0" w:line="240" w:lineRule="auto"/>
              <w:jc w:val="center"/>
              <w:rPr>
                <w:rFonts w:ascii="Times New Roman" w:eastAsia="Times New Roman" w:hAnsi="Times New Roman"/>
                <w:sz w:val="20"/>
                <w:szCs w:val="20"/>
              </w:rPr>
            </w:pPr>
            <w:r w:rsidRPr="00B5327E">
              <w:rPr>
                <w:rFonts w:ascii="Times New Roman" w:eastAsia="Times New Roman" w:hAnsi="Times New Roman"/>
                <w:sz w:val="20"/>
                <w:szCs w:val="20"/>
              </w:rPr>
              <w:t>0</w:t>
            </w:r>
          </w:p>
        </w:tc>
        <w:tc>
          <w:tcPr>
            <w:tcW w:w="1260" w:type="dxa"/>
            <w:tcBorders>
              <w:top w:val="nil"/>
              <w:left w:val="nil"/>
              <w:bottom w:val="single" w:sz="4" w:space="0" w:color="auto"/>
              <w:right w:val="single" w:sz="4" w:space="0" w:color="auto"/>
            </w:tcBorders>
            <w:shd w:val="clear" w:color="auto" w:fill="auto"/>
            <w:hideMark/>
          </w:tcPr>
          <w:p w:rsidR="00882F49" w:rsidRPr="00B5327E" w:rsidRDefault="00882F49" w:rsidP="00882F49">
            <w:pPr>
              <w:spacing w:after="0" w:line="240" w:lineRule="auto"/>
              <w:jc w:val="center"/>
              <w:rPr>
                <w:rFonts w:ascii="Times New Roman" w:eastAsia="Times New Roman" w:hAnsi="Times New Roman"/>
                <w:sz w:val="20"/>
                <w:szCs w:val="20"/>
              </w:rPr>
            </w:pPr>
            <w:r w:rsidRPr="00B5327E">
              <w:rPr>
                <w:rFonts w:ascii="Times New Roman" w:eastAsia="Times New Roman" w:hAnsi="Times New Roman"/>
                <w:sz w:val="20"/>
                <w:szCs w:val="20"/>
              </w:rPr>
              <w:t>3</w:t>
            </w:r>
          </w:p>
        </w:tc>
        <w:tc>
          <w:tcPr>
            <w:tcW w:w="1530" w:type="dxa"/>
            <w:tcBorders>
              <w:top w:val="nil"/>
              <w:left w:val="nil"/>
              <w:bottom w:val="single" w:sz="4" w:space="0" w:color="auto"/>
              <w:right w:val="single" w:sz="4" w:space="0" w:color="auto"/>
            </w:tcBorders>
            <w:shd w:val="clear" w:color="000000" w:fill="FFFFFF"/>
            <w:hideMark/>
          </w:tcPr>
          <w:p w:rsidR="00882F49" w:rsidRPr="00B5327E" w:rsidRDefault="00882F49" w:rsidP="00882F49">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Study</w:t>
            </w:r>
          </w:p>
        </w:tc>
        <w:tc>
          <w:tcPr>
            <w:tcW w:w="1260" w:type="dxa"/>
            <w:tcBorders>
              <w:top w:val="nil"/>
              <w:left w:val="nil"/>
              <w:bottom w:val="single" w:sz="4" w:space="0" w:color="auto"/>
              <w:right w:val="single" w:sz="4" w:space="0" w:color="auto"/>
            </w:tcBorders>
            <w:shd w:val="clear" w:color="000000" w:fill="FFFFFF"/>
            <w:hideMark/>
          </w:tcPr>
          <w:p w:rsidR="00882F49" w:rsidRPr="001F0116" w:rsidRDefault="00882F49" w:rsidP="00882F49">
            <w:pPr>
              <w:spacing w:after="0" w:line="240" w:lineRule="auto"/>
              <w:jc w:val="center"/>
              <w:rPr>
                <w:rFonts w:ascii="Times New Roman" w:eastAsia="Times New Roman" w:hAnsi="Times New Roman"/>
                <w:bCs/>
                <w:sz w:val="20"/>
                <w:szCs w:val="20"/>
              </w:rPr>
            </w:pPr>
            <w:r w:rsidRPr="001F0116">
              <w:rPr>
                <w:rFonts w:ascii="Times New Roman" w:eastAsia="Times New Roman" w:hAnsi="Times New Roman"/>
                <w:bCs/>
                <w:sz w:val="20"/>
                <w:szCs w:val="20"/>
              </w:rPr>
              <w:t>1</w:t>
            </w:r>
          </w:p>
        </w:tc>
        <w:tc>
          <w:tcPr>
            <w:tcW w:w="1530" w:type="dxa"/>
            <w:tcBorders>
              <w:top w:val="nil"/>
              <w:left w:val="nil"/>
              <w:bottom w:val="single" w:sz="4" w:space="0" w:color="auto"/>
              <w:right w:val="single" w:sz="4" w:space="0" w:color="auto"/>
            </w:tcBorders>
            <w:shd w:val="clear" w:color="000000" w:fill="FFFFFF"/>
            <w:hideMark/>
          </w:tcPr>
          <w:p w:rsidR="00882F49" w:rsidRPr="001F0116" w:rsidRDefault="00882F49" w:rsidP="00882F49">
            <w:pPr>
              <w:spacing w:after="0" w:line="240" w:lineRule="auto"/>
              <w:jc w:val="center"/>
              <w:rPr>
                <w:rFonts w:ascii="Times New Roman" w:eastAsia="Times New Roman" w:hAnsi="Times New Roman"/>
                <w:bCs/>
                <w:sz w:val="20"/>
                <w:szCs w:val="20"/>
              </w:rPr>
            </w:pPr>
            <w:r w:rsidRPr="001F0116">
              <w:rPr>
                <w:rFonts w:ascii="Times New Roman" w:eastAsia="Times New Roman" w:hAnsi="Times New Roman"/>
                <w:bCs/>
                <w:sz w:val="20"/>
                <w:szCs w:val="20"/>
              </w:rPr>
              <w:t>0</w:t>
            </w:r>
          </w:p>
        </w:tc>
        <w:tc>
          <w:tcPr>
            <w:tcW w:w="1530" w:type="dxa"/>
            <w:tcBorders>
              <w:top w:val="nil"/>
              <w:left w:val="nil"/>
              <w:bottom w:val="single" w:sz="4" w:space="0" w:color="auto"/>
              <w:right w:val="single" w:sz="4" w:space="0" w:color="auto"/>
            </w:tcBorders>
            <w:shd w:val="clear" w:color="000000" w:fill="FFFFFF"/>
            <w:hideMark/>
          </w:tcPr>
          <w:p w:rsidR="00882F49" w:rsidRPr="001F0116" w:rsidRDefault="00882F49" w:rsidP="00882F49">
            <w:pPr>
              <w:spacing w:after="0" w:line="240" w:lineRule="auto"/>
              <w:jc w:val="center"/>
              <w:rPr>
                <w:rFonts w:ascii="Times New Roman" w:eastAsia="Times New Roman" w:hAnsi="Times New Roman"/>
                <w:bCs/>
                <w:sz w:val="20"/>
                <w:szCs w:val="20"/>
              </w:rPr>
            </w:pPr>
            <w:r w:rsidRPr="001F0116">
              <w:rPr>
                <w:rFonts w:ascii="Times New Roman" w:eastAsia="Times New Roman" w:hAnsi="Times New Roman"/>
                <w:bCs/>
                <w:sz w:val="20"/>
                <w:szCs w:val="20"/>
              </w:rPr>
              <w:t>1</w:t>
            </w:r>
          </w:p>
        </w:tc>
        <w:tc>
          <w:tcPr>
            <w:tcW w:w="1620" w:type="dxa"/>
            <w:tcBorders>
              <w:top w:val="nil"/>
              <w:left w:val="nil"/>
              <w:bottom w:val="single" w:sz="4" w:space="0" w:color="auto"/>
              <w:right w:val="single" w:sz="4" w:space="0" w:color="auto"/>
            </w:tcBorders>
            <w:shd w:val="clear" w:color="000000" w:fill="FFFFFF"/>
            <w:hideMark/>
          </w:tcPr>
          <w:p w:rsidR="00882F49" w:rsidRPr="001F0116" w:rsidRDefault="00882F49" w:rsidP="00882F49">
            <w:pPr>
              <w:spacing w:after="0" w:line="240" w:lineRule="auto"/>
              <w:jc w:val="center"/>
              <w:rPr>
                <w:rFonts w:ascii="Times New Roman" w:eastAsia="Times New Roman" w:hAnsi="Times New Roman"/>
                <w:bCs/>
                <w:sz w:val="20"/>
                <w:szCs w:val="20"/>
              </w:rPr>
            </w:pPr>
            <w:r w:rsidRPr="001F0116">
              <w:rPr>
                <w:rFonts w:ascii="Times New Roman" w:eastAsia="Times New Roman" w:hAnsi="Times New Roman"/>
                <w:bCs/>
                <w:sz w:val="20"/>
                <w:szCs w:val="20"/>
              </w:rPr>
              <w:t>0</w:t>
            </w:r>
          </w:p>
        </w:tc>
        <w:tc>
          <w:tcPr>
            <w:tcW w:w="1440" w:type="dxa"/>
            <w:tcBorders>
              <w:top w:val="nil"/>
              <w:left w:val="nil"/>
              <w:bottom w:val="single" w:sz="4" w:space="0" w:color="auto"/>
              <w:right w:val="single" w:sz="4" w:space="0" w:color="auto"/>
            </w:tcBorders>
            <w:shd w:val="clear" w:color="000000" w:fill="FFFFFF"/>
            <w:hideMark/>
          </w:tcPr>
          <w:p w:rsidR="00882F49" w:rsidRPr="001F0116" w:rsidRDefault="00882F49" w:rsidP="00882F49">
            <w:pPr>
              <w:spacing w:after="0" w:line="240" w:lineRule="auto"/>
              <w:jc w:val="center"/>
              <w:rPr>
                <w:rFonts w:ascii="Times New Roman" w:eastAsia="Times New Roman" w:hAnsi="Times New Roman"/>
                <w:bCs/>
                <w:sz w:val="20"/>
                <w:szCs w:val="20"/>
              </w:rPr>
            </w:pPr>
            <w:r w:rsidRPr="001F0116">
              <w:rPr>
                <w:rFonts w:ascii="Times New Roman" w:eastAsia="Times New Roman" w:hAnsi="Times New Roman"/>
                <w:bCs/>
                <w:sz w:val="20"/>
                <w:szCs w:val="20"/>
              </w:rPr>
              <w:t>1</w:t>
            </w:r>
          </w:p>
        </w:tc>
        <w:tc>
          <w:tcPr>
            <w:tcW w:w="1080" w:type="dxa"/>
            <w:tcBorders>
              <w:top w:val="nil"/>
              <w:left w:val="nil"/>
              <w:bottom w:val="single" w:sz="4" w:space="0" w:color="auto"/>
              <w:right w:val="single" w:sz="4" w:space="0" w:color="auto"/>
            </w:tcBorders>
            <w:shd w:val="clear" w:color="auto" w:fill="auto"/>
            <w:hideMark/>
          </w:tcPr>
          <w:p w:rsidR="00882F49" w:rsidRPr="00991CFB" w:rsidRDefault="00882F49" w:rsidP="00882F49">
            <w:pPr>
              <w:spacing w:after="0" w:line="240" w:lineRule="auto"/>
              <w:jc w:val="center"/>
              <w:rPr>
                <w:rFonts w:ascii="Times New Roman" w:eastAsia="Times New Roman" w:hAnsi="Times New Roman"/>
              </w:rPr>
            </w:pPr>
            <w:r w:rsidRPr="00991CFB">
              <w:rPr>
                <w:rFonts w:ascii="Times New Roman" w:eastAsia="Times New Roman" w:hAnsi="Times New Roman"/>
              </w:rPr>
              <w:t>Visit field report</w:t>
            </w:r>
          </w:p>
        </w:tc>
        <w:tc>
          <w:tcPr>
            <w:tcW w:w="900" w:type="dxa"/>
            <w:tcBorders>
              <w:top w:val="nil"/>
              <w:left w:val="nil"/>
              <w:bottom w:val="single" w:sz="4" w:space="0" w:color="auto"/>
              <w:right w:val="single" w:sz="4" w:space="0" w:color="auto"/>
            </w:tcBorders>
            <w:shd w:val="clear" w:color="auto" w:fill="auto"/>
            <w:hideMark/>
          </w:tcPr>
          <w:p w:rsidR="00882F49" w:rsidRPr="00991CFB" w:rsidRDefault="00882F49" w:rsidP="00882F49">
            <w:pPr>
              <w:spacing w:after="0" w:line="240" w:lineRule="auto"/>
              <w:jc w:val="center"/>
              <w:rPr>
                <w:rFonts w:ascii="Times New Roman" w:eastAsia="Times New Roman" w:hAnsi="Times New Roman"/>
              </w:rPr>
            </w:pPr>
            <w:r w:rsidRPr="00991CFB">
              <w:rPr>
                <w:rFonts w:ascii="Times New Roman" w:eastAsia="Times New Roman" w:hAnsi="Times New Roman"/>
              </w:rPr>
              <w:t>Availability of needed budget</w:t>
            </w:r>
          </w:p>
        </w:tc>
      </w:tr>
      <w:tr w:rsidR="00882F49" w:rsidRPr="00607607" w:rsidTr="00882F49">
        <w:trPr>
          <w:trHeight w:val="945"/>
        </w:trPr>
        <w:tc>
          <w:tcPr>
            <w:tcW w:w="1800" w:type="dxa"/>
            <w:tcBorders>
              <w:top w:val="nil"/>
              <w:left w:val="single" w:sz="4" w:space="0" w:color="auto"/>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Number of market relocated </w:t>
            </w:r>
          </w:p>
        </w:tc>
        <w:tc>
          <w:tcPr>
            <w:tcW w:w="126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sz w:val="20"/>
                <w:szCs w:val="20"/>
              </w:rPr>
            </w:pPr>
            <w:r>
              <w:rPr>
                <w:rFonts w:ascii="Times New Roman" w:eastAsia="Times New Roman" w:hAnsi="Times New Roman"/>
                <w:sz w:val="20"/>
                <w:szCs w:val="20"/>
              </w:rPr>
              <w:t>0</w:t>
            </w:r>
          </w:p>
        </w:tc>
        <w:tc>
          <w:tcPr>
            <w:tcW w:w="1260" w:type="dxa"/>
            <w:tcBorders>
              <w:top w:val="nil"/>
              <w:left w:val="nil"/>
              <w:bottom w:val="single" w:sz="4" w:space="0" w:color="auto"/>
              <w:right w:val="single" w:sz="4" w:space="0" w:color="auto"/>
            </w:tcBorders>
            <w:shd w:val="clear" w:color="auto" w:fill="auto"/>
          </w:tcPr>
          <w:p w:rsidR="00882F49" w:rsidRPr="001F0116" w:rsidRDefault="00882F49" w:rsidP="00882F49">
            <w:pPr>
              <w:spacing w:after="0" w:line="240" w:lineRule="auto"/>
              <w:jc w:val="center"/>
              <w:rPr>
                <w:rFonts w:ascii="Times New Roman" w:eastAsia="Times New Roman" w:hAnsi="Times New Roman"/>
                <w:sz w:val="20"/>
                <w:szCs w:val="20"/>
              </w:rPr>
            </w:pPr>
            <w:r w:rsidRPr="001F0116">
              <w:rPr>
                <w:rFonts w:ascii="Times New Roman" w:eastAsia="Times New Roman" w:hAnsi="Times New Roman"/>
                <w:sz w:val="20"/>
                <w:szCs w:val="20"/>
              </w:rPr>
              <w:t>1</w:t>
            </w:r>
          </w:p>
        </w:tc>
        <w:tc>
          <w:tcPr>
            <w:tcW w:w="1530" w:type="dxa"/>
            <w:tcBorders>
              <w:top w:val="nil"/>
              <w:left w:val="nil"/>
              <w:bottom w:val="single" w:sz="4" w:space="0" w:color="auto"/>
              <w:right w:val="single" w:sz="4" w:space="0" w:color="auto"/>
            </w:tcBorders>
            <w:shd w:val="clear" w:color="auto" w:fill="auto"/>
          </w:tcPr>
          <w:p w:rsidR="00882F49" w:rsidRPr="001F0116" w:rsidRDefault="00882F49" w:rsidP="00882F49">
            <w:pPr>
              <w:spacing w:after="0" w:line="240" w:lineRule="auto"/>
              <w:jc w:val="center"/>
              <w:rPr>
                <w:rFonts w:ascii="Times New Roman" w:eastAsia="Times New Roman" w:hAnsi="Times New Roman"/>
                <w:bCs/>
                <w:sz w:val="20"/>
                <w:szCs w:val="20"/>
              </w:rPr>
            </w:pPr>
            <w:r w:rsidRPr="001F0116">
              <w:rPr>
                <w:rFonts w:ascii="Times New Roman" w:eastAsia="Times New Roman" w:hAnsi="Times New Roman"/>
                <w:bCs/>
                <w:sz w:val="20"/>
                <w:szCs w:val="20"/>
              </w:rPr>
              <w:t>Study</w:t>
            </w:r>
          </w:p>
        </w:tc>
        <w:tc>
          <w:tcPr>
            <w:tcW w:w="1260" w:type="dxa"/>
            <w:tcBorders>
              <w:top w:val="nil"/>
              <w:left w:val="nil"/>
              <w:bottom w:val="single" w:sz="4" w:space="0" w:color="auto"/>
              <w:right w:val="single" w:sz="4" w:space="0" w:color="auto"/>
            </w:tcBorders>
            <w:shd w:val="clear" w:color="auto" w:fill="auto"/>
          </w:tcPr>
          <w:p w:rsidR="00882F49" w:rsidRPr="001F0116" w:rsidRDefault="00882F49" w:rsidP="00882F49">
            <w:pPr>
              <w:spacing w:after="0" w:line="240" w:lineRule="auto"/>
              <w:jc w:val="center"/>
              <w:rPr>
                <w:rFonts w:ascii="Times New Roman" w:eastAsia="Times New Roman" w:hAnsi="Times New Roman"/>
                <w:bCs/>
                <w:sz w:val="20"/>
                <w:szCs w:val="20"/>
              </w:rPr>
            </w:pPr>
            <w:r w:rsidRPr="001F0116">
              <w:rPr>
                <w:rFonts w:ascii="Times New Roman" w:eastAsia="Times New Roman" w:hAnsi="Times New Roman"/>
                <w:bCs/>
                <w:sz w:val="20"/>
                <w:szCs w:val="20"/>
              </w:rPr>
              <w:t>1</w:t>
            </w:r>
          </w:p>
        </w:tc>
        <w:tc>
          <w:tcPr>
            <w:tcW w:w="1530" w:type="dxa"/>
            <w:tcBorders>
              <w:top w:val="nil"/>
              <w:left w:val="nil"/>
              <w:bottom w:val="single" w:sz="4" w:space="0" w:color="auto"/>
              <w:right w:val="single" w:sz="4" w:space="0" w:color="auto"/>
            </w:tcBorders>
            <w:shd w:val="clear" w:color="auto" w:fill="auto"/>
          </w:tcPr>
          <w:p w:rsidR="00882F49" w:rsidRPr="001F0116" w:rsidRDefault="00882F49" w:rsidP="00882F49">
            <w:pPr>
              <w:spacing w:after="0" w:line="240" w:lineRule="auto"/>
              <w:jc w:val="center"/>
              <w:rPr>
                <w:rFonts w:ascii="Times New Roman" w:eastAsia="Times New Roman" w:hAnsi="Times New Roman"/>
                <w:bCs/>
                <w:sz w:val="20"/>
                <w:szCs w:val="20"/>
              </w:rPr>
            </w:pPr>
          </w:p>
        </w:tc>
        <w:tc>
          <w:tcPr>
            <w:tcW w:w="1530" w:type="dxa"/>
            <w:tcBorders>
              <w:top w:val="nil"/>
              <w:left w:val="nil"/>
              <w:bottom w:val="single" w:sz="4" w:space="0" w:color="auto"/>
              <w:right w:val="single" w:sz="4" w:space="0" w:color="auto"/>
            </w:tcBorders>
            <w:shd w:val="clear" w:color="000000" w:fill="FFFFFF"/>
          </w:tcPr>
          <w:p w:rsidR="00882F49" w:rsidRPr="001F0116" w:rsidRDefault="00882F49" w:rsidP="00882F49">
            <w:pPr>
              <w:spacing w:after="0" w:line="240" w:lineRule="auto"/>
              <w:jc w:val="center"/>
              <w:rPr>
                <w:rFonts w:ascii="Times New Roman" w:eastAsia="Times New Roman" w:hAnsi="Times New Roman"/>
                <w:bCs/>
                <w:sz w:val="20"/>
                <w:szCs w:val="20"/>
              </w:rPr>
            </w:pPr>
          </w:p>
        </w:tc>
        <w:tc>
          <w:tcPr>
            <w:tcW w:w="1620" w:type="dxa"/>
            <w:tcBorders>
              <w:top w:val="nil"/>
              <w:left w:val="nil"/>
              <w:bottom w:val="single" w:sz="4" w:space="0" w:color="auto"/>
              <w:right w:val="single" w:sz="4" w:space="0" w:color="auto"/>
            </w:tcBorders>
            <w:shd w:val="clear" w:color="000000" w:fill="FFFFFF"/>
          </w:tcPr>
          <w:p w:rsidR="00882F49" w:rsidRPr="001F0116" w:rsidRDefault="00882F49" w:rsidP="00882F49">
            <w:pPr>
              <w:spacing w:after="0" w:line="240" w:lineRule="auto"/>
              <w:jc w:val="center"/>
              <w:rPr>
                <w:rFonts w:ascii="Times New Roman" w:eastAsia="Times New Roman" w:hAnsi="Times New Roman"/>
                <w:bCs/>
                <w:sz w:val="20"/>
                <w:szCs w:val="20"/>
              </w:rPr>
            </w:pPr>
          </w:p>
        </w:tc>
        <w:tc>
          <w:tcPr>
            <w:tcW w:w="1440" w:type="dxa"/>
            <w:tcBorders>
              <w:top w:val="nil"/>
              <w:left w:val="nil"/>
              <w:bottom w:val="single" w:sz="4" w:space="0" w:color="auto"/>
              <w:right w:val="single" w:sz="4" w:space="0" w:color="auto"/>
            </w:tcBorders>
            <w:shd w:val="clear" w:color="000000" w:fill="FFFFFF"/>
          </w:tcPr>
          <w:p w:rsidR="00882F49" w:rsidRPr="001F0116" w:rsidRDefault="00882F49" w:rsidP="00882F49">
            <w:pPr>
              <w:spacing w:after="0" w:line="240" w:lineRule="auto"/>
              <w:jc w:val="center"/>
              <w:rPr>
                <w:rFonts w:ascii="Times New Roman" w:eastAsia="Times New Roman" w:hAnsi="Times New Roman"/>
                <w:bCs/>
                <w:sz w:val="20"/>
                <w:szCs w:val="20"/>
              </w:rPr>
            </w:pPr>
          </w:p>
        </w:tc>
        <w:tc>
          <w:tcPr>
            <w:tcW w:w="1080" w:type="dxa"/>
            <w:tcBorders>
              <w:top w:val="nil"/>
              <w:left w:val="nil"/>
              <w:bottom w:val="single" w:sz="4" w:space="0" w:color="auto"/>
              <w:right w:val="single" w:sz="4" w:space="0" w:color="auto"/>
            </w:tcBorders>
            <w:shd w:val="clear" w:color="auto" w:fill="auto"/>
          </w:tcPr>
          <w:p w:rsidR="00882F49" w:rsidRPr="00991CFB" w:rsidRDefault="00882F49" w:rsidP="00882F49">
            <w:pPr>
              <w:spacing w:after="0" w:line="240" w:lineRule="auto"/>
              <w:jc w:val="center"/>
              <w:rPr>
                <w:rFonts w:ascii="Times New Roman" w:eastAsia="Times New Roman" w:hAnsi="Times New Roman"/>
              </w:rPr>
            </w:pPr>
            <w:r w:rsidRPr="00991CFB">
              <w:rPr>
                <w:rFonts w:ascii="Times New Roman" w:eastAsia="Times New Roman" w:hAnsi="Times New Roman"/>
              </w:rPr>
              <w:t>Field visit</w:t>
            </w:r>
          </w:p>
        </w:tc>
        <w:tc>
          <w:tcPr>
            <w:tcW w:w="900" w:type="dxa"/>
            <w:tcBorders>
              <w:top w:val="nil"/>
              <w:left w:val="nil"/>
              <w:bottom w:val="single" w:sz="4" w:space="0" w:color="auto"/>
              <w:right w:val="single" w:sz="4" w:space="0" w:color="auto"/>
            </w:tcBorders>
            <w:shd w:val="clear" w:color="auto" w:fill="auto"/>
          </w:tcPr>
          <w:p w:rsidR="00882F49" w:rsidRPr="00991CFB" w:rsidRDefault="00882F49" w:rsidP="00882F49">
            <w:pPr>
              <w:spacing w:after="0" w:line="240" w:lineRule="auto"/>
              <w:jc w:val="center"/>
              <w:rPr>
                <w:rFonts w:ascii="Times New Roman" w:eastAsia="Times New Roman" w:hAnsi="Times New Roman"/>
              </w:rPr>
            </w:pPr>
            <w:r w:rsidRPr="00991CFB">
              <w:rPr>
                <w:rFonts w:ascii="Times New Roman" w:eastAsia="Times New Roman" w:hAnsi="Times New Roman"/>
              </w:rPr>
              <w:t>Budget constraint</w:t>
            </w:r>
          </w:p>
        </w:tc>
      </w:tr>
      <w:tr w:rsidR="00882F49" w:rsidRPr="00607607" w:rsidTr="00882F49">
        <w:trPr>
          <w:trHeight w:val="945"/>
        </w:trPr>
        <w:tc>
          <w:tcPr>
            <w:tcW w:w="1800" w:type="dxa"/>
            <w:tcBorders>
              <w:top w:val="nil"/>
              <w:left w:val="single" w:sz="4" w:space="0" w:color="auto"/>
              <w:bottom w:val="single" w:sz="4" w:space="0" w:color="auto"/>
              <w:right w:val="single" w:sz="4" w:space="0" w:color="auto"/>
            </w:tcBorders>
            <w:shd w:val="clear" w:color="auto" w:fill="auto"/>
          </w:tcPr>
          <w:p w:rsidR="00882F49" w:rsidRDefault="00882F49" w:rsidP="00882F49">
            <w:pPr>
              <w:spacing w:after="0" w:line="240" w:lineRule="auto"/>
              <w:rPr>
                <w:rFonts w:ascii="Times New Roman" w:eastAsia="Times New Roman" w:hAnsi="Times New Roman"/>
                <w:sz w:val="20"/>
                <w:szCs w:val="20"/>
              </w:rPr>
            </w:pPr>
            <w:r>
              <w:rPr>
                <w:rFonts w:ascii="Times New Roman" w:eastAsia="Times New Roman" w:hAnsi="Times New Roman"/>
                <w:sz w:val="20"/>
                <w:szCs w:val="20"/>
              </w:rPr>
              <w:t>Number of super market constructed</w:t>
            </w:r>
          </w:p>
        </w:tc>
        <w:tc>
          <w:tcPr>
            <w:tcW w:w="1260" w:type="dxa"/>
            <w:tcBorders>
              <w:top w:val="nil"/>
              <w:left w:val="nil"/>
              <w:bottom w:val="single" w:sz="4" w:space="0" w:color="auto"/>
              <w:right w:val="single" w:sz="4" w:space="0" w:color="auto"/>
            </w:tcBorders>
            <w:shd w:val="clear" w:color="auto" w:fill="auto"/>
          </w:tcPr>
          <w:p w:rsidR="00882F49" w:rsidRDefault="00882F49" w:rsidP="00882F49">
            <w:pPr>
              <w:spacing w:after="0" w:line="240" w:lineRule="auto"/>
              <w:rPr>
                <w:rFonts w:ascii="Times New Roman" w:eastAsia="Times New Roman" w:hAnsi="Times New Roman"/>
                <w:sz w:val="20"/>
                <w:szCs w:val="20"/>
              </w:rPr>
            </w:pPr>
            <w:r>
              <w:rPr>
                <w:rFonts w:ascii="Times New Roman" w:eastAsia="Times New Roman" w:hAnsi="Times New Roman"/>
                <w:sz w:val="20"/>
                <w:szCs w:val="20"/>
              </w:rPr>
              <w:t>0</w:t>
            </w:r>
          </w:p>
        </w:tc>
        <w:tc>
          <w:tcPr>
            <w:tcW w:w="1260" w:type="dxa"/>
            <w:tcBorders>
              <w:top w:val="nil"/>
              <w:left w:val="nil"/>
              <w:bottom w:val="single" w:sz="4" w:space="0" w:color="auto"/>
              <w:right w:val="single" w:sz="4" w:space="0" w:color="auto"/>
            </w:tcBorders>
            <w:shd w:val="clear" w:color="auto" w:fill="auto"/>
          </w:tcPr>
          <w:p w:rsidR="00882F49" w:rsidRPr="001F0116" w:rsidRDefault="00882F49" w:rsidP="00882F49">
            <w:pPr>
              <w:spacing w:after="0" w:line="240" w:lineRule="auto"/>
              <w:jc w:val="center"/>
              <w:rPr>
                <w:rFonts w:ascii="Times New Roman" w:eastAsia="Times New Roman" w:hAnsi="Times New Roman"/>
                <w:sz w:val="20"/>
                <w:szCs w:val="20"/>
              </w:rPr>
            </w:pPr>
            <w:r w:rsidRPr="001F0116">
              <w:rPr>
                <w:rFonts w:ascii="Times New Roman" w:eastAsia="Times New Roman" w:hAnsi="Times New Roman"/>
                <w:sz w:val="20"/>
                <w:szCs w:val="20"/>
              </w:rPr>
              <w:t>1</w:t>
            </w:r>
          </w:p>
        </w:tc>
        <w:tc>
          <w:tcPr>
            <w:tcW w:w="1530" w:type="dxa"/>
            <w:tcBorders>
              <w:top w:val="nil"/>
              <w:left w:val="nil"/>
              <w:bottom w:val="single" w:sz="4" w:space="0" w:color="auto"/>
              <w:right w:val="single" w:sz="4" w:space="0" w:color="auto"/>
            </w:tcBorders>
            <w:shd w:val="clear" w:color="auto" w:fill="auto"/>
          </w:tcPr>
          <w:p w:rsidR="00882F49" w:rsidRPr="001F0116" w:rsidRDefault="00882F49" w:rsidP="00882F49">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S</w:t>
            </w:r>
            <w:r w:rsidRPr="001F0116">
              <w:rPr>
                <w:rFonts w:ascii="Times New Roman" w:eastAsia="Times New Roman" w:hAnsi="Times New Roman"/>
                <w:bCs/>
                <w:sz w:val="20"/>
                <w:szCs w:val="20"/>
              </w:rPr>
              <w:t>tudy</w:t>
            </w:r>
          </w:p>
        </w:tc>
        <w:tc>
          <w:tcPr>
            <w:tcW w:w="1260" w:type="dxa"/>
            <w:tcBorders>
              <w:top w:val="nil"/>
              <w:left w:val="nil"/>
              <w:bottom w:val="single" w:sz="4" w:space="0" w:color="auto"/>
              <w:right w:val="single" w:sz="4" w:space="0" w:color="auto"/>
            </w:tcBorders>
            <w:shd w:val="clear" w:color="auto" w:fill="auto"/>
          </w:tcPr>
          <w:p w:rsidR="00882F49" w:rsidRPr="001F0116" w:rsidRDefault="00882F49" w:rsidP="00882F49">
            <w:pPr>
              <w:spacing w:after="0" w:line="240" w:lineRule="auto"/>
              <w:jc w:val="center"/>
              <w:rPr>
                <w:rFonts w:ascii="Times New Roman" w:eastAsia="Times New Roman" w:hAnsi="Times New Roman"/>
                <w:bCs/>
                <w:sz w:val="20"/>
                <w:szCs w:val="20"/>
              </w:rPr>
            </w:pPr>
          </w:p>
        </w:tc>
        <w:tc>
          <w:tcPr>
            <w:tcW w:w="1530" w:type="dxa"/>
            <w:tcBorders>
              <w:top w:val="nil"/>
              <w:left w:val="nil"/>
              <w:bottom w:val="single" w:sz="4" w:space="0" w:color="auto"/>
              <w:right w:val="single" w:sz="4" w:space="0" w:color="auto"/>
            </w:tcBorders>
            <w:shd w:val="clear" w:color="auto" w:fill="auto"/>
          </w:tcPr>
          <w:p w:rsidR="00882F49" w:rsidRPr="001F0116" w:rsidRDefault="00882F49" w:rsidP="00882F49">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1530" w:type="dxa"/>
            <w:tcBorders>
              <w:top w:val="nil"/>
              <w:left w:val="nil"/>
              <w:bottom w:val="single" w:sz="4" w:space="0" w:color="auto"/>
              <w:right w:val="single" w:sz="4" w:space="0" w:color="auto"/>
            </w:tcBorders>
            <w:shd w:val="clear" w:color="000000" w:fill="FFFFFF"/>
          </w:tcPr>
          <w:p w:rsidR="00882F49" w:rsidRPr="001F0116" w:rsidRDefault="00882F49" w:rsidP="00882F49">
            <w:pPr>
              <w:spacing w:after="0" w:line="240" w:lineRule="auto"/>
              <w:jc w:val="center"/>
              <w:rPr>
                <w:rFonts w:ascii="Times New Roman" w:eastAsia="Times New Roman" w:hAnsi="Times New Roman"/>
                <w:bCs/>
                <w:sz w:val="20"/>
                <w:szCs w:val="20"/>
              </w:rPr>
            </w:pPr>
          </w:p>
        </w:tc>
        <w:tc>
          <w:tcPr>
            <w:tcW w:w="1620" w:type="dxa"/>
            <w:tcBorders>
              <w:top w:val="nil"/>
              <w:left w:val="nil"/>
              <w:bottom w:val="single" w:sz="4" w:space="0" w:color="auto"/>
              <w:right w:val="single" w:sz="4" w:space="0" w:color="auto"/>
            </w:tcBorders>
            <w:shd w:val="clear" w:color="000000" w:fill="FFFFFF"/>
          </w:tcPr>
          <w:p w:rsidR="00882F49" w:rsidRPr="001F0116" w:rsidRDefault="00882F49" w:rsidP="00882F49">
            <w:pPr>
              <w:spacing w:after="0" w:line="240" w:lineRule="auto"/>
              <w:jc w:val="center"/>
              <w:rPr>
                <w:rFonts w:ascii="Times New Roman" w:eastAsia="Times New Roman" w:hAnsi="Times New Roman"/>
                <w:bCs/>
                <w:sz w:val="20"/>
                <w:szCs w:val="20"/>
              </w:rPr>
            </w:pPr>
          </w:p>
        </w:tc>
        <w:tc>
          <w:tcPr>
            <w:tcW w:w="1440" w:type="dxa"/>
            <w:tcBorders>
              <w:top w:val="nil"/>
              <w:left w:val="nil"/>
              <w:bottom w:val="single" w:sz="4" w:space="0" w:color="auto"/>
              <w:right w:val="single" w:sz="4" w:space="0" w:color="auto"/>
            </w:tcBorders>
            <w:shd w:val="clear" w:color="000000" w:fill="FFFFFF"/>
          </w:tcPr>
          <w:p w:rsidR="00882F49" w:rsidRPr="001F0116" w:rsidRDefault="00882F49" w:rsidP="00882F49">
            <w:pPr>
              <w:spacing w:after="0" w:line="240" w:lineRule="auto"/>
              <w:jc w:val="center"/>
              <w:rPr>
                <w:rFonts w:ascii="Times New Roman" w:eastAsia="Times New Roman" w:hAnsi="Times New Roman"/>
                <w:bCs/>
                <w:sz w:val="20"/>
                <w:szCs w:val="20"/>
              </w:rPr>
            </w:pPr>
          </w:p>
        </w:tc>
        <w:tc>
          <w:tcPr>
            <w:tcW w:w="1080" w:type="dxa"/>
            <w:tcBorders>
              <w:top w:val="nil"/>
              <w:left w:val="nil"/>
              <w:bottom w:val="single" w:sz="4" w:space="0" w:color="auto"/>
              <w:right w:val="single" w:sz="4" w:space="0" w:color="auto"/>
            </w:tcBorders>
            <w:shd w:val="clear" w:color="auto" w:fill="auto"/>
          </w:tcPr>
          <w:p w:rsidR="00882F49" w:rsidRPr="00991CFB" w:rsidRDefault="00882F49" w:rsidP="00882F49">
            <w:pPr>
              <w:spacing w:after="0" w:line="240" w:lineRule="auto"/>
              <w:jc w:val="center"/>
              <w:rPr>
                <w:rFonts w:ascii="Times New Roman" w:eastAsia="Times New Roman" w:hAnsi="Times New Roman"/>
              </w:rPr>
            </w:pPr>
            <w:r>
              <w:rPr>
                <w:rFonts w:ascii="Times New Roman" w:eastAsia="Times New Roman" w:hAnsi="Times New Roman"/>
              </w:rPr>
              <w:t>Field visit</w:t>
            </w:r>
          </w:p>
        </w:tc>
        <w:tc>
          <w:tcPr>
            <w:tcW w:w="900" w:type="dxa"/>
            <w:tcBorders>
              <w:top w:val="nil"/>
              <w:left w:val="nil"/>
              <w:bottom w:val="single" w:sz="4" w:space="0" w:color="auto"/>
              <w:right w:val="single" w:sz="4" w:space="0" w:color="auto"/>
            </w:tcBorders>
            <w:shd w:val="clear" w:color="auto" w:fill="auto"/>
          </w:tcPr>
          <w:p w:rsidR="00882F49" w:rsidRPr="00991CFB" w:rsidRDefault="00882F49" w:rsidP="00882F49">
            <w:pPr>
              <w:spacing w:after="0" w:line="240" w:lineRule="auto"/>
              <w:jc w:val="center"/>
              <w:rPr>
                <w:rFonts w:ascii="Times New Roman" w:eastAsia="Times New Roman" w:hAnsi="Times New Roman"/>
              </w:rPr>
            </w:pPr>
            <w:r>
              <w:rPr>
                <w:rFonts w:ascii="Times New Roman" w:eastAsia="Times New Roman" w:hAnsi="Times New Roman"/>
              </w:rPr>
              <w:t>Budget constraints</w:t>
            </w:r>
          </w:p>
        </w:tc>
      </w:tr>
      <w:tr w:rsidR="00882F49" w:rsidRPr="00607607" w:rsidTr="00882F49">
        <w:trPr>
          <w:trHeight w:val="377"/>
        </w:trPr>
        <w:tc>
          <w:tcPr>
            <w:tcW w:w="15210" w:type="dxa"/>
            <w:gridSpan w:val="11"/>
            <w:tcBorders>
              <w:top w:val="nil"/>
              <w:left w:val="single" w:sz="4" w:space="0" w:color="auto"/>
              <w:bottom w:val="single" w:sz="4" w:space="0" w:color="auto"/>
              <w:right w:val="single" w:sz="4" w:space="0" w:color="auto"/>
            </w:tcBorders>
            <w:shd w:val="clear" w:color="auto" w:fill="00FFFF"/>
          </w:tcPr>
          <w:p w:rsidR="00882F49" w:rsidRDefault="00882F49" w:rsidP="00882F49">
            <w:pPr>
              <w:spacing w:after="0" w:line="240" w:lineRule="auto"/>
              <w:rPr>
                <w:rFonts w:ascii="Times New Roman" w:eastAsia="Times New Roman" w:hAnsi="Times New Roman"/>
                <w:sz w:val="24"/>
                <w:szCs w:val="24"/>
              </w:rPr>
            </w:pPr>
            <w:r w:rsidRPr="00607607">
              <w:rPr>
                <w:rFonts w:ascii="Times New Roman" w:eastAsia="Times New Roman" w:hAnsi="Times New Roman"/>
                <w:b/>
                <w:bCs/>
                <w:sz w:val="20"/>
                <w:szCs w:val="20"/>
              </w:rPr>
              <w:t>Output: 480 TVET graduates who recieved start up toolkit loan facility                                                                                                          </w:t>
            </w:r>
          </w:p>
        </w:tc>
      </w:tr>
      <w:tr w:rsidR="00882F49" w:rsidRPr="00607607" w:rsidTr="00882F49">
        <w:trPr>
          <w:trHeight w:val="945"/>
        </w:trPr>
        <w:tc>
          <w:tcPr>
            <w:tcW w:w="1800" w:type="dxa"/>
            <w:tcBorders>
              <w:top w:val="nil"/>
              <w:left w:val="single" w:sz="4" w:space="0" w:color="auto"/>
              <w:bottom w:val="single" w:sz="4" w:space="0" w:color="auto"/>
              <w:right w:val="single" w:sz="4" w:space="0" w:color="auto"/>
            </w:tcBorders>
            <w:shd w:val="clear" w:color="auto" w:fill="auto"/>
          </w:tcPr>
          <w:p w:rsidR="00882F49" w:rsidRDefault="00882F49" w:rsidP="00882F49">
            <w:pPr>
              <w:spacing w:after="0" w:line="240" w:lineRule="auto"/>
              <w:rPr>
                <w:rFonts w:ascii="Times New Roman" w:eastAsia="Times New Roman" w:hAnsi="Times New Roman"/>
                <w:sz w:val="20"/>
                <w:szCs w:val="20"/>
              </w:rPr>
            </w:pPr>
            <w:r w:rsidRPr="00607607">
              <w:rPr>
                <w:rFonts w:ascii="Times New Roman" w:eastAsia="Times New Roman" w:hAnsi="Times New Roman"/>
                <w:sz w:val="20"/>
                <w:szCs w:val="20"/>
              </w:rPr>
              <w:t>480 TVET graduates who recieved start up toolkit loan facility.</w:t>
            </w:r>
          </w:p>
        </w:tc>
        <w:tc>
          <w:tcPr>
            <w:tcW w:w="1260" w:type="dxa"/>
            <w:tcBorders>
              <w:top w:val="nil"/>
              <w:left w:val="nil"/>
              <w:bottom w:val="single" w:sz="4" w:space="0" w:color="auto"/>
              <w:right w:val="single" w:sz="4" w:space="0" w:color="auto"/>
            </w:tcBorders>
            <w:shd w:val="clear" w:color="auto" w:fill="auto"/>
          </w:tcPr>
          <w:p w:rsidR="00882F49" w:rsidRDefault="00882F49" w:rsidP="00882F49">
            <w:pPr>
              <w:spacing w:after="0" w:line="240" w:lineRule="auto"/>
              <w:rPr>
                <w:rFonts w:ascii="Times New Roman" w:eastAsia="Times New Roman" w:hAnsi="Times New Roman"/>
                <w:sz w:val="20"/>
                <w:szCs w:val="20"/>
              </w:rPr>
            </w:pPr>
            <w:r w:rsidRPr="00B5327E">
              <w:rPr>
                <w:rFonts w:ascii="Times New Roman" w:eastAsia="Times New Roman" w:hAnsi="Times New Roman"/>
                <w:sz w:val="20"/>
                <w:szCs w:val="20"/>
              </w:rPr>
              <w:t>160</w:t>
            </w:r>
          </w:p>
        </w:tc>
        <w:tc>
          <w:tcPr>
            <w:tcW w:w="1260" w:type="dxa"/>
            <w:tcBorders>
              <w:top w:val="nil"/>
              <w:left w:val="nil"/>
              <w:bottom w:val="single" w:sz="4" w:space="0" w:color="auto"/>
              <w:right w:val="single" w:sz="4" w:space="0" w:color="auto"/>
            </w:tcBorders>
            <w:shd w:val="clear" w:color="auto" w:fill="auto"/>
          </w:tcPr>
          <w:p w:rsidR="00882F49" w:rsidRPr="00B5327E" w:rsidRDefault="00882F49" w:rsidP="00882F49">
            <w:pPr>
              <w:spacing w:after="0" w:line="240" w:lineRule="auto"/>
              <w:jc w:val="center"/>
              <w:rPr>
                <w:rFonts w:ascii="Times New Roman" w:eastAsia="Times New Roman" w:hAnsi="Times New Roman"/>
                <w:sz w:val="20"/>
                <w:szCs w:val="20"/>
              </w:rPr>
            </w:pPr>
            <w:r w:rsidRPr="00B5327E">
              <w:rPr>
                <w:rFonts w:ascii="Times New Roman" w:eastAsia="Times New Roman" w:hAnsi="Times New Roman"/>
                <w:sz w:val="20"/>
                <w:szCs w:val="20"/>
              </w:rPr>
              <w:t>480</w:t>
            </w:r>
          </w:p>
        </w:tc>
        <w:tc>
          <w:tcPr>
            <w:tcW w:w="1530" w:type="dxa"/>
            <w:tcBorders>
              <w:top w:val="nil"/>
              <w:left w:val="nil"/>
              <w:bottom w:val="single" w:sz="4" w:space="0" w:color="auto"/>
              <w:right w:val="single" w:sz="4" w:space="0" w:color="auto"/>
            </w:tcBorders>
            <w:shd w:val="clear" w:color="000000" w:fill="FFFFFF"/>
          </w:tcPr>
          <w:p w:rsidR="00882F49" w:rsidRPr="00B5327E" w:rsidRDefault="00882F49" w:rsidP="00882F49">
            <w:pPr>
              <w:spacing w:after="0" w:line="240" w:lineRule="auto"/>
              <w:jc w:val="center"/>
              <w:rPr>
                <w:rFonts w:ascii="Times New Roman" w:eastAsia="Times New Roman" w:hAnsi="Times New Roman"/>
                <w:bCs/>
                <w:sz w:val="20"/>
                <w:szCs w:val="20"/>
              </w:rPr>
            </w:pPr>
            <w:r w:rsidRPr="00B5327E">
              <w:rPr>
                <w:rFonts w:ascii="Times New Roman" w:eastAsia="Times New Roman" w:hAnsi="Times New Roman"/>
                <w:bCs/>
                <w:sz w:val="20"/>
                <w:szCs w:val="20"/>
              </w:rPr>
              <w:t>80</w:t>
            </w:r>
          </w:p>
        </w:tc>
        <w:tc>
          <w:tcPr>
            <w:tcW w:w="1260" w:type="dxa"/>
            <w:tcBorders>
              <w:top w:val="nil"/>
              <w:left w:val="nil"/>
              <w:bottom w:val="single" w:sz="4" w:space="0" w:color="auto"/>
              <w:right w:val="single" w:sz="4" w:space="0" w:color="auto"/>
            </w:tcBorders>
            <w:shd w:val="clear" w:color="000000" w:fill="FFFFFF"/>
          </w:tcPr>
          <w:p w:rsidR="00882F49" w:rsidRPr="00B5327E" w:rsidRDefault="00882F49" w:rsidP="00882F49">
            <w:pPr>
              <w:spacing w:after="0" w:line="240" w:lineRule="auto"/>
              <w:jc w:val="center"/>
              <w:rPr>
                <w:rFonts w:ascii="Times New Roman" w:eastAsia="Times New Roman" w:hAnsi="Times New Roman"/>
                <w:bCs/>
                <w:sz w:val="20"/>
                <w:szCs w:val="20"/>
              </w:rPr>
            </w:pPr>
            <w:r w:rsidRPr="00B5327E">
              <w:rPr>
                <w:rFonts w:ascii="Times New Roman" w:eastAsia="Times New Roman" w:hAnsi="Times New Roman"/>
                <w:bCs/>
                <w:sz w:val="20"/>
                <w:szCs w:val="20"/>
              </w:rPr>
              <w:t>80</w:t>
            </w:r>
          </w:p>
        </w:tc>
        <w:tc>
          <w:tcPr>
            <w:tcW w:w="1530" w:type="dxa"/>
            <w:tcBorders>
              <w:top w:val="nil"/>
              <w:left w:val="nil"/>
              <w:bottom w:val="single" w:sz="4" w:space="0" w:color="auto"/>
              <w:right w:val="single" w:sz="4" w:space="0" w:color="auto"/>
            </w:tcBorders>
            <w:shd w:val="clear" w:color="000000" w:fill="FFFFFF"/>
          </w:tcPr>
          <w:p w:rsidR="00882F49" w:rsidRPr="00607607" w:rsidRDefault="00882F49" w:rsidP="00882F49">
            <w:pPr>
              <w:spacing w:after="0" w:line="240" w:lineRule="auto"/>
              <w:rPr>
                <w:rFonts w:ascii="Times New Roman" w:eastAsia="Times New Roman" w:hAnsi="Times New Roman"/>
                <w:b/>
                <w:bCs/>
                <w:sz w:val="20"/>
                <w:szCs w:val="20"/>
              </w:rPr>
            </w:pPr>
            <w:r w:rsidRPr="00B5327E">
              <w:rPr>
                <w:rFonts w:ascii="Times New Roman" w:eastAsia="Times New Roman" w:hAnsi="Times New Roman"/>
                <w:bCs/>
                <w:sz w:val="20"/>
                <w:szCs w:val="20"/>
              </w:rPr>
              <w:t>80</w:t>
            </w:r>
          </w:p>
        </w:tc>
        <w:tc>
          <w:tcPr>
            <w:tcW w:w="1530" w:type="dxa"/>
            <w:tcBorders>
              <w:top w:val="nil"/>
              <w:left w:val="nil"/>
              <w:bottom w:val="single" w:sz="4" w:space="0" w:color="auto"/>
              <w:right w:val="single" w:sz="4" w:space="0" w:color="auto"/>
            </w:tcBorders>
            <w:shd w:val="clear" w:color="000000" w:fill="FFFFFF"/>
          </w:tcPr>
          <w:p w:rsidR="00882F49" w:rsidRPr="00607607" w:rsidRDefault="00882F49" w:rsidP="00882F49">
            <w:pPr>
              <w:spacing w:after="0" w:line="240" w:lineRule="auto"/>
              <w:jc w:val="right"/>
              <w:rPr>
                <w:rFonts w:ascii="Times New Roman" w:eastAsia="Times New Roman" w:hAnsi="Times New Roman"/>
                <w:b/>
                <w:bCs/>
                <w:sz w:val="20"/>
                <w:szCs w:val="20"/>
              </w:rPr>
            </w:pPr>
            <w:r w:rsidRPr="00B5327E">
              <w:rPr>
                <w:rFonts w:ascii="Times New Roman" w:eastAsia="Times New Roman" w:hAnsi="Times New Roman"/>
                <w:bCs/>
                <w:sz w:val="20"/>
                <w:szCs w:val="20"/>
              </w:rPr>
              <w:t>80</w:t>
            </w:r>
          </w:p>
        </w:tc>
        <w:tc>
          <w:tcPr>
            <w:tcW w:w="1620" w:type="dxa"/>
            <w:tcBorders>
              <w:top w:val="nil"/>
              <w:left w:val="nil"/>
              <w:bottom w:val="single" w:sz="4" w:space="0" w:color="auto"/>
              <w:right w:val="single" w:sz="4" w:space="0" w:color="auto"/>
            </w:tcBorders>
            <w:shd w:val="clear" w:color="000000" w:fill="FFFFFF"/>
          </w:tcPr>
          <w:p w:rsidR="00882F49" w:rsidRPr="00607607" w:rsidRDefault="00882F49" w:rsidP="00882F49">
            <w:pPr>
              <w:spacing w:after="0" w:line="240" w:lineRule="auto"/>
              <w:rPr>
                <w:rFonts w:ascii="Times New Roman" w:eastAsia="Times New Roman" w:hAnsi="Times New Roman"/>
                <w:b/>
                <w:bCs/>
                <w:sz w:val="20"/>
                <w:szCs w:val="20"/>
              </w:rPr>
            </w:pPr>
            <w:r w:rsidRPr="00B5327E">
              <w:rPr>
                <w:rFonts w:ascii="Times New Roman" w:eastAsia="Times New Roman" w:hAnsi="Times New Roman"/>
                <w:bCs/>
                <w:sz w:val="20"/>
                <w:szCs w:val="20"/>
              </w:rPr>
              <w:t>80</w:t>
            </w:r>
          </w:p>
        </w:tc>
        <w:tc>
          <w:tcPr>
            <w:tcW w:w="1440" w:type="dxa"/>
            <w:tcBorders>
              <w:top w:val="nil"/>
              <w:left w:val="nil"/>
              <w:bottom w:val="single" w:sz="4" w:space="0" w:color="auto"/>
              <w:right w:val="single" w:sz="4" w:space="0" w:color="auto"/>
            </w:tcBorders>
            <w:shd w:val="clear" w:color="000000" w:fill="FFFFFF"/>
          </w:tcPr>
          <w:p w:rsidR="00882F49" w:rsidRPr="00607607" w:rsidRDefault="00882F49" w:rsidP="00882F49">
            <w:pPr>
              <w:spacing w:after="0" w:line="240" w:lineRule="auto"/>
              <w:jc w:val="right"/>
              <w:rPr>
                <w:rFonts w:ascii="Times New Roman" w:eastAsia="Times New Roman" w:hAnsi="Times New Roman"/>
                <w:b/>
                <w:bCs/>
                <w:sz w:val="20"/>
                <w:szCs w:val="20"/>
              </w:rPr>
            </w:pPr>
            <w:r w:rsidRPr="00B5327E">
              <w:rPr>
                <w:rFonts w:ascii="Times New Roman" w:eastAsia="Times New Roman" w:hAnsi="Times New Roman"/>
                <w:bCs/>
                <w:sz w:val="20"/>
                <w:szCs w:val="20"/>
              </w:rPr>
              <w:t>80</w:t>
            </w:r>
          </w:p>
        </w:tc>
        <w:tc>
          <w:tcPr>
            <w:tcW w:w="1080" w:type="dxa"/>
            <w:tcBorders>
              <w:top w:val="nil"/>
              <w:left w:val="nil"/>
              <w:bottom w:val="single" w:sz="4" w:space="0" w:color="auto"/>
              <w:right w:val="single" w:sz="4" w:space="0" w:color="auto"/>
            </w:tcBorders>
            <w:shd w:val="clear" w:color="auto" w:fill="auto"/>
          </w:tcPr>
          <w:p w:rsidR="00882F49" w:rsidRDefault="00882F49" w:rsidP="00882F49">
            <w:pPr>
              <w:spacing w:after="0" w:line="240" w:lineRule="auto"/>
              <w:jc w:val="center"/>
              <w:rPr>
                <w:rFonts w:ascii="Times New Roman" w:eastAsia="Times New Roman" w:hAnsi="Times New Roman"/>
              </w:rPr>
            </w:pPr>
            <w:r w:rsidRPr="00607607">
              <w:rPr>
                <w:rFonts w:ascii="Times New Roman" w:eastAsia="Times New Roman" w:hAnsi="Times New Roman"/>
              </w:rPr>
              <w:t>Visit field report</w:t>
            </w:r>
          </w:p>
        </w:tc>
        <w:tc>
          <w:tcPr>
            <w:tcW w:w="900" w:type="dxa"/>
            <w:tcBorders>
              <w:top w:val="nil"/>
              <w:left w:val="nil"/>
              <w:bottom w:val="single" w:sz="4" w:space="0" w:color="auto"/>
              <w:right w:val="single" w:sz="4" w:space="0" w:color="auto"/>
            </w:tcBorders>
            <w:shd w:val="clear" w:color="auto" w:fill="auto"/>
          </w:tcPr>
          <w:p w:rsidR="00882F49" w:rsidRDefault="00882F49" w:rsidP="00882F49">
            <w:pPr>
              <w:spacing w:after="0" w:line="240" w:lineRule="auto"/>
              <w:jc w:val="center"/>
              <w:rPr>
                <w:rFonts w:ascii="Times New Roman" w:eastAsia="Times New Roman" w:hAnsi="Times New Roman"/>
                <w:sz w:val="24"/>
                <w:szCs w:val="24"/>
              </w:rPr>
            </w:pPr>
            <w:r w:rsidRPr="00607607">
              <w:rPr>
                <w:rFonts w:ascii="Times New Roman" w:eastAsia="Times New Roman" w:hAnsi="Times New Roman"/>
                <w:sz w:val="24"/>
                <w:szCs w:val="24"/>
              </w:rPr>
              <w:t>Availability of needed budget</w:t>
            </w:r>
          </w:p>
        </w:tc>
      </w:tr>
      <w:tr w:rsidR="00882F49" w:rsidRPr="00607607" w:rsidTr="00882F49">
        <w:trPr>
          <w:trHeight w:val="300"/>
        </w:trPr>
        <w:tc>
          <w:tcPr>
            <w:tcW w:w="15210" w:type="dxa"/>
            <w:gridSpan w:val="11"/>
            <w:tcBorders>
              <w:top w:val="single" w:sz="4" w:space="0" w:color="auto"/>
              <w:left w:val="single" w:sz="4" w:space="0" w:color="auto"/>
              <w:bottom w:val="single" w:sz="4" w:space="0" w:color="auto"/>
              <w:right w:val="single" w:sz="4" w:space="0" w:color="auto"/>
            </w:tcBorders>
            <w:shd w:val="clear" w:color="auto" w:fill="FFFF00"/>
            <w:vAlign w:val="center"/>
            <w:hideMark/>
          </w:tcPr>
          <w:p w:rsidR="00882F49" w:rsidRPr="00607607" w:rsidRDefault="00882F49" w:rsidP="00882F49">
            <w:pPr>
              <w:spacing w:after="0" w:line="240" w:lineRule="auto"/>
              <w:rPr>
                <w:rFonts w:ascii="Times New Roman" w:eastAsia="Times New Roman" w:hAnsi="Times New Roman"/>
                <w:b/>
                <w:bCs/>
                <w:sz w:val="20"/>
                <w:szCs w:val="20"/>
              </w:rPr>
            </w:pPr>
            <w:r w:rsidRPr="00607607">
              <w:rPr>
                <w:rFonts w:ascii="Times New Roman" w:eastAsia="Times New Roman" w:hAnsi="Times New Roman"/>
                <w:b/>
                <w:bCs/>
                <w:sz w:val="20"/>
                <w:szCs w:val="20"/>
              </w:rPr>
              <w:t>OUTCOME:  Increased productive jobs for women and youth</w:t>
            </w:r>
          </w:p>
        </w:tc>
      </w:tr>
      <w:tr w:rsidR="00882F49" w:rsidRPr="00607607" w:rsidTr="00882F49">
        <w:trPr>
          <w:trHeight w:val="300"/>
        </w:trPr>
        <w:tc>
          <w:tcPr>
            <w:tcW w:w="15210" w:type="dxa"/>
            <w:gridSpan w:val="11"/>
            <w:tcBorders>
              <w:top w:val="single" w:sz="4" w:space="0" w:color="auto"/>
              <w:left w:val="single" w:sz="4" w:space="0" w:color="auto"/>
              <w:bottom w:val="single" w:sz="4" w:space="0" w:color="auto"/>
              <w:right w:val="single" w:sz="4" w:space="0" w:color="auto"/>
            </w:tcBorders>
            <w:shd w:val="clear" w:color="auto" w:fill="00FFFF"/>
            <w:hideMark/>
          </w:tcPr>
          <w:p w:rsidR="00882F49" w:rsidRPr="00607607" w:rsidRDefault="00882F49" w:rsidP="00882F49">
            <w:pPr>
              <w:spacing w:after="0" w:line="240" w:lineRule="auto"/>
              <w:rPr>
                <w:rFonts w:ascii="Times New Roman" w:eastAsia="Times New Roman" w:hAnsi="Times New Roman"/>
                <w:b/>
                <w:bCs/>
                <w:sz w:val="20"/>
                <w:szCs w:val="20"/>
              </w:rPr>
            </w:pPr>
            <w:r w:rsidRPr="00607607">
              <w:rPr>
                <w:rFonts w:ascii="Times New Roman" w:eastAsia="Times New Roman" w:hAnsi="Times New Roman"/>
                <w:b/>
                <w:bCs/>
                <w:sz w:val="20"/>
                <w:szCs w:val="20"/>
              </w:rPr>
              <w:t>Output: 26,868 off-farm jobs (Non NEP Interventions) created</w:t>
            </w:r>
          </w:p>
        </w:tc>
      </w:tr>
      <w:tr w:rsidR="00882F49" w:rsidRPr="00607607" w:rsidTr="00882F49">
        <w:trPr>
          <w:trHeight w:val="1020"/>
        </w:trPr>
        <w:tc>
          <w:tcPr>
            <w:tcW w:w="1800" w:type="dxa"/>
            <w:tcBorders>
              <w:top w:val="nil"/>
              <w:left w:val="single" w:sz="4" w:space="0" w:color="auto"/>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sz w:val="20"/>
                <w:szCs w:val="20"/>
              </w:rPr>
            </w:pPr>
            <w:r w:rsidRPr="007551D6">
              <w:rPr>
                <w:rFonts w:ascii="Times New Roman" w:eastAsia="Times New Roman" w:hAnsi="Times New Roman"/>
                <w:color w:val="000000"/>
                <w:sz w:val="20"/>
                <w:szCs w:val="20"/>
              </w:rPr>
              <w:t>480 TVET graduates who recieved start up toolkit loan facility.</w:t>
            </w:r>
          </w:p>
        </w:tc>
        <w:tc>
          <w:tcPr>
            <w:tcW w:w="126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sz w:val="20"/>
                <w:szCs w:val="20"/>
              </w:rPr>
            </w:pPr>
            <w:r w:rsidRPr="007551D6">
              <w:rPr>
                <w:rFonts w:ascii="Times New Roman" w:eastAsia="Times New Roman" w:hAnsi="Times New Roman"/>
                <w:color w:val="000000"/>
                <w:sz w:val="20"/>
                <w:szCs w:val="20"/>
              </w:rPr>
              <w:t>160</w:t>
            </w:r>
          </w:p>
        </w:tc>
        <w:tc>
          <w:tcPr>
            <w:tcW w:w="126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sz w:val="20"/>
                <w:szCs w:val="20"/>
              </w:rPr>
            </w:pPr>
            <w:r w:rsidRPr="007551D6">
              <w:rPr>
                <w:rFonts w:ascii="Times New Roman" w:eastAsia="Times New Roman" w:hAnsi="Times New Roman"/>
                <w:color w:val="000000"/>
                <w:sz w:val="20"/>
                <w:szCs w:val="20"/>
              </w:rPr>
              <w:t> 480</w:t>
            </w:r>
          </w:p>
        </w:tc>
        <w:tc>
          <w:tcPr>
            <w:tcW w:w="153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sidRPr="0014252C">
              <w:rPr>
                <w:rFonts w:ascii="Times New Roman" w:eastAsia="Times New Roman" w:hAnsi="Times New Roman"/>
                <w:bCs/>
                <w:sz w:val="20"/>
                <w:szCs w:val="20"/>
              </w:rPr>
              <w:t>80</w:t>
            </w:r>
          </w:p>
        </w:tc>
        <w:tc>
          <w:tcPr>
            <w:tcW w:w="126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sidRPr="0014252C">
              <w:rPr>
                <w:rFonts w:ascii="Times New Roman" w:eastAsia="Times New Roman" w:hAnsi="Times New Roman"/>
                <w:bCs/>
                <w:sz w:val="20"/>
                <w:szCs w:val="20"/>
              </w:rPr>
              <w:t>80</w:t>
            </w:r>
          </w:p>
        </w:tc>
        <w:tc>
          <w:tcPr>
            <w:tcW w:w="153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sidRPr="0014252C">
              <w:rPr>
                <w:rFonts w:ascii="Times New Roman" w:eastAsia="Times New Roman" w:hAnsi="Times New Roman"/>
                <w:bCs/>
                <w:sz w:val="20"/>
                <w:szCs w:val="20"/>
              </w:rPr>
              <w:t>80</w:t>
            </w:r>
          </w:p>
        </w:tc>
        <w:tc>
          <w:tcPr>
            <w:tcW w:w="153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sidRPr="0014252C">
              <w:rPr>
                <w:rFonts w:ascii="Times New Roman" w:eastAsia="Times New Roman" w:hAnsi="Times New Roman"/>
                <w:bCs/>
                <w:sz w:val="20"/>
                <w:szCs w:val="20"/>
              </w:rPr>
              <w:t>80</w:t>
            </w:r>
          </w:p>
        </w:tc>
        <w:tc>
          <w:tcPr>
            <w:tcW w:w="162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sidRPr="0014252C">
              <w:rPr>
                <w:rFonts w:ascii="Times New Roman" w:eastAsia="Times New Roman" w:hAnsi="Times New Roman"/>
                <w:bCs/>
                <w:sz w:val="20"/>
                <w:szCs w:val="20"/>
              </w:rPr>
              <w:t>80</w:t>
            </w:r>
          </w:p>
        </w:tc>
        <w:tc>
          <w:tcPr>
            <w:tcW w:w="144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sidRPr="0014252C">
              <w:rPr>
                <w:rFonts w:ascii="Times New Roman" w:eastAsia="Times New Roman" w:hAnsi="Times New Roman"/>
                <w:bCs/>
                <w:sz w:val="20"/>
                <w:szCs w:val="20"/>
              </w:rPr>
              <w:t>80</w:t>
            </w:r>
          </w:p>
        </w:tc>
        <w:tc>
          <w:tcPr>
            <w:tcW w:w="108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rPr>
            </w:pPr>
            <w:r>
              <w:rPr>
                <w:rFonts w:ascii="Times New Roman" w:eastAsia="Times New Roman" w:hAnsi="Times New Roman"/>
                <w:color w:val="000000"/>
              </w:rPr>
              <w:t>Fi</w:t>
            </w:r>
            <w:r w:rsidRPr="007551D6">
              <w:rPr>
                <w:rFonts w:ascii="Times New Roman" w:eastAsia="Times New Roman" w:hAnsi="Times New Roman"/>
                <w:color w:val="000000"/>
              </w:rPr>
              <w:t xml:space="preserve">eld </w:t>
            </w:r>
            <w:r>
              <w:rPr>
                <w:rFonts w:ascii="Times New Roman" w:eastAsia="Times New Roman" w:hAnsi="Times New Roman"/>
                <w:color w:val="000000"/>
              </w:rPr>
              <w:t xml:space="preserve">visit </w:t>
            </w:r>
            <w:r w:rsidRPr="007551D6">
              <w:rPr>
                <w:rFonts w:ascii="Times New Roman" w:eastAsia="Times New Roman" w:hAnsi="Times New Roman"/>
                <w:color w:val="000000"/>
              </w:rPr>
              <w:t>report</w:t>
            </w:r>
          </w:p>
        </w:tc>
        <w:tc>
          <w:tcPr>
            <w:tcW w:w="90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sz w:val="24"/>
                <w:szCs w:val="24"/>
              </w:rPr>
            </w:pPr>
            <w:r w:rsidRPr="007551D6">
              <w:rPr>
                <w:rFonts w:ascii="Times New Roman" w:eastAsia="Times New Roman" w:hAnsi="Times New Roman"/>
                <w:color w:val="000000"/>
                <w:sz w:val="24"/>
                <w:szCs w:val="24"/>
              </w:rPr>
              <w:t>Availability of needed budget</w:t>
            </w:r>
          </w:p>
        </w:tc>
      </w:tr>
      <w:tr w:rsidR="00882F49" w:rsidRPr="00607607" w:rsidTr="00882F49">
        <w:trPr>
          <w:trHeight w:val="1020"/>
        </w:trPr>
        <w:tc>
          <w:tcPr>
            <w:tcW w:w="1800" w:type="dxa"/>
            <w:tcBorders>
              <w:top w:val="nil"/>
              <w:left w:val="single" w:sz="4" w:space="0" w:color="auto"/>
              <w:bottom w:val="single" w:sz="4" w:space="0" w:color="auto"/>
              <w:right w:val="single" w:sz="4" w:space="0" w:color="auto"/>
            </w:tcBorders>
            <w:shd w:val="clear" w:color="auto" w:fill="auto"/>
          </w:tcPr>
          <w:p w:rsidR="00882F49" w:rsidRPr="00250991" w:rsidRDefault="00882F49" w:rsidP="00882F49">
            <w:pPr>
              <w:spacing w:after="0" w:line="240" w:lineRule="auto"/>
              <w:rPr>
                <w:rFonts w:ascii="Times New Roman" w:eastAsia="Times New Roman" w:hAnsi="Times New Roman"/>
                <w:color w:val="000000"/>
                <w:sz w:val="20"/>
                <w:szCs w:val="20"/>
              </w:rPr>
            </w:pPr>
            <w:r w:rsidRPr="00250991">
              <w:rPr>
                <w:rFonts w:ascii="Times New Roman" w:eastAsia="Times New Roman" w:hAnsi="Times New Roman"/>
                <w:color w:val="000000"/>
                <w:sz w:val="20"/>
                <w:szCs w:val="20"/>
              </w:rPr>
              <w:t>Construct transformation plant of AMAKORO</w:t>
            </w:r>
          </w:p>
        </w:tc>
        <w:tc>
          <w:tcPr>
            <w:tcW w:w="1260" w:type="dxa"/>
            <w:tcBorders>
              <w:top w:val="nil"/>
              <w:left w:val="nil"/>
              <w:bottom w:val="single" w:sz="4" w:space="0" w:color="auto"/>
              <w:right w:val="single" w:sz="4" w:space="0" w:color="auto"/>
            </w:tcBorders>
            <w:shd w:val="clear" w:color="auto" w:fill="auto"/>
          </w:tcPr>
          <w:p w:rsidR="00882F49" w:rsidRPr="00250991" w:rsidRDefault="00882F49" w:rsidP="00882F49">
            <w:pPr>
              <w:spacing w:after="0" w:line="240" w:lineRule="auto"/>
              <w:rPr>
                <w:rFonts w:ascii="Times New Roman" w:eastAsia="Times New Roman" w:hAnsi="Times New Roman"/>
                <w:color w:val="000000"/>
                <w:sz w:val="20"/>
                <w:szCs w:val="20"/>
              </w:rPr>
            </w:pPr>
            <w:r w:rsidRPr="00250991">
              <w:rPr>
                <w:rFonts w:ascii="Times New Roman" w:eastAsia="Times New Roman" w:hAnsi="Times New Roman"/>
                <w:color w:val="000000"/>
                <w:sz w:val="20"/>
                <w:szCs w:val="20"/>
              </w:rPr>
              <w:t>0</w:t>
            </w:r>
          </w:p>
        </w:tc>
        <w:tc>
          <w:tcPr>
            <w:tcW w:w="1260" w:type="dxa"/>
            <w:tcBorders>
              <w:top w:val="nil"/>
              <w:left w:val="nil"/>
              <w:bottom w:val="single" w:sz="4" w:space="0" w:color="auto"/>
              <w:right w:val="single" w:sz="4" w:space="0" w:color="auto"/>
            </w:tcBorders>
            <w:shd w:val="clear" w:color="auto" w:fill="auto"/>
          </w:tcPr>
          <w:p w:rsidR="00882F49" w:rsidRPr="00250991" w:rsidRDefault="00882F49" w:rsidP="00882F49">
            <w:pPr>
              <w:spacing w:after="0" w:line="240" w:lineRule="auto"/>
              <w:rPr>
                <w:rFonts w:ascii="Times New Roman" w:eastAsia="Times New Roman" w:hAnsi="Times New Roman"/>
                <w:color w:val="000000"/>
                <w:sz w:val="20"/>
                <w:szCs w:val="20"/>
              </w:rPr>
            </w:pPr>
            <w:r w:rsidRPr="00250991">
              <w:rPr>
                <w:rFonts w:ascii="Times New Roman" w:eastAsia="Times New Roman" w:hAnsi="Times New Roman"/>
                <w:color w:val="000000"/>
                <w:sz w:val="20"/>
                <w:szCs w:val="20"/>
              </w:rPr>
              <w:t>1</w:t>
            </w:r>
          </w:p>
        </w:tc>
        <w:tc>
          <w:tcPr>
            <w:tcW w:w="1530" w:type="dxa"/>
            <w:tcBorders>
              <w:top w:val="nil"/>
              <w:left w:val="nil"/>
              <w:bottom w:val="single" w:sz="4" w:space="0" w:color="auto"/>
              <w:right w:val="single" w:sz="4" w:space="0" w:color="auto"/>
            </w:tcBorders>
            <w:shd w:val="clear" w:color="auto" w:fill="auto"/>
          </w:tcPr>
          <w:p w:rsidR="00882F49" w:rsidRPr="00250991" w:rsidRDefault="00882F49" w:rsidP="00882F49">
            <w:pPr>
              <w:spacing w:after="0" w:line="240" w:lineRule="auto"/>
              <w:rPr>
                <w:rFonts w:ascii="Times New Roman" w:eastAsia="Times New Roman" w:hAnsi="Times New Roman"/>
                <w:bCs/>
                <w:sz w:val="20"/>
                <w:szCs w:val="20"/>
              </w:rPr>
            </w:pPr>
          </w:p>
        </w:tc>
        <w:tc>
          <w:tcPr>
            <w:tcW w:w="1260" w:type="dxa"/>
            <w:tcBorders>
              <w:top w:val="nil"/>
              <w:left w:val="nil"/>
              <w:bottom w:val="single" w:sz="4" w:space="0" w:color="auto"/>
              <w:right w:val="single" w:sz="4" w:space="0" w:color="auto"/>
            </w:tcBorders>
            <w:shd w:val="clear" w:color="auto" w:fill="auto"/>
          </w:tcPr>
          <w:p w:rsidR="00882F49" w:rsidRPr="00250991" w:rsidRDefault="00882F49" w:rsidP="00882F49">
            <w:pPr>
              <w:spacing w:after="0" w:line="240" w:lineRule="auto"/>
              <w:rPr>
                <w:rFonts w:ascii="Times New Roman" w:eastAsia="Times New Roman" w:hAnsi="Times New Roman"/>
                <w:bCs/>
                <w:sz w:val="20"/>
                <w:szCs w:val="20"/>
              </w:rPr>
            </w:pPr>
            <w:r w:rsidRPr="00250991">
              <w:rPr>
                <w:rFonts w:ascii="Times New Roman" w:eastAsia="Times New Roman" w:hAnsi="Times New Roman"/>
                <w:bCs/>
                <w:sz w:val="20"/>
                <w:szCs w:val="20"/>
              </w:rPr>
              <w:t>1</w:t>
            </w:r>
          </w:p>
        </w:tc>
        <w:tc>
          <w:tcPr>
            <w:tcW w:w="1530" w:type="dxa"/>
            <w:tcBorders>
              <w:top w:val="nil"/>
              <w:left w:val="nil"/>
              <w:bottom w:val="single" w:sz="4" w:space="0" w:color="auto"/>
              <w:right w:val="single" w:sz="4" w:space="0" w:color="auto"/>
            </w:tcBorders>
            <w:shd w:val="clear" w:color="auto" w:fill="auto"/>
          </w:tcPr>
          <w:p w:rsidR="00882F49" w:rsidRPr="00250991" w:rsidRDefault="00882F49" w:rsidP="00882F49">
            <w:pPr>
              <w:spacing w:after="0" w:line="240" w:lineRule="auto"/>
              <w:rPr>
                <w:rFonts w:ascii="Times New Roman" w:eastAsia="Times New Roman" w:hAnsi="Times New Roman"/>
                <w:bCs/>
                <w:sz w:val="20"/>
                <w:szCs w:val="20"/>
              </w:rPr>
            </w:pPr>
          </w:p>
        </w:tc>
        <w:tc>
          <w:tcPr>
            <w:tcW w:w="1530" w:type="dxa"/>
            <w:tcBorders>
              <w:top w:val="nil"/>
              <w:left w:val="nil"/>
              <w:bottom w:val="single" w:sz="4" w:space="0" w:color="auto"/>
              <w:right w:val="single" w:sz="4" w:space="0" w:color="auto"/>
            </w:tcBorders>
            <w:shd w:val="clear" w:color="auto" w:fill="auto"/>
          </w:tcPr>
          <w:p w:rsidR="00882F49" w:rsidRPr="00250991" w:rsidRDefault="00882F49" w:rsidP="00882F49">
            <w:pPr>
              <w:spacing w:after="0" w:line="240" w:lineRule="auto"/>
              <w:rPr>
                <w:rFonts w:ascii="Times New Roman" w:eastAsia="Times New Roman" w:hAnsi="Times New Roman"/>
                <w:bCs/>
                <w:sz w:val="20"/>
                <w:szCs w:val="20"/>
              </w:rPr>
            </w:pPr>
          </w:p>
        </w:tc>
        <w:tc>
          <w:tcPr>
            <w:tcW w:w="1620" w:type="dxa"/>
            <w:tcBorders>
              <w:top w:val="nil"/>
              <w:left w:val="nil"/>
              <w:bottom w:val="single" w:sz="4" w:space="0" w:color="auto"/>
              <w:right w:val="single" w:sz="4" w:space="0" w:color="auto"/>
            </w:tcBorders>
            <w:shd w:val="clear" w:color="auto" w:fill="auto"/>
          </w:tcPr>
          <w:p w:rsidR="00882F49" w:rsidRPr="00250991" w:rsidRDefault="00882F49" w:rsidP="00882F49">
            <w:pPr>
              <w:spacing w:after="0" w:line="240" w:lineRule="auto"/>
              <w:rPr>
                <w:rFonts w:ascii="Times New Roman" w:eastAsia="Times New Roman" w:hAnsi="Times New Roman"/>
                <w:bCs/>
                <w:sz w:val="20"/>
                <w:szCs w:val="20"/>
              </w:rPr>
            </w:pPr>
          </w:p>
        </w:tc>
        <w:tc>
          <w:tcPr>
            <w:tcW w:w="1440" w:type="dxa"/>
            <w:tcBorders>
              <w:top w:val="nil"/>
              <w:left w:val="nil"/>
              <w:bottom w:val="single" w:sz="4" w:space="0" w:color="auto"/>
              <w:right w:val="single" w:sz="4" w:space="0" w:color="auto"/>
            </w:tcBorders>
            <w:shd w:val="clear" w:color="auto" w:fill="auto"/>
          </w:tcPr>
          <w:p w:rsidR="00882F49" w:rsidRPr="00250991" w:rsidRDefault="00882F49" w:rsidP="00882F49">
            <w:pPr>
              <w:spacing w:after="0" w:line="240" w:lineRule="auto"/>
              <w:rPr>
                <w:rFonts w:ascii="Times New Roman" w:eastAsia="Times New Roman" w:hAnsi="Times New Roman"/>
                <w:bCs/>
                <w:sz w:val="20"/>
                <w:szCs w:val="20"/>
              </w:rPr>
            </w:pPr>
          </w:p>
        </w:tc>
        <w:tc>
          <w:tcPr>
            <w:tcW w:w="1080" w:type="dxa"/>
            <w:tcBorders>
              <w:top w:val="nil"/>
              <w:left w:val="nil"/>
              <w:bottom w:val="single" w:sz="4" w:space="0" w:color="auto"/>
              <w:right w:val="single" w:sz="4" w:space="0" w:color="auto"/>
            </w:tcBorders>
            <w:shd w:val="clear" w:color="auto" w:fill="auto"/>
          </w:tcPr>
          <w:p w:rsidR="00882F49" w:rsidRPr="00250991" w:rsidRDefault="00882F49" w:rsidP="00882F49">
            <w:pPr>
              <w:spacing w:after="0" w:line="240" w:lineRule="auto"/>
              <w:rPr>
                <w:rFonts w:ascii="Times New Roman" w:eastAsia="Times New Roman" w:hAnsi="Times New Roman"/>
                <w:color w:val="000000"/>
              </w:rPr>
            </w:pPr>
            <w:r w:rsidRPr="00250991">
              <w:rPr>
                <w:rFonts w:ascii="Times New Roman" w:eastAsia="Times New Roman" w:hAnsi="Times New Roman"/>
                <w:color w:val="000000"/>
              </w:rPr>
              <w:t>Field visit report</w:t>
            </w:r>
          </w:p>
        </w:tc>
        <w:tc>
          <w:tcPr>
            <w:tcW w:w="900" w:type="dxa"/>
            <w:tcBorders>
              <w:top w:val="nil"/>
              <w:left w:val="nil"/>
              <w:bottom w:val="single" w:sz="4" w:space="0" w:color="auto"/>
              <w:right w:val="single" w:sz="4" w:space="0" w:color="auto"/>
            </w:tcBorders>
            <w:shd w:val="clear" w:color="auto" w:fill="auto"/>
          </w:tcPr>
          <w:p w:rsidR="00882F49" w:rsidRPr="00250991" w:rsidRDefault="00882F49" w:rsidP="00882F49">
            <w:pPr>
              <w:spacing w:after="0" w:line="240" w:lineRule="auto"/>
              <w:rPr>
                <w:rFonts w:ascii="Times New Roman" w:eastAsia="Times New Roman" w:hAnsi="Times New Roman"/>
                <w:color w:val="000000"/>
                <w:sz w:val="24"/>
                <w:szCs w:val="24"/>
              </w:rPr>
            </w:pPr>
            <w:r w:rsidRPr="00250991">
              <w:rPr>
                <w:rFonts w:ascii="Times New Roman" w:eastAsia="Times New Roman" w:hAnsi="Times New Roman"/>
                <w:color w:val="000000"/>
                <w:sz w:val="24"/>
                <w:szCs w:val="24"/>
              </w:rPr>
              <w:t xml:space="preserve">Budget </w:t>
            </w:r>
          </w:p>
        </w:tc>
      </w:tr>
      <w:tr w:rsidR="00882F49" w:rsidRPr="00607607" w:rsidTr="00882F49">
        <w:trPr>
          <w:trHeight w:val="1020"/>
        </w:trPr>
        <w:tc>
          <w:tcPr>
            <w:tcW w:w="1800" w:type="dxa"/>
            <w:tcBorders>
              <w:top w:val="nil"/>
              <w:left w:val="single" w:sz="4" w:space="0" w:color="auto"/>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sz w:val="20"/>
                <w:szCs w:val="20"/>
              </w:rPr>
            </w:pPr>
            <w:r w:rsidRPr="007551D6">
              <w:rPr>
                <w:rFonts w:ascii="Times New Roman" w:eastAsia="Times New Roman" w:hAnsi="Times New Roman"/>
                <w:color w:val="000000"/>
                <w:sz w:val="20"/>
                <w:szCs w:val="20"/>
              </w:rPr>
              <w:t>Promote  tailoring cooperatives and companies /Textile and garments</w:t>
            </w:r>
          </w:p>
        </w:tc>
        <w:tc>
          <w:tcPr>
            <w:tcW w:w="126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sz w:val="20"/>
                <w:szCs w:val="20"/>
              </w:rPr>
            </w:pPr>
            <w:r w:rsidRPr="007551D6">
              <w:rPr>
                <w:rFonts w:ascii="Times New Roman" w:eastAsia="Times New Roman" w:hAnsi="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sz w:val="20"/>
                <w:szCs w:val="20"/>
              </w:rPr>
            </w:pPr>
            <w:r w:rsidRPr="007551D6">
              <w:rPr>
                <w:rFonts w:ascii="Times New Roman" w:eastAsia="Times New Roman" w:hAnsi="Times New Roman"/>
                <w:color w:val="000000"/>
                <w:sz w:val="20"/>
                <w:szCs w:val="20"/>
              </w:rPr>
              <w:t>17</w:t>
            </w:r>
          </w:p>
        </w:tc>
        <w:tc>
          <w:tcPr>
            <w:tcW w:w="153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sz w:val="20"/>
                <w:szCs w:val="20"/>
              </w:rPr>
              <w:t>3</w:t>
            </w:r>
          </w:p>
        </w:tc>
        <w:tc>
          <w:tcPr>
            <w:tcW w:w="126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sz w:val="20"/>
                <w:szCs w:val="20"/>
              </w:rPr>
              <w:t>3</w:t>
            </w:r>
          </w:p>
        </w:tc>
        <w:tc>
          <w:tcPr>
            <w:tcW w:w="153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sz w:val="20"/>
                <w:szCs w:val="20"/>
              </w:rPr>
              <w:t>3</w:t>
            </w:r>
          </w:p>
        </w:tc>
        <w:tc>
          <w:tcPr>
            <w:tcW w:w="153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sz w:val="20"/>
                <w:szCs w:val="20"/>
              </w:rPr>
              <w:t>3</w:t>
            </w:r>
          </w:p>
        </w:tc>
        <w:tc>
          <w:tcPr>
            <w:tcW w:w="162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sz w:val="20"/>
                <w:szCs w:val="20"/>
              </w:rPr>
              <w:t>3</w:t>
            </w:r>
          </w:p>
        </w:tc>
        <w:tc>
          <w:tcPr>
            <w:tcW w:w="144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sidRPr="007551D6">
              <w:rPr>
                <w:rFonts w:ascii="Times New Roman" w:eastAsia="Times New Roman" w:hAnsi="Times New Roman"/>
                <w:b/>
                <w:bCs/>
                <w:sz w:val="20"/>
                <w:szCs w:val="20"/>
              </w:rPr>
              <w:t>2</w:t>
            </w:r>
          </w:p>
        </w:tc>
        <w:tc>
          <w:tcPr>
            <w:tcW w:w="108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rPr>
            </w:pPr>
            <w:r>
              <w:rPr>
                <w:rFonts w:ascii="Times New Roman" w:eastAsia="Times New Roman" w:hAnsi="Times New Roman"/>
                <w:color w:val="000000"/>
              </w:rPr>
              <w:t>Fi</w:t>
            </w:r>
            <w:r w:rsidRPr="007551D6">
              <w:rPr>
                <w:rFonts w:ascii="Times New Roman" w:eastAsia="Times New Roman" w:hAnsi="Times New Roman"/>
                <w:color w:val="000000"/>
              </w:rPr>
              <w:t xml:space="preserve">eld </w:t>
            </w:r>
            <w:r>
              <w:rPr>
                <w:rFonts w:ascii="Times New Roman" w:eastAsia="Times New Roman" w:hAnsi="Times New Roman"/>
                <w:color w:val="000000"/>
              </w:rPr>
              <w:t xml:space="preserve">visit </w:t>
            </w:r>
            <w:r w:rsidRPr="007551D6">
              <w:rPr>
                <w:rFonts w:ascii="Times New Roman" w:eastAsia="Times New Roman" w:hAnsi="Times New Roman"/>
                <w:color w:val="000000"/>
              </w:rPr>
              <w:t>report</w:t>
            </w:r>
          </w:p>
        </w:tc>
        <w:tc>
          <w:tcPr>
            <w:tcW w:w="90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sz w:val="24"/>
                <w:szCs w:val="24"/>
              </w:rPr>
            </w:pPr>
            <w:r w:rsidRPr="007551D6">
              <w:rPr>
                <w:rFonts w:ascii="Times New Roman" w:eastAsia="Times New Roman" w:hAnsi="Times New Roman"/>
                <w:color w:val="000000"/>
                <w:sz w:val="24"/>
                <w:szCs w:val="24"/>
              </w:rPr>
              <w:t xml:space="preserve">Equipment </w:t>
            </w:r>
          </w:p>
        </w:tc>
      </w:tr>
      <w:tr w:rsidR="00882F49" w:rsidRPr="00607607" w:rsidTr="00882F49">
        <w:trPr>
          <w:trHeight w:val="1020"/>
        </w:trPr>
        <w:tc>
          <w:tcPr>
            <w:tcW w:w="1800" w:type="dxa"/>
            <w:tcBorders>
              <w:top w:val="nil"/>
              <w:left w:val="single" w:sz="4" w:space="0" w:color="auto"/>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sz w:val="20"/>
                <w:szCs w:val="20"/>
              </w:rPr>
            </w:pPr>
            <w:r w:rsidRPr="007551D6">
              <w:rPr>
                <w:rFonts w:ascii="Times New Roman" w:eastAsia="Times New Roman" w:hAnsi="Times New Roman"/>
                <w:color w:val="000000"/>
                <w:sz w:val="20"/>
                <w:szCs w:val="20"/>
              </w:rPr>
              <w:lastRenderedPageBreak/>
              <w:t>Number of  ICPC constructed</w:t>
            </w:r>
          </w:p>
        </w:tc>
        <w:tc>
          <w:tcPr>
            <w:tcW w:w="126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sz w:val="20"/>
                <w:szCs w:val="20"/>
              </w:rPr>
            </w:pPr>
            <w:r w:rsidRPr="007551D6">
              <w:rPr>
                <w:rFonts w:ascii="Times New Roman" w:eastAsia="Times New Roman" w:hAnsi="Times New Roman"/>
                <w:color w:val="000000"/>
                <w:sz w:val="20"/>
                <w:szCs w:val="20"/>
              </w:rPr>
              <w:t> 2</w:t>
            </w:r>
          </w:p>
        </w:tc>
        <w:tc>
          <w:tcPr>
            <w:tcW w:w="126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sz w:val="20"/>
                <w:szCs w:val="20"/>
              </w:rPr>
            </w:pPr>
            <w:r w:rsidRPr="007551D6">
              <w:rPr>
                <w:rFonts w:ascii="Times New Roman" w:eastAsia="Times New Roman" w:hAnsi="Times New Roman"/>
                <w:color w:val="000000"/>
                <w:sz w:val="20"/>
                <w:szCs w:val="20"/>
              </w:rPr>
              <w:t> 17</w:t>
            </w:r>
          </w:p>
        </w:tc>
        <w:tc>
          <w:tcPr>
            <w:tcW w:w="153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sidRPr="0014252C">
              <w:rPr>
                <w:rFonts w:ascii="Times New Roman" w:eastAsia="Times New Roman" w:hAnsi="Times New Roman"/>
                <w:bCs/>
                <w:sz w:val="20"/>
                <w:szCs w:val="20"/>
              </w:rPr>
              <w:t>3</w:t>
            </w:r>
          </w:p>
        </w:tc>
        <w:tc>
          <w:tcPr>
            <w:tcW w:w="126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sidRPr="0014252C">
              <w:rPr>
                <w:rFonts w:ascii="Times New Roman" w:eastAsia="Times New Roman" w:hAnsi="Times New Roman"/>
                <w:bCs/>
                <w:sz w:val="20"/>
                <w:szCs w:val="20"/>
              </w:rPr>
              <w:t>3</w:t>
            </w:r>
          </w:p>
        </w:tc>
        <w:tc>
          <w:tcPr>
            <w:tcW w:w="153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sidRPr="0014252C">
              <w:rPr>
                <w:rFonts w:ascii="Times New Roman" w:eastAsia="Times New Roman" w:hAnsi="Times New Roman"/>
                <w:bCs/>
                <w:sz w:val="20"/>
                <w:szCs w:val="20"/>
              </w:rPr>
              <w:t>3</w:t>
            </w:r>
          </w:p>
        </w:tc>
        <w:tc>
          <w:tcPr>
            <w:tcW w:w="153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sidRPr="0014252C">
              <w:rPr>
                <w:rFonts w:ascii="Times New Roman" w:eastAsia="Times New Roman" w:hAnsi="Times New Roman"/>
                <w:bCs/>
                <w:sz w:val="20"/>
                <w:szCs w:val="20"/>
              </w:rPr>
              <w:t>3</w:t>
            </w:r>
          </w:p>
        </w:tc>
        <w:tc>
          <w:tcPr>
            <w:tcW w:w="162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sidRPr="0014252C">
              <w:rPr>
                <w:rFonts w:ascii="Times New Roman" w:eastAsia="Times New Roman" w:hAnsi="Times New Roman"/>
                <w:bCs/>
                <w:sz w:val="20"/>
                <w:szCs w:val="20"/>
              </w:rPr>
              <w:t>3</w:t>
            </w:r>
          </w:p>
        </w:tc>
        <w:tc>
          <w:tcPr>
            <w:tcW w:w="144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sidRPr="0014252C">
              <w:rPr>
                <w:rFonts w:ascii="Times New Roman" w:eastAsia="Times New Roman" w:hAnsi="Times New Roman"/>
                <w:bCs/>
                <w:sz w:val="20"/>
                <w:szCs w:val="20"/>
              </w:rPr>
              <w:t>2</w:t>
            </w:r>
          </w:p>
        </w:tc>
        <w:tc>
          <w:tcPr>
            <w:tcW w:w="108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rPr>
            </w:pPr>
            <w:r>
              <w:rPr>
                <w:rFonts w:ascii="Times New Roman" w:eastAsia="Times New Roman" w:hAnsi="Times New Roman"/>
                <w:color w:val="000000"/>
              </w:rPr>
              <w:t>Fi</w:t>
            </w:r>
            <w:r w:rsidRPr="007551D6">
              <w:rPr>
                <w:rFonts w:ascii="Times New Roman" w:eastAsia="Times New Roman" w:hAnsi="Times New Roman"/>
                <w:color w:val="000000"/>
              </w:rPr>
              <w:t xml:space="preserve">eld </w:t>
            </w:r>
            <w:r>
              <w:rPr>
                <w:rFonts w:ascii="Times New Roman" w:eastAsia="Times New Roman" w:hAnsi="Times New Roman"/>
                <w:color w:val="000000"/>
              </w:rPr>
              <w:t xml:space="preserve">visit </w:t>
            </w:r>
            <w:r w:rsidRPr="007551D6">
              <w:rPr>
                <w:rFonts w:ascii="Times New Roman" w:eastAsia="Times New Roman" w:hAnsi="Times New Roman"/>
                <w:color w:val="000000"/>
              </w:rPr>
              <w:t>report</w:t>
            </w:r>
          </w:p>
        </w:tc>
        <w:tc>
          <w:tcPr>
            <w:tcW w:w="900" w:type="dxa"/>
            <w:tcBorders>
              <w:top w:val="nil"/>
              <w:left w:val="nil"/>
              <w:bottom w:val="single" w:sz="4" w:space="0" w:color="auto"/>
              <w:right w:val="single" w:sz="4" w:space="0" w:color="auto"/>
            </w:tcBorders>
            <w:shd w:val="clear" w:color="auto" w:fill="auto"/>
            <w:vAlign w:val="bottom"/>
          </w:tcPr>
          <w:p w:rsidR="00882F49" w:rsidRPr="00607607" w:rsidRDefault="00882F49" w:rsidP="00882F49">
            <w:pPr>
              <w:spacing w:after="0" w:line="240" w:lineRule="auto"/>
              <w:rPr>
                <w:rFonts w:ascii="Times New Roman" w:eastAsia="Times New Roman" w:hAnsi="Times New Roman"/>
                <w:sz w:val="24"/>
                <w:szCs w:val="24"/>
              </w:rPr>
            </w:pPr>
            <w:r w:rsidRPr="007551D6">
              <w:rPr>
                <w:rFonts w:ascii="Times New Roman" w:eastAsia="Times New Roman" w:hAnsi="Times New Roman"/>
                <w:color w:val="000000"/>
                <w:sz w:val="24"/>
                <w:szCs w:val="24"/>
              </w:rPr>
              <w:t>Availability of needed budget</w:t>
            </w:r>
          </w:p>
        </w:tc>
      </w:tr>
      <w:tr w:rsidR="00882F49" w:rsidRPr="00607607" w:rsidTr="00882F49">
        <w:trPr>
          <w:trHeight w:val="1020"/>
        </w:trPr>
        <w:tc>
          <w:tcPr>
            <w:tcW w:w="1800" w:type="dxa"/>
            <w:tcBorders>
              <w:top w:val="nil"/>
              <w:left w:val="single" w:sz="4" w:space="0" w:color="auto"/>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Number of Youth friendly centers created and developped</w:t>
            </w:r>
          </w:p>
        </w:tc>
        <w:tc>
          <w:tcPr>
            <w:tcW w:w="126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3</w:t>
            </w:r>
          </w:p>
        </w:tc>
        <w:tc>
          <w:tcPr>
            <w:tcW w:w="153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Pr>
                <w:rFonts w:ascii="Times New Roman" w:eastAsia="Times New Roman" w:hAnsi="Times New Roman"/>
                <w:bCs/>
                <w:sz w:val="20"/>
                <w:szCs w:val="20"/>
              </w:rPr>
              <w:t xml:space="preserve">Extension study of existing youth center </w:t>
            </w:r>
          </w:p>
        </w:tc>
        <w:tc>
          <w:tcPr>
            <w:tcW w:w="126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Pr>
                <w:rFonts w:ascii="Times New Roman" w:eastAsia="Times New Roman" w:hAnsi="Times New Roman"/>
                <w:bCs/>
                <w:sz w:val="20"/>
                <w:szCs w:val="20"/>
              </w:rPr>
              <w:t>Upgrading existing youth center and study for 3new youth centers</w:t>
            </w:r>
          </w:p>
        </w:tc>
        <w:tc>
          <w:tcPr>
            <w:tcW w:w="153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Pr>
                <w:rFonts w:ascii="Times New Roman" w:eastAsia="Times New Roman" w:hAnsi="Times New Roman"/>
                <w:bCs/>
                <w:sz w:val="20"/>
                <w:szCs w:val="20"/>
              </w:rPr>
              <w:t xml:space="preserve">Tender process </w:t>
            </w:r>
          </w:p>
        </w:tc>
        <w:tc>
          <w:tcPr>
            <w:tcW w:w="153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Pr>
                <w:rFonts w:ascii="Times New Roman" w:eastAsia="Times New Roman" w:hAnsi="Times New Roman"/>
                <w:bCs/>
                <w:sz w:val="20"/>
                <w:szCs w:val="20"/>
              </w:rPr>
              <w:t>1</w:t>
            </w:r>
          </w:p>
        </w:tc>
        <w:tc>
          <w:tcPr>
            <w:tcW w:w="162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Pr>
                <w:rFonts w:ascii="Times New Roman" w:eastAsia="Times New Roman" w:hAnsi="Times New Roman"/>
                <w:bCs/>
                <w:sz w:val="20"/>
                <w:szCs w:val="20"/>
              </w:rPr>
              <w:t>1</w:t>
            </w:r>
          </w:p>
        </w:tc>
        <w:tc>
          <w:tcPr>
            <w:tcW w:w="144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b/>
                <w:bCs/>
                <w:sz w:val="20"/>
                <w:szCs w:val="20"/>
              </w:rPr>
            </w:pPr>
            <w:r>
              <w:rPr>
                <w:rFonts w:ascii="Times New Roman" w:eastAsia="Times New Roman" w:hAnsi="Times New Roman"/>
                <w:bCs/>
                <w:sz w:val="20"/>
                <w:szCs w:val="20"/>
              </w:rPr>
              <w:t>1</w:t>
            </w:r>
          </w:p>
        </w:tc>
        <w:tc>
          <w:tcPr>
            <w:tcW w:w="1080" w:type="dxa"/>
            <w:tcBorders>
              <w:top w:val="nil"/>
              <w:left w:val="nil"/>
              <w:bottom w:val="single" w:sz="4" w:space="0" w:color="auto"/>
              <w:right w:val="single" w:sz="4" w:space="0" w:color="auto"/>
            </w:tcBorders>
            <w:shd w:val="clear" w:color="auto" w:fill="auto"/>
          </w:tcPr>
          <w:p w:rsidR="00882F49" w:rsidRPr="00607607" w:rsidRDefault="00882F49" w:rsidP="00882F49">
            <w:pPr>
              <w:spacing w:after="0" w:line="240" w:lineRule="auto"/>
              <w:rPr>
                <w:rFonts w:ascii="Times New Roman" w:eastAsia="Times New Roman" w:hAnsi="Times New Roman"/>
              </w:rPr>
            </w:pPr>
            <w:r>
              <w:rPr>
                <w:rFonts w:ascii="Times New Roman" w:eastAsia="Times New Roman" w:hAnsi="Times New Roman"/>
                <w:color w:val="000000"/>
              </w:rPr>
              <w:t>Fi</w:t>
            </w:r>
            <w:r w:rsidRPr="007551D6">
              <w:rPr>
                <w:rFonts w:ascii="Times New Roman" w:eastAsia="Times New Roman" w:hAnsi="Times New Roman"/>
                <w:color w:val="000000"/>
              </w:rPr>
              <w:t xml:space="preserve">eld </w:t>
            </w:r>
            <w:r>
              <w:rPr>
                <w:rFonts w:ascii="Times New Roman" w:eastAsia="Times New Roman" w:hAnsi="Times New Roman"/>
                <w:color w:val="000000"/>
              </w:rPr>
              <w:t xml:space="preserve">visit </w:t>
            </w:r>
            <w:r w:rsidRPr="007551D6">
              <w:rPr>
                <w:rFonts w:ascii="Times New Roman" w:eastAsia="Times New Roman" w:hAnsi="Times New Roman"/>
                <w:color w:val="000000"/>
              </w:rPr>
              <w:t>report</w:t>
            </w:r>
          </w:p>
        </w:tc>
        <w:tc>
          <w:tcPr>
            <w:tcW w:w="900" w:type="dxa"/>
            <w:tcBorders>
              <w:top w:val="nil"/>
              <w:left w:val="nil"/>
              <w:bottom w:val="single" w:sz="4" w:space="0" w:color="auto"/>
              <w:right w:val="single" w:sz="4" w:space="0" w:color="auto"/>
            </w:tcBorders>
            <w:shd w:val="clear" w:color="auto" w:fill="auto"/>
            <w:vAlign w:val="bottom"/>
          </w:tcPr>
          <w:p w:rsidR="00882F49" w:rsidRPr="00607607" w:rsidRDefault="00882F49" w:rsidP="00882F49">
            <w:pPr>
              <w:spacing w:after="0" w:line="240" w:lineRule="auto"/>
              <w:rPr>
                <w:rFonts w:ascii="Times New Roman" w:eastAsia="Times New Roman" w:hAnsi="Times New Roman"/>
                <w:sz w:val="24"/>
                <w:szCs w:val="24"/>
              </w:rPr>
            </w:pPr>
            <w:r w:rsidRPr="007551D6">
              <w:rPr>
                <w:rFonts w:ascii="Times New Roman" w:eastAsia="Times New Roman" w:hAnsi="Times New Roman"/>
                <w:color w:val="000000"/>
                <w:sz w:val="24"/>
                <w:szCs w:val="24"/>
              </w:rPr>
              <w:t>Availability of needed budget</w:t>
            </w:r>
          </w:p>
        </w:tc>
      </w:tr>
      <w:tr w:rsidR="00882F49" w:rsidRPr="00607607" w:rsidTr="00882F49">
        <w:trPr>
          <w:trHeight w:val="368"/>
        </w:trPr>
        <w:tc>
          <w:tcPr>
            <w:tcW w:w="15210" w:type="dxa"/>
            <w:gridSpan w:val="11"/>
            <w:tcBorders>
              <w:top w:val="single" w:sz="4" w:space="0" w:color="auto"/>
              <w:left w:val="single" w:sz="4" w:space="0" w:color="auto"/>
              <w:bottom w:val="single" w:sz="4" w:space="0" w:color="auto"/>
              <w:right w:val="single" w:sz="4" w:space="0" w:color="auto"/>
            </w:tcBorders>
            <w:shd w:val="clear" w:color="auto" w:fill="00FFFF"/>
            <w:hideMark/>
          </w:tcPr>
          <w:p w:rsidR="00882F49" w:rsidRPr="00607607" w:rsidRDefault="00882F49" w:rsidP="00882F49">
            <w:pPr>
              <w:spacing w:after="0" w:line="240" w:lineRule="auto"/>
              <w:rPr>
                <w:rFonts w:ascii="Times New Roman" w:eastAsia="Times New Roman" w:hAnsi="Times New Roman"/>
                <w:b/>
                <w:bCs/>
                <w:sz w:val="20"/>
                <w:szCs w:val="20"/>
              </w:rPr>
            </w:pPr>
            <w:r w:rsidRPr="00607607">
              <w:rPr>
                <w:rFonts w:ascii="Times New Roman" w:eastAsia="Times New Roman" w:hAnsi="Times New Roman"/>
                <w:b/>
                <w:bCs/>
                <w:sz w:val="20"/>
                <w:szCs w:val="20"/>
              </w:rPr>
              <w:t>Output: 30 of agribusiness projects for graduates which received start up capital</w:t>
            </w:r>
          </w:p>
          <w:p w:rsidR="00882F49" w:rsidRPr="00607607" w:rsidRDefault="00882F49" w:rsidP="00882F49">
            <w:pPr>
              <w:jc w:val="center"/>
              <w:rPr>
                <w:rFonts w:ascii="Times New Roman" w:eastAsia="Times New Roman" w:hAnsi="Times New Roman"/>
                <w:sz w:val="20"/>
                <w:szCs w:val="20"/>
              </w:rPr>
            </w:pPr>
          </w:p>
        </w:tc>
      </w:tr>
      <w:tr w:rsidR="00882F49" w:rsidRPr="00607607" w:rsidTr="00882F49">
        <w:trPr>
          <w:trHeight w:val="1430"/>
        </w:trPr>
        <w:tc>
          <w:tcPr>
            <w:tcW w:w="1800" w:type="dxa"/>
            <w:tcBorders>
              <w:top w:val="nil"/>
              <w:left w:val="single" w:sz="4" w:space="0" w:color="auto"/>
              <w:bottom w:val="single" w:sz="4" w:space="0" w:color="auto"/>
              <w:right w:val="single" w:sz="4" w:space="0" w:color="auto"/>
            </w:tcBorders>
            <w:shd w:val="clear" w:color="000000" w:fill="FFFFFF"/>
            <w:hideMark/>
          </w:tcPr>
          <w:p w:rsidR="00882F49" w:rsidRPr="00607607" w:rsidRDefault="00882F49" w:rsidP="00882F49">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Number </w:t>
            </w:r>
            <w:r w:rsidRPr="00607607">
              <w:rPr>
                <w:rFonts w:ascii="Times New Roman" w:eastAsia="Times New Roman" w:hAnsi="Times New Roman"/>
                <w:sz w:val="20"/>
                <w:szCs w:val="20"/>
              </w:rPr>
              <w:t>of agribusiness projects for graduates which received start up capital</w:t>
            </w:r>
          </w:p>
        </w:tc>
        <w:tc>
          <w:tcPr>
            <w:tcW w:w="1260" w:type="dxa"/>
            <w:tcBorders>
              <w:top w:val="nil"/>
              <w:left w:val="nil"/>
              <w:bottom w:val="single" w:sz="4" w:space="0" w:color="auto"/>
              <w:right w:val="single" w:sz="4" w:space="0" w:color="auto"/>
            </w:tcBorders>
            <w:shd w:val="clear" w:color="000000" w:fill="FFFFFF"/>
            <w:hideMark/>
          </w:tcPr>
          <w:p w:rsidR="00882F49" w:rsidRPr="00607607" w:rsidRDefault="00882F49" w:rsidP="00882F49">
            <w:pPr>
              <w:spacing w:after="0" w:line="240" w:lineRule="auto"/>
              <w:rPr>
                <w:rFonts w:ascii="Times New Roman" w:eastAsia="Times New Roman" w:hAnsi="Times New Roman"/>
                <w:sz w:val="20"/>
                <w:szCs w:val="20"/>
              </w:rPr>
            </w:pPr>
            <w:r w:rsidRPr="00607607">
              <w:rPr>
                <w:rFonts w:ascii="Times New Roman" w:eastAsia="Times New Roman" w:hAnsi="Times New Roman"/>
                <w:sz w:val="20"/>
                <w:szCs w:val="20"/>
              </w:rPr>
              <w:t>2</w:t>
            </w:r>
          </w:p>
        </w:tc>
        <w:tc>
          <w:tcPr>
            <w:tcW w:w="1260" w:type="dxa"/>
            <w:tcBorders>
              <w:top w:val="nil"/>
              <w:left w:val="nil"/>
              <w:bottom w:val="single" w:sz="4" w:space="0" w:color="auto"/>
              <w:right w:val="single" w:sz="4" w:space="0" w:color="auto"/>
            </w:tcBorders>
            <w:shd w:val="clear" w:color="000000" w:fill="FFFFFF"/>
            <w:hideMark/>
          </w:tcPr>
          <w:p w:rsidR="00882F49" w:rsidRPr="00607607" w:rsidRDefault="00882F49" w:rsidP="00882F49">
            <w:pPr>
              <w:spacing w:after="0" w:line="240" w:lineRule="auto"/>
              <w:rPr>
                <w:rFonts w:ascii="Times New Roman" w:eastAsia="Times New Roman" w:hAnsi="Times New Roman"/>
                <w:sz w:val="20"/>
                <w:szCs w:val="20"/>
              </w:rPr>
            </w:pPr>
            <w:r w:rsidRPr="00607607">
              <w:rPr>
                <w:rFonts w:ascii="Times New Roman" w:eastAsia="Times New Roman" w:hAnsi="Times New Roman"/>
                <w:sz w:val="20"/>
                <w:szCs w:val="20"/>
              </w:rPr>
              <w:t> 28</w:t>
            </w:r>
          </w:p>
        </w:tc>
        <w:tc>
          <w:tcPr>
            <w:tcW w:w="1530" w:type="dxa"/>
            <w:tcBorders>
              <w:top w:val="nil"/>
              <w:left w:val="nil"/>
              <w:bottom w:val="single" w:sz="4" w:space="0" w:color="auto"/>
              <w:right w:val="single" w:sz="4" w:space="0" w:color="auto"/>
            </w:tcBorders>
            <w:shd w:val="clear" w:color="auto" w:fill="auto"/>
            <w:noWrap/>
            <w:hideMark/>
          </w:tcPr>
          <w:p w:rsidR="00882F49" w:rsidRPr="00607607" w:rsidRDefault="00882F49" w:rsidP="00882F49">
            <w:pPr>
              <w:spacing w:after="0" w:line="240" w:lineRule="auto"/>
              <w:rPr>
                <w:rFonts w:ascii="Times New Roman" w:eastAsia="Times New Roman" w:hAnsi="Times New Roman"/>
                <w:b/>
                <w:bCs/>
                <w:sz w:val="20"/>
                <w:szCs w:val="20"/>
              </w:rPr>
            </w:pPr>
            <w:r w:rsidRPr="00607607">
              <w:rPr>
                <w:rFonts w:ascii="Times New Roman" w:eastAsia="Times New Roman" w:hAnsi="Times New Roman"/>
                <w:b/>
                <w:bCs/>
                <w:sz w:val="20"/>
                <w:szCs w:val="20"/>
              </w:rPr>
              <w:t>2</w:t>
            </w:r>
          </w:p>
        </w:tc>
        <w:tc>
          <w:tcPr>
            <w:tcW w:w="1260" w:type="dxa"/>
            <w:tcBorders>
              <w:top w:val="nil"/>
              <w:left w:val="nil"/>
              <w:bottom w:val="single" w:sz="4" w:space="0" w:color="auto"/>
              <w:right w:val="single" w:sz="4" w:space="0" w:color="auto"/>
            </w:tcBorders>
            <w:shd w:val="clear" w:color="auto" w:fill="auto"/>
            <w:noWrap/>
            <w:hideMark/>
          </w:tcPr>
          <w:p w:rsidR="00882F49" w:rsidRPr="00607607" w:rsidRDefault="00882F49" w:rsidP="00882F49">
            <w:pPr>
              <w:spacing w:after="0" w:line="240" w:lineRule="auto"/>
              <w:rPr>
                <w:rFonts w:ascii="Times New Roman" w:eastAsia="Times New Roman" w:hAnsi="Times New Roman"/>
                <w:b/>
                <w:bCs/>
                <w:sz w:val="20"/>
                <w:szCs w:val="20"/>
              </w:rPr>
            </w:pPr>
            <w:r w:rsidRPr="00607607">
              <w:rPr>
                <w:rFonts w:ascii="Times New Roman" w:eastAsia="Times New Roman" w:hAnsi="Times New Roman"/>
                <w:b/>
                <w:bCs/>
                <w:sz w:val="20"/>
                <w:szCs w:val="20"/>
              </w:rPr>
              <w:t>3</w:t>
            </w:r>
          </w:p>
        </w:tc>
        <w:tc>
          <w:tcPr>
            <w:tcW w:w="1530" w:type="dxa"/>
            <w:tcBorders>
              <w:top w:val="nil"/>
              <w:left w:val="nil"/>
              <w:bottom w:val="single" w:sz="4" w:space="0" w:color="auto"/>
              <w:right w:val="single" w:sz="4" w:space="0" w:color="auto"/>
            </w:tcBorders>
            <w:shd w:val="clear" w:color="auto" w:fill="auto"/>
            <w:noWrap/>
            <w:hideMark/>
          </w:tcPr>
          <w:p w:rsidR="00882F49" w:rsidRPr="00607607" w:rsidRDefault="00882F49" w:rsidP="00882F49">
            <w:pPr>
              <w:spacing w:after="0" w:line="240" w:lineRule="auto"/>
              <w:rPr>
                <w:rFonts w:ascii="Times New Roman" w:eastAsia="Times New Roman" w:hAnsi="Times New Roman"/>
                <w:b/>
                <w:bCs/>
                <w:sz w:val="20"/>
                <w:szCs w:val="20"/>
              </w:rPr>
            </w:pPr>
            <w:r w:rsidRPr="00607607">
              <w:rPr>
                <w:rFonts w:ascii="Times New Roman" w:eastAsia="Times New Roman" w:hAnsi="Times New Roman"/>
                <w:b/>
                <w:bCs/>
                <w:sz w:val="20"/>
                <w:szCs w:val="20"/>
              </w:rPr>
              <w:t>5</w:t>
            </w:r>
          </w:p>
        </w:tc>
        <w:tc>
          <w:tcPr>
            <w:tcW w:w="1530" w:type="dxa"/>
            <w:tcBorders>
              <w:top w:val="nil"/>
              <w:left w:val="nil"/>
              <w:bottom w:val="single" w:sz="4" w:space="0" w:color="auto"/>
              <w:right w:val="single" w:sz="4" w:space="0" w:color="auto"/>
            </w:tcBorders>
            <w:shd w:val="clear" w:color="auto" w:fill="auto"/>
            <w:noWrap/>
            <w:hideMark/>
          </w:tcPr>
          <w:p w:rsidR="00882F49" w:rsidRPr="00607607" w:rsidRDefault="00882F49" w:rsidP="00882F49">
            <w:pPr>
              <w:spacing w:after="0" w:line="240" w:lineRule="auto"/>
              <w:rPr>
                <w:rFonts w:ascii="Times New Roman" w:eastAsia="Times New Roman" w:hAnsi="Times New Roman"/>
                <w:b/>
                <w:bCs/>
                <w:sz w:val="20"/>
                <w:szCs w:val="20"/>
              </w:rPr>
            </w:pPr>
            <w:r w:rsidRPr="00607607">
              <w:rPr>
                <w:rFonts w:ascii="Times New Roman" w:eastAsia="Times New Roman" w:hAnsi="Times New Roman"/>
                <w:b/>
                <w:bCs/>
                <w:sz w:val="20"/>
                <w:szCs w:val="20"/>
              </w:rPr>
              <w:t>5</w:t>
            </w:r>
          </w:p>
        </w:tc>
        <w:tc>
          <w:tcPr>
            <w:tcW w:w="1620" w:type="dxa"/>
            <w:tcBorders>
              <w:top w:val="nil"/>
              <w:left w:val="nil"/>
              <w:bottom w:val="single" w:sz="4" w:space="0" w:color="auto"/>
              <w:right w:val="single" w:sz="4" w:space="0" w:color="auto"/>
            </w:tcBorders>
            <w:shd w:val="clear" w:color="auto" w:fill="auto"/>
            <w:noWrap/>
            <w:hideMark/>
          </w:tcPr>
          <w:p w:rsidR="00882F49" w:rsidRPr="00607607" w:rsidRDefault="00882F49" w:rsidP="00882F49">
            <w:pPr>
              <w:spacing w:after="0" w:line="240" w:lineRule="auto"/>
              <w:rPr>
                <w:rFonts w:ascii="Times New Roman" w:eastAsia="Times New Roman" w:hAnsi="Times New Roman"/>
                <w:b/>
                <w:bCs/>
                <w:sz w:val="20"/>
                <w:szCs w:val="20"/>
              </w:rPr>
            </w:pPr>
            <w:r w:rsidRPr="00607607">
              <w:rPr>
                <w:rFonts w:ascii="Times New Roman" w:eastAsia="Times New Roman" w:hAnsi="Times New Roman"/>
                <w:b/>
                <w:bCs/>
                <w:sz w:val="20"/>
                <w:szCs w:val="20"/>
              </w:rPr>
              <w:t>5</w:t>
            </w:r>
          </w:p>
        </w:tc>
        <w:tc>
          <w:tcPr>
            <w:tcW w:w="1440" w:type="dxa"/>
            <w:tcBorders>
              <w:top w:val="nil"/>
              <w:left w:val="nil"/>
              <w:bottom w:val="single" w:sz="4" w:space="0" w:color="auto"/>
              <w:right w:val="single" w:sz="4" w:space="0" w:color="auto"/>
            </w:tcBorders>
            <w:shd w:val="clear" w:color="auto" w:fill="auto"/>
            <w:noWrap/>
            <w:hideMark/>
          </w:tcPr>
          <w:p w:rsidR="00882F49" w:rsidRPr="00607607" w:rsidRDefault="00882F49" w:rsidP="00882F49">
            <w:pPr>
              <w:spacing w:after="0" w:line="240" w:lineRule="auto"/>
              <w:rPr>
                <w:rFonts w:ascii="Times New Roman" w:eastAsia="Times New Roman" w:hAnsi="Times New Roman"/>
                <w:b/>
                <w:bCs/>
                <w:sz w:val="20"/>
                <w:szCs w:val="20"/>
              </w:rPr>
            </w:pPr>
            <w:r w:rsidRPr="00607607">
              <w:rPr>
                <w:rFonts w:ascii="Times New Roman" w:eastAsia="Times New Roman" w:hAnsi="Times New Roman"/>
                <w:b/>
                <w:bCs/>
                <w:sz w:val="20"/>
                <w:szCs w:val="20"/>
              </w:rPr>
              <w:t>8</w:t>
            </w:r>
          </w:p>
        </w:tc>
        <w:tc>
          <w:tcPr>
            <w:tcW w:w="1080" w:type="dxa"/>
            <w:tcBorders>
              <w:top w:val="nil"/>
              <w:left w:val="nil"/>
              <w:bottom w:val="single" w:sz="4" w:space="0" w:color="auto"/>
              <w:right w:val="single" w:sz="4" w:space="0" w:color="auto"/>
            </w:tcBorders>
            <w:shd w:val="clear" w:color="auto" w:fill="auto"/>
            <w:hideMark/>
          </w:tcPr>
          <w:p w:rsidR="00882F49" w:rsidRPr="00607607" w:rsidRDefault="00882F49" w:rsidP="00882F49">
            <w:pPr>
              <w:spacing w:after="0" w:line="240" w:lineRule="auto"/>
              <w:rPr>
                <w:rFonts w:ascii="Times New Roman" w:eastAsia="Times New Roman" w:hAnsi="Times New Roman"/>
              </w:rPr>
            </w:pPr>
            <w:r w:rsidRPr="00607607">
              <w:rPr>
                <w:rFonts w:ascii="Times New Roman" w:eastAsia="Times New Roman" w:hAnsi="Times New Roman"/>
              </w:rPr>
              <w:t>Visit field report</w:t>
            </w:r>
          </w:p>
        </w:tc>
        <w:tc>
          <w:tcPr>
            <w:tcW w:w="900" w:type="dxa"/>
            <w:tcBorders>
              <w:top w:val="nil"/>
              <w:left w:val="nil"/>
              <w:bottom w:val="single" w:sz="4" w:space="0" w:color="auto"/>
              <w:right w:val="single" w:sz="4" w:space="0" w:color="auto"/>
            </w:tcBorders>
            <w:shd w:val="clear" w:color="auto" w:fill="auto"/>
            <w:hideMark/>
          </w:tcPr>
          <w:p w:rsidR="00882F49" w:rsidRPr="00607607" w:rsidRDefault="00882F49" w:rsidP="00882F49">
            <w:pPr>
              <w:spacing w:after="0" w:line="240" w:lineRule="auto"/>
              <w:rPr>
                <w:rFonts w:ascii="Times New Roman" w:eastAsia="Times New Roman" w:hAnsi="Times New Roman"/>
                <w:sz w:val="24"/>
                <w:szCs w:val="24"/>
              </w:rPr>
            </w:pPr>
            <w:r w:rsidRPr="00607607">
              <w:rPr>
                <w:rFonts w:ascii="Times New Roman" w:eastAsia="Times New Roman" w:hAnsi="Times New Roman"/>
                <w:sz w:val="24"/>
                <w:szCs w:val="24"/>
              </w:rPr>
              <w:t>Ava</w:t>
            </w:r>
            <w:r>
              <w:rPr>
                <w:rFonts w:ascii="Times New Roman" w:eastAsia="Times New Roman" w:hAnsi="Times New Roman"/>
                <w:sz w:val="24"/>
                <w:szCs w:val="24"/>
              </w:rPr>
              <w:t>ilability of needed budget</w:t>
            </w:r>
          </w:p>
        </w:tc>
      </w:tr>
    </w:tbl>
    <w:tbl>
      <w:tblPr>
        <w:tblStyle w:val="TableGrid"/>
        <w:tblW w:w="15210" w:type="dxa"/>
        <w:tblInd w:w="-1085" w:type="dxa"/>
        <w:tblLayout w:type="fixed"/>
        <w:tblLook w:val="04A0"/>
      </w:tblPr>
      <w:tblGrid>
        <w:gridCol w:w="1800"/>
        <w:gridCol w:w="1260"/>
        <w:gridCol w:w="1260"/>
        <w:gridCol w:w="1524"/>
        <w:gridCol w:w="1264"/>
        <w:gridCol w:w="1532"/>
        <w:gridCol w:w="1530"/>
        <w:gridCol w:w="1620"/>
        <w:gridCol w:w="1530"/>
        <w:gridCol w:w="990"/>
        <w:gridCol w:w="900"/>
      </w:tblGrid>
      <w:tr w:rsidR="00882F49" w:rsidRPr="00607607" w:rsidTr="00882F49">
        <w:trPr>
          <w:trHeight w:val="245"/>
        </w:trPr>
        <w:tc>
          <w:tcPr>
            <w:tcW w:w="15210" w:type="dxa"/>
            <w:gridSpan w:val="11"/>
            <w:shd w:val="clear" w:color="auto" w:fill="F2F2F2" w:themeFill="background1" w:themeFillShade="F2"/>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SECTOR: ENVIRONMENT  AND NATURAL RESOURCES  PROTECTION AND MANAGEMENT</w:t>
            </w:r>
          </w:p>
        </w:tc>
      </w:tr>
      <w:tr w:rsidR="00882F49" w:rsidRPr="00607607" w:rsidTr="00882F49">
        <w:trPr>
          <w:trHeight w:val="245"/>
        </w:trPr>
        <w:tc>
          <w:tcPr>
            <w:tcW w:w="15210" w:type="dxa"/>
            <w:gridSpan w:val="11"/>
            <w:shd w:val="clear" w:color="auto" w:fill="C5E0B3" w:themeFill="accent6" w:themeFillTint="66"/>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 xml:space="preserve">PRIORITY AREA: </w:t>
            </w:r>
            <w:r w:rsidRPr="00607607">
              <w:rPr>
                <w:rFonts w:ascii="Times New Roman" w:hAnsi="Times New Roman"/>
                <w:b/>
                <w:sz w:val="20"/>
                <w:szCs w:val="20"/>
                <w:lang w:val="en-CA"/>
              </w:rPr>
              <w:t xml:space="preserve">Sustainable Management of Natural Resources and Environment to Transition Rwanda towards a Carbon Neutral Economy </w:t>
            </w:r>
          </w:p>
        </w:tc>
      </w:tr>
      <w:tr w:rsidR="00882F49" w:rsidRPr="00607607" w:rsidTr="00882F49">
        <w:trPr>
          <w:trHeight w:val="245"/>
        </w:trPr>
        <w:tc>
          <w:tcPr>
            <w:tcW w:w="15210" w:type="dxa"/>
            <w:gridSpan w:val="11"/>
            <w:shd w:val="clear" w:color="auto" w:fill="FFFF00"/>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 xml:space="preserve">OUTCOME: Increased sustainability of land use system </w:t>
            </w:r>
          </w:p>
        </w:tc>
      </w:tr>
      <w:tr w:rsidR="00882F49" w:rsidRPr="00607607" w:rsidTr="00882F49">
        <w:trPr>
          <w:trHeight w:val="245"/>
        </w:trPr>
        <w:tc>
          <w:tcPr>
            <w:tcW w:w="15210" w:type="dxa"/>
            <w:gridSpan w:val="11"/>
            <w:shd w:val="clear" w:color="auto" w:fill="00FFFF"/>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 xml:space="preserve">Output : 2418 Ha of Radical and progressive terraces constructed </w:t>
            </w:r>
          </w:p>
        </w:tc>
      </w:tr>
      <w:tr w:rsidR="00882F49" w:rsidRPr="00607607" w:rsidTr="00882F49">
        <w:trPr>
          <w:trHeight w:val="245"/>
        </w:trPr>
        <w:tc>
          <w:tcPr>
            <w:tcW w:w="18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Ha of  Radical terraces constructed </w:t>
            </w:r>
          </w:p>
        </w:tc>
        <w:tc>
          <w:tcPr>
            <w:tcW w:w="1260" w:type="dxa"/>
          </w:tcPr>
          <w:p w:rsidR="00882F49" w:rsidRPr="00756480" w:rsidRDefault="00882F49" w:rsidP="00882F49">
            <w:pPr>
              <w:spacing w:line="240" w:lineRule="auto"/>
              <w:rPr>
                <w:rFonts w:ascii="Times New Roman" w:hAnsi="Times New Roman"/>
                <w:sz w:val="20"/>
                <w:szCs w:val="20"/>
              </w:rPr>
            </w:pPr>
            <w:r w:rsidRPr="00756480">
              <w:rPr>
                <w:rFonts w:ascii="Times New Roman" w:hAnsi="Times New Roman"/>
                <w:sz w:val="20"/>
                <w:szCs w:val="20"/>
              </w:rPr>
              <w:t xml:space="preserve">5582ha (68,76%) , Radical terraces </w:t>
            </w:r>
          </w:p>
        </w:tc>
        <w:tc>
          <w:tcPr>
            <w:tcW w:w="1260" w:type="dxa"/>
          </w:tcPr>
          <w:p w:rsidR="00882F49" w:rsidRPr="00756480" w:rsidRDefault="00882F49" w:rsidP="00882F49">
            <w:pPr>
              <w:spacing w:line="240" w:lineRule="auto"/>
              <w:rPr>
                <w:rFonts w:ascii="Times New Roman" w:hAnsi="Times New Roman"/>
                <w:sz w:val="20"/>
                <w:szCs w:val="20"/>
              </w:rPr>
            </w:pPr>
            <w:r w:rsidRPr="00756480">
              <w:rPr>
                <w:rFonts w:ascii="Times New Roman" w:hAnsi="Times New Roman"/>
                <w:sz w:val="20"/>
                <w:szCs w:val="20"/>
              </w:rPr>
              <w:t>2418ha</w:t>
            </w:r>
          </w:p>
        </w:tc>
        <w:tc>
          <w:tcPr>
            <w:tcW w:w="152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403 ha of Radical terraces constructed </w:t>
            </w: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403 ha of Radical terraces constructed </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403 ha of Radical terraces constructed </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403 ha of Radical terraces constructed </w:t>
            </w:r>
          </w:p>
        </w:tc>
        <w:tc>
          <w:tcPr>
            <w:tcW w:w="162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403 ha of Radical terraces constructed </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403 ha of Radical terraces constructed </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Budget and disaster </w:t>
            </w:r>
          </w:p>
        </w:tc>
      </w:tr>
      <w:tr w:rsidR="00882F49" w:rsidRPr="00607607" w:rsidTr="00882F49">
        <w:trPr>
          <w:trHeight w:val="245"/>
        </w:trPr>
        <w:tc>
          <w:tcPr>
            <w:tcW w:w="18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Ha of   progressive terraces constructed </w:t>
            </w:r>
          </w:p>
        </w:tc>
        <w:tc>
          <w:tcPr>
            <w:tcW w:w="1260" w:type="dxa"/>
          </w:tcPr>
          <w:p w:rsidR="00882F49" w:rsidRPr="00756480" w:rsidRDefault="00882F49" w:rsidP="00882F49">
            <w:pPr>
              <w:spacing w:line="240" w:lineRule="auto"/>
              <w:rPr>
                <w:rFonts w:ascii="Times New Roman" w:hAnsi="Times New Roman"/>
                <w:sz w:val="20"/>
                <w:szCs w:val="20"/>
              </w:rPr>
            </w:pPr>
            <w:r w:rsidRPr="00756480">
              <w:rPr>
                <w:rFonts w:ascii="Times New Roman" w:hAnsi="Times New Roman"/>
                <w:sz w:val="20"/>
                <w:szCs w:val="20"/>
              </w:rPr>
              <w:t xml:space="preserve">2347 ha of progressive terraces </w:t>
            </w:r>
          </w:p>
        </w:tc>
        <w:tc>
          <w:tcPr>
            <w:tcW w:w="1260" w:type="dxa"/>
          </w:tcPr>
          <w:p w:rsidR="00882F49" w:rsidRPr="00756480" w:rsidRDefault="00882F49" w:rsidP="00882F49">
            <w:pPr>
              <w:spacing w:line="240" w:lineRule="auto"/>
              <w:rPr>
                <w:rFonts w:ascii="Times New Roman" w:hAnsi="Times New Roman"/>
                <w:sz w:val="20"/>
                <w:szCs w:val="20"/>
              </w:rPr>
            </w:pPr>
            <w:r w:rsidRPr="00756480">
              <w:rPr>
                <w:rFonts w:ascii="Times New Roman" w:hAnsi="Times New Roman"/>
                <w:sz w:val="20"/>
                <w:szCs w:val="20"/>
              </w:rPr>
              <w:t>2418ha</w:t>
            </w:r>
          </w:p>
        </w:tc>
        <w:tc>
          <w:tcPr>
            <w:tcW w:w="152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403 ha of progressive terraces constructed </w:t>
            </w: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403 ha of progressive terraces constructed </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403 ha of progressive terraces constructed </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403 ha of progressive terraces constructed </w:t>
            </w:r>
          </w:p>
        </w:tc>
        <w:tc>
          <w:tcPr>
            <w:tcW w:w="162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403 ha of progressive terraces constructed </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403 ha of progressive terraces constructed </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trHeight w:val="245"/>
        </w:trPr>
        <w:tc>
          <w:tcPr>
            <w:tcW w:w="15210" w:type="dxa"/>
            <w:gridSpan w:val="11"/>
            <w:shd w:val="clear" w:color="auto" w:fill="FFFF00"/>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lastRenderedPageBreak/>
              <w:t>OUTCOME:</w:t>
            </w:r>
            <w:r w:rsidRPr="00607607">
              <w:rPr>
                <w:rFonts w:ascii="Times New Roman" w:hAnsi="Times New Roman"/>
                <w:b/>
                <w:sz w:val="20"/>
                <w:szCs w:val="20"/>
                <w:lang w:val="en-CA"/>
              </w:rPr>
              <w:t xml:space="preserve"> Integrated water resource management ensuring availability of renewable water resources for sustainable development</w:t>
            </w:r>
          </w:p>
        </w:tc>
      </w:tr>
      <w:tr w:rsidR="00882F49" w:rsidRPr="00607607" w:rsidTr="00882F49">
        <w:trPr>
          <w:trHeight w:val="245"/>
        </w:trPr>
        <w:tc>
          <w:tcPr>
            <w:tcW w:w="15210" w:type="dxa"/>
            <w:gridSpan w:val="11"/>
            <w:shd w:val="clear" w:color="auto" w:fill="00FFFF"/>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Output: Water from Volcano National Park  managed</w:t>
            </w:r>
          </w:p>
        </w:tc>
      </w:tr>
      <w:tr w:rsidR="00882F49" w:rsidRPr="00607607" w:rsidTr="00882F49">
        <w:trPr>
          <w:trHeight w:val="917"/>
        </w:trPr>
        <w:tc>
          <w:tcPr>
            <w:tcW w:w="1800" w:type="dxa"/>
          </w:tcPr>
          <w:p w:rsidR="00882F49" w:rsidRPr="00607607" w:rsidRDefault="00882F49" w:rsidP="00882F49">
            <w:pPr>
              <w:spacing w:line="240" w:lineRule="auto"/>
              <w:rPr>
                <w:rFonts w:ascii="Times New Roman" w:hAnsi="Times New Roman"/>
                <w:sz w:val="24"/>
                <w:szCs w:val="24"/>
              </w:rPr>
            </w:pPr>
            <w:r w:rsidRPr="00607607">
              <w:rPr>
                <w:rFonts w:ascii="Times New Roman" w:hAnsi="Times New Roman"/>
              </w:rPr>
              <w:t xml:space="preserve">Km of  Gullies from volcanoes national park </w:t>
            </w:r>
            <w:r>
              <w:rPr>
                <w:rFonts w:ascii="Times New Roman" w:hAnsi="Times New Roman"/>
              </w:rPr>
              <w:t>protected</w:t>
            </w:r>
          </w:p>
        </w:tc>
        <w:tc>
          <w:tcPr>
            <w:tcW w:w="126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15</w:t>
            </w:r>
            <w:r w:rsidRPr="00607607">
              <w:rPr>
                <w:rFonts w:ascii="Times New Roman" w:hAnsi="Times New Roman"/>
                <w:sz w:val="20"/>
                <w:szCs w:val="20"/>
              </w:rPr>
              <w:t xml:space="preserve"> Km</w:t>
            </w:r>
            <w:r>
              <w:rPr>
                <w:rFonts w:ascii="Times New Roman" w:hAnsi="Times New Roman"/>
                <w:sz w:val="20"/>
                <w:szCs w:val="20"/>
              </w:rPr>
              <w:t xml:space="preserve"> protected with bamboo</w:t>
            </w:r>
          </w:p>
        </w:tc>
        <w:tc>
          <w:tcPr>
            <w:tcW w:w="126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46</w:t>
            </w:r>
          </w:p>
        </w:tc>
        <w:tc>
          <w:tcPr>
            <w:tcW w:w="152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Study</w:t>
            </w:r>
          </w:p>
        </w:tc>
        <w:tc>
          <w:tcPr>
            <w:tcW w:w="126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12</w:t>
            </w:r>
          </w:p>
        </w:tc>
        <w:tc>
          <w:tcPr>
            <w:tcW w:w="1532"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12</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12</w:t>
            </w:r>
          </w:p>
        </w:tc>
        <w:tc>
          <w:tcPr>
            <w:tcW w:w="162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12</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13</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trHeight w:val="245"/>
        </w:trPr>
        <w:tc>
          <w:tcPr>
            <w:tcW w:w="15210" w:type="dxa"/>
            <w:gridSpan w:val="11"/>
            <w:shd w:val="clear" w:color="auto" w:fill="00FFFF"/>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Output: 185 km of Burera and Ruhondo lakes protected</w:t>
            </w:r>
          </w:p>
        </w:tc>
      </w:tr>
      <w:tr w:rsidR="00882F49" w:rsidRPr="00607607" w:rsidTr="00882F49">
        <w:trPr>
          <w:trHeight w:val="245"/>
        </w:trPr>
        <w:tc>
          <w:tcPr>
            <w:tcW w:w="18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Km of  Buffer zones of Burera and Ruhondo lakes protected</w:t>
            </w:r>
          </w:p>
        </w:tc>
        <w:tc>
          <w:tcPr>
            <w:tcW w:w="126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63km on Burera lake </w:t>
            </w:r>
          </w:p>
        </w:tc>
        <w:tc>
          <w:tcPr>
            <w:tcW w:w="126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185km</w:t>
            </w:r>
          </w:p>
        </w:tc>
        <w:tc>
          <w:tcPr>
            <w:tcW w:w="152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35 km of Burera and Ruhondo lakes protected</w:t>
            </w: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35 km of Burera and Ruhondo lakes protected</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35 km of Burera and Ruhondo lakes protected</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35 km of Burera and Ruhondo lakes protected</w:t>
            </w:r>
          </w:p>
        </w:tc>
        <w:tc>
          <w:tcPr>
            <w:tcW w:w="162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35 km of Burera and Ruhondo lakes protected</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 km of Burera and Ruhondo lakes protected</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p w:rsidR="00882F49" w:rsidRPr="00607607" w:rsidRDefault="00882F49" w:rsidP="00882F49">
            <w:pPr>
              <w:spacing w:line="240" w:lineRule="auto"/>
              <w:rPr>
                <w:rFonts w:ascii="Times New Roman" w:hAnsi="Times New Roman"/>
                <w:sz w:val="20"/>
                <w:szCs w:val="20"/>
              </w:rPr>
            </w:pPr>
          </w:p>
          <w:p w:rsidR="00882F49" w:rsidRPr="00607607" w:rsidRDefault="00882F49" w:rsidP="00882F49">
            <w:pPr>
              <w:spacing w:line="240" w:lineRule="auto"/>
              <w:rPr>
                <w:rFonts w:ascii="Times New Roman" w:hAnsi="Times New Roman"/>
                <w:sz w:val="20"/>
                <w:szCs w:val="20"/>
              </w:rPr>
            </w:pPr>
          </w:p>
          <w:p w:rsidR="00882F49" w:rsidRPr="00607607" w:rsidRDefault="00882F49" w:rsidP="00882F49">
            <w:pPr>
              <w:spacing w:line="240" w:lineRule="auto"/>
              <w:rPr>
                <w:rFonts w:ascii="Times New Roman" w:hAnsi="Times New Roman"/>
                <w:sz w:val="20"/>
                <w:szCs w:val="20"/>
              </w:rPr>
            </w:pPr>
          </w:p>
        </w:tc>
      </w:tr>
      <w:tr w:rsidR="00882F49" w:rsidRPr="00607607" w:rsidTr="00882F49">
        <w:trPr>
          <w:trHeight w:val="245"/>
        </w:trPr>
        <w:tc>
          <w:tcPr>
            <w:tcW w:w="15210" w:type="dxa"/>
            <w:gridSpan w:val="11"/>
            <w:shd w:val="clear" w:color="auto" w:fill="00FFFF"/>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 xml:space="preserve">Output: 195 km of Urugezi protected </w:t>
            </w:r>
          </w:p>
        </w:tc>
      </w:tr>
      <w:tr w:rsidR="00882F49" w:rsidRPr="00607607" w:rsidTr="00882F49">
        <w:trPr>
          <w:trHeight w:val="245"/>
        </w:trPr>
        <w:tc>
          <w:tcPr>
            <w:tcW w:w="18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Km of  Buffer zones of  of Urugezi protected </w:t>
            </w:r>
          </w:p>
        </w:tc>
        <w:tc>
          <w:tcPr>
            <w:tcW w:w="126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161km on RUGEZI marshland </w:t>
            </w:r>
          </w:p>
        </w:tc>
        <w:tc>
          <w:tcPr>
            <w:tcW w:w="126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195km</w:t>
            </w:r>
          </w:p>
        </w:tc>
        <w:tc>
          <w:tcPr>
            <w:tcW w:w="152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32 km of Urugezi well protected</w:t>
            </w: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32 km of Urugezi well protected</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32 km of Urugezi well protected</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32 km of Urugezi well protected</w:t>
            </w:r>
          </w:p>
        </w:tc>
        <w:tc>
          <w:tcPr>
            <w:tcW w:w="162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32 km of Urugezi well protected</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35 km of Urugezi well protected</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trHeight w:val="245"/>
        </w:trPr>
        <w:tc>
          <w:tcPr>
            <w:tcW w:w="15210" w:type="dxa"/>
            <w:gridSpan w:val="11"/>
            <w:shd w:val="clear" w:color="auto" w:fill="FFFF00"/>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 xml:space="preserve">OUTCOME: </w:t>
            </w:r>
            <w:r w:rsidRPr="00607607">
              <w:rPr>
                <w:rFonts w:ascii="Times New Roman" w:hAnsi="Times New Roman"/>
                <w:b/>
                <w:sz w:val="20"/>
                <w:szCs w:val="20"/>
                <w:lang w:val="en-CA"/>
              </w:rPr>
              <w:t xml:space="preserve">Sustainable and productive forest management ensured </w:t>
            </w:r>
          </w:p>
        </w:tc>
      </w:tr>
      <w:tr w:rsidR="00882F49" w:rsidRPr="00607607" w:rsidTr="00882F49">
        <w:trPr>
          <w:trHeight w:val="245"/>
        </w:trPr>
        <w:tc>
          <w:tcPr>
            <w:tcW w:w="15210" w:type="dxa"/>
            <w:gridSpan w:val="11"/>
            <w:shd w:val="clear" w:color="auto" w:fill="00FFFF"/>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Output: New ha of forestry planted and maintained</w:t>
            </w:r>
          </w:p>
        </w:tc>
      </w:tr>
      <w:tr w:rsidR="00882F49" w:rsidRPr="00607607" w:rsidTr="00882F49">
        <w:trPr>
          <w:trHeight w:val="245"/>
        </w:trPr>
        <w:tc>
          <w:tcPr>
            <w:tcW w:w="18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Ha of forestry planted and maintained</w:t>
            </w:r>
          </w:p>
        </w:tc>
        <w:tc>
          <w:tcPr>
            <w:tcW w:w="1260" w:type="dxa"/>
          </w:tcPr>
          <w:p w:rsidR="00882F49" w:rsidRPr="00756480" w:rsidRDefault="00882F49" w:rsidP="00882F49">
            <w:pPr>
              <w:spacing w:line="240" w:lineRule="auto"/>
              <w:rPr>
                <w:rFonts w:ascii="Times New Roman" w:hAnsi="Times New Roman"/>
                <w:sz w:val="20"/>
                <w:szCs w:val="20"/>
              </w:rPr>
            </w:pPr>
            <w:r w:rsidRPr="00756480">
              <w:rPr>
                <w:rFonts w:ascii="Times New Roman" w:hAnsi="Times New Roman"/>
                <w:sz w:val="20"/>
                <w:szCs w:val="20"/>
              </w:rPr>
              <w:t>13,478/19,972 ha planted(67.5%)</w:t>
            </w:r>
          </w:p>
        </w:tc>
        <w:tc>
          <w:tcPr>
            <w:tcW w:w="1260" w:type="dxa"/>
          </w:tcPr>
          <w:p w:rsidR="00882F49" w:rsidRPr="00756480" w:rsidRDefault="00882F49" w:rsidP="00882F49">
            <w:pPr>
              <w:spacing w:line="240" w:lineRule="auto"/>
              <w:rPr>
                <w:rFonts w:ascii="Times New Roman" w:hAnsi="Times New Roman"/>
                <w:sz w:val="20"/>
                <w:szCs w:val="20"/>
              </w:rPr>
            </w:pPr>
            <w:r>
              <w:rPr>
                <w:rFonts w:ascii="Times New Roman" w:hAnsi="Times New Roman"/>
                <w:sz w:val="20"/>
                <w:szCs w:val="20"/>
              </w:rPr>
              <w:t>6</w:t>
            </w:r>
            <w:r w:rsidRPr="00756480">
              <w:rPr>
                <w:rFonts w:ascii="Times New Roman" w:hAnsi="Times New Roman"/>
                <w:sz w:val="20"/>
                <w:szCs w:val="20"/>
              </w:rPr>
              <w:t>00ha</w:t>
            </w:r>
          </w:p>
        </w:tc>
        <w:tc>
          <w:tcPr>
            <w:tcW w:w="152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100 new ha of foresrty planted</w:t>
            </w: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100 new ha of foresrty planted</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100 new ha of foresrty planted</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100 new ha of foresrty planted</w:t>
            </w:r>
          </w:p>
        </w:tc>
        <w:tc>
          <w:tcPr>
            <w:tcW w:w="162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100 new ha of foresrty planted</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100 new ha of foresrty  planted</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trHeight w:val="206"/>
        </w:trPr>
        <w:tc>
          <w:tcPr>
            <w:tcW w:w="15210" w:type="dxa"/>
            <w:gridSpan w:val="11"/>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Output: 6960 ha of agroforestry planted and maintained</w:t>
            </w:r>
          </w:p>
        </w:tc>
      </w:tr>
      <w:tr w:rsidR="00882F49" w:rsidRPr="00607607" w:rsidTr="00882F49">
        <w:trPr>
          <w:trHeight w:val="245"/>
        </w:trPr>
        <w:tc>
          <w:tcPr>
            <w:tcW w:w="18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Ha of  agroforestry planted and maintained</w:t>
            </w:r>
          </w:p>
        </w:tc>
        <w:tc>
          <w:tcPr>
            <w:tcW w:w="1260" w:type="dxa"/>
          </w:tcPr>
          <w:p w:rsidR="00882F49" w:rsidRPr="00756480" w:rsidRDefault="00882F49" w:rsidP="00882F49">
            <w:pPr>
              <w:spacing w:line="240" w:lineRule="auto"/>
              <w:rPr>
                <w:rFonts w:ascii="Times New Roman" w:hAnsi="Times New Roman"/>
                <w:sz w:val="20"/>
                <w:szCs w:val="20"/>
              </w:rPr>
            </w:pPr>
            <w:r w:rsidRPr="00756480">
              <w:rPr>
                <w:rFonts w:ascii="Times New Roman" w:hAnsi="Times New Roman"/>
                <w:sz w:val="20"/>
                <w:szCs w:val="20"/>
              </w:rPr>
              <w:t>1.160 for Agro-forestry</w:t>
            </w:r>
          </w:p>
        </w:tc>
        <w:tc>
          <w:tcPr>
            <w:tcW w:w="1260" w:type="dxa"/>
          </w:tcPr>
          <w:p w:rsidR="00882F49" w:rsidRPr="00756480" w:rsidRDefault="00882F49" w:rsidP="00882F49">
            <w:pPr>
              <w:spacing w:line="240" w:lineRule="auto"/>
              <w:rPr>
                <w:rFonts w:ascii="Times New Roman" w:hAnsi="Times New Roman"/>
                <w:sz w:val="20"/>
                <w:szCs w:val="20"/>
              </w:rPr>
            </w:pPr>
            <w:r w:rsidRPr="00756480">
              <w:rPr>
                <w:rFonts w:ascii="Times New Roman" w:hAnsi="Times New Roman"/>
                <w:sz w:val="20"/>
                <w:szCs w:val="20"/>
              </w:rPr>
              <w:t>6960</w:t>
            </w:r>
          </w:p>
        </w:tc>
        <w:tc>
          <w:tcPr>
            <w:tcW w:w="152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1200 new ha of agroforestry planted</w:t>
            </w: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1200 new ha of agroforestry planted</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1200 new ha of agroforestry planted</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1200 new ha of agroforestry planted</w:t>
            </w:r>
          </w:p>
        </w:tc>
        <w:tc>
          <w:tcPr>
            <w:tcW w:w="162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1200 new ha of agroforestry planted</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960 new ha of agroforestry planted</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90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bl>
    <w:tbl>
      <w:tblPr>
        <w:tblStyle w:val="TableGrid1"/>
        <w:tblW w:w="15123" w:type="dxa"/>
        <w:tblInd w:w="-998" w:type="dxa"/>
        <w:tblLayout w:type="fixed"/>
        <w:tblLook w:val="04A0"/>
      </w:tblPr>
      <w:tblGrid>
        <w:gridCol w:w="2551"/>
        <w:gridCol w:w="1187"/>
        <w:gridCol w:w="1187"/>
        <w:gridCol w:w="1441"/>
        <w:gridCol w:w="1187"/>
        <w:gridCol w:w="1000"/>
        <w:gridCol w:w="1530"/>
        <w:gridCol w:w="1620"/>
        <w:gridCol w:w="1530"/>
        <w:gridCol w:w="990"/>
        <w:gridCol w:w="900"/>
      </w:tblGrid>
      <w:tr w:rsidR="00882F49" w:rsidRPr="00607607" w:rsidTr="00882F49">
        <w:trPr>
          <w:trHeight w:val="366"/>
        </w:trPr>
        <w:tc>
          <w:tcPr>
            <w:tcW w:w="15123" w:type="dxa"/>
            <w:gridSpan w:val="11"/>
            <w:shd w:val="clear" w:color="auto" w:fill="FFFFFF" w:themeFill="background1"/>
            <w:noWrap/>
            <w:hideMark/>
          </w:tcPr>
          <w:p w:rsidR="00882F49" w:rsidRPr="00607607" w:rsidRDefault="00882F49" w:rsidP="00882F49">
            <w:pPr>
              <w:spacing w:after="0" w:line="240" w:lineRule="auto"/>
              <w:rPr>
                <w:rFonts w:ascii="Times New Roman" w:eastAsia="Times New Roman" w:hAnsi="Times New Roman"/>
                <w:b/>
                <w:bCs/>
                <w:sz w:val="20"/>
                <w:szCs w:val="20"/>
              </w:rPr>
            </w:pPr>
            <w:r w:rsidRPr="00607607">
              <w:rPr>
                <w:rFonts w:ascii="Times New Roman" w:eastAsia="Times New Roman" w:hAnsi="Times New Roman"/>
                <w:b/>
                <w:bCs/>
                <w:sz w:val="20"/>
                <w:szCs w:val="20"/>
              </w:rPr>
              <w:lastRenderedPageBreak/>
              <w:t>SECTOR: FINANCIAL SECTOR DEVELOPMENT</w:t>
            </w:r>
          </w:p>
        </w:tc>
      </w:tr>
      <w:tr w:rsidR="00882F49" w:rsidRPr="00607607" w:rsidTr="00882F49">
        <w:trPr>
          <w:trHeight w:val="366"/>
        </w:trPr>
        <w:tc>
          <w:tcPr>
            <w:tcW w:w="15123" w:type="dxa"/>
            <w:gridSpan w:val="11"/>
            <w:shd w:val="clear" w:color="auto" w:fill="C5E0B3" w:themeFill="accent6" w:themeFillTint="66"/>
            <w:noWrap/>
          </w:tcPr>
          <w:p w:rsidR="00882F49" w:rsidRPr="00607607" w:rsidRDefault="00882F49" w:rsidP="00882F49">
            <w:pPr>
              <w:spacing w:after="0" w:line="240" w:lineRule="auto"/>
              <w:rPr>
                <w:rFonts w:ascii="Times New Roman" w:eastAsia="Times New Roman" w:hAnsi="Times New Roman"/>
                <w:b/>
                <w:bCs/>
                <w:sz w:val="20"/>
                <w:szCs w:val="20"/>
              </w:rPr>
            </w:pPr>
            <w:r w:rsidRPr="00607607">
              <w:rPr>
                <w:rFonts w:ascii="Times New Roman" w:eastAsia="Times New Roman" w:hAnsi="Times New Roman"/>
                <w:b/>
                <w:bCs/>
                <w:sz w:val="20"/>
                <w:szCs w:val="20"/>
              </w:rPr>
              <w:t>PRIORITY AREA:</w:t>
            </w:r>
            <w:r w:rsidRPr="00607607">
              <w:rPr>
                <w:rFonts w:ascii="Times New Roman" w:hAnsi="Times New Roman"/>
                <w:b/>
                <w:sz w:val="20"/>
                <w:szCs w:val="20"/>
                <w:lang w:val="en-CA"/>
              </w:rPr>
              <w:t xml:space="preserve"> Create 26868  decent and productive jobs for economic development</w:t>
            </w:r>
          </w:p>
        </w:tc>
      </w:tr>
      <w:tr w:rsidR="00882F49" w:rsidRPr="00607607" w:rsidTr="00882F49">
        <w:trPr>
          <w:trHeight w:val="366"/>
        </w:trPr>
        <w:tc>
          <w:tcPr>
            <w:tcW w:w="15123" w:type="dxa"/>
            <w:gridSpan w:val="11"/>
            <w:shd w:val="clear" w:color="auto" w:fill="FFFF00"/>
            <w:noWrap/>
            <w:hideMark/>
          </w:tcPr>
          <w:p w:rsidR="00882F49" w:rsidRPr="00607607" w:rsidRDefault="00882F49" w:rsidP="00882F49">
            <w:pPr>
              <w:spacing w:after="0" w:line="240" w:lineRule="auto"/>
              <w:rPr>
                <w:rFonts w:ascii="Times New Roman" w:eastAsia="Times New Roman" w:hAnsi="Times New Roman"/>
                <w:b/>
                <w:sz w:val="20"/>
                <w:szCs w:val="20"/>
              </w:rPr>
            </w:pPr>
            <w:r w:rsidRPr="00607607">
              <w:rPr>
                <w:rFonts w:ascii="Times New Roman" w:eastAsia="Times New Roman" w:hAnsi="Times New Roman"/>
                <w:b/>
                <w:sz w:val="20"/>
                <w:szCs w:val="20"/>
              </w:rPr>
              <w:t>OUTCOME: Increased Financial Inclusion</w:t>
            </w:r>
          </w:p>
        </w:tc>
      </w:tr>
      <w:tr w:rsidR="00882F49" w:rsidRPr="00607607" w:rsidTr="00882F49">
        <w:trPr>
          <w:trHeight w:val="307"/>
        </w:trPr>
        <w:tc>
          <w:tcPr>
            <w:tcW w:w="15123" w:type="dxa"/>
            <w:gridSpan w:val="11"/>
            <w:shd w:val="clear" w:color="auto" w:fill="00FFFF"/>
            <w:hideMark/>
          </w:tcPr>
          <w:p w:rsidR="00882F49" w:rsidRPr="00607607" w:rsidRDefault="00882F49" w:rsidP="00882F49">
            <w:pPr>
              <w:spacing w:after="0" w:line="240" w:lineRule="auto"/>
              <w:rPr>
                <w:rFonts w:ascii="Times New Roman" w:eastAsia="Times New Roman" w:hAnsi="Times New Roman"/>
                <w:b/>
                <w:bCs/>
                <w:sz w:val="20"/>
                <w:szCs w:val="20"/>
              </w:rPr>
            </w:pPr>
            <w:r w:rsidRPr="00607607">
              <w:rPr>
                <w:rFonts w:ascii="Times New Roman" w:eastAsia="Times New Roman" w:hAnsi="Times New Roman"/>
                <w:b/>
                <w:bCs/>
                <w:sz w:val="20"/>
                <w:szCs w:val="20"/>
              </w:rPr>
              <w:t xml:space="preserve">Output: 30,000Adult </w:t>
            </w:r>
            <w:r>
              <w:rPr>
                <w:rFonts w:ascii="Times New Roman" w:eastAsia="Times New Roman" w:hAnsi="Times New Roman"/>
                <w:b/>
                <w:bCs/>
                <w:sz w:val="20"/>
                <w:szCs w:val="20"/>
              </w:rPr>
              <w:t>people</w:t>
            </w:r>
            <w:r w:rsidRPr="00607607">
              <w:rPr>
                <w:rFonts w:ascii="Times New Roman" w:eastAsia="Times New Roman" w:hAnsi="Times New Roman"/>
                <w:b/>
                <w:bCs/>
                <w:sz w:val="20"/>
                <w:szCs w:val="20"/>
              </w:rPr>
              <w:t xml:space="preserve"> financially Included</w:t>
            </w:r>
          </w:p>
        </w:tc>
      </w:tr>
      <w:tr w:rsidR="00882F49" w:rsidRPr="00607607" w:rsidTr="00882F49">
        <w:trPr>
          <w:trHeight w:val="776"/>
        </w:trPr>
        <w:tc>
          <w:tcPr>
            <w:tcW w:w="2551" w:type="dxa"/>
            <w:hideMark/>
          </w:tcPr>
          <w:p w:rsidR="00882F49" w:rsidRPr="00571C32" w:rsidRDefault="00882F49" w:rsidP="00882F49">
            <w:pPr>
              <w:spacing w:after="0" w:line="240" w:lineRule="auto"/>
              <w:jc w:val="both"/>
              <w:rPr>
                <w:rFonts w:ascii="Times New Roman" w:eastAsia="Times New Roman" w:hAnsi="Times New Roman"/>
                <w:sz w:val="20"/>
                <w:szCs w:val="20"/>
              </w:rPr>
            </w:pPr>
            <w:r w:rsidRPr="00571C32">
              <w:rPr>
                <w:rFonts w:ascii="Times New Roman" w:eastAsia="Times New Roman" w:hAnsi="Times New Roman"/>
                <w:sz w:val="20"/>
                <w:szCs w:val="20"/>
              </w:rPr>
              <w:t xml:space="preserve">New bank </w:t>
            </w:r>
            <w:r>
              <w:rPr>
                <w:rFonts w:ascii="Times New Roman" w:eastAsia="Times New Roman" w:hAnsi="Times New Roman"/>
                <w:sz w:val="20"/>
                <w:szCs w:val="20"/>
              </w:rPr>
              <w:t>account open</w:t>
            </w:r>
            <w:r w:rsidRPr="00571C32">
              <w:rPr>
                <w:rFonts w:ascii="Times New Roman" w:eastAsia="Times New Roman" w:hAnsi="Times New Roman"/>
                <w:sz w:val="20"/>
                <w:szCs w:val="20"/>
              </w:rPr>
              <w:t>ed</w:t>
            </w:r>
            <w:r>
              <w:rPr>
                <w:rFonts w:ascii="Times New Roman" w:eastAsia="Times New Roman" w:hAnsi="Times New Roman"/>
                <w:sz w:val="20"/>
                <w:szCs w:val="20"/>
              </w:rPr>
              <w:t xml:space="preserve"> and operationalized</w:t>
            </w:r>
          </w:p>
        </w:tc>
        <w:tc>
          <w:tcPr>
            <w:tcW w:w="1187" w:type="dxa"/>
            <w:noWrap/>
            <w:hideMark/>
          </w:tcPr>
          <w:p w:rsidR="00882F49" w:rsidRPr="00AA1D00" w:rsidRDefault="00882F49" w:rsidP="00882F49">
            <w:pPr>
              <w:spacing w:after="0" w:line="240" w:lineRule="auto"/>
              <w:jc w:val="both"/>
              <w:rPr>
                <w:rFonts w:ascii="Times New Roman" w:eastAsia="Times New Roman" w:hAnsi="Times New Roman"/>
                <w:sz w:val="20"/>
                <w:szCs w:val="20"/>
              </w:rPr>
            </w:pPr>
            <w:r w:rsidRPr="00AA1D00">
              <w:rPr>
                <w:rFonts w:ascii="Times New Roman" w:eastAsia="Times New Roman" w:hAnsi="Times New Roman"/>
                <w:sz w:val="20"/>
                <w:szCs w:val="20"/>
              </w:rPr>
              <w:t>88751/153020 (58%)</w:t>
            </w:r>
          </w:p>
        </w:tc>
        <w:tc>
          <w:tcPr>
            <w:tcW w:w="1187" w:type="dxa"/>
            <w:noWrap/>
            <w:hideMark/>
          </w:tcPr>
          <w:p w:rsidR="00882F49" w:rsidRPr="00571C32" w:rsidRDefault="00882F49" w:rsidP="00882F49">
            <w:pPr>
              <w:spacing w:after="0" w:line="240" w:lineRule="auto"/>
              <w:jc w:val="both"/>
              <w:rPr>
                <w:rFonts w:ascii="Times New Roman" w:eastAsia="Times New Roman" w:hAnsi="Times New Roman"/>
                <w:sz w:val="20"/>
                <w:szCs w:val="20"/>
              </w:rPr>
            </w:pPr>
            <w:r w:rsidRPr="00571C32">
              <w:rPr>
                <w:rFonts w:ascii="Times New Roman" w:eastAsia="Times New Roman" w:hAnsi="Times New Roman"/>
                <w:sz w:val="20"/>
                <w:szCs w:val="20"/>
              </w:rPr>
              <w:t> </w:t>
            </w:r>
            <w:r>
              <w:rPr>
                <w:rFonts w:ascii="Times New Roman" w:eastAsia="Times New Roman" w:hAnsi="Times New Roman"/>
                <w:sz w:val="20"/>
                <w:szCs w:val="20"/>
              </w:rPr>
              <w:t>100%</w:t>
            </w:r>
          </w:p>
        </w:tc>
        <w:tc>
          <w:tcPr>
            <w:tcW w:w="1441" w:type="dxa"/>
            <w:noWrap/>
            <w:hideMark/>
          </w:tcPr>
          <w:p w:rsidR="00882F49" w:rsidRPr="00571C32" w:rsidRDefault="00882F49" w:rsidP="00882F49">
            <w:pPr>
              <w:spacing w:after="0" w:line="240" w:lineRule="auto"/>
              <w:jc w:val="center"/>
              <w:rPr>
                <w:rFonts w:ascii="Times New Roman" w:eastAsia="Times New Roman" w:hAnsi="Times New Roman"/>
                <w:sz w:val="20"/>
                <w:szCs w:val="20"/>
              </w:rPr>
            </w:pPr>
            <w:r w:rsidRPr="00571C32">
              <w:rPr>
                <w:rFonts w:ascii="Times New Roman" w:eastAsia="Times New Roman" w:hAnsi="Times New Roman"/>
                <w:sz w:val="20"/>
                <w:szCs w:val="20"/>
              </w:rPr>
              <w:t>63,4%</w:t>
            </w:r>
          </w:p>
        </w:tc>
        <w:tc>
          <w:tcPr>
            <w:tcW w:w="1187" w:type="dxa"/>
            <w:noWrap/>
            <w:hideMark/>
          </w:tcPr>
          <w:p w:rsidR="00882F49" w:rsidRPr="00571C32" w:rsidRDefault="00882F49" w:rsidP="00882F49">
            <w:pPr>
              <w:spacing w:after="0" w:line="240" w:lineRule="auto"/>
              <w:jc w:val="center"/>
              <w:rPr>
                <w:rFonts w:ascii="Times New Roman" w:eastAsia="Times New Roman" w:hAnsi="Times New Roman"/>
                <w:sz w:val="20"/>
                <w:szCs w:val="20"/>
              </w:rPr>
            </w:pPr>
            <w:r w:rsidRPr="00571C32">
              <w:rPr>
                <w:rFonts w:ascii="Times New Roman" w:eastAsia="Times New Roman" w:hAnsi="Times New Roman"/>
                <w:sz w:val="20"/>
                <w:szCs w:val="20"/>
              </w:rPr>
              <w:t>68,5%</w:t>
            </w:r>
          </w:p>
        </w:tc>
        <w:tc>
          <w:tcPr>
            <w:tcW w:w="1000" w:type="dxa"/>
            <w:hideMark/>
          </w:tcPr>
          <w:p w:rsidR="00882F49" w:rsidRPr="00571C32" w:rsidRDefault="00882F49" w:rsidP="00882F49">
            <w:pPr>
              <w:spacing w:after="0" w:line="240" w:lineRule="auto"/>
              <w:rPr>
                <w:rFonts w:ascii="Times New Roman" w:eastAsia="Times New Roman" w:hAnsi="Times New Roman"/>
                <w:sz w:val="20"/>
                <w:szCs w:val="20"/>
              </w:rPr>
            </w:pPr>
            <w:r w:rsidRPr="00571C32">
              <w:rPr>
                <w:rFonts w:ascii="Times New Roman" w:eastAsia="Times New Roman" w:hAnsi="Times New Roman"/>
                <w:sz w:val="20"/>
                <w:szCs w:val="20"/>
              </w:rPr>
              <w:t>73,6</w:t>
            </w:r>
            <w:r>
              <w:rPr>
                <w:rFonts w:ascii="Times New Roman" w:eastAsia="Times New Roman" w:hAnsi="Times New Roman"/>
                <w:sz w:val="20"/>
                <w:szCs w:val="20"/>
              </w:rPr>
              <w:t>%</w:t>
            </w:r>
          </w:p>
        </w:tc>
        <w:tc>
          <w:tcPr>
            <w:tcW w:w="1530" w:type="dxa"/>
            <w:noWrap/>
            <w:hideMark/>
          </w:tcPr>
          <w:p w:rsidR="00882F49" w:rsidRPr="00571C32" w:rsidRDefault="00882F49" w:rsidP="00882F49">
            <w:pPr>
              <w:spacing w:after="0" w:line="240" w:lineRule="auto"/>
              <w:rPr>
                <w:rFonts w:ascii="Times New Roman" w:eastAsia="Times New Roman" w:hAnsi="Times New Roman"/>
                <w:sz w:val="20"/>
                <w:szCs w:val="20"/>
              </w:rPr>
            </w:pPr>
            <w:r w:rsidRPr="00571C32">
              <w:rPr>
                <w:rFonts w:ascii="Times New Roman" w:eastAsia="Times New Roman" w:hAnsi="Times New Roman"/>
                <w:sz w:val="20"/>
                <w:szCs w:val="20"/>
              </w:rPr>
              <w:t>78,7</w:t>
            </w:r>
            <w:r>
              <w:rPr>
                <w:rFonts w:ascii="Times New Roman" w:eastAsia="Times New Roman" w:hAnsi="Times New Roman"/>
                <w:sz w:val="20"/>
                <w:szCs w:val="20"/>
              </w:rPr>
              <w:t>%</w:t>
            </w:r>
          </w:p>
        </w:tc>
        <w:tc>
          <w:tcPr>
            <w:tcW w:w="1620" w:type="dxa"/>
            <w:noWrap/>
            <w:hideMark/>
          </w:tcPr>
          <w:p w:rsidR="00882F49" w:rsidRPr="00571C32" w:rsidRDefault="00882F49" w:rsidP="00882F49">
            <w:pPr>
              <w:spacing w:after="0" w:line="240" w:lineRule="auto"/>
              <w:rPr>
                <w:rFonts w:ascii="Times New Roman" w:eastAsia="Times New Roman" w:hAnsi="Times New Roman"/>
                <w:sz w:val="20"/>
                <w:szCs w:val="20"/>
              </w:rPr>
            </w:pPr>
            <w:r w:rsidRPr="00571C32">
              <w:rPr>
                <w:rFonts w:ascii="Times New Roman" w:eastAsia="Times New Roman" w:hAnsi="Times New Roman"/>
                <w:sz w:val="20"/>
                <w:szCs w:val="20"/>
              </w:rPr>
              <w:t>8</w:t>
            </w:r>
            <w:r>
              <w:rPr>
                <w:rFonts w:ascii="Times New Roman" w:eastAsia="Times New Roman" w:hAnsi="Times New Roman"/>
                <w:sz w:val="20"/>
                <w:szCs w:val="20"/>
              </w:rPr>
              <w:t>5</w:t>
            </w:r>
            <w:r w:rsidRPr="00571C32">
              <w:rPr>
                <w:rFonts w:ascii="Times New Roman" w:eastAsia="Times New Roman" w:hAnsi="Times New Roman"/>
                <w:sz w:val="20"/>
                <w:szCs w:val="20"/>
              </w:rPr>
              <w:t>,8</w:t>
            </w:r>
            <w:r>
              <w:rPr>
                <w:rFonts w:ascii="Times New Roman" w:eastAsia="Times New Roman" w:hAnsi="Times New Roman"/>
                <w:sz w:val="20"/>
                <w:szCs w:val="20"/>
              </w:rPr>
              <w:t>%</w:t>
            </w:r>
          </w:p>
        </w:tc>
        <w:tc>
          <w:tcPr>
            <w:tcW w:w="1530" w:type="dxa"/>
            <w:noWrap/>
            <w:hideMark/>
          </w:tcPr>
          <w:p w:rsidR="00882F49" w:rsidRPr="00571C32" w:rsidRDefault="00882F49" w:rsidP="00882F49">
            <w:pPr>
              <w:spacing w:after="0" w:line="240" w:lineRule="auto"/>
              <w:rPr>
                <w:rFonts w:ascii="Times New Roman" w:eastAsia="Times New Roman" w:hAnsi="Times New Roman"/>
                <w:sz w:val="20"/>
                <w:szCs w:val="20"/>
              </w:rPr>
            </w:pPr>
            <w:r>
              <w:rPr>
                <w:rFonts w:ascii="Times New Roman" w:eastAsia="Times New Roman" w:hAnsi="Times New Roman"/>
                <w:sz w:val="20"/>
                <w:szCs w:val="20"/>
              </w:rPr>
              <w:t>100%</w:t>
            </w:r>
          </w:p>
        </w:tc>
        <w:tc>
          <w:tcPr>
            <w:tcW w:w="990" w:type="dxa"/>
            <w:hideMark/>
          </w:tcPr>
          <w:p w:rsidR="00882F49" w:rsidRPr="00571C32" w:rsidRDefault="00882F49" w:rsidP="00882F49">
            <w:pPr>
              <w:spacing w:after="0" w:line="240" w:lineRule="auto"/>
              <w:rPr>
                <w:rFonts w:ascii="Times New Roman" w:eastAsia="Times New Roman" w:hAnsi="Times New Roman"/>
                <w:sz w:val="20"/>
                <w:szCs w:val="20"/>
              </w:rPr>
            </w:pPr>
            <w:r w:rsidRPr="00571C32">
              <w:rPr>
                <w:rFonts w:ascii="Times New Roman" w:eastAsia="Times New Roman" w:hAnsi="Times New Roman"/>
                <w:sz w:val="20"/>
                <w:szCs w:val="20"/>
              </w:rPr>
              <w:t>Visit field report</w:t>
            </w:r>
          </w:p>
        </w:tc>
        <w:tc>
          <w:tcPr>
            <w:tcW w:w="900" w:type="dxa"/>
            <w:hideMark/>
          </w:tcPr>
          <w:p w:rsidR="00882F49" w:rsidRPr="00571C32" w:rsidRDefault="00882F49" w:rsidP="00882F49">
            <w:pPr>
              <w:spacing w:after="0" w:line="240" w:lineRule="auto"/>
              <w:rPr>
                <w:rFonts w:ascii="Times New Roman" w:eastAsia="Times New Roman" w:hAnsi="Times New Roman"/>
                <w:sz w:val="20"/>
                <w:szCs w:val="20"/>
              </w:rPr>
            </w:pPr>
            <w:r w:rsidRPr="00571C32">
              <w:rPr>
                <w:rFonts w:ascii="Times New Roman" w:eastAsia="Times New Roman" w:hAnsi="Times New Roman"/>
                <w:sz w:val="20"/>
                <w:szCs w:val="20"/>
              </w:rPr>
              <w:t>Availability of needed budget</w:t>
            </w:r>
          </w:p>
        </w:tc>
      </w:tr>
      <w:tr w:rsidR="00882F49" w:rsidRPr="00607607" w:rsidTr="00882F49">
        <w:trPr>
          <w:trHeight w:val="776"/>
        </w:trPr>
        <w:tc>
          <w:tcPr>
            <w:tcW w:w="2551" w:type="dxa"/>
          </w:tcPr>
          <w:p w:rsidR="00882F49" w:rsidRPr="00571C32" w:rsidRDefault="00882F49" w:rsidP="00882F49">
            <w:pPr>
              <w:spacing w:after="0" w:line="240" w:lineRule="auto"/>
              <w:jc w:val="both"/>
              <w:rPr>
                <w:rFonts w:ascii="Times New Roman" w:eastAsia="Times New Roman" w:hAnsi="Times New Roman"/>
                <w:sz w:val="20"/>
                <w:szCs w:val="20"/>
              </w:rPr>
            </w:pPr>
            <w:r w:rsidRPr="00571C32">
              <w:rPr>
                <w:rFonts w:ascii="Times New Roman" w:hAnsi="Times New Roman"/>
                <w:sz w:val="18"/>
                <w:szCs w:val="18"/>
              </w:rPr>
              <w:t>Percentage (%) of adult population financially included (formal and Informal)</w:t>
            </w:r>
          </w:p>
        </w:tc>
        <w:tc>
          <w:tcPr>
            <w:tcW w:w="1187" w:type="dxa"/>
            <w:noWrap/>
          </w:tcPr>
          <w:p w:rsidR="00882F49" w:rsidRPr="00571C32" w:rsidRDefault="00882F49" w:rsidP="00882F49">
            <w:pPr>
              <w:spacing w:after="0" w:line="240" w:lineRule="auto"/>
              <w:jc w:val="both"/>
              <w:rPr>
                <w:rFonts w:ascii="Times New Roman" w:eastAsia="Times New Roman" w:hAnsi="Times New Roman"/>
                <w:sz w:val="20"/>
                <w:szCs w:val="20"/>
              </w:rPr>
            </w:pPr>
            <w:r>
              <w:rPr>
                <w:rFonts w:ascii="Times New Roman" w:hAnsi="Times New Roman"/>
                <w:sz w:val="18"/>
                <w:szCs w:val="18"/>
              </w:rPr>
              <w:t>92</w:t>
            </w:r>
            <w:r w:rsidRPr="00571C32">
              <w:rPr>
                <w:rFonts w:ascii="Times New Roman" w:hAnsi="Times New Roman"/>
                <w:sz w:val="18"/>
                <w:szCs w:val="18"/>
              </w:rPr>
              <w:t>%</w:t>
            </w:r>
          </w:p>
        </w:tc>
        <w:tc>
          <w:tcPr>
            <w:tcW w:w="1187" w:type="dxa"/>
            <w:noWrap/>
          </w:tcPr>
          <w:p w:rsidR="00882F49" w:rsidRPr="00571C32" w:rsidRDefault="00882F49" w:rsidP="00882F49">
            <w:pPr>
              <w:spacing w:after="0" w:line="240" w:lineRule="auto"/>
              <w:jc w:val="both"/>
              <w:rPr>
                <w:rFonts w:ascii="Times New Roman" w:eastAsia="Times New Roman" w:hAnsi="Times New Roman"/>
                <w:sz w:val="20"/>
                <w:szCs w:val="20"/>
              </w:rPr>
            </w:pPr>
            <w:r w:rsidRPr="00571C32">
              <w:rPr>
                <w:rFonts w:ascii="Times New Roman" w:hAnsi="Times New Roman"/>
                <w:sz w:val="18"/>
                <w:szCs w:val="18"/>
              </w:rPr>
              <w:t>100%</w:t>
            </w:r>
          </w:p>
        </w:tc>
        <w:tc>
          <w:tcPr>
            <w:tcW w:w="1441" w:type="dxa"/>
            <w:noWrap/>
          </w:tcPr>
          <w:p w:rsidR="00882F49" w:rsidRPr="00571C32" w:rsidRDefault="00882F49" w:rsidP="00882F49">
            <w:pPr>
              <w:spacing w:after="0" w:line="240" w:lineRule="auto"/>
              <w:jc w:val="center"/>
              <w:rPr>
                <w:rFonts w:ascii="Times New Roman" w:eastAsia="Times New Roman" w:hAnsi="Times New Roman"/>
                <w:sz w:val="20"/>
                <w:szCs w:val="20"/>
              </w:rPr>
            </w:pPr>
            <w:r w:rsidRPr="00571C32">
              <w:rPr>
                <w:rFonts w:ascii="Times New Roman" w:hAnsi="Times New Roman"/>
                <w:sz w:val="18"/>
                <w:szCs w:val="18"/>
              </w:rPr>
              <w:t>94</w:t>
            </w:r>
            <w:r>
              <w:rPr>
                <w:rFonts w:ascii="Times New Roman" w:hAnsi="Times New Roman"/>
                <w:sz w:val="18"/>
                <w:szCs w:val="18"/>
              </w:rPr>
              <w:t>%</w:t>
            </w:r>
          </w:p>
        </w:tc>
        <w:tc>
          <w:tcPr>
            <w:tcW w:w="1187" w:type="dxa"/>
            <w:noWrap/>
          </w:tcPr>
          <w:p w:rsidR="00882F49" w:rsidRPr="00571C32" w:rsidRDefault="00882F49" w:rsidP="00882F49">
            <w:pPr>
              <w:spacing w:after="0" w:line="240" w:lineRule="auto"/>
              <w:jc w:val="center"/>
              <w:rPr>
                <w:rFonts w:ascii="Times New Roman" w:eastAsia="Times New Roman" w:hAnsi="Times New Roman"/>
                <w:sz w:val="20"/>
                <w:szCs w:val="20"/>
              </w:rPr>
            </w:pPr>
            <w:r w:rsidRPr="00571C32">
              <w:rPr>
                <w:rFonts w:ascii="Times New Roman" w:hAnsi="Times New Roman"/>
                <w:sz w:val="18"/>
                <w:szCs w:val="18"/>
              </w:rPr>
              <w:t>96</w:t>
            </w:r>
            <w:r>
              <w:rPr>
                <w:rFonts w:ascii="Times New Roman" w:hAnsi="Times New Roman"/>
                <w:sz w:val="18"/>
                <w:szCs w:val="18"/>
              </w:rPr>
              <w:t>%</w:t>
            </w:r>
          </w:p>
        </w:tc>
        <w:tc>
          <w:tcPr>
            <w:tcW w:w="1000" w:type="dxa"/>
          </w:tcPr>
          <w:p w:rsidR="00882F49" w:rsidRPr="00571C32" w:rsidRDefault="00882F49" w:rsidP="00882F49">
            <w:pPr>
              <w:spacing w:after="0" w:line="240" w:lineRule="auto"/>
              <w:rPr>
                <w:rFonts w:ascii="Times New Roman" w:eastAsia="Times New Roman" w:hAnsi="Times New Roman"/>
                <w:sz w:val="20"/>
                <w:szCs w:val="20"/>
              </w:rPr>
            </w:pPr>
            <w:r w:rsidRPr="00571C32">
              <w:rPr>
                <w:rFonts w:ascii="Times New Roman" w:hAnsi="Times New Roman"/>
                <w:sz w:val="18"/>
                <w:szCs w:val="18"/>
              </w:rPr>
              <w:t>98</w:t>
            </w:r>
            <w:r>
              <w:rPr>
                <w:rFonts w:ascii="Times New Roman" w:hAnsi="Times New Roman"/>
                <w:sz w:val="18"/>
                <w:szCs w:val="18"/>
              </w:rPr>
              <w:t>%</w:t>
            </w:r>
          </w:p>
        </w:tc>
        <w:tc>
          <w:tcPr>
            <w:tcW w:w="1530" w:type="dxa"/>
            <w:noWrap/>
          </w:tcPr>
          <w:p w:rsidR="00882F49" w:rsidRPr="00571C32" w:rsidRDefault="00882F49" w:rsidP="00882F49">
            <w:pPr>
              <w:spacing w:after="0" w:line="240" w:lineRule="auto"/>
              <w:rPr>
                <w:rFonts w:ascii="Times New Roman" w:eastAsia="Times New Roman" w:hAnsi="Times New Roman"/>
                <w:sz w:val="20"/>
                <w:szCs w:val="20"/>
              </w:rPr>
            </w:pPr>
            <w:r w:rsidRPr="00571C32">
              <w:rPr>
                <w:rFonts w:ascii="Times New Roman" w:hAnsi="Times New Roman"/>
                <w:sz w:val="18"/>
                <w:szCs w:val="18"/>
              </w:rPr>
              <w:t>100</w:t>
            </w:r>
            <w:r>
              <w:rPr>
                <w:rFonts w:ascii="Times New Roman" w:hAnsi="Times New Roman"/>
                <w:sz w:val="18"/>
                <w:szCs w:val="18"/>
              </w:rPr>
              <w:t>%</w:t>
            </w:r>
          </w:p>
        </w:tc>
        <w:tc>
          <w:tcPr>
            <w:tcW w:w="1620" w:type="dxa"/>
            <w:noWrap/>
          </w:tcPr>
          <w:p w:rsidR="00882F49" w:rsidRPr="00571C32" w:rsidRDefault="00882F49" w:rsidP="00882F49">
            <w:pPr>
              <w:spacing w:after="0" w:line="240" w:lineRule="auto"/>
              <w:rPr>
                <w:rFonts w:ascii="Times New Roman" w:eastAsia="Times New Roman" w:hAnsi="Times New Roman"/>
                <w:sz w:val="20"/>
                <w:szCs w:val="20"/>
              </w:rPr>
            </w:pPr>
          </w:p>
        </w:tc>
        <w:tc>
          <w:tcPr>
            <w:tcW w:w="1530" w:type="dxa"/>
            <w:noWrap/>
          </w:tcPr>
          <w:p w:rsidR="00882F49" w:rsidRPr="00571C32" w:rsidRDefault="00882F49" w:rsidP="00882F49">
            <w:pPr>
              <w:spacing w:after="0" w:line="240" w:lineRule="auto"/>
              <w:rPr>
                <w:rFonts w:ascii="Times New Roman" w:eastAsia="Times New Roman" w:hAnsi="Times New Roman"/>
                <w:sz w:val="20"/>
                <w:szCs w:val="20"/>
              </w:rPr>
            </w:pPr>
          </w:p>
        </w:tc>
        <w:tc>
          <w:tcPr>
            <w:tcW w:w="990" w:type="dxa"/>
          </w:tcPr>
          <w:p w:rsidR="00882F49" w:rsidRPr="00571C32" w:rsidRDefault="00882F49" w:rsidP="00882F49">
            <w:pPr>
              <w:spacing w:after="0" w:line="240" w:lineRule="auto"/>
              <w:rPr>
                <w:rFonts w:ascii="Times New Roman" w:eastAsia="Times New Roman" w:hAnsi="Times New Roman"/>
                <w:sz w:val="20"/>
                <w:szCs w:val="20"/>
              </w:rPr>
            </w:pPr>
            <w:r w:rsidRPr="00571C32">
              <w:rPr>
                <w:rFonts w:ascii="Times New Roman" w:hAnsi="Times New Roman"/>
                <w:sz w:val="18"/>
                <w:szCs w:val="18"/>
              </w:rPr>
              <w:t xml:space="preserve">Finscope survey </w:t>
            </w:r>
          </w:p>
        </w:tc>
        <w:tc>
          <w:tcPr>
            <w:tcW w:w="900" w:type="dxa"/>
          </w:tcPr>
          <w:p w:rsidR="00882F49" w:rsidRPr="00571C32" w:rsidRDefault="00882F49" w:rsidP="00882F49">
            <w:pPr>
              <w:spacing w:after="0" w:line="240" w:lineRule="auto"/>
              <w:rPr>
                <w:rFonts w:ascii="Times New Roman" w:eastAsia="Times New Roman" w:hAnsi="Times New Roman"/>
                <w:sz w:val="20"/>
                <w:szCs w:val="20"/>
              </w:rPr>
            </w:pPr>
            <w:r w:rsidRPr="00571C32">
              <w:rPr>
                <w:rFonts w:ascii="Times New Roman" w:hAnsi="Times New Roman"/>
                <w:sz w:val="18"/>
                <w:szCs w:val="18"/>
              </w:rPr>
              <w:t>Picked from Finscope last survey report of 2016</w:t>
            </w:r>
          </w:p>
        </w:tc>
      </w:tr>
      <w:tr w:rsidR="00882F49" w:rsidRPr="00607607" w:rsidTr="00882F49">
        <w:trPr>
          <w:trHeight w:val="307"/>
        </w:trPr>
        <w:tc>
          <w:tcPr>
            <w:tcW w:w="15123" w:type="dxa"/>
            <w:gridSpan w:val="11"/>
            <w:hideMark/>
          </w:tcPr>
          <w:p w:rsidR="00882F49" w:rsidRPr="00607607" w:rsidRDefault="00882F49" w:rsidP="00882F49">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Output: 3 new  C</w:t>
            </w:r>
            <w:r w:rsidRPr="00607607">
              <w:rPr>
                <w:rFonts w:ascii="Times New Roman" w:eastAsia="Times New Roman" w:hAnsi="Times New Roman"/>
                <w:b/>
                <w:bCs/>
                <w:sz w:val="20"/>
                <w:szCs w:val="20"/>
              </w:rPr>
              <w:t>o</w:t>
            </w:r>
            <w:r>
              <w:rPr>
                <w:rFonts w:ascii="Times New Roman" w:eastAsia="Times New Roman" w:hAnsi="Times New Roman"/>
                <w:b/>
                <w:bCs/>
                <w:sz w:val="20"/>
                <w:szCs w:val="20"/>
              </w:rPr>
              <w:t>mmercial bank branches and MFI b</w:t>
            </w:r>
            <w:r w:rsidRPr="00607607">
              <w:rPr>
                <w:rFonts w:ascii="Times New Roman" w:eastAsia="Times New Roman" w:hAnsi="Times New Roman"/>
                <w:b/>
                <w:bCs/>
                <w:sz w:val="20"/>
                <w:szCs w:val="20"/>
              </w:rPr>
              <w:t xml:space="preserve">ranches </w:t>
            </w:r>
            <w:r>
              <w:rPr>
                <w:rFonts w:ascii="Times New Roman" w:eastAsia="Times New Roman" w:hAnsi="Times New Roman"/>
                <w:b/>
                <w:bCs/>
                <w:sz w:val="20"/>
                <w:szCs w:val="20"/>
              </w:rPr>
              <w:t xml:space="preserve">operational </w:t>
            </w:r>
          </w:p>
        </w:tc>
      </w:tr>
      <w:tr w:rsidR="00882F49" w:rsidRPr="00607607" w:rsidTr="00882F49">
        <w:trPr>
          <w:trHeight w:val="1112"/>
        </w:trPr>
        <w:tc>
          <w:tcPr>
            <w:tcW w:w="2551" w:type="dxa"/>
            <w:hideMark/>
          </w:tcPr>
          <w:p w:rsidR="00882F49" w:rsidRPr="00607607" w:rsidRDefault="00882F49" w:rsidP="00882F49">
            <w:pPr>
              <w:spacing w:after="0" w:line="240" w:lineRule="auto"/>
              <w:jc w:val="both"/>
              <w:rPr>
                <w:rFonts w:ascii="Times New Roman" w:eastAsia="Times New Roman" w:hAnsi="Times New Roman"/>
                <w:sz w:val="20"/>
                <w:szCs w:val="20"/>
              </w:rPr>
            </w:pPr>
            <w:r w:rsidRPr="00607607">
              <w:rPr>
                <w:rFonts w:ascii="Times New Roman" w:eastAsia="Times New Roman" w:hAnsi="Times New Roman"/>
                <w:sz w:val="20"/>
                <w:szCs w:val="20"/>
              </w:rPr>
              <w:t>Number of commercial bank branches and MFI Branches</w:t>
            </w:r>
          </w:p>
        </w:tc>
        <w:tc>
          <w:tcPr>
            <w:tcW w:w="1187" w:type="dxa"/>
            <w:noWrap/>
            <w:hideMark/>
          </w:tcPr>
          <w:p w:rsidR="00882F49" w:rsidRPr="00607607" w:rsidRDefault="00882F49" w:rsidP="00882F49">
            <w:pPr>
              <w:spacing w:after="0" w:line="240" w:lineRule="auto"/>
              <w:jc w:val="right"/>
              <w:rPr>
                <w:rFonts w:ascii="Times New Roman" w:eastAsia="Times New Roman" w:hAnsi="Times New Roman"/>
                <w:sz w:val="20"/>
                <w:szCs w:val="20"/>
              </w:rPr>
            </w:pPr>
            <w:r w:rsidRPr="00607607">
              <w:rPr>
                <w:rFonts w:ascii="Times New Roman" w:eastAsia="Times New Roman" w:hAnsi="Times New Roman"/>
                <w:sz w:val="20"/>
                <w:szCs w:val="20"/>
              </w:rPr>
              <w:t>21</w:t>
            </w:r>
          </w:p>
        </w:tc>
        <w:tc>
          <w:tcPr>
            <w:tcW w:w="1187" w:type="dxa"/>
            <w:noWrap/>
            <w:hideMark/>
          </w:tcPr>
          <w:p w:rsidR="00882F49" w:rsidRPr="00607607" w:rsidRDefault="00882F49" w:rsidP="00882F49">
            <w:pPr>
              <w:spacing w:after="0" w:line="240" w:lineRule="auto"/>
              <w:rPr>
                <w:rFonts w:ascii="Times New Roman" w:eastAsia="Times New Roman" w:hAnsi="Times New Roman"/>
                <w:sz w:val="20"/>
                <w:szCs w:val="20"/>
              </w:rPr>
            </w:pPr>
            <w:r>
              <w:rPr>
                <w:rFonts w:ascii="Times New Roman" w:eastAsia="Times New Roman" w:hAnsi="Times New Roman"/>
                <w:sz w:val="20"/>
                <w:szCs w:val="20"/>
              </w:rPr>
              <w:t>3</w:t>
            </w:r>
          </w:p>
        </w:tc>
        <w:tc>
          <w:tcPr>
            <w:tcW w:w="1441" w:type="dxa"/>
            <w:noWrap/>
            <w:hideMark/>
          </w:tcPr>
          <w:p w:rsidR="00882F49" w:rsidRPr="00607607" w:rsidRDefault="00882F49" w:rsidP="00882F4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Mobilisation capmaigns</w:t>
            </w:r>
          </w:p>
        </w:tc>
        <w:tc>
          <w:tcPr>
            <w:tcW w:w="1187" w:type="dxa"/>
            <w:noWrap/>
            <w:hideMark/>
          </w:tcPr>
          <w:p w:rsidR="00882F49" w:rsidRPr="00607607" w:rsidRDefault="00882F49" w:rsidP="00882F4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1000" w:type="dxa"/>
            <w:hideMark/>
          </w:tcPr>
          <w:p w:rsidR="00882F49" w:rsidRPr="00607607" w:rsidRDefault="00882F49" w:rsidP="00882F49">
            <w:pPr>
              <w:spacing w:after="0" w:line="240" w:lineRule="auto"/>
              <w:rPr>
                <w:rFonts w:ascii="Times New Roman" w:eastAsia="Times New Roman" w:hAnsi="Times New Roman"/>
                <w:sz w:val="20"/>
                <w:szCs w:val="20"/>
              </w:rPr>
            </w:pPr>
            <w:r w:rsidRPr="00607607">
              <w:rPr>
                <w:rFonts w:ascii="Times New Roman" w:eastAsia="Times New Roman" w:hAnsi="Times New Roman"/>
                <w:sz w:val="20"/>
                <w:szCs w:val="20"/>
              </w:rPr>
              <w:t> </w:t>
            </w:r>
          </w:p>
        </w:tc>
        <w:tc>
          <w:tcPr>
            <w:tcW w:w="1530" w:type="dxa"/>
            <w:noWrap/>
            <w:hideMark/>
          </w:tcPr>
          <w:p w:rsidR="00882F49" w:rsidRPr="00607607" w:rsidRDefault="00882F49" w:rsidP="00882F49">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w:t>
            </w:r>
          </w:p>
        </w:tc>
        <w:tc>
          <w:tcPr>
            <w:tcW w:w="1620" w:type="dxa"/>
            <w:noWrap/>
            <w:hideMark/>
          </w:tcPr>
          <w:p w:rsidR="00882F49" w:rsidRPr="00607607" w:rsidRDefault="00882F49" w:rsidP="00882F49">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w:t>
            </w:r>
          </w:p>
        </w:tc>
        <w:tc>
          <w:tcPr>
            <w:tcW w:w="1530" w:type="dxa"/>
            <w:noWrap/>
            <w:hideMark/>
          </w:tcPr>
          <w:p w:rsidR="00882F49" w:rsidRPr="00607607" w:rsidRDefault="00882F49" w:rsidP="00882F49">
            <w:pPr>
              <w:spacing w:after="0" w:line="240" w:lineRule="auto"/>
              <w:jc w:val="right"/>
              <w:rPr>
                <w:rFonts w:ascii="Times New Roman" w:eastAsia="Times New Roman" w:hAnsi="Times New Roman"/>
                <w:sz w:val="20"/>
                <w:szCs w:val="20"/>
              </w:rPr>
            </w:pPr>
          </w:p>
        </w:tc>
        <w:tc>
          <w:tcPr>
            <w:tcW w:w="990" w:type="dxa"/>
            <w:hideMark/>
          </w:tcPr>
          <w:p w:rsidR="00882F49" w:rsidRPr="00607607" w:rsidRDefault="00882F49" w:rsidP="00882F49">
            <w:pPr>
              <w:spacing w:after="0" w:line="240" w:lineRule="auto"/>
              <w:rPr>
                <w:rFonts w:ascii="Times New Roman" w:eastAsia="Times New Roman" w:hAnsi="Times New Roman"/>
                <w:sz w:val="20"/>
                <w:szCs w:val="20"/>
              </w:rPr>
            </w:pPr>
            <w:r w:rsidRPr="00607607">
              <w:rPr>
                <w:rFonts w:ascii="Times New Roman" w:eastAsia="Times New Roman" w:hAnsi="Times New Roman"/>
                <w:sz w:val="20"/>
                <w:szCs w:val="20"/>
              </w:rPr>
              <w:t>Visit field report</w:t>
            </w:r>
          </w:p>
        </w:tc>
        <w:tc>
          <w:tcPr>
            <w:tcW w:w="900" w:type="dxa"/>
            <w:hideMark/>
          </w:tcPr>
          <w:p w:rsidR="00882F49" w:rsidRPr="00607607" w:rsidRDefault="00882F49" w:rsidP="00882F49">
            <w:pPr>
              <w:spacing w:after="0" w:line="240" w:lineRule="auto"/>
              <w:rPr>
                <w:rFonts w:ascii="Times New Roman" w:eastAsia="Times New Roman" w:hAnsi="Times New Roman"/>
                <w:sz w:val="20"/>
                <w:szCs w:val="20"/>
              </w:rPr>
            </w:pPr>
            <w:r w:rsidRPr="00607607">
              <w:rPr>
                <w:rFonts w:ascii="Times New Roman" w:eastAsia="Times New Roman" w:hAnsi="Times New Roman"/>
                <w:sz w:val="20"/>
                <w:szCs w:val="20"/>
              </w:rPr>
              <w:t>Availability of needed budget</w:t>
            </w:r>
          </w:p>
        </w:tc>
      </w:tr>
      <w:tr w:rsidR="00882F49" w:rsidRPr="00607607" w:rsidTr="00882F49">
        <w:trPr>
          <w:trHeight w:val="1112"/>
        </w:trPr>
        <w:tc>
          <w:tcPr>
            <w:tcW w:w="2551" w:type="dxa"/>
          </w:tcPr>
          <w:p w:rsidR="00882F49" w:rsidRPr="00607607" w:rsidRDefault="00882F49" w:rsidP="00882F49">
            <w:pPr>
              <w:spacing w:after="0" w:line="240" w:lineRule="auto"/>
              <w:jc w:val="both"/>
              <w:rPr>
                <w:rFonts w:ascii="Times New Roman" w:eastAsia="Times New Roman" w:hAnsi="Times New Roman"/>
                <w:sz w:val="20"/>
                <w:szCs w:val="20"/>
              </w:rPr>
            </w:pPr>
            <w:r w:rsidRPr="00607607">
              <w:rPr>
                <w:rFonts w:ascii="Times New Roman" w:eastAsia="Times New Roman" w:hAnsi="Times New Roman"/>
                <w:sz w:val="20"/>
                <w:szCs w:val="20"/>
              </w:rPr>
              <w:t>Percentege  of</w:t>
            </w:r>
            <w:r>
              <w:rPr>
                <w:rFonts w:ascii="Times New Roman" w:eastAsia="Times New Roman" w:hAnsi="Times New Roman"/>
                <w:sz w:val="20"/>
                <w:szCs w:val="20"/>
              </w:rPr>
              <w:t xml:space="preserve"> Umurenge SACCOs automated and D</w:t>
            </w:r>
            <w:r w:rsidRPr="00607607">
              <w:rPr>
                <w:rFonts w:ascii="Times New Roman" w:eastAsia="Times New Roman" w:hAnsi="Times New Roman"/>
                <w:sz w:val="20"/>
                <w:szCs w:val="20"/>
              </w:rPr>
              <w:t xml:space="preserve">istrict SACCO set up. </w:t>
            </w:r>
          </w:p>
        </w:tc>
        <w:tc>
          <w:tcPr>
            <w:tcW w:w="1187" w:type="dxa"/>
            <w:noWrap/>
          </w:tcPr>
          <w:p w:rsidR="00882F49" w:rsidRPr="00607607" w:rsidRDefault="00882F49" w:rsidP="00882F49">
            <w:pPr>
              <w:spacing w:after="0" w:line="240" w:lineRule="auto"/>
              <w:jc w:val="right"/>
              <w:rPr>
                <w:rFonts w:ascii="Times New Roman" w:eastAsia="Times New Roman" w:hAnsi="Times New Roman"/>
                <w:sz w:val="20"/>
                <w:szCs w:val="20"/>
              </w:rPr>
            </w:pPr>
            <w:r w:rsidRPr="00607607">
              <w:rPr>
                <w:rFonts w:ascii="Times New Roman" w:eastAsia="Times New Roman" w:hAnsi="Times New Roman"/>
                <w:sz w:val="20"/>
                <w:szCs w:val="20"/>
              </w:rPr>
              <w:t xml:space="preserve">0 </w:t>
            </w:r>
          </w:p>
        </w:tc>
        <w:tc>
          <w:tcPr>
            <w:tcW w:w="1187" w:type="dxa"/>
            <w:noWrap/>
          </w:tcPr>
          <w:p w:rsidR="00882F49" w:rsidRPr="00607607" w:rsidRDefault="00882F49" w:rsidP="00882F49">
            <w:pPr>
              <w:spacing w:after="0" w:line="240" w:lineRule="auto"/>
              <w:rPr>
                <w:rFonts w:ascii="Times New Roman" w:eastAsia="Times New Roman" w:hAnsi="Times New Roman"/>
                <w:sz w:val="20"/>
                <w:szCs w:val="20"/>
              </w:rPr>
            </w:pPr>
            <w:r w:rsidRPr="00607607">
              <w:rPr>
                <w:rFonts w:ascii="Times New Roman" w:eastAsia="Times New Roman" w:hAnsi="Times New Roman"/>
                <w:sz w:val="20"/>
                <w:szCs w:val="20"/>
              </w:rPr>
              <w:t>100%</w:t>
            </w:r>
          </w:p>
        </w:tc>
        <w:tc>
          <w:tcPr>
            <w:tcW w:w="1441" w:type="dxa"/>
            <w:noWrap/>
          </w:tcPr>
          <w:p w:rsidR="00882F49" w:rsidRPr="00607607" w:rsidRDefault="00882F49" w:rsidP="00882F49">
            <w:pPr>
              <w:spacing w:after="0" w:line="240" w:lineRule="auto"/>
              <w:jc w:val="center"/>
              <w:rPr>
                <w:rFonts w:ascii="Times New Roman" w:eastAsia="Times New Roman" w:hAnsi="Times New Roman"/>
                <w:sz w:val="20"/>
                <w:szCs w:val="20"/>
              </w:rPr>
            </w:pPr>
            <w:r w:rsidRPr="00607607">
              <w:rPr>
                <w:rFonts w:ascii="Times New Roman" w:eastAsia="Times New Roman" w:hAnsi="Times New Roman"/>
                <w:sz w:val="20"/>
                <w:szCs w:val="20"/>
              </w:rPr>
              <w:t>50%</w:t>
            </w:r>
          </w:p>
        </w:tc>
        <w:tc>
          <w:tcPr>
            <w:tcW w:w="1187" w:type="dxa"/>
            <w:noWrap/>
          </w:tcPr>
          <w:p w:rsidR="00882F49" w:rsidRPr="00607607" w:rsidRDefault="00882F49" w:rsidP="00882F49">
            <w:pPr>
              <w:spacing w:after="0" w:line="240" w:lineRule="auto"/>
              <w:jc w:val="center"/>
              <w:rPr>
                <w:rFonts w:ascii="Times New Roman" w:eastAsia="Times New Roman" w:hAnsi="Times New Roman"/>
                <w:sz w:val="20"/>
                <w:szCs w:val="20"/>
              </w:rPr>
            </w:pPr>
            <w:r w:rsidRPr="00607607">
              <w:rPr>
                <w:rFonts w:ascii="Times New Roman" w:eastAsia="Times New Roman" w:hAnsi="Times New Roman"/>
                <w:sz w:val="20"/>
                <w:szCs w:val="20"/>
              </w:rPr>
              <w:t>70%</w:t>
            </w:r>
          </w:p>
        </w:tc>
        <w:tc>
          <w:tcPr>
            <w:tcW w:w="1000" w:type="dxa"/>
          </w:tcPr>
          <w:p w:rsidR="00882F49" w:rsidRPr="00607607" w:rsidRDefault="00882F49" w:rsidP="00882F49">
            <w:pPr>
              <w:spacing w:after="0" w:line="240" w:lineRule="auto"/>
              <w:rPr>
                <w:rFonts w:ascii="Times New Roman" w:eastAsia="Times New Roman" w:hAnsi="Times New Roman"/>
                <w:sz w:val="20"/>
                <w:szCs w:val="20"/>
              </w:rPr>
            </w:pPr>
            <w:r w:rsidRPr="00607607">
              <w:rPr>
                <w:rFonts w:ascii="Times New Roman" w:eastAsia="Times New Roman" w:hAnsi="Times New Roman"/>
                <w:sz w:val="20"/>
                <w:szCs w:val="20"/>
              </w:rPr>
              <w:t>90%</w:t>
            </w:r>
          </w:p>
        </w:tc>
        <w:tc>
          <w:tcPr>
            <w:tcW w:w="1530" w:type="dxa"/>
            <w:noWrap/>
          </w:tcPr>
          <w:p w:rsidR="00882F49" w:rsidRPr="00607607" w:rsidRDefault="00882F49" w:rsidP="00882F49">
            <w:pPr>
              <w:spacing w:after="0" w:line="240" w:lineRule="auto"/>
              <w:jc w:val="right"/>
              <w:rPr>
                <w:rFonts w:ascii="Times New Roman" w:eastAsia="Times New Roman" w:hAnsi="Times New Roman"/>
                <w:sz w:val="20"/>
                <w:szCs w:val="20"/>
              </w:rPr>
            </w:pPr>
            <w:r w:rsidRPr="00607607">
              <w:rPr>
                <w:rFonts w:ascii="Times New Roman" w:eastAsia="Times New Roman" w:hAnsi="Times New Roman"/>
                <w:sz w:val="20"/>
                <w:szCs w:val="20"/>
              </w:rPr>
              <w:t>100%</w:t>
            </w:r>
          </w:p>
        </w:tc>
        <w:tc>
          <w:tcPr>
            <w:tcW w:w="1620" w:type="dxa"/>
            <w:noWrap/>
          </w:tcPr>
          <w:p w:rsidR="00882F49" w:rsidRPr="00607607" w:rsidRDefault="00882F49" w:rsidP="00882F49">
            <w:pPr>
              <w:spacing w:after="0" w:line="240" w:lineRule="auto"/>
              <w:jc w:val="right"/>
              <w:rPr>
                <w:rFonts w:ascii="Times New Roman" w:eastAsia="Times New Roman" w:hAnsi="Times New Roman"/>
                <w:sz w:val="20"/>
                <w:szCs w:val="20"/>
              </w:rPr>
            </w:pPr>
          </w:p>
        </w:tc>
        <w:tc>
          <w:tcPr>
            <w:tcW w:w="1530" w:type="dxa"/>
            <w:noWrap/>
          </w:tcPr>
          <w:p w:rsidR="00882F49" w:rsidRPr="00607607" w:rsidRDefault="00882F49" w:rsidP="00882F49">
            <w:pPr>
              <w:spacing w:after="0" w:line="240" w:lineRule="auto"/>
              <w:jc w:val="right"/>
              <w:rPr>
                <w:rFonts w:ascii="Times New Roman" w:eastAsia="Times New Roman" w:hAnsi="Times New Roman"/>
                <w:sz w:val="20"/>
                <w:szCs w:val="20"/>
              </w:rPr>
            </w:pPr>
          </w:p>
        </w:tc>
        <w:tc>
          <w:tcPr>
            <w:tcW w:w="990" w:type="dxa"/>
          </w:tcPr>
          <w:p w:rsidR="00882F49" w:rsidRPr="00607607" w:rsidRDefault="00882F49" w:rsidP="00882F49">
            <w:pPr>
              <w:spacing w:after="0" w:line="240" w:lineRule="auto"/>
              <w:rPr>
                <w:rFonts w:ascii="Times New Roman" w:eastAsia="Times New Roman" w:hAnsi="Times New Roman"/>
                <w:sz w:val="20"/>
                <w:szCs w:val="20"/>
              </w:rPr>
            </w:pPr>
            <w:r w:rsidRPr="00607607">
              <w:rPr>
                <w:rFonts w:ascii="Times New Roman" w:eastAsia="Times New Roman" w:hAnsi="Times New Roman"/>
                <w:sz w:val="20"/>
                <w:szCs w:val="20"/>
              </w:rPr>
              <w:t>Visit field report</w:t>
            </w:r>
          </w:p>
        </w:tc>
        <w:tc>
          <w:tcPr>
            <w:tcW w:w="900" w:type="dxa"/>
          </w:tcPr>
          <w:p w:rsidR="00882F49" w:rsidRPr="00607607" w:rsidRDefault="00882F49" w:rsidP="00882F49">
            <w:pPr>
              <w:spacing w:after="0" w:line="240" w:lineRule="auto"/>
              <w:rPr>
                <w:rFonts w:ascii="Times New Roman" w:eastAsia="Times New Roman" w:hAnsi="Times New Roman"/>
                <w:sz w:val="20"/>
                <w:szCs w:val="20"/>
              </w:rPr>
            </w:pPr>
          </w:p>
        </w:tc>
      </w:tr>
      <w:tr w:rsidR="00882F49" w:rsidRPr="00607607" w:rsidTr="00882F49">
        <w:trPr>
          <w:trHeight w:val="368"/>
        </w:trPr>
        <w:tc>
          <w:tcPr>
            <w:tcW w:w="15123" w:type="dxa"/>
            <w:gridSpan w:val="11"/>
          </w:tcPr>
          <w:p w:rsidR="00882F49" w:rsidRPr="00607607" w:rsidRDefault="00882F49" w:rsidP="00882F49">
            <w:pPr>
              <w:spacing w:after="0" w:line="240" w:lineRule="auto"/>
              <w:rPr>
                <w:rFonts w:ascii="Times New Roman" w:eastAsia="Times New Roman" w:hAnsi="Times New Roman"/>
                <w:b/>
                <w:bCs/>
                <w:sz w:val="20"/>
                <w:szCs w:val="20"/>
              </w:rPr>
            </w:pPr>
            <w:r w:rsidRPr="00607607">
              <w:rPr>
                <w:rFonts w:ascii="Times New Roman" w:eastAsia="Times New Roman" w:hAnsi="Times New Roman"/>
                <w:b/>
                <w:bCs/>
                <w:sz w:val="20"/>
                <w:szCs w:val="20"/>
              </w:rPr>
              <w:t>Output: Number of people subscribed to L</w:t>
            </w:r>
            <w:r>
              <w:rPr>
                <w:rFonts w:ascii="Times New Roman" w:eastAsia="Times New Roman" w:hAnsi="Times New Roman"/>
                <w:b/>
                <w:bCs/>
                <w:sz w:val="20"/>
                <w:szCs w:val="20"/>
              </w:rPr>
              <w:t xml:space="preserve">ong </w:t>
            </w:r>
            <w:r w:rsidRPr="00607607">
              <w:rPr>
                <w:rFonts w:ascii="Times New Roman" w:eastAsia="Times New Roman" w:hAnsi="Times New Roman"/>
                <w:b/>
                <w:bCs/>
                <w:sz w:val="20"/>
                <w:szCs w:val="20"/>
              </w:rPr>
              <w:t>T</w:t>
            </w:r>
            <w:r>
              <w:rPr>
                <w:rFonts w:ascii="Times New Roman" w:eastAsia="Times New Roman" w:hAnsi="Times New Roman"/>
                <w:b/>
                <w:bCs/>
                <w:sz w:val="20"/>
                <w:szCs w:val="20"/>
              </w:rPr>
              <w:t xml:space="preserve">erm </w:t>
            </w:r>
            <w:r w:rsidRPr="00607607">
              <w:rPr>
                <w:rFonts w:ascii="Times New Roman" w:eastAsia="Times New Roman" w:hAnsi="Times New Roman"/>
                <w:b/>
                <w:bCs/>
                <w:sz w:val="20"/>
                <w:szCs w:val="20"/>
              </w:rPr>
              <w:t>S</w:t>
            </w:r>
            <w:r>
              <w:rPr>
                <w:rFonts w:ascii="Times New Roman" w:eastAsia="Times New Roman" w:hAnsi="Times New Roman"/>
                <w:b/>
                <w:bCs/>
                <w:sz w:val="20"/>
                <w:szCs w:val="20"/>
              </w:rPr>
              <w:t xml:space="preserve">aving </w:t>
            </w:r>
            <w:r w:rsidRPr="00607607">
              <w:rPr>
                <w:rFonts w:ascii="Times New Roman" w:eastAsia="Times New Roman" w:hAnsi="Times New Roman"/>
                <w:b/>
                <w:bCs/>
                <w:sz w:val="20"/>
                <w:szCs w:val="20"/>
              </w:rPr>
              <w:t>S</w:t>
            </w:r>
            <w:r>
              <w:rPr>
                <w:rFonts w:ascii="Times New Roman" w:eastAsia="Times New Roman" w:hAnsi="Times New Roman"/>
                <w:b/>
                <w:bCs/>
                <w:sz w:val="20"/>
                <w:szCs w:val="20"/>
              </w:rPr>
              <w:t>cheme</w:t>
            </w:r>
          </w:p>
        </w:tc>
      </w:tr>
      <w:tr w:rsidR="00882F49" w:rsidRPr="00607607" w:rsidTr="00882F49">
        <w:trPr>
          <w:trHeight w:val="1112"/>
        </w:trPr>
        <w:tc>
          <w:tcPr>
            <w:tcW w:w="2551" w:type="dxa"/>
          </w:tcPr>
          <w:p w:rsidR="00882F49" w:rsidRPr="008558B5" w:rsidRDefault="00882F49" w:rsidP="00882F49">
            <w:pPr>
              <w:spacing w:after="0" w:line="240" w:lineRule="auto"/>
              <w:rPr>
                <w:rFonts w:ascii="Times New Roman" w:eastAsia="Times New Roman" w:hAnsi="Times New Roman"/>
                <w:sz w:val="20"/>
                <w:szCs w:val="20"/>
              </w:rPr>
            </w:pPr>
            <w:r w:rsidRPr="008558B5">
              <w:rPr>
                <w:rFonts w:ascii="Times New Roman" w:hAnsi="Times New Roman"/>
                <w:sz w:val="20"/>
                <w:szCs w:val="20"/>
              </w:rPr>
              <w:t xml:space="preserve">Number of subscribers to Long Term Saving Scheme </w:t>
            </w:r>
          </w:p>
        </w:tc>
        <w:tc>
          <w:tcPr>
            <w:tcW w:w="1187" w:type="dxa"/>
            <w:noWrap/>
          </w:tcPr>
          <w:p w:rsidR="00882F49" w:rsidRPr="008118E0" w:rsidRDefault="00882F49" w:rsidP="00882F49">
            <w:pPr>
              <w:spacing w:after="0" w:line="240" w:lineRule="auto"/>
              <w:rPr>
                <w:rFonts w:ascii="Times New Roman" w:eastAsia="Times New Roman" w:hAnsi="Times New Roman"/>
              </w:rPr>
            </w:pPr>
            <w:r w:rsidRPr="008118E0">
              <w:rPr>
                <w:rFonts w:ascii="Times New Roman" w:hAnsi="Times New Roman"/>
              </w:rPr>
              <w:t>0</w:t>
            </w:r>
          </w:p>
        </w:tc>
        <w:tc>
          <w:tcPr>
            <w:tcW w:w="1187" w:type="dxa"/>
            <w:noWrap/>
          </w:tcPr>
          <w:p w:rsidR="00882F49" w:rsidRPr="008118E0" w:rsidRDefault="00882F49" w:rsidP="00882F49">
            <w:pPr>
              <w:spacing w:after="0" w:line="240" w:lineRule="auto"/>
              <w:rPr>
                <w:rFonts w:ascii="Times New Roman" w:eastAsia="Times New Roman" w:hAnsi="Times New Roman"/>
              </w:rPr>
            </w:pPr>
            <w:r w:rsidRPr="008118E0">
              <w:rPr>
                <w:rFonts w:ascii="Times New Roman" w:hAnsi="Times New Roman"/>
              </w:rPr>
              <w:t>22,401</w:t>
            </w:r>
          </w:p>
        </w:tc>
        <w:tc>
          <w:tcPr>
            <w:tcW w:w="1441" w:type="dxa"/>
            <w:noWrap/>
          </w:tcPr>
          <w:p w:rsidR="00882F49" w:rsidRPr="008118E0" w:rsidRDefault="00882F49" w:rsidP="00882F49">
            <w:pPr>
              <w:spacing w:after="0" w:line="240" w:lineRule="auto"/>
              <w:rPr>
                <w:rFonts w:ascii="Times New Roman" w:eastAsia="Times New Roman" w:hAnsi="Times New Roman"/>
              </w:rPr>
            </w:pPr>
            <w:r w:rsidRPr="008118E0">
              <w:rPr>
                <w:rFonts w:ascii="Times New Roman" w:hAnsi="Times New Roman"/>
              </w:rPr>
              <w:t xml:space="preserve">       3,734 </w:t>
            </w:r>
          </w:p>
        </w:tc>
        <w:tc>
          <w:tcPr>
            <w:tcW w:w="1187" w:type="dxa"/>
            <w:noWrap/>
          </w:tcPr>
          <w:p w:rsidR="00882F49" w:rsidRPr="008118E0" w:rsidRDefault="00882F49" w:rsidP="00882F49">
            <w:pPr>
              <w:spacing w:after="0" w:line="240" w:lineRule="auto"/>
              <w:rPr>
                <w:rFonts w:ascii="Times New Roman" w:eastAsia="Times New Roman" w:hAnsi="Times New Roman"/>
              </w:rPr>
            </w:pPr>
            <w:r w:rsidRPr="008118E0">
              <w:rPr>
                <w:rFonts w:ascii="Times New Roman" w:hAnsi="Times New Roman"/>
              </w:rPr>
              <w:t xml:space="preserve">       7,467 </w:t>
            </w:r>
          </w:p>
        </w:tc>
        <w:tc>
          <w:tcPr>
            <w:tcW w:w="1000" w:type="dxa"/>
          </w:tcPr>
          <w:p w:rsidR="00882F49" w:rsidRPr="008118E0" w:rsidRDefault="00882F49" w:rsidP="00882F49">
            <w:pPr>
              <w:spacing w:after="0" w:line="240" w:lineRule="auto"/>
              <w:jc w:val="center"/>
              <w:rPr>
                <w:rFonts w:ascii="Times New Roman" w:eastAsia="Times New Roman" w:hAnsi="Times New Roman"/>
              </w:rPr>
            </w:pPr>
            <w:r w:rsidRPr="008118E0">
              <w:rPr>
                <w:rFonts w:ascii="Times New Roman" w:hAnsi="Times New Roman"/>
              </w:rPr>
              <w:t>11,201</w:t>
            </w:r>
          </w:p>
        </w:tc>
        <w:tc>
          <w:tcPr>
            <w:tcW w:w="1530" w:type="dxa"/>
            <w:noWrap/>
          </w:tcPr>
          <w:p w:rsidR="00882F49" w:rsidRPr="008118E0" w:rsidRDefault="00882F49" w:rsidP="00882F49">
            <w:pPr>
              <w:spacing w:after="0" w:line="240" w:lineRule="auto"/>
              <w:rPr>
                <w:rFonts w:ascii="Times New Roman" w:eastAsia="Times New Roman" w:hAnsi="Times New Roman"/>
              </w:rPr>
            </w:pPr>
            <w:r w:rsidRPr="008118E0">
              <w:rPr>
                <w:rFonts w:ascii="Times New Roman" w:hAnsi="Times New Roman"/>
              </w:rPr>
              <w:t xml:space="preserve">     14,934 </w:t>
            </w:r>
          </w:p>
        </w:tc>
        <w:tc>
          <w:tcPr>
            <w:tcW w:w="1620" w:type="dxa"/>
            <w:noWrap/>
          </w:tcPr>
          <w:p w:rsidR="00882F49" w:rsidRPr="008118E0" w:rsidRDefault="00882F49" w:rsidP="00882F49">
            <w:pPr>
              <w:spacing w:after="0" w:line="240" w:lineRule="auto"/>
              <w:rPr>
                <w:rFonts w:ascii="Times New Roman" w:eastAsia="Times New Roman" w:hAnsi="Times New Roman"/>
              </w:rPr>
            </w:pPr>
            <w:r w:rsidRPr="008118E0">
              <w:rPr>
                <w:rFonts w:ascii="Times New Roman" w:hAnsi="Times New Roman"/>
              </w:rPr>
              <w:t xml:space="preserve">      18,668 </w:t>
            </w:r>
          </w:p>
        </w:tc>
        <w:tc>
          <w:tcPr>
            <w:tcW w:w="1530" w:type="dxa"/>
            <w:noWrap/>
          </w:tcPr>
          <w:p w:rsidR="00882F49" w:rsidRPr="008118E0" w:rsidRDefault="00882F49" w:rsidP="00882F49">
            <w:pPr>
              <w:spacing w:after="0" w:line="240" w:lineRule="auto"/>
              <w:rPr>
                <w:rFonts w:ascii="Times New Roman" w:eastAsia="Times New Roman" w:hAnsi="Times New Roman"/>
              </w:rPr>
            </w:pPr>
            <w:r w:rsidRPr="008118E0">
              <w:rPr>
                <w:rFonts w:ascii="Times New Roman" w:hAnsi="Times New Roman"/>
              </w:rPr>
              <w:t xml:space="preserve">      22,401 </w:t>
            </w:r>
          </w:p>
        </w:tc>
        <w:tc>
          <w:tcPr>
            <w:tcW w:w="990" w:type="dxa"/>
          </w:tcPr>
          <w:p w:rsidR="00882F49" w:rsidRPr="008118E0" w:rsidRDefault="00882F49" w:rsidP="00882F49">
            <w:pPr>
              <w:spacing w:after="0" w:line="240" w:lineRule="auto"/>
              <w:rPr>
                <w:rFonts w:ascii="Times New Roman" w:eastAsia="Times New Roman" w:hAnsi="Times New Roman"/>
              </w:rPr>
            </w:pPr>
            <w:r>
              <w:rPr>
                <w:rFonts w:ascii="Times New Roman" w:eastAsia="Times New Roman" w:hAnsi="Times New Roman"/>
              </w:rPr>
              <w:t>Report</w:t>
            </w:r>
          </w:p>
        </w:tc>
        <w:tc>
          <w:tcPr>
            <w:tcW w:w="900" w:type="dxa"/>
          </w:tcPr>
          <w:p w:rsidR="00882F49" w:rsidRPr="008118E0" w:rsidRDefault="00882F49" w:rsidP="00882F49">
            <w:pPr>
              <w:spacing w:after="0" w:line="240" w:lineRule="auto"/>
              <w:rPr>
                <w:rFonts w:ascii="Times New Roman" w:eastAsia="Times New Roman" w:hAnsi="Times New Roman"/>
              </w:rPr>
            </w:pPr>
          </w:p>
        </w:tc>
      </w:tr>
    </w:tbl>
    <w:tbl>
      <w:tblPr>
        <w:tblStyle w:val="TableGrid"/>
        <w:tblW w:w="15300" w:type="dxa"/>
        <w:tblInd w:w="-995" w:type="dxa"/>
        <w:tblLayout w:type="fixed"/>
        <w:tblLook w:val="04A0"/>
      </w:tblPr>
      <w:tblGrid>
        <w:gridCol w:w="1710"/>
        <w:gridCol w:w="506"/>
        <w:gridCol w:w="29"/>
        <w:gridCol w:w="725"/>
        <w:gridCol w:w="352"/>
        <w:gridCol w:w="998"/>
        <w:gridCol w:w="1434"/>
        <w:gridCol w:w="1264"/>
        <w:gridCol w:w="1532"/>
        <w:gridCol w:w="1373"/>
        <w:gridCol w:w="157"/>
        <w:gridCol w:w="1620"/>
        <w:gridCol w:w="1530"/>
        <w:gridCol w:w="990"/>
        <w:gridCol w:w="1080"/>
      </w:tblGrid>
      <w:tr w:rsidR="00882F49" w:rsidRPr="00607607" w:rsidTr="00882F49">
        <w:trPr>
          <w:trHeight w:val="260"/>
        </w:trPr>
        <w:tc>
          <w:tcPr>
            <w:tcW w:w="15300" w:type="dxa"/>
            <w:gridSpan w:val="15"/>
            <w:tcBorders>
              <w:top w:val="single" w:sz="4" w:space="0" w:color="auto"/>
            </w:tcBorders>
            <w:shd w:val="clear" w:color="auto" w:fill="F2F2F2" w:themeFill="background1" w:themeFillShade="F2"/>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 xml:space="preserve">SECTOR: TRANSPORT </w:t>
            </w:r>
          </w:p>
        </w:tc>
      </w:tr>
      <w:tr w:rsidR="00882F49" w:rsidRPr="00607607" w:rsidTr="00882F49">
        <w:trPr>
          <w:trHeight w:val="296"/>
        </w:trPr>
        <w:tc>
          <w:tcPr>
            <w:tcW w:w="15300" w:type="dxa"/>
            <w:gridSpan w:val="15"/>
            <w:shd w:val="clear" w:color="auto" w:fill="C5E0B3" w:themeFill="accent6" w:themeFillTint="66"/>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PRIORITY AREA:</w:t>
            </w:r>
            <w:r w:rsidRPr="00607607">
              <w:rPr>
                <w:rFonts w:ascii="Times New Roman" w:hAnsi="Times New Roman"/>
                <w:b/>
              </w:rPr>
              <w:t xml:space="preserve"> Accelerate Sustainable Urbanization from 17.3% (2013/14) to 35% by 2024</w:t>
            </w:r>
          </w:p>
        </w:tc>
      </w:tr>
      <w:tr w:rsidR="00882F49" w:rsidRPr="00607607" w:rsidTr="00882F49">
        <w:trPr>
          <w:trHeight w:val="315"/>
        </w:trPr>
        <w:tc>
          <w:tcPr>
            <w:tcW w:w="15300" w:type="dxa"/>
            <w:gridSpan w:val="15"/>
            <w:shd w:val="clear" w:color="auto" w:fill="FFFF00"/>
          </w:tcPr>
          <w:p w:rsidR="00882F49" w:rsidRPr="00607607" w:rsidRDefault="00882F49" w:rsidP="00882F49">
            <w:pPr>
              <w:spacing w:line="240" w:lineRule="auto"/>
              <w:rPr>
                <w:rFonts w:ascii="Times New Roman" w:hAnsi="Times New Roman"/>
                <w:b/>
                <w:bCs/>
                <w:sz w:val="20"/>
                <w:szCs w:val="20"/>
              </w:rPr>
            </w:pPr>
            <w:r w:rsidRPr="00607607">
              <w:rPr>
                <w:rFonts w:ascii="Times New Roman" w:hAnsi="Times New Roman"/>
                <w:b/>
                <w:bCs/>
                <w:sz w:val="20"/>
                <w:szCs w:val="20"/>
              </w:rPr>
              <w:t>OUTCOME: Improved and sustained quality of road network</w:t>
            </w:r>
          </w:p>
        </w:tc>
      </w:tr>
      <w:tr w:rsidR="00882F49" w:rsidRPr="00607607" w:rsidTr="00882F49">
        <w:trPr>
          <w:trHeight w:val="315"/>
        </w:trPr>
        <w:tc>
          <w:tcPr>
            <w:tcW w:w="15300" w:type="dxa"/>
            <w:gridSpan w:val="15"/>
            <w:shd w:val="clear" w:color="auto" w:fill="00FFFF"/>
          </w:tcPr>
          <w:p w:rsidR="00882F49" w:rsidRPr="00607607" w:rsidRDefault="00882F49" w:rsidP="00882F49">
            <w:pPr>
              <w:spacing w:line="240" w:lineRule="auto"/>
              <w:rPr>
                <w:rFonts w:ascii="Times New Roman" w:hAnsi="Times New Roman"/>
                <w:b/>
                <w:bCs/>
                <w:sz w:val="20"/>
                <w:szCs w:val="20"/>
              </w:rPr>
            </w:pPr>
            <w:r>
              <w:rPr>
                <w:rFonts w:ascii="Times New Roman" w:hAnsi="Times New Roman"/>
                <w:b/>
                <w:bCs/>
                <w:sz w:val="20"/>
                <w:szCs w:val="20"/>
              </w:rPr>
              <w:lastRenderedPageBreak/>
              <w:t xml:space="preserve">Output:  220.3 Km of murrum </w:t>
            </w:r>
            <w:r w:rsidRPr="00607607">
              <w:rPr>
                <w:rFonts w:ascii="Times New Roman" w:hAnsi="Times New Roman"/>
                <w:b/>
                <w:bCs/>
                <w:sz w:val="20"/>
                <w:szCs w:val="20"/>
              </w:rPr>
              <w:t xml:space="preserve"> roads rehabilitated</w:t>
            </w:r>
          </w:p>
        </w:tc>
      </w:tr>
      <w:tr w:rsidR="00882F49" w:rsidRPr="00607607" w:rsidTr="00882F49">
        <w:trPr>
          <w:trHeight w:val="945"/>
        </w:trPr>
        <w:tc>
          <w:tcPr>
            <w:tcW w:w="1710" w:type="dxa"/>
            <w:hideMark/>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Km murrum</w:t>
            </w:r>
            <w:r w:rsidRPr="00607607">
              <w:rPr>
                <w:rFonts w:ascii="Times New Roman" w:hAnsi="Times New Roman"/>
                <w:sz w:val="20"/>
                <w:szCs w:val="20"/>
              </w:rPr>
              <w:t xml:space="preserve"> road rehabilitated</w:t>
            </w:r>
          </w:p>
        </w:tc>
        <w:tc>
          <w:tcPr>
            <w:tcW w:w="1260" w:type="dxa"/>
            <w:gridSpan w:val="3"/>
            <w:noWrap/>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354.5Km</w:t>
            </w:r>
          </w:p>
        </w:tc>
        <w:tc>
          <w:tcPr>
            <w:tcW w:w="1350" w:type="dxa"/>
            <w:gridSpan w:val="2"/>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220.3 Km</w:t>
            </w:r>
          </w:p>
        </w:tc>
        <w:tc>
          <w:tcPr>
            <w:tcW w:w="1434"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New 54Km</w:t>
            </w:r>
          </w:p>
        </w:tc>
        <w:tc>
          <w:tcPr>
            <w:tcW w:w="1264"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50Km</w:t>
            </w:r>
          </w:p>
        </w:tc>
        <w:tc>
          <w:tcPr>
            <w:tcW w:w="1532"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50Km</w:t>
            </w:r>
          </w:p>
        </w:tc>
        <w:tc>
          <w:tcPr>
            <w:tcW w:w="1530" w:type="dxa"/>
            <w:gridSpan w:val="2"/>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25Km</w:t>
            </w:r>
          </w:p>
        </w:tc>
        <w:tc>
          <w:tcPr>
            <w:tcW w:w="162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25Km</w:t>
            </w:r>
          </w:p>
        </w:tc>
        <w:tc>
          <w:tcPr>
            <w:tcW w:w="153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16.3Km</w:t>
            </w:r>
          </w:p>
        </w:tc>
        <w:tc>
          <w:tcPr>
            <w:tcW w:w="99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 Road network in Good Condition</w:t>
            </w:r>
          </w:p>
        </w:tc>
        <w:tc>
          <w:tcPr>
            <w:tcW w:w="108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Heavy rainfall and Soil erosion</w:t>
            </w:r>
          </w:p>
        </w:tc>
      </w:tr>
      <w:tr w:rsidR="00882F49" w:rsidRPr="00607607" w:rsidTr="00882F49">
        <w:trPr>
          <w:trHeight w:val="890"/>
        </w:trPr>
        <w:tc>
          <w:tcPr>
            <w:tcW w:w="1710" w:type="dxa"/>
            <w:noWrap/>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   Km of feeder roads constructed </w:t>
            </w:r>
          </w:p>
        </w:tc>
        <w:tc>
          <w:tcPr>
            <w:tcW w:w="1260" w:type="dxa"/>
            <w:gridSpan w:val="3"/>
            <w:noWrap/>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153.5Km</w:t>
            </w:r>
          </w:p>
        </w:tc>
        <w:tc>
          <w:tcPr>
            <w:tcW w:w="1350" w:type="dxa"/>
            <w:gridSpan w:val="2"/>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74 Km</w:t>
            </w:r>
          </w:p>
        </w:tc>
        <w:tc>
          <w:tcPr>
            <w:tcW w:w="1434"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16</w:t>
            </w:r>
          </w:p>
        </w:tc>
        <w:tc>
          <w:tcPr>
            <w:tcW w:w="1264"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16</w:t>
            </w:r>
          </w:p>
        </w:tc>
        <w:tc>
          <w:tcPr>
            <w:tcW w:w="1532"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25</w:t>
            </w:r>
          </w:p>
        </w:tc>
        <w:tc>
          <w:tcPr>
            <w:tcW w:w="1530" w:type="dxa"/>
            <w:gridSpan w:val="2"/>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w:t>
            </w:r>
          </w:p>
        </w:tc>
        <w:tc>
          <w:tcPr>
            <w:tcW w:w="162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5</w:t>
            </w:r>
          </w:p>
        </w:tc>
        <w:tc>
          <w:tcPr>
            <w:tcW w:w="153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12</w:t>
            </w:r>
          </w:p>
        </w:tc>
        <w:tc>
          <w:tcPr>
            <w:tcW w:w="99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Road network in Good Condition</w:t>
            </w:r>
          </w:p>
        </w:tc>
        <w:tc>
          <w:tcPr>
            <w:tcW w:w="108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Heavy rainfall and Soil erosion</w:t>
            </w:r>
          </w:p>
        </w:tc>
      </w:tr>
      <w:tr w:rsidR="00882F49" w:rsidRPr="00607607" w:rsidTr="00882F49">
        <w:trPr>
          <w:trHeight w:val="277"/>
        </w:trPr>
        <w:tc>
          <w:tcPr>
            <w:tcW w:w="15300" w:type="dxa"/>
            <w:gridSpan w:val="15"/>
            <w:tcBorders>
              <w:top w:val="single" w:sz="8" w:space="0" w:color="000000"/>
              <w:left w:val="single" w:sz="8" w:space="0" w:color="000000"/>
              <w:bottom w:val="single" w:sz="8" w:space="0" w:color="000000"/>
            </w:tcBorders>
            <w:shd w:val="clear" w:color="auto" w:fill="00FFFF"/>
            <w:noWrap/>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rPr>
              <w:t xml:space="preserve">Output: </w:t>
            </w:r>
            <w:r>
              <w:rPr>
                <w:rFonts w:ascii="Times New Roman" w:hAnsi="Times New Roman"/>
                <w:b/>
                <w:kern w:val="24"/>
              </w:rPr>
              <w:t>Tarmac</w:t>
            </w:r>
            <w:r w:rsidRPr="00607607">
              <w:rPr>
                <w:rFonts w:ascii="Times New Roman" w:hAnsi="Times New Roman"/>
                <w:b/>
                <w:kern w:val="24"/>
              </w:rPr>
              <w:t xml:space="preserve"> road Butaro –Bungwe –Gicumbi constructed </w:t>
            </w:r>
          </w:p>
        </w:tc>
      </w:tr>
      <w:tr w:rsidR="00882F49" w:rsidRPr="00607607" w:rsidTr="00882F49">
        <w:trPr>
          <w:trHeight w:val="439"/>
        </w:trPr>
        <w:tc>
          <w:tcPr>
            <w:tcW w:w="1710" w:type="dxa"/>
            <w:tcBorders>
              <w:top w:val="single" w:sz="8" w:space="0" w:color="000000"/>
              <w:left w:val="single" w:sz="8" w:space="0" w:color="000000"/>
              <w:bottom w:val="single" w:sz="8" w:space="0" w:color="000000"/>
              <w:right w:val="single" w:sz="8" w:space="0" w:color="000000"/>
            </w:tcBorders>
            <w:shd w:val="clear" w:color="auto" w:fill="FFFFFF"/>
            <w:noWrap/>
          </w:tcPr>
          <w:p w:rsidR="00882F49" w:rsidRPr="00607607" w:rsidRDefault="00882F49" w:rsidP="00882F49">
            <w:pPr>
              <w:spacing w:line="240" w:lineRule="auto"/>
              <w:jc w:val="both"/>
              <w:rPr>
                <w:rFonts w:ascii="Times New Roman" w:hAnsi="Times New Roman"/>
              </w:rPr>
            </w:pPr>
            <w:r w:rsidRPr="00607607">
              <w:rPr>
                <w:rFonts w:ascii="Times New Roman" w:hAnsi="Times New Roman"/>
              </w:rPr>
              <w:t xml:space="preserve">Km of </w:t>
            </w:r>
            <w:r>
              <w:rPr>
                <w:rFonts w:ascii="Times New Roman" w:hAnsi="Times New Roman"/>
              </w:rPr>
              <w:t>Tarmac</w:t>
            </w:r>
            <w:r w:rsidRPr="00607607">
              <w:rPr>
                <w:rFonts w:ascii="Times New Roman" w:hAnsi="Times New Roman"/>
              </w:rPr>
              <w:t xml:space="preserve"> road constructed</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FFFFFF"/>
            <w:noWrap/>
          </w:tcPr>
          <w:p w:rsidR="00882F49" w:rsidRPr="00607607" w:rsidRDefault="00882F49" w:rsidP="00882F49">
            <w:pPr>
              <w:spacing w:line="240" w:lineRule="auto"/>
              <w:jc w:val="both"/>
              <w:rPr>
                <w:rFonts w:ascii="Times New Roman" w:hAnsi="Times New Roman"/>
              </w:rPr>
            </w:pPr>
            <w:r w:rsidRPr="00607607">
              <w:rPr>
                <w:rFonts w:ascii="Times New Roman" w:hAnsi="Times New Roman"/>
                <w:kern w:val="24"/>
              </w:rPr>
              <w:t>15Km</w:t>
            </w:r>
          </w:p>
        </w:tc>
        <w:tc>
          <w:tcPr>
            <w:tcW w:w="1350" w:type="dxa"/>
            <w:gridSpan w:val="2"/>
            <w:tcBorders>
              <w:top w:val="single" w:sz="8" w:space="0" w:color="000000"/>
              <w:left w:val="single" w:sz="8" w:space="0" w:color="000000"/>
              <w:bottom w:val="single" w:sz="8" w:space="0" w:color="000000"/>
              <w:right w:val="single" w:sz="8" w:space="0" w:color="000000"/>
            </w:tcBorders>
            <w:shd w:val="clear" w:color="auto" w:fill="FFFFFF"/>
          </w:tcPr>
          <w:p w:rsidR="00882F49" w:rsidRPr="00607607" w:rsidRDefault="00882F49" w:rsidP="00882F49">
            <w:pPr>
              <w:spacing w:line="240" w:lineRule="auto"/>
              <w:jc w:val="both"/>
              <w:rPr>
                <w:rFonts w:ascii="Times New Roman" w:hAnsi="Times New Roman"/>
              </w:rPr>
            </w:pPr>
            <w:r w:rsidRPr="00607607">
              <w:rPr>
                <w:rFonts w:ascii="Times New Roman" w:hAnsi="Times New Roman"/>
                <w:kern w:val="24"/>
              </w:rPr>
              <w:t>33 Km</w:t>
            </w:r>
          </w:p>
        </w:tc>
        <w:tc>
          <w:tcPr>
            <w:tcW w:w="143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Study</w:t>
            </w: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Study</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Procurement</w:t>
            </w:r>
          </w:p>
        </w:tc>
        <w:tc>
          <w:tcPr>
            <w:tcW w:w="1530" w:type="dxa"/>
            <w:gridSpan w:val="2"/>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w:t>
            </w:r>
          </w:p>
        </w:tc>
        <w:tc>
          <w:tcPr>
            <w:tcW w:w="162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15</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8</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Reports</w:t>
            </w:r>
          </w:p>
        </w:tc>
        <w:tc>
          <w:tcPr>
            <w:tcW w:w="108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 constraints</w:t>
            </w:r>
          </w:p>
        </w:tc>
      </w:tr>
      <w:tr w:rsidR="00882F49" w:rsidRPr="00607607" w:rsidTr="00882F49">
        <w:trPr>
          <w:trHeight w:val="439"/>
        </w:trPr>
        <w:tc>
          <w:tcPr>
            <w:tcW w:w="15300" w:type="dxa"/>
            <w:gridSpan w:val="15"/>
            <w:tcBorders>
              <w:top w:val="single" w:sz="8" w:space="0" w:color="000000"/>
              <w:left w:val="single" w:sz="8" w:space="0" w:color="000000"/>
              <w:bottom w:val="single" w:sz="8" w:space="0" w:color="000000"/>
            </w:tcBorders>
            <w:shd w:val="clear" w:color="auto" w:fill="00FFFF"/>
            <w:noWrap/>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rPr>
              <w:t>Output:</w:t>
            </w:r>
            <w:r>
              <w:rPr>
                <w:rFonts w:ascii="Times New Roman" w:hAnsi="Times New Roman"/>
                <w:b/>
                <w:kern w:val="24"/>
              </w:rPr>
              <w:t xml:space="preserve"> Tarmac road Gahunga-Kirambo-R</w:t>
            </w:r>
            <w:r w:rsidRPr="00607607">
              <w:rPr>
                <w:rFonts w:ascii="Times New Roman" w:hAnsi="Times New Roman"/>
                <w:b/>
                <w:kern w:val="24"/>
              </w:rPr>
              <w:t xml:space="preserve">werere –Ruhunde –Miyove constructed </w:t>
            </w:r>
          </w:p>
        </w:tc>
      </w:tr>
      <w:tr w:rsidR="00882F49" w:rsidRPr="00607607" w:rsidTr="00882F49">
        <w:trPr>
          <w:trHeight w:val="484"/>
        </w:trPr>
        <w:tc>
          <w:tcPr>
            <w:tcW w:w="1710" w:type="dxa"/>
            <w:tcBorders>
              <w:top w:val="single" w:sz="8" w:space="0" w:color="000000"/>
              <w:left w:val="single" w:sz="8" w:space="0" w:color="000000"/>
              <w:bottom w:val="single" w:sz="8" w:space="0" w:color="000000"/>
              <w:right w:val="single" w:sz="8" w:space="0" w:color="000000"/>
            </w:tcBorders>
            <w:shd w:val="clear" w:color="auto" w:fill="FFFFFF"/>
            <w:noWrap/>
          </w:tcPr>
          <w:p w:rsidR="00882F49" w:rsidRPr="00607607" w:rsidRDefault="00882F49" w:rsidP="00882F49">
            <w:pPr>
              <w:spacing w:line="240" w:lineRule="auto"/>
              <w:jc w:val="both"/>
              <w:rPr>
                <w:rFonts w:ascii="Times New Roman" w:hAnsi="Times New Roman"/>
              </w:rPr>
            </w:pPr>
            <w:r w:rsidRPr="00607607">
              <w:rPr>
                <w:rFonts w:ascii="Times New Roman" w:hAnsi="Times New Roman"/>
              </w:rPr>
              <w:t xml:space="preserve">Km of </w:t>
            </w:r>
            <w:r>
              <w:rPr>
                <w:rFonts w:ascii="Times New Roman" w:hAnsi="Times New Roman"/>
              </w:rPr>
              <w:t>tarmac</w:t>
            </w:r>
            <w:r w:rsidRPr="00607607">
              <w:rPr>
                <w:rFonts w:ascii="Times New Roman" w:hAnsi="Times New Roman"/>
              </w:rPr>
              <w:t xml:space="preserve"> road constructed (Bicouche)</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FFFFFF"/>
            <w:noWrap/>
          </w:tcPr>
          <w:p w:rsidR="00882F49" w:rsidRPr="00607607" w:rsidRDefault="00882F49" w:rsidP="00882F49">
            <w:pPr>
              <w:spacing w:line="240" w:lineRule="auto"/>
              <w:jc w:val="both"/>
              <w:rPr>
                <w:rFonts w:ascii="Times New Roman" w:hAnsi="Times New Roman"/>
              </w:rPr>
            </w:pPr>
            <w:r w:rsidRPr="00607607">
              <w:rPr>
                <w:rFonts w:ascii="Times New Roman" w:hAnsi="Times New Roman"/>
                <w:kern w:val="24"/>
              </w:rPr>
              <w:t>0</w:t>
            </w:r>
          </w:p>
        </w:tc>
        <w:tc>
          <w:tcPr>
            <w:tcW w:w="1350" w:type="dxa"/>
            <w:gridSpan w:val="2"/>
            <w:tcBorders>
              <w:top w:val="single" w:sz="8" w:space="0" w:color="000000"/>
              <w:left w:val="single" w:sz="8" w:space="0" w:color="000000"/>
              <w:bottom w:val="single" w:sz="8" w:space="0" w:color="000000"/>
              <w:right w:val="single" w:sz="8" w:space="0" w:color="000000"/>
            </w:tcBorders>
            <w:shd w:val="clear" w:color="auto" w:fill="FFFFFF"/>
          </w:tcPr>
          <w:p w:rsidR="00882F49" w:rsidRPr="00607607" w:rsidRDefault="00882F49" w:rsidP="00882F49">
            <w:pPr>
              <w:spacing w:line="240" w:lineRule="auto"/>
              <w:jc w:val="both"/>
              <w:rPr>
                <w:rFonts w:ascii="Times New Roman" w:hAnsi="Times New Roman"/>
              </w:rPr>
            </w:pPr>
            <w:r w:rsidRPr="00607607">
              <w:rPr>
                <w:rFonts w:ascii="Times New Roman" w:hAnsi="Times New Roman"/>
                <w:kern w:val="24"/>
              </w:rPr>
              <w:t>65.2 km</w:t>
            </w:r>
          </w:p>
        </w:tc>
        <w:tc>
          <w:tcPr>
            <w:tcW w:w="143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study</w:t>
            </w: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study</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Procurement</w:t>
            </w:r>
          </w:p>
        </w:tc>
        <w:tc>
          <w:tcPr>
            <w:tcW w:w="1530" w:type="dxa"/>
            <w:gridSpan w:val="2"/>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25</w:t>
            </w:r>
          </w:p>
        </w:tc>
        <w:tc>
          <w:tcPr>
            <w:tcW w:w="162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25</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15.2</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Reports</w:t>
            </w:r>
          </w:p>
        </w:tc>
        <w:tc>
          <w:tcPr>
            <w:tcW w:w="108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Budget constraints</w:t>
            </w:r>
          </w:p>
        </w:tc>
      </w:tr>
      <w:tr w:rsidR="00882F49" w:rsidRPr="00607607" w:rsidTr="00882F49">
        <w:trPr>
          <w:trHeight w:val="315"/>
        </w:trPr>
        <w:tc>
          <w:tcPr>
            <w:tcW w:w="15300" w:type="dxa"/>
            <w:gridSpan w:val="15"/>
            <w:shd w:val="clear" w:color="auto" w:fill="00FFFF"/>
          </w:tcPr>
          <w:p w:rsidR="00882F49" w:rsidRPr="00607607" w:rsidRDefault="00882F49" w:rsidP="00882F49">
            <w:pPr>
              <w:spacing w:line="240" w:lineRule="auto"/>
              <w:rPr>
                <w:rFonts w:ascii="Times New Roman" w:hAnsi="Times New Roman"/>
                <w:b/>
                <w:bCs/>
                <w:sz w:val="20"/>
                <w:szCs w:val="20"/>
              </w:rPr>
            </w:pPr>
            <w:r w:rsidRPr="00607607">
              <w:rPr>
                <w:rFonts w:ascii="Times New Roman" w:hAnsi="Times New Roman"/>
                <w:b/>
                <w:bCs/>
                <w:sz w:val="20"/>
                <w:szCs w:val="20"/>
              </w:rPr>
              <w:t xml:space="preserve">Output: Improved public transport services and reduce traffic congestions in urban areas </w:t>
            </w:r>
          </w:p>
        </w:tc>
      </w:tr>
      <w:tr w:rsidR="00882F49" w:rsidRPr="00607607" w:rsidTr="00882F49">
        <w:trPr>
          <w:trHeight w:val="1133"/>
        </w:trPr>
        <w:tc>
          <w:tcPr>
            <w:tcW w:w="1710" w:type="dxa"/>
            <w:noWrap/>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Construct 3 Car parks </w:t>
            </w:r>
            <w:r w:rsidRPr="00607607">
              <w:rPr>
                <w:rFonts w:ascii="Times New Roman" w:hAnsi="Times New Roman"/>
                <w:b/>
                <w:kern w:val="24"/>
              </w:rPr>
              <w:t>(</w:t>
            </w:r>
            <w:r w:rsidRPr="00607607">
              <w:rPr>
                <w:rFonts w:ascii="Times New Roman" w:hAnsi="Times New Roman"/>
                <w:kern w:val="24"/>
              </w:rPr>
              <w:t>Kidaho,Butaro and Kirambo)</w:t>
            </w:r>
          </w:p>
        </w:tc>
        <w:tc>
          <w:tcPr>
            <w:tcW w:w="1260" w:type="dxa"/>
            <w:gridSpan w:val="3"/>
            <w:noWrap/>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0</w:t>
            </w:r>
          </w:p>
        </w:tc>
        <w:tc>
          <w:tcPr>
            <w:tcW w:w="1350" w:type="dxa"/>
            <w:gridSpan w:val="2"/>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w:t>
            </w:r>
          </w:p>
        </w:tc>
        <w:tc>
          <w:tcPr>
            <w:tcW w:w="1434" w:type="dxa"/>
            <w:hideMark/>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xml:space="preserve">Study </w:t>
            </w:r>
          </w:p>
        </w:tc>
        <w:tc>
          <w:tcPr>
            <w:tcW w:w="1264" w:type="dxa"/>
            <w:hideMark/>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 Car park</w:t>
            </w:r>
            <w:r w:rsidRPr="00607607">
              <w:rPr>
                <w:rFonts w:ascii="Times New Roman" w:hAnsi="Times New Roman"/>
                <w:sz w:val="20"/>
                <w:szCs w:val="20"/>
              </w:rPr>
              <w:t xml:space="preserve"> constructed in Butaro Sector</w:t>
            </w:r>
          </w:p>
        </w:tc>
        <w:tc>
          <w:tcPr>
            <w:tcW w:w="1532" w:type="dxa"/>
            <w:hideMark/>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xml:space="preserve">1 Car park </w:t>
            </w:r>
            <w:r w:rsidRPr="00607607">
              <w:rPr>
                <w:rFonts w:ascii="Times New Roman" w:hAnsi="Times New Roman"/>
                <w:sz w:val="20"/>
                <w:szCs w:val="20"/>
              </w:rPr>
              <w:t>constructed in Kirambo Sector</w:t>
            </w:r>
          </w:p>
        </w:tc>
        <w:tc>
          <w:tcPr>
            <w:tcW w:w="1530" w:type="dxa"/>
            <w:gridSpan w:val="2"/>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w:t>
            </w:r>
            <w:r>
              <w:rPr>
                <w:rFonts w:ascii="Times New Roman" w:hAnsi="Times New Roman"/>
                <w:sz w:val="20"/>
                <w:szCs w:val="20"/>
              </w:rPr>
              <w:t xml:space="preserve">1Car park </w:t>
            </w:r>
            <w:r w:rsidRPr="00607607">
              <w:rPr>
                <w:rFonts w:ascii="Times New Roman" w:hAnsi="Times New Roman"/>
                <w:sz w:val="20"/>
                <w:szCs w:val="20"/>
              </w:rPr>
              <w:t>constructed in Cyanika Sector</w:t>
            </w:r>
          </w:p>
        </w:tc>
        <w:tc>
          <w:tcPr>
            <w:tcW w:w="162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0</w:t>
            </w:r>
          </w:p>
        </w:tc>
        <w:tc>
          <w:tcPr>
            <w:tcW w:w="153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0</w:t>
            </w:r>
          </w:p>
        </w:tc>
        <w:tc>
          <w:tcPr>
            <w:tcW w:w="99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Awell functional Car park</w:t>
            </w:r>
          </w:p>
        </w:tc>
        <w:tc>
          <w:tcPr>
            <w:tcW w:w="108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 constraints</w:t>
            </w:r>
          </w:p>
        </w:tc>
      </w:tr>
      <w:tr w:rsidR="00882F49" w:rsidRPr="00607607" w:rsidTr="00882F49">
        <w:trPr>
          <w:trHeight w:val="350"/>
        </w:trPr>
        <w:tc>
          <w:tcPr>
            <w:tcW w:w="15300" w:type="dxa"/>
            <w:gridSpan w:val="15"/>
            <w:shd w:val="clear" w:color="auto" w:fill="F2F2F2" w:themeFill="background1" w:themeFillShade="F2"/>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 xml:space="preserve">SECTOR: ENERGY </w:t>
            </w:r>
          </w:p>
        </w:tc>
      </w:tr>
      <w:tr w:rsidR="00882F49" w:rsidRPr="00607607" w:rsidTr="00882F49">
        <w:trPr>
          <w:trHeight w:val="179"/>
        </w:trPr>
        <w:tc>
          <w:tcPr>
            <w:tcW w:w="15300" w:type="dxa"/>
            <w:gridSpan w:val="15"/>
            <w:shd w:val="clear" w:color="auto" w:fill="C5E0B3" w:themeFill="accent6" w:themeFillTint="66"/>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PRIORITY AREA:</w:t>
            </w:r>
            <w:r w:rsidRPr="00607607">
              <w:rPr>
                <w:rFonts w:ascii="Times New Roman" w:hAnsi="Times New Roman"/>
                <w:b/>
                <w:sz w:val="20"/>
                <w:szCs w:val="20"/>
                <w:lang w:val="en-GB"/>
              </w:rPr>
              <w:t xml:space="preserve"> Accelerate Sustainable Urbanization from 17.3% (2013/14) to 35% by 2024</w:t>
            </w:r>
          </w:p>
        </w:tc>
      </w:tr>
      <w:tr w:rsidR="00882F49" w:rsidRPr="00607607" w:rsidTr="00882F49">
        <w:trPr>
          <w:trHeight w:val="315"/>
        </w:trPr>
        <w:tc>
          <w:tcPr>
            <w:tcW w:w="15300" w:type="dxa"/>
            <w:gridSpan w:val="15"/>
            <w:shd w:val="clear" w:color="auto" w:fill="FFFF00"/>
          </w:tcPr>
          <w:p w:rsidR="00882F49" w:rsidRPr="00607607" w:rsidRDefault="00882F49" w:rsidP="00882F49">
            <w:pPr>
              <w:spacing w:before="60" w:after="60" w:line="240" w:lineRule="auto"/>
              <w:rPr>
                <w:rFonts w:ascii="Times New Roman" w:hAnsi="Times New Roman"/>
                <w:b/>
                <w:sz w:val="20"/>
                <w:szCs w:val="20"/>
                <w:lang w:val="en-CA"/>
              </w:rPr>
            </w:pPr>
            <w:r w:rsidRPr="00607607">
              <w:rPr>
                <w:rFonts w:ascii="Times New Roman" w:hAnsi="Times New Roman"/>
                <w:b/>
                <w:bCs/>
                <w:sz w:val="20"/>
                <w:szCs w:val="20"/>
              </w:rPr>
              <w:t xml:space="preserve">OUTCOME: </w:t>
            </w:r>
            <w:r w:rsidRPr="00607607">
              <w:rPr>
                <w:rFonts w:ascii="Times New Roman" w:hAnsi="Times New Roman"/>
                <w:b/>
                <w:sz w:val="20"/>
                <w:szCs w:val="20"/>
                <w:lang w:val="en-CA"/>
              </w:rPr>
              <w:t>Productive user access to electricity increased to 100%</w:t>
            </w:r>
          </w:p>
        </w:tc>
      </w:tr>
      <w:tr w:rsidR="00882F49" w:rsidRPr="00607607" w:rsidTr="00882F49">
        <w:trPr>
          <w:trHeight w:val="315"/>
        </w:trPr>
        <w:tc>
          <w:tcPr>
            <w:tcW w:w="15300" w:type="dxa"/>
            <w:gridSpan w:val="15"/>
            <w:shd w:val="clear" w:color="auto" w:fill="00FFFF"/>
          </w:tcPr>
          <w:p w:rsidR="00882F49" w:rsidRPr="00607607" w:rsidRDefault="00882F49" w:rsidP="00882F49">
            <w:pPr>
              <w:spacing w:line="240" w:lineRule="auto"/>
              <w:rPr>
                <w:rFonts w:ascii="Times New Roman" w:hAnsi="Times New Roman"/>
                <w:b/>
                <w:bCs/>
                <w:sz w:val="20"/>
                <w:szCs w:val="20"/>
              </w:rPr>
            </w:pPr>
            <w:r w:rsidRPr="00607607">
              <w:rPr>
                <w:rFonts w:ascii="Times New Roman" w:hAnsi="Times New Roman"/>
                <w:b/>
                <w:bCs/>
                <w:sz w:val="20"/>
                <w:szCs w:val="20"/>
              </w:rPr>
              <w:lastRenderedPageBreak/>
              <w:t xml:space="preserve">Output:  Households connected to electricity grid </w:t>
            </w:r>
          </w:p>
        </w:tc>
      </w:tr>
      <w:tr w:rsidR="00882F49" w:rsidRPr="00607607" w:rsidTr="00882F49">
        <w:trPr>
          <w:trHeight w:val="630"/>
        </w:trPr>
        <w:tc>
          <w:tcPr>
            <w:tcW w:w="2245" w:type="dxa"/>
            <w:gridSpan w:val="3"/>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 of Households connected to electricity grid </w:t>
            </w:r>
          </w:p>
        </w:tc>
        <w:tc>
          <w:tcPr>
            <w:tcW w:w="725" w:type="dxa"/>
            <w:noWrap/>
            <w:hideMark/>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23</w:t>
            </w:r>
            <w:r w:rsidRPr="00607607">
              <w:rPr>
                <w:rFonts w:ascii="Times New Roman" w:hAnsi="Times New Roman"/>
                <w:sz w:val="20"/>
                <w:szCs w:val="20"/>
              </w:rPr>
              <w:t>%</w:t>
            </w:r>
          </w:p>
        </w:tc>
        <w:tc>
          <w:tcPr>
            <w:tcW w:w="1350" w:type="dxa"/>
            <w:gridSpan w:val="2"/>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52%</w:t>
            </w:r>
          </w:p>
        </w:tc>
        <w:tc>
          <w:tcPr>
            <w:tcW w:w="1434"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35%</w:t>
            </w:r>
          </w:p>
        </w:tc>
        <w:tc>
          <w:tcPr>
            <w:tcW w:w="1264"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38%</w:t>
            </w:r>
          </w:p>
        </w:tc>
        <w:tc>
          <w:tcPr>
            <w:tcW w:w="1532"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42%</w:t>
            </w:r>
          </w:p>
        </w:tc>
        <w:tc>
          <w:tcPr>
            <w:tcW w:w="1530" w:type="dxa"/>
            <w:gridSpan w:val="2"/>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45%</w:t>
            </w:r>
          </w:p>
        </w:tc>
        <w:tc>
          <w:tcPr>
            <w:tcW w:w="162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49%</w:t>
            </w:r>
          </w:p>
        </w:tc>
        <w:tc>
          <w:tcPr>
            <w:tcW w:w="153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52%</w:t>
            </w:r>
          </w:p>
        </w:tc>
        <w:tc>
          <w:tcPr>
            <w:tcW w:w="99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REG electrification report</w:t>
            </w:r>
          </w:p>
        </w:tc>
        <w:tc>
          <w:tcPr>
            <w:tcW w:w="108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Lack of electrical materials</w:t>
            </w:r>
          </w:p>
        </w:tc>
      </w:tr>
      <w:tr w:rsidR="00882F49" w:rsidRPr="00607607" w:rsidTr="00882F49">
        <w:trPr>
          <w:trHeight w:val="945"/>
        </w:trPr>
        <w:tc>
          <w:tcPr>
            <w:tcW w:w="2245" w:type="dxa"/>
            <w:gridSpan w:val="3"/>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 of Households accessing electricity through off-grid solutions </w:t>
            </w:r>
          </w:p>
        </w:tc>
        <w:tc>
          <w:tcPr>
            <w:tcW w:w="725" w:type="dxa"/>
            <w:noWrap/>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9%</w:t>
            </w:r>
          </w:p>
        </w:tc>
        <w:tc>
          <w:tcPr>
            <w:tcW w:w="1350" w:type="dxa"/>
            <w:gridSpan w:val="2"/>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48%</w:t>
            </w:r>
          </w:p>
        </w:tc>
        <w:tc>
          <w:tcPr>
            <w:tcW w:w="1434"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17%</w:t>
            </w:r>
          </w:p>
        </w:tc>
        <w:tc>
          <w:tcPr>
            <w:tcW w:w="1264"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23%</w:t>
            </w:r>
          </w:p>
        </w:tc>
        <w:tc>
          <w:tcPr>
            <w:tcW w:w="1532"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30%</w:t>
            </w:r>
          </w:p>
        </w:tc>
        <w:tc>
          <w:tcPr>
            <w:tcW w:w="1530" w:type="dxa"/>
            <w:gridSpan w:val="2"/>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36%</w:t>
            </w:r>
          </w:p>
        </w:tc>
        <w:tc>
          <w:tcPr>
            <w:tcW w:w="162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42%</w:t>
            </w:r>
          </w:p>
        </w:tc>
        <w:tc>
          <w:tcPr>
            <w:tcW w:w="153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48%</w:t>
            </w:r>
          </w:p>
        </w:tc>
        <w:tc>
          <w:tcPr>
            <w:tcW w:w="99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REG electrification report</w:t>
            </w:r>
          </w:p>
        </w:tc>
        <w:tc>
          <w:tcPr>
            <w:tcW w:w="108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Lack of electrical materials</w:t>
            </w:r>
          </w:p>
        </w:tc>
      </w:tr>
      <w:tr w:rsidR="00882F49" w:rsidRPr="00607607" w:rsidTr="00882F49">
        <w:trPr>
          <w:trHeight w:val="1448"/>
        </w:trPr>
        <w:tc>
          <w:tcPr>
            <w:tcW w:w="2245" w:type="dxa"/>
            <w:gridSpan w:val="3"/>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Number of </w:t>
            </w:r>
            <w:r>
              <w:rPr>
                <w:rFonts w:ascii="Times New Roman" w:hAnsi="Times New Roman"/>
                <w:sz w:val="20"/>
                <w:szCs w:val="20"/>
              </w:rPr>
              <w:t>electrical lines constructed</w:t>
            </w:r>
          </w:p>
        </w:tc>
        <w:tc>
          <w:tcPr>
            <w:tcW w:w="725" w:type="dxa"/>
            <w:noWrap/>
          </w:tcPr>
          <w:p w:rsidR="00882F49" w:rsidRPr="005006FA" w:rsidRDefault="00882F49" w:rsidP="00882F49">
            <w:pPr>
              <w:spacing w:line="240" w:lineRule="auto"/>
              <w:rPr>
                <w:rFonts w:ascii="Times New Roman" w:hAnsi="Times New Roman"/>
                <w:color w:val="FF0000"/>
                <w:sz w:val="20"/>
                <w:szCs w:val="20"/>
              </w:rPr>
            </w:pPr>
            <w:r w:rsidRPr="002D5B7D">
              <w:rPr>
                <w:rFonts w:ascii="Times New Roman" w:hAnsi="Times New Roman"/>
                <w:sz w:val="20"/>
                <w:szCs w:val="20"/>
              </w:rPr>
              <w:t>17</w:t>
            </w:r>
          </w:p>
        </w:tc>
        <w:tc>
          <w:tcPr>
            <w:tcW w:w="1350" w:type="dxa"/>
            <w:gridSpan w:val="2"/>
          </w:tcPr>
          <w:p w:rsidR="00882F49" w:rsidRPr="00323802" w:rsidRDefault="00882F49" w:rsidP="00882F49">
            <w:pPr>
              <w:spacing w:line="240" w:lineRule="auto"/>
              <w:rPr>
                <w:rFonts w:ascii="Times New Roman" w:hAnsi="Times New Roman"/>
                <w:sz w:val="20"/>
                <w:szCs w:val="20"/>
              </w:rPr>
            </w:pPr>
            <w:r w:rsidRPr="00323802">
              <w:rPr>
                <w:rFonts w:ascii="Times New Roman" w:hAnsi="Times New Roman"/>
                <w:sz w:val="20"/>
                <w:szCs w:val="20"/>
              </w:rPr>
              <w:t>16</w:t>
            </w:r>
          </w:p>
          <w:p w:rsidR="00882F49" w:rsidRPr="00323802" w:rsidRDefault="00882F49" w:rsidP="00882F49">
            <w:pPr>
              <w:jc w:val="center"/>
              <w:rPr>
                <w:rFonts w:ascii="Times New Roman" w:hAnsi="Times New Roman"/>
                <w:sz w:val="20"/>
                <w:szCs w:val="20"/>
              </w:rPr>
            </w:pPr>
          </w:p>
        </w:tc>
        <w:tc>
          <w:tcPr>
            <w:tcW w:w="1434" w:type="dxa"/>
          </w:tcPr>
          <w:p w:rsidR="00882F49" w:rsidRPr="00323802" w:rsidRDefault="00882F49" w:rsidP="00882F49">
            <w:pPr>
              <w:spacing w:line="240" w:lineRule="auto"/>
              <w:rPr>
                <w:rFonts w:ascii="Times New Roman" w:hAnsi="Times New Roman"/>
                <w:sz w:val="20"/>
                <w:szCs w:val="20"/>
              </w:rPr>
            </w:pPr>
            <w:r w:rsidRPr="00323802">
              <w:rPr>
                <w:rFonts w:ascii="Times New Roman" w:hAnsi="Times New Roman"/>
                <w:sz w:val="20"/>
                <w:szCs w:val="20"/>
              </w:rPr>
              <w:t>8</w:t>
            </w:r>
          </w:p>
        </w:tc>
        <w:tc>
          <w:tcPr>
            <w:tcW w:w="1264" w:type="dxa"/>
          </w:tcPr>
          <w:p w:rsidR="00882F49" w:rsidRPr="00323802" w:rsidRDefault="00882F49" w:rsidP="00882F49">
            <w:pPr>
              <w:spacing w:line="240" w:lineRule="auto"/>
              <w:rPr>
                <w:rFonts w:ascii="Times New Roman" w:hAnsi="Times New Roman"/>
                <w:sz w:val="20"/>
                <w:szCs w:val="20"/>
              </w:rPr>
            </w:pPr>
            <w:r w:rsidRPr="00323802">
              <w:rPr>
                <w:rFonts w:ascii="Times New Roman" w:hAnsi="Times New Roman"/>
                <w:sz w:val="20"/>
                <w:szCs w:val="20"/>
              </w:rPr>
              <w:t>8</w:t>
            </w:r>
          </w:p>
        </w:tc>
        <w:tc>
          <w:tcPr>
            <w:tcW w:w="1532" w:type="dxa"/>
          </w:tcPr>
          <w:p w:rsidR="00882F49" w:rsidRPr="005006FA" w:rsidRDefault="00882F49" w:rsidP="00882F49">
            <w:pPr>
              <w:spacing w:line="240" w:lineRule="auto"/>
              <w:rPr>
                <w:rFonts w:ascii="Times New Roman" w:hAnsi="Times New Roman"/>
                <w:color w:val="FF0000"/>
                <w:sz w:val="20"/>
                <w:szCs w:val="20"/>
              </w:rPr>
            </w:pPr>
          </w:p>
        </w:tc>
        <w:tc>
          <w:tcPr>
            <w:tcW w:w="1530" w:type="dxa"/>
            <w:gridSpan w:val="2"/>
          </w:tcPr>
          <w:p w:rsidR="00882F49" w:rsidRPr="005006FA" w:rsidRDefault="00882F49" w:rsidP="00882F49">
            <w:pPr>
              <w:spacing w:line="240" w:lineRule="auto"/>
              <w:rPr>
                <w:rFonts w:ascii="Times New Roman" w:hAnsi="Times New Roman"/>
                <w:color w:val="FF0000"/>
                <w:sz w:val="20"/>
                <w:szCs w:val="20"/>
              </w:rPr>
            </w:pPr>
          </w:p>
        </w:tc>
        <w:tc>
          <w:tcPr>
            <w:tcW w:w="1620" w:type="dxa"/>
          </w:tcPr>
          <w:p w:rsidR="00882F49" w:rsidRPr="005006FA" w:rsidRDefault="00882F49" w:rsidP="00882F49">
            <w:pPr>
              <w:spacing w:line="240" w:lineRule="auto"/>
              <w:rPr>
                <w:rFonts w:ascii="Times New Roman" w:hAnsi="Times New Roman"/>
                <w:color w:val="FF0000"/>
                <w:sz w:val="20"/>
                <w:szCs w:val="20"/>
              </w:rPr>
            </w:pPr>
          </w:p>
        </w:tc>
        <w:tc>
          <w:tcPr>
            <w:tcW w:w="1530" w:type="dxa"/>
          </w:tcPr>
          <w:p w:rsidR="00882F49" w:rsidRPr="005006FA" w:rsidRDefault="00882F49" w:rsidP="00882F49">
            <w:pPr>
              <w:spacing w:line="240" w:lineRule="auto"/>
              <w:rPr>
                <w:rFonts w:ascii="Times New Roman" w:hAnsi="Times New Roman"/>
                <w:color w:val="FF0000"/>
                <w:sz w:val="20"/>
                <w:szCs w:val="20"/>
              </w:rPr>
            </w:pP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REG Electrification report and field visit </w:t>
            </w:r>
          </w:p>
        </w:tc>
        <w:tc>
          <w:tcPr>
            <w:tcW w:w="108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Budget constraints</w:t>
            </w:r>
          </w:p>
        </w:tc>
      </w:tr>
      <w:tr w:rsidR="00882F49" w:rsidRPr="00607607" w:rsidTr="00882F49">
        <w:trPr>
          <w:trHeight w:val="341"/>
        </w:trPr>
        <w:tc>
          <w:tcPr>
            <w:tcW w:w="15300" w:type="dxa"/>
            <w:gridSpan w:val="15"/>
            <w:shd w:val="clear" w:color="auto" w:fill="FFFF00"/>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 xml:space="preserve">OUTCOME: </w:t>
            </w:r>
            <w:r w:rsidRPr="00607607">
              <w:rPr>
                <w:rFonts w:ascii="Times New Roman" w:hAnsi="Times New Roman"/>
                <w:b/>
                <w:sz w:val="20"/>
                <w:szCs w:val="20"/>
                <w:lang w:val="en-CA"/>
              </w:rPr>
              <w:t>Street lightin</w:t>
            </w:r>
            <w:r>
              <w:rPr>
                <w:rFonts w:ascii="Times New Roman" w:hAnsi="Times New Roman"/>
                <w:b/>
                <w:sz w:val="20"/>
                <w:szCs w:val="20"/>
                <w:lang w:val="en-CA"/>
              </w:rPr>
              <w:t>g expanded to all national and D</w:t>
            </w:r>
            <w:r w:rsidRPr="00607607">
              <w:rPr>
                <w:rFonts w:ascii="Times New Roman" w:hAnsi="Times New Roman"/>
                <w:b/>
                <w:sz w:val="20"/>
                <w:szCs w:val="20"/>
                <w:lang w:val="en-CA"/>
              </w:rPr>
              <w:t>istrict roads</w:t>
            </w:r>
          </w:p>
        </w:tc>
      </w:tr>
      <w:tr w:rsidR="00882F49" w:rsidRPr="00607607" w:rsidTr="00882F49">
        <w:trPr>
          <w:trHeight w:val="341"/>
        </w:trPr>
        <w:tc>
          <w:tcPr>
            <w:tcW w:w="15300" w:type="dxa"/>
            <w:gridSpan w:val="15"/>
            <w:shd w:val="clear" w:color="auto" w:fill="00FFFF"/>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 xml:space="preserve">Ouput: Roads with street lighting provided </w:t>
            </w:r>
          </w:p>
        </w:tc>
      </w:tr>
      <w:tr w:rsidR="00882F49" w:rsidRPr="00607607" w:rsidTr="00882F49">
        <w:trPr>
          <w:trHeight w:val="1538"/>
        </w:trPr>
        <w:tc>
          <w:tcPr>
            <w:tcW w:w="2245" w:type="dxa"/>
            <w:gridSpan w:val="3"/>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kern w:val="24"/>
              </w:rPr>
              <w:t>Construct Public lighting  (</w:t>
            </w:r>
            <w:r>
              <w:rPr>
                <w:rFonts w:ascii="Times New Roman" w:hAnsi="Times New Roman"/>
                <w:kern w:val="24"/>
              </w:rPr>
              <w:t>Gahunga-Cyanika-Butaro-Kirambo-Nemba</w:t>
            </w:r>
            <w:r w:rsidRPr="00607607">
              <w:rPr>
                <w:rFonts w:ascii="Times New Roman" w:hAnsi="Times New Roman"/>
                <w:kern w:val="24"/>
              </w:rPr>
              <w:t xml:space="preserve"> Nemba)</w:t>
            </w:r>
          </w:p>
        </w:tc>
        <w:tc>
          <w:tcPr>
            <w:tcW w:w="725" w:type="dxa"/>
            <w:noWrap/>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0</w:t>
            </w:r>
          </w:p>
        </w:tc>
        <w:tc>
          <w:tcPr>
            <w:tcW w:w="1350" w:type="dxa"/>
            <w:gridSpan w:val="2"/>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77</w:t>
            </w:r>
            <w:r w:rsidRPr="00607607">
              <w:rPr>
                <w:rFonts w:ascii="Times New Roman" w:hAnsi="Times New Roman"/>
                <w:sz w:val="20"/>
                <w:szCs w:val="20"/>
              </w:rPr>
              <w:t>Km</w:t>
            </w:r>
          </w:p>
        </w:tc>
        <w:tc>
          <w:tcPr>
            <w:tcW w:w="1434"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w:t>
            </w:r>
            <w:r>
              <w:rPr>
                <w:rFonts w:ascii="Times New Roman" w:hAnsi="Times New Roman"/>
                <w:sz w:val="20"/>
                <w:szCs w:val="20"/>
              </w:rPr>
              <w:t>N/A</w:t>
            </w:r>
          </w:p>
        </w:tc>
        <w:tc>
          <w:tcPr>
            <w:tcW w:w="1264"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w:t>
            </w:r>
            <w:r>
              <w:rPr>
                <w:rFonts w:ascii="Times New Roman" w:hAnsi="Times New Roman"/>
                <w:sz w:val="20"/>
                <w:szCs w:val="20"/>
              </w:rPr>
              <w:t>Study</w:t>
            </w:r>
          </w:p>
        </w:tc>
        <w:tc>
          <w:tcPr>
            <w:tcW w:w="1532"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w:t>
            </w:r>
            <w:r>
              <w:rPr>
                <w:rFonts w:ascii="Times New Roman" w:hAnsi="Times New Roman"/>
                <w:sz w:val="20"/>
                <w:szCs w:val="20"/>
              </w:rPr>
              <w:t>20</w:t>
            </w:r>
          </w:p>
        </w:tc>
        <w:tc>
          <w:tcPr>
            <w:tcW w:w="1530" w:type="dxa"/>
            <w:gridSpan w:val="2"/>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20</w:t>
            </w:r>
          </w:p>
        </w:tc>
        <w:tc>
          <w:tcPr>
            <w:tcW w:w="162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25</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12</w:t>
            </w:r>
          </w:p>
        </w:tc>
        <w:tc>
          <w:tcPr>
            <w:tcW w:w="99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REG electrification report</w:t>
            </w:r>
          </w:p>
        </w:tc>
        <w:tc>
          <w:tcPr>
            <w:tcW w:w="1080" w:type="dxa"/>
            <w:noWrap/>
            <w:hideMark/>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Budget constraints</w:t>
            </w:r>
          </w:p>
        </w:tc>
      </w:tr>
      <w:tr w:rsidR="00882F49" w:rsidRPr="00607607" w:rsidTr="00882F49">
        <w:trPr>
          <w:trHeight w:val="315"/>
        </w:trPr>
        <w:tc>
          <w:tcPr>
            <w:tcW w:w="15300" w:type="dxa"/>
            <w:gridSpan w:val="15"/>
            <w:shd w:val="clear" w:color="auto" w:fill="FFFF00"/>
          </w:tcPr>
          <w:p w:rsidR="00882F49" w:rsidRPr="00607607" w:rsidRDefault="00882F49" w:rsidP="00882F49">
            <w:pPr>
              <w:spacing w:line="240" w:lineRule="auto"/>
              <w:rPr>
                <w:rFonts w:ascii="Times New Roman" w:hAnsi="Times New Roman"/>
                <w:b/>
                <w:bCs/>
                <w:sz w:val="20"/>
                <w:szCs w:val="20"/>
              </w:rPr>
            </w:pPr>
            <w:r w:rsidRPr="00607607">
              <w:rPr>
                <w:rFonts w:ascii="Times New Roman" w:hAnsi="Times New Roman"/>
                <w:b/>
                <w:bCs/>
                <w:sz w:val="20"/>
                <w:szCs w:val="20"/>
              </w:rPr>
              <w:t xml:space="preserve">OUTCOME: Improved Energy Efficiency </w:t>
            </w:r>
          </w:p>
        </w:tc>
      </w:tr>
      <w:tr w:rsidR="00882F49" w:rsidRPr="00607607" w:rsidTr="00882F49">
        <w:trPr>
          <w:trHeight w:val="390"/>
        </w:trPr>
        <w:tc>
          <w:tcPr>
            <w:tcW w:w="15300" w:type="dxa"/>
            <w:gridSpan w:val="15"/>
            <w:shd w:val="clear" w:color="auto" w:fill="00FFFF"/>
          </w:tcPr>
          <w:p w:rsidR="00882F49" w:rsidRPr="00607607" w:rsidRDefault="00882F49" w:rsidP="00882F49">
            <w:pPr>
              <w:spacing w:line="240" w:lineRule="auto"/>
              <w:rPr>
                <w:rFonts w:ascii="Times New Roman" w:hAnsi="Times New Roman"/>
                <w:b/>
                <w:bCs/>
                <w:sz w:val="20"/>
                <w:szCs w:val="20"/>
              </w:rPr>
            </w:pPr>
            <w:r w:rsidRPr="00607607">
              <w:rPr>
                <w:rFonts w:ascii="Times New Roman" w:hAnsi="Times New Roman"/>
                <w:b/>
                <w:bCs/>
                <w:sz w:val="20"/>
                <w:szCs w:val="20"/>
              </w:rPr>
              <w:t>Output: Households using modern cooking technologies</w:t>
            </w:r>
          </w:p>
        </w:tc>
      </w:tr>
      <w:tr w:rsidR="00882F49" w:rsidRPr="00607607" w:rsidTr="00882F49">
        <w:trPr>
          <w:trHeight w:val="900"/>
        </w:trPr>
        <w:tc>
          <w:tcPr>
            <w:tcW w:w="2245" w:type="dxa"/>
            <w:gridSpan w:val="3"/>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 % of Households using modern cooking technologies </w:t>
            </w:r>
          </w:p>
        </w:tc>
        <w:tc>
          <w:tcPr>
            <w:tcW w:w="725" w:type="dxa"/>
            <w:hideMark/>
          </w:tcPr>
          <w:p w:rsidR="00882F49" w:rsidRPr="00607607" w:rsidRDefault="00882F49" w:rsidP="00882F49">
            <w:pPr>
              <w:spacing w:line="240" w:lineRule="auto"/>
              <w:rPr>
                <w:rFonts w:ascii="Times New Roman" w:hAnsi="Times New Roman"/>
                <w:sz w:val="20"/>
                <w:szCs w:val="20"/>
              </w:rPr>
            </w:pPr>
            <w:r w:rsidRPr="0003786B">
              <w:rPr>
                <w:rFonts w:ascii="Times New Roman" w:hAnsi="Times New Roman"/>
                <w:sz w:val="20"/>
                <w:szCs w:val="20"/>
              </w:rPr>
              <w:t>60%</w:t>
            </w:r>
          </w:p>
        </w:tc>
        <w:tc>
          <w:tcPr>
            <w:tcW w:w="1350" w:type="dxa"/>
            <w:gridSpan w:val="2"/>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100%</w:t>
            </w:r>
          </w:p>
        </w:tc>
        <w:tc>
          <w:tcPr>
            <w:tcW w:w="1434"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100%</w:t>
            </w:r>
          </w:p>
        </w:tc>
        <w:tc>
          <w:tcPr>
            <w:tcW w:w="1264"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100%</w:t>
            </w:r>
          </w:p>
        </w:tc>
        <w:tc>
          <w:tcPr>
            <w:tcW w:w="1532"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100%</w:t>
            </w:r>
          </w:p>
        </w:tc>
        <w:tc>
          <w:tcPr>
            <w:tcW w:w="1530" w:type="dxa"/>
            <w:gridSpan w:val="2"/>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100%</w:t>
            </w:r>
          </w:p>
        </w:tc>
        <w:tc>
          <w:tcPr>
            <w:tcW w:w="162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100%</w:t>
            </w:r>
          </w:p>
        </w:tc>
        <w:tc>
          <w:tcPr>
            <w:tcW w:w="153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100%</w:t>
            </w:r>
          </w:p>
        </w:tc>
        <w:tc>
          <w:tcPr>
            <w:tcW w:w="990" w:type="dxa"/>
            <w:noWrap/>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w:t>
            </w:r>
          </w:p>
        </w:tc>
        <w:tc>
          <w:tcPr>
            <w:tcW w:w="1080" w:type="dxa"/>
            <w:noWrap/>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w:t>
            </w:r>
          </w:p>
        </w:tc>
      </w:tr>
      <w:tr w:rsidR="00882F49" w:rsidRPr="00607607" w:rsidTr="00882F49">
        <w:trPr>
          <w:trHeight w:val="900"/>
        </w:trPr>
        <w:tc>
          <w:tcPr>
            <w:tcW w:w="2245" w:type="dxa"/>
            <w:gridSpan w:val="3"/>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lastRenderedPageBreak/>
              <w:t>Number of bordi</w:t>
            </w:r>
            <w:r>
              <w:rPr>
                <w:rFonts w:ascii="Times New Roman" w:hAnsi="Times New Roman"/>
                <w:sz w:val="20"/>
                <w:szCs w:val="20"/>
              </w:rPr>
              <w:t>ng schools using digester biogaz</w:t>
            </w:r>
          </w:p>
        </w:tc>
        <w:tc>
          <w:tcPr>
            <w:tcW w:w="725"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0</w:t>
            </w:r>
          </w:p>
        </w:tc>
        <w:tc>
          <w:tcPr>
            <w:tcW w:w="1350" w:type="dxa"/>
            <w:gridSpan w:val="2"/>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20</w:t>
            </w:r>
          </w:p>
        </w:tc>
        <w:tc>
          <w:tcPr>
            <w:tcW w:w="143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xml:space="preserve">Study </w:t>
            </w: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4</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4</w:t>
            </w:r>
          </w:p>
        </w:tc>
        <w:tc>
          <w:tcPr>
            <w:tcW w:w="1530" w:type="dxa"/>
            <w:gridSpan w:val="2"/>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4</w:t>
            </w:r>
          </w:p>
        </w:tc>
        <w:tc>
          <w:tcPr>
            <w:tcW w:w="162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4</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4</w:t>
            </w:r>
          </w:p>
        </w:tc>
        <w:tc>
          <w:tcPr>
            <w:tcW w:w="990" w:type="dxa"/>
            <w:noWrap/>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Field visit report</w:t>
            </w:r>
          </w:p>
        </w:tc>
        <w:tc>
          <w:tcPr>
            <w:tcW w:w="1080" w:type="dxa"/>
            <w:noWrap/>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trHeight w:val="375"/>
        </w:trPr>
        <w:tc>
          <w:tcPr>
            <w:tcW w:w="15300" w:type="dxa"/>
            <w:gridSpan w:val="15"/>
            <w:shd w:val="clear" w:color="auto" w:fill="F2F2F2" w:themeFill="background1" w:themeFillShade="F2"/>
            <w:noWrap/>
            <w:hideMark/>
          </w:tcPr>
          <w:p w:rsidR="00882F49" w:rsidRPr="00607607" w:rsidRDefault="00882F49" w:rsidP="00882F49">
            <w:pPr>
              <w:spacing w:line="240" w:lineRule="auto"/>
              <w:rPr>
                <w:rFonts w:ascii="Times New Roman" w:hAnsi="Times New Roman"/>
                <w:b/>
                <w:bCs/>
                <w:sz w:val="20"/>
                <w:szCs w:val="20"/>
              </w:rPr>
            </w:pPr>
            <w:r w:rsidRPr="00607607">
              <w:rPr>
                <w:rFonts w:ascii="Times New Roman" w:hAnsi="Times New Roman"/>
                <w:b/>
                <w:bCs/>
                <w:sz w:val="20"/>
                <w:szCs w:val="20"/>
              </w:rPr>
              <w:t xml:space="preserve"> SECTOR: WATER AND SANITATION </w:t>
            </w:r>
          </w:p>
        </w:tc>
      </w:tr>
      <w:tr w:rsidR="00882F49" w:rsidRPr="00607607" w:rsidTr="00882F49">
        <w:trPr>
          <w:trHeight w:val="375"/>
        </w:trPr>
        <w:tc>
          <w:tcPr>
            <w:tcW w:w="15300" w:type="dxa"/>
            <w:gridSpan w:val="15"/>
            <w:shd w:val="clear" w:color="auto" w:fill="C5E0B3" w:themeFill="accent6" w:themeFillTint="66"/>
            <w:noWrap/>
          </w:tcPr>
          <w:p w:rsidR="00882F49" w:rsidRPr="00607607" w:rsidRDefault="00882F49" w:rsidP="00882F49">
            <w:pPr>
              <w:spacing w:line="240" w:lineRule="auto"/>
              <w:rPr>
                <w:rFonts w:ascii="Times New Roman" w:hAnsi="Times New Roman"/>
                <w:b/>
                <w:bCs/>
                <w:sz w:val="20"/>
                <w:szCs w:val="20"/>
              </w:rPr>
            </w:pPr>
            <w:r w:rsidRPr="00607607">
              <w:rPr>
                <w:rFonts w:ascii="Times New Roman" w:hAnsi="Times New Roman"/>
                <w:b/>
                <w:bCs/>
                <w:sz w:val="20"/>
                <w:szCs w:val="20"/>
              </w:rPr>
              <w:t>PRIORITY AREA:</w:t>
            </w:r>
            <w:r w:rsidRPr="00607607">
              <w:rPr>
                <w:rFonts w:ascii="Times New Roman" w:hAnsi="Times New Roman"/>
                <w:b/>
                <w:sz w:val="20"/>
                <w:szCs w:val="20"/>
                <w:lang w:val="en-CA"/>
              </w:rPr>
              <w:t xml:space="preserve"> Moving towards a Modern Rwandan Household</w:t>
            </w:r>
          </w:p>
        </w:tc>
      </w:tr>
      <w:tr w:rsidR="00882F49" w:rsidRPr="00607607" w:rsidTr="00882F49">
        <w:trPr>
          <w:trHeight w:val="375"/>
        </w:trPr>
        <w:tc>
          <w:tcPr>
            <w:tcW w:w="15300" w:type="dxa"/>
            <w:gridSpan w:val="15"/>
            <w:shd w:val="clear" w:color="auto" w:fill="FFFF00"/>
          </w:tcPr>
          <w:p w:rsidR="00882F49" w:rsidRPr="00607607" w:rsidRDefault="00882F49" w:rsidP="00882F49">
            <w:pPr>
              <w:spacing w:line="240" w:lineRule="auto"/>
              <w:rPr>
                <w:rFonts w:ascii="Times New Roman" w:hAnsi="Times New Roman"/>
                <w:b/>
                <w:bCs/>
                <w:sz w:val="20"/>
                <w:szCs w:val="20"/>
              </w:rPr>
            </w:pPr>
            <w:r w:rsidRPr="00607607">
              <w:rPr>
                <w:rFonts w:ascii="Times New Roman" w:hAnsi="Times New Roman"/>
                <w:b/>
                <w:bCs/>
                <w:sz w:val="20"/>
                <w:szCs w:val="20"/>
              </w:rPr>
              <w:t xml:space="preserve">OUTCOME: </w:t>
            </w:r>
            <w:r w:rsidRPr="00607607">
              <w:rPr>
                <w:rFonts w:ascii="Times New Roman" w:hAnsi="Times New Roman"/>
                <w:b/>
                <w:sz w:val="20"/>
                <w:szCs w:val="20"/>
                <w:lang w:val="en-CA"/>
              </w:rPr>
              <w:t xml:space="preserve">Improved and Sustained urban and  rural households access to safe drinking water  </w:t>
            </w:r>
          </w:p>
        </w:tc>
      </w:tr>
      <w:tr w:rsidR="00882F49" w:rsidRPr="00607607" w:rsidTr="00882F49">
        <w:trPr>
          <w:trHeight w:val="375"/>
        </w:trPr>
        <w:tc>
          <w:tcPr>
            <w:tcW w:w="15300" w:type="dxa"/>
            <w:gridSpan w:val="15"/>
            <w:shd w:val="clear" w:color="auto" w:fill="00FFFF"/>
            <w:noWrap/>
            <w:hideMark/>
          </w:tcPr>
          <w:p w:rsidR="00882F49" w:rsidRPr="00607607" w:rsidRDefault="00882F49" w:rsidP="00882F49">
            <w:pPr>
              <w:spacing w:line="240" w:lineRule="auto"/>
              <w:rPr>
                <w:rFonts w:ascii="Times New Roman" w:hAnsi="Times New Roman"/>
                <w:b/>
                <w:bCs/>
                <w:sz w:val="20"/>
                <w:szCs w:val="20"/>
              </w:rPr>
            </w:pPr>
            <w:r w:rsidRPr="00607607">
              <w:rPr>
                <w:rFonts w:ascii="Times New Roman" w:hAnsi="Times New Roman"/>
                <w:b/>
                <w:bCs/>
                <w:sz w:val="20"/>
                <w:szCs w:val="20"/>
              </w:rPr>
              <w:t xml:space="preserve">Output: 100% of HHs  with access to drinking water </w:t>
            </w:r>
          </w:p>
        </w:tc>
      </w:tr>
      <w:tr w:rsidR="00882F49" w:rsidRPr="00607607" w:rsidTr="00882F49">
        <w:trPr>
          <w:trHeight w:val="1520"/>
        </w:trPr>
        <w:tc>
          <w:tcPr>
            <w:tcW w:w="2216" w:type="dxa"/>
            <w:gridSpan w:val="2"/>
            <w:hideMark/>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xml:space="preserve">% of  </w:t>
            </w:r>
            <w:r w:rsidRPr="00607607">
              <w:rPr>
                <w:rFonts w:ascii="Times New Roman" w:hAnsi="Times New Roman"/>
                <w:sz w:val="20"/>
                <w:szCs w:val="20"/>
              </w:rPr>
              <w:t xml:space="preserve">households with access to drinking water </w:t>
            </w:r>
          </w:p>
        </w:tc>
        <w:tc>
          <w:tcPr>
            <w:tcW w:w="1106" w:type="dxa"/>
            <w:gridSpan w:val="3"/>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8</w:t>
            </w:r>
            <w:r>
              <w:rPr>
                <w:rFonts w:ascii="Times New Roman" w:hAnsi="Times New Roman"/>
                <w:sz w:val="20"/>
                <w:szCs w:val="20"/>
              </w:rPr>
              <w:t>3.2</w:t>
            </w:r>
            <w:r w:rsidRPr="00607607">
              <w:rPr>
                <w:rFonts w:ascii="Times New Roman" w:hAnsi="Times New Roman"/>
                <w:sz w:val="20"/>
                <w:szCs w:val="20"/>
              </w:rPr>
              <w:t>%</w:t>
            </w:r>
          </w:p>
        </w:tc>
        <w:tc>
          <w:tcPr>
            <w:tcW w:w="998"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100%</w:t>
            </w:r>
          </w:p>
        </w:tc>
        <w:tc>
          <w:tcPr>
            <w:tcW w:w="1434"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86.70%</w:t>
            </w:r>
          </w:p>
        </w:tc>
        <w:tc>
          <w:tcPr>
            <w:tcW w:w="1264"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89.30%</w:t>
            </w:r>
          </w:p>
        </w:tc>
        <w:tc>
          <w:tcPr>
            <w:tcW w:w="1532"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91.70%</w:t>
            </w:r>
          </w:p>
        </w:tc>
        <w:tc>
          <w:tcPr>
            <w:tcW w:w="1530" w:type="dxa"/>
            <w:gridSpan w:val="2"/>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92.30%</w:t>
            </w:r>
          </w:p>
        </w:tc>
        <w:tc>
          <w:tcPr>
            <w:tcW w:w="162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95.80%</w:t>
            </w:r>
          </w:p>
        </w:tc>
        <w:tc>
          <w:tcPr>
            <w:tcW w:w="153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100%</w:t>
            </w:r>
          </w:p>
        </w:tc>
        <w:tc>
          <w:tcPr>
            <w:tcW w:w="99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 on HHs feaching water in 200m from home</w:t>
            </w:r>
          </w:p>
        </w:tc>
        <w:tc>
          <w:tcPr>
            <w:tcW w:w="1080" w:type="dxa"/>
            <w:noWrap/>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None</w:t>
            </w:r>
          </w:p>
        </w:tc>
      </w:tr>
      <w:tr w:rsidR="00882F49" w:rsidRPr="00607607" w:rsidTr="00882F49">
        <w:trPr>
          <w:trHeight w:val="386"/>
        </w:trPr>
        <w:tc>
          <w:tcPr>
            <w:tcW w:w="15300" w:type="dxa"/>
            <w:gridSpan w:val="15"/>
            <w:shd w:val="clear" w:color="auto" w:fill="00FFFF"/>
          </w:tcPr>
          <w:p w:rsidR="00882F49" w:rsidRPr="00607607" w:rsidRDefault="00882F49" w:rsidP="00882F49">
            <w:pPr>
              <w:spacing w:line="240" w:lineRule="auto"/>
              <w:rPr>
                <w:rFonts w:ascii="Times New Roman" w:hAnsi="Times New Roman"/>
                <w:b/>
                <w:bCs/>
                <w:sz w:val="20"/>
                <w:szCs w:val="20"/>
              </w:rPr>
            </w:pPr>
            <w:r w:rsidRPr="00607607">
              <w:rPr>
                <w:rFonts w:ascii="Times New Roman" w:hAnsi="Times New Roman"/>
                <w:b/>
                <w:bCs/>
                <w:sz w:val="20"/>
                <w:szCs w:val="20"/>
              </w:rPr>
              <w:t>Output: 13 Nonfunctional rural water supply systems rehabilitated</w:t>
            </w:r>
          </w:p>
        </w:tc>
      </w:tr>
      <w:tr w:rsidR="00882F49" w:rsidRPr="00607607" w:rsidTr="00882F49">
        <w:trPr>
          <w:trHeight w:val="800"/>
        </w:trPr>
        <w:tc>
          <w:tcPr>
            <w:tcW w:w="2216" w:type="dxa"/>
            <w:gridSpan w:val="2"/>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Number of non function rural water supply system rehabilitated </w:t>
            </w:r>
          </w:p>
        </w:tc>
        <w:tc>
          <w:tcPr>
            <w:tcW w:w="1106" w:type="dxa"/>
            <w:gridSpan w:val="3"/>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13</w:t>
            </w:r>
          </w:p>
        </w:tc>
        <w:tc>
          <w:tcPr>
            <w:tcW w:w="998"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13</w:t>
            </w:r>
          </w:p>
        </w:tc>
        <w:tc>
          <w:tcPr>
            <w:tcW w:w="1434"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 1 nonfunctional rural water supply systems rehabilitated</w:t>
            </w:r>
          </w:p>
        </w:tc>
        <w:tc>
          <w:tcPr>
            <w:tcW w:w="1264"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 2 nonfunctional rural water supply systems rehabilitated</w:t>
            </w:r>
          </w:p>
        </w:tc>
        <w:tc>
          <w:tcPr>
            <w:tcW w:w="1532"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 nonfunctional rural water supply systems rehabilitated</w:t>
            </w:r>
          </w:p>
        </w:tc>
        <w:tc>
          <w:tcPr>
            <w:tcW w:w="1530" w:type="dxa"/>
            <w:gridSpan w:val="2"/>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2 nonfunctional rural water supply systems rehabilitated</w:t>
            </w:r>
          </w:p>
        </w:tc>
        <w:tc>
          <w:tcPr>
            <w:tcW w:w="162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2 nonfunctional rural water supply systems rehabilitated</w:t>
            </w:r>
          </w:p>
        </w:tc>
        <w:tc>
          <w:tcPr>
            <w:tcW w:w="153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 nonfunctional rural water supply systems rehabilitated</w:t>
            </w:r>
          </w:p>
        </w:tc>
        <w:tc>
          <w:tcPr>
            <w:tcW w:w="99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 on HHs using the facility</w:t>
            </w:r>
          </w:p>
        </w:tc>
        <w:tc>
          <w:tcPr>
            <w:tcW w:w="108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w:t>
            </w:r>
          </w:p>
          <w:p w:rsidR="00882F49" w:rsidRPr="00607607" w:rsidRDefault="00882F49" w:rsidP="00882F49">
            <w:pPr>
              <w:spacing w:line="240" w:lineRule="auto"/>
              <w:rPr>
                <w:rFonts w:ascii="Times New Roman" w:hAnsi="Times New Roman"/>
                <w:sz w:val="20"/>
                <w:szCs w:val="20"/>
              </w:rPr>
            </w:pPr>
          </w:p>
          <w:p w:rsidR="00882F49" w:rsidRPr="00607607" w:rsidRDefault="00882F49" w:rsidP="00882F49">
            <w:pPr>
              <w:spacing w:line="240" w:lineRule="auto"/>
              <w:rPr>
                <w:rFonts w:ascii="Times New Roman" w:hAnsi="Times New Roman"/>
                <w:sz w:val="20"/>
                <w:szCs w:val="20"/>
              </w:rPr>
            </w:pPr>
          </w:p>
          <w:p w:rsidR="00882F49" w:rsidRPr="00607607" w:rsidRDefault="00882F49" w:rsidP="00882F49">
            <w:pPr>
              <w:spacing w:line="240" w:lineRule="auto"/>
              <w:rPr>
                <w:rFonts w:ascii="Times New Roman" w:hAnsi="Times New Roman"/>
                <w:sz w:val="20"/>
                <w:szCs w:val="20"/>
              </w:rPr>
            </w:pPr>
          </w:p>
        </w:tc>
      </w:tr>
      <w:tr w:rsidR="00882F49" w:rsidRPr="00607607" w:rsidTr="00882F49">
        <w:trPr>
          <w:trHeight w:val="314"/>
        </w:trPr>
        <w:tc>
          <w:tcPr>
            <w:tcW w:w="15300" w:type="dxa"/>
            <w:gridSpan w:val="15"/>
            <w:shd w:val="clear" w:color="auto" w:fill="00FFFF"/>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Output: Public rural water supply systems managed by a contracted private operator</w:t>
            </w:r>
          </w:p>
        </w:tc>
      </w:tr>
      <w:tr w:rsidR="00882F49" w:rsidRPr="00607607" w:rsidTr="00882F49">
        <w:trPr>
          <w:trHeight w:val="908"/>
        </w:trPr>
        <w:tc>
          <w:tcPr>
            <w:tcW w:w="2216" w:type="dxa"/>
            <w:gridSpan w:val="2"/>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Number of public rural water supply systems managed by a contracted private operator</w:t>
            </w:r>
          </w:p>
        </w:tc>
        <w:tc>
          <w:tcPr>
            <w:tcW w:w="1106" w:type="dxa"/>
            <w:gridSpan w:val="3"/>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9</w:t>
            </w:r>
          </w:p>
        </w:tc>
        <w:tc>
          <w:tcPr>
            <w:tcW w:w="998"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13</w:t>
            </w:r>
          </w:p>
        </w:tc>
        <w:tc>
          <w:tcPr>
            <w:tcW w:w="1434"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w:t>
            </w:r>
          </w:p>
        </w:tc>
        <w:tc>
          <w:tcPr>
            <w:tcW w:w="1264"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2</w:t>
            </w:r>
          </w:p>
        </w:tc>
        <w:tc>
          <w:tcPr>
            <w:tcW w:w="1532"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w:t>
            </w:r>
          </w:p>
        </w:tc>
        <w:tc>
          <w:tcPr>
            <w:tcW w:w="1530" w:type="dxa"/>
            <w:gridSpan w:val="2"/>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2</w:t>
            </w:r>
          </w:p>
        </w:tc>
        <w:tc>
          <w:tcPr>
            <w:tcW w:w="162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2</w:t>
            </w:r>
          </w:p>
        </w:tc>
        <w:tc>
          <w:tcPr>
            <w:tcW w:w="153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w:t>
            </w:r>
          </w:p>
        </w:tc>
        <w:tc>
          <w:tcPr>
            <w:tcW w:w="990" w:type="dxa"/>
            <w:noWrap/>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Contracts</w:t>
            </w:r>
          </w:p>
        </w:tc>
        <w:tc>
          <w:tcPr>
            <w:tcW w:w="1080" w:type="dxa"/>
            <w:noWrap/>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None</w:t>
            </w:r>
          </w:p>
        </w:tc>
      </w:tr>
      <w:tr w:rsidR="00882F49" w:rsidRPr="00607607" w:rsidTr="00882F49">
        <w:trPr>
          <w:trHeight w:val="296"/>
        </w:trPr>
        <w:tc>
          <w:tcPr>
            <w:tcW w:w="15300" w:type="dxa"/>
            <w:gridSpan w:val="15"/>
            <w:shd w:val="clear" w:color="auto" w:fill="FFFF00"/>
          </w:tcPr>
          <w:p w:rsidR="00882F49" w:rsidRPr="00607607" w:rsidRDefault="00882F49" w:rsidP="00882F49">
            <w:pPr>
              <w:spacing w:line="240" w:lineRule="auto"/>
              <w:rPr>
                <w:rFonts w:ascii="Times New Roman" w:hAnsi="Times New Roman"/>
                <w:b/>
                <w:bCs/>
                <w:sz w:val="20"/>
                <w:szCs w:val="20"/>
              </w:rPr>
            </w:pPr>
            <w:r w:rsidRPr="00607607">
              <w:rPr>
                <w:rFonts w:ascii="Times New Roman" w:hAnsi="Times New Roman"/>
                <w:b/>
                <w:bCs/>
                <w:sz w:val="20"/>
                <w:szCs w:val="20"/>
              </w:rPr>
              <w:t xml:space="preserve">OUTCOME: </w:t>
            </w:r>
            <w:r w:rsidRPr="00607607">
              <w:rPr>
                <w:rFonts w:ascii="Times New Roman" w:hAnsi="Times New Roman"/>
                <w:b/>
                <w:sz w:val="20"/>
                <w:szCs w:val="20"/>
                <w:lang w:val="en-CA"/>
              </w:rPr>
              <w:t xml:space="preserve">Improved  and Sustained household access to basic sanitation Services  </w:t>
            </w:r>
          </w:p>
        </w:tc>
      </w:tr>
      <w:tr w:rsidR="00882F49" w:rsidRPr="00607607" w:rsidTr="00882F49">
        <w:trPr>
          <w:trHeight w:val="315"/>
        </w:trPr>
        <w:tc>
          <w:tcPr>
            <w:tcW w:w="15300" w:type="dxa"/>
            <w:gridSpan w:val="15"/>
            <w:shd w:val="clear" w:color="auto" w:fill="00FFFF"/>
          </w:tcPr>
          <w:p w:rsidR="00882F49" w:rsidRPr="00607607" w:rsidRDefault="00882F49" w:rsidP="00882F49">
            <w:pPr>
              <w:spacing w:line="240" w:lineRule="auto"/>
              <w:rPr>
                <w:rFonts w:ascii="Times New Roman" w:hAnsi="Times New Roman"/>
                <w:b/>
                <w:bCs/>
                <w:sz w:val="20"/>
                <w:szCs w:val="20"/>
              </w:rPr>
            </w:pPr>
            <w:r w:rsidRPr="00607607">
              <w:rPr>
                <w:rFonts w:ascii="Times New Roman" w:hAnsi="Times New Roman"/>
                <w:b/>
                <w:bCs/>
                <w:sz w:val="20"/>
                <w:szCs w:val="20"/>
              </w:rPr>
              <w:t xml:space="preserve">Output: Improved collective Sanitation </w:t>
            </w:r>
          </w:p>
        </w:tc>
      </w:tr>
      <w:tr w:rsidR="00882F49" w:rsidRPr="00607607" w:rsidTr="00882F49">
        <w:trPr>
          <w:trHeight w:val="945"/>
        </w:trPr>
        <w:tc>
          <w:tcPr>
            <w:tcW w:w="2216" w:type="dxa"/>
            <w:gridSpan w:val="2"/>
            <w:hideMark/>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lastRenderedPageBreak/>
              <w:t xml:space="preserve">Number of landfill constructed </w:t>
            </w:r>
          </w:p>
        </w:tc>
        <w:tc>
          <w:tcPr>
            <w:tcW w:w="1106" w:type="dxa"/>
            <w:gridSpan w:val="3"/>
            <w:hideMark/>
          </w:tcPr>
          <w:p w:rsidR="00882F49" w:rsidRPr="00607607" w:rsidRDefault="00882F49" w:rsidP="00882F49">
            <w:pPr>
              <w:spacing w:line="240" w:lineRule="auto"/>
              <w:rPr>
                <w:rFonts w:ascii="Times New Roman" w:hAnsi="Times New Roman"/>
                <w:bCs/>
                <w:sz w:val="20"/>
                <w:szCs w:val="20"/>
              </w:rPr>
            </w:pPr>
            <w:r w:rsidRPr="00607607">
              <w:rPr>
                <w:rFonts w:ascii="Times New Roman" w:hAnsi="Times New Roman"/>
                <w:bCs/>
                <w:sz w:val="20"/>
                <w:szCs w:val="20"/>
              </w:rPr>
              <w:t>0</w:t>
            </w:r>
          </w:p>
        </w:tc>
        <w:tc>
          <w:tcPr>
            <w:tcW w:w="998" w:type="dxa"/>
          </w:tcPr>
          <w:p w:rsidR="00882F49" w:rsidRPr="00607607" w:rsidRDefault="00882F49" w:rsidP="00882F49">
            <w:pPr>
              <w:spacing w:line="240" w:lineRule="auto"/>
              <w:rPr>
                <w:rFonts w:ascii="Times New Roman" w:hAnsi="Times New Roman"/>
                <w:bCs/>
                <w:sz w:val="20"/>
                <w:szCs w:val="20"/>
              </w:rPr>
            </w:pPr>
            <w:r>
              <w:rPr>
                <w:rFonts w:ascii="Times New Roman" w:hAnsi="Times New Roman"/>
                <w:bCs/>
                <w:sz w:val="20"/>
                <w:szCs w:val="20"/>
              </w:rPr>
              <w:t>4</w:t>
            </w:r>
          </w:p>
        </w:tc>
        <w:tc>
          <w:tcPr>
            <w:tcW w:w="1434" w:type="dxa"/>
            <w:hideMark/>
          </w:tcPr>
          <w:p w:rsidR="00882F49" w:rsidRPr="00607607" w:rsidRDefault="00882F49" w:rsidP="00882F49">
            <w:pPr>
              <w:spacing w:line="240" w:lineRule="auto"/>
              <w:rPr>
                <w:rFonts w:ascii="Times New Roman" w:hAnsi="Times New Roman"/>
                <w:bCs/>
                <w:sz w:val="20"/>
                <w:szCs w:val="20"/>
              </w:rPr>
            </w:pPr>
            <w:r>
              <w:rPr>
                <w:rFonts w:ascii="Times New Roman" w:hAnsi="Times New Roman"/>
                <w:bCs/>
                <w:sz w:val="20"/>
                <w:szCs w:val="20"/>
              </w:rPr>
              <w:t xml:space="preserve"> Study </w:t>
            </w:r>
          </w:p>
        </w:tc>
        <w:tc>
          <w:tcPr>
            <w:tcW w:w="1264" w:type="dxa"/>
            <w:hideMark/>
          </w:tcPr>
          <w:p w:rsidR="00882F49" w:rsidRPr="00607607" w:rsidRDefault="00882F49" w:rsidP="00882F49">
            <w:pPr>
              <w:spacing w:line="240" w:lineRule="auto"/>
              <w:rPr>
                <w:rFonts w:ascii="Times New Roman" w:hAnsi="Times New Roman"/>
                <w:bCs/>
                <w:sz w:val="20"/>
                <w:szCs w:val="20"/>
              </w:rPr>
            </w:pPr>
            <w:r>
              <w:rPr>
                <w:rFonts w:ascii="Times New Roman" w:hAnsi="Times New Roman"/>
                <w:bCs/>
                <w:sz w:val="20"/>
                <w:szCs w:val="20"/>
              </w:rPr>
              <w:t> Tender process</w:t>
            </w:r>
          </w:p>
        </w:tc>
        <w:tc>
          <w:tcPr>
            <w:tcW w:w="1532" w:type="dxa"/>
            <w:hideMark/>
          </w:tcPr>
          <w:p w:rsidR="00882F49" w:rsidRPr="00607607" w:rsidRDefault="00882F49" w:rsidP="00882F49">
            <w:pPr>
              <w:spacing w:line="240" w:lineRule="auto"/>
              <w:rPr>
                <w:rFonts w:ascii="Times New Roman" w:hAnsi="Times New Roman"/>
                <w:bCs/>
                <w:sz w:val="20"/>
                <w:szCs w:val="20"/>
              </w:rPr>
            </w:pPr>
            <w:r w:rsidRPr="00607607">
              <w:rPr>
                <w:rFonts w:ascii="Times New Roman" w:hAnsi="Times New Roman"/>
                <w:bCs/>
                <w:sz w:val="20"/>
                <w:szCs w:val="20"/>
              </w:rPr>
              <w:t> </w:t>
            </w:r>
            <w:r>
              <w:rPr>
                <w:rFonts w:ascii="Times New Roman" w:hAnsi="Times New Roman"/>
                <w:bCs/>
                <w:sz w:val="20"/>
                <w:szCs w:val="20"/>
              </w:rPr>
              <w:t>1</w:t>
            </w:r>
          </w:p>
        </w:tc>
        <w:tc>
          <w:tcPr>
            <w:tcW w:w="1530" w:type="dxa"/>
            <w:gridSpan w:val="2"/>
            <w:hideMark/>
          </w:tcPr>
          <w:p w:rsidR="00882F49" w:rsidRPr="00607607" w:rsidRDefault="00882F49" w:rsidP="00882F49">
            <w:pPr>
              <w:spacing w:line="240" w:lineRule="auto"/>
              <w:rPr>
                <w:rFonts w:ascii="Times New Roman" w:hAnsi="Times New Roman"/>
                <w:bCs/>
                <w:sz w:val="20"/>
                <w:szCs w:val="20"/>
              </w:rPr>
            </w:pPr>
            <w:r>
              <w:rPr>
                <w:rFonts w:ascii="Times New Roman" w:hAnsi="Times New Roman"/>
                <w:bCs/>
                <w:sz w:val="20"/>
                <w:szCs w:val="20"/>
              </w:rPr>
              <w:t> 1</w:t>
            </w:r>
          </w:p>
        </w:tc>
        <w:tc>
          <w:tcPr>
            <w:tcW w:w="1620" w:type="dxa"/>
            <w:hideMark/>
          </w:tcPr>
          <w:p w:rsidR="00882F49" w:rsidRPr="00607607" w:rsidRDefault="00882F49" w:rsidP="00882F49">
            <w:pPr>
              <w:spacing w:line="240" w:lineRule="auto"/>
              <w:rPr>
                <w:rFonts w:ascii="Times New Roman" w:hAnsi="Times New Roman"/>
                <w:bCs/>
                <w:sz w:val="20"/>
                <w:szCs w:val="20"/>
              </w:rPr>
            </w:pPr>
            <w:r w:rsidRPr="00607607">
              <w:rPr>
                <w:rFonts w:ascii="Times New Roman" w:hAnsi="Times New Roman"/>
                <w:bCs/>
                <w:sz w:val="20"/>
                <w:szCs w:val="20"/>
              </w:rPr>
              <w:t> 1</w:t>
            </w:r>
          </w:p>
        </w:tc>
        <w:tc>
          <w:tcPr>
            <w:tcW w:w="1530" w:type="dxa"/>
            <w:hideMark/>
          </w:tcPr>
          <w:p w:rsidR="00882F49" w:rsidRPr="00607607" w:rsidRDefault="00882F49" w:rsidP="00882F49">
            <w:pPr>
              <w:spacing w:line="240" w:lineRule="auto"/>
              <w:rPr>
                <w:rFonts w:ascii="Times New Roman" w:hAnsi="Times New Roman"/>
                <w:bCs/>
                <w:sz w:val="20"/>
                <w:szCs w:val="20"/>
              </w:rPr>
            </w:pPr>
            <w:r>
              <w:rPr>
                <w:rFonts w:ascii="Times New Roman" w:hAnsi="Times New Roman"/>
                <w:bCs/>
                <w:sz w:val="20"/>
                <w:szCs w:val="20"/>
              </w:rPr>
              <w:t> 1</w:t>
            </w:r>
          </w:p>
        </w:tc>
        <w:tc>
          <w:tcPr>
            <w:tcW w:w="990" w:type="dxa"/>
            <w:hideMark/>
          </w:tcPr>
          <w:p w:rsidR="00882F49" w:rsidRPr="00607607" w:rsidRDefault="00882F49" w:rsidP="00882F49">
            <w:pPr>
              <w:spacing w:line="240" w:lineRule="auto"/>
              <w:rPr>
                <w:rFonts w:ascii="Times New Roman" w:hAnsi="Times New Roman"/>
                <w:bCs/>
                <w:sz w:val="20"/>
                <w:szCs w:val="20"/>
              </w:rPr>
            </w:pPr>
            <w:r w:rsidRPr="00607607">
              <w:rPr>
                <w:rFonts w:ascii="Times New Roman" w:hAnsi="Times New Roman"/>
                <w:bCs/>
                <w:sz w:val="20"/>
                <w:szCs w:val="20"/>
              </w:rPr>
              <w:t> </w:t>
            </w:r>
            <w:r>
              <w:rPr>
                <w:rFonts w:ascii="Times New Roman" w:hAnsi="Times New Roman"/>
                <w:bCs/>
                <w:sz w:val="20"/>
                <w:szCs w:val="20"/>
              </w:rPr>
              <w:t>Reports</w:t>
            </w:r>
          </w:p>
        </w:tc>
        <w:tc>
          <w:tcPr>
            <w:tcW w:w="1080" w:type="dxa"/>
            <w:hideMark/>
          </w:tcPr>
          <w:p w:rsidR="00882F49" w:rsidRPr="00607607" w:rsidRDefault="00882F49" w:rsidP="00882F49">
            <w:pPr>
              <w:spacing w:line="240" w:lineRule="auto"/>
              <w:rPr>
                <w:rFonts w:ascii="Times New Roman" w:hAnsi="Times New Roman"/>
                <w:bCs/>
                <w:sz w:val="20"/>
                <w:szCs w:val="20"/>
              </w:rPr>
            </w:pPr>
            <w:r w:rsidRPr="00607607">
              <w:rPr>
                <w:rFonts w:ascii="Times New Roman" w:hAnsi="Times New Roman"/>
                <w:bCs/>
                <w:sz w:val="20"/>
                <w:szCs w:val="20"/>
              </w:rPr>
              <w:t> </w:t>
            </w:r>
            <w:r>
              <w:rPr>
                <w:rFonts w:ascii="Times New Roman" w:hAnsi="Times New Roman"/>
                <w:bCs/>
                <w:sz w:val="20"/>
                <w:szCs w:val="20"/>
              </w:rPr>
              <w:t>Budget constraints</w:t>
            </w:r>
          </w:p>
        </w:tc>
      </w:tr>
      <w:tr w:rsidR="00882F49" w:rsidRPr="00607607" w:rsidTr="00882F49">
        <w:trPr>
          <w:trHeight w:val="350"/>
        </w:trPr>
        <w:tc>
          <w:tcPr>
            <w:tcW w:w="15300" w:type="dxa"/>
            <w:gridSpan w:val="15"/>
            <w:shd w:val="clear" w:color="auto" w:fill="F2F2F2" w:themeFill="background1" w:themeFillShade="F2"/>
            <w:hideMark/>
          </w:tcPr>
          <w:p w:rsidR="00882F49" w:rsidRPr="00607607" w:rsidRDefault="00882F49" w:rsidP="00882F49">
            <w:pPr>
              <w:spacing w:line="240" w:lineRule="auto"/>
              <w:rPr>
                <w:rFonts w:ascii="Times New Roman" w:hAnsi="Times New Roman"/>
                <w:b/>
                <w:bCs/>
                <w:sz w:val="20"/>
                <w:szCs w:val="20"/>
              </w:rPr>
            </w:pPr>
            <w:r w:rsidRPr="00607607">
              <w:rPr>
                <w:rFonts w:ascii="Times New Roman" w:hAnsi="Times New Roman"/>
                <w:b/>
                <w:bCs/>
                <w:sz w:val="20"/>
                <w:szCs w:val="20"/>
              </w:rPr>
              <w:t xml:space="preserve"> SECTOR: URBANIZATION AND RURAL SETTLEMENT </w:t>
            </w:r>
          </w:p>
        </w:tc>
      </w:tr>
      <w:tr w:rsidR="00882F49" w:rsidRPr="00607607" w:rsidTr="00882F49">
        <w:trPr>
          <w:trHeight w:val="350"/>
        </w:trPr>
        <w:tc>
          <w:tcPr>
            <w:tcW w:w="15300" w:type="dxa"/>
            <w:gridSpan w:val="15"/>
            <w:shd w:val="clear" w:color="auto" w:fill="C5E0B3" w:themeFill="accent6" w:themeFillTint="66"/>
          </w:tcPr>
          <w:p w:rsidR="00882F49" w:rsidRPr="00607607" w:rsidRDefault="00882F49" w:rsidP="00882F49">
            <w:pPr>
              <w:spacing w:line="240" w:lineRule="auto"/>
              <w:rPr>
                <w:rFonts w:ascii="Times New Roman" w:hAnsi="Times New Roman"/>
                <w:b/>
                <w:bCs/>
                <w:sz w:val="20"/>
                <w:szCs w:val="20"/>
              </w:rPr>
            </w:pPr>
            <w:r w:rsidRPr="00607607">
              <w:rPr>
                <w:rFonts w:ascii="Times New Roman" w:hAnsi="Times New Roman"/>
                <w:b/>
                <w:bCs/>
                <w:sz w:val="20"/>
                <w:szCs w:val="20"/>
              </w:rPr>
              <w:t xml:space="preserve">PRIORITY AREA: </w:t>
            </w:r>
            <w:r w:rsidRPr="00607607">
              <w:rPr>
                <w:rFonts w:ascii="Times New Roman" w:hAnsi="Times New Roman"/>
                <w:b/>
                <w:sz w:val="20"/>
                <w:szCs w:val="20"/>
                <w:lang w:val="en-CA"/>
              </w:rPr>
              <w:t>Accelerate Sustainable Urbanization from 17.3% (2013/14) to 35% by 2024</w:t>
            </w:r>
          </w:p>
        </w:tc>
      </w:tr>
      <w:tr w:rsidR="00882F49" w:rsidRPr="00607607" w:rsidTr="00882F49">
        <w:trPr>
          <w:trHeight w:val="465"/>
        </w:trPr>
        <w:tc>
          <w:tcPr>
            <w:tcW w:w="15300" w:type="dxa"/>
            <w:gridSpan w:val="15"/>
            <w:shd w:val="clear" w:color="auto" w:fill="FFFF00"/>
          </w:tcPr>
          <w:p w:rsidR="00882F49" w:rsidRPr="00607607" w:rsidRDefault="00882F49" w:rsidP="00882F49">
            <w:pPr>
              <w:spacing w:line="240" w:lineRule="auto"/>
              <w:rPr>
                <w:rFonts w:ascii="Times New Roman" w:hAnsi="Times New Roman"/>
                <w:b/>
                <w:bCs/>
                <w:sz w:val="20"/>
                <w:szCs w:val="20"/>
              </w:rPr>
            </w:pPr>
            <w:r w:rsidRPr="00607607">
              <w:rPr>
                <w:rFonts w:ascii="Times New Roman" w:hAnsi="Times New Roman"/>
                <w:b/>
                <w:bCs/>
                <w:sz w:val="20"/>
                <w:szCs w:val="20"/>
              </w:rPr>
              <w:t xml:space="preserve">OUTCOME: </w:t>
            </w:r>
            <w:r w:rsidRPr="00607607">
              <w:rPr>
                <w:rFonts w:ascii="Times New Roman" w:hAnsi="Times New Roman"/>
                <w:b/>
                <w:sz w:val="20"/>
                <w:szCs w:val="20"/>
                <w:lang w:val="en-GB"/>
              </w:rPr>
              <w:t>Liveable, well-serviced, connected, compact, green and productive urban and rural settlements with a cultural identity</w:t>
            </w:r>
          </w:p>
        </w:tc>
      </w:tr>
      <w:tr w:rsidR="00882F49" w:rsidRPr="00607607" w:rsidTr="00882F49">
        <w:trPr>
          <w:trHeight w:val="480"/>
        </w:trPr>
        <w:tc>
          <w:tcPr>
            <w:tcW w:w="15300" w:type="dxa"/>
            <w:gridSpan w:val="15"/>
            <w:shd w:val="clear" w:color="auto" w:fill="00FFFF"/>
          </w:tcPr>
          <w:p w:rsidR="00882F49" w:rsidRPr="00607607" w:rsidRDefault="00882F49" w:rsidP="00882F49">
            <w:pPr>
              <w:spacing w:line="240" w:lineRule="auto"/>
              <w:rPr>
                <w:rFonts w:ascii="Times New Roman" w:hAnsi="Times New Roman"/>
                <w:b/>
                <w:bCs/>
                <w:sz w:val="20"/>
                <w:szCs w:val="20"/>
              </w:rPr>
            </w:pPr>
            <w:r w:rsidRPr="00607607">
              <w:rPr>
                <w:rFonts w:ascii="Times New Roman" w:hAnsi="Times New Roman"/>
                <w:b/>
                <w:bCs/>
                <w:sz w:val="20"/>
                <w:szCs w:val="20"/>
              </w:rPr>
              <w:t xml:space="preserve">Output:  Rural households settled in IDP Model Villages and planned Villages </w:t>
            </w:r>
          </w:p>
        </w:tc>
      </w:tr>
      <w:tr w:rsidR="00882F49" w:rsidRPr="00607607" w:rsidTr="00882F49">
        <w:trPr>
          <w:trHeight w:val="530"/>
        </w:trPr>
        <w:tc>
          <w:tcPr>
            <w:tcW w:w="2245" w:type="dxa"/>
            <w:gridSpan w:val="3"/>
            <w:hideMark/>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xml:space="preserve">Number </w:t>
            </w:r>
            <w:r w:rsidRPr="00607607">
              <w:rPr>
                <w:rFonts w:ascii="Times New Roman" w:hAnsi="Times New Roman"/>
                <w:sz w:val="20"/>
                <w:szCs w:val="20"/>
              </w:rPr>
              <w:t>of  households settled in</w:t>
            </w:r>
            <w:r>
              <w:rPr>
                <w:rFonts w:ascii="Times New Roman" w:hAnsi="Times New Roman"/>
                <w:sz w:val="20"/>
                <w:szCs w:val="20"/>
              </w:rPr>
              <w:t xml:space="preserve"> planned settlement (IDP Model villages, layout plans)</w:t>
            </w:r>
          </w:p>
        </w:tc>
        <w:tc>
          <w:tcPr>
            <w:tcW w:w="1077" w:type="dxa"/>
            <w:gridSpan w:val="2"/>
            <w:hideMark/>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3000 HHs</w:t>
            </w:r>
          </w:p>
        </w:tc>
        <w:tc>
          <w:tcPr>
            <w:tcW w:w="998" w:type="dxa"/>
          </w:tcPr>
          <w:p w:rsidR="00882F49" w:rsidRPr="00607607" w:rsidRDefault="00882F49" w:rsidP="00882F49">
            <w:pPr>
              <w:spacing w:line="240" w:lineRule="auto"/>
              <w:rPr>
                <w:rFonts w:ascii="Times New Roman" w:hAnsi="Times New Roman"/>
                <w:sz w:val="20"/>
                <w:szCs w:val="20"/>
              </w:rPr>
            </w:pPr>
            <w:r w:rsidRPr="00CF2DB1">
              <w:rPr>
                <w:rFonts w:ascii="Times New Roman" w:hAnsi="Times New Roman"/>
                <w:sz w:val="20"/>
                <w:szCs w:val="20"/>
              </w:rPr>
              <w:t>7437HHs</w:t>
            </w:r>
          </w:p>
        </w:tc>
        <w:tc>
          <w:tcPr>
            <w:tcW w:w="1434" w:type="dxa"/>
            <w:hideMark/>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444 HHs</w:t>
            </w:r>
          </w:p>
        </w:tc>
        <w:tc>
          <w:tcPr>
            <w:tcW w:w="126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1390</w:t>
            </w:r>
          </w:p>
        </w:tc>
        <w:tc>
          <w:tcPr>
            <w:tcW w:w="1532"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1390</w:t>
            </w:r>
          </w:p>
        </w:tc>
        <w:tc>
          <w:tcPr>
            <w:tcW w:w="1373"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1390</w:t>
            </w:r>
          </w:p>
        </w:tc>
        <w:tc>
          <w:tcPr>
            <w:tcW w:w="1777" w:type="dxa"/>
            <w:gridSpan w:val="2"/>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1390</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1433</w:t>
            </w:r>
          </w:p>
        </w:tc>
        <w:tc>
          <w:tcPr>
            <w:tcW w:w="99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Report on HHs settled in </w:t>
            </w:r>
            <w:r>
              <w:rPr>
                <w:rFonts w:ascii="Times New Roman" w:hAnsi="Times New Roman"/>
                <w:sz w:val="20"/>
                <w:szCs w:val="20"/>
              </w:rPr>
              <w:t>planned settlement</w:t>
            </w:r>
          </w:p>
        </w:tc>
        <w:tc>
          <w:tcPr>
            <w:tcW w:w="108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Mindset of the population</w:t>
            </w:r>
          </w:p>
        </w:tc>
      </w:tr>
      <w:tr w:rsidR="00882F49" w:rsidRPr="00607607" w:rsidTr="00882F49">
        <w:trPr>
          <w:trHeight w:val="945"/>
        </w:trPr>
        <w:tc>
          <w:tcPr>
            <w:tcW w:w="2245" w:type="dxa"/>
            <w:gridSpan w:val="3"/>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Number of Layout plans implemented</w:t>
            </w:r>
          </w:p>
        </w:tc>
        <w:tc>
          <w:tcPr>
            <w:tcW w:w="1077" w:type="dxa"/>
            <w:gridSpan w:val="2"/>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34</w:t>
            </w:r>
          </w:p>
        </w:tc>
        <w:tc>
          <w:tcPr>
            <w:tcW w:w="998"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35</w:t>
            </w:r>
          </w:p>
        </w:tc>
        <w:tc>
          <w:tcPr>
            <w:tcW w:w="143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6</w:t>
            </w:r>
          </w:p>
        </w:tc>
        <w:tc>
          <w:tcPr>
            <w:tcW w:w="1264"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6</w:t>
            </w:r>
          </w:p>
        </w:tc>
        <w:tc>
          <w:tcPr>
            <w:tcW w:w="1532"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6</w:t>
            </w:r>
          </w:p>
        </w:tc>
        <w:tc>
          <w:tcPr>
            <w:tcW w:w="1373"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6</w:t>
            </w:r>
          </w:p>
        </w:tc>
        <w:tc>
          <w:tcPr>
            <w:tcW w:w="1777" w:type="dxa"/>
            <w:gridSpan w:val="2"/>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6</w:t>
            </w:r>
          </w:p>
        </w:tc>
        <w:tc>
          <w:tcPr>
            <w:tcW w:w="1530" w:type="dxa"/>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5</w:t>
            </w:r>
          </w:p>
        </w:tc>
        <w:tc>
          <w:tcPr>
            <w:tcW w:w="99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 on layoutplans implemented</w:t>
            </w:r>
          </w:p>
        </w:tc>
        <w:tc>
          <w:tcPr>
            <w:tcW w:w="1080" w:type="dxa"/>
            <w:noWrap/>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 constraints</w:t>
            </w:r>
          </w:p>
        </w:tc>
      </w:tr>
      <w:tr w:rsidR="00882F49" w:rsidRPr="00607607" w:rsidTr="00882F49">
        <w:trPr>
          <w:trHeight w:val="945"/>
        </w:trPr>
        <w:tc>
          <w:tcPr>
            <w:tcW w:w="2245" w:type="dxa"/>
            <w:gridSpan w:val="3"/>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Number of Houses areas without asbestos</w:t>
            </w:r>
          </w:p>
        </w:tc>
        <w:tc>
          <w:tcPr>
            <w:tcW w:w="1077" w:type="dxa"/>
            <w:gridSpan w:val="2"/>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4 334</w:t>
            </w:r>
          </w:p>
        </w:tc>
        <w:tc>
          <w:tcPr>
            <w:tcW w:w="998"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2 394</w:t>
            </w:r>
          </w:p>
        </w:tc>
        <w:tc>
          <w:tcPr>
            <w:tcW w:w="1434" w:type="dxa"/>
          </w:tcPr>
          <w:p w:rsidR="00882F49" w:rsidRPr="00607607" w:rsidRDefault="00882F49" w:rsidP="00882F49">
            <w:pPr>
              <w:spacing w:line="240" w:lineRule="auto"/>
              <w:rPr>
                <w:rFonts w:ascii="Times New Roman" w:hAnsi="Times New Roman"/>
                <w:sz w:val="20"/>
                <w:szCs w:val="20"/>
              </w:rPr>
            </w:pP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471</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480.75</w:t>
            </w:r>
          </w:p>
        </w:tc>
        <w:tc>
          <w:tcPr>
            <w:tcW w:w="1373"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480.75</w:t>
            </w:r>
          </w:p>
        </w:tc>
        <w:tc>
          <w:tcPr>
            <w:tcW w:w="1777" w:type="dxa"/>
            <w:gridSpan w:val="2"/>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480.75</w:t>
            </w:r>
          </w:p>
        </w:tc>
        <w:tc>
          <w:tcPr>
            <w:tcW w:w="153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480.75</w:t>
            </w: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Field visit</w:t>
            </w:r>
          </w:p>
        </w:tc>
        <w:tc>
          <w:tcPr>
            <w:tcW w:w="1080" w:type="dxa"/>
            <w:noWrap/>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 constraints</w:t>
            </w:r>
          </w:p>
        </w:tc>
      </w:tr>
      <w:tr w:rsidR="00882F49" w:rsidRPr="00607607" w:rsidTr="00882F49">
        <w:trPr>
          <w:trHeight w:val="440"/>
        </w:trPr>
        <w:tc>
          <w:tcPr>
            <w:tcW w:w="15300" w:type="dxa"/>
            <w:gridSpan w:val="15"/>
            <w:shd w:val="clear" w:color="auto" w:fill="FFFF00"/>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lang w:val="en-GB"/>
              </w:rPr>
              <w:t>OUTCOME: Integrated human settlement planning and coordination</w:t>
            </w:r>
          </w:p>
        </w:tc>
      </w:tr>
      <w:tr w:rsidR="00882F49" w:rsidRPr="00607607" w:rsidTr="00882F49">
        <w:trPr>
          <w:trHeight w:val="197"/>
        </w:trPr>
        <w:tc>
          <w:tcPr>
            <w:tcW w:w="15300" w:type="dxa"/>
            <w:gridSpan w:val="15"/>
            <w:shd w:val="clear" w:color="auto" w:fill="00FFFF"/>
          </w:tcPr>
          <w:p w:rsidR="00882F49" w:rsidRPr="00607607" w:rsidRDefault="00882F49" w:rsidP="00882F49">
            <w:pPr>
              <w:spacing w:line="240" w:lineRule="auto"/>
              <w:rPr>
                <w:rFonts w:ascii="Times New Roman" w:hAnsi="Times New Roman"/>
                <w:b/>
                <w:bCs/>
                <w:sz w:val="20"/>
                <w:szCs w:val="20"/>
              </w:rPr>
            </w:pPr>
            <w:r w:rsidRPr="00607607">
              <w:rPr>
                <w:rFonts w:ascii="Times New Roman" w:hAnsi="Times New Roman"/>
                <w:b/>
                <w:bCs/>
                <w:sz w:val="20"/>
                <w:szCs w:val="20"/>
              </w:rPr>
              <w:t>Output: Development of urban planning areas well–managed</w:t>
            </w:r>
          </w:p>
        </w:tc>
      </w:tr>
      <w:tr w:rsidR="00882F49" w:rsidRPr="00607607" w:rsidTr="00882F49">
        <w:trPr>
          <w:trHeight w:val="530"/>
        </w:trPr>
        <w:tc>
          <w:tcPr>
            <w:tcW w:w="2245" w:type="dxa"/>
            <w:gridSpan w:val="3"/>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 Master plan in Bukamba,  Kivuye  and Butaro implemented</w:t>
            </w:r>
          </w:p>
        </w:tc>
        <w:tc>
          <w:tcPr>
            <w:tcW w:w="1077" w:type="dxa"/>
            <w:gridSpan w:val="2"/>
            <w:hideMark/>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2</w:t>
            </w:r>
            <w:r w:rsidRPr="00607607">
              <w:rPr>
                <w:rFonts w:ascii="Times New Roman" w:hAnsi="Times New Roman"/>
                <w:sz w:val="20"/>
                <w:szCs w:val="20"/>
              </w:rPr>
              <w:t>Master</w:t>
            </w:r>
          </w:p>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Plans elaborated(Bukamba and </w:t>
            </w:r>
            <w:r w:rsidRPr="00607607">
              <w:rPr>
                <w:rFonts w:ascii="Times New Roman" w:hAnsi="Times New Roman"/>
                <w:sz w:val="20"/>
                <w:szCs w:val="20"/>
              </w:rPr>
              <w:lastRenderedPageBreak/>
              <w:t>Butaro)</w:t>
            </w:r>
          </w:p>
        </w:tc>
        <w:tc>
          <w:tcPr>
            <w:tcW w:w="998"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lastRenderedPageBreak/>
              <w:t>3</w:t>
            </w:r>
          </w:p>
        </w:tc>
        <w:tc>
          <w:tcPr>
            <w:tcW w:w="1434" w:type="dxa"/>
            <w:hideMark/>
          </w:tcPr>
          <w:p w:rsidR="00882F49" w:rsidRPr="00607607" w:rsidRDefault="00882F49" w:rsidP="00882F49">
            <w:pPr>
              <w:spacing w:line="240" w:lineRule="auto"/>
              <w:rPr>
                <w:rFonts w:ascii="Times New Roman" w:hAnsi="Times New Roman"/>
              </w:rPr>
            </w:pPr>
            <w:r>
              <w:rPr>
                <w:rFonts w:ascii="Times New Roman" w:hAnsi="Times New Roman"/>
                <w:sz w:val="20"/>
                <w:szCs w:val="20"/>
              </w:rPr>
              <w:t>2</w:t>
            </w:r>
          </w:p>
        </w:tc>
        <w:tc>
          <w:tcPr>
            <w:tcW w:w="1264" w:type="dxa"/>
            <w:hideMark/>
          </w:tcPr>
          <w:p w:rsidR="00882F49" w:rsidRPr="00607607" w:rsidRDefault="00882F49" w:rsidP="00882F49">
            <w:pPr>
              <w:spacing w:line="240" w:lineRule="auto"/>
              <w:rPr>
                <w:rFonts w:ascii="Times New Roman" w:hAnsi="Times New Roman"/>
              </w:rPr>
            </w:pPr>
          </w:p>
        </w:tc>
        <w:tc>
          <w:tcPr>
            <w:tcW w:w="1532" w:type="dxa"/>
            <w:hideMark/>
          </w:tcPr>
          <w:p w:rsidR="00882F49" w:rsidRPr="00607607" w:rsidRDefault="00882F49" w:rsidP="00882F49">
            <w:pPr>
              <w:spacing w:line="240" w:lineRule="auto"/>
              <w:rPr>
                <w:rFonts w:ascii="Times New Roman" w:hAnsi="Times New Roman"/>
              </w:rPr>
            </w:pPr>
            <w:r>
              <w:rPr>
                <w:rFonts w:ascii="Times New Roman" w:hAnsi="Times New Roman"/>
                <w:sz w:val="20"/>
                <w:szCs w:val="20"/>
              </w:rPr>
              <w:t>1</w:t>
            </w:r>
          </w:p>
        </w:tc>
        <w:tc>
          <w:tcPr>
            <w:tcW w:w="1530" w:type="dxa"/>
            <w:gridSpan w:val="2"/>
            <w:hideMark/>
          </w:tcPr>
          <w:p w:rsidR="00882F49" w:rsidRPr="00607607" w:rsidRDefault="00882F49" w:rsidP="00882F49">
            <w:pPr>
              <w:spacing w:line="240" w:lineRule="auto"/>
              <w:rPr>
                <w:rFonts w:ascii="Times New Roman" w:hAnsi="Times New Roman"/>
              </w:rPr>
            </w:pPr>
          </w:p>
        </w:tc>
        <w:tc>
          <w:tcPr>
            <w:tcW w:w="1620" w:type="dxa"/>
            <w:hideMark/>
          </w:tcPr>
          <w:p w:rsidR="00882F49" w:rsidRPr="00607607" w:rsidRDefault="00882F49" w:rsidP="00882F49">
            <w:pPr>
              <w:spacing w:line="240" w:lineRule="auto"/>
              <w:rPr>
                <w:rFonts w:ascii="Times New Roman" w:hAnsi="Times New Roman"/>
              </w:rPr>
            </w:pPr>
          </w:p>
        </w:tc>
        <w:tc>
          <w:tcPr>
            <w:tcW w:w="1530" w:type="dxa"/>
            <w:hideMark/>
          </w:tcPr>
          <w:p w:rsidR="00882F49" w:rsidRPr="00607607" w:rsidRDefault="00882F49" w:rsidP="00882F49">
            <w:pPr>
              <w:spacing w:line="240" w:lineRule="auto"/>
              <w:rPr>
                <w:rFonts w:ascii="Times New Roman" w:hAnsi="Times New Roman"/>
              </w:rPr>
            </w:pPr>
          </w:p>
        </w:tc>
        <w:tc>
          <w:tcPr>
            <w:tcW w:w="99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 on master plan impleme</w:t>
            </w:r>
            <w:r w:rsidRPr="00607607">
              <w:rPr>
                <w:rFonts w:ascii="Times New Roman" w:hAnsi="Times New Roman"/>
                <w:sz w:val="20"/>
                <w:szCs w:val="20"/>
              </w:rPr>
              <w:lastRenderedPageBreak/>
              <w:t>ntation</w:t>
            </w:r>
          </w:p>
        </w:tc>
        <w:tc>
          <w:tcPr>
            <w:tcW w:w="108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lastRenderedPageBreak/>
              <w:t xml:space="preserve">Budget constraints and Mindset of the </w:t>
            </w:r>
            <w:r w:rsidRPr="00607607">
              <w:rPr>
                <w:rFonts w:ascii="Times New Roman" w:hAnsi="Times New Roman"/>
                <w:sz w:val="20"/>
                <w:szCs w:val="20"/>
              </w:rPr>
              <w:lastRenderedPageBreak/>
              <w:t>population</w:t>
            </w:r>
          </w:p>
        </w:tc>
      </w:tr>
      <w:tr w:rsidR="00882F49" w:rsidRPr="00607607" w:rsidTr="00882F49">
        <w:trPr>
          <w:trHeight w:val="1745"/>
        </w:trPr>
        <w:tc>
          <w:tcPr>
            <w:tcW w:w="2245" w:type="dxa"/>
            <w:gridSpan w:val="3"/>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lastRenderedPageBreak/>
              <w:t>Study and Implementation of Master plan in Kirambo Conducted</w:t>
            </w:r>
          </w:p>
        </w:tc>
        <w:tc>
          <w:tcPr>
            <w:tcW w:w="1077" w:type="dxa"/>
            <w:gridSpan w:val="2"/>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0</w:t>
            </w:r>
          </w:p>
        </w:tc>
        <w:tc>
          <w:tcPr>
            <w:tcW w:w="998"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w:t>
            </w:r>
          </w:p>
        </w:tc>
        <w:tc>
          <w:tcPr>
            <w:tcW w:w="1434"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0</w:t>
            </w:r>
          </w:p>
        </w:tc>
        <w:tc>
          <w:tcPr>
            <w:tcW w:w="1264"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0</w:t>
            </w:r>
          </w:p>
        </w:tc>
        <w:tc>
          <w:tcPr>
            <w:tcW w:w="1532"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0</w:t>
            </w:r>
          </w:p>
        </w:tc>
        <w:tc>
          <w:tcPr>
            <w:tcW w:w="1530" w:type="dxa"/>
            <w:gridSpan w:val="2"/>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1</w:t>
            </w:r>
          </w:p>
        </w:tc>
        <w:tc>
          <w:tcPr>
            <w:tcW w:w="1620" w:type="dxa"/>
            <w:hideMark/>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w:t>
            </w:r>
          </w:p>
        </w:tc>
        <w:tc>
          <w:tcPr>
            <w:tcW w:w="1530" w:type="dxa"/>
            <w:hideMark/>
          </w:tcPr>
          <w:p w:rsidR="00882F49" w:rsidRPr="00607607" w:rsidRDefault="00882F49" w:rsidP="00882F49">
            <w:pPr>
              <w:spacing w:line="240" w:lineRule="auto"/>
              <w:rPr>
                <w:rFonts w:ascii="Times New Roman" w:hAnsi="Times New Roman"/>
                <w:sz w:val="20"/>
                <w:szCs w:val="20"/>
              </w:rPr>
            </w:pPr>
            <w:r>
              <w:rPr>
                <w:rFonts w:ascii="Times New Roman" w:hAnsi="Times New Roman"/>
                <w:sz w:val="20"/>
                <w:szCs w:val="20"/>
              </w:rPr>
              <w:t> </w:t>
            </w:r>
          </w:p>
        </w:tc>
        <w:tc>
          <w:tcPr>
            <w:tcW w:w="99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 on master plan implementation</w:t>
            </w:r>
          </w:p>
        </w:tc>
        <w:tc>
          <w:tcPr>
            <w:tcW w:w="1080" w:type="dxa"/>
            <w:hideMark/>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 constraint</w:t>
            </w:r>
            <w:r>
              <w:rPr>
                <w:rFonts w:ascii="Times New Roman" w:hAnsi="Times New Roman"/>
                <w:sz w:val="20"/>
                <w:szCs w:val="20"/>
              </w:rPr>
              <w:t>s and Mindset of the population</w:t>
            </w:r>
          </w:p>
        </w:tc>
      </w:tr>
      <w:tr w:rsidR="00882F49" w:rsidRPr="00607607" w:rsidTr="00882F49">
        <w:trPr>
          <w:trHeight w:val="1583"/>
        </w:trPr>
        <w:tc>
          <w:tcPr>
            <w:tcW w:w="2245" w:type="dxa"/>
            <w:gridSpan w:val="3"/>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Detailled Physical master plans revised and elaborated</w:t>
            </w:r>
          </w:p>
        </w:tc>
        <w:tc>
          <w:tcPr>
            <w:tcW w:w="1077" w:type="dxa"/>
            <w:gridSpan w:val="2"/>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3Master plans</w:t>
            </w:r>
          </w:p>
        </w:tc>
        <w:tc>
          <w:tcPr>
            <w:tcW w:w="998"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 xml:space="preserve">3 master plans with detailled pysical plans </w:t>
            </w:r>
          </w:p>
        </w:tc>
        <w:tc>
          <w:tcPr>
            <w:tcW w:w="1434" w:type="dxa"/>
          </w:tcPr>
          <w:p w:rsidR="00882F49" w:rsidRPr="00607607" w:rsidRDefault="00882F49" w:rsidP="00882F49">
            <w:pPr>
              <w:spacing w:line="240" w:lineRule="auto"/>
              <w:rPr>
                <w:rFonts w:ascii="Times New Roman" w:hAnsi="Times New Roman"/>
                <w:sz w:val="20"/>
                <w:szCs w:val="20"/>
              </w:rPr>
            </w:pPr>
          </w:p>
        </w:tc>
        <w:tc>
          <w:tcPr>
            <w:tcW w:w="1264"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w:t>
            </w: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w:t>
            </w:r>
          </w:p>
        </w:tc>
        <w:tc>
          <w:tcPr>
            <w:tcW w:w="1530" w:type="dxa"/>
            <w:gridSpan w:val="2"/>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w:t>
            </w:r>
          </w:p>
        </w:tc>
        <w:tc>
          <w:tcPr>
            <w:tcW w:w="1620" w:type="dxa"/>
          </w:tcPr>
          <w:p w:rsidR="00882F49" w:rsidRPr="00607607" w:rsidRDefault="00882F49" w:rsidP="00882F49">
            <w:pPr>
              <w:spacing w:line="240" w:lineRule="auto"/>
              <w:rPr>
                <w:rFonts w:ascii="Times New Roman" w:hAnsi="Times New Roman"/>
                <w:sz w:val="20"/>
                <w:szCs w:val="20"/>
              </w:rPr>
            </w:pPr>
          </w:p>
        </w:tc>
        <w:tc>
          <w:tcPr>
            <w:tcW w:w="1530" w:type="dxa"/>
          </w:tcPr>
          <w:p w:rsidR="00882F49" w:rsidRPr="00607607" w:rsidRDefault="00882F49" w:rsidP="00882F49">
            <w:pPr>
              <w:spacing w:line="240" w:lineRule="auto"/>
              <w:rPr>
                <w:rFonts w:ascii="Times New Roman" w:hAnsi="Times New Roman"/>
                <w:sz w:val="20"/>
                <w:szCs w:val="20"/>
              </w:rPr>
            </w:pP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108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r w:rsidR="00882F49" w:rsidRPr="00607607" w:rsidTr="00882F49">
        <w:trPr>
          <w:trHeight w:val="998"/>
        </w:trPr>
        <w:tc>
          <w:tcPr>
            <w:tcW w:w="2245" w:type="dxa"/>
            <w:gridSpan w:val="3"/>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Building permit management Information system operationalized 100%</w:t>
            </w:r>
          </w:p>
        </w:tc>
        <w:tc>
          <w:tcPr>
            <w:tcW w:w="1077" w:type="dxa"/>
            <w:gridSpan w:val="2"/>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0</w:t>
            </w:r>
          </w:p>
        </w:tc>
        <w:tc>
          <w:tcPr>
            <w:tcW w:w="998"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100%</w:t>
            </w:r>
          </w:p>
        </w:tc>
        <w:tc>
          <w:tcPr>
            <w:tcW w:w="1434" w:type="dxa"/>
          </w:tcPr>
          <w:p w:rsidR="00882F49" w:rsidRPr="00607607" w:rsidRDefault="00882F49" w:rsidP="00882F49">
            <w:pPr>
              <w:spacing w:line="240" w:lineRule="auto"/>
              <w:rPr>
                <w:rFonts w:ascii="Times New Roman" w:hAnsi="Times New Roman"/>
                <w:sz w:val="20"/>
                <w:szCs w:val="20"/>
              </w:rPr>
            </w:pPr>
          </w:p>
        </w:tc>
        <w:tc>
          <w:tcPr>
            <w:tcW w:w="1264" w:type="dxa"/>
          </w:tcPr>
          <w:p w:rsidR="00882F49" w:rsidRPr="00607607" w:rsidRDefault="00882F49" w:rsidP="00882F49">
            <w:pPr>
              <w:spacing w:line="240" w:lineRule="auto"/>
              <w:rPr>
                <w:rFonts w:ascii="Times New Roman" w:hAnsi="Times New Roman"/>
                <w:sz w:val="20"/>
                <w:szCs w:val="20"/>
              </w:rPr>
            </w:pPr>
          </w:p>
        </w:tc>
        <w:tc>
          <w:tcPr>
            <w:tcW w:w="1532"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100%</w:t>
            </w:r>
          </w:p>
        </w:tc>
        <w:tc>
          <w:tcPr>
            <w:tcW w:w="1530" w:type="dxa"/>
            <w:gridSpan w:val="2"/>
          </w:tcPr>
          <w:p w:rsidR="00882F49" w:rsidRPr="00607607" w:rsidRDefault="00882F49" w:rsidP="00882F49">
            <w:pPr>
              <w:spacing w:line="240" w:lineRule="auto"/>
              <w:rPr>
                <w:rFonts w:ascii="Times New Roman" w:hAnsi="Times New Roman"/>
                <w:sz w:val="20"/>
                <w:szCs w:val="20"/>
              </w:rPr>
            </w:pPr>
          </w:p>
        </w:tc>
        <w:tc>
          <w:tcPr>
            <w:tcW w:w="1620" w:type="dxa"/>
          </w:tcPr>
          <w:p w:rsidR="00882F49" w:rsidRPr="00607607" w:rsidRDefault="00882F49" w:rsidP="00882F49">
            <w:pPr>
              <w:spacing w:line="240" w:lineRule="auto"/>
              <w:rPr>
                <w:rFonts w:ascii="Times New Roman" w:hAnsi="Times New Roman"/>
                <w:sz w:val="20"/>
                <w:szCs w:val="20"/>
              </w:rPr>
            </w:pPr>
          </w:p>
        </w:tc>
        <w:tc>
          <w:tcPr>
            <w:tcW w:w="1530" w:type="dxa"/>
          </w:tcPr>
          <w:p w:rsidR="00882F49" w:rsidRPr="00607607" w:rsidRDefault="00882F49" w:rsidP="00882F49">
            <w:pPr>
              <w:spacing w:line="240" w:lineRule="auto"/>
              <w:rPr>
                <w:rFonts w:ascii="Times New Roman" w:hAnsi="Times New Roman"/>
                <w:sz w:val="20"/>
                <w:szCs w:val="20"/>
              </w:rPr>
            </w:pPr>
          </w:p>
        </w:tc>
        <w:tc>
          <w:tcPr>
            <w:tcW w:w="99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Report</w:t>
            </w:r>
          </w:p>
        </w:tc>
        <w:tc>
          <w:tcPr>
            <w:tcW w:w="1080" w:type="dxa"/>
          </w:tcPr>
          <w:p w:rsidR="00882F49" w:rsidRPr="00607607" w:rsidRDefault="00882F49" w:rsidP="00882F49">
            <w:pPr>
              <w:spacing w:line="240" w:lineRule="auto"/>
              <w:rPr>
                <w:rFonts w:ascii="Times New Roman" w:hAnsi="Times New Roman"/>
                <w:sz w:val="20"/>
                <w:szCs w:val="20"/>
              </w:rPr>
            </w:pPr>
            <w:r w:rsidRPr="00607607">
              <w:rPr>
                <w:rFonts w:ascii="Times New Roman" w:hAnsi="Times New Roman"/>
                <w:sz w:val="20"/>
                <w:szCs w:val="20"/>
              </w:rPr>
              <w:t>Budget</w:t>
            </w:r>
          </w:p>
        </w:tc>
      </w:tr>
    </w:tbl>
    <w:tbl>
      <w:tblPr>
        <w:tblW w:w="1530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0"/>
        <w:gridCol w:w="1080"/>
        <w:gridCol w:w="900"/>
        <w:gridCol w:w="1530"/>
        <w:gridCol w:w="1260"/>
        <w:gridCol w:w="1530"/>
        <w:gridCol w:w="1530"/>
        <w:gridCol w:w="1620"/>
        <w:gridCol w:w="1530"/>
        <w:gridCol w:w="990"/>
        <w:gridCol w:w="1080"/>
      </w:tblGrid>
      <w:tr w:rsidR="00882F49" w:rsidRPr="00607607" w:rsidTr="00882F49">
        <w:trPr>
          <w:trHeight w:val="332"/>
        </w:trPr>
        <w:tc>
          <w:tcPr>
            <w:tcW w:w="15300" w:type="dxa"/>
            <w:gridSpan w:val="11"/>
            <w:shd w:val="clear" w:color="auto" w:fill="F2F2F2" w:themeFill="background1" w:themeFillShade="F2"/>
            <w:noWrap/>
          </w:tcPr>
          <w:p w:rsidR="00882F49" w:rsidRPr="00607607" w:rsidRDefault="00882F49" w:rsidP="00882F49">
            <w:pPr>
              <w:spacing w:after="0" w:line="240" w:lineRule="auto"/>
              <w:rPr>
                <w:rFonts w:ascii="Times New Roman" w:hAnsi="Times New Roman"/>
                <w:b/>
                <w:sz w:val="20"/>
                <w:szCs w:val="20"/>
              </w:rPr>
            </w:pPr>
            <w:r w:rsidRPr="00607607">
              <w:rPr>
                <w:rFonts w:ascii="Times New Roman" w:hAnsi="Times New Roman"/>
                <w:b/>
                <w:sz w:val="20"/>
                <w:szCs w:val="20"/>
              </w:rPr>
              <w:t xml:space="preserve">SECTOR: ICT </w:t>
            </w:r>
          </w:p>
        </w:tc>
      </w:tr>
      <w:tr w:rsidR="00882F49" w:rsidRPr="00607607" w:rsidTr="00882F49">
        <w:trPr>
          <w:trHeight w:val="332"/>
        </w:trPr>
        <w:tc>
          <w:tcPr>
            <w:tcW w:w="15300" w:type="dxa"/>
            <w:gridSpan w:val="11"/>
            <w:shd w:val="clear" w:color="auto" w:fill="C5E0B3" w:themeFill="accent6" w:themeFillTint="66"/>
            <w:noWrap/>
          </w:tcPr>
          <w:p w:rsidR="00882F49" w:rsidRPr="00607607" w:rsidRDefault="00882F49" w:rsidP="00882F49">
            <w:pPr>
              <w:spacing w:after="0" w:line="240" w:lineRule="auto"/>
              <w:rPr>
                <w:rFonts w:ascii="Times New Roman" w:hAnsi="Times New Roman"/>
                <w:b/>
                <w:sz w:val="20"/>
                <w:szCs w:val="20"/>
              </w:rPr>
            </w:pPr>
            <w:r w:rsidRPr="00607607">
              <w:rPr>
                <w:rFonts w:ascii="Times New Roman" w:hAnsi="Times New Roman"/>
                <w:b/>
                <w:sz w:val="20"/>
                <w:szCs w:val="20"/>
              </w:rPr>
              <w:t xml:space="preserve">PRIORITY AREA: </w:t>
            </w:r>
          </w:p>
        </w:tc>
      </w:tr>
      <w:tr w:rsidR="00882F49" w:rsidRPr="00607607" w:rsidTr="00882F49">
        <w:trPr>
          <w:trHeight w:val="288"/>
        </w:trPr>
        <w:tc>
          <w:tcPr>
            <w:tcW w:w="15300" w:type="dxa"/>
            <w:gridSpan w:val="11"/>
            <w:shd w:val="clear" w:color="auto" w:fill="FFFF00"/>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 xml:space="preserve">OUTCOME: Establishing Self-reliant local government </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 xml:space="preserve">Output: Public institution connected to 4G internet  </w:t>
            </w:r>
          </w:p>
        </w:tc>
      </w:tr>
      <w:tr w:rsidR="00882F49" w:rsidRPr="00607607" w:rsidTr="00882F49">
        <w:trPr>
          <w:trHeight w:val="548"/>
        </w:trPr>
        <w:tc>
          <w:tcPr>
            <w:tcW w:w="225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Number of  Cell offices</w:t>
            </w:r>
          </w:p>
        </w:tc>
        <w:tc>
          <w:tcPr>
            <w:tcW w:w="108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w:t>
            </w:r>
          </w:p>
        </w:tc>
        <w:tc>
          <w:tcPr>
            <w:tcW w:w="900" w:type="dxa"/>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59</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9</w:t>
            </w:r>
          </w:p>
        </w:tc>
        <w:tc>
          <w:tcPr>
            <w:tcW w:w="99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Field visits Reports </w:t>
            </w:r>
          </w:p>
        </w:tc>
        <w:tc>
          <w:tcPr>
            <w:tcW w:w="108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p>
        </w:tc>
      </w:tr>
      <w:tr w:rsidR="00882F49" w:rsidRPr="00607607" w:rsidTr="00882F49">
        <w:trPr>
          <w:trHeight w:val="530"/>
        </w:trPr>
        <w:tc>
          <w:tcPr>
            <w:tcW w:w="2250" w:type="dxa"/>
            <w:shd w:val="clear" w:color="auto" w:fill="auto"/>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Number of  schools</w:t>
            </w:r>
          </w:p>
        </w:tc>
        <w:tc>
          <w:tcPr>
            <w:tcW w:w="1080" w:type="dxa"/>
            <w:shd w:val="clear" w:color="auto" w:fill="auto"/>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12</w:t>
            </w:r>
          </w:p>
        </w:tc>
        <w:tc>
          <w:tcPr>
            <w:tcW w:w="900" w:type="dxa"/>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38</w:t>
            </w:r>
          </w:p>
        </w:tc>
        <w:tc>
          <w:tcPr>
            <w:tcW w:w="1530" w:type="dxa"/>
            <w:shd w:val="clear" w:color="auto" w:fill="auto"/>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w:t>
            </w:r>
          </w:p>
        </w:tc>
        <w:tc>
          <w:tcPr>
            <w:tcW w:w="1260" w:type="dxa"/>
            <w:shd w:val="clear" w:color="auto" w:fill="auto"/>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8</w:t>
            </w:r>
          </w:p>
        </w:tc>
        <w:tc>
          <w:tcPr>
            <w:tcW w:w="1530" w:type="dxa"/>
            <w:shd w:val="clear" w:color="auto" w:fill="auto"/>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8</w:t>
            </w:r>
          </w:p>
        </w:tc>
        <w:tc>
          <w:tcPr>
            <w:tcW w:w="1530" w:type="dxa"/>
            <w:shd w:val="clear" w:color="auto" w:fill="auto"/>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8</w:t>
            </w:r>
          </w:p>
        </w:tc>
        <w:tc>
          <w:tcPr>
            <w:tcW w:w="1620" w:type="dxa"/>
            <w:shd w:val="clear" w:color="auto" w:fill="auto"/>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8</w:t>
            </w:r>
          </w:p>
        </w:tc>
        <w:tc>
          <w:tcPr>
            <w:tcW w:w="1530" w:type="dxa"/>
            <w:shd w:val="clear" w:color="auto" w:fill="auto"/>
          </w:tcPr>
          <w:p w:rsidR="00882F49" w:rsidRPr="00607607" w:rsidRDefault="00882F49" w:rsidP="00882F49">
            <w:pPr>
              <w:spacing w:after="0" w:line="240" w:lineRule="auto"/>
              <w:rPr>
                <w:rFonts w:ascii="Times New Roman" w:hAnsi="Times New Roman"/>
                <w:sz w:val="20"/>
                <w:szCs w:val="20"/>
              </w:rPr>
            </w:pPr>
          </w:p>
        </w:tc>
        <w:tc>
          <w:tcPr>
            <w:tcW w:w="990" w:type="dxa"/>
            <w:shd w:val="clear" w:color="auto" w:fill="auto"/>
            <w:noWrap/>
          </w:tcPr>
          <w:p w:rsidR="00882F49" w:rsidRPr="00607607" w:rsidRDefault="00882F49" w:rsidP="00882F49">
            <w:pPr>
              <w:spacing w:line="240" w:lineRule="auto"/>
              <w:rPr>
                <w:rFonts w:ascii="Times New Roman" w:hAnsi="Times New Roman"/>
              </w:rPr>
            </w:pPr>
            <w:r w:rsidRPr="00607607">
              <w:rPr>
                <w:rFonts w:ascii="Times New Roman" w:hAnsi="Times New Roman"/>
                <w:sz w:val="20"/>
                <w:szCs w:val="20"/>
              </w:rPr>
              <w:t xml:space="preserve">Field visits Reports </w:t>
            </w:r>
          </w:p>
        </w:tc>
        <w:tc>
          <w:tcPr>
            <w:tcW w:w="1080" w:type="dxa"/>
            <w:shd w:val="clear" w:color="auto" w:fill="auto"/>
            <w:noWrap/>
          </w:tcPr>
          <w:p w:rsidR="00882F49" w:rsidRPr="00607607" w:rsidRDefault="00882F49" w:rsidP="00882F49">
            <w:pPr>
              <w:spacing w:after="0" w:line="240" w:lineRule="auto"/>
              <w:rPr>
                <w:rFonts w:ascii="Times New Roman" w:hAnsi="Times New Roman"/>
                <w:sz w:val="20"/>
                <w:szCs w:val="20"/>
              </w:rPr>
            </w:pPr>
          </w:p>
        </w:tc>
      </w:tr>
      <w:tr w:rsidR="00882F49" w:rsidRPr="00607607" w:rsidTr="00882F49">
        <w:trPr>
          <w:trHeight w:val="584"/>
        </w:trPr>
        <w:tc>
          <w:tcPr>
            <w:tcW w:w="225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Number of  Health </w:t>
            </w:r>
            <w:r>
              <w:rPr>
                <w:rFonts w:ascii="Times New Roman" w:hAnsi="Times New Roman"/>
                <w:sz w:val="20"/>
                <w:szCs w:val="20"/>
              </w:rPr>
              <w:t>centers</w:t>
            </w:r>
          </w:p>
        </w:tc>
        <w:tc>
          <w:tcPr>
            <w:tcW w:w="108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0</w:t>
            </w:r>
          </w:p>
        </w:tc>
        <w:tc>
          <w:tcPr>
            <w:tcW w:w="900" w:type="dxa"/>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19</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2</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3</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5</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3</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3</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3</w:t>
            </w:r>
          </w:p>
        </w:tc>
        <w:tc>
          <w:tcPr>
            <w:tcW w:w="990" w:type="dxa"/>
            <w:shd w:val="clear" w:color="auto" w:fill="auto"/>
            <w:noWrap/>
            <w:hideMark/>
          </w:tcPr>
          <w:p w:rsidR="00882F49" w:rsidRPr="00607607" w:rsidRDefault="00882F49" w:rsidP="00882F49">
            <w:pPr>
              <w:spacing w:line="240" w:lineRule="auto"/>
              <w:rPr>
                <w:rFonts w:ascii="Times New Roman" w:hAnsi="Times New Roman"/>
              </w:rPr>
            </w:pPr>
            <w:r w:rsidRPr="00607607">
              <w:rPr>
                <w:rFonts w:ascii="Times New Roman" w:hAnsi="Times New Roman"/>
                <w:sz w:val="20"/>
                <w:szCs w:val="20"/>
              </w:rPr>
              <w:t xml:space="preserve">Field visits Reports </w:t>
            </w:r>
          </w:p>
        </w:tc>
        <w:tc>
          <w:tcPr>
            <w:tcW w:w="108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p>
        </w:tc>
      </w:tr>
      <w:tr w:rsidR="00882F49" w:rsidRPr="00607607" w:rsidTr="00882F49">
        <w:trPr>
          <w:trHeight w:val="458"/>
        </w:trPr>
        <w:tc>
          <w:tcPr>
            <w:tcW w:w="225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Number of  smart Villges</w:t>
            </w:r>
          </w:p>
        </w:tc>
        <w:tc>
          <w:tcPr>
            <w:tcW w:w="108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0</w:t>
            </w:r>
          </w:p>
        </w:tc>
        <w:tc>
          <w:tcPr>
            <w:tcW w:w="900" w:type="dxa"/>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6</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w:t>
            </w:r>
          </w:p>
        </w:tc>
        <w:tc>
          <w:tcPr>
            <w:tcW w:w="990" w:type="dxa"/>
            <w:shd w:val="clear" w:color="auto" w:fill="auto"/>
            <w:noWrap/>
            <w:hideMark/>
          </w:tcPr>
          <w:p w:rsidR="00882F49" w:rsidRPr="00607607" w:rsidRDefault="00882F49" w:rsidP="00882F49">
            <w:pPr>
              <w:spacing w:line="240" w:lineRule="auto"/>
              <w:rPr>
                <w:rFonts w:ascii="Times New Roman" w:hAnsi="Times New Roman"/>
              </w:rPr>
            </w:pPr>
            <w:r w:rsidRPr="00607607">
              <w:rPr>
                <w:rFonts w:ascii="Times New Roman" w:hAnsi="Times New Roman"/>
                <w:sz w:val="20"/>
                <w:szCs w:val="20"/>
              </w:rPr>
              <w:t xml:space="preserve">Field visits </w:t>
            </w:r>
            <w:r w:rsidRPr="00607607">
              <w:rPr>
                <w:rFonts w:ascii="Times New Roman" w:hAnsi="Times New Roman"/>
                <w:sz w:val="20"/>
                <w:szCs w:val="20"/>
              </w:rPr>
              <w:lastRenderedPageBreak/>
              <w:t xml:space="preserve">Reports </w:t>
            </w:r>
          </w:p>
        </w:tc>
        <w:tc>
          <w:tcPr>
            <w:tcW w:w="108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lastRenderedPageBreak/>
              <w:t> </w:t>
            </w:r>
          </w:p>
        </w:tc>
      </w:tr>
      <w:tr w:rsidR="00882F49" w:rsidRPr="00607607" w:rsidTr="00882F49">
        <w:trPr>
          <w:trHeight w:val="620"/>
        </w:trPr>
        <w:tc>
          <w:tcPr>
            <w:tcW w:w="225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lastRenderedPageBreak/>
              <w:t>School with SMART classroom</w:t>
            </w:r>
          </w:p>
        </w:tc>
        <w:tc>
          <w:tcPr>
            <w:tcW w:w="108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0</w:t>
            </w:r>
          </w:p>
        </w:tc>
        <w:tc>
          <w:tcPr>
            <w:tcW w:w="900" w:type="dxa"/>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17</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3</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3</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3</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3</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3</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2</w:t>
            </w:r>
          </w:p>
        </w:tc>
        <w:tc>
          <w:tcPr>
            <w:tcW w:w="99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Report</w:t>
            </w:r>
          </w:p>
        </w:tc>
        <w:tc>
          <w:tcPr>
            <w:tcW w:w="108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w:t>
            </w:r>
          </w:p>
        </w:tc>
      </w:tr>
    </w:tbl>
    <w:p w:rsidR="00882F49" w:rsidRPr="00607607" w:rsidRDefault="00882F49" w:rsidP="00882F49">
      <w:pPr>
        <w:rPr>
          <w:rFonts w:ascii="Times New Roman" w:hAnsi="Times New Roman"/>
        </w:rPr>
      </w:pPr>
    </w:p>
    <w:p w:rsidR="00882F49" w:rsidRPr="00607607" w:rsidRDefault="00882F49" w:rsidP="00882F49">
      <w:pPr>
        <w:rPr>
          <w:rFonts w:ascii="Times New Roman" w:hAnsi="Times New Roman"/>
        </w:rPr>
      </w:pPr>
    </w:p>
    <w:p w:rsidR="00882F49" w:rsidRPr="00607607" w:rsidRDefault="00882F49" w:rsidP="00882F49">
      <w:pPr>
        <w:rPr>
          <w:rFonts w:ascii="Times New Roman" w:hAnsi="Times New Roman"/>
        </w:rPr>
      </w:pPr>
    </w:p>
    <w:p w:rsidR="00882F49" w:rsidRPr="00607607" w:rsidRDefault="00882F49" w:rsidP="00882F49">
      <w:pPr>
        <w:rPr>
          <w:rFonts w:ascii="Times New Roman" w:hAnsi="Times New Roman"/>
        </w:rPr>
      </w:pPr>
    </w:p>
    <w:tbl>
      <w:tblPr>
        <w:tblStyle w:val="TableGrid"/>
        <w:tblW w:w="15210" w:type="dxa"/>
        <w:tblInd w:w="-995" w:type="dxa"/>
        <w:tblLayout w:type="fixed"/>
        <w:tblLook w:val="04A0"/>
      </w:tblPr>
      <w:tblGrid>
        <w:gridCol w:w="1710"/>
        <w:gridCol w:w="1260"/>
        <w:gridCol w:w="1260"/>
        <w:gridCol w:w="1524"/>
        <w:gridCol w:w="1264"/>
        <w:gridCol w:w="1532"/>
        <w:gridCol w:w="1530"/>
        <w:gridCol w:w="1530"/>
        <w:gridCol w:w="1620"/>
        <w:gridCol w:w="1260"/>
        <w:gridCol w:w="720"/>
      </w:tblGrid>
      <w:tr w:rsidR="00882F49" w:rsidRPr="00607607" w:rsidTr="00882F49">
        <w:trPr>
          <w:trHeight w:val="184"/>
        </w:trPr>
        <w:tc>
          <w:tcPr>
            <w:tcW w:w="1710" w:type="dxa"/>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bCs/>
                <w:sz w:val="20"/>
                <w:szCs w:val="20"/>
              </w:rPr>
              <w:t>INDICATOR including Unit of Measurement</w:t>
            </w:r>
          </w:p>
        </w:tc>
        <w:tc>
          <w:tcPr>
            <w:tcW w:w="1260" w:type="dxa"/>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BASELINE</w:t>
            </w:r>
          </w:p>
        </w:tc>
        <w:tc>
          <w:tcPr>
            <w:tcW w:w="1260" w:type="dxa"/>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OVERALL TARGETS</w:t>
            </w:r>
          </w:p>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2018/2024</w:t>
            </w:r>
          </w:p>
        </w:tc>
        <w:tc>
          <w:tcPr>
            <w:tcW w:w="1524" w:type="dxa"/>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TARGET</w:t>
            </w:r>
          </w:p>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2018/2019</w:t>
            </w:r>
          </w:p>
        </w:tc>
        <w:tc>
          <w:tcPr>
            <w:tcW w:w="1264" w:type="dxa"/>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TARGET</w:t>
            </w:r>
          </w:p>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2019/2020</w:t>
            </w:r>
          </w:p>
        </w:tc>
        <w:tc>
          <w:tcPr>
            <w:tcW w:w="1532" w:type="dxa"/>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TARGET</w:t>
            </w:r>
          </w:p>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2020/2021</w:t>
            </w:r>
          </w:p>
        </w:tc>
        <w:tc>
          <w:tcPr>
            <w:tcW w:w="1530" w:type="dxa"/>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TARGET</w:t>
            </w:r>
          </w:p>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2021/2022</w:t>
            </w:r>
          </w:p>
        </w:tc>
        <w:tc>
          <w:tcPr>
            <w:tcW w:w="1530" w:type="dxa"/>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TARGET</w:t>
            </w:r>
          </w:p>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2022/2023</w:t>
            </w:r>
          </w:p>
        </w:tc>
        <w:tc>
          <w:tcPr>
            <w:tcW w:w="1620" w:type="dxa"/>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TARGET</w:t>
            </w:r>
          </w:p>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2023/2024</w:t>
            </w:r>
          </w:p>
        </w:tc>
        <w:tc>
          <w:tcPr>
            <w:tcW w:w="1260" w:type="dxa"/>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Means of verification</w:t>
            </w:r>
          </w:p>
        </w:tc>
        <w:tc>
          <w:tcPr>
            <w:tcW w:w="720" w:type="dxa"/>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Asumptions</w:t>
            </w:r>
          </w:p>
        </w:tc>
      </w:tr>
      <w:tr w:rsidR="00882F49" w:rsidRPr="00607607" w:rsidTr="00882F49">
        <w:trPr>
          <w:trHeight w:val="245"/>
        </w:trPr>
        <w:tc>
          <w:tcPr>
            <w:tcW w:w="15210" w:type="dxa"/>
            <w:gridSpan w:val="11"/>
            <w:shd w:val="clear" w:color="auto" w:fill="F4B083" w:themeFill="accent2" w:themeFillTint="99"/>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bCs/>
                <w:sz w:val="20"/>
                <w:szCs w:val="20"/>
              </w:rPr>
              <w:t>PILLAR: SOCIAL TRANSFORMATION</w:t>
            </w:r>
          </w:p>
        </w:tc>
      </w:tr>
      <w:tr w:rsidR="00882F49" w:rsidRPr="00607607" w:rsidTr="00882F49">
        <w:trPr>
          <w:trHeight w:val="152"/>
        </w:trPr>
        <w:tc>
          <w:tcPr>
            <w:tcW w:w="15210" w:type="dxa"/>
            <w:gridSpan w:val="11"/>
            <w:shd w:val="clear" w:color="auto" w:fill="F2F2F2" w:themeFill="background1" w:themeFillShade="F2"/>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 xml:space="preserve">SECTOR: SOCIAL PROTECTION </w:t>
            </w:r>
          </w:p>
        </w:tc>
      </w:tr>
      <w:tr w:rsidR="00882F49" w:rsidRPr="00607607" w:rsidTr="00882F49">
        <w:trPr>
          <w:trHeight w:val="245"/>
        </w:trPr>
        <w:tc>
          <w:tcPr>
            <w:tcW w:w="15210" w:type="dxa"/>
            <w:gridSpan w:val="11"/>
            <w:shd w:val="clear" w:color="auto" w:fill="C5E0B3" w:themeFill="accent6" w:themeFillTint="66"/>
          </w:tcPr>
          <w:p w:rsidR="00882F49" w:rsidRPr="00607607" w:rsidRDefault="00882F49" w:rsidP="00882F49">
            <w:pPr>
              <w:tabs>
                <w:tab w:val="left" w:pos="2133"/>
              </w:tabs>
              <w:spacing w:line="240" w:lineRule="auto"/>
              <w:rPr>
                <w:rFonts w:ascii="Times New Roman" w:hAnsi="Times New Roman"/>
                <w:b/>
                <w:sz w:val="20"/>
                <w:szCs w:val="20"/>
              </w:rPr>
            </w:pPr>
            <w:r w:rsidRPr="00607607">
              <w:rPr>
                <w:rFonts w:ascii="Times New Roman" w:hAnsi="Times New Roman"/>
                <w:b/>
                <w:sz w:val="20"/>
                <w:szCs w:val="20"/>
              </w:rPr>
              <w:t xml:space="preserve">PRIORITY AREA: </w:t>
            </w:r>
            <w:r w:rsidRPr="00607607">
              <w:rPr>
                <w:rFonts w:ascii="Times New Roman" w:hAnsi="Times New Roman"/>
                <w:b/>
                <w:sz w:val="20"/>
                <w:szCs w:val="20"/>
                <w:lang w:val="en-CA"/>
              </w:rPr>
              <w:t>Enhancing graduation from extreme poverty and promoting resilience</w:t>
            </w:r>
            <w:r w:rsidRPr="00607607">
              <w:rPr>
                <w:rFonts w:ascii="Times New Roman" w:hAnsi="Times New Roman"/>
                <w:b/>
                <w:sz w:val="20"/>
                <w:szCs w:val="20"/>
              </w:rPr>
              <w:tab/>
            </w:r>
          </w:p>
        </w:tc>
      </w:tr>
    </w:tbl>
    <w:tbl>
      <w:tblPr>
        <w:tblStyle w:val="TableGrid1"/>
        <w:tblW w:w="15210" w:type="dxa"/>
        <w:tblInd w:w="-995" w:type="dxa"/>
        <w:tblLayout w:type="fixed"/>
        <w:tblLook w:val="04A0"/>
      </w:tblPr>
      <w:tblGrid>
        <w:gridCol w:w="1710"/>
        <w:gridCol w:w="1260"/>
        <w:gridCol w:w="1260"/>
        <w:gridCol w:w="1530"/>
        <w:gridCol w:w="1260"/>
        <w:gridCol w:w="1530"/>
        <w:gridCol w:w="1530"/>
        <w:gridCol w:w="1620"/>
        <w:gridCol w:w="1350"/>
        <w:gridCol w:w="1170"/>
        <w:gridCol w:w="990"/>
      </w:tblGrid>
      <w:tr w:rsidR="00882F49" w:rsidRPr="00607607" w:rsidTr="00882F49">
        <w:trPr>
          <w:trHeight w:val="315"/>
        </w:trPr>
        <w:tc>
          <w:tcPr>
            <w:tcW w:w="15210" w:type="dxa"/>
            <w:gridSpan w:val="11"/>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 xml:space="preserve">OUTCOME 1: </w:t>
            </w:r>
            <w:r w:rsidRPr="00607607">
              <w:rPr>
                <w:rFonts w:ascii="Times New Roman" w:hAnsi="Times New Roman"/>
                <w:b/>
                <w:sz w:val="20"/>
                <w:szCs w:val="18"/>
              </w:rPr>
              <w:t>Increased access to social security and income support programmes,</w:t>
            </w:r>
          </w:p>
        </w:tc>
      </w:tr>
      <w:tr w:rsidR="00882F49" w:rsidRPr="00607607" w:rsidTr="00882F49">
        <w:trPr>
          <w:trHeight w:val="285"/>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Outpput: 100% of older people, Pw Ds and children covered by social protection</w:t>
            </w:r>
          </w:p>
        </w:tc>
      </w:tr>
      <w:tr w:rsidR="00882F49" w:rsidRPr="00607607" w:rsidTr="00882F49">
        <w:trPr>
          <w:trHeight w:val="72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of extremely poor people supported under direct support scheme</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extremely poor older people, people with disabilities and child headed household</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extremely poor people </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extremely poor people </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extremely poor people </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extremely poor people </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extremely poor people </w:t>
            </w:r>
          </w:p>
        </w:tc>
        <w:tc>
          <w:tcPr>
            <w:tcW w:w="135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extremely poor people </w:t>
            </w:r>
          </w:p>
        </w:tc>
        <w:tc>
          <w:tcPr>
            <w:tcW w:w="117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MEIS_</w:t>
            </w:r>
          </w:p>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LODA</w:t>
            </w:r>
          </w:p>
        </w:tc>
        <w:tc>
          <w:tcPr>
            <w:tcW w:w="99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p>
        </w:tc>
      </w:tr>
      <w:tr w:rsidR="00882F49" w:rsidRPr="00607607" w:rsidTr="00882F49">
        <w:trPr>
          <w:trHeight w:val="30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Output : All targeted extremely poor households receiving short-term VUP public works employment</w:t>
            </w:r>
          </w:p>
        </w:tc>
      </w:tr>
      <w:tr w:rsidR="00882F49" w:rsidRPr="00607607" w:rsidTr="00882F49">
        <w:trPr>
          <w:trHeight w:val="72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 of extremely poor households with labour </w:t>
            </w:r>
            <w:r w:rsidRPr="00607607">
              <w:rPr>
                <w:rFonts w:ascii="Times New Roman" w:eastAsiaTheme="minorHAnsi" w:hAnsi="Times New Roman"/>
                <w:noProof w:val="0"/>
                <w:sz w:val="20"/>
                <w:szCs w:val="20"/>
              </w:rPr>
              <w:lastRenderedPageBreak/>
              <w:t>supported under VUP Classic Public Works</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lastRenderedPageBreak/>
              <w:t xml:space="preserve">100% extremely poor </w:t>
            </w:r>
            <w:r w:rsidRPr="00607607">
              <w:rPr>
                <w:rFonts w:ascii="Times New Roman" w:eastAsiaTheme="minorHAnsi" w:hAnsi="Times New Roman"/>
                <w:noProof w:val="0"/>
                <w:sz w:val="20"/>
                <w:szCs w:val="20"/>
              </w:rPr>
              <w:lastRenderedPageBreak/>
              <w:t>households with labour</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lastRenderedPageBreak/>
              <w:t>100%</w:t>
            </w:r>
          </w:p>
        </w:tc>
        <w:tc>
          <w:tcPr>
            <w:tcW w:w="153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w:t>
            </w:r>
          </w:p>
        </w:tc>
        <w:tc>
          <w:tcPr>
            <w:tcW w:w="126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w:t>
            </w:r>
          </w:p>
        </w:tc>
        <w:tc>
          <w:tcPr>
            <w:tcW w:w="153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w:t>
            </w:r>
          </w:p>
        </w:tc>
        <w:tc>
          <w:tcPr>
            <w:tcW w:w="153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w:t>
            </w:r>
          </w:p>
        </w:tc>
        <w:tc>
          <w:tcPr>
            <w:tcW w:w="162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w:t>
            </w:r>
          </w:p>
        </w:tc>
        <w:tc>
          <w:tcPr>
            <w:tcW w:w="135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w:t>
            </w:r>
          </w:p>
        </w:tc>
        <w:tc>
          <w:tcPr>
            <w:tcW w:w="117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MEIS_</w:t>
            </w:r>
          </w:p>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LODA</w:t>
            </w:r>
          </w:p>
        </w:tc>
        <w:tc>
          <w:tcPr>
            <w:tcW w:w="99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p>
        </w:tc>
      </w:tr>
      <w:tr w:rsidR="00882F49" w:rsidRPr="00607607" w:rsidTr="00882F49">
        <w:trPr>
          <w:trHeight w:val="30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lastRenderedPageBreak/>
              <w:t>Output: All targeted population with health insurance (disaggregated by quintile, sex and disability)</w:t>
            </w:r>
            <w:r w:rsidRPr="00607607">
              <w:rPr>
                <w:rFonts w:ascii="Times New Roman" w:eastAsiaTheme="minorHAnsi" w:hAnsi="Times New Roman"/>
                <w:b/>
                <w:noProof w:val="0"/>
                <w:sz w:val="20"/>
                <w:szCs w:val="20"/>
              </w:rPr>
              <w:t> </w:t>
            </w:r>
          </w:p>
        </w:tc>
      </w:tr>
      <w:tr w:rsidR="00882F49" w:rsidRPr="00607607" w:rsidTr="00882F49">
        <w:trPr>
          <w:trHeight w:val="96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all eligible households and individuals (PwDs) with health insurance </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of all eligible households and individuals (PwDs)</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of all eligible households and individuals (PwDs)</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of all eligible households and individuals (PwDs)</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of all eligible households and individuals (PwDs)</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of all eligible households and individuals (PwDs)</w:t>
            </w:r>
          </w:p>
        </w:tc>
        <w:tc>
          <w:tcPr>
            <w:tcW w:w="135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of all eligible households and individuals (PwDs)</w:t>
            </w:r>
          </w:p>
        </w:tc>
        <w:tc>
          <w:tcPr>
            <w:tcW w:w="117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RSSB reports</w:t>
            </w:r>
          </w:p>
        </w:tc>
        <w:tc>
          <w:tcPr>
            <w:tcW w:w="99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Coordination and Reporting challenges</w:t>
            </w:r>
          </w:p>
          <w:p w:rsidR="00882F49" w:rsidRPr="00607607" w:rsidRDefault="00882F49" w:rsidP="00882F49">
            <w:pPr>
              <w:spacing w:after="0" w:line="240" w:lineRule="auto"/>
              <w:rPr>
                <w:rFonts w:ascii="Times New Roman" w:eastAsiaTheme="minorHAnsi" w:hAnsi="Times New Roman"/>
                <w:noProof w:val="0"/>
                <w:sz w:val="20"/>
                <w:szCs w:val="20"/>
              </w:rPr>
            </w:pPr>
          </w:p>
        </w:tc>
      </w:tr>
      <w:tr w:rsidR="00882F49" w:rsidRPr="00607607" w:rsidTr="00882F49">
        <w:trPr>
          <w:trHeight w:val="30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Output: 100% of workers in fixed or permanent employment enrolled in a contributory social security scheme</w:t>
            </w:r>
          </w:p>
        </w:tc>
      </w:tr>
      <w:tr w:rsidR="00882F49" w:rsidRPr="00607607" w:rsidTr="00882F49">
        <w:trPr>
          <w:trHeight w:val="72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of inspection conducted for both private companies and public sector institutions</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70%</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of inspection</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of inspection</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of inspection</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of inspection</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of inspection</w:t>
            </w:r>
          </w:p>
        </w:tc>
        <w:tc>
          <w:tcPr>
            <w:tcW w:w="135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of inspection</w:t>
            </w:r>
          </w:p>
        </w:tc>
        <w:tc>
          <w:tcPr>
            <w:tcW w:w="117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Reports from Labor inspector office</w:t>
            </w:r>
          </w:p>
        </w:tc>
        <w:tc>
          <w:tcPr>
            <w:tcW w:w="99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Coordination and Reporting challenges</w:t>
            </w:r>
          </w:p>
        </w:tc>
      </w:tr>
      <w:tr w:rsidR="00882F49" w:rsidRPr="00607607" w:rsidTr="00882F49">
        <w:trPr>
          <w:trHeight w:val="30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Output: 100% of core social protection programme payments delivered on-time</w:t>
            </w:r>
          </w:p>
        </w:tc>
      </w:tr>
      <w:tr w:rsidR="00882F49" w:rsidRPr="00607607" w:rsidTr="00882F49">
        <w:trPr>
          <w:trHeight w:val="96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of beneficiaries of FARG DS, VUP DS and c&amp;e PW  are paid directly and electronically through MEIS</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beneficiaries of FARG DS, VUP DS and c&amp;e PW </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beneficiaries of FARG DS, VUP DS and c&amp;e PW </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beneficiaries of FARG DS, VUP DS and c&amp;e PW </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beneficiaries of FARG DS, VUP DS and c&amp;e PW </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beneficiaries of FARG DS, VUP DS and c&amp;e PW </w:t>
            </w:r>
          </w:p>
        </w:tc>
        <w:tc>
          <w:tcPr>
            <w:tcW w:w="135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beneficiaries of FARG DS, VUP DS and c&amp;e PW </w:t>
            </w:r>
          </w:p>
        </w:tc>
        <w:tc>
          <w:tcPr>
            <w:tcW w:w="117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MEIS_LODA, FARG_MIS</w:t>
            </w:r>
          </w:p>
        </w:tc>
        <w:tc>
          <w:tcPr>
            <w:tcW w:w="99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Network problem and shortage of IT facilities</w:t>
            </w:r>
          </w:p>
        </w:tc>
      </w:tr>
      <w:tr w:rsidR="00882F49" w:rsidRPr="00607607" w:rsidTr="00882F49">
        <w:trPr>
          <w:trHeight w:val="60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LG staff  equipped </w:t>
            </w:r>
            <w:r>
              <w:rPr>
                <w:rFonts w:ascii="Times New Roman" w:eastAsiaTheme="minorHAnsi" w:hAnsi="Times New Roman"/>
                <w:noProof w:val="0"/>
                <w:sz w:val="20"/>
                <w:szCs w:val="20"/>
              </w:rPr>
              <w:t>in</w:t>
            </w:r>
            <w:r w:rsidRPr="00607607">
              <w:rPr>
                <w:rFonts w:ascii="Times New Roman" w:eastAsiaTheme="minorHAnsi" w:hAnsi="Times New Roman"/>
                <w:noProof w:val="0"/>
                <w:sz w:val="20"/>
                <w:szCs w:val="20"/>
              </w:rPr>
              <w:t xml:space="preserve">  IT </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 100%</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LG staff </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LG staff </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LG staff </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LG staff </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LG staff </w:t>
            </w:r>
          </w:p>
        </w:tc>
        <w:tc>
          <w:tcPr>
            <w:tcW w:w="135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LG staff </w:t>
            </w:r>
          </w:p>
        </w:tc>
        <w:tc>
          <w:tcPr>
            <w:tcW w:w="117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Reports from G.G unit</w:t>
            </w:r>
          </w:p>
        </w:tc>
        <w:tc>
          <w:tcPr>
            <w:tcW w:w="99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Zero IT skills for certain staff at Cell level</w:t>
            </w:r>
          </w:p>
        </w:tc>
      </w:tr>
      <w:tr w:rsidR="00882F49" w:rsidRPr="00607607" w:rsidTr="00882F49">
        <w:trPr>
          <w:trHeight w:val="36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 xml:space="preserve">Output: 100% of  disaster victims assisted </w:t>
            </w:r>
          </w:p>
        </w:tc>
      </w:tr>
      <w:tr w:rsidR="00882F49" w:rsidRPr="00607607" w:rsidTr="00882F49">
        <w:trPr>
          <w:trHeight w:val="72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Availability of District Disaster Management plan at District headquarter</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One DDMP</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One DDMP</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One DDMP</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One DDMP</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One DDMP</w:t>
            </w:r>
          </w:p>
        </w:tc>
        <w:tc>
          <w:tcPr>
            <w:tcW w:w="135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One DDMP</w:t>
            </w:r>
          </w:p>
        </w:tc>
        <w:tc>
          <w:tcPr>
            <w:tcW w:w="117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DDMP</w:t>
            </w:r>
          </w:p>
        </w:tc>
        <w:tc>
          <w:tcPr>
            <w:tcW w:w="99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Shortage of logistics and financial </w:t>
            </w:r>
            <w:r w:rsidRPr="00607607">
              <w:rPr>
                <w:rFonts w:ascii="Times New Roman" w:eastAsiaTheme="minorHAnsi" w:hAnsi="Times New Roman"/>
                <w:noProof w:val="0"/>
                <w:sz w:val="20"/>
                <w:szCs w:val="20"/>
              </w:rPr>
              <w:lastRenderedPageBreak/>
              <w:t>means</w:t>
            </w:r>
          </w:p>
        </w:tc>
      </w:tr>
      <w:tr w:rsidR="00882F49" w:rsidRPr="00607607" w:rsidTr="00882F49">
        <w:trPr>
          <w:trHeight w:val="300"/>
        </w:trPr>
        <w:tc>
          <w:tcPr>
            <w:tcW w:w="15210" w:type="dxa"/>
            <w:gridSpan w:val="11"/>
            <w:shd w:val="clear" w:color="auto" w:fill="FFFF00"/>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lastRenderedPageBreak/>
              <w:t>OUTCOME: Strengthened provision of high quality Social Care Services and sensitization for the most vulnerable</w:t>
            </w:r>
          </w:p>
        </w:tc>
      </w:tr>
      <w:tr w:rsidR="00882F49" w:rsidRPr="00607607" w:rsidTr="00882F49">
        <w:trPr>
          <w:trHeight w:val="30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Output: 100% of GBV, human trafficking and child abuse victims supported</w:t>
            </w:r>
          </w:p>
        </w:tc>
      </w:tr>
      <w:tr w:rsidR="00882F49" w:rsidRPr="00607607" w:rsidTr="00882F49">
        <w:trPr>
          <w:trHeight w:val="90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health centers integrated with health care services to SGBV</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health centers</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health centers</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health centers</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health centers</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health centers</w:t>
            </w:r>
          </w:p>
        </w:tc>
        <w:tc>
          <w:tcPr>
            <w:tcW w:w="135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health centers</w:t>
            </w:r>
          </w:p>
        </w:tc>
        <w:tc>
          <w:tcPr>
            <w:tcW w:w="117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Reports from Sectors and Health unit</w:t>
            </w:r>
          </w:p>
        </w:tc>
        <w:tc>
          <w:tcPr>
            <w:tcW w:w="99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Shortage of financial means and human resources</w:t>
            </w:r>
          </w:p>
        </w:tc>
      </w:tr>
      <w:tr w:rsidR="00882F49" w:rsidRPr="00607607" w:rsidTr="00882F49">
        <w:trPr>
          <w:trHeight w:val="90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anti-teenage pregnancy campaign conducted in all secondary schools in the Districts </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of anti-teenage pregnancy campaign</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of anti-teenage pregnancy campaign</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of anti-teenage pregnancy campaign</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of anti-teenage pregnancy campaign</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of anti-teenage pregnancy campaign</w:t>
            </w:r>
          </w:p>
        </w:tc>
        <w:tc>
          <w:tcPr>
            <w:tcW w:w="135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 of anti-teenage pregnancy campaign</w:t>
            </w:r>
          </w:p>
        </w:tc>
        <w:tc>
          <w:tcPr>
            <w:tcW w:w="117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Reports from Sectors and Education unit</w:t>
            </w:r>
          </w:p>
        </w:tc>
        <w:tc>
          <w:tcPr>
            <w:tcW w:w="99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Shortage of financial means and human resources</w:t>
            </w:r>
          </w:p>
        </w:tc>
      </w:tr>
      <w:tr w:rsidR="00882F49" w:rsidRPr="00607607" w:rsidTr="00882F49">
        <w:trPr>
          <w:trHeight w:val="30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Output: All identified delinquent children placed in families</w:t>
            </w:r>
          </w:p>
        </w:tc>
      </w:tr>
      <w:tr w:rsidR="00882F49" w:rsidRPr="00607607" w:rsidTr="00882F49">
        <w:trPr>
          <w:trHeight w:val="90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of vulnerable/delinquent children identified and placed in families</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35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17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Reports from G.G unit</w:t>
            </w:r>
          </w:p>
        </w:tc>
        <w:tc>
          <w:tcPr>
            <w:tcW w:w="99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Shortage of financial means and human resources</w:t>
            </w:r>
          </w:p>
        </w:tc>
      </w:tr>
      <w:tr w:rsidR="00882F49" w:rsidRPr="00607607" w:rsidTr="00882F49">
        <w:trPr>
          <w:trHeight w:val="30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Output: All identified PwDs receiving assistive devices</w:t>
            </w:r>
            <w:r w:rsidRPr="00607607">
              <w:rPr>
                <w:rFonts w:ascii="Times New Roman" w:eastAsiaTheme="minorHAnsi" w:hAnsi="Times New Roman"/>
                <w:b/>
                <w:noProof w:val="0"/>
                <w:sz w:val="20"/>
                <w:szCs w:val="20"/>
              </w:rPr>
              <w:t> </w:t>
            </w:r>
          </w:p>
        </w:tc>
      </w:tr>
      <w:tr w:rsidR="00882F49" w:rsidRPr="00607607" w:rsidTr="00882F49">
        <w:trPr>
          <w:trHeight w:val="90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of Pw Ds provided with assistive devices</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260" w:type="dxa"/>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w:t>
            </w:r>
          </w:p>
        </w:tc>
        <w:tc>
          <w:tcPr>
            <w:tcW w:w="153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w:t>
            </w:r>
          </w:p>
        </w:tc>
        <w:tc>
          <w:tcPr>
            <w:tcW w:w="126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w:t>
            </w:r>
          </w:p>
        </w:tc>
        <w:tc>
          <w:tcPr>
            <w:tcW w:w="153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w:t>
            </w:r>
          </w:p>
        </w:tc>
        <w:tc>
          <w:tcPr>
            <w:tcW w:w="153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w:t>
            </w:r>
          </w:p>
        </w:tc>
        <w:tc>
          <w:tcPr>
            <w:tcW w:w="162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w:t>
            </w:r>
          </w:p>
        </w:tc>
        <w:tc>
          <w:tcPr>
            <w:tcW w:w="135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w:t>
            </w:r>
          </w:p>
        </w:tc>
        <w:tc>
          <w:tcPr>
            <w:tcW w:w="117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Reports from DDM office</w:t>
            </w:r>
          </w:p>
        </w:tc>
        <w:tc>
          <w:tcPr>
            <w:tcW w:w="99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Shortage of financial means and human resources</w:t>
            </w:r>
          </w:p>
        </w:tc>
      </w:tr>
      <w:tr w:rsidR="00882F49" w:rsidRPr="00607607" w:rsidTr="00882F49">
        <w:trPr>
          <w:trHeight w:val="300"/>
        </w:trPr>
        <w:tc>
          <w:tcPr>
            <w:tcW w:w="15210" w:type="dxa"/>
            <w:gridSpan w:val="11"/>
            <w:shd w:val="clear" w:color="auto" w:fill="FFFF00"/>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 xml:space="preserve">OUTCOME: </w:t>
            </w:r>
            <w:r w:rsidRPr="00607607">
              <w:rPr>
                <w:rFonts w:ascii="Times New Roman" w:hAnsi="Times New Roman"/>
                <w:b/>
                <w:sz w:val="20"/>
                <w:szCs w:val="18"/>
              </w:rPr>
              <w:t>Extremely poor households have increased access to complementary livelihood development services for economic empowerment</w:t>
            </w:r>
          </w:p>
        </w:tc>
      </w:tr>
      <w:tr w:rsidR="00882F49" w:rsidRPr="00607607" w:rsidTr="00882F49">
        <w:trPr>
          <w:trHeight w:val="30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Output: All identified extremely poor households receiving productive asset transfers</w:t>
            </w:r>
            <w:r w:rsidRPr="00607607">
              <w:rPr>
                <w:rFonts w:ascii="Times New Roman" w:eastAsiaTheme="minorHAnsi" w:hAnsi="Times New Roman"/>
                <w:b/>
                <w:noProof w:val="0"/>
                <w:sz w:val="20"/>
                <w:szCs w:val="20"/>
              </w:rPr>
              <w:t> </w:t>
            </w:r>
          </w:p>
        </w:tc>
      </w:tr>
      <w:tr w:rsidR="00882F49" w:rsidRPr="00607607" w:rsidTr="00882F49">
        <w:trPr>
          <w:trHeight w:val="90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lastRenderedPageBreak/>
              <w:t>Number of households provided with small livestock</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397 </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6000</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1000</w:t>
            </w:r>
          </w:p>
        </w:tc>
        <w:tc>
          <w:tcPr>
            <w:tcW w:w="126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1000</w:t>
            </w:r>
          </w:p>
        </w:tc>
        <w:tc>
          <w:tcPr>
            <w:tcW w:w="153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1000</w:t>
            </w:r>
          </w:p>
        </w:tc>
        <w:tc>
          <w:tcPr>
            <w:tcW w:w="153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1000</w:t>
            </w:r>
          </w:p>
        </w:tc>
        <w:tc>
          <w:tcPr>
            <w:tcW w:w="162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1000</w:t>
            </w:r>
          </w:p>
        </w:tc>
        <w:tc>
          <w:tcPr>
            <w:tcW w:w="135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1000</w:t>
            </w:r>
          </w:p>
        </w:tc>
        <w:tc>
          <w:tcPr>
            <w:tcW w:w="117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Reports from Sectors and SD unit</w:t>
            </w:r>
          </w:p>
        </w:tc>
        <w:tc>
          <w:tcPr>
            <w:tcW w:w="99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Busy works along the process and shortage of human resource</w:t>
            </w:r>
          </w:p>
        </w:tc>
      </w:tr>
      <w:tr w:rsidR="00882F49" w:rsidRPr="00607607" w:rsidTr="00882F49">
        <w:trPr>
          <w:trHeight w:val="30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Output: 100% of extremely poor and vulnerable households who are members of a community savings group</w:t>
            </w:r>
          </w:p>
        </w:tc>
      </w:tr>
      <w:tr w:rsidR="00882F49" w:rsidRPr="00607607" w:rsidTr="00882F49">
        <w:trPr>
          <w:trHeight w:val="90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new community savings groups supported </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new community savings groups </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new community savings groups </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new community savings groups </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new community savings groups </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new community savings groups </w:t>
            </w:r>
          </w:p>
        </w:tc>
        <w:tc>
          <w:tcPr>
            <w:tcW w:w="135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new community savings groups </w:t>
            </w:r>
          </w:p>
        </w:tc>
        <w:tc>
          <w:tcPr>
            <w:tcW w:w="117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Reports from BDF and Busines start-up development office</w:t>
            </w:r>
          </w:p>
        </w:tc>
        <w:tc>
          <w:tcPr>
            <w:tcW w:w="99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Busy works along the process and shortage of human resource</w:t>
            </w:r>
          </w:p>
        </w:tc>
      </w:tr>
      <w:tr w:rsidR="00882F49" w:rsidRPr="00607607" w:rsidTr="00882F49">
        <w:trPr>
          <w:trHeight w:val="30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Output: 100% of all identified SP beneficiaries receiving formal skills training</w:t>
            </w:r>
          </w:p>
        </w:tc>
      </w:tr>
      <w:tr w:rsidR="00882F49" w:rsidRPr="00607607" w:rsidTr="00882F49">
        <w:trPr>
          <w:trHeight w:val="90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 %  extremely poor and vulnerable individuals trained in TVET</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all targeted trainees </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all targeted trainees </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all targeted trainees </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all targeted trainees </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all targeted trainees </w:t>
            </w:r>
          </w:p>
        </w:tc>
        <w:tc>
          <w:tcPr>
            <w:tcW w:w="135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100% of all targeted trainees </w:t>
            </w:r>
          </w:p>
        </w:tc>
        <w:tc>
          <w:tcPr>
            <w:tcW w:w="117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Reports from BDF and Business start-up development office</w:t>
            </w:r>
          </w:p>
        </w:tc>
        <w:tc>
          <w:tcPr>
            <w:tcW w:w="99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Shortage of fina</w:t>
            </w:r>
            <w:r>
              <w:rPr>
                <w:rFonts w:ascii="Times New Roman" w:eastAsiaTheme="minorHAnsi" w:hAnsi="Times New Roman"/>
                <w:noProof w:val="0"/>
                <w:sz w:val="20"/>
                <w:szCs w:val="20"/>
              </w:rPr>
              <w:t>ncial means and human resources</w:t>
            </w:r>
          </w:p>
          <w:p w:rsidR="00882F49" w:rsidRPr="00607607" w:rsidRDefault="00882F49" w:rsidP="00882F49">
            <w:pPr>
              <w:spacing w:after="0" w:line="240" w:lineRule="auto"/>
              <w:rPr>
                <w:rFonts w:ascii="Times New Roman" w:eastAsiaTheme="minorHAnsi" w:hAnsi="Times New Roman"/>
                <w:noProof w:val="0"/>
                <w:sz w:val="20"/>
                <w:szCs w:val="20"/>
              </w:rPr>
            </w:pPr>
          </w:p>
        </w:tc>
      </w:tr>
      <w:tr w:rsidR="00882F49" w:rsidRPr="00607607" w:rsidTr="00882F49">
        <w:trPr>
          <w:trHeight w:val="30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Output: All identified severely malnourished infants and pregnant/breast-feeding women provided with nutrition support</w:t>
            </w:r>
          </w:p>
        </w:tc>
      </w:tr>
      <w:tr w:rsidR="00882F49" w:rsidRPr="00607607" w:rsidTr="00882F49">
        <w:trPr>
          <w:trHeight w:val="96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of targeted  children and pregnant/breastfeeding women provided with Fortified Blended Food</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260" w:type="dxa"/>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w:t>
            </w:r>
          </w:p>
        </w:tc>
        <w:tc>
          <w:tcPr>
            <w:tcW w:w="153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w:t>
            </w:r>
          </w:p>
        </w:tc>
        <w:tc>
          <w:tcPr>
            <w:tcW w:w="126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w:t>
            </w:r>
          </w:p>
        </w:tc>
        <w:tc>
          <w:tcPr>
            <w:tcW w:w="153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w:t>
            </w:r>
          </w:p>
        </w:tc>
        <w:tc>
          <w:tcPr>
            <w:tcW w:w="153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w:t>
            </w:r>
          </w:p>
        </w:tc>
        <w:tc>
          <w:tcPr>
            <w:tcW w:w="162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w:t>
            </w:r>
          </w:p>
        </w:tc>
        <w:tc>
          <w:tcPr>
            <w:tcW w:w="135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100%</w:t>
            </w:r>
          </w:p>
        </w:tc>
        <w:tc>
          <w:tcPr>
            <w:tcW w:w="117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Reports from Health unit</w:t>
            </w:r>
          </w:p>
        </w:tc>
        <w:tc>
          <w:tcPr>
            <w:tcW w:w="99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SP Targeting errors</w:t>
            </w:r>
          </w:p>
        </w:tc>
      </w:tr>
      <w:tr w:rsidR="00882F49" w:rsidRPr="00607607" w:rsidTr="00882F49">
        <w:trPr>
          <w:trHeight w:val="30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Output: All identified poor and vulnerable households supported through HGS</w:t>
            </w:r>
          </w:p>
        </w:tc>
      </w:tr>
      <w:tr w:rsidR="00882F49" w:rsidRPr="00607607" w:rsidTr="00882F49">
        <w:trPr>
          <w:trHeight w:val="62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number of households supported through UBUDEHE </w:t>
            </w:r>
            <w:r w:rsidRPr="00607607">
              <w:rPr>
                <w:rFonts w:ascii="Times New Roman" w:eastAsiaTheme="minorHAnsi" w:hAnsi="Times New Roman"/>
                <w:noProof w:val="0"/>
                <w:sz w:val="20"/>
                <w:szCs w:val="20"/>
              </w:rPr>
              <w:lastRenderedPageBreak/>
              <w:t>community projects</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lastRenderedPageBreak/>
              <w:t xml:space="preserve">571 Extremely poor and vulnerable </w:t>
            </w:r>
            <w:r w:rsidRPr="00607607">
              <w:rPr>
                <w:rFonts w:ascii="Times New Roman" w:eastAsiaTheme="minorHAnsi" w:hAnsi="Times New Roman"/>
                <w:noProof w:val="0"/>
                <w:sz w:val="20"/>
                <w:szCs w:val="20"/>
              </w:rPr>
              <w:lastRenderedPageBreak/>
              <w:t>households supported through UBUDEHE community projects</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lastRenderedPageBreak/>
              <w:t>571</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number of households supported through </w:t>
            </w:r>
            <w:r w:rsidRPr="00607607">
              <w:rPr>
                <w:rFonts w:ascii="Times New Roman" w:eastAsiaTheme="minorHAnsi" w:hAnsi="Times New Roman"/>
                <w:noProof w:val="0"/>
                <w:sz w:val="20"/>
                <w:szCs w:val="20"/>
              </w:rPr>
              <w:lastRenderedPageBreak/>
              <w:t>UBUDEHE community projects</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lastRenderedPageBreak/>
              <w:t xml:space="preserve">all 571 villages and talented 571 Extremely </w:t>
            </w:r>
            <w:r w:rsidRPr="00607607">
              <w:rPr>
                <w:rFonts w:ascii="Times New Roman" w:eastAsiaTheme="minorHAnsi" w:hAnsi="Times New Roman"/>
                <w:noProof w:val="0"/>
                <w:sz w:val="20"/>
                <w:szCs w:val="20"/>
              </w:rPr>
              <w:lastRenderedPageBreak/>
              <w:t xml:space="preserve">poor and vulnerable households </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lastRenderedPageBreak/>
              <w:t xml:space="preserve">all 571 villages and talented 571 Extremely poor and </w:t>
            </w:r>
            <w:r w:rsidRPr="00607607">
              <w:rPr>
                <w:rFonts w:ascii="Times New Roman" w:eastAsiaTheme="minorHAnsi" w:hAnsi="Times New Roman"/>
                <w:noProof w:val="0"/>
                <w:sz w:val="20"/>
                <w:szCs w:val="20"/>
              </w:rPr>
              <w:lastRenderedPageBreak/>
              <w:t xml:space="preserve">vulnerable households </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lastRenderedPageBreak/>
              <w:t xml:space="preserve">all 571 villages and talented 571 Extremely poor and </w:t>
            </w:r>
            <w:r w:rsidRPr="00607607">
              <w:rPr>
                <w:rFonts w:ascii="Times New Roman" w:eastAsiaTheme="minorHAnsi" w:hAnsi="Times New Roman"/>
                <w:noProof w:val="0"/>
                <w:sz w:val="20"/>
                <w:szCs w:val="20"/>
              </w:rPr>
              <w:lastRenderedPageBreak/>
              <w:t xml:space="preserve">vulnerable households </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lastRenderedPageBreak/>
              <w:t xml:space="preserve">all 571 villages and talented 571 Extremely poor and vulnerable </w:t>
            </w:r>
            <w:r w:rsidRPr="00607607">
              <w:rPr>
                <w:rFonts w:ascii="Times New Roman" w:eastAsiaTheme="minorHAnsi" w:hAnsi="Times New Roman"/>
                <w:noProof w:val="0"/>
                <w:sz w:val="20"/>
                <w:szCs w:val="20"/>
              </w:rPr>
              <w:lastRenderedPageBreak/>
              <w:t xml:space="preserve">households </w:t>
            </w:r>
          </w:p>
        </w:tc>
        <w:tc>
          <w:tcPr>
            <w:tcW w:w="135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lastRenderedPageBreak/>
              <w:t xml:space="preserve">all 571 villages and talented 571 Extremely </w:t>
            </w:r>
            <w:r w:rsidRPr="00607607">
              <w:rPr>
                <w:rFonts w:ascii="Times New Roman" w:eastAsiaTheme="minorHAnsi" w:hAnsi="Times New Roman"/>
                <w:noProof w:val="0"/>
                <w:sz w:val="20"/>
                <w:szCs w:val="20"/>
              </w:rPr>
              <w:lastRenderedPageBreak/>
              <w:t xml:space="preserve">poor and vulnerable households </w:t>
            </w:r>
          </w:p>
        </w:tc>
        <w:tc>
          <w:tcPr>
            <w:tcW w:w="117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lastRenderedPageBreak/>
              <w:t xml:space="preserve">all 571 villages and talented </w:t>
            </w:r>
            <w:r w:rsidRPr="00607607">
              <w:rPr>
                <w:rFonts w:ascii="Times New Roman" w:eastAsiaTheme="minorHAnsi" w:hAnsi="Times New Roman"/>
                <w:noProof w:val="0"/>
                <w:sz w:val="20"/>
                <w:szCs w:val="20"/>
              </w:rPr>
              <w:lastRenderedPageBreak/>
              <w:t xml:space="preserve">571 Extremely poor and vulnerable households </w:t>
            </w:r>
          </w:p>
        </w:tc>
        <w:tc>
          <w:tcPr>
            <w:tcW w:w="99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lastRenderedPageBreak/>
              <w:t xml:space="preserve">SP Targeting errors and cash </w:t>
            </w:r>
            <w:r w:rsidRPr="00607607">
              <w:rPr>
                <w:rFonts w:ascii="Times New Roman" w:eastAsiaTheme="minorHAnsi" w:hAnsi="Times New Roman"/>
                <w:noProof w:val="0"/>
                <w:sz w:val="20"/>
                <w:szCs w:val="20"/>
              </w:rPr>
              <w:lastRenderedPageBreak/>
              <w:t>flow management</w:t>
            </w:r>
          </w:p>
        </w:tc>
      </w:tr>
      <w:tr w:rsidR="00882F49" w:rsidRPr="00607607" w:rsidTr="00882F49">
        <w:trPr>
          <w:trHeight w:val="30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lastRenderedPageBreak/>
              <w:t>Output: All identified poor and vulnerable households receiving Shelter</w:t>
            </w:r>
          </w:p>
        </w:tc>
      </w:tr>
      <w:tr w:rsidR="00882F49" w:rsidRPr="00607607" w:rsidTr="00882F49">
        <w:trPr>
          <w:trHeight w:val="71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number of houses constructed or rehabilitated for Genocide survivors and other  extremely poor and vulnerable households</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19 houses for genocide survivors and 327 houses for other  extremely poor and vulnerable household</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25</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25</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Rehabilitation of old houses </w:t>
            </w:r>
          </w:p>
        </w:tc>
        <w:tc>
          <w:tcPr>
            <w:tcW w:w="153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Rehabilitation of old houses</w:t>
            </w:r>
          </w:p>
        </w:tc>
        <w:tc>
          <w:tcPr>
            <w:tcW w:w="153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Rehabilitation of old houses</w:t>
            </w:r>
          </w:p>
        </w:tc>
        <w:tc>
          <w:tcPr>
            <w:tcW w:w="162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Rehabilitation of old houses</w:t>
            </w:r>
          </w:p>
        </w:tc>
        <w:tc>
          <w:tcPr>
            <w:tcW w:w="1350" w:type="dxa"/>
            <w:hideMark/>
          </w:tcPr>
          <w:p w:rsidR="00882F49" w:rsidRPr="00607607" w:rsidRDefault="00882F49" w:rsidP="00882F49">
            <w:pPr>
              <w:spacing w:line="240" w:lineRule="auto"/>
              <w:rPr>
                <w:rFonts w:ascii="Times New Roman" w:hAnsi="Times New Roman"/>
              </w:rPr>
            </w:pPr>
            <w:r w:rsidRPr="00607607">
              <w:rPr>
                <w:rFonts w:ascii="Times New Roman" w:eastAsiaTheme="minorHAnsi" w:hAnsi="Times New Roman"/>
                <w:noProof w:val="0"/>
                <w:sz w:val="20"/>
                <w:szCs w:val="20"/>
              </w:rPr>
              <w:t>Rehabilitation of old houses</w:t>
            </w:r>
          </w:p>
        </w:tc>
        <w:tc>
          <w:tcPr>
            <w:tcW w:w="117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Reports from RF/ MINADEF and School construction Engineer</w:t>
            </w:r>
          </w:p>
        </w:tc>
        <w:tc>
          <w:tcPr>
            <w:tcW w:w="99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SP Targeting errors, challenges in BoQ elaboration and cash flow management</w:t>
            </w:r>
          </w:p>
        </w:tc>
      </w:tr>
      <w:tr w:rsidR="00882F49" w:rsidRPr="00607607" w:rsidTr="00882F49">
        <w:trPr>
          <w:trHeight w:val="440"/>
        </w:trPr>
        <w:tc>
          <w:tcPr>
            <w:tcW w:w="15210" w:type="dxa"/>
            <w:gridSpan w:val="11"/>
            <w:shd w:val="clear" w:color="auto" w:fill="F2F2F2" w:themeFill="background1" w:themeFillShade="F2"/>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noProof w:val="0"/>
                <w:sz w:val="20"/>
                <w:szCs w:val="20"/>
              </w:rPr>
              <w:t>SECTOR: HEALTH</w:t>
            </w:r>
          </w:p>
        </w:tc>
      </w:tr>
      <w:tr w:rsidR="00882F49" w:rsidRPr="00607607" w:rsidTr="00882F49">
        <w:trPr>
          <w:trHeight w:val="440"/>
        </w:trPr>
        <w:tc>
          <w:tcPr>
            <w:tcW w:w="15210" w:type="dxa"/>
            <w:gridSpan w:val="11"/>
            <w:shd w:val="clear" w:color="auto" w:fill="C5E0B3" w:themeFill="accent6" w:themeFillTint="66"/>
          </w:tcPr>
          <w:p w:rsidR="00882F49" w:rsidRPr="00607607" w:rsidRDefault="00882F49" w:rsidP="00882F49">
            <w:pPr>
              <w:autoSpaceDE w:val="0"/>
              <w:autoSpaceDN w:val="0"/>
              <w:adjustRightInd w:val="0"/>
              <w:spacing w:after="120" w:line="240" w:lineRule="auto"/>
              <w:jc w:val="both"/>
              <w:rPr>
                <w:rFonts w:ascii="Times New Roman" w:hAnsi="Times New Roman"/>
                <w:b/>
                <w:sz w:val="24"/>
                <w:szCs w:val="24"/>
              </w:rPr>
            </w:pPr>
            <w:r w:rsidRPr="00607607">
              <w:rPr>
                <w:rFonts w:ascii="Times New Roman" w:eastAsiaTheme="minorHAnsi" w:hAnsi="Times New Roman"/>
                <w:b/>
                <w:noProof w:val="0"/>
                <w:sz w:val="20"/>
                <w:szCs w:val="20"/>
              </w:rPr>
              <w:t xml:space="preserve">PRIORITY AREA: </w:t>
            </w:r>
            <w:r w:rsidRPr="00607607">
              <w:rPr>
                <w:rFonts w:ascii="Times New Roman" w:hAnsi="Times New Roman"/>
                <w:b/>
                <w:sz w:val="24"/>
                <w:szCs w:val="24"/>
              </w:rPr>
              <w:t>Enhancing demographic dividend through ensuring access to quality Health for all</w:t>
            </w:r>
          </w:p>
        </w:tc>
      </w:tr>
    </w:tbl>
    <w:tbl>
      <w:tblPr>
        <w:tblStyle w:val="TableGrid2"/>
        <w:tblW w:w="15300" w:type="dxa"/>
        <w:tblInd w:w="-995" w:type="dxa"/>
        <w:tblLayout w:type="fixed"/>
        <w:tblLook w:val="04A0"/>
      </w:tblPr>
      <w:tblGrid>
        <w:gridCol w:w="1710"/>
        <w:gridCol w:w="1260"/>
        <w:gridCol w:w="1260"/>
        <w:gridCol w:w="1530"/>
        <w:gridCol w:w="1260"/>
        <w:gridCol w:w="1530"/>
        <w:gridCol w:w="1530"/>
        <w:gridCol w:w="1620"/>
        <w:gridCol w:w="1103"/>
        <w:gridCol w:w="157"/>
        <w:gridCol w:w="1350"/>
        <w:gridCol w:w="990"/>
      </w:tblGrid>
      <w:tr w:rsidR="00882F49" w:rsidRPr="00607607" w:rsidTr="00882F49">
        <w:trPr>
          <w:trHeight w:val="300"/>
        </w:trPr>
        <w:tc>
          <w:tcPr>
            <w:tcW w:w="15300" w:type="dxa"/>
            <w:gridSpan w:val="12"/>
            <w:shd w:val="clear" w:color="auto" w:fill="C5E0B3" w:themeFill="accent6" w:themeFillTint="66"/>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PRIORITY AREA: Eradicating malnutrition</w:t>
            </w:r>
          </w:p>
        </w:tc>
      </w:tr>
      <w:tr w:rsidR="00882F49" w:rsidRPr="00607607" w:rsidTr="00882F49">
        <w:trPr>
          <w:trHeight w:val="300"/>
        </w:trPr>
        <w:tc>
          <w:tcPr>
            <w:tcW w:w="15300" w:type="dxa"/>
            <w:gridSpan w:val="12"/>
            <w:shd w:val="clear" w:color="auto" w:fill="FFFF00"/>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 xml:space="preserve">OUTCOME: </w:t>
            </w:r>
            <w:r w:rsidRPr="00607607">
              <w:rPr>
                <w:rFonts w:ascii="Times New Roman" w:hAnsi="Times New Roman"/>
                <w:b/>
              </w:rPr>
              <w:t>Reduced malnutrition among children</w:t>
            </w:r>
          </w:p>
        </w:tc>
      </w:tr>
      <w:tr w:rsidR="00882F49" w:rsidRPr="00607607" w:rsidTr="00882F49">
        <w:trPr>
          <w:trHeight w:val="300"/>
        </w:trPr>
        <w:tc>
          <w:tcPr>
            <w:tcW w:w="15300" w:type="dxa"/>
            <w:gridSpan w:val="12"/>
            <w:shd w:val="clear" w:color="auto" w:fill="00FFFF"/>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hAnsi="Times New Roman"/>
                <w:b/>
              </w:rPr>
              <w:t>Output: Used community/village based ECD as an entry point for education/provision of health services</w:t>
            </w:r>
          </w:p>
        </w:tc>
      </w:tr>
      <w:tr w:rsidR="00882F49" w:rsidRPr="00607607" w:rsidTr="00882F49">
        <w:trPr>
          <w:trHeight w:val="300"/>
        </w:trPr>
        <w:tc>
          <w:tcPr>
            <w:tcW w:w="1710" w:type="dxa"/>
          </w:tcPr>
          <w:p w:rsidR="00882F49" w:rsidRPr="00607607" w:rsidRDefault="00882F49" w:rsidP="00882F49">
            <w:pPr>
              <w:spacing w:after="0" w:line="240" w:lineRule="auto"/>
              <w:rPr>
                <w:rFonts w:ascii="Times New Roman" w:hAnsi="Times New Roman"/>
              </w:rPr>
            </w:pPr>
            <w:r w:rsidRPr="00607607">
              <w:rPr>
                <w:rFonts w:ascii="Times New Roman" w:hAnsi="Times New Roman"/>
              </w:rPr>
              <w:t>Nbr of ECDs constructed and operationalized</w:t>
            </w:r>
          </w:p>
        </w:tc>
        <w:tc>
          <w:tcPr>
            <w:tcW w:w="1260" w:type="dxa"/>
            <w:noWrap/>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69</w:t>
            </w:r>
          </w:p>
        </w:tc>
        <w:tc>
          <w:tcPr>
            <w:tcW w:w="1530" w:type="dxa"/>
            <w:noWrap/>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12</w:t>
            </w:r>
          </w:p>
        </w:tc>
        <w:tc>
          <w:tcPr>
            <w:tcW w:w="1260" w:type="dxa"/>
            <w:noWrap/>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12</w:t>
            </w:r>
          </w:p>
        </w:tc>
        <w:tc>
          <w:tcPr>
            <w:tcW w:w="1530" w:type="dxa"/>
            <w:noWrap/>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12</w:t>
            </w:r>
          </w:p>
        </w:tc>
        <w:tc>
          <w:tcPr>
            <w:tcW w:w="1530" w:type="dxa"/>
            <w:noWrap/>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12</w:t>
            </w:r>
          </w:p>
        </w:tc>
        <w:tc>
          <w:tcPr>
            <w:tcW w:w="1620" w:type="dxa"/>
            <w:noWrap/>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w:t>
            </w:r>
          </w:p>
        </w:tc>
        <w:tc>
          <w:tcPr>
            <w:tcW w:w="1260" w:type="dxa"/>
            <w:gridSpan w:val="2"/>
            <w:noWrap/>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w:t>
            </w:r>
          </w:p>
        </w:tc>
        <w:tc>
          <w:tcPr>
            <w:tcW w:w="1350" w:type="dxa"/>
            <w:noWrap/>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Field visit </w:t>
            </w:r>
          </w:p>
        </w:tc>
        <w:tc>
          <w:tcPr>
            <w:tcW w:w="990" w:type="dxa"/>
            <w:noWrap/>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Budget constraint</w:t>
            </w:r>
          </w:p>
        </w:tc>
      </w:tr>
      <w:tr w:rsidR="00882F49" w:rsidRPr="00607607" w:rsidTr="00882F49">
        <w:trPr>
          <w:trHeight w:val="300"/>
        </w:trPr>
        <w:tc>
          <w:tcPr>
            <w:tcW w:w="15300" w:type="dxa"/>
            <w:gridSpan w:val="12"/>
            <w:shd w:val="clear" w:color="auto" w:fill="FFFF00"/>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 xml:space="preserve">OUTCOME: </w:t>
            </w:r>
            <w:r w:rsidRPr="00607607">
              <w:rPr>
                <w:rFonts w:ascii="Times New Roman" w:hAnsi="Times New Roman"/>
                <w:b/>
              </w:rPr>
              <w:t>Increased contraceptives prevalence</w:t>
            </w:r>
          </w:p>
        </w:tc>
      </w:tr>
      <w:tr w:rsidR="00882F49" w:rsidRPr="00607607" w:rsidTr="00882F49">
        <w:trPr>
          <w:trHeight w:val="300"/>
        </w:trPr>
        <w:tc>
          <w:tcPr>
            <w:tcW w:w="15300" w:type="dxa"/>
            <w:gridSpan w:val="12"/>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0utput: Modern family planning uptake increased</w:t>
            </w:r>
          </w:p>
        </w:tc>
      </w:tr>
      <w:tr w:rsidR="00882F49" w:rsidRPr="00607607" w:rsidTr="00882F49">
        <w:trPr>
          <w:trHeight w:val="51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of married women up taking  modern contraceptive methods</w:t>
            </w:r>
          </w:p>
        </w:tc>
        <w:tc>
          <w:tcPr>
            <w:tcW w:w="126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44</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60%</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46</w:t>
            </w:r>
          </w:p>
        </w:tc>
        <w:tc>
          <w:tcPr>
            <w:tcW w:w="126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48</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50</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52</w:t>
            </w:r>
          </w:p>
        </w:tc>
        <w:tc>
          <w:tcPr>
            <w:tcW w:w="162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54</w:t>
            </w:r>
          </w:p>
        </w:tc>
        <w:tc>
          <w:tcPr>
            <w:tcW w:w="1260" w:type="dxa"/>
            <w:gridSpan w:val="2"/>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60</w:t>
            </w:r>
          </w:p>
        </w:tc>
        <w:tc>
          <w:tcPr>
            <w:tcW w:w="135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RDHS</w:t>
            </w:r>
          </w:p>
        </w:tc>
        <w:tc>
          <w:tcPr>
            <w:tcW w:w="99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Mindset</w:t>
            </w:r>
          </w:p>
          <w:p w:rsidR="00882F49" w:rsidRPr="00607607" w:rsidRDefault="00882F49" w:rsidP="00882F49">
            <w:pPr>
              <w:spacing w:after="0" w:line="240" w:lineRule="auto"/>
              <w:rPr>
                <w:rFonts w:ascii="Times New Roman" w:eastAsiaTheme="minorHAnsi" w:hAnsi="Times New Roman"/>
                <w:noProof w:val="0"/>
                <w:sz w:val="20"/>
                <w:szCs w:val="20"/>
              </w:rPr>
            </w:pPr>
          </w:p>
          <w:p w:rsidR="00882F49" w:rsidRPr="00607607" w:rsidRDefault="00882F49" w:rsidP="00882F49">
            <w:pPr>
              <w:spacing w:after="0" w:line="240" w:lineRule="auto"/>
              <w:rPr>
                <w:rFonts w:ascii="Times New Roman" w:eastAsiaTheme="minorHAnsi" w:hAnsi="Times New Roman"/>
                <w:noProof w:val="0"/>
                <w:sz w:val="20"/>
                <w:szCs w:val="20"/>
              </w:rPr>
            </w:pPr>
          </w:p>
          <w:p w:rsidR="00882F49" w:rsidRPr="00607607" w:rsidRDefault="00882F49" w:rsidP="00882F49">
            <w:pPr>
              <w:spacing w:after="0" w:line="240" w:lineRule="auto"/>
              <w:rPr>
                <w:rFonts w:ascii="Times New Roman" w:eastAsiaTheme="minorHAnsi" w:hAnsi="Times New Roman"/>
                <w:noProof w:val="0"/>
                <w:sz w:val="20"/>
                <w:szCs w:val="20"/>
              </w:rPr>
            </w:pPr>
          </w:p>
          <w:p w:rsidR="00882F49" w:rsidRPr="00607607" w:rsidRDefault="00882F49" w:rsidP="00882F49">
            <w:pPr>
              <w:spacing w:after="0" w:line="240" w:lineRule="auto"/>
              <w:rPr>
                <w:rFonts w:ascii="Times New Roman" w:eastAsiaTheme="minorHAnsi" w:hAnsi="Times New Roman"/>
                <w:noProof w:val="0"/>
                <w:sz w:val="20"/>
                <w:szCs w:val="20"/>
              </w:rPr>
            </w:pPr>
          </w:p>
          <w:p w:rsidR="00882F49" w:rsidRPr="00607607" w:rsidRDefault="00882F49" w:rsidP="00882F49">
            <w:pPr>
              <w:spacing w:after="0" w:line="240" w:lineRule="auto"/>
              <w:rPr>
                <w:rFonts w:ascii="Times New Roman" w:eastAsiaTheme="minorHAnsi" w:hAnsi="Times New Roman"/>
                <w:noProof w:val="0"/>
                <w:sz w:val="20"/>
                <w:szCs w:val="20"/>
              </w:rPr>
            </w:pPr>
          </w:p>
          <w:p w:rsidR="00882F49" w:rsidRPr="00607607" w:rsidRDefault="00882F49" w:rsidP="00882F49">
            <w:pPr>
              <w:spacing w:after="0" w:line="240" w:lineRule="auto"/>
              <w:rPr>
                <w:rFonts w:ascii="Times New Roman" w:eastAsiaTheme="minorHAnsi" w:hAnsi="Times New Roman"/>
                <w:noProof w:val="0"/>
                <w:sz w:val="20"/>
                <w:szCs w:val="20"/>
              </w:rPr>
            </w:pPr>
          </w:p>
        </w:tc>
      </w:tr>
      <w:tr w:rsidR="00882F49" w:rsidRPr="00607607" w:rsidTr="00882F49">
        <w:trPr>
          <w:trHeight w:val="300"/>
        </w:trPr>
        <w:tc>
          <w:tcPr>
            <w:tcW w:w="15300" w:type="dxa"/>
            <w:gridSpan w:val="12"/>
            <w:shd w:val="clear" w:color="auto" w:fill="FFFF00"/>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OUTCOME: Infrastructure and medical equipment norms and standards strengthened</w:t>
            </w:r>
          </w:p>
        </w:tc>
      </w:tr>
      <w:tr w:rsidR="00882F49" w:rsidRPr="00607607" w:rsidTr="00882F49">
        <w:trPr>
          <w:trHeight w:val="300"/>
        </w:trPr>
        <w:tc>
          <w:tcPr>
            <w:tcW w:w="15300" w:type="dxa"/>
            <w:gridSpan w:val="12"/>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lastRenderedPageBreak/>
              <w:t>Output: Butaro District Hospital is extended to the level of Referral hospital hospital</w:t>
            </w:r>
          </w:p>
        </w:tc>
      </w:tr>
      <w:tr w:rsidR="00882F49" w:rsidRPr="00607607" w:rsidTr="00882F49">
        <w:trPr>
          <w:trHeight w:val="51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Nbr of District hospital extended to the level of referral hospital</w:t>
            </w:r>
          </w:p>
        </w:tc>
        <w:tc>
          <w:tcPr>
            <w:tcW w:w="126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0</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w:t>
            </w:r>
            <w:r>
              <w:rPr>
                <w:rFonts w:ascii="Times New Roman" w:eastAsiaTheme="minorHAnsi" w:hAnsi="Times New Roman"/>
                <w:noProof w:val="0"/>
                <w:sz w:val="20"/>
                <w:szCs w:val="20"/>
              </w:rPr>
              <w:t>study</w:t>
            </w:r>
          </w:p>
        </w:tc>
        <w:tc>
          <w:tcPr>
            <w:tcW w:w="126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w:t>
            </w:r>
          </w:p>
        </w:tc>
        <w:tc>
          <w:tcPr>
            <w:tcW w:w="162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w:t>
            </w:r>
          </w:p>
        </w:tc>
        <w:tc>
          <w:tcPr>
            <w:tcW w:w="1103"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w:t>
            </w:r>
          </w:p>
        </w:tc>
        <w:tc>
          <w:tcPr>
            <w:tcW w:w="1507" w:type="dxa"/>
            <w:gridSpan w:val="2"/>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Construction report</w:t>
            </w:r>
          </w:p>
        </w:tc>
        <w:tc>
          <w:tcPr>
            <w:tcW w:w="99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Budget constraint</w:t>
            </w:r>
          </w:p>
        </w:tc>
      </w:tr>
      <w:tr w:rsidR="00882F49" w:rsidRPr="00607607" w:rsidTr="00882F49">
        <w:trPr>
          <w:trHeight w:val="300"/>
        </w:trPr>
        <w:tc>
          <w:tcPr>
            <w:tcW w:w="15300" w:type="dxa"/>
            <w:gridSpan w:val="12"/>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Output: Burera District hospital is constructed and functional</w:t>
            </w:r>
          </w:p>
        </w:tc>
      </w:tr>
      <w:tr w:rsidR="00882F49" w:rsidRPr="00607607" w:rsidTr="00882F49">
        <w:trPr>
          <w:trHeight w:val="30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Nbr of District hospital constructed</w:t>
            </w:r>
          </w:p>
        </w:tc>
        <w:tc>
          <w:tcPr>
            <w:tcW w:w="126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w:t>
            </w:r>
          </w:p>
        </w:tc>
        <w:tc>
          <w:tcPr>
            <w:tcW w:w="126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w:t>
            </w:r>
          </w:p>
        </w:tc>
        <w:tc>
          <w:tcPr>
            <w:tcW w:w="162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w:t>
            </w:r>
          </w:p>
        </w:tc>
        <w:tc>
          <w:tcPr>
            <w:tcW w:w="1260" w:type="dxa"/>
            <w:gridSpan w:val="2"/>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w:t>
            </w:r>
          </w:p>
        </w:tc>
        <w:tc>
          <w:tcPr>
            <w:tcW w:w="135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w:t>
            </w:r>
          </w:p>
        </w:tc>
        <w:tc>
          <w:tcPr>
            <w:tcW w:w="99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Budget constraint</w:t>
            </w:r>
          </w:p>
        </w:tc>
      </w:tr>
      <w:tr w:rsidR="00882F49" w:rsidRPr="00607607" w:rsidTr="00882F49">
        <w:trPr>
          <w:trHeight w:val="300"/>
        </w:trPr>
        <w:tc>
          <w:tcPr>
            <w:tcW w:w="15300" w:type="dxa"/>
            <w:gridSpan w:val="12"/>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Output: Health centers are renovated and equipped (Gitare, Mucaca, Nyamugali, Gahunga, Cyanika, Rwerere, Bungwe and Rusasa)</w:t>
            </w:r>
          </w:p>
        </w:tc>
      </w:tr>
      <w:tr w:rsidR="00882F49" w:rsidRPr="00607607" w:rsidTr="00882F49">
        <w:trPr>
          <w:trHeight w:val="30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Nbr of health centers renovated</w:t>
            </w:r>
          </w:p>
        </w:tc>
        <w:tc>
          <w:tcPr>
            <w:tcW w:w="126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5</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8</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6</w:t>
            </w:r>
          </w:p>
        </w:tc>
        <w:tc>
          <w:tcPr>
            <w:tcW w:w="126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2</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0</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0</w:t>
            </w:r>
          </w:p>
        </w:tc>
        <w:tc>
          <w:tcPr>
            <w:tcW w:w="162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0</w:t>
            </w:r>
          </w:p>
        </w:tc>
        <w:tc>
          <w:tcPr>
            <w:tcW w:w="1260" w:type="dxa"/>
            <w:gridSpan w:val="2"/>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0</w:t>
            </w:r>
          </w:p>
        </w:tc>
        <w:tc>
          <w:tcPr>
            <w:tcW w:w="135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Construction report</w:t>
            </w:r>
          </w:p>
        </w:tc>
        <w:tc>
          <w:tcPr>
            <w:tcW w:w="99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Budget constraint</w:t>
            </w:r>
          </w:p>
        </w:tc>
      </w:tr>
      <w:tr w:rsidR="00882F49" w:rsidRPr="00607607" w:rsidTr="00882F49">
        <w:trPr>
          <w:trHeight w:val="300"/>
        </w:trPr>
        <w:tc>
          <w:tcPr>
            <w:tcW w:w="15300" w:type="dxa"/>
            <w:gridSpan w:val="12"/>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Output: Health posts are upgraded to the level of HC (Nyamicucu and Gaseke health posts)</w:t>
            </w:r>
          </w:p>
        </w:tc>
      </w:tr>
      <w:tr w:rsidR="00882F49" w:rsidRPr="00607607" w:rsidTr="00882F49">
        <w:trPr>
          <w:trHeight w:val="30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Nbr of health posts upgraded</w:t>
            </w:r>
          </w:p>
        </w:tc>
        <w:tc>
          <w:tcPr>
            <w:tcW w:w="126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0</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2</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w:t>
            </w:r>
          </w:p>
        </w:tc>
        <w:tc>
          <w:tcPr>
            <w:tcW w:w="126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0</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0</w:t>
            </w:r>
          </w:p>
        </w:tc>
        <w:tc>
          <w:tcPr>
            <w:tcW w:w="162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0</w:t>
            </w:r>
          </w:p>
        </w:tc>
        <w:tc>
          <w:tcPr>
            <w:tcW w:w="1260" w:type="dxa"/>
            <w:gridSpan w:val="2"/>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0</w:t>
            </w:r>
          </w:p>
        </w:tc>
        <w:tc>
          <w:tcPr>
            <w:tcW w:w="135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Construction report</w:t>
            </w:r>
          </w:p>
        </w:tc>
        <w:tc>
          <w:tcPr>
            <w:tcW w:w="99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Budget constraint</w:t>
            </w:r>
          </w:p>
        </w:tc>
      </w:tr>
      <w:tr w:rsidR="00882F49" w:rsidRPr="00607607" w:rsidTr="00882F49">
        <w:trPr>
          <w:trHeight w:val="300"/>
        </w:trPr>
        <w:tc>
          <w:tcPr>
            <w:tcW w:w="15300" w:type="dxa"/>
            <w:gridSpan w:val="12"/>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 xml:space="preserve">Output: Health Posts are constructed and functional </w:t>
            </w:r>
          </w:p>
        </w:tc>
      </w:tr>
      <w:tr w:rsidR="00882F49" w:rsidRPr="00607607" w:rsidTr="00882F49">
        <w:trPr>
          <w:trHeight w:val="30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Nbr of health posts constructed</w:t>
            </w:r>
          </w:p>
        </w:tc>
        <w:tc>
          <w:tcPr>
            <w:tcW w:w="126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37</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Pr>
                <w:rFonts w:ascii="Times New Roman" w:eastAsiaTheme="minorHAnsi" w:hAnsi="Times New Roman"/>
                <w:noProof w:val="0"/>
                <w:sz w:val="20"/>
                <w:szCs w:val="20"/>
              </w:rPr>
              <w:t>18</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Pr>
                <w:rFonts w:ascii="Times New Roman" w:eastAsiaTheme="minorHAnsi" w:hAnsi="Times New Roman"/>
                <w:noProof w:val="0"/>
                <w:sz w:val="20"/>
                <w:szCs w:val="20"/>
              </w:rPr>
              <w:t>12</w:t>
            </w:r>
          </w:p>
        </w:tc>
        <w:tc>
          <w:tcPr>
            <w:tcW w:w="126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Pr>
                <w:rFonts w:ascii="Times New Roman" w:eastAsiaTheme="minorHAnsi" w:hAnsi="Times New Roman"/>
                <w:noProof w:val="0"/>
                <w:sz w:val="20"/>
                <w:szCs w:val="20"/>
              </w:rPr>
              <w:t>2</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Pr>
                <w:rFonts w:ascii="Times New Roman" w:eastAsiaTheme="minorHAnsi" w:hAnsi="Times New Roman"/>
                <w:noProof w:val="0"/>
                <w:sz w:val="20"/>
                <w:szCs w:val="20"/>
              </w:rPr>
              <w:t>2</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Pr>
                <w:rFonts w:ascii="Times New Roman" w:eastAsiaTheme="minorHAnsi" w:hAnsi="Times New Roman"/>
                <w:noProof w:val="0"/>
                <w:sz w:val="20"/>
                <w:szCs w:val="20"/>
              </w:rPr>
              <w:t>2</w:t>
            </w:r>
          </w:p>
        </w:tc>
        <w:tc>
          <w:tcPr>
            <w:tcW w:w="1620" w:type="dxa"/>
            <w:noWrap/>
          </w:tcPr>
          <w:p w:rsidR="00882F49" w:rsidRPr="00607607" w:rsidRDefault="00882F49" w:rsidP="00882F49">
            <w:pPr>
              <w:spacing w:after="0" w:line="240" w:lineRule="auto"/>
              <w:rPr>
                <w:rFonts w:ascii="Times New Roman" w:eastAsiaTheme="minorHAnsi" w:hAnsi="Times New Roman"/>
                <w:noProof w:val="0"/>
                <w:sz w:val="20"/>
                <w:szCs w:val="20"/>
              </w:rPr>
            </w:pPr>
          </w:p>
        </w:tc>
        <w:tc>
          <w:tcPr>
            <w:tcW w:w="1260" w:type="dxa"/>
            <w:gridSpan w:val="2"/>
            <w:noWrap/>
          </w:tcPr>
          <w:p w:rsidR="00882F49" w:rsidRPr="00607607" w:rsidRDefault="00882F49" w:rsidP="00882F49">
            <w:pPr>
              <w:spacing w:after="0" w:line="240" w:lineRule="auto"/>
              <w:rPr>
                <w:rFonts w:ascii="Times New Roman" w:eastAsiaTheme="minorHAnsi" w:hAnsi="Times New Roman"/>
                <w:noProof w:val="0"/>
                <w:sz w:val="20"/>
                <w:szCs w:val="20"/>
              </w:rPr>
            </w:pPr>
          </w:p>
        </w:tc>
        <w:tc>
          <w:tcPr>
            <w:tcW w:w="135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Construction report</w:t>
            </w:r>
          </w:p>
        </w:tc>
        <w:tc>
          <w:tcPr>
            <w:tcW w:w="99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Budget constraint</w:t>
            </w:r>
          </w:p>
        </w:tc>
      </w:tr>
      <w:tr w:rsidR="00882F49" w:rsidRPr="00607607" w:rsidTr="00882F49">
        <w:trPr>
          <w:trHeight w:val="300"/>
        </w:trPr>
        <w:tc>
          <w:tcPr>
            <w:tcW w:w="15300" w:type="dxa"/>
            <w:gridSpan w:val="12"/>
            <w:shd w:val="clear" w:color="auto" w:fill="FFFF00"/>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OUTCOME: Increased coverage of Community Based Health Insurance</w:t>
            </w:r>
          </w:p>
        </w:tc>
      </w:tr>
      <w:tr w:rsidR="00882F49" w:rsidRPr="00607607" w:rsidTr="00882F49">
        <w:trPr>
          <w:trHeight w:val="300"/>
        </w:trPr>
        <w:tc>
          <w:tcPr>
            <w:tcW w:w="15300" w:type="dxa"/>
            <w:gridSpan w:val="12"/>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Output: Mutuelle de santé campaigns conducted</w:t>
            </w:r>
          </w:p>
        </w:tc>
      </w:tr>
      <w:tr w:rsidR="00882F49" w:rsidRPr="00607607" w:rsidTr="00882F49">
        <w:trPr>
          <w:trHeight w:val="345"/>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Nbr of mutuelle de santé campaigns conducted</w:t>
            </w:r>
            <w:r>
              <w:rPr>
                <w:rFonts w:ascii="Times New Roman" w:eastAsiaTheme="minorHAnsi" w:hAnsi="Times New Roman"/>
                <w:noProof w:val="0"/>
                <w:sz w:val="20"/>
                <w:szCs w:val="20"/>
              </w:rPr>
              <w:t xml:space="preserve"> and citizens satisfaction with health services increased</w:t>
            </w:r>
          </w:p>
        </w:tc>
        <w:tc>
          <w:tcPr>
            <w:tcW w:w="126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77.4</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85%</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79</w:t>
            </w:r>
          </w:p>
        </w:tc>
        <w:tc>
          <w:tcPr>
            <w:tcW w:w="126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80%</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82%</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84%</w:t>
            </w:r>
          </w:p>
        </w:tc>
        <w:tc>
          <w:tcPr>
            <w:tcW w:w="162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85%</w:t>
            </w:r>
          </w:p>
        </w:tc>
        <w:tc>
          <w:tcPr>
            <w:tcW w:w="1260" w:type="dxa"/>
            <w:gridSpan w:val="2"/>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85%</w:t>
            </w:r>
          </w:p>
        </w:tc>
        <w:tc>
          <w:tcPr>
            <w:tcW w:w="135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Citizen Report Card</w:t>
            </w:r>
          </w:p>
        </w:tc>
        <w:tc>
          <w:tcPr>
            <w:tcW w:w="99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Budget constraint</w:t>
            </w:r>
          </w:p>
        </w:tc>
      </w:tr>
      <w:tr w:rsidR="00882F49" w:rsidRPr="00607607" w:rsidTr="00882F49">
        <w:trPr>
          <w:trHeight w:val="300"/>
        </w:trPr>
        <w:tc>
          <w:tcPr>
            <w:tcW w:w="15300" w:type="dxa"/>
            <w:gridSpan w:val="12"/>
            <w:shd w:val="clear" w:color="auto" w:fill="FFFF00"/>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OUTCOME: Improved WASH services within the community-and public places</w:t>
            </w:r>
          </w:p>
        </w:tc>
      </w:tr>
      <w:tr w:rsidR="00882F49" w:rsidRPr="00607607" w:rsidTr="00882F49">
        <w:trPr>
          <w:trHeight w:val="300"/>
        </w:trPr>
        <w:tc>
          <w:tcPr>
            <w:tcW w:w="15300" w:type="dxa"/>
            <w:gridSpan w:val="12"/>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 xml:space="preserve">Output: Community hygiene clubs are functional </w:t>
            </w:r>
          </w:p>
        </w:tc>
      </w:tr>
      <w:tr w:rsidR="00882F49" w:rsidRPr="00607607" w:rsidTr="00882F49">
        <w:trPr>
          <w:trHeight w:val="36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of functional community hygiene clubs</w:t>
            </w:r>
          </w:p>
        </w:tc>
        <w:tc>
          <w:tcPr>
            <w:tcW w:w="126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50</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70</w:t>
            </w:r>
          </w:p>
        </w:tc>
        <w:tc>
          <w:tcPr>
            <w:tcW w:w="126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80</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90</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62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260" w:type="dxa"/>
            <w:gridSpan w:val="2"/>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35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District report</w:t>
            </w:r>
          </w:p>
        </w:tc>
        <w:tc>
          <w:tcPr>
            <w:tcW w:w="99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Budget constraint</w:t>
            </w:r>
          </w:p>
        </w:tc>
      </w:tr>
      <w:tr w:rsidR="00882F49" w:rsidRPr="00607607" w:rsidTr="00882F49">
        <w:trPr>
          <w:trHeight w:val="300"/>
        </w:trPr>
        <w:tc>
          <w:tcPr>
            <w:tcW w:w="15300" w:type="dxa"/>
            <w:gridSpan w:val="12"/>
            <w:shd w:val="clear" w:color="auto" w:fill="FFFF00"/>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lastRenderedPageBreak/>
              <w:t>OUTCOME:  Improved Leadership and Governance in health facilities</w:t>
            </w:r>
          </w:p>
        </w:tc>
      </w:tr>
      <w:tr w:rsidR="00882F49" w:rsidRPr="00607607" w:rsidTr="00882F49">
        <w:trPr>
          <w:trHeight w:val="300"/>
        </w:trPr>
        <w:tc>
          <w:tcPr>
            <w:tcW w:w="15300" w:type="dxa"/>
            <w:gridSpan w:val="12"/>
            <w:shd w:val="clear" w:color="auto" w:fill="FFFF00"/>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 xml:space="preserve">OUTCOME: Improved referral system </w:t>
            </w:r>
          </w:p>
        </w:tc>
      </w:tr>
      <w:tr w:rsidR="00882F49" w:rsidRPr="00607607" w:rsidTr="00882F49">
        <w:trPr>
          <w:trHeight w:val="300"/>
        </w:trPr>
        <w:tc>
          <w:tcPr>
            <w:tcW w:w="15300" w:type="dxa"/>
            <w:gridSpan w:val="12"/>
            <w:shd w:val="clear" w:color="auto" w:fill="00FFFF"/>
          </w:tcPr>
          <w:p w:rsidR="00882F49" w:rsidRPr="00607607" w:rsidRDefault="00882F49" w:rsidP="00882F49">
            <w:pPr>
              <w:spacing w:after="0" w:line="240" w:lineRule="auto"/>
              <w:rPr>
                <w:rFonts w:ascii="Times New Roman" w:eastAsiaTheme="minorHAnsi" w:hAnsi="Times New Roman"/>
                <w:b/>
                <w:bCs/>
                <w:noProof w:val="0"/>
                <w:sz w:val="20"/>
                <w:szCs w:val="20"/>
              </w:rPr>
            </w:pPr>
            <w:r w:rsidRPr="00607607">
              <w:rPr>
                <w:rFonts w:ascii="Times New Roman" w:eastAsiaTheme="minorHAnsi" w:hAnsi="Times New Roman"/>
                <w:b/>
                <w:bCs/>
                <w:noProof w:val="0"/>
                <w:sz w:val="20"/>
                <w:szCs w:val="20"/>
              </w:rPr>
              <w:t>Output: Health Facilities have ambulances to ease referral system</w:t>
            </w:r>
          </w:p>
        </w:tc>
      </w:tr>
      <w:tr w:rsidR="00882F49" w:rsidRPr="00607607" w:rsidTr="00882F49">
        <w:trPr>
          <w:trHeight w:val="555"/>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Ratio of ambulances (number of ambulances per population)</w:t>
            </w:r>
          </w:p>
        </w:tc>
        <w:tc>
          <w:tcPr>
            <w:tcW w:w="126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&lt;1/50,000</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1/50 000</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&lt;1/50,000</w:t>
            </w:r>
          </w:p>
        </w:tc>
        <w:tc>
          <w:tcPr>
            <w:tcW w:w="126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&lt;1/50,000</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&lt;1/50,000</w:t>
            </w:r>
          </w:p>
        </w:tc>
        <w:tc>
          <w:tcPr>
            <w:tcW w:w="153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&lt;1/50,000</w:t>
            </w:r>
          </w:p>
        </w:tc>
        <w:tc>
          <w:tcPr>
            <w:tcW w:w="162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&lt;1/50,000</w:t>
            </w:r>
          </w:p>
        </w:tc>
        <w:tc>
          <w:tcPr>
            <w:tcW w:w="1260" w:type="dxa"/>
            <w:gridSpan w:val="2"/>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&lt;1/50,000</w:t>
            </w:r>
          </w:p>
        </w:tc>
        <w:tc>
          <w:tcPr>
            <w:tcW w:w="135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District report</w:t>
            </w:r>
          </w:p>
        </w:tc>
        <w:tc>
          <w:tcPr>
            <w:tcW w:w="99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Budget constraint</w:t>
            </w:r>
          </w:p>
        </w:tc>
      </w:tr>
      <w:tr w:rsidR="00882F49" w:rsidRPr="00607607" w:rsidTr="00882F49">
        <w:trPr>
          <w:trHeight w:val="350"/>
        </w:trPr>
        <w:tc>
          <w:tcPr>
            <w:tcW w:w="15300" w:type="dxa"/>
            <w:gridSpan w:val="12"/>
            <w:shd w:val="clear" w:color="auto" w:fill="F2F2F2" w:themeFill="background1" w:themeFillShade="F2"/>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noProof w:val="0"/>
                <w:sz w:val="20"/>
                <w:szCs w:val="20"/>
              </w:rPr>
              <w:t>SECTOR: EDUCATION</w:t>
            </w:r>
          </w:p>
        </w:tc>
      </w:tr>
      <w:tr w:rsidR="00882F49" w:rsidRPr="00607607" w:rsidTr="00882F49">
        <w:trPr>
          <w:trHeight w:val="260"/>
        </w:trPr>
        <w:tc>
          <w:tcPr>
            <w:tcW w:w="15300" w:type="dxa"/>
            <w:gridSpan w:val="12"/>
            <w:shd w:val="clear" w:color="auto" w:fill="C5E0B3" w:themeFill="accent6" w:themeFillTint="66"/>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noProof w:val="0"/>
                <w:sz w:val="20"/>
                <w:szCs w:val="20"/>
              </w:rPr>
              <w:t>PRIORITY AREA:</w:t>
            </w:r>
            <w:r w:rsidRPr="00607607">
              <w:rPr>
                <w:rFonts w:ascii="Times New Roman" w:hAnsi="Times New Roman"/>
                <w:b/>
                <w:sz w:val="24"/>
                <w:szCs w:val="24"/>
              </w:rPr>
              <w:t xml:space="preserve"> Enhancing the Demographic dividend through improved access to quality education</w:t>
            </w:r>
          </w:p>
        </w:tc>
      </w:tr>
    </w:tbl>
    <w:tbl>
      <w:tblPr>
        <w:tblStyle w:val="TableGrid3"/>
        <w:tblW w:w="15210" w:type="dxa"/>
        <w:tblInd w:w="-995" w:type="dxa"/>
        <w:tblLayout w:type="fixed"/>
        <w:tblLook w:val="04A0"/>
      </w:tblPr>
      <w:tblGrid>
        <w:gridCol w:w="1710"/>
        <w:gridCol w:w="1260"/>
        <w:gridCol w:w="1260"/>
        <w:gridCol w:w="1530"/>
        <w:gridCol w:w="1260"/>
        <w:gridCol w:w="1530"/>
        <w:gridCol w:w="1530"/>
        <w:gridCol w:w="1620"/>
        <w:gridCol w:w="1530"/>
        <w:gridCol w:w="1080"/>
        <w:gridCol w:w="900"/>
      </w:tblGrid>
      <w:tr w:rsidR="00882F49" w:rsidRPr="00607607" w:rsidTr="00882F49">
        <w:trPr>
          <w:trHeight w:val="300"/>
        </w:trPr>
        <w:tc>
          <w:tcPr>
            <w:tcW w:w="15210" w:type="dxa"/>
            <w:gridSpan w:val="11"/>
            <w:shd w:val="clear" w:color="auto" w:fill="FFFF00"/>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noProof w:val="0"/>
                <w:sz w:val="20"/>
                <w:szCs w:val="20"/>
              </w:rPr>
              <w:t>OUTCOME:  Increased equitable access to fee-free and compulsory pre-primary, primary and lower secondary schooling for all children, and expanding access to upper secondary.</w:t>
            </w:r>
          </w:p>
        </w:tc>
      </w:tr>
      <w:tr w:rsidR="00882F49" w:rsidRPr="00607607" w:rsidTr="00882F49">
        <w:trPr>
          <w:trHeight w:val="314"/>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bCs/>
                <w:noProof w:val="0"/>
                <w:sz w:val="20"/>
                <w:szCs w:val="20"/>
              </w:rPr>
              <w:t>Output</w:t>
            </w:r>
            <w:r w:rsidRPr="00607607">
              <w:rPr>
                <w:rFonts w:ascii="Times New Roman" w:eastAsiaTheme="minorHAnsi" w:hAnsi="Times New Roman"/>
                <w:b/>
                <w:noProof w:val="0"/>
                <w:sz w:val="20"/>
                <w:szCs w:val="20"/>
              </w:rPr>
              <w:t>: All   schools have sufficient, well-maintained, disable-friendly facilities and equipment to meet target PCR and infrastructure standards</w:t>
            </w:r>
          </w:p>
        </w:tc>
      </w:tr>
      <w:tr w:rsidR="00882F49" w:rsidRPr="00607607" w:rsidTr="00882F49">
        <w:trPr>
          <w:trHeight w:val="71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Nbr of classrooms have sufficient, well-maintained, disable-friendly facilities and equipment to meet target PCR and infrastructure standards.</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1060 classrooms </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247</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25   primary Classrooms constructed</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30 primary Classrooms constructed</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 33 primary Classrooms constructed</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 35 primary Classrooms constructed</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 40 primary Classrooms constructed</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 42 primary Classrooms constructed</w:t>
            </w:r>
          </w:p>
        </w:tc>
        <w:tc>
          <w:tcPr>
            <w:tcW w:w="108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Reports from School Engineer and field visit</w:t>
            </w:r>
          </w:p>
        </w:tc>
        <w:tc>
          <w:tcPr>
            <w:tcW w:w="90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Financial means </w:t>
            </w:r>
          </w:p>
        </w:tc>
      </w:tr>
      <w:tr w:rsidR="00882F49" w:rsidRPr="00607607" w:rsidTr="00882F49">
        <w:trPr>
          <w:trHeight w:val="296"/>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bCs/>
                <w:noProof w:val="0"/>
                <w:sz w:val="20"/>
                <w:szCs w:val="20"/>
              </w:rPr>
              <w:t>Output</w:t>
            </w:r>
            <w:r w:rsidRPr="00607607">
              <w:rPr>
                <w:rFonts w:ascii="Times New Roman" w:eastAsiaTheme="minorHAnsi" w:hAnsi="Times New Roman"/>
                <w:b/>
                <w:noProof w:val="0"/>
                <w:sz w:val="20"/>
                <w:szCs w:val="20"/>
              </w:rPr>
              <w:t>: All School health, nutrition and hygiene education programme implemented in all schools. </w:t>
            </w:r>
          </w:p>
        </w:tc>
      </w:tr>
      <w:tr w:rsidR="00882F49" w:rsidRPr="00607607" w:rsidTr="00882F49">
        <w:trPr>
          <w:trHeight w:val="1275"/>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Nbr of School health, nutrition and hygiene education programme implemented in all schools.</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37 Schools have clean water</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22</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3 primary and 1 secondary school are connected to the clean water</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 2 primary and 1 secondary school are connected to the clean water</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3 primary and 1 secondary school are connected to the clean water</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 3 primary and 1 secondary school are connected to the clean water</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 3 primary and 1 secondary school are connected to the clean water</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 3 primary and 1 secondary school are connected to the clean water</w:t>
            </w:r>
          </w:p>
        </w:tc>
        <w:tc>
          <w:tcPr>
            <w:tcW w:w="108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Reports from OSC and field visit </w:t>
            </w:r>
          </w:p>
        </w:tc>
        <w:tc>
          <w:tcPr>
            <w:tcW w:w="90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Financial means </w:t>
            </w:r>
          </w:p>
        </w:tc>
      </w:tr>
      <w:tr w:rsidR="00882F49" w:rsidRPr="00607607" w:rsidTr="00882F49">
        <w:trPr>
          <w:trHeight w:val="30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bCs/>
                <w:noProof w:val="0"/>
                <w:sz w:val="20"/>
                <w:szCs w:val="20"/>
              </w:rPr>
              <w:t>Output</w:t>
            </w:r>
            <w:r w:rsidRPr="00607607">
              <w:rPr>
                <w:rFonts w:ascii="Times New Roman" w:eastAsiaTheme="minorHAnsi" w:hAnsi="Times New Roman"/>
                <w:b/>
                <w:noProof w:val="0"/>
                <w:sz w:val="20"/>
                <w:szCs w:val="20"/>
              </w:rPr>
              <w:t>: SGACS strengthened to address the issue of out of school children and drop-out</w:t>
            </w:r>
          </w:p>
        </w:tc>
      </w:tr>
      <w:tr w:rsidR="00882F49" w:rsidRPr="00607607" w:rsidTr="00882F49">
        <w:trPr>
          <w:trHeight w:val="44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 Nbr of SGACS strengthened to address the issue of out of school children and drop-out</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39 SGAC Trained</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98</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98 SGACS Trained </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98 SGAC trained</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98 SGAC trained</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98 SGAC trained</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98 SGAC trained</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98 SGAC trained</w:t>
            </w:r>
          </w:p>
        </w:tc>
        <w:tc>
          <w:tcPr>
            <w:tcW w:w="108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Reports From Education Unit , Sectors and field </w:t>
            </w:r>
            <w:r w:rsidRPr="00607607">
              <w:rPr>
                <w:rFonts w:ascii="Times New Roman" w:eastAsiaTheme="minorHAnsi" w:hAnsi="Times New Roman"/>
                <w:noProof w:val="0"/>
                <w:sz w:val="20"/>
                <w:szCs w:val="20"/>
              </w:rPr>
              <w:lastRenderedPageBreak/>
              <w:t>visit</w:t>
            </w:r>
          </w:p>
        </w:tc>
        <w:tc>
          <w:tcPr>
            <w:tcW w:w="90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lastRenderedPageBreak/>
              <w:t xml:space="preserve">Financial means </w:t>
            </w:r>
          </w:p>
        </w:tc>
      </w:tr>
      <w:tr w:rsidR="00882F49" w:rsidRPr="00607607" w:rsidTr="00882F49">
        <w:trPr>
          <w:trHeight w:val="300"/>
        </w:trPr>
        <w:tc>
          <w:tcPr>
            <w:tcW w:w="15210" w:type="dxa"/>
            <w:gridSpan w:val="11"/>
            <w:shd w:val="clear" w:color="auto" w:fill="FFFF00"/>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noProof w:val="0"/>
                <w:sz w:val="20"/>
                <w:szCs w:val="20"/>
              </w:rPr>
              <w:lastRenderedPageBreak/>
              <w:t xml:space="preserve">OUTCOME: Increase equitable access to early education </w:t>
            </w:r>
          </w:p>
        </w:tc>
      </w:tr>
      <w:tr w:rsidR="00882F49" w:rsidRPr="00607607" w:rsidTr="00882F49">
        <w:trPr>
          <w:trHeight w:val="35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bCs/>
                <w:noProof w:val="0"/>
                <w:sz w:val="20"/>
                <w:szCs w:val="20"/>
              </w:rPr>
              <w:t>Output</w:t>
            </w:r>
            <w:r w:rsidRPr="00607607">
              <w:rPr>
                <w:rFonts w:ascii="Times New Roman" w:eastAsiaTheme="minorHAnsi" w:hAnsi="Times New Roman"/>
                <w:b/>
                <w:noProof w:val="0"/>
                <w:sz w:val="20"/>
                <w:szCs w:val="20"/>
              </w:rPr>
              <w:t>: ECD center  constructed and connected to clean water</w:t>
            </w:r>
          </w:p>
        </w:tc>
      </w:tr>
      <w:tr w:rsidR="00882F49" w:rsidRPr="00607607" w:rsidTr="00882F49">
        <w:trPr>
          <w:trHeight w:val="75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Number of ECD Center  constructed and connected to  clean water</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68</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 ECD centers  constructed and connected to clean water</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5 ECD centers  constructed and connected to clean water</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 ECD centers  constructed and connected to clean water</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12 ECD centers  constructed and connected to clean water</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 20ECDcenter  constructed and connected to clean water</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20 ECD center  constructed and connected to clean water</w:t>
            </w:r>
          </w:p>
        </w:tc>
        <w:tc>
          <w:tcPr>
            <w:tcW w:w="108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Reports from Sectors , School Engineer  and Field visit </w:t>
            </w:r>
          </w:p>
        </w:tc>
        <w:tc>
          <w:tcPr>
            <w:tcW w:w="90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Financial means </w:t>
            </w:r>
          </w:p>
        </w:tc>
      </w:tr>
      <w:tr w:rsidR="00882F49" w:rsidRPr="00607607" w:rsidTr="00882F49">
        <w:trPr>
          <w:trHeight w:val="300"/>
        </w:trPr>
        <w:tc>
          <w:tcPr>
            <w:tcW w:w="15210" w:type="dxa"/>
            <w:gridSpan w:val="11"/>
            <w:shd w:val="clear" w:color="auto" w:fill="FFFF00"/>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noProof w:val="0"/>
                <w:sz w:val="20"/>
                <w:szCs w:val="20"/>
              </w:rPr>
              <w:t>OUTCOME 2:  Increased equitable access to education for students with special educational needs within mainstream and special schools. </w:t>
            </w:r>
          </w:p>
        </w:tc>
      </w:tr>
      <w:tr w:rsidR="00882F49" w:rsidRPr="00607607" w:rsidTr="00882F49">
        <w:trPr>
          <w:trHeight w:val="30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bCs/>
                <w:noProof w:val="0"/>
                <w:sz w:val="20"/>
                <w:szCs w:val="20"/>
              </w:rPr>
              <w:t>Output</w:t>
            </w:r>
            <w:r w:rsidRPr="00607607">
              <w:rPr>
                <w:rFonts w:ascii="Times New Roman" w:eastAsiaTheme="minorHAnsi" w:hAnsi="Times New Roman"/>
                <w:b/>
                <w:noProof w:val="0"/>
                <w:sz w:val="20"/>
                <w:szCs w:val="20"/>
              </w:rPr>
              <w:t>: Number of children with disabilities enrolled in school (primary and secondary)</w:t>
            </w:r>
          </w:p>
        </w:tc>
      </w:tr>
      <w:tr w:rsidR="00882F49" w:rsidRPr="00607607" w:rsidTr="00882F49">
        <w:trPr>
          <w:trHeight w:val="1349"/>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of children with disabilities enrolled in school(Primary and Secondary)</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5100% Students enrolled</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100%</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All Children with disabilities enrolled</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All Children with disabilities enrolled</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All Children with disabilities enrolled</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All Children with disabilities enrolled</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All Children with disabilities enrolled</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All Children with disabilities enrolled</w:t>
            </w:r>
          </w:p>
        </w:tc>
        <w:tc>
          <w:tcPr>
            <w:tcW w:w="108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Reports from Schools , Education Unit and Field visit</w:t>
            </w:r>
          </w:p>
        </w:tc>
        <w:tc>
          <w:tcPr>
            <w:tcW w:w="90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Financial means </w:t>
            </w:r>
          </w:p>
        </w:tc>
      </w:tr>
      <w:tr w:rsidR="00882F49" w:rsidRPr="00607607" w:rsidTr="00882F49">
        <w:trPr>
          <w:trHeight w:val="278"/>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bCs/>
                <w:noProof w:val="0"/>
                <w:sz w:val="20"/>
                <w:szCs w:val="20"/>
              </w:rPr>
              <w:t>Output</w:t>
            </w:r>
            <w:r w:rsidRPr="00607607">
              <w:rPr>
                <w:rFonts w:ascii="Times New Roman" w:eastAsiaTheme="minorHAnsi" w:hAnsi="Times New Roman"/>
                <w:b/>
                <w:noProof w:val="0"/>
                <w:sz w:val="20"/>
                <w:szCs w:val="20"/>
              </w:rPr>
              <w:t>: school with disable-friendly facilities for children with special needs</w:t>
            </w:r>
          </w:p>
        </w:tc>
      </w:tr>
      <w:tr w:rsidR="00882F49" w:rsidRPr="00607607" w:rsidTr="00882F49">
        <w:trPr>
          <w:trHeight w:val="1005"/>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Number of  school with disable-friendly facilities for children with special needs</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0</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98</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 Schools with disable-friendly facilities </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13 Schools with disable-friendly facilities </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15 Schools with disable-friendly facilities </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20 Schools with disable-friendly facilities </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20 Schools with disable-friendly facilities </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20 Schools with disable-friendly facilities </w:t>
            </w:r>
          </w:p>
        </w:tc>
        <w:tc>
          <w:tcPr>
            <w:tcW w:w="108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Reports from School Engineer and Field visit</w:t>
            </w:r>
          </w:p>
        </w:tc>
        <w:tc>
          <w:tcPr>
            <w:tcW w:w="90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Financial means </w:t>
            </w:r>
          </w:p>
        </w:tc>
      </w:tr>
      <w:tr w:rsidR="00882F49" w:rsidRPr="00607607" w:rsidTr="00882F49">
        <w:trPr>
          <w:trHeight w:val="260"/>
        </w:trPr>
        <w:tc>
          <w:tcPr>
            <w:tcW w:w="15210" w:type="dxa"/>
            <w:gridSpan w:val="11"/>
            <w:shd w:val="clear" w:color="auto" w:fill="FFFF00"/>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noProof w:val="0"/>
                <w:sz w:val="20"/>
                <w:szCs w:val="20"/>
              </w:rPr>
              <w:t xml:space="preserve">OUTCOME: Enhanced use of ICT in teaching and learning to support the improvement of quality across all levels of education in Burera </w:t>
            </w:r>
          </w:p>
        </w:tc>
      </w:tr>
      <w:tr w:rsidR="00882F49" w:rsidRPr="00607607" w:rsidTr="00882F49">
        <w:trPr>
          <w:trHeight w:val="26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bCs/>
                <w:noProof w:val="0"/>
                <w:sz w:val="20"/>
                <w:szCs w:val="20"/>
              </w:rPr>
              <w:t>Output</w:t>
            </w:r>
            <w:r w:rsidRPr="00607607">
              <w:rPr>
                <w:rFonts w:ascii="Times New Roman" w:eastAsiaTheme="minorHAnsi" w:hAnsi="Times New Roman"/>
                <w:b/>
                <w:noProof w:val="0"/>
                <w:sz w:val="20"/>
                <w:szCs w:val="20"/>
              </w:rPr>
              <w:t>: Number of school using  ICT in teaching and learning to support the improvement of quality across all levels of education in Burera  </w:t>
            </w:r>
          </w:p>
        </w:tc>
      </w:tr>
      <w:tr w:rsidR="00882F49" w:rsidRPr="00607607" w:rsidTr="00882F49">
        <w:trPr>
          <w:trHeight w:val="1727"/>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Number of schools using  ICT in teaching and learning to support the improvement of quality across all levels of education in Burera </w:t>
            </w:r>
          </w:p>
        </w:tc>
        <w:tc>
          <w:tcPr>
            <w:tcW w:w="1260" w:type="dxa"/>
            <w:hideMark/>
          </w:tcPr>
          <w:p w:rsidR="00882F49" w:rsidRPr="00607607" w:rsidRDefault="00882F49" w:rsidP="00882F49">
            <w:pPr>
              <w:spacing w:after="0" w:line="240" w:lineRule="auto"/>
              <w:rPr>
                <w:rFonts w:ascii="Times New Roman" w:eastAsiaTheme="minorHAnsi" w:hAnsi="Times New Roman"/>
                <w:bCs/>
                <w:noProof w:val="0"/>
                <w:sz w:val="20"/>
                <w:szCs w:val="20"/>
              </w:rPr>
            </w:pPr>
            <w:r w:rsidRPr="00607607">
              <w:rPr>
                <w:rFonts w:ascii="Times New Roman" w:eastAsiaTheme="minorHAnsi" w:hAnsi="Times New Roman"/>
                <w:bCs/>
                <w:noProof w:val="0"/>
                <w:sz w:val="20"/>
                <w:szCs w:val="20"/>
              </w:rPr>
              <w:t> 1</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28</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4  smart Classroom Provided</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4  smart Classroom Provided</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4  smart Classroom Provided</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4  smart Classroom Provided</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6  smart Classroom Provided</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6 smart Classroom Provided</w:t>
            </w:r>
          </w:p>
        </w:tc>
        <w:tc>
          <w:tcPr>
            <w:tcW w:w="108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Reports from sectors,  Eduvcation Unit and Field visit</w:t>
            </w:r>
          </w:p>
        </w:tc>
        <w:tc>
          <w:tcPr>
            <w:tcW w:w="90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Financial means </w:t>
            </w:r>
          </w:p>
        </w:tc>
      </w:tr>
      <w:tr w:rsidR="00882F49" w:rsidRPr="00607607" w:rsidTr="00882F49">
        <w:trPr>
          <w:trHeight w:val="300"/>
        </w:trPr>
        <w:tc>
          <w:tcPr>
            <w:tcW w:w="15210" w:type="dxa"/>
            <w:gridSpan w:val="11"/>
            <w:shd w:val="clear" w:color="auto" w:fill="FFFF00"/>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noProof w:val="0"/>
                <w:sz w:val="20"/>
                <w:szCs w:val="20"/>
              </w:rPr>
              <w:lastRenderedPageBreak/>
              <w:t>OUTCOME: Number of  Schools  with OLPC program</w:t>
            </w:r>
          </w:p>
        </w:tc>
      </w:tr>
      <w:tr w:rsidR="00882F49" w:rsidRPr="00607607" w:rsidTr="00882F49">
        <w:trPr>
          <w:trHeight w:val="30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bCs/>
                <w:noProof w:val="0"/>
                <w:sz w:val="20"/>
                <w:szCs w:val="20"/>
              </w:rPr>
              <w:t>Output</w:t>
            </w:r>
            <w:r w:rsidRPr="00607607">
              <w:rPr>
                <w:rFonts w:ascii="Times New Roman" w:eastAsiaTheme="minorHAnsi" w:hAnsi="Times New Roman"/>
                <w:b/>
                <w:noProof w:val="0"/>
                <w:sz w:val="20"/>
                <w:szCs w:val="20"/>
              </w:rPr>
              <w:t>: Number of Primary Schools with OLPC Program</w:t>
            </w:r>
          </w:p>
        </w:tc>
      </w:tr>
      <w:tr w:rsidR="00882F49" w:rsidRPr="00607607" w:rsidTr="00882F49">
        <w:trPr>
          <w:trHeight w:val="855"/>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Number of primary Schools using OLPC program</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12</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27</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4 Schools provided with OLPC</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5 Schools provided with OLPC</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6 Schools provided with OLPC</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 4Schools provided with OLPC</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4 Schools provided with OLPC</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4 Schools provided with OLPC</w:t>
            </w:r>
          </w:p>
        </w:tc>
        <w:tc>
          <w:tcPr>
            <w:tcW w:w="108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Reports from Schools, Education Unit and REB</w:t>
            </w:r>
          </w:p>
        </w:tc>
        <w:tc>
          <w:tcPr>
            <w:tcW w:w="90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Financial means </w:t>
            </w:r>
          </w:p>
        </w:tc>
      </w:tr>
      <w:tr w:rsidR="00882F49" w:rsidRPr="00607607" w:rsidTr="00882F49">
        <w:trPr>
          <w:trHeight w:val="300"/>
        </w:trPr>
        <w:tc>
          <w:tcPr>
            <w:tcW w:w="15210" w:type="dxa"/>
            <w:gridSpan w:val="11"/>
            <w:shd w:val="clear" w:color="auto" w:fill="FFFF00"/>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noProof w:val="0"/>
                <w:sz w:val="20"/>
                <w:szCs w:val="20"/>
              </w:rPr>
              <w:t>OUTCOME: Increased equitable access to relevant, high-quality, demand-driven TVET programmes</w:t>
            </w:r>
          </w:p>
        </w:tc>
      </w:tr>
      <w:tr w:rsidR="00882F49" w:rsidRPr="00607607" w:rsidTr="00882F49">
        <w:trPr>
          <w:trHeight w:val="30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bCs/>
                <w:noProof w:val="0"/>
                <w:sz w:val="20"/>
                <w:szCs w:val="20"/>
              </w:rPr>
              <w:t>Output</w:t>
            </w:r>
            <w:r w:rsidRPr="00607607">
              <w:rPr>
                <w:rFonts w:ascii="Times New Roman" w:eastAsiaTheme="minorHAnsi" w:hAnsi="Times New Roman"/>
                <w:b/>
                <w:noProof w:val="0"/>
                <w:sz w:val="20"/>
                <w:szCs w:val="20"/>
              </w:rPr>
              <w:t>: TVET providers have adequate facilities, infrastructure and equipment to ensure a locally relevant implementation of competency-based curricula.</w:t>
            </w:r>
          </w:p>
        </w:tc>
      </w:tr>
      <w:tr w:rsidR="00882F49" w:rsidRPr="00607607" w:rsidTr="00882F49">
        <w:trPr>
          <w:trHeight w:val="276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Number of TVET and VTC providers have adequate facilities, infrastructure and equipment to ensure a locally relevant implementation of competency-based curricula.</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 TVET with infrastructure and equipment</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6</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 TVET with infrastructure and equipment</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 TVET with infrastructure and equipment</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 VTC with infrastructure and equipment</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 TVET with infrastructure and equipment</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 VTC with infrastructure and equipment</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 VTC with infrastructure and equipment</w:t>
            </w:r>
          </w:p>
        </w:tc>
        <w:tc>
          <w:tcPr>
            <w:tcW w:w="108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Reports from Schools and Education Unit</w:t>
            </w:r>
          </w:p>
        </w:tc>
        <w:tc>
          <w:tcPr>
            <w:tcW w:w="90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Financial means </w:t>
            </w:r>
          </w:p>
        </w:tc>
      </w:tr>
      <w:tr w:rsidR="00882F49" w:rsidRPr="00607607" w:rsidTr="00882F49">
        <w:trPr>
          <w:trHeight w:val="44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noProof w:val="0"/>
                <w:sz w:val="20"/>
                <w:szCs w:val="20"/>
              </w:rPr>
            </w:pPr>
            <w:r>
              <w:rPr>
                <w:rFonts w:ascii="Times New Roman" w:eastAsiaTheme="minorHAnsi" w:hAnsi="Times New Roman"/>
                <w:noProof w:val="0"/>
                <w:sz w:val="20"/>
                <w:szCs w:val="20"/>
              </w:rPr>
              <w:t xml:space="preserve">Output:TTC Kirambo upgraded at higher education level: </w:t>
            </w:r>
          </w:p>
        </w:tc>
      </w:tr>
      <w:tr w:rsidR="00882F49" w:rsidRPr="00607607" w:rsidTr="00882F49">
        <w:trPr>
          <w:trHeight w:val="800"/>
        </w:trPr>
        <w:tc>
          <w:tcPr>
            <w:tcW w:w="1710" w:type="dxa"/>
          </w:tcPr>
          <w:p w:rsidR="00882F49" w:rsidRPr="00607607" w:rsidRDefault="00882F49" w:rsidP="00882F49">
            <w:pPr>
              <w:spacing w:after="0" w:line="240" w:lineRule="auto"/>
              <w:rPr>
                <w:rFonts w:ascii="Times New Roman" w:eastAsiaTheme="minorHAnsi" w:hAnsi="Times New Roman"/>
                <w:noProof w:val="0"/>
                <w:sz w:val="20"/>
                <w:szCs w:val="20"/>
              </w:rPr>
            </w:pPr>
            <w:r>
              <w:rPr>
                <w:rFonts w:ascii="Times New Roman" w:eastAsiaTheme="minorHAnsi" w:hAnsi="Times New Roman"/>
                <w:noProof w:val="0"/>
                <w:sz w:val="20"/>
                <w:szCs w:val="20"/>
              </w:rPr>
              <w:t>Number of Teaching Traing center upgraded</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Pr>
                <w:rFonts w:ascii="Times New Roman" w:eastAsiaTheme="minorHAnsi" w:hAnsi="Times New Roman"/>
                <w:noProof w:val="0"/>
                <w:sz w:val="20"/>
                <w:szCs w:val="20"/>
              </w:rPr>
              <w:t>0</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Pr>
                <w:rFonts w:ascii="Times New Roman" w:eastAsiaTheme="minorHAnsi" w:hAnsi="Times New Roman"/>
                <w:noProof w:val="0"/>
                <w:sz w:val="20"/>
                <w:szCs w:val="20"/>
              </w:rPr>
              <w:t>1</w:t>
            </w:r>
          </w:p>
        </w:tc>
        <w:tc>
          <w:tcPr>
            <w:tcW w:w="1530" w:type="dxa"/>
          </w:tcPr>
          <w:p w:rsidR="00882F49" w:rsidRPr="00607607" w:rsidRDefault="00882F49" w:rsidP="00882F49">
            <w:pPr>
              <w:spacing w:after="0" w:line="240" w:lineRule="auto"/>
              <w:rPr>
                <w:rFonts w:ascii="Times New Roman" w:eastAsiaTheme="minorHAnsi" w:hAnsi="Times New Roman"/>
                <w:noProof w:val="0"/>
                <w:sz w:val="20"/>
                <w:szCs w:val="20"/>
              </w:rPr>
            </w:pPr>
            <w:r>
              <w:rPr>
                <w:rFonts w:ascii="Times New Roman" w:eastAsiaTheme="minorHAnsi" w:hAnsi="Times New Roman"/>
                <w:noProof w:val="0"/>
                <w:sz w:val="20"/>
                <w:szCs w:val="20"/>
              </w:rPr>
              <w:t xml:space="preserve">Study and parteners consultation  </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Pr>
                <w:rFonts w:ascii="Times New Roman" w:eastAsiaTheme="minorHAnsi" w:hAnsi="Times New Roman"/>
                <w:noProof w:val="0"/>
                <w:sz w:val="20"/>
                <w:szCs w:val="20"/>
              </w:rPr>
              <w:t>1</w:t>
            </w:r>
          </w:p>
        </w:tc>
        <w:tc>
          <w:tcPr>
            <w:tcW w:w="1530" w:type="dxa"/>
          </w:tcPr>
          <w:p w:rsidR="00882F49" w:rsidRPr="00607607" w:rsidRDefault="00882F49" w:rsidP="00882F49">
            <w:pPr>
              <w:spacing w:after="0" w:line="240" w:lineRule="auto"/>
              <w:rPr>
                <w:rFonts w:ascii="Times New Roman" w:eastAsiaTheme="minorHAnsi" w:hAnsi="Times New Roman"/>
                <w:noProof w:val="0"/>
                <w:sz w:val="20"/>
                <w:szCs w:val="20"/>
              </w:rPr>
            </w:pPr>
          </w:p>
        </w:tc>
        <w:tc>
          <w:tcPr>
            <w:tcW w:w="1530" w:type="dxa"/>
          </w:tcPr>
          <w:p w:rsidR="00882F49" w:rsidRPr="00607607" w:rsidRDefault="00882F49" w:rsidP="00882F49">
            <w:pPr>
              <w:spacing w:after="0" w:line="240" w:lineRule="auto"/>
              <w:rPr>
                <w:rFonts w:ascii="Times New Roman" w:eastAsiaTheme="minorHAnsi" w:hAnsi="Times New Roman"/>
                <w:noProof w:val="0"/>
                <w:sz w:val="20"/>
                <w:szCs w:val="20"/>
              </w:rPr>
            </w:pPr>
          </w:p>
        </w:tc>
        <w:tc>
          <w:tcPr>
            <w:tcW w:w="1620" w:type="dxa"/>
          </w:tcPr>
          <w:p w:rsidR="00882F49" w:rsidRPr="00607607" w:rsidRDefault="00882F49" w:rsidP="00882F49">
            <w:pPr>
              <w:spacing w:after="0" w:line="240" w:lineRule="auto"/>
              <w:rPr>
                <w:rFonts w:ascii="Times New Roman" w:eastAsiaTheme="minorHAnsi" w:hAnsi="Times New Roman"/>
                <w:noProof w:val="0"/>
                <w:sz w:val="20"/>
                <w:szCs w:val="20"/>
              </w:rPr>
            </w:pPr>
          </w:p>
        </w:tc>
        <w:tc>
          <w:tcPr>
            <w:tcW w:w="1530" w:type="dxa"/>
          </w:tcPr>
          <w:p w:rsidR="00882F49" w:rsidRPr="00607607" w:rsidRDefault="00882F49" w:rsidP="00882F49">
            <w:pPr>
              <w:spacing w:after="0" w:line="240" w:lineRule="auto"/>
              <w:rPr>
                <w:rFonts w:ascii="Times New Roman" w:eastAsiaTheme="minorHAnsi" w:hAnsi="Times New Roman"/>
                <w:noProof w:val="0"/>
                <w:sz w:val="20"/>
                <w:szCs w:val="20"/>
              </w:rPr>
            </w:pPr>
          </w:p>
        </w:tc>
        <w:tc>
          <w:tcPr>
            <w:tcW w:w="1080" w:type="dxa"/>
          </w:tcPr>
          <w:p w:rsidR="00882F49" w:rsidRPr="00607607" w:rsidRDefault="00882F49" w:rsidP="00882F49">
            <w:pPr>
              <w:spacing w:after="0" w:line="240" w:lineRule="auto"/>
              <w:rPr>
                <w:rFonts w:ascii="Times New Roman" w:eastAsiaTheme="minorHAnsi" w:hAnsi="Times New Roman"/>
                <w:noProof w:val="0"/>
                <w:sz w:val="20"/>
                <w:szCs w:val="20"/>
              </w:rPr>
            </w:pPr>
            <w:r>
              <w:rPr>
                <w:rFonts w:ascii="Times New Roman" w:eastAsiaTheme="minorHAnsi" w:hAnsi="Times New Roman"/>
                <w:noProof w:val="0"/>
                <w:sz w:val="20"/>
                <w:szCs w:val="20"/>
              </w:rPr>
              <w:t xml:space="preserve">Reports </w:t>
            </w:r>
          </w:p>
        </w:tc>
        <w:tc>
          <w:tcPr>
            <w:tcW w:w="900" w:type="dxa"/>
          </w:tcPr>
          <w:p w:rsidR="00882F49" w:rsidRPr="00607607" w:rsidRDefault="00882F49" w:rsidP="00882F49">
            <w:pPr>
              <w:spacing w:after="0" w:line="240" w:lineRule="auto"/>
              <w:rPr>
                <w:rFonts w:ascii="Times New Roman" w:eastAsiaTheme="minorHAnsi" w:hAnsi="Times New Roman"/>
                <w:noProof w:val="0"/>
                <w:sz w:val="20"/>
                <w:szCs w:val="20"/>
              </w:rPr>
            </w:pPr>
            <w:r>
              <w:rPr>
                <w:rFonts w:ascii="Times New Roman" w:eastAsiaTheme="minorHAnsi" w:hAnsi="Times New Roman"/>
                <w:noProof w:val="0"/>
                <w:sz w:val="20"/>
                <w:szCs w:val="20"/>
              </w:rPr>
              <w:t>budget</w:t>
            </w:r>
          </w:p>
        </w:tc>
      </w:tr>
      <w:tr w:rsidR="00882F49" w:rsidRPr="00607607" w:rsidTr="00882F49">
        <w:trPr>
          <w:trHeight w:val="300"/>
        </w:trPr>
        <w:tc>
          <w:tcPr>
            <w:tcW w:w="15210" w:type="dxa"/>
            <w:gridSpan w:val="11"/>
            <w:shd w:val="clear" w:color="auto" w:fill="FFFF00"/>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noProof w:val="0"/>
                <w:sz w:val="20"/>
                <w:szCs w:val="20"/>
              </w:rPr>
              <w:t>OUTCOME: Improved access to school readiness programmes by 2018/2024, accompanied by expanded access to three-years of early learning  </w:t>
            </w:r>
          </w:p>
        </w:tc>
      </w:tr>
      <w:tr w:rsidR="00882F49" w:rsidRPr="00607607" w:rsidTr="00882F49">
        <w:trPr>
          <w:trHeight w:val="30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bCs/>
                <w:noProof w:val="0"/>
                <w:sz w:val="20"/>
                <w:szCs w:val="20"/>
              </w:rPr>
              <w:t>Output</w:t>
            </w:r>
            <w:r w:rsidRPr="00607607">
              <w:rPr>
                <w:rFonts w:ascii="Times New Roman" w:eastAsiaTheme="minorHAnsi" w:hAnsi="Times New Roman"/>
                <w:b/>
                <w:noProof w:val="0"/>
                <w:sz w:val="20"/>
                <w:szCs w:val="20"/>
              </w:rPr>
              <w:t>: Increased number of schools with pre-primary section.</w:t>
            </w:r>
          </w:p>
        </w:tc>
      </w:tr>
      <w:tr w:rsidR="00882F49" w:rsidRPr="00607607" w:rsidTr="00882F49">
        <w:trPr>
          <w:trHeight w:val="90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Number of schools with pre-primary section.</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45 Schools with pre-primary section</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45</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4 pre-primary  School increased</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6 pre-primary Schools increased</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8 pre-primary Schools increased</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8 pre-primary Schools increased</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9 pre-primary Schools increased</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10 pre-primary Schools increased</w:t>
            </w:r>
          </w:p>
        </w:tc>
        <w:tc>
          <w:tcPr>
            <w:tcW w:w="108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Reports from Schools and Education Unit</w:t>
            </w:r>
          </w:p>
        </w:tc>
        <w:tc>
          <w:tcPr>
            <w:tcW w:w="90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Financial means </w:t>
            </w:r>
          </w:p>
        </w:tc>
      </w:tr>
      <w:tr w:rsidR="00882F49" w:rsidRPr="00607607" w:rsidTr="00882F49">
        <w:trPr>
          <w:trHeight w:val="300"/>
        </w:trPr>
        <w:tc>
          <w:tcPr>
            <w:tcW w:w="15210" w:type="dxa"/>
            <w:gridSpan w:val="11"/>
            <w:shd w:val="clear" w:color="auto" w:fill="FFFF00"/>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noProof w:val="0"/>
                <w:sz w:val="20"/>
                <w:szCs w:val="20"/>
              </w:rPr>
              <w:t>OUTCOME: Increased access to Adult Basic Education to improve adult literacy and numeracy.</w:t>
            </w:r>
          </w:p>
        </w:tc>
      </w:tr>
      <w:tr w:rsidR="00882F49" w:rsidRPr="00607607" w:rsidTr="00882F49">
        <w:trPr>
          <w:trHeight w:val="345"/>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bCs/>
                <w:noProof w:val="0"/>
                <w:sz w:val="20"/>
                <w:szCs w:val="20"/>
              </w:rPr>
              <w:t>Output</w:t>
            </w:r>
            <w:r w:rsidRPr="00607607">
              <w:rPr>
                <w:rFonts w:ascii="Times New Roman" w:eastAsiaTheme="minorHAnsi" w:hAnsi="Times New Roman"/>
                <w:b/>
                <w:noProof w:val="0"/>
                <w:sz w:val="20"/>
                <w:szCs w:val="20"/>
              </w:rPr>
              <w:t>: Adults illiterate trained</w:t>
            </w:r>
          </w:p>
        </w:tc>
      </w:tr>
      <w:tr w:rsidR="00882F49" w:rsidRPr="00607607" w:rsidTr="00882F49">
        <w:trPr>
          <w:trHeight w:val="90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lastRenderedPageBreak/>
              <w:t xml:space="preserve"> Number of  adults illiterate trained</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10468 adults illiterate trained </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27500</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5500 illiterates trained</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5200 illiterates trained</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4800 illiterates trained</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4500 illiterates trained</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4000 illiterates trained</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3500 illiterates trained</w:t>
            </w:r>
          </w:p>
        </w:tc>
        <w:tc>
          <w:tcPr>
            <w:tcW w:w="108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Reports from Education Unit</w:t>
            </w:r>
          </w:p>
        </w:tc>
        <w:tc>
          <w:tcPr>
            <w:tcW w:w="90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Financial means </w:t>
            </w:r>
          </w:p>
        </w:tc>
      </w:tr>
      <w:tr w:rsidR="00882F49" w:rsidRPr="00607607" w:rsidTr="00882F49">
        <w:trPr>
          <w:trHeight w:val="300"/>
        </w:trPr>
        <w:tc>
          <w:tcPr>
            <w:tcW w:w="15210" w:type="dxa"/>
            <w:gridSpan w:val="11"/>
            <w:shd w:val="clear" w:color="auto" w:fill="00FFFF"/>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bCs/>
                <w:noProof w:val="0"/>
                <w:sz w:val="20"/>
                <w:szCs w:val="20"/>
              </w:rPr>
              <w:t>Output: A</w:t>
            </w:r>
            <w:r w:rsidRPr="00607607">
              <w:rPr>
                <w:rFonts w:ascii="Times New Roman" w:eastAsiaTheme="minorHAnsi" w:hAnsi="Times New Roman"/>
                <w:b/>
                <w:noProof w:val="0"/>
                <w:sz w:val="20"/>
                <w:szCs w:val="20"/>
              </w:rPr>
              <w:t>dult illiterate centres supported  </w:t>
            </w:r>
          </w:p>
        </w:tc>
      </w:tr>
      <w:tr w:rsidR="00882F49" w:rsidRPr="00607607" w:rsidTr="00882F49">
        <w:trPr>
          <w:trHeight w:val="900"/>
        </w:trPr>
        <w:tc>
          <w:tcPr>
            <w:tcW w:w="171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Number of adult illiterate centres supported </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241 Adult illiterate centres supported</w:t>
            </w:r>
          </w:p>
        </w:tc>
        <w:tc>
          <w:tcPr>
            <w:tcW w:w="1260" w:type="dxa"/>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241</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241 Adult illiterate centres supported</w:t>
            </w:r>
          </w:p>
        </w:tc>
        <w:tc>
          <w:tcPr>
            <w:tcW w:w="126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241 Adult illiterate centres supported</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241 Adult illiterate centres supported</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241 Adult illiterate centres supported</w:t>
            </w:r>
          </w:p>
        </w:tc>
        <w:tc>
          <w:tcPr>
            <w:tcW w:w="162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241 Adult illiterate centres supported</w:t>
            </w:r>
          </w:p>
        </w:tc>
        <w:tc>
          <w:tcPr>
            <w:tcW w:w="153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241 Adult illiterate centres supported</w:t>
            </w:r>
          </w:p>
        </w:tc>
        <w:tc>
          <w:tcPr>
            <w:tcW w:w="1080" w:type="dxa"/>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Reports from Education Unit</w:t>
            </w:r>
          </w:p>
        </w:tc>
        <w:tc>
          <w:tcPr>
            <w:tcW w:w="900" w:type="dxa"/>
            <w:noWrap/>
            <w:hideMark/>
          </w:tcPr>
          <w:p w:rsidR="00882F49" w:rsidRPr="00607607" w:rsidRDefault="00882F49" w:rsidP="00882F49">
            <w:pPr>
              <w:spacing w:after="0" w:line="240" w:lineRule="auto"/>
              <w:rPr>
                <w:rFonts w:ascii="Times New Roman" w:eastAsiaTheme="minorHAnsi" w:hAnsi="Times New Roman"/>
                <w:noProof w:val="0"/>
                <w:sz w:val="20"/>
                <w:szCs w:val="20"/>
              </w:rPr>
            </w:pPr>
            <w:r w:rsidRPr="00607607">
              <w:rPr>
                <w:rFonts w:ascii="Times New Roman" w:eastAsiaTheme="minorHAnsi" w:hAnsi="Times New Roman"/>
                <w:noProof w:val="0"/>
                <w:sz w:val="20"/>
                <w:szCs w:val="20"/>
              </w:rPr>
              <w:t xml:space="preserve">Financial means </w:t>
            </w:r>
          </w:p>
          <w:p w:rsidR="00882F49" w:rsidRPr="00607607" w:rsidRDefault="00882F49" w:rsidP="00882F49">
            <w:pPr>
              <w:spacing w:after="0" w:line="240" w:lineRule="auto"/>
              <w:rPr>
                <w:rFonts w:ascii="Times New Roman" w:eastAsiaTheme="minorHAnsi" w:hAnsi="Times New Roman"/>
                <w:noProof w:val="0"/>
                <w:sz w:val="20"/>
                <w:szCs w:val="20"/>
              </w:rPr>
            </w:pPr>
          </w:p>
          <w:p w:rsidR="00882F49" w:rsidRPr="00607607" w:rsidRDefault="00882F49" w:rsidP="00882F49">
            <w:pPr>
              <w:spacing w:after="0" w:line="240" w:lineRule="auto"/>
              <w:rPr>
                <w:rFonts w:ascii="Times New Roman" w:eastAsiaTheme="minorHAnsi" w:hAnsi="Times New Roman"/>
                <w:noProof w:val="0"/>
                <w:sz w:val="20"/>
                <w:szCs w:val="20"/>
              </w:rPr>
            </w:pPr>
          </w:p>
        </w:tc>
      </w:tr>
    </w:tbl>
    <w:p w:rsidR="00882F49" w:rsidRPr="00607607" w:rsidRDefault="00882F49" w:rsidP="00882F49">
      <w:pPr>
        <w:rPr>
          <w:rFonts w:ascii="Times New Roman" w:hAnsi="Times New Roman"/>
        </w:rPr>
      </w:pPr>
    </w:p>
    <w:tbl>
      <w:tblPr>
        <w:tblStyle w:val="TableGrid"/>
        <w:tblW w:w="15300" w:type="dxa"/>
        <w:tblInd w:w="-995" w:type="dxa"/>
        <w:tblLayout w:type="fixed"/>
        <w:tblLook w:val="04A0"/>
      </w:tblPr>
      <w:tblGrid>
        <w:gridCol w:w="1710"/>
        <w:gridCol w:w="1260"/>
        <w:gridCol w:w="1260"/>
        <w:gridCol w:w="1524"/>
        <w:gridCol w:w="1264"/>
        <w:gridCol w:w="1532"/>
        <w:gridCol w:w="1530"/>
        <w:gridCol w:w="1530"/>
        <w:gridCol w:w="1530"/>
        <w:gridCol w:w="1260"/>
        <w:gridCol w:w="900"/>
      </w:tblGrid>
      <w:tr w:rsidR="00882F49" w:rsidRPr="00607607" w:rsidTr="00882F49">
        <w:trPr>
          <w:trHeight w:val="184"/>
        </w:trPr>
        <w:tc>
          <w:tcPr>
            <w:tcW w:w="1710" w:type="dxa"/>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bCs/>
                <w:sz w:val="20"/>
                <w:szCs w:val="20"/>
              </w:rPr>
              <w:t>INDICATOR including Unit of Measurement</w:t>
            </w:r>
          </w:p>
        </w:tc>
        <w:tc>
          <w:tcPr>
            <w:tcW w:w="1260" w:type="dxa"/>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BASELINE</w:t>
            </w:r>
          </w:p>
        </w:tc>
        <w:tc>
          <w:tcPr>
            <w:tcW w:w="1260" w:type="dxa"/>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OVERALL TARGETS</w:t>
            </w:r>
          </w:p>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2018/2024</w:t>
            </w:r>
          </w:p>
        </w:tc>
        <w:tc>
          <w:tcPr>
            <w:tcW w:w="1524" w:type="dxa"/>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TARGET</w:t>
            </w:r>
          </w:p>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2018/2019</w:t>
            </w:r>
          </w:p>
        </w:tc>
        <w:tc>
          <w:tcPr>
            <w:tcW w:w="1264" w:type="dxa"/>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TARGET</w:t>
            </w:r>
          </w:p>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2019/2020</w:t>
            </w:r>
          </w:p>
        </w:tc>
        <w:tc>
          <w:tcPr>
            <w:tcW w:w="1532" w:type="dxa"/>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TARGET</w:t>
            </w:r>
          </w:p>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2020/2021</w:t>
            </w:r>
          </w:p>
        </w:tc>
        <w:tc>
          <w:tcPr>
            <w:tcW w:w="1530" w:type="dxa"/>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TARGET</w:t>
            </w:r>
          </w:p>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2021/2022</w:t>
            </w:r>
          </w:p>
        </w:tc>
        <w:tc>
          <w:tcPr>
            <w:tcW w:w="1530" w:type="dxa"/>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TARGET</w:t>
            </w:r>
          </w:p>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2022/2023</w:t>
            </w:r>
          </w:p>
        </w:tc>
        <w:tc>
          <w:tcPr>
            <w:tcW w:w="1530" w:type="dxa"/>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TARGET</w:t>
            </w:r>
          </w:p>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2023/2024</w:t>
            </w:r>
          </w:p>
        </w:tc>
        <w:tc>
          <w:tcPr>
            <w:tcW w:w="1260" w:type="dxa"/>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Means of verification</w:t>
            </w:r>
          </w:p>
        </w:tc>
        <w:tc>
          <w:tcPr>
            <w:tcW w:w="900" w:type="dxa"/>
          </w:tcPr>
          <w:p w:rsidR="00882F49" w:rsidRPr="00607607" w:rsidRDefault="00882F49" w:rsidP="00882F49">
            <w:pPr>
              <w:spacing w:line="240" w:lineRule="auto"/>
              <w:rPr>
                <w:rFonts w:ascii="Times New Roman" w:hAnsi="Times New Roman"/>
                <w:b/>
                <w:sz w:val="20"/>
                <w:szCs w:val="20"/>
              </w:rPr>
            </w:pPr>
            <w:r w:rsidRPr="00607607">
              <w:rPr>
                <w:rFonts w:ascii="Times New Roman" w:hAnsi="Times New Roman"/>
                <w:b/>
                <w:sz w:val="20"/>
                <w:szCs w:val="20"/>
              </w:rPr>
              <w:t>Asumptions</w:t>
            </w:r>
          </w:p>
        </w:tc>
      </w:tr>
    </w:tbl>
    <w:tbl>
      <w:tblPr>
        <w:tblStyle w:val="TableGrid3"/>
        <w:tblW w:w="15930" w:type="dxa"/>
        <w:tblInd w:w="-995" w:type="dxa"/>
        <w:tblLayout w:type="fixed"/>
        <w:tblLook w:val="04A0"/>
      </w:tblPr>
      <w:tblGrid>
        <w:gridCol w:w="15930"/>
      </w:tblGrid>
      <w:tr w:rsidR="00882F49" w:rsidRPr="00607607" w:rsidTr="00882F49">
        <w:trPr>
          <w:trHeight w:val="350"/>
        </w:trPr>
        <w:tc>
          <w:tcPr>
            <w:tcW w:w="15930" w:type="dxa"/>
            <w:shd w:val="clear" w:color="auto" w:fill="F4B083" w:themeFill="accent2" w:themeFillTint="99"/>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hAnsi="Times New Roman"/>
                <w:b/>
                <w:bCs/>
                <w:sz w:val="20"/>
                <w:szCs w:val="20"/>
              </w:rPr>
              <w:t>PILLAR:TRANSFORMATIONAL GOVERNANCE</w:t>
            </w:r>
          </w:p>
        </w:tc>
      </w:tr>
      <w:tr w:rsidR="00882F49" w:rsidRPr="00607607" w:rsidTr="00882F49">
        <w:trPr>
          <w:trHeight w:val="350"/>
        </w:trPr>
        <w:tc>
          <w:tcPr>
            <w:tcW w:w="15930" w:type="dxa"/>
            <w:shd w:val="clear" w:color="auto" w:fill="F2F2F2" w:themeFill="background1" w:themeFillShade="F2"/>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noProof w:val="0"/>
                <w:sz w:val="20"/>
                <w:szCs w:val="20"/>
              </w:rPr>
              <w:t>SECTOR:</w:t>
            </w:r>
            <w:r w:rsidRPr="00607607">
              <w:rPr>
                <w:rFonts w:ascii="Times New Roman" w:eastAsia="Times New Roman" w:hAnsi="Times New Roman"/>
                <w:b/>
                <w:sz w:val="20"/>
                <w:szCs w:val="20"/>
              </w:rPr>
              <w:t xml:space="preserve"> GOVERNANCE AND DECENTRALIZATION</w:t>
            </w:r>
          </w:p>
        </w:tc>
      </w:tr>
      <w:tr w:rsidR="00882F49" w:rsidRPr="00607607" w:rsidTr="00882F49">
        <w:trPr>
          <w:trHeight w:val="314"/>
        </w:trPr>
        <w:tc>
          <w:tcPr>
            <w:tcW w:w="15930" w:type="dxa"/>
            <w:shd w:val="clear" w:color="auto" w:fill="C5E0B3" w:themeFill="accent6" w:themeFillTint="66"/>
          </w:tcPr>
          <w:p w:rsidR="00882F49" w:rsidRPr="00607607" w:rsidRDefault="00882F49" w:rsidP="00882F49">
            <w:pPr>
              <w:spacing w:after="0" w:line="240" w:lineRule="auto"/>
              <w:rPr>
                <w:rFonts w:ascii="Times New Roman" w:eastAsiaTheme="minorHAnsi" w:hAnsi="Times New Roman"/>
                <w:b/>
                <w:noProof w:val="0"/>
                <w:sz w:val="20"/>
                <w:szCs w:val="20"/>
              </w:rPr>
            </w:pPr>
            <w:r w:rsidRPr="00607607">
              <w:rPr>
                <w:rFonts w:ascii="Times New Roman" w:eastAsiaTheme="minorHAnsi" w:hAnsi="Times New Roman"/>
                <w:b/>
                <w:noProof w:val="0"/>
                <w:sz w:val="20"/>
                <w:szCs w:val="20"/>
              </w:rPr>
              <w:t>PRIORITY AREA:</w:t>
            </w:r>
            <w:r w:rsidRPr="00607607">
              <w:rPr>
                <w:rFonts w:ascii="Times New Roman" w:hAnsi="Times New Roman"/>
                <w:b/>
              </w:rPr>
              <w:t xml:space="preserve"> Strengthen Capacity, Service delivery and Accountability of public institutions  </w:t>
            </w:r>
          </w:p>
        </w:tc>
      </w:tr>
    </w:tbl>
    <w:tbl>
      <w:tblPr>
        <w:tblW w:w="1530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260"/>
        <w:gridCol w:w="1260"/>
        <w:gridCol w:w="1530"/>
        <w:gridCol w:w="1260"/>
        <w:gridCol w:w="1530"/>
        <w:gridCol w:w="1530"/>
        <w:gridCol w:w="1620"/>
        <w:gridCol w:w="1530"/>
        <w:gridCol w:w="1170"/>
        <w:gridCol w:w="900"/>
      </w:tblGrid>
      <w:tr w:rsidR="00882F49" w:rsidRPr="00607607" w:rsidTr="00882F49">
        <w:trPr>
          <w:trHeight w:val="288"/>
        </w:trPr>
        <w:tc>
          <w:tcPr>
            <w:tcW w:w="15300" w:type="dxa"/>
            <w:gridSpan w:val="11"/>
            <w:shd w:val="clear" w:color="auto" w:fill="FFFF00"/>
          </w:tcPr>
          <w:p w:rsidR="00882F49" w:rsidRPr="00607607" w:rsidRDefault="00882F49" w:rsidP="00882F49">
            <w:pPr>
              <w:spacing w:after="0" w:line="240" w:lineRule="auto"/>
              <w:rPr>
                <w:rFonts w:ascii="Times New Roman" w:hAnsi="Times New Roman"/>
                <w:b/>
                <w:sz w:val="20"/>
                <w:szCs w:val="20"/>
              </w:rPr>
            </w:pPr>
            <w:r w:rsidRPr="00607607">
              <w:rPr>
                <w:rFonts w:ascii="Times New Roman" w:hAnsi="Times New Roman"/>
                <w:b/>
                <w:sz w:val="20"/>
                <w:szCs w:val="20"/>
              </w:rPr>
              <w:t>OUTCOME: Increased  Citizen Participation, empowerment and inclusiveness in transformational governance</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sz w:val="20"/>
                <w:szCs w:val="20"/>
              </w:rPr>
            </w:pPr>
            <w:r w:rsidRPr="00607607">
              <w:rPr>
                <w:rFonts w:ascii="Times New Roman" w:hAnsi="Times New Roman"/>
                <w:b/>
                <w:sz w:val="20"/>
                <w:szCs w:val="20"/>
              </w:rPr>
              <w:t>Output: Enhanced citizen participation and inclusiveness for transformation at 85%.</w:t>
            </w:r>
          </w:p>
        </w:tc>
      </w:tr>
      <w:tr w:rsidR="00882F49" w:rsidRPr="00607607" w:rsidTr="00882F49">
        <w:trPr>
          <w:trHeight w:val="1848"/>
        </w:trPr>
        <w:tc>
          <w:tcPr>
            <w:tcW w:w="1710" w:type="dxa"/>
            <w:shd w:val="clear" w:color="auto" w:fill="auto"/>
            <w:hideMark/>
          </w:tcPr>
          <w:p w:rsidR="00882F49" w:rsidRPr="00607607" w:rsidRDefault="00882F49" w:rsidP="00882F49">
            <w:pPr>
              <w:spacing w:after="0" w:line="240" w:lineRule="auto"/>
              <w:rPr>
                <w:rFonts w:ascii="Times New Roman" w:hAnsi="Times New Roman"/>
                <w:bCs/>
                <w:sz w:val="20"/>
                <w:szCs w:val="20"/>
              </w:rPr>
            </w:pPr>
            <w:r w:rsidRPr="00607607">
              <w:rPr>
                <w:rFonts w:ascii="Times New Roman" w:hAnsi="Times New Roman"/>
                <w:bCs/>
                <w:sz w:val="20"/>
                <w:szCs w:val="20"/>
              </w:rPr>
              <w:t>% of citizen participation and inclusiveness for transformation</w:t>
            </w:r>
          </w:p>
        </w:tc>
        <w:tc>
          <w:tcPr>
            <w:tcW w:w="1260" w:type="dxa"/>
            <w:shd w:val="clear" w:color="auto" w:fill="auto"/>
            <w:hideMark/>
          </w:tcPr>
          <w:p w:rsidR="00882F49" w:rsidRPr="00607607" w:rsidRDefault="00882F49" w:rsidP="00882F49">
            <w:pPr>
              <w:spacing w:after="0" w:line="240" w:lineRule="auto"/>
              <w:rPr>
                <w:rFonts w:ascii="Times New Roman" w:hAnsi="Times New Roman"/>
                <w:bCs/>
                <w:sz w:val="20"/>
                <w:szCs w:val="20"/>
              </w:rPr>
            </w:pPr>
            <w:r w:rsidRPr="00607607">
              <w:rPr>
                <w:rFonts w:ascii="Times New Roman" w:hAnsi="Times New Roman"/>
                <w:bCs/>
                <w:sz w:val="20"/>
                <w:szCs w:val="20"/>
              </w:rPr>
              <w:t>40%</w:t>
            </w:r>
          </w:p>
        </w:tc>
        <w:tc>
          <w:tcPr>
            <w:tcW w:w="1260" w:type="dxa"/>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85 %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Enhanced citizen participation at 60% (Governments programs, in preparation of budget, District Action plan, in preparation in performance contrat) and inclusiveness for transformation</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Enhanced citizen participation at 65% (Governments programs, in preparation of budget, District Action plan, in preparation in performance </w:t>
            </w:r>
            <w:r w:rsidRPr="00607607">
              <w:rPr>
                <w:rFonts w:ascii="Times New Roman" w:hAnsi="Times New Roman"/>
                <w:sz w:val="20"/>
                <w:szCs w:val="20"/>
              </w:rPr>
              <w:lastRenderedPageBreak/>
              <w:t xml:space="preserve">contrat) and inclusiveness for transformation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lastRenderedPageBreak/>
              <w:t xml:space="preserve">Enhanced citizen participation 70% (Governments programs, in preparation of budget, District Action plan, in preparation in performance contrat) and inclusiveness for transformation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Enhanced citizen participation at 75 % (Governments programs, in preparation of budget, District Action plan, in preparation in performance contrat) and inclusiveness for transformation</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Enhanced citizen participation at 80%(Governments programs, in preparation of budget, District Action plan, in preparation in performance contrat) and inclusiveness for transformation at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Enhanced citizen participation at 85 % (Governments programs, in preparation of budget, District Action plan, in preparation in performance contrat) and inclusiveness for transformation</w:t>
            </w:r>
          </w:p>
        </w:tc>
        <w:tc>
          <w:tcPr>
            <w:tcW w:w="117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p>
        </w:tc>
      </w:tr>
      <w:tr w:rsidR="00882F49" w:rsidRPr="00607607" w:rsidTr="00882F49">
        <w:trPr>
          <w:trHeight w:val="288"/>
        </w:trPr>
        <w:tc>
          <w:tcPr>
            <w:tcW w:w="15300" w:type="dxa"/>
            <w:gridSpan w:val="11"/>
            <w:shd w:val="clear" w:color="auto" w:fill="FFFF00"/>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lastRenderedPageBreak/>
              <w:t>OUTCOME: Increased satisfaction of service delivery including online services in all sectors</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Output: Strengthened cell to serve as the Centre of service delivery  at  100%</w:t>
            </w:r>
          </w:p>
        </w:tc>
      </w:tr>
      <w:tr w:rsidR="00882F49" w:rsidRPr="00607607" w:rsidTr="00882F49">
        <w:trPr>
          <w:trHeight w:val="528"/>
        </w:trPr>
        <w:tc>
          <w:tcPr>
            <w:tcW w:w="171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 of cells serve as the Centre of service delivery </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40%</w:t>
            </w:r>
          </w:p>
        </w:tc>
        <w:tc>
          <w:tcPr>
            <w:tcW w:w="1260" w:type="dxa"/>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70%  cells are rehabilitate and equiped .</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80%  cells are rehabilitate and equiped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90% cells are rehabilitate and equiped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cells are rehabilitate and equiped .</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cells are rehabilitate and equiped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cells are rehabilitate and equiped .</w:t>
            </w:r>
          </w:p>
        </w:tc>
        <w:tc>
          <w:tcPr>
            <w:tcW w:w="117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Output: Increased satisfaction in public service delivery at 100%</w:t>
            </w:r>
          </w:p>
        </w:tc>
      </w:tr>
      <w:tr w:rsidR="00882F49" w:rsidRPr="00607607" w:rsidTr="00882F49">
        <w:trPr>
          <w:trHeight w:val="528"/>
        </w:trPr>
        <w:tc>
          <w:tcPr>
            <w:tcW w:w="171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of satisfaction on service delivery</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72.5</w:t>
            </w:r>
            <w:r w:rsidRPr="00607607">
              <w:rPr>
                <w:rFonts w:ascii="Times New Roman" w:hAnsi="Times New Roman"/>
                <w:sz w:val="20"/>
                <w:szCs w:val="20"/>
              </w:rPr>
              <w:t>%</w:t>
            </w:r>
          </w:p>
        </w:tc>
        <w:tc>
          <w:tcPr>
            <w:tcW w:w="1260" w:type="dxa"/>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75% of satisfaction on service delivery</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80% of satisfaction on service delivery</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85% of satisfaction on service delivery</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 of satisfaction on service delivery</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 of satisfaction on service delivery</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 of satisfaction on service delivery</w:t>
            </w:r>
          </w:p>
        </w:tc>
        <w:tc>
          <w:tcPr>
            <w:tcW w:w="117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w:t>
            </w:r>
          </w:p>
        </w:tc>
      </w:tr>
      <w:tr w:rsidR="00882F49" w:rsidRPr="00607607" w:rsidTr="00882F49">
        <w:trPr>
          <w:trHeight w:val="528"/>
        </w:trPr>
        <w:tc>
          <w:tcPr>
            <w:tcW w:w="1710" w:type="dxa"/>
            <w:shd w:val="clear" w:color="auto" w:fill="auto"/>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Number of building office constructed</w:t>
            </w:r>
          </w:p>
        </w:tc>
        <w:tc>
          <w:tcPr>
            <w:tcW w:w="1260" w:type="dxa"/>
            <w:shd w:val="clear" w:color="auto" w:fill="auto"/>
          </w:tcPr>
          <w:p w:rsidR="00882F49" w:rsidRDefault="00882F49" w:rsidP="00882F49">
            <w:pPr>
              <w:spacing w:after="0" w:line="240" w:lineRule="auto"/>
              <w:rPr>
                <w:rFonts w:ascii="Times New Roman" w:hAnsi="Times New Roman"/>
                <w:sz w:val="20"/>
                <w:szCs w:val="20"/>
              </w:rPr>
            </w:pPr>
            <w:r>
              <w:rPr>
                <w:rFonts w:ascii="Times New Roman" w:hAnsi="Times New Roman"/>
                <w:sz w:val="20"/>
                <w:szCs w:val="20"/>
              </w:rPr>
              <w:t>37 cell office, 12 sectors co nstructed</w:t>
            </w:r>
          </w:p>
        </w:tc>
        <w:tc>
          <w:tcPr>
            <w:tcW w:w="1260" w:type="dxa"/>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1 District office, 32 cell office and 5 sectors</w:t>
            </w:r>
          </w:p>
        </w:tc>
        <w:tc>
          <w:tcPr>
            <w:tcW w:w="1530" w:type="dxa"/>
            <w:shd w:val="clear" w:color="auto" w:fill="auto"/>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1District office</w:t>
            </w:r>
          </w:p>
        </w:tc>
        <w:tc>
          <w:tcPr>
            <w:tcW w:w="1260" w:type="dxa"/>
            <w:shd w:val="clear" w:color="auto" w:fill="auto"/>
          </w:tcPr>
          <w:p w:rsidR="00882F49" w:rsidRDefault="00882F49" w:rsidP="00882F49">
            <w:pPr>
              <w:spacing w:after="0" w:line="240" w:lineRule="auto"/>
              <w:rPr>
                <w:rFonts w:ascii="Times New Roman" w:hAnsi="Times New Roman"/>
                <w:sz w:val="20"/>
                <w:szCs w:val="20"/>
              </w:rPr>
            </w:pPr>
            <w:r>
              <w:rPr>
                <w:rFonts w:ascii="Times New Roman" w:hAnsi="Times New Roman"/>
                <w:sz w:val="20"/>
                <w:szCs w:val="20"/>
              </w:rPr>
              <w:t>1 District ofiice, 2 sectors (Cyeru, Kinyabab)</w:t>
            </w:r>
          </w:p>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10 cell offices</w:t>
            </w:r>
          </w:p>
        </w:tc>
        <w:tc>
          <w:tcPr>
            <w:tcW w:w="1530" w:type="dxa"/>
            <w:shd w:val="clear" w:color="auto" w:fill="auto"/>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3 sectors (Rwerere, Kagogo, Gatebe) 10 cell office</w:t>
            </w:r>
          </w:p>
        </w:tc>
        <w:tc>
          <w:tcPr>
            <w:tcW w:w="1530" w:type="dxa"/>
            <w:shd w:val="clear" w:color="auto" w:fill="auto"/>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12 cell office</w:t>
            </w:r>
          </w:p>
        </w:tc>
        <w:tc>
          <w:tcPr>
            <w:tcW w:w="1620" w:type="dxa"/>
            <w:shd w:val="clear" w:color="auto" w:fill="auto"/>
          </w:tcPr>
          <w:p w:rsidR="00882F49" w:rsidRPr="00607607" w:rsidRDefault="00882F49" w:rsidP="00882F49">
            <w:pPr>
              <w:spacing w:after="0" w:line="240" w:lineRule="auto"/>
              <w:rPr>
                <w:rFonts w:ascii="Times New Roman" w:hAnsi="Times New Roman"/>
                <w:sz w:val="20"/>
                <w:szCs w:val="20"/>
              </w:rPr>
            </w:pPr>
          </w:p>
        </w:tc>
        <w:tc>
          <w:tcPr>
            <w:tcW w:w="1530" w:type="dxa"/>
            <w:shd w:val="clear" w:color="auto" w:fill="auto"/>
          </w:tcPr>
          <w:p w:rsidR="00882F49" w:rsidRPr="00607607" w:rsidRDefault="00882F49" w:rsidP="00882F49">
            <w:pPr>
              <w:spacing w:after="0" w:line="240" w:lineRule="auto"/>
              <w:rPr>
                <w:rFonts w:ascii="Times New Roman" w:hAnsi="Times New Roman"/>
                <w:sz w:val="20"/>
                <w:szCs w:val="20"/>
              </w:rPr>
            </w:pPr>
          </w:p>
        </w:tc>
        <w:tc>
          <w:tcPr>
            <w:tcW w:w="1170" w:type="dxa"/>
            <w:shd w:val="clear" w:color="auto" w:fill="auto"/>
            <w:noWrap/>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Report</w:t>
            </w:r>
          </w:p>
        </w:tc>
        <w:tc>
          <w:tcPr>
            <w:tcW w:w="900" w:type="dxa"/>
            <w:shd w:val="clear" w:color="auto" w:fill="auto"/>
            <w:noWrap/>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Budget</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Output: 100%CRVS framework strengthened and monitored</w:t>
            </w:r>
          </w:p>
        </w:tc>
      </w:tr>
      <w:tr w:rsidR="00882F49" w:rsidRPr="00607607" w:rsidTr="00882F49">
        <w:trPr>
          <w:trHeight w:val="936"/>
        </w:trPr>
        <w:tc>
          <w:tcPr>
            <w:tcW w:w="171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of CRVS framework strengthened and monitored</w:t>
            </w:r>
          </w:p>
        </w:tc>
        <w:tc>
          <w:tcPr>
            <w:tcW w:w="126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95%CRVS framework strengthened and monitored</w:t>
            </w:r>
          </w:p>
        </w:tc>
        <w:tc>
          <w:tcPr>
            <w:tcW w:w="1260" w:type="dxa"/>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w:t>
            </w:r>
          </w:p>
        </w:tc>
        <w:tc>
          <w:tcPr>
            <w:tcW w:w="153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 of CRVS transactions recorded timelly</w:t>
            </w:r>
          </w:p>
        </w:tc>
        <w:tc>
          <w:tcPr>
            <w:tcW w:w="126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of C</w:t>
            </w:r>
            <w:r>
              <w:rPr>
                <w:rFonts w:ascii="Times New Roman" w:hAnsi="Times New Roman"/>
                <w:sz w:val="20"/>
                <w:szCs w:val="20"/>
              </w:rPr>
              <w:t>RVS transactions recorded timel</w:t>
            </w:r>
            <w:r w:rsidRPr="00607607">
              <w:rPr>
                <w:rFonts w:ascii="Times New Roman" w:hAnsi="Times New Roman"/>
                <w:sz w:val="20"/>
                <w:szCs w:val="20"/>
              </w:rPr>
              <w:t xml:space="preserve">y </w:t>
            </w:r>
          </w:p>
        </w:tc>
        <w:tc>
          <w:tcPr>
            <w:tcW w:w="153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of CRVS transactions recorded timelly</w:t>
            </w:r>
          </w:p>
        </w:tc>
        <w:tc>
          <w:tcPr>
            <w:tcW w:w="153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of CRVS transactions recorded timelly</w:t>
            </w:r>
          </w:p>
        </w:tc>
        <w:tc>
          <w:tcPr>
            <w:tcW w:w="162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of CRVS transactions recorded timelly</w:t>
            </w:r>
          </w:p>
        </w:tc>
        <w:tc>
          <w:tcPr>
            <w:tcW w:w="153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of CRVS transactions recorded timelly</w:t>
            </w:r>
          </w:p>
        </w:tc>
        <w:tc>
          <w:tcPr>
            <w:tcW w:w="117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Monthly 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w:t>
            </w:r>
          </w:p>
        </w:tc>
      </w:tr>
      <w:tr w:rsidR="00882F49" w:rsidRPr="00607607" w:rsidTr="00882F49">
        <w:trPr>
          <w:trHeight w:val="288"/>
        </w:trPr>
        <w:tc>
          <w:tcPr>
            <w:tcW w:w="15300" w:type="dxa"/>
            <w:gridSpan w:val="11"/>
            <w:shd w:val="clear" w:color="auto" w:fill="FFFF00"/>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OUTCOME:</w:t>
            </w:r>
            <w:r>
              <w:rPr>
                <w:rFonts w:ascii="Times New Roman" w:hAnsi="Times New Roman"/>
                <w:b/>
                <w:bCs/>
                <w:sz w:val="20"/>
                <w:szCs w:val="20"/>
              </w:rPr>
              <w:t xml:space="preserve"> Capacity Development strategy</w:t>
            </w:r>
            <w:r w:rsidRPr="00607607">
              <w:rPr>
                <w:rFonts w:ascii="Times New Roman" w:hAnsi="Times New Roman"/>
                <w:b/>
                <w:bCs/>
                <w:sz w:val="20"/>
                <w:szCs w:val="20"/>
              </w:rPr>
              <w:t xml:space="preserve"> designed and implemented to meet the transformation agenda</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Output: Capacity building plan strategy designed for   transformational governance</w:t>
            </w:r>
          </w:p>
        </w:tc>
      </w:tr>
      <w:tr w:rsidR="00882F49" w:rsidRPr="00607607" w:rsidTr="00882F49">
        <w:trPr>
          <w:trHeight w:val="1790"/>
        </w:trPr>
        <w:tc>
          <w:tcPr>
            <w:tcW w:w="171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lastRenderedPageBreak/>
              <w:t xml:space="preserve"> Number of capacity building plan strategy designed for   transformational governance.</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 1 capacity building plan strategy designed for   transformational governance</w:t>
            </w:r>
          </w:p>
        </w:tc>
        <w:tc>
          <w:tcPr>
            <w:tcW w:w="1260" w:type="dxa"/>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6</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1 capacity building plan strategy designed and implemented </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1 capacity building plan strategy updated  and implemented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1 capacity building plan strategy updated  and implemented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1 capacity building plan strategy updated  and implemented </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1 capacity building plan strategy updated  and implemented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1 capacity building plan strategy updated  and implemented </w:t>
            </w:r>
          </w:p>
        </w:tc>
        <w:tc>
          <w:tcPr>
            <w:tcW w:w="117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w:t>
            </w:r>
          </w:p>
        </w:tc>
      </w:tr>
      <w:tr w:rsidR="00882F49" w:rsidRPr="00607607" w:rsidTr="00882F49">
        <w:trPr>
          <w:trHeight w:val="288"/>
        </w:trPr>
        <w:tc>
          <w:tcPr>
            <w:tcW w:w="15300" w:type="dxa"/>
            <w:gridSpan w:val="11"/>
            <w:shd w:val="clear" w:color="auto" w:fill="FFFF00"/>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 xml:space="preserve">OUTCOME: Values, home grown solutions and innovations for streamlined into all institutions for transformational governance </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Output: Local awareness of Rwandan Values and HGSs raised</w:t>
            </w:r>
          </w:p>
        </w:tc>
      </w:tr>
      <w:tr w:rsidR="00882F49" w:rsidRPr="00607607" w:rsidTr="00882F49">
        <w:trPr>
          <w:trHeight w:val="528"/>
        </w:trPr>
        <w:tc>
          <w:tcPr>
            <w:tcW w:w="171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Number of Local awareness of Rwandan Values and HGSs raised</w:t>
            </w:r>
            <w:r>
              <w:rPr>
                <w:rFonts w:ascii="Times New Roman" w:hAnsi="Times New Roman"/>
                <w:sz w:val="20"/>
                <w:szCs w:val="20"/>
              </w:rPr>
              <w:t xml:space="preserve"> through Itorero at Village level</w:t>
            </w:r>
          </w:p>
          <w:p w:rsidR="00882F49" w:rsidRPr="00607607" w:rsidRDefault="00882F49" w:rsidP="00882F49">
            <w:pPr>
              <w:spacing w:after="0" w:line="240" w:lineRule="auto"/>
              <w:rPr>
                <w:rFonts w:ascii="Times New Roman" w:hAnsi="Times New Roman"/>
                <w:sz w:val="20"/>
                <w:szCs w:val="20"/>
              </w:rPr>
            </w:pP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571</w:t>
            </w:r>
          </w:p>
        </w:tc>
        <w:tc>
          <w:tcPr>
            <w:tcW w:w="1260" w:type="dxa"/>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571</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571</w:t>
            </w:r>
          </w:p>
        </w:tc>
        <w:tc>
          <w:tcPr>
            <w:tcW w:w="1260" w:type="dxa"/>
            <w:shd w:val="clear" w:color="auto" w:fill="auto"/>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571</w:t>
            </w:r>
          </w:p>
        </w:tc>
        <w:tc>
          <w:tcPr>
            <w:tcW w:w="1530" w:type="dxa"/>
            <w:shd w:val="clear" w:color="auto" w:fill="auto"/>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571</w:t>
            </w:r>
          </w:p>
        </w:tc>
        <w:tc>
          <w:tcPr>
            <w:tcW w:w="1530" w:type="dxa"/>
            <w:shd w:val="clear" w:color="auto" w:fill="auto"/>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571</w:t>
            </w:r>
          </w:p>
        </w:tc>
        <w:tc>
          <w:tcPr>
            <w:tcW w:w="1620" w:type="dxa"/>
            <w:shd w:val="clear" w:color="auto" w:fill="auto"/>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571</w:t>
            </w:r>
          </w:p>
        </w:tc>
        <w:tc>
          <w:tcPr>
            <w:tcW w:w="1530" w:type="dxa"/>
            <w:shd w:val="clear" w:color="auto" w:fill="auto"/>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571</w:t>
            </w:r>
          </w:p>
        </w:tc>
        <w:tc>
          <w:tcPr>
            <w:tcW w:w="117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w:t>
            </w:r>
          </w:p>
        </w:tc>
      </w:tr>
      <w:tr w:rsidR="00882F49" w:rsidRPr="00607607" w:rsidTr="00882F49">
        <w:trPr>
          <w:trHeight w:val="314"/>
        </w:trPr>
        <w:tc>
          <w:tcPr>
            <w:tcW w:w="15300" w:type="dxa"/>
            <w:gridSpan w:val="11"/>
            <w:shd w:val="clear" w:color="auto" w:fill="F2F2F2" w:themeFill="background1" w:themeFillShade="F2"/>
          </w:tcPr>
          <w:p w:rsidR="00882F49" w:rsidRPr="00607607" w:rsidRDefault="00882F49" w:rsidP="00882F49">
            <w:pPr>
              <w:spacing w:after="0" w:line="240" w:lineRule="auto"/>
              <w:rPr>
                <w:rFonts w:ascii="Times New Roman" w:hAnsi="Times New Roman"/>
                <w:b/>
                <w:sz w:val="20"/>
                <w:szCs w:val="20"/>
              </w:rPr>
            </w:pPr>
            <w:r w:rsidRPr="00607607">
              <w:rPr>
                <w:rFonts w:ascii="Times New Roman" w:hAnsi="Times New Roman"/>
                <w:b/>
                <w:sz w:val="20"/>
                <w:szCs w:val="20"/>
              </w:rPr>
              <w:t xml:space="preserve">SECTOR: </w:t>
            </w:r>
            <w:r w:rsidRPr="00607607">
              <w:rPr>
                <w:rFonts w:ascii="Times New Roman" w:eastAsia="Times New Roman" w:hAnsi="Times New Roman"/>
                <w:b/>
                <w:sz w:val="20"/>
                <w:szCs w:val="20"/>
              </w:rPr>
              <w:t>JUSTICE, RECONCILIATION, LAW AND ORDER</w:t>
            </w:r>
          </w:p>
        </w:tc>
      </w:tr>
      <w:tr w:rsidR="00882F49" w:rsidRPr="00607607" w:rsidTr="00882F49">
        <w:trPr>
          <w:trHeight w:val="179"/>
        </w:trPr>
        <w:tc>
          <w:tcPr>
            <w:tcW w:w="15300" w:type="dxa"/>
            <w:gridSpan w:val="11"/>
            <w:shd w:val="clear" w:color="auto" w:fill="C5E0B3" w:themeFill="accent6" w:themeFillTint="66"/>
          </w:tcPr>
          <w:p w:rsidR="00882F49" w:rsidRPr="00607607" w:rsidRDefault="00882F49" w:rsidP="00882F49">
            <w:pPr>
              <w:spacing w:after="0" w:line="240" w:lineRule="auto"/>
              <w:rPr>
                <w:rFonts w:ascii="Times New Roman" w:hAnsi="Times New Roman"/>
                <w:b/>
                <w:sz w:val="20"/>
                <w:szCs w:val="20"/>
              </w:rPr>
            </w:pPr>
            <w:r w:rsidRPr="00607607">
              <w:rPr>
                <w:rFonts w:ascii="Times New Roman" w:hAnsi="Times New Roman"/>
                <w:b/>
                <w:sz w:val="20"/>
                <w:szCs w:val="20"/>
              </w:rPr>
              <w:t xml:space="preserve">PRIORITY AREA: </w:t>
            </w:r>
            <w:r w:rsidRPr="00607607">
              <w:rPr>
                <w:rFonts w:ascii="Times New Roman" w:hAnsi="Times New Roman"/>
                <w:b/>
              </w:rPr>
              <w:t>Strengthen Justice, Law and Order</w:t>
            </w:r>
          </w:p>
        </w:tc>
      </w:tr>
      <w:tr w:rsidR="00882F49" w:rsidRPr="00607607" w:rsidTr="00882F49">
        <w:trPr>
          <w:trHeight w:val="288"/>
        </w:trPr>
        <w:tc>
          <w:tcPr>
            <w:tcW w:w="15300" w:type="dxa"/>
            <w:gridSpan w:val="11"/>
            <w:shd w:val="clear" w:color="auto" w:fill="FFFF00"/>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 xml:space="preserve">OUCOME:  Improved Universal access to quality justice </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Output: Improved Access to Quality Justice for vulnerable people</w:t>
            </w:r>
          </w:p>
        </w:tc>
      </w:tr>
      <w:tr w:rsidR="00882F49" w:rsidRPr="00607607" w:rsidTr="00882F49">
        <w:trPr>
          <w:trHeight w:val="792"/>
        </w:trPr>
        <w:tc>
          <w:tcPr>
            <w:tcW w:w="171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of vulnerable people accessed to Quality justice</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85%</w:t>
            </w:r>
          </w:p>
        </w:tc>
        <w:tc>
          <w:tcPr>
            <w:tcW w:w="1260" w:type="dxa"/>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100% </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100%l</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100%l</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100%l</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100%l</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100%l</w:t>
            </w:r>
          </w:p>
        </w:tc>
        <w:tc>
          <w:tcPr>
            <w:tcW w:w="117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w:t>
            </w:r>
          </w:p>
        </w:tc>
      </w:tr>
      <w:tr w:rsidR="00882F49" w:rsidRPr="00607607" w:rsidTr="00882F49">
        <w:trPr>
          <w:trHeight w:val="288"/>
        </w:trPr>
        <w:tc>
          <w:tcPr>
            <w:tcW w:w="15300" w:type="dxa"/>
            <w:gridSpan w:val="11"/>
            <w:shd w:val="clear" w:color="auto" w:fill="FFFF00"/>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OUTCOME: improved public service delivery through universal access to  quality justice</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 xml:space="preserve">Output: Citizen disputes to be handled by Abunzi  solved  </w:t>
            </w:r>
          </w:p>
        </w:tc>
      </w:tr>
      <w:tr w:rsidR="00882F49" w:rsidRPr="00607607" w:rsidTr="00882F49">
        <w:trPr>
          <w:trHeight w:val="552"/>
        </w:trPr>
        <w:tc>
          <w:tcPr>
            <w:tcW w:w="171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of Citizen disputes to be handled by Abunzi   committees</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90% </w:t>
            </w:r>
          </w:p>
        </w:tc>
        <w:tc>
          <w:tcPr>
            <w:tcW w:w="1260" w:type="dxa"/>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Citizen disputes to be handled by Abunzi 100%  solved  </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Citizen disputes to be handled by Abunzi 100%  solved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Citizen disputes to be handled by Abunzi 100%  solved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Citizen disputes to be handled by Abunzi 100%  solved  </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Citizen disputes to be handled by Abunzi 100%  solved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Citizen disputes to be handled by Abunzi 100%  solved  </w:t>
            </w:r>
          </w:p>
        </w:tc>
        <w:tc>
          <w:tcPr>
            <w:tcW w:w="117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w:t>
            </w:r>
          </w:p>
        </w:tc>
      </w:tr>
      <w:tr w:rsidR="00882F49" w:rsidRPr="00607607" w:rsidTr="00882F49">
        <w:trPr>
          <w:trHeight w:val="260"/>
        </w:trPr>
        <w:tc>
          <w:tcPr>
            <w:tcW w:w="15300" w:type="dxa"/>
            <w:gridSpan w:val="11"/>
            <w:shd w:val="clear" w:color="auto" w:fill="D8DFF4"/>
          </w:tcPr>
          <w:p w:rsidR="00882F49" w:rsidRPr="00607607" w:rsidRDefault="00882F49" w:rsidP="00882F49">
            <w:pPr>
              <w:spacing w:after="0" w:line="240" w:lineRule="auto"/>
              <w:rPr>
                <w:rFonts w:ascii="Times New Roman" w:hAnsi="Times New Roman"/>
                <w:b/>
                <w:sz w:val="20"/>
                <w:szCs w:val="20"/>
              </w:rPr>
            </w:pPr>
            <w:r w:rsidRPr="00607607">
              <w:rPr>
                <w:rFonts w:ascii="Times New Roman" w:hAnsi="Times New Roman"/>
                <w:b/>
                <w:sz w:val="20"/>
                <w:szCs w:val="20"/>
              </w:rPr>
              <w:t>SECTOR: JUSTICE, RECONCILIATION, LAW AND ORDER</w:t>
            </w:r>
          </w:p>
        </w:tc>
      </w:tr>
      <w:tr w:rsidR="00882F49" w:rsidRPr="00607607" w:rsidTr="00882F49">
        <w:trPr>
          <w:trHeight w:val="260"/>
        </w:trPr>
        <w:tc>
          <w:tcPr>
            <w:tcW w:w="15300" w:type="dxa"/>
            <w:gridSpan w:val="11"/>
            <w:shd w:val="clear" w:color="auto" w:fill="A8D08D" w:themeFill="accent6" w:themeFillTint="99"/>
          </w:tcPr>
          <w:p w:rsidR="00882F49" w:rsidRPr="00607607" w:rsidRDefault="00882F49" w:rsidP="00882F49">
            <w:pPr>
              <w:spacing w:after="0" w:line="240" w:lineRule="auto"/>
              <w:rPr>
                <w:rFonts w:ascii="Times New Roman" w:hAnsi="Times New Roman"/>
                <w:b/>
                <w:sz w:val="20"/>
                <w:szCs w:val="20"/>
              </w:rPr>
            </w:pPr>
            <w:r w:rsidRPr="00607607">
              <w:rPr>
                <w:rFonts w:ascii="Times New Roman" w:hAnsi="Times New Roman"/>
                <w:b/>
                <w:sz w:val="20"/>
                <w:szCs w:val="20"/>
              </w:rPr>
              <w:t xml:space="preserve">PRIORITY AREA: </w:t>
            </w:r>
            <w:r w:rsidRPr="00607607">
              <w:rPr>
                <w:rFonts w:ascii="Times New Roman" w:hAnsi="Times New Roman"/>
                <w:b/>
              </w:rPr>
              <w:t>Reinforce Rwandan culture and values as a foundation for peace and unity</w:t>
            </w:r>
          </w:p>
        </w:tc>
      </w:tr>
      <w:tr w:rsidR="00882F49" w:rsidRPr="00607607" w:rsidTr="00882F49">
        <w:trPr>
          <w:trHeight w:val="288"/>
        </w:trPr>
        <w:tc>
          <w:tcPr>
            <w:tcW w:w="15300" w:type="dxa"/>
            <w:gridSpan w:val="11"/>
            <w:shd w:val="clear" w:color="auto" w:fill="FFFF00"/>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OUTCOME : Maintained Safety , Security and Peace</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Output: Unity and Reconciliation Preserved and Reinforced &amp; Steadfast Rwandan Identity Fostered</w:t>
            </w:r>
          </w:p>
        </w:tc>
      </w:tr>
      <w:tr w:rsidR="00882F49" w:rsidRPr="00607607" w:rsidTr="00882F49">
        <w:trPr>
          <w:trHeight w:val="1320"/>
        </w:trPr>
        <w:tc>
          <w:tcPr>
            <w:tcW w:w="171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lastRenderedPageBreak/>
              <w:t>Number of Unity and Reconciliation dialogues organized and conducted</w:t>
            </w:r>
          </w:p>
          <w:p w:rsidR="00882F49" w:rsidRPr="00607607" w:rsidRDefault="00882F49" w:rsidP="00882F49">
            <w:pPr>
              <w:spacing w:after="0" w:line="240" w:lineRule="auto"/>
              <w:rPr>
                <w:rFonts w:ascii="Times New Roman" w:hAnsi="Times New Roman"/>
                <w:sz w:val="20"/>
                <w:szCs w:val="20"/>
              </w:rPr>
            </w:pP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2</w:t>
            </w:r>
          </w:p>
        </w:tc>
        <w:tc>
          <w:tcPr>
            <w:tcW w:w="1260" w:type="dxa"/>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12</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2 </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2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2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2</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2</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2</w:t>
            </w:r>
          </w:p>
        </w:tc>
        <w:tc>
          <w:tcPr>
            <w:tcW w:w="117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 xml:space="preserve">Output: Genocide memorial sites  preserved </w:t>
            </w:r>
          </w:p>
        </w:tc>
      </w:tr>
      <w:tr w:rsidR="00882F49" w:rsidRPr="00607607" w:rsidTr="00882F49">
        <w:trPr>
          <w:trHeight w:val="528"/>
        </w:trPr>
        <w:tc>
          <w:tcPr>
            <w:tcW w:w="171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Number of Genocide memorial sites  preserved </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1 </w:t>
            </w:r>
          </w:p>
        </w:tc>
        <w:tc>
          <w:tcPr>
            <w:tcW w:w="1260" w:type="dxa"/>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2</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2  Genocide memorial sites rehabilitated and preserved  </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2 Genocide memorial sites rehabilitated and preserved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2 Genocide memorial sites rehabilitated and preserved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2 Genocide memorial sites rehabilitated and preserved  </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2 Genocide memorial sites rehabilitated and preserved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2 Genocide memorial sites rehabilitated and preserved  </w:t>
            </w:r>
          </w:p>
        </w:tc>
        <w:tc>
          <w:tcPr>
            <w:tcW w:w="117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w:t>
            </w:r>
          </w:p>
        </w:tc>
      </w:tr>
      <w:tr w:rsidR="00882F49" w:rsidRPr="00607607" w:rsidTr="00882F49">
        <w:trPr>
          <w:trHeight w:val="288"/>
        </w:trPr>
        <w:tc>
          <w:tcPr>
            <w:tcW w:w="15300" w:type="dxa"/>
            <w:gridSpan w:val="11"/>
            <w:shd w:val="clear" w:color="auto" w:fill="FFFF00"/>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 xml:space="preserve">OUTCOME: Improved Control of Corruption, Transparency  and Accountability </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 xml:space="preserve">Output: Anti-corruption  Clubs operationalised , supported and  empowered </w:t>
            </w:r>
          </w:p>
        </w:tc>
      </w:tr>
      <w:tr w:rsidR="00882F49" w:rsidRPr="00607607" w:rsidTr="00882F49">
        <w:trPr>
          <w:trHeight w:val="710"/>
        </w:trPr>
        <w:tc>
          <w:tcPr>
            <w:tcW w:w="171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Number of Anti-corruption  Clubs supported and  empowered </w:t>
            </w:r>
          </w:p>
          <w:p w:rsidR="00882F49" w:rsidRPr="00607607" w:rsidRDefault="00882F49" w:rsidP="00882F49">
            <w:pPr>
              <w:spacing w:after="0" w:line="240" w:lineRule="auto"/>
              <w:rPr>
                <w:rFonts w:ascii="Times New Roman" w:hAnsi="Times New Roman"/>
                <w:sz w:val="20"/>
                <w:szCs w:val="20"/>
              </w:rPr>
            </w:pPr>
          </w:p>
          <w:p w:rsidR="00882F49" w:rsidRPr="00607607" w:rsidRDefault="00882F49" w:rsidP="00882F49">
            <w:pPr>
              <w:spacing w:after="0" w:line="240" w:lineRule="auto"/>
              <w:rPr>
                <w:rFonts w:ascii="Times New Roman" w:hAnsi="Times New Roman"/>
                <w:sz w:val="20"/>
                <w:szCs w:val="20"/>
              </w:rPr>
            </w:pPr>
          </w:p>
          <w:p w:rsidR="00882F49" w:rsidRPr="00607607" w:rsidRDefault="00882F49" w:rsidP="00882F49">
            <w:pPr>
              <w:spacing w:after="0" w:line="240" w:lineRule="auto"/>
              <w:rPr>
                <w:rFonts w:ascii="Times New Roman" w:hAnsi="Times New Roman"/>
                <w:sz w:val="20"/>
                <w:szCs w:val="20"/>
              </w:rPr>
            </w:pP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17 </w:t>
            </w:r>
          </w:p>
        </w:tc>
        <w:tc>
          <w:tcPr>
            <w:tcW w:w="1260" w:type="dxa"/>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34</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34</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34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34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34 </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34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34 </w:t>
            </w:r>
          </w:p>
        </w:tc>
        <w:tc>
          <w:tcPr>
            <w:tcW w:w="117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Output: Mechanisms to fight injustice and corruption strengthened</w:t>
            </w:r>
            <w:r w:rsidRPr="00607607">
              <w:rPr>
                <w:rFonts w:ascii="Times New Roman" w:hAnsi="Times New Roman"/>
                <w:b/>
                <w:sz w:val="20"/>
                <w:szCs w:val="20"/>
              </w:rPr>
              <w:t> </w:t>
            </w:r>
          </w:p>
        </w:tc>
      </w:tr>
      <w:tr w:rsidR="00882F49" w:rsidRPr="00607607" w:rsidTr="00882F49">
        <w:trPr>
          <w:trHeight w:val="800"/>
        </w:trPr>
        <w:tc>
          <w:tcPr>
            <w:tcW w:w="1710" w:type="dxa"/>
            <w:shd w:val="clear" w:color="auto" w:fill="auto"/>
            <w:hideMark/>
          </w:tcPr>
          <w:p w:rsidR="00882F49" w:rsidRPr="00607607" w:rsidRDefault="00882F49" w:rsidP="00882F49">
            <w:pPr>
              <w:spacing w:after="0" w:line="240" w:lineRule="auto"/>
              <w:rPr>
                <w:rFonts w:ascii="Times New Roman" w:hAnsi="Times New Roman"/>
                <w:bCs/>
                <w:sz w:val="20"/>
                <w:szCs w:val="20"/>
              </w:rPr>
            </w:pPr>
            <w:r w:rsidRPr="00607607">
              <w:rPr>
                <w:rFonts w:ascii="Times New Roman" w:hAnsi="Times New Roman"/>
                <w:bCs/>
                <w:sz w:val="20"/>
                <w:szCs w:val="20"/>
              </w:rPr>
              <w:t>Number of services that require IT tracking</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2</w:t>
            </w:r>
          </w:p>
        </w:tc>
        <w:tc>
          <w:tcPr>
            <w:tcW w:w="1260" w:type="dxa"/>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4</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4</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4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4</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4</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4</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4</w:t>
            </w:r>
          </w:p>
        </w:tc>
        <w:tc>
          <w:tcPr>
            <w:tcW w:w="117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w:t>
            </w:r>
          </w:p>
        </w:tc>
      </w:tr>
      <w:tr w:rsidR="00882F49" w:rsidRPr="00607607" w:rsidTr="00882F49">
        <w:trPr>
          <w:trHeight w:val="288"/>
        </w:trPr>
        <w:tc>
          <w:tcPr>
            <w:tcW w:w="15300" w:type="dxa"/>
            <w:gridSpan w:val="11"/>
            <w:shd w:val="clear" w:color="auto" w:fill="FFFF00"/>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OUTCOME: Enhanced adherence to human rights</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Output: Compaigns for Awareness and respect of human rights organised and conducted.</w:t>
            </w:r>
            <w:r w:rsidRPr="00607607">
              <w:rPr>
                <w:rFonts w:ascii="Times New Roman" w:hAnsi="Times New Roman"/>
                <w:b/>
                <w:sz w:val="20"/>
                <w:szCs w:val="20"/>
              </w:rPr>
              <w:t> </w:t>
            </w:r>
          </w:p>
        </w:tc>
      </w:tr>
      <w:tr w:rsidR="00882F49" w:rsidRPr="00607607" w:rsidTr="00882F49">
        <w:trPr>
          <w:trHeight w:val="792"/>
        </w:trPr>
        <w:tc>
          <w:tcPr>
            <w:tcW w:w="171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Number of awareness  Compaigns for human rights organised and conducted.</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12 Compaigns for Awareness and respect of human rights organised </w:t>
            </w:r>
            <w:r w:rsidRPr="00607607">
              <w:rPr>
                <w:rFonts w:ascii="Times New Roman" w:hAnsi="Times New Roman"/>
                <w:sz w:val="20"/>
                <w:szCs w:val="20"/>
              </w:rPr>
              <w:lastRenderedPageBreak/>
              <w:t>and conducted.</w:t>
            </w:r>
          </w:p>
        </w:tc>
        <w:tc>
          <w:tcPr>
            <w:tcW w:w="1260" w:type="dxa"/>
          </w:tcPr>
          <w:p w:rsidR="00882F49" w:rsidRPr="00607607" w:rsidRDefault="00882F49" w:rsidP="00882F49">
            <w:pPr>
              <w:spacing w:after="0" w:line="240" w:lineRule="auto"/>
              <w:rPr>
                <w:rFonts w:ascii="Times New Roman" w:hAnsi="Times New Roman"/>
                <w:sz w:val="20"/>
                <w:szCs w:val="20"/>
              </w:rPr>
            </w:pP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2</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2</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2</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2</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2</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2</w:t>
            </w:r>
          </w:p>
        </w:tc>
        <w:tc>
          <w:tcPr>
            <w:tcW w:w="117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w:t>
            </w:r>
          </w:p>
        </w:tc>
      </w:tr>
      <w:tr w:rsidR="00882F49" w:rsidRPr="00607607" w:rsidTr="00882F49">
        <w:trPr>
          <w:trHeight w:val="359"/>
        </w:trPr>
        <w:tc>
          <w:tcPr>
            <w:tcW w:w="15300" w:type="dxa"/>
            <w:gridSpan w:val="11"/>
            <w:shd w:val="clear" w:color="auto" w:fill="F2F2F2" w:themeFill="background1" w:themeFillShade="F2"/>
          </w:tcPr>
          <w:p w:rsidR="00882F49" w:rsidRPr="00607607" w:rsidRDefault="00882F49" w:rsidP="00882F49">
            <w:pPr>
              <w:spacing w:after="0" w:line="240" w:lineRule="auto"/>
              <w:rPr>
                <w:rFonts w:ascii="Times New Roman" w:hAnsi="Times New Roman"/>
                <w:b/>
                <w:sz w:val="20"/>
                <w:szCs w:val="20"/>
              </w:rPr>
            </w:pPr>
            <w:r w:rsidRPr="00607607">
              <w:rPr>
                <w:rFonts w:ascii="Times New Roman" w:hAnsi="Times New Roman"/>
                <w:b/>
                <w:sz w:val="20"/>
                <w:szCs w:val="20"/>
              </w:rPr>
              <w:lastRenderedPageBreak/>
              <w:t xml:space="preserve">SECTOR: </w:t>
            </w:r>
            <w:r w:rsidRPr="00607607">
              <w:rPr>
                <w:rFonts w:ascii="Times New Roman" w:eastAsia="Times New Roman" w:hAnsi="Times New Roman"/>
                <w:b/>
                <w:sz w:val="20"/>
                <w:szCs w:val="20"/>
              </w:rPr>
              <w:t>SPORT AND CULTURE</w:t>
            </w:r>
          </w:p>
        </w:tc>
      </w:tr>
      <w:tr w:rsidR="00882F49" w:rsidRPr="00607607" w:rsidTr="00882F49">
        <w:trPr>
          <w:trHeight w:val="359"/>
        </w:trPr>
        <w:tc>
          <w:tcPr>
            <w:tcW w:w="15300" w:type="dxa"/>
            <w:gridSpan w:val="11"/>
            <w:shd w:val="clear" w:color="auto" w:fill="C5E0B3" w:themeFill="accent6" w:themeFillTint="66"/>
          </w:tcPr>
          <w:p w:rsidR="00882F49" w:rsidRPr="00607607" w:rsidRDefault="00882F49" w:rsidP="00882F49">
            <w:pPr>
              <w:spacing w:after="0" w:line="240" w:lineRule="auto"/>
              <w:rPr>
                <w:rFonts w:ascii="Times New Roman" w:hAnsi="Times New Roman"/>
                <w:b/>
                <w:sz w:val="20"/>
                <w:szCs w:val="20"/>
              </w:rPr>
            </w:pPr>
            <w:r w:rsidRPr="00607607">
              <w:rPr>
                <w:rFonts w:ascii="Times New Roman" w:hAnsi="Times New Roman"/>
                <w:b/>
                <w:sz w:val="20"/>
                <w:szCs w:val="20"/>
              </w:rPr>
              <w:t xml:space="preserve">PRIORITY AREA: </w:t>
            </w:r>
            <w:r w:rsidRPr="00607607">
              <w:rPr>
                <w:rFonts w:ascii="Times New Roman" w:hAnsi="Times New Roman"/>
                <w:b/>
              </w:rPr>
              <w:t>Increase supporting sports infrastructure</w:t>
            </w:r>
          </w:p>
        </w:tc>
      </w:tr>
      <w:tr w:rsidR="00882F49" w:rsidRPr="00607607" w:rsidTr="00882F49">
        <w:trPr>
          <w:trHeight w:val="288"/>
        </w:trPr>
        <w:tc>
          <w:tcPr>
            <w:tcW w:w="15300" w:type="dxa"/>
            <w:gridSpan w:val="11"/>
            <w:shd w:val="clear" w:color="auto" w:fill="FFFF00"/>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OUTCOME:  A more active community with access to quality sports facilities and programs</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Output: 72 Sport activities organised and conducted</w:t>
            </w:r>
          </w:p>
        </w:tc>
      </w:tr>
      <w:tr w:rsidR="00882F49" w:rsidRPr="00607607" w:rsidTr="00882F49">
        <w:trPr>
          <w:trHeight w:val="528"/>
        </w:trPr>
        <w:tc>
          <w:tcPr>
            <w:tcW w:w="171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Number of Sport activities organised and conducted</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72 Sport activities organised and conducted</w:t>
            </w:r>
          </w:p>
          <w:p w:rsidR="00882F49" w:rsidRPr="00607607" w:rsidRDefault="00882F49" w:rsidP="00882F49">
            <w:pPr>
              <w:spacing w:after="0" w:line="240" w:lineRule="auto"/>
              <w:rPr>
                <w:rFonts w:ascii="Times New Roman" w:hAnsi="Times New Roman"/>
                <w:sz w:val="20"/>
                <w:szCs w:val="20"/>
              </w:rPr>
            </w:pPr>
          </w:p>
        </w:tc>
        <w:tc>
          <w:tcPr>
            <w:tcW w:w="1260" w:type="dxa"/>
          </w:tcPr>
          <w:p w:rsidR="00882F49" w:rsidRPr="00607607" w:rsidRDefault="00882F49" w:rsidP="00882F49">
            <w:pPr>
              <w:spacing w:after="0" w:line="240" w:lineRule="auto"/>
              <w:rPr>
                <w:rFonts w:ascii="Times New Roman" w:hAnsi="Times New Roman"/>
                <w:sz w:val="20"/>
                <w:szCs w:val="20"/>
              </w:rPr>
            </w:pP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12</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12</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12</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12</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12</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12</w:t>
            </w:r>
          </w:p>
        </w:tc>
        <w:tc>
          <w:tcPr>
            <w:tcW w:w="117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Pr>
                <w:rFonts w:ascii="Times New Roman" w:hAnsi="Times New Roman"/>
                <w:b/>
                <w:bCs/>
                <w:sz w:val="20"/>
                <w:szCs w:val="20"/>
              </w:rPr>
              <w:t xml:space="preserve">Output: </w:t>
            </w:r>
            <w:r w:rsidRPr="00607607">
              <w:rPr>
                <w:rFonts w:ascii="Times New Roman" w:hAnsi="Times New Roman"/>
                <w:b/>
                <w:bCs/>
                <w:sz w:val="20"/>
                <w:szCs w:val="20"/>
              </w:rPr>
              <w:t>Play ground  facilities constructed.</w:t>
            </w:r>
          </w:p>
        </w:tc>
      </w:tr>
      <w:tr w:rsidR="00882F49" w:rsidRPr="00607607" w:rsidTr="00882F49">
        <w:trPr>
          <w:trHeight w:val="528"/>
        </w:trPr>
        <w:tc>
          <w:tcPr>
            <w:tcW w:w="171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Number of Play ground  facilities constructed.</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3</w:t>
            </w:r>
          </w:p>
        </w:tc>
        <w:tc>
          <w:tcPr>
            <w:tcW w:w="1260" w:type="dxa"/>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 xml:space="preserve">3 </w:t>
            </w:r>
            <w:r w:rsidRPr="00607607">
              <w:rPr>
                <w:rFonts w:ascii="Times New Roman" w:hAnsi="Times New Roman"/>
                <w:sz w:val="20"/>
                <w:szCs w:val="20"/>
              </w:rPr>
              <w:t>Playing grounds</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Study</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1</w:t>
            </w:r>
            <w:r w:rsidRPr="00607607">
              <w:rPr>
                <w:rFonts w:ascii="Times New Roman" w:hAnsi="Times New Roman"/>
                <w:sz w:val="20"/>
                <w:szCs w:val="20"/>
              </w:rPr>
              <w:t xml:space="preserve"> playgounds constructed</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1 playgounds</w:t>
            </w:r>
            <w:r w:rsidRPr="00607607">
              <w:rPr>
                <w:rFonts w:ascii="Times New Roman" w:hAnsi="Times New Roman"/>
                <w:sz w:val="20"/>
                <w:szCs w:val="20"/>
              </w:rPr>
              <w:t>constructed</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6 playgounds constructed</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1 playgound</w:t>
            </w:r>
            <w:r w:rsidRPr="00607607">
              <w:rPr>
                <w:rFonts w:ascii="Times New Roman" w:hAnsi="Times New Roman"/>
                <w:sz w:val="20"/>
                <w:szCs w:val="20"/>
              </w:rPr>
              <w:t xml:space="preserve"> constructed</w:t>
            </w:r>
          </w:p>
        </w:tc>
        <w:tc>
          <w:tcPr>
            <w:tcW w:w="117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 xml:space="preserve">Output: 3 Multipuposse Halls constructed </w:t>
            </w:r>
          </w:p>
        </w:tc>
      </w:tr>
      <w:tr w:rsidR="00882F49" w:rsidRPr="00607607" w:rsidTr="00882F49">
        <w:trPr>
          <w:trHeight w:val="528"/>
        </w:trPr>
        <w:tc>
          <w:tcPr>
            <w:tcW w:w="171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Number of </w:t>
            </w:r>
            <w:r>
              <w:rPr>
                <w:rFonts w:ascii="Times New Roman" w:hAnsi="Times New Roman"/>
                <w:sz w:val="20"/>
                <w:szCs w:val="20"/>
              </w:rPr>
              <w:t>Gymnasium constructed</w:t>
            </w:r>
          </w:p>
        </w:tc>
        <w:tc>
          <w:tcPr>
            <w:tcW w:w="1260" w:type="dxa"/>
            <w:shd w:val="clear" w:color="auto" w:fill="auto"/>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0</w:t>
            </w:r>
          </w:p>
        </w:tc>
        <w:tc>
          <w:tcPr>
            <w:tcW w:w="1260" w:type="dxa"/>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3</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study</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 Multipuposse Halls constructed</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0</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 Multipuposse Halls constructed</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0</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 1 Multipuposse Halls constructed</w:t>
            </w:r>
          </w:p>
        </w:tc>
        <w:tc>
          <w:tcPr>
            <w:tcW w:w="117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Pr>
                <w:rFonts w:ascii="Times New Roman" w:hAnsi="Times New Roman"/>
                <w:b/>
                <w:bCs/>
                <w:sz w:val="20"/>
                <w:szCs w:val="20"/>
              </w:rPr>
              <w:t xml:space="preserve">Output: </w:t>
            </w:r>
            <w:r w:rsidRPr="00607607">
              <w:rPr>
                <w:rFonts w:ascii="Times New Roman" w:hAnsi="Times New Roman"/>
                <w:b/>
                <w:bCs/>
                <w:sz w:val="20"/>
                <w:szCs w:val="20"/>
              </w:rPr>
              <w:t xml:space="preserve"> Different and inclusive </w:t>
            </w:r>
            <w:r>
              <w:rPr>
                <w:rFonts w:ascii="Times New Roman" w:hAnsi="Times New Roman"/>
                <w:b/>
                <w:bCs/>
                <w:sz w:val="20"/>
                <w:szCs w:val="20"/>
              </w:rPr>
              <w:t xml:space="preserve">athletics </w:t>
            </w:r>
            <w:r w:rsidRPr="00607607">
              <w:rPr>
                <w:rFonts w:ascii="Times New Roman" w:hAnsi="Times New Roman"/>
                <w:b/>
                <w:bCs/>
                <w:sz w:val="20"/>
                <w:szCs w:val="20"/>
              </w:rPr>
              <w:t xml:space="preserve">sport </w:t>
            </w:r>
            <w:r>
              <w:rPr>
                <w:rFonts w:ascii="Times New Roman" w:hAnsi="Times New Roman"/>
                <w:b/>
                <w:bCs/>
                <w:sz w:val="20"/>
                <w:szCs w:val="20"/>
              </w:rPr>
              <w:t>centers established</w:t>
            </w:r>
          </w:p>
        </w:tc>
      </w:tr>
      <w:tr w:rsidR="00882F49" w:rsidRPr="00607607" w:rsidTr="00882F49">
        <w:trPr>
          <w:trHeight w:val="1056"/>
        </w:trPr>
        <w:tc>
          <w:tcPr>
            <w:tcW w:w="171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Number of </w:t>
            </w:r>
            <w:r>
              <w:rPr>
                <w:rFonts w:ascii="Times New Roman" w:hAnsi="Times New Roman"/>
                <w:sz w:val="20"/>
                <w:szCs w:val="20"/>
              </w:rPr>
              <w:t>athletics and cultural academy developed</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 xml:space="preserve">0 </w:t>
            </w:r>
          </w:p>
        </w:tc>
        <w:tc>
          <w:tcPr>
            <w:tcW w:w="1260" w:type="dxa"/>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1</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 xml:space="preserve">Study </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1</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p>
        </w:tc>
        <w:tc>
          <w:tcPr>
            <w:tcW w:w="117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w:t>
            </w:r>
            <w:r>
              <w:rPr>
                <w:rFonts w:ascii="Times New Roman" w:hAnsi="Times New Roman"/>
                <w:sz w:val="20"/>
                <w:szCs w:val="20"/>
              </w:rPr>
              <w:t>budget</w:t>
            </w:r>
          </w:p>
        </w:tc>
      </w:tr>
      <w:tr w:rsidR="00882F49" w:rsidRPr="00607607" w:rsidTr="00882F49">
        <w:trPr>
          <w:trHeight w:val="288"/>
        </w:trPr>
        <w:tc>
          <w:tcPr>
            <w:tcW w:w="15300" w:type="dxa"/>
            <w:gridSpan w:val="11"/>
            <w:shd w:val="clear" w:color="auto" w:fill="FFFF00"/>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OUTCOME: Cultural heritage at District and community level conserved and promoted</w:t>
            </w:r>
          </w:p>
        </w:tc>
      </w:tr>
      <w:tr w:rsidR="00882F49" w:rsidRPr="00607607" w:rsidTr="00882F49">
        <w:trPr>
          <w:trHeight w:val="305"/>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Pr>
                <w:rFonts w:ascii="Times New Roman" w:hAnsi="Times New Roman"/>
                <w:b/>
                <w:bCs/>
                <w:sz w:val="20"/>
                <w:szCs w:val="20"/>
              </w:rPr>
              <w:t>Output: 6 C</w:t>
            </w:r>
            <w:r w:rsidRPr="00607607">
              <w:rPr>
                <w:rFonts w:ascii="Times New Roman" w:hAnsi="Times New Roman"/>
                <w:b/>
                <w:bCs/>
                <w:sz w:val="20"/>
                <w:szCs w:val="20"/>
              </w:rPr>
              <w:t>ultural heritage conserved, developed and managed</w:t>
            </w:r>
          </w:p>
        </w:tc>
      </w:tr>
      <w:tr w:rsidR="00882F49" w:rsidRPr="00607607" w:rsidTr="00882F49">
        <w:trPr>
          <w:trHeight w:val="528"/>
        </w:trPr>
        <w:tc>
          <w:tcPr>
            <w:tcW w:w="171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Number of  cultural heritage conserved, developed and managed</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6 C</w:t>
            </w:r>
            <w:r w:rsidRPr="00607607">
              <w:rPr>
                <w:rFonts w:ascii="Times New Roman" w:hAnsi="Times New Roman"/>
                <w:sz w:val="20"/>
                <w:szCs w:val="20"/>
              </w:rPr>
              <w:t xml:space="preserve">ultural heritage </w:t>
            </w:r>
            <w:r>
              <w:rPr>
                <w:rFonts w:ascii="Times New Roman" w:hAnsi="Times New Roman"/>
                <w:sz w:val="20"/>
                <w:szCs w:val="20"/>
              </w:rPr>
              <w:t>identified</w:t>
            </w:r>
          </w:p>
        </w:tc>
        <w:tc>
          <w:tcPr>
            <w:tcW w:w="1260" w:type="dxa"/>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6 cultural heritage to be developed</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Pr>
                <w:rFonts w:ascii="Times New Roman" w:hAnsi="Times New Roman"/>
                <w:sz w:val="20"/>
                <w:szCs w:val="20"/>
              </w:rPr>
              <w:t xml:space="preserve">Study </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1cultural heritage conserved, developed and managed</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1cultural heritage conserved, developed and managed</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1cultural heritage conserved, developed and managed</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1cultural heritage conserved, developed and managed</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1cultural heritage conserved, developed and managed</w:t>
            </w:r>
          </w:p>
        </w:tc>
        <w:tc>
          <w:tcPr>
            <w:tcW w:w="117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w:t>
            </w:r>
          </w:p>
        </w:tc>
      </w:tr>
      <w:tr w:rsidR="00882F49" w:rsidRPr="00607607" w:rsidTr="00882F49">
        <w:trPr>
          <w:trHeight w:val="332"/>
        </w:trPr>
        <w:tc>
          <w:tcPr>
            <w:tcW w:w="15300" w:type="dxa"/>
            <w:gridSpan w:val="11"/>
            <w:shd w:val="clear" w:color="auto" w:fill="00FFFF"/>
          </w:tcPr>
          <w:p w:rsidR="00882F49" w:rsidRPr="00F941D3" w:rsidRDefault="00882F49" w:rsidP="00882F49">
            <w:pPr>
              <w:spacing w:after="0" w:line="240" w:lineRule="auto"/>
              <w:rPr>
                <w:rFonts w:ascii="Times New Roman" w:hAnsi="Times New Roman"/>
                <w:sz w:val="20"/>
                <w:szCs w:val="20"/>
                <w:highlight w:val="cyan"/>
              </w:rPr>
            </w:pPr>
            <w:r w:rsidRPr="00F941D3">
              <w:rPr>
                <w:rFonts w:ascii="Times New Roman" w:eastAsia="Times New Roman" w:hAnsi="Times New Roman"/>
                <w:b/>
                <w:bCs/>
                <w:sz w:val="20"/>
                <w:szCs w:val="20"/>
                <w:highlight w:val="cyan"/>
              </w:rPr>
              <w:lastRenderedPageBreak/>
              <w:t xml:space="preserve">Output: </w:t>
            </w:r>
            <w:r>
              <w:rPr>
                <w:rFonts w:ascii="Times New Roman" w:eastAsia="Times New Roman" w:hAnsi="Times New Roman"/>
                <w:b/>
                <w:bCs/>
                <w:sz w:val="20"/>
                <w:szCs w:val="20"/>
                <w:highlight w:val="cyan"/>
              </w:rPr>
              <w:t xml:space="preserve">Arts and cultural industry developed </w:t>
            </w:r>
          </w:p>
        </w:tc>
      </w:tr>
      <w:tr w:rsidR="00882F49" w:rsidRPr="00607607" w:rsidTr="00882F49">
        <w:trPr>
          <w:trHeight w:val="528"/>
        </w:trPr>
        <w:tc>
          <w:tcPr>
            <w:tcW w:w="1710" w:type="dxa"/>
            <w:shd w:val="clear" w:color="auto" w:fill="auto"/>
          </w:tcPr>
          <w:p w:rsidR="00882F49" w:rsidRPr="00607607" w:rsidRDefault="00882F49" w:rsidP="00882F49">
            <w:pPr>
              <w:spacing w:after="0" w:line="240" w:lineRule="auto"/>
              <w:rPr>
                <w:rFonts w:ascii="Times New Roman" w:hAnsi="Times New Roman"/>
                <w:sz w:val="20"/>
                <w:szCs w:val="20"/>
              </w:rPr>
            </w:pPr>
            <w:r w:rsidRPr="007551D6">
              <w:rPr>
                <w:rFonts w:ascii="Times New Roman" w:eastAsia="Times New Roman" w:hAnsi="Times New Roman"/>
                <w:color w:val="000000"/>
                <w:sz w:val="20"/>
                <w:szCs w:val="20"/>
              </w:rPr>
              <w:t xml:space="preserve">Number </w:t>
            </w:r>
            <w:r>
              <w:rPr>
                <w:rFonts w:ascii="Times New Roman" w:eastAsia="Times New Roman" w:hAnsi="Times New Roman"/>
                <w:color w:val="000000"/>
                <w:sz w:val="20"/>
                <w:szCs w:val="20"/>
              </w:rPr>
              <w:t>of arts related centers/houses developed</w:t>
            </w:r>
          </w:p>
        </w:tc>
        <w:tc>
          <w:tcPr>
            <w:tcW w:w="1260" w:type="dxa"/>
            <w:shd w:val="clear" w:color="auto" w:fill="auto"/>
          </w:tcPr>
          <w:p w:rsidR="00882F49" w:rsidRPr="00607607" w:rsidRDefault="00882F49" w:rsidP="00882F49">
            <w:pPr>
              <w:spacing w:after="0" w:line="240" w:lineRule="auto"/>
              <w:rPr>
                <w:rFonts w:ascii="Times New Roman" w:hAnsi="Times New Roman"/>
                <w:sz w:val="20"/>
                <w:szCs w:val="20"/>
              </w:rPr>
            </w:pPr>
            <w:r w:rsidRPr="007551D6">
              <w:rPr>
                <w:rFonts w:ascii="Times New Roman" w:eastAsia="Times New Roman" w:hAnsi="Times New Roman"/>
                <w:color w:val="000000"/>
                <w:sz w:val="20"/>
                <w:szCs w:val="20"/>
              </w:rPr>
              <w:t>0</w:t>
            </w:r>
          </w:p>
        </w:tc>
        <w:tc>
          <w:tcPr>
            <w:tcW w:w="1260" w:type="dxa"/>
          </w:tcPr>
          <w:p w:rsidR="00882F49" w:rsidRDefault="00882F49" w:rsidP="00882F49">
            <w:pPr>
              <w:spacing w:after="0" w:line="240" w:lineRule="auto"/>
              <w:rPr>
                <w:rFonts w:ascii="Times New Roman" w:hAnsi="Times New Roman"/>
                <w:sz w:val="20"/>
                <w:szCs w:val="20"/>
              </w:rPr>
            </w:pPr>
            <w:r>
              <w:rPr>
                <w:rFonts w:ascii="Times New Roman" w:eastAsia="Times New Roman" w:hAnsi="Times New Roman"/>
                <w:color w:val="000000"/>
                <w:sz w:val="20"/>
                <w:szCs w:val="20"/>
              </w:rPr>
              <w:t> 3</w:t>
            </w:r>
          </w:p>
        </w:tc>
        <w:tc>
          <w:tcPr>
            <w:tcW w:w="1530" w:type="dxa"/>
            <w:shd w:val="clear" w:color="auto" w:fill="auto"/>
          </w:tcPr>
          <w:p w:rsidR="00882F49" w:rsidRDefault="00882F49" w:rsidP="00882F49">
            <w:pPr>
              <w:spacing w:after="0" w:line="240" w:lineRule="auto"/>
              <w:rPr>
                <w:rFonts w:ascii="Times New Roman" w:hAnsi="Times New Roman"/>
                <w:sz w:val="20"/>
                <w:szCs w:val="20"/>
              </w:rPr>
            </w:pPr>
            <w:r w:rsidRPr="00E87A3C">
              <w:rPr>
                <w:rFonts w:ascii="Times New Roman" w:eastAsia="Times New Roman" w:hAnsi="Times New Roman"/>
                <w:bCs/>
                <w:sz w:val="20"/>
                <w:szCs w:val="20"/>
              </w:rPr>
              <w:t> Study conducted</w:t>
            </w:r>
          </w:p>
        </w:tc>
        <w:tc>
          <w:tcPr>
            <w:tcW w:w="1260" w:type="dxa"/>
            <w:shd w:val="clear" w:color="auto" w:fill="auto"/>
          </w:tcPr>
          <w:p w:rsidR="00882F49" w:rsidRPr="00607607" w:rsidRDefault="00882F49" w:rsidP="00882F49">
            <w:pPr>
              <w:spacing w:after="0" w:line="240" w:lineRule="auto"/>
              <w:rPr>
                <w:rFonts w:ascii="Times New Roman" w:hAnsi="Times New Roman"/>
                <w:sz w:val="20"/>
                <w:szCs w:val="20"/>
              </w:rPr>
            </w:pPr>
            <w:r w:rsidRPr="00E87A3C">
              <w:rPr>
                <w:rFonts w:ascii="Times New Roman" w:eastAsia="Times New Roman" w:hAnsi="Times New Roman"/>
                <w:bCs/>
                <w:sz w:val="20"/>
                <w:szCs w:val="20"/>
              </w:rPr>
              <w:t>1</w:t>
            </w:r>
          </w:p>
        </w:tc>
        <w:tc>
          <w:tcPr>
            <w:tcW w:w="1530" w:type="dxa"/>
            <w:shd w:val="clear" w:color="auto" w:fill="auto"/>
          </w:tcPr>
          <w:p w:rsidR="00882F49" w:rsidRPr="00607607" w:rsidRDefault="00882F49" w:rsidP="00882F49">
            <w:pPr>
              <w:spacing w:after="0" w:line="240" w:lineRule="auto"/>
              <w:rPr>
                <w:rFonts w:ascii="Times New Roman" w:hAnsi="Times New Roman"/>
                <w:sz w:val="20"/>
                <w:szCs w:val="20"/>
              </w:rPr>
            </w:pPr>
            <w:r w:rsidRPr="00E87A3C">
              <w:rPr>
                <w:rFonts w:ascii="Times New Roman" w:eastAsia="Times New Roman" w:hAnsi="Times New Roman"/>
                <w:bCs/>
                <w:sz w:val="20"/>
                <w:szCs w:val="20"/>
              </w:rPr>
              <w:t> </w:t>
            </w:r>
          </w:p>
        </w:tc>
        <w:tc>
          <w:tcPr>
            <w:tcW w:w="1530" w:type="dxa"/>
            <w:shd w:val="clear" w:color="auto" w:fill="auto"/>
          </w:tcPr>
          <w:p w:rsidR="00882F49" w:rsidRPr="00607607" w:rsidRDefault="00882F49" w:rsidP="00882F49">
            <w:pPr>
              <w:spacing w:after="0" w:line="240" w:lineRule="auto"/>
              <w:rPr>
                <w:rFonts w:ascii="Times New Roman" w:hAnsi="Times New Roman"/>
                <w:sz w:val="20"/>
                <w:szCs w:val="20"/>
              </w:rPr>
            </w:pPr>
            <w:r w:rsidRPr="00E87A3C">
              <w:rPr>
                <w:rFonts w:ascii="Times New Roman" w:eastAsia="Times New Roman" w:hAnsi="Times New Roman"/>
                <w:bCs/>
                <w:sz w:val="20"/>
                <w:szCs w:val="20"/>
              </w:rPr>
              <w:t>1</w:t>
            </w:r>
          </w:p>
        </w:tc>
        <w:tc>
          <w:tcPr>
            <w:tcW w:w="1620" w:type="dxa"/>
            <w:shd w:val="clear" w:color="auto" w:fill="auto"/>
          </w:tcPr>
          <w:p w:rsidR="00882F49" w:rsidRPr="00607607" w:rsidRDefault="00882F49" w:rsidP="00882F49">
            <w:pPr>
              <w:spacing w:after="0" w:line="240" w:lineRule="auto"/>
              <w:rPr>
                <w:rFonts w:ascii="Times New Roman" w:hAnsi="Times New Roman"/>
                <w:sz w:val="20"/>
                <w:szCs w:val="20"/>
              </w:rPr>
            </w:pPr>
            <w:r w:rsidRPr="00E87A3C">
              <w:rPr>
                <w:rFonts w:ascii="Times New Roman" w:eastAsia="Times New Roman" w:hAnsi="Times New Roman"/>
                <w:bCs/>
                <w:sz w:val="20"/>
                <w:szCs w:val="20"/>
              </w:rPr>
              <w:t> </w:t>
            </w:r>
          </w:p>
        </w:tc>
        <w:tc>
          <w:tcPr>
            <w:tcW w:w="1530" w:type="dxa"/>
            <w:shd w:val="clear" w:color="auto" w:fill="auto"/>
          </w:tcPr>
          <w:p w:rsidR="00882F49" w:rsidRPr="00607607" w:rsidRDefault="00882F49" w:rsidP="00882F49">
            <w:pPr>
              <w:spacing w:after="0" w:line="240" w:lineRule="auto"/>
              <w:rPr>
                <w:rFonts w:ascii="Times New Roman" w:hAnsi="Times New Roman"/>
                <w:sz w:val="20"/>
                <w:szCs w:val="20"/>
              </w:rPr>
            </w:pPr>
            <w:r w:rsidRPr="00E87A3C">
              <w:rPr>
                <w:rFonts w:ascii="Times New Roman" w:eastAsia="Times New Roman" w:hAnsi="Times New Roman"/>
                <w:bCs/>
                <w:sz w:val="20"/>
                <w:szCs w:val="20"/>
              </w:rPr>
              <w:t>1</w:t>
            </w:r>
          </w:p>
        </w:tc>
        <w:tc>
          <w:tcPr>
            <w:tcW w:w="1170" w:type="dxa"/>
            <w:shd w:val="clear" w:color="auto" w:fill="auto"/>
            <w:noWrap/>
          </w:tcPr>
          <w:p w:rsidR="00882F49" w:rsidRPr="00607607" w:rsidRDefault="00882F49" w:rsidP="00882F49">
            <w:pPr>
              <w:spacing w:after="0" w:line="240" w:lineRule="auto"/>
              <w:jc w:val="center"/>
              <w:rPr>
                <w:rFonts w:ascii="Times New Roman" w:hAnsi="Times New Roman"/>
                <w:sz w:val="20"/>
                <w:szCs w:val="20"/>
              </w:rPr>
            </w:pPr>
            <w:r>
              <w:rPr>
                <w:rFonts w:ascii="Times New Roman" w:eastAsia="Times New Roman" w:hAnsi="Times New Roman"/>
                <w:color w:val="000000"/>
              </w:rPr>
              <w:t>F</w:t>
            </w:r>
            <w:r w:rsidRPr="007551D6">
              <w:rPr>
                <w:rFonts w:ascii="Times New Roman" w:eastAsia="Times New Roman" w:hAnsi="Times New Roman"/>
                <w:color w:val="000000"/>
              </w:rPr>
              <w:t>inal report</w:t>
            </w:r>
          </w:p>
        </w:tc>
        <w:tc>
          <w:tcPr>
            <w:tcW w:w="900" w:type="dxa"/>
            <w:shd w:val="clear" w:color="auto" w:fill="auto"/>
            <w:noWrap/>
            <w:vAlign w:val="bottom"/>
          </w:tcPr>
          <w:p w:rsidR="00882F49" w:rsidRPr="008D79D5" w:rsidRDefault="00882F49" w:rsidP="00882F49">
            <w:pPr>
              <w:spacing w:after="0" w:line="240" w:lineRule="auto"/>
              <w:rPr>
                <w:rFonts w:ascii="Times New Roman" w:hAnsi="Times New Roman"/>
              </w:rPr>
            </w:pPr>
            <w:r w:rsidRPr="008D79D5">
              <w:rPr>
                <w:rFonts w:ascii="Times New Roman" w:eastAsia="Times New Roman" w:hAnsi="Times New Roman"/>
                <w:color w:val="000000"/>
              </w:rPr>
              <w:t>Availability of needed budget</w:t>
            </w:r>
          </w:p>
        </w:tc>
      </w:tr>
      <w:tr w:rsidR="00882F49" w:rsidRPr="00607607" w:rsidTr="00882F49">
        <w:trPr>
          <w:trHeight w:val="528"/>
        </w:trPr>
        <w:tc>
          <w:tcPr>
            <w:tcW w:w="1710" w:type="dxa"/>
            <w:shd w:val="clear" w:color="auto" w:fill="auto"/>
          </w:tcPr>
          <w:p w:rsidR="00882F49" w:rsidRPr="007551D6" w:rsidRDefault="00882F49" w:rsidP="00882F49">
            <w:pPr>
              <w:spacing w:after="0" w:line="240" w:lineRule="auto"/>
              <w:rPr>
                <w:rFonts w:ascii="Times New Roman" w:eastAsia="Times New Roman" w:hAnsi="Times New Roman"/>
                <w:color w:val="000000"/>
                <w:sz w:val="20"/>
                <w:szCs w:val="20"/>
              </w:rPr>
            </w:pPr>
            <w:r w:rsidRPr="007551D6">
              <w:rPr>
                <w:rFonts w:ascii="Times New Roman" w:eastAsia="Times New Roman" w:hAnsi="Times New Roman"/>
                <w:color w:val="000000"/>
                <w:sz w:val="20"/>
                <w:szCs w:val="20"/>
              </w:rPr>
              <w:t xml:space="preserve">Number </w:t>
            </w:r>
            <w:r>
              <w:rPr>
                <w:rFonts w:ascii="Times New Roman" w:eastAsia="Times New Roman" w:hAnsi="Times New Roman"/>
                <w:color w:val="000000"/>
                <w:sz w:val="20"/>
                <w:szCs w:val="20"/>
              </w:rPr>
              <w:t>of cultural related centers/houses developed</w:t>
            </w:r>
          </w:p>
        </w:tc>
        <w:tc>
          <w:tcPr>
            <w:tcW w:w="1260" w:type="dxa"/>
            <w:shd w:val="clear" w:color="auto" w:fill="auto"/>
          </w:tcPr>
          <w:p w:rsidR="00882F49" w:rsidRPr="007551D6" w:rsidRDefault="00882F49" w:rsidP="00882F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260" w:type="dxa"/>
          </w:tcPr>
          <w:p w:rsidR="00882F49" w:rsidRDefault="00882F49" w:rsidP="00882F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1530" w:type="dxa"/>
            <w:shd w:val="clear" w:color="auto" w:fill="auto"/>
          </w:tcPr>
          <w:p w:rsidR="00882F49" w:rsidRPr="00E87A3C" w:rsidRDefault="00882F49" w:rsidP="00882F49">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 xml:space="preserve">Study </w:t>
            </w:r>
          </w:p>
        </w:tc>
        <w:tc>
          <w:tcPr>
            <w:tcW w:w="1260" w:type="dxa"/>
            <w:shd w:val="clear" w:color="auto" w:fill="auto"/>
          </w:tcPr>
          <w:p w:rsidR="00882F49" w:rsidRPr="00E87A3C" w:rsidRDefault="00882F49" w:rsidP="00882F49">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1</w:t>
            </w:r>
          </w:p>
        </w:tc>
        <w:tc>
          <w:tcPr>
            <w:tcW w:w="1530" w:type="dxa"/>
            <w:shd w:val="clear" w:color="auto" w:fill="auto"/>
          </w:tcPr>
          <w:p w:rsidR="00882F49" w:rsidRPr="00E87A3C" w:rsidRDefault="00882F49" w:rsidP="00882F49">
            <w:pPr>
              <w:spacing w:after="0" w:line="240" w:lineRule="auto"/>
              <w:rPr>
                <w:rFonts w:ascii="Times New Roman" w:eastAsia="Times New Roman" w:hAnsi="Times New Roman"/>
                <w:bCs/>
                <w:sz w:val="20"/>
                <w:szCs w:val="20"/>
              </w:rPr>
            </w:pPr>
          </w:p>
        </w:tc>
        <w:tc>
          <w:tcPr>
            <w:tcW w:w="1530" w:type="dxa"/>
            <w:shd w:val="clear" w:color="auto" w:fill="auto"/>
          </w:tcPr>
          <w:p w:rsidR="00882F49" w:rsidRPr="00E87A3C" w:rsidRDefault="00882F49" w:rsidP="00882F49">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1</w:t>
            </w:r>
          </w:p>
        </w:tc>
        <w:tc>
          <w:tcPr>
            <w:tcW w:w="1620" w:type="dxa"/>
            <w:shd w:val="clear" w:color="auto" w:fill="auto"/>
          </w:tcPr>
          <w:p w:rsidR="00882F49" w:rsidRPr="00E87A3C" w:rsidRDefault="00882F49" w:rsidP="00882F49">
            <w:pPr>
              <w:spacing w:after="0" w:line="240" w:lineRule="auto"/>
              <w:rPr>
                <w:rFonts w:ascii="Times New Roman" w:eastAsia="Times New Roman" w:hAnsi="Times New Roman"/>
                <w:bCs/>
                <w:sz w:val="20"/>
                <w:szCs w:val="20"/>
              </w:rPr>
            </w:pPr>
          </w:p>
        </w:tc>
        <w:tc>
          <w:tcPr>
            <w:tcW w:w="1530" w:type="dxa"/>
            <w:shd w:val="clear" w:color="auto" w:fill="auto"/>
          </w:tcPr>
          <w:p w:rsidR="00882F49" w:rsidRPr="00E87A3C" w:rsidRDefault="00882F49" w:rsidP="00882F49">
            <w:pPr>
              <w:spacing w:after="0" w:line="240" w:lineRule="auto"/>
              <w:rPr>
                <w:rFonts w:ascii="Times New Roman" w:eastAsia="Times New Roman" w:hAnsi="Times New Roman"/>
                <w:bCs/>
                <w:sz w:val="20"/>
                <w:szCs w:val="20"/>
              </w:rPr>
            </w:pPr>
          </w:p>
        </w:tc>
        <w:tc>
          <w:tcPr>
            <w:tcW w:w="1170" w:type="dxa"/>
            <w:shd w:val="clear" w:color="auto" w:fill="auto"/>
            <w:noWrap/>
          </w:tcPr>
          <w:p w:rsidR="00882F49" w:rsidRDefault="00882F49" w:rsidP="00882F49">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Report</w:t>
            </w:r>
          </w:p>
        </w:tc>
        <w:tc>
          <w:tcPr>
            <w:tcW w:w="900" w:type="dxa"/>
            <w:shd w:val="clear" w:color="auto" w:fill="auto"/>
            <w:noWrap/>
            <w:vAlign w:val="bottom"/>
          </w:tcPr>
          <w:p w:rsidR="00882F49" w:rsidRPr="008D79D5" w:rsidRDefault="00882F49" w:rsidP="00882F49">
            <w:pPr>
              <w:spacing w:after="0" w:line="240" w:lineRule="auto"/>
              <w:rPr>
                <w:rFonts w:ascii="Times New Roman" w:eastAsia="Times New Roman" w:hAnsi="Times New Roman"/>
                <w:color w:val="000000"/>
              </w:rPr>
            </w:pPr>
            <w:r>
              <w:rPr>
                <w:rFonts w:ascii="Times New Roman" w:eastAsia="Times New Roman" w:hAnsi="Times New Roman"/>
                <w:color w:val="000000"/>
              </w:rPr>
              <w:t>Budget constraints</w:t>
            </w:r>
          </w:p>
        </w:tc>
      </w:tr>
      <w:tr w:rsidR="00882F49" w:rsidRPr="00607607" w:rsidTr="00882F49">
        <w:trPr>
          <w:trHeight w:val="288"/>
        </w:trPr>
        <w:tc>
          <w:tcPr>
            <w:tcW w:w="15300" w:type="dxa"/>
            <w:gridSpan w:val="11"/>
            <w:shd w:val="clear" w:color="auto" w:fill="FFFF00"/>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OUTCOME: Awareness of the Genocide against the Tutsi, its impact and process of sustainable reconciliation for all Rwandans</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Output: 1 Remembering commeration  period of Genocide against Tusi organised and conducted</w:t>
            </w:r>
          </w:p>
        </w:tc>
      </w:tr>
      <w:tr w:rsidR="00882F49" w:rsidRPr="00607607" w:rsidTr="00882F49">
        <w:trPr>
          <w:trHeight w:val="792"/>
        </w:trPr>
        <w:tc>
          <w:tcPr>
            <w:tcW w:w="171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Number of  Remembering commeration  period of Genocide against Tusi organised and conducted</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6 Remembering commeration  period of Genocide against Tusi organised and conducted</w:t>
            </w:r>
          </w:p>
        </w:tc>
        <w:tc>
          <w:tcPr>
            <w:tcW w:w="1260" w:type="dxa"/>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1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 Remembering commeration  period of Genocide against Tusi organised and conducted</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 Remembering commeration  period of Genocide against Tusi organised and conducted</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 Remembering commeration  period of Genocide against Tusi organised and conducted</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 Remembering commeration  period of Genocide against Tusi organised and conducted</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 Remembering commeration  period of Genocide against Tusi organised and conducted</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 Remembering commeration  period of Genocide against Tusi organised and conducted</w:t>
            </w:r>
          </w:p>
        </w:tc>
        <w:tc>
          <w:tcPr>
            <w:tcW w:w="117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w:t>
            </w:r>
          </w:p>
        </w:tc>
      </w:tr>
      <w:tr w:rsidR="00882F49" w:rsidRPr="00607607" w:rsidTr="00882F49">
        <w:trPr>
          <w:trHeight w:val="288"/>
        </w:trPr>
        <w:tc>
          <w:tcPr>
            <w:tcW w:w="15300" w:type="dxa"/>
            <w:gridSpan w:val="11"/>
            <w:shd w:val="clear" w:color="auto" w:fill="FFFF00"/>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 xml:space="preserve">OUTCOME : Enforcement of transparency and accountability at individual and institutional level strengthened </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Output: Citizen Grievances received and addressed and court judgments timely executed at 100%</w:t>
            </w:r>
          </w:p>
        </w:tc>
      </w:tr>
      <w:tr w:rsidR="00882F49" w:rsidRPr="00607607" w:rsidTr="00882F49">
        <w:trPr>
          <w:trHeight w:val="792"/>
        </w:trPr>
        <w:tc>
          <w:tcPr>
            <w:tcW w:w="171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of Citizen Grievances received and addressed and court judgments timely executed</w:t>
            </w:r>
          </w:p>
        </w:tc>
        <w:tc>
          <w:tcPr>
            <w:tcW w:w="1260" w:type="dxa"/>
            <w:shd w:val="clear" w:color="auto" w:fill="auto"/>
            <w:hideMark/>
          </w:tcPr>
          <w:p w:rsidR="00882F49" w:rsidRPr="00607607" w:rsidRDefault="00882F49" w:rsidP="00882F49">
            <w:pPr>
              <w:spacing w:after="0" w:line="240" w:lineRule="auto"/>
              <w:rPr>
                <w:rFonts w:ascii="Times New Roman" w:hAnsi="Times New Roman"/>
                <w:bCs/>
                <w:sz w:val="20"/>
                <w:szCs w:val="20"/>
              </w:rPr>
            </w:pPr>
            <w:r w:rsidRPr="00607607">
              <w:rPr>
                <w:rFonts w:ascii="Times New Roman" w:hAnsi="Times New Roman"/>
                <w:bCs/>
                <w:sz w:val="20"/>
                <w:szCs w:val="20"/>
              </w:rPr>
              <w:t>90%</w:t>
            </w:r>
          </w:p>
        </w:tc>
        <w:tc>
          <w:tcPr>
            <w:tcW w:w="1260" w:type="dxa"/>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of Citizen Grievances received and addressed and court judgments timely executed</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of Citizen Grievances received and addressed and court judgments timely executed</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of Citizen Grievances received and addressed and court judgments timely executed</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of Citizen Grievances received and addressed and court judgments timely executed</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of Citizen Grievances received and addressed and court judgments timely executed</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of Citizen Grievances received and addressed and court judgments timely executed</w:t>
            </w:r>
          </w:p>
        </w:tc>
        <w:tc>
          <w:tcPr>
            <w:tcW w:w="117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Output: Feedback mechanisms and access to information enhanced at 100%</w:t>
            </w:r>
          </w:p>
        </w:tc>
      </w:tr>
      <w:tr w:rsidR="00882F49" w:rsidRPr="00607607" w:rsidTr="00882F49">
        <w:trPr>
          <w:trHeight w:val="1970"/>
        </w:trPr>
        <w:tc>
          <w:tcPr>
            <w:tcW w:w="171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lastRenderedPageBreak/>
              <w:t xml:space="preserve">% of Feedback mechanisms and access to information reacherd  the population </w:t>
            </w:r>
          </w:p>
        </w:tc>
        <w:tc>
          <w:tcPr>
            <w:tcW w:w="1260" w:type="dxa"/>
            <w:shd w:val="clear" w:color="auto" w:fill="auto"/>
            <w:hideMark/>
          </w:tcPr>
          <w:p w:rsidR="00882F49" w:rsidRPr="00607607" w:rsidRDefault="00882F49" w:rsidP="00882F49">
            <w:pPr>
              <w:spacing w:after="0" w:line="240" w:lineRule="auto"/>
              <w:rPr>
                <w:rFonts w:ascii="Times New Roman" w:hAnsi="Times New Roman"/>
                <w:bCs/>
                <w:sz w:val="20"/>
                <w:szCs w:val="20"/>
              </w:rPr>
            </w:pPr>
            <w:r w:rsidRPr="00607607">
              <w:rPr>
                <w:rFonts w:ascii="Times New Roman" w:hAnsi="Times New Roman"/>
                <w:bCs/>
                <w:sz w:val="20"/>
                <w:szCs w:val="20"/>
              </w:rPr>
              <w:t>85%</w:t>
            </w:r>
          </w:p>
        </w:tc>
        <w:tc>
          <w:tcPr>
            <w:tcW w:w="1260" w:type="dxa"/>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100% of Feedback mechanisms and access to information reacherd the population </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of Feedback mechanisms and access to information reacherd the population</w:t>
            </w:r>
          </w:p>
          <w:p w:rsidR="00882F49" w:rsidRPr="00607607" w:rsidRDefault="00882F49" w:rsidP="00882F49">
            <w:pPr>
              <w:spacing w:after="0" w:line="240" w:lineRule="auto"/>
              <w:rPr>
                <w:rFonts w:ascii="Times New Roman" w:hAnsi="Times New Roman"/>
                <w:sz w:val="20"/>
                <w:szCs w:val="20"/>
              </w:rPr>
            </w:pP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100% of Feedback mechanisms and access to information reacherd the population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100% of Feedback mechanisms and access to information reacherd the population </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100% of Feedback mechanisms and access to information reacherd the population </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100% of Feedback mechanisms and access to information reacherd the population </w:t>
            </w:r>
          </w:p>
        </w:tc>
        <w:tc>
          <w:tcPr>
            <w:tcW w:w="117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Output: Citizen and non-governments actors accountability enhanced at 100%</w:t>
            </w:r>
          </w:p>
        </w:tc>
      </w:tr>
      <w:tr w:rsidR="00882F49" w:rsidRPr="00607607" w:rsidTr="00882F49">
        <w:trPr>
          <w:trHeight w:val="528"/>
        </w:trPr>
        <w:tc>
          <w:tcPr>
            <w:tcW w:w="171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xml:space="preserve">% of Citizen and non-government actors’ are accountable </w:t>
            </w:r>
          </w:p>
        </w:tc>
        <w:tc>
          <w:tcPr>
            <w:tcW w:w="1260" w:type="dxa"/>
            <w:shd w:val="clear" w:color="auto" w:fill="auto"/>
            <w:hideMark/>
          </w:tcPr>
          <w:p w:rsidR="00882F49" w:rsidRPr="00607607" w:rsidRDefault="00882F49" w:rsidP="00882F49">
            <w:pPr>
              <w:spacing w:after="0" w:line="240" w:lineRule="auto"/>
              <w:rPr>
                <w:rFonts w:ascii="Times New Roman" w:hAnsi="Times New Roman"/>
                <w:bCs/>
                <w:sz w:val="20"/>
                <w:szCs w:val="20"/>
              </w:rPr>
            </w:pPr>
            <w:r w:rsidRPr="00607607">
              <w:rPr>
                <w:rFonts w:ascii="Times New Roman" w:hAnsi="Times New Roman"/>
                <w:bCs/>
                <w:sz w:val="20"/>
                <w:szCs w:val="20"/>
              </w:rPr>
              <w:t>86%</w:t>
            </w:r>
          </w:p>
        </w:tc>
        <w:tc>
          <w:tcPr>
            <w:tcW w:w="1260" w:type="dxa"/>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of JADF activities organi  sed and conducted</w:t>
            </w:r>
          </w:p>
        </w:tc>
        <w:tc>
          <w:tcPr>
            <w:tcW w:w="126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of JADF activities organised and conducted</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of JADF activities organised and conducted</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of JADF activities organised and conducted</w:t>
            </w:r>
          </w:p>
        </w:tc>
        <w:tc>
          <w:tcPr>
            <w:tcW w:w="162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of JADF activities organised and conducted</w:t>
            </w:r>
          </w:p>
        </w:tc>
        <w:tc>
          <w:tcPr>
            <w:tcW w:w="1530" w:type="dxa"/>
            <w:shd w:val="clear" w:color="auto" w:fill="auto"/>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100% of JADF activities organised and conducted</w:t>
            </w:r>
          </w:p>
        </w:tc>
        <w:tc>
          <w:tcPr>
            <w:tcW w:w="117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sz w:val="20"/>
                <w:szCs w:val="20"/>
              </w:rPr>
            </w:pPr>
            <w:r w:rsidRPr="00607607">
              <w:rPr>
                <w:rFonts w:ascii="Times New Roman" w:hAnsi="Times New Roman"/>
                <w:sz w:val="20"/>
                <w:szCs w:val="20"/>
              </w:rPr>
              <w:t> </w:t>
            </w:r>
          </w:p>
        </w:tc>
      </w:tr>
      <w:tr w:rsidR="00882F49" w:rsidRPr="00607607" w:rsidTr="00882F49">
        <w:trPr>
          <w:trHeight w:val="288"/>
        </w:trPr>
        <w:tc>
          <w:tcPr>
            <w:tcW w:w="15300" w:type="dxa"/>
            <w:gridSpan w:val="11"/>
            <w:shd w:val="clear" w:color="auto" w:fill="00FFFF"/>
          </w:tcPr>
          <w:p w:rsidR="00882F49" w:rsidRPr="00607607" w:rsidRDefault="00882F49" w:rsidP="00882F49">
            <w:pPr>
              <w:spacing w:after="0" w:line="240" w:lineRule="auto"/>
              <w:rPr>
                <w:rFonts w:ascii="Times New Roman" w:hAnsi="Times New Roman"/>
                <w:b/>
                <w:bCs/>
                <w:sz w:val="20"/>
                <w:szCs w:val="20"/>
              </w:rPr>
            </w:pPr>
            <w:r w:rsidRPr="00607607">
              <w:rPr>
                <w:rFonts w:ascii="Times New Roman" w:hAnsi="Times New Roman"/>
                <w:b/>
                <w:bCs/>
                <w:sz w:val="20"/>
                <w:szCs w:val="20"/>
              </w:rPr>
              <w:t>Ouput: Citizens issues/complaints recorded and resolved at 100%</w:t>
            </w:r>
          </w:p>
        </w:tc>
      </w:tr>
      <w:tr w:rsidR="00882F49" w:rsidRPr="00607607" w:rsidTr="00882F49">
        <w:trPr>
          <w:trHeight w:val="936"/>
        </w:trPr>
        <w:tc>
          <w:tcPr>
            <w:tcW w:w="1710" w:type="dxa"/>
            <w:shd w:val="clear" w:color="auto" w:fill="auto"/>
            <w:hideMark/>
          </w:tcPr>
          <w:p w:rsidR="00882F49" w:rsidRPr="00882F49" w:rsidRDefault="00882F49" w:rsidP="00882F49">
            <w:pPr>
              <w:spacing w:after="0" w:line="240" w:lineRule="auto"/>
              <w:rPr>
                <w:rFonts w:ascii="Times New Roman" w:hAnsi="Times New Roman"/>
                <w:sz w:val="20"/>
                <w:szCs w:val="20"/>
              </w:rPr>
            </w:pPr>
            <w:r w:rsidRPr="00882F49">
              <w:rPr>
                <w:rFonts w:ascii="Times New Roman" w:hAnsi="Times New Roman"/>
                <w:sz w:val="20"/>
                <w:szCs w:val="20"/>
              </w:rPr>
              <w:t>% of Citizens issues/complaints recorded and resolved</w:t>
            </w:r>
          </w:p>
        </w:tc>
        <w:tc>
          <w:tcPr>
            <w:tcW w:w="1260" w:type="dxa"/>
            <w:shd w:val="clear" w:color="auto" w:fill="auto"/>
            <w:hideMark/>
          </w:tcPr>
          <w:p w:rsidR="00882F49" w:rsidRPr="00882F49" w:rsidRDefault="00882F49" w:rsidP="00882F49">
            <w:pPr>
              <w:spacing w:after="0" w:line="240" w:lineRule="auto"/>
              <w:rPr>
                <w:rFonts w:ascii="Times New Roman" w:hAnsi="Times New Roman"/>
                <w:sz w:val="20"/>
                <w:szCs w:val="20"/>
              </w:rPr>
            </w:pPr>
            <w:r w:rsidRPr="00882F49">
              <w:rPr>
                <w:rFonts w:ascii="Times New Roman" w:hAnsi="Times New Roman"/>
                <w:sz w:val="20"/>
                <w:szCs w:val="20"/>
              </w:rPr>
              <w:t>85%</w:t>
            </w:r>
          </w:p>
        </w:tc>
        <w:tc>
          <w:tcPr>
            <w:tcW w:w="1260" w:type="dxa"/>
          </w:tcPr>
          <w:p w:rsidR="00882F49" w:rsidRPr="00882F49" w:rsidRDefault="00882F49" w:rsidP="00882F49">
            <w:pPr>
              <w:spacing w:after="0" w:line="240" w:lineRule="auto"/>
              <w:rPr>
                <w:rFonts w:ascii="Times New Roman" w:hAnsi="Times New Roman"/>
                <w:sz w:val="20"/>
                <w:szCs w:val="20"/>
              </w:rPr>
            </w:pPr>
            <w:r w:rsidRPr="00882F49">
              <w:rPr>
                <w:rFonts w:ascii="Times New Roman" w:hAnsi="Times New Roman"/>
                <w:sz w:val="20"/>
                <w:szCs w:val="20"/>
              </w:rPr>
              <w:t>100%</w:t>
            </w:r>
          </w:p>
        </w:tc>
        <w:tc>
          <w:tcPr>
            <w:tcW w:w="1530" w:type="dxa"/>
            <w:shd w:val="clear" w:color="auto" w:fill="auto"/>
            <w:noWrap/>
            <w:hideMark/>
          </w:tcPr>
          <w:p w:rsidR="00882F49" w:rsidRPr="00882F49" w:rsidRDefault="00882F49" w:rsidP="00882F49">
            <w:pPr>
              <w:spacing w:after="0" w:line="240" w:lineRule="auto"/>
              <w:rPr>
                <w:rFonts w:ascii="Times New Roman" w:hAnsi="Times New Roman"/>
                <w:sz w:val="20"/>
                <w:szCs w:val="20"/>
              </w:rPr>
            </w:pPr>
            <w:r w:rsidRPr="00882F49">
              <w:rPr>
                <w:rFonts w:ascii="Times New Roman" w:hAnsi="Times New Roman"/>
                <w:sz w:val="20"/>
                <w:szCs w:val="20"/>
              </w:rPr>
              <w:t>100 % Citizens issues/complaints recorded and resolved</w:t>
            </w:r>
          </w:p>
        </w:tc>
        <w:tc>
          <w:tcPr>
            <w:tcW w:w="1260" w:type="dxa"/>
            <w:shd w:val="clear" w:color="auto" w:fill="auto"/>
            <w:noWrap/>
            <w:hideMark/>
          </w:tcPr>
          <w:p w:rsidR="00882F49" w:rsidRPr="00882F49" w:rsidRDefault="00882F49" w:rsidP="00882F49">
            <w:pPr>
              <w:spacing w:after="0" w:line="240" w:lineRule="auto"/>
              <w:rPr>
                <w:rFonts w:ascii="Times New Roman" w:hAnsi="Times New Roman"/>
                <w:sz w:val="20"/>
                <w:szCs w:val="20"/>
              </w:rPr>
            </w:pPr>
            <w:r w:rsidRPr="00882F49">
              <w:rPr>
                <w:rFonts w:ascii="Times New Roman" w:hAnsi="Times New Roman"/>
                <w:sz w:val="20"/>
                <w:szCs w:val="20"/>
              </w:rPr>
              <w:t>100 % Citizens issues/complaints recorded and resolved</w:t>
            </w:r>
          </w:p>
        </w:tc>
        <w:tc>
          <w:tcPr>
            <w:tcW w:w="1530" w:type="dxa"/>
            <w:shd w:val="clear" w:color="auto" w:fill="auto"/>
            <w:noWrap/>
            <w:hideMark/>
          </w:tcPr>
          <w:p w:rsidR="00882F49" w:rsidRPr="00882F49" w:rsidRDefault="00882F49" w:rsidP="00882F49">
            <w:pPr>
              <w:spacing w:after="0" w:line="240" w:lineRule="auto"/>
              <w:rPr>
                <w:rFonts w:ascii="Times New Roman" w:hAnsi="Times New Roman"/>
                <w:sz w:val="20"/>
                <w:szCs w:val="20"/>
              </w:rPr>
            </w:pPr>
            <w:r w:rsidRPr="00882F49">
              <w:rPr>
                <w:rFonts w:ascii="Times New Roman" w:hAnsi="Times New Roman"/>
                <w:sz w:val="20"/>
                <w:szCs w:val="20"/>
              </w:rPr>
              <w:t>100 % Citizens issues/complaints recorded and resolved</w:t>
            </w:r>
          </w:p>
        </w:tc>
        <w:tc>
          <w:tcPr>
            <w:tcW w:w="1530" w:type="dxa"/>
            <w:shd w:val="clear" w:color="auto" w:fill="auto"/>
            <w:noWrap/>
            <w:hideMark/>
          </w:tcPr>
          <w:p w:rsidR="00882F49" w:rsidRPr="00882F49" w:rsidRDefault="00882F49" w:rsidP="00882F49">
            <w:pPr>
              <w:spacing w:after="0" w:line="240" w:lineRule="auto"/>
              <w:rPr>
                <w:rFonts w:ascii="Times New Roman" w:hAnsi="Times New Roman"/>
                <w:sz w:val="20"/>
                <w:szCs w:val="20"/>
              </w:rPr>
            </w:pPr>
            <w:r w:rsidRPr="00882F49">
              <w:rPr>
                <w:rFonts w:ascii="Times New Roman" w:hAnsi="Times New Roman"/>
                <w:sz w:val="20"/>
                <w:szCs w:val="20"/>
              </w:rPr>
              <w:t>100 % Citizens issues/complaints recorded and resolved</w:t>
            </w:r>
          </w:p>
        </w:tc>
        <w:tc>
          <w:tcPr>
            <w:tcW w:w="1620" w:type="dxa"/>
            <w:shd w:val="clear" w:color="auto" w:fill="auto"/>
            <w:noWrap/>
            <w:hideMark/>
          </w:tcPr>
          <w:p w:rsidR="00882F49" w:rsidRPr="00882F49" w:rsidRDefault="00882F49" w:rsidP="00882F49">
            <w:pPr>
              <w:spacing w:after="0" w:line="240" w:lineRule="auto"/>
              <w:rPr>
                <w:rFonts w:ascii="Times New Roman" w:hAnsi="Times New Roman"/>
                <w:sz w:val="20"/>
                <w:szCs w:val="20"/>
              </w:rPr>
            </w:pPr>
            <w:r w:rsidRPr="00882F49">
              <w:rPr>
                <w:rFonts w:ascii="Times New Roman" w:hAnsi="Times New Roman"/>
                <w:sz w:val="20"/>
                <w:szCs w:val="20"/>
              </w:rPr>
              <w:t>100 % Citizens issues/complaints recorded and resolved</w:t>
            </w:r>
          </w:p>
        </w:tc>
        <w:tc>
          <w:tcPr>
            <w:tcW w:w="1530" w:type="dxa"/>
            <w:shd w:val="clear" w:color="auto" w:fill="auto"/>
            <w:noWrap/>
            <w:hideMark/>
          </w:tcPr>
          <w:p w:rsidR="00882F49" w:rsidRPr="00882F49" w:rsidRDefault="00882F49" w:rsidP="00882F49">
            <w:pPr>
              <w:spacing w:after="0" w:line="240" w:lineRule="auto"/>
              <w:rPr>
                <w:rFonts w:ascii="Times New Roman" w:hAnsi="Times New Roman"/>
                <w:sz w:val="20"/>
                <w:szCs w:val="20"/>
              </w:rPr>
            </w:pPr>
            <w:r w:rsidRPr="00882F49">
              <w:rPr>
                <w:rFonts w:ascii="Times New Roman" w:hAnsi="Times New Roman"/>
                <w:sz w:val="20"/>
                <w:szCs w:val="20"/>
              </w:rPr>
              <w:t>100 % Citizens issues/complaints recorded and resolved</w:t>
            </w:r>
          </w:p>
        </w:tc>
        <w:tc>
          <w:tcPr>
            <w:tcW w:w="1170" w:type="dxa"/>
            <w:shd w:val="clear" w:color="auto" w:fill="auto"/>
            <w:noWrap/>
            <w:hideMark/>
          </w:tcPr>
          <w:p w:rsidR="00882F49" w:rsidRPr="00882F49" w:rsidRDefault="00882F49" w:rsidP="00882F49">
            <w:pPr>
              <w:spacing w:after="0" w:line="240" w:lineRule="auto"/>
              <w:rPr>
                <w:rFonts w:ascii="Times New Roman" w:hAnsi="Times New Roman"/>
                <w:sz w:val="20"/>
                <w:szCs w:val="20"/>
              </w:rPr>
            </w:pPr>
            <w:r w:rsidRPr="00882F49">
              <w:rPr>
                <w:rFonts w:ascii="Times New Roman" w:hAnsi="Times New Roman"/>
                <w:sz w:val="20"/>
                <w:szCs w:val="20"/>
              </w:rPr>
              <w:t>Report</w:t>
            </w:r>
          </w:p>
        </w:tc>
        <w:tc>
          <w:tcPr>
            <w:tcW w:w="900" w:type="dxa"/>
            <w:shd w:val="clear" w:color="auto" w:fill="auto"/>
            <w:noWrap/>
            <w:hideMark/>
          </w:tcPr>
          <w:p w:rsidR="00882F49" w:rsidRPr="00607607" w:rsidRDefault="00882F49" w:rsidP="00882F49">
            <w:pPr>
              <w:spacing w:after="0" w:line="240" w:lineRule="auto"/>
              <w:rPr>
                <w:rFonts w:ascii="Times New Roman" w:hAnsi="Times New Roman"/>
                <w:b/>
                <w:sz w:val="20"/>
                <w:szCs w:val="20"/>
              </w:rPr>
            </w:pPr>
            <w:r w:rsidRPr="00607607">
              <w:rPr>
                <w:rFonts w:ascii="Times New Roman" w:hAnsi="Times New Roman"/>
                <w:b/>
                <w:sz w:val="20"/>
                <w:szCs w:val="20"/>
              </w:rPr>
              <w:t> </w:t>
            </w:r>
          </w:p>
        </w:tc>
      </w:tr>
    </w:tbl>
    <w:tbl>
      <w:tblPr>
        <w:tblpPr w:leftFromText="180" w:rightFromText="180" w:bottomFromText="160" w:vertAnchor="text" w:tblpX="-1000" w:tblpY="1"/>
        <w:tblOverlap w:val="never"/>
        <w:tblW w:w="15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1260"/>
        <w:gridCol w:w="1260"/>
        <w:gridCol w:w="1530"/>
        <w:gridCol w:w="1260"/>
        <w:gridCol w:w="1530"/>
        <w:gridCol w:w="1530"/>
        <w:gridCol w:w="1710"/>
        <w:gridCol w:w="1440"/>
        <w:gridCol w:w="1170"/>
        <w:gridCol w:w="900"/>
      </w:tblGrid>
      <w:tr w:rsidR="00882F49" w:rsidRPr="00607607" w:rsidTr="00882F49">
        <w:trPr>
          <w:trHeight w:val="288"/>
        </w:trPr>
        <w:tc>
          <w:tcPr>
            <w:tcW w:w="15295" w:type="dxa"/>
            <w:gridSpan w:val="11"/>
            <w:tcBorders>
              <w:top w:val="single" w:sz="4" w:space="0" w:color="auto"/>
              <w:left w:val="single" w:sz="4" w:space="0" w:color="auto"/>
              <w:bottom w:val="single" w:sz="4" w:space="0" w:color="auto"/>
              <w:right w:val="single" w:sz="4" w:space="0" w:color="auto"/>
            </w:tcBorders>
            <w:shd w:val="clear" w:color="auto" w:fill="D8DFF4"/>
            <w:hideMark/>
          </w:tcPr>
          <w:p w:rsidR="00882F49" w:rsidRPr="00607607" w:rsidRDefault="00882F49" w:rsidP="00882F49">
            <w:pPr>
              <w:spacing w:after="0" w:line="240" w:lineRule="auto"/>
              <w:jc w:val="both"/>
              <w:rPr>
                <w:rFonts w:ascii="Times New Roman" w:hAnsi="Times New Roman"/>
                <w:b/>
                <w:bCs/>
                <w:sz w:val="20"/>
                <w:szCs w:val="20"/>
              </w:rPr>
            </w:pPr>
            <w:r w:rsidRPr="00607607">
              <w:rPr>
                <w:rFonts w:ascii="Times New Roman" w:hAnsi="Times New Roman"/>
                <w:b/>
                <w:bCs/>
                <w:sz w:val="20"/>
                <w:szCs w:val="20"/>
              </w:rPr>
              <w:t xml:space="preserve">PUBLIC FINANCIAL MANAGEMENT </w:t>
            </w:r>
          </w:p>
        </w:tc>
      </w:tr>
      <w:tr w:rsidR="00882F49" w:rsidRPr="00607607" w:rsidTr="00882F49">
        <w:trPr>
          <w:trHeight w:val="288"/>
        </w:trPr>
        <w:tc>
          <w:tcPr>
            <w:tcW w:w="15295" w:type="dxa"/>
            <w:gridSpan w:val="11"/>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882F49" w:rsidRPr="00607607" w:rsidRDefault="00882F49" w:rsidP="00882F49">
            <w:pPr>
              <w:spacing w:after="0" w:line="240" w:lineRule="auto"/>
              <w:jc w:val="both"/>
              <w:rPr>
                <w:rFonts w:ascii="Times New Roman" w:hAnsi="Times New Roman"/>
                <w:b/>
                <w:bCs/>
                <w:sz w:val="20"/>
                <w:szCs w:val="20"/>
              </w:rPr>
            </w:pPr>
            <w:r w:rsidRPr="00607607">
              <w:rPr>
                <w:rFonts w:ascii="Times New Roman" w:hAnsi="Times New Roman"/>
                <w:b/>
                <w:bCs/>
                <w:sz w:val="20"/>
                <w:szCs w:val="20"/>
              </w:rPr>
              <w:t>PRIORITY AREA: Establishing Self-reliant local government</w:t>
            </w:r>
          </w:p>
        </w:tc>
      </w:tr>
      <w:tr w:rsidR="00882F49" w:rsidRPr="00607607" w:rsidTr="00882F49">
        <w:trPr>
          <w:trHeight w:val="288"/>
        </w:trPr>
        <w:tc>
          <w:tcPr>
            <w:tcW w:w="15295" w:type="dxa"/>
            <w:gridSpan w:val="11"/>
            <w:tcBorders>
              <w:top w:val="single" w:sz="4" w:space="0" w:color="auto"/>
              <w:left w:val="single" w:sz="4" w:space="0" w:color="auto"/>
              <w:bottom w:val="single" w:sz="4" w:space="0" w:color="auto"/>
              <w:right w:val="single" w:sz="4" w:space="0" w:color="auto"/>
            </w:tcBorders>
            <w:shd w:val="clear" w:color="auto" w:fill="FFFF00"/>
            <w:hideMark/>
          </w:tcPr>
          <w:p w:rsidR="00882F49" w:rsidRPr="00607607" w:rsidRDefault="00882F49" w:rsidP="00882F49">
            <w:pPr>
              <w:spacing w:after="0" w:line="240" w:lineRule="auto"/>
              <w:jc w:val="both"/>
              <w:rPr>
                <w:rFonts w:ascii="Times New Roman" w:hAnsi="Times New Roman"/>
                <w:b/>
                <w:bCs/>
                <w:sz w:val="20"/>
                <w:szCs w:val="20"/>
              </w:rPr>
            </w:pPr>
            <w:r w:rsidRPr="00607607">
              <w:rPr>
                <w:rFonts w:ascii="Times New Roman" w:hAnsi="Times New Roman"/>
                <w:b/>
                <w:bCs/>
                <w:sz w:val="20"/>
                <w:szCs w:val="20"/>
              </w:rPr>
              <w:t xml:space="preserve">OUTCOME: </w:t>
            </w:r>
            <w:r w:rsidRPr="00607607">
              <w:rPr>
                <w:rFonts w:ascii="Times New Roman" w:eastAsia="Berlin Sans FB" w:hAnsi="Times New Roman"/>
                <w:b/>
                <w:sz w:val="24"/>
                <w:szCs w:val="24"/>
                <w:lang w:val="en-GB"/>
              </w:rPr>
              <w:t>Enhanced core PFM knowledge and skills</w:t>
            </w:r>
          </w:p>
        </w:tc>
      </w:tr>
      <w:tr w:rsidR="00882F49" w:rsidRPr="00607607" w:rsidTr="00882F49">
        <w:trPr>
          <w:trHeight w:val="288"/>
        </w:trPr>
        <w:tc>
          <w:tcPr>
            <w:tcW w:w="15295" w:type="dxa"/>
            <w:gridSpan w:val="11"/>
            <w:tcBorders>
              <w:top w:val="single" w:sz="4" w:space="0" w:color="auto"/>
              <w:left w:val="single" w:sz="4" w:space="0" w:color="auto"/>
              <w:bottom w:val="single" w:sz="4" w:space="0" w:color="auto"/>
              <w:right w:val="single" w:sz="4" w:space="0" w:color="auto"/>
            </w:tcBorders>
            <w:shd w:val="clear" w:color="auto" w:fill="00FFFF"/>
            <w:hideMark/>
          </w:tcPr>
          <w:p w:rsidR="00882F49" w:rsidRPr="00607607" w:rsidRDefault="00882F49" w:rsidP="00882F49">
            <w:pPr>
              <w:spacing w:after="0" w:line="240" w:lineRule="auto"/>
              <w:jc w:val="both"/>
              <w:rPr>
                <w:rFonts w:ascii="Times New Roman" w:hAnsi="Times New Roman"/>
                <w:b/>
                <w:bCs/>
                <w:sz w:val="20"/>
                <w:szCs w:val="20"/>
              </w:rPr>
            </w:pPr>
            <w:r w:rsidRPr="00607607">
              <w:rPr>
                <w:rFonts w:ascii="Times New Roman" w:hAnsi="Times New Roman"/>
                <w:b/>
                <w:bCs/>
                <w:sz w:val="20"/>
                <w:szCs w:val="20"/>
              </w:rPr>
              <w:t xml:space="preserve"> Output : District own revenue increased</w:t>
            </w:r>
          </w:p>
        </w:tc>
      </w:tr>
      <w:tr w:rsidR="00882F49" w:rsidRPr="00607607" w:rsidTr="00882F49">
        <w:trPr>
          <w:trHeight w:val="764"/>
        </w:trPr>
        <w:tc>
          <w:tcPr>
            <w:tcW w:w="1705"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Amount of District own revenue collected</w:t>
            </w:r>
          </w:p>
        </w:tc>
        <w:tc>
          <w:tcPr>
            <w:tcW w:w="126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708,693,580</w:t>
            </w:r>
          </w:p>
        </w:tc>
        <w:tc>
          <w:tcPr>
            <w:tcW w:w="126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5 718 000 000</w:t>
            </w:r>
          </w:p>
        </w:tc>
        <w:tc>
          <w:tcPr>
            <w:tcW w:w="153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778,000,000</w:t>
            </w:r>
          </w:p>
        </w:tc>
        <w:tc>
          <w:tcPr>
            <w:tcW w:w="126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848,000,000</w:t>
            </w:r>
          </w:p>
        </w:tc>
        <w:tc>
          <w:tcPr>
            <w:tcW w:w="153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918,000,000</w:t>
            </w:r>
          </w:p>
        </w:tc>
        <w:tc>
          <w:tcPr>
            <w:tcW w:w="153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988,000,000</w:t>
            </w:r>
          </w:p>
        </w:tc>
        <w:tc>
          <w:tcPr>
            <w:tcW w:w="171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1,058,000,000</w:t>
            </w:r>
          </w:p>
        </w:tc>
        <w:tc>
          <w:tcPr>
            <w:tcW w:w="144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1,128,000,000</w:t>
            </w:r>
          </w:p>
        </w:tc>
        <w:tc>
          <w:tcPr>
            <w:tcW w:w="117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Financial report</w:t>
            </w:r>
          </w:p>
        </w:tc>
        <w:tc>
          <w:tcPr>
            <w:tcW w:w="90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 xml:space="preserve">Budget </w:t>
            </w:r>
          </w:p>
        </w:tc>
      </w:tr>
      <w:tr w:rsidR="00882F49" w:rsidRPr="00607607" w:rsidTr="00882F49">
        <w:trPr>
          <w:trHeight w:val="288"/>
        </w:trPr>
        <w:tc>
          <w:tcPr>
            <w:tcW w:w="15295" w:type="dxa"/>
            <w:gridSpan w:val="11"/>
            <w:tcBorders>
              <w:top w:val="single" w:sz="4" w:space="0" w:color="auto"/>
              <w:left w:val="single" w:sz="4" w:space="0" w:color="auto"/>
              <w:bottom w:val="single" w:sz="4" w:space="0" w:color="auto"/>
              <w:right w:val="single" w:sz="4" w:space="0" w:color="auto"/>
            </w:tcBorders>
            <w:shd w:val="clear" w:color="auto" w:fill="00FFFF"/>
            <w:hideMark/>
          </w:tcPr>
          <w:p w:rsidR="00882F49" w:rsidRPr="00607607" w:rsidRDefault="00882F49" w:rsidP="00882F49">
            <w:pPr>
              <w:spacing w:after="0" w:line="240" w:lineRule="auto"/>
              <w:jc w:val="both"/>
              <w:rPr>
                <w:rFonts w:ascii="Times New Roman" w:hAnsi="Times New Roman"/>
                <w:b/>
                <w:bCs/>
                <w:sz w:val="20"/>
                <w:szCs w:val="20"/>
              </w:rPr>
            </w:pPr>
            <w:r w:rsidRPr="00607607">
              <w:rPr>
                <w:rFonts w:ascii="Times New Roman" w:hAnsi="Times New Roman"/>
                <w:b/>
                <w:bCs/>
                <w:sz w:val="20"/>
                <w:szCs w:val="20"/>
              </w:rPr>
              <w:t xml:space="preserve">Output: Auditor General  Recommendations implemented </w:t>
            </w:r>
          </w:p>
        </w:tc>
      </w:tr>
      <w:tr w:rsidR="00882F49" w:rsidRPr="00607607" w:rsidTr="00882F49">
        <w:trPr>
          <w:trHeight w:val="792"/>
        </w:trPr>
        <w:tc>
          <w:tcPr>
            <w:tcW w:w="1705"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 xml:space="preserve">  % of Auditor General  Recommendations implemented </w:t>
            </w:r>
          </w:p>
        </w:tc>
        <w:tc>
          <w:tcPr>
            <w:tcW w:w="126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 xml:space="preserve">  78%</w:t>
            </w:r>
          </w:p>
        </w:tc>
        <w:tc>
          <w:tcPr>
            <w:tcW w:w="126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 xml:space="preserve">100%  </w:t>
            </w:r>
          </w:p>
        </w:tc>
        <w:tc>
          <w:tcPr>
            <w:tcW w:w="153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 xml:space="preserve">100% </w:t>
            </w:r>
          </w:p>
        </w:tc>
        <w:tc>
          <w:tcPr>
            <w:tcW w:w="126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 xml:space="preserve">100% </w:t>
            </w:r>
          </w:p>
        </w:tc>
        <w:tc>
          <w:tcPr>
            <w:tcW w:w="153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 xml:space="preserve">100% </w:t>
            </w:r>
          </w:p>
        </w:tc>
        <w:tc>
          <w:tcPr>
            <w:tcW w:w="153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 xml:space="preserve">100% </w:t>
            </w:r>
          </w:p>
        </w:tc>
        <w:tc>
          <w:tcPr>
            <w:tcW w:w="171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 xml:space="preserve">Report </w:t>
            </w:r>
          </w:p>
        </w:tc>
        <w:tc>
          <w:tcPr>
            <w:tcW w:w="90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 xml:space="preserve">Capacity </w:t>
            </w:r>
          </w:p>
        </w:tc>
      </w:tr>
      <w:tr w:rsidR="00882F49" w:rsidRPr="00607607" w:rsidTr="00882F49">
        <w:trPr>
          <w:trHeight w:val="288"/>
        </w:trPr>
        <w:tc>
          <w:tcPr>
            <w:tcW w:w="15295" w:type="dxa"/>
            <w:gridSpan w:val="11"/>
            <w:tcBorders>
              <w:top w:val="single" w:sz="4" w:space="0" w:color="auto"/>
              <w:left w:val="single" w:sz="4" w:space="0" w:color="auto"/>
              <w:bottom w:val="single" w:sz="4" w:space="0" w:color="auto"/>
              <w:right w:val="single" w:sz="4" w:space="0" w:color="auto"/>
            </w:tcBorders>
            <w:shd w:val="clear" w:color="auto" w:fill="00FFFF"/>
            <w:hideMark/>
          </w:tcPr>
          <w:p w:rsidR="00882F49" w:rsidRPr="00607607" w:rsidRDefault="00882F49" w:rsidP="00882F49">
            <w:pPr>
              <w:spacing w:after="0" w:line="240" w:lineRule="auto"/>
              <w:jc w:val="both"/>
              <w:rPr>
                <w:rFonts w:ascii="Times New Roman" w:hAnsi="Times New Roman"/>
                <w:b/>
                <w:bCs/>
                <w:sz w:val="20"/>
                <w:szCs w:val="20"/>
              </w:rPr>
            </w:pPr>
            <w:r w:rsidRPr="00607607">
              <w:rPr>
                <w:rFonts w:ascii="Times New Roman" w:hAnsi="Times New Roman"/>
                <w:b/>
                <w:bCs/>
                <w:sz w:val="20"/>
                <w:szCs w:val="20"/>
              </w:rPr>
              <w:t xml:space="preserve"> Output: Non Budget Agencies trained</w:t>
            </w:r>
          </w:p>
        </w:tc>
      </w:tr>
      <w:tr w:rsidR="00882F49" w:rsidRPr="00607607" w:rsidTr="00882F49">
        <w:trPr>
          <w:trHeight w:val="530"/>
        </w:trPr>
        <w:tc>
          <w:tcPr>
            <w:tcW w:w="1705"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lastRenderedPageBreak/>
              <w:t xml:space="preserve"> Number of NBAs trained</w:t>
            </w:r>
          </w:p>
        </w:tc>
        <w:tc>
          <w:tcPr>
            <w:tcW w:w="126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 xml:space="preserve"> 161 </w:t>
            </w:r>
          </w:p>
        </w:tc>
        <w:tc>
          <w:tcPr>
            <w:tcW w:w="126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161 NBAs trained</w:t>
            </w:r>
          </w:p>
        </w:tc>
        <w:tc>
          <w:tcPr>
            <w:tcW w:w="153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161 NBAs trained</w:t>
            </w:r>
          </w:p>
        </w:tc>
        <w:tc>
          <w:tcPr>
            <w:tcW w:w="126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161 NBAs trained</w:t>
            </w:r>
          </w:p>
        </w:tc>
        <w:tc>
          <w:tcPr>
            <w:tcW w:w="153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161 NBAs trained</w:t>
            </w:r>
          </w:p>
        </w:tc>
        <w:tc>
          <w:tcPr>
            <w:tcW w:w="153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161 NBAs trained</w:t>
            </w:r>
          </w:p>
        </w:tc>
        <w:tc>
          <w:tcPr>
            <w:tcW w:w="171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161 NBAs trained</w:t>
            </w:r>
          </w:p>
        </w:tc>
        <w:tc>
          <w:tcPr>
            <w:tcW w:w="144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161 NBAs trained</w:t>
            </w:r>
          </w:p>
        </w:tc>
        <w:tc>
          <w:tcPr>
            <w:tcW w:w="117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 xml:space="preserve">Report </w:t>
            </w:r>
          </w:p>
        </w:tc>
        <w:tc>
          <w:tcPr>
            <w:tcW w:w="90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20"/>
                <w:szCs w:val="20"/>
              </w:rPr>
            </w:pPr>
            <w:r w:rsidRPr="00607607">
              <w:rPr>
                <w:rFonts w:ascii="Times New Roman" w:hAnsi="Times New Roman"/>
                <w:sz w:val="20"/>
                <w:szCs w:val="20"/>
              </w:rPr>
              <w:t xml:space="preserve">Capacity </w:t>
            </w:r>
          </w:p>
        </w:tc>
      </w:tr>
      <w:tr w:rsidR="00882F49" w:rsidRPr="00607607" w:rsidTr="00882F49">
        <w:trPr>
          <w:trHeight w:val="288"/>
        </w:trPr>
        <w:tc>
          <w:tcPr>
            <w:tcW w:w="15295" w:type="dxa"/>
            <w:gridSpan w:val="11"/>
            <w:tcBorders>
              <w:top w:val="single" w:sz="4" w:space="0" w:color="auto"/>
              <w:left w:val="single" w:sz="4" w:space="0" w:color="auto"/>
              <w:bottom w:val="single" w:sz="4" w:space="0" w:color="auto"/>
              <w:right w:val="single" w:sz="4" w:space="0" w:color="auto"/>
            </w:tcBorders>
            <w:shd w:val="clear" w:color="auto" w:fill="00FFFF"/>
            <w:hideMark/>
          </w:tcPr>
          <w:p w:rsidR="00882F49" w:rsidRPr="00607607" w:rsidRDefault="00882F49" w:rsidP="00882F49">
            <w:pPr>
              <w:spacing w:after="0" w:line="240" w:lineRule="auto"/>
              <w:jc w:val="both"/>
              <w:rPr>
                <w:rFonts w:ascii="Times New Roman" w:hAnsi="Times New Roman"/>
                <w:b/>
                <w:bCs/>
                <w:sz w:val="20"/>
                <w:szCs w:val="20"/>
              </w:rPr>
            </w:pPr>
            <w:r w:rsidRPr="00607607">
              <w:rPr>
                <w:rFonts w:ascii="Times New Roman" w:hAnsi="Times New Roman"/>
                <w:b/>
                <w:bCs/>
                <w:sz w:val="20"/>
                <w:szCs w:val="20"/>
              </w:rPr>
              <w:t>Output:  Public Financial Management Peer learning operations organised and conducted</w:t>
            </w:r>
          </w:p>
        </w:tc>
      </w:tr>
      <w:tr w:rsidR="00882F49" w:rsidRPr="00607607" w:rsidTr="00882F49">
        <w:trPr>
          <w:trHeight w:val="440"/>
        </w:trPr>
        <w:tc>
          <w:tcPr>
            <w:tcW w:w="1705"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18"/>
                <w:szCs w:val="18"/>
              </w:rPr>
            </w:pPr>
            <w:r w:rsidRPr="00607607">
              <w:rPr>
                <w:rFonts w:ascii="Times New Roman" w:hAnsi="Times New Roman"/>
                <w:sz w:val="18"/>
                <w:szCs w:val="18"/>
              </w:rPr>
              <w:t>Number of PFM Peer learning operations organised and conducted</w:t>
            </w:r>
          </w:p>
        </w:tc>
        <w:tc>
          <w:tcPr>
            <w:tcW w:w="126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18"/>
                <w:szCs w:val="18"/>
              </w:rPr>
            </w:pPr>
            <w:r w:rsidRPr="00607607">
              <w:rPr>
                <w:rFonts w:ascii="Times New Roman" w:hAnsi="Times New Roman"/>
                <w:sz w:val="18"/>
                <w:szCs w:val="18"/>
              </w:rPr>
              <w:t>12  PFM Peer learning operations organised and conducted</w:t>
            </w:r>
          </w:p>
        </w:tc>
        <w:tc>
          <w:tcPr>
            <w:tcW w:w="126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18"/>
                <w:szCs w:val="18"/>
              </w:rPr>
            </w:pPr>
            <w:r w:rsidRPr="00607607">
              <w:rPr>
                <w:rFonts w:ascii="Times New Roman" w:hAnsi="Times New Roman"/>
                <w:sz w:val="18"/>
                <w:szCs w:val="18"/>
              </w:rPr>
              <w:t xml:space="preserve">12 </w:t>
            </w:r>
          </w:p>
        </w:tc>
        <w:tc>
          <w:tcPr>
            <w:tcW w:w="153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18"/>
                <w:szCs w:val="18"/>
              </w:rPr>
            </w:pPr>
            <w:r w:rsidRPr="00607607">
              <w:rPr>
                <w:rFonts w:ascii="Times New Roman" w:hAnsi="Times New Roman"/>
                <w:sz w:val="18"/>
                <w:szCs w:val="18"/>
              </w:rPr>
              <w:t>2</w:t>
            </w:r>
          </w:p>
        </w:tc>
        <w:tc>
          <w:tcPr>
            <w:tcW w:w="126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18"/>
                <w:szCs w:val="18"/>
              </w:rPr>
            </w:pPr>
            <w:r w:rsidRPr="00607607">
              <w:rPr>
                <w:rFonts w:ascii="Times New Roman" w:hAnsi="Times New Roman"/>
                <w:sz w:val="18"/>
                <w:szCs w:val="18"/>
              </w:rPr>
              <w:t>2</w:t>
            </w:r>
          </w:p>
        </w:tc>
        <w:tc>
          <w:tcPr>
            <w:tcW w:w="153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18"/>
                <w:szCs w:val="18"/>
              </w:rPr>
            </w:pPr>
            <w:r w:rsidRPr="00607607">
              <w:rPr>
                <w:rFonts w:ascii="Times New Roman" w:hAnsi="Times New Roman"/>
                <w:sz w:val="18"/>
                <w:szCs w:val="18"/>
              </w:rPr>
              <w:t>2</w:t>
            </w:r>
          </w:p>
        </w:tc>
        <w:tc>
          <w:tcPr>
            <w:tcW w:w="153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18"/>
                <w:szCs w:val="18"/>
              </w:rPr>
            </w:pPr>
            <w:r w:rsidRPr="00607607">
              <w:rPr>
                <w:rFonts w:ascii="Times New Roman" w:hAnsi="Times New Roman"/>
                <w:sz w:val="18"/>
                <w:szCs w:val="18"/>
              </w:rPr>
              <w:t>2</w:t>
            </w:r>
          </w:p>
        </w:tc>
        <w:tc>
          <w:tcPr>
            <w:tcW w:w="171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18"/>
                <w:szCs w:val="18"/>
              </w:rPr>
            </w:pPr>
            <w:r w:rsidRPr="00607607">
              <w:rPr>
                <w:rFonts w:ascii="Times New Roman" w:hAnsi="Times New Roman"/>
                <w:sz w:val="18"/>
                <w:szCs w:val="18"/>
              </w:rPr>
              <w:t>2</w:t>
            </w:r>
          </w:p>
        </w:tc>
        <w:tc>
          <w:tcPr>
            <w:tcW w:w="144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18"/>
                <w:szCs w:val="18"/>
              </w:rPr>
            </w:pPr>
            <w:r w:rsidRPr="00607607">
              <w:rPr>
                <w:rFonts w:ascii="Times New Roman" w:hAnsi="Times New Roman"/>
                <w:sz w:val="18"/>
                <w:szCs w:val="18"/>
              </w:rPr>
              <w:t>2</w:t>
            </w:r>
          </w:p>
        </w:tc>
        <w:tc>
          <w:tcPr>
            <w:tcW w:w="117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18"/>
                <w:szCs w:val="18"/>
              </w:rPr>
            </w:pPr>
            <w:r w:rsidRPr="00607607">
              <w:rPr>
                <w:rFonts w:ascii="Times New Roman" w:hAnsi="Times New Roman"/>
                <w:sz w:val="18"/>
                <w:szCs w:val="18"/>
              </w:rPr>
              <w:t xml:space="preserve">Report </w:t>
            </w:r>
          </w:p>
        </w:tc>
        <w:tc>
          <w:tcPr>
            <w:tcW w:w="900" w:type="dxa"/>
            <w:tcBorders>
              <w:top w:val="single" w:sz="4" w:space="0" w:color="auto"/>
              <w:left w:val="single" w:sz="4" w:space="0" w:color="auto"/>
              <w:bottom w:val="single" w:sz="4" w:space="0" w:color="auto"/>
              <w:right w:val="single" w:sz="4" w:space="0" w:color="auto"/>
            </w:tcBorders>
            <w:hideMark/>
          </w:tcPr>
          <w:p w:rsidR="00882F49" w:rsidRPr="00607607" w:rsidRDefault="00882F49" w:rsidP="00882F49">
            <w:pPr>
              <w:spacing w:after="0" w:line="240" w:lineRule="auto"/>
              <w:jc w:val="both"/>
              <w:rPr>
                <w:rFonts w:ascii="Times New Roman" w:hAnsi="Times New Roman"/>
                <w:sz w:val="18"/>
                <w:szCs w:val="18"/>
              </w:rPr>
            </w:pPr>
            <w:r w:rsidRPr="00607607">
              <w:rPr>
                <w:rFonts w:ascii="Times New Roman" w:hAnsi="Times New Roman"/>
                <w:sz w:val="18"/>
                <w:szCs w:val="18"/>
              </w:rPr>
              <w:t xml:space="preserve">Capacity </w:t>
            </w:r>
          </w:p>
        </w:tc>
      </w:tr>
    </w:tbl>
    <w:p w:rsidR="00882F49" w:rsidRDefault="00882F49" w:rsidP="00882F49">
      <w:pPr>
        <w:pStyle w:val="Heading2"/>
        <w:jc w:val="both"/>
        <w:rPr>
          <w:rFonts w:ascii="Times New Roman" w:hAnsi="Times New Roman" w:cs="Times New Roman"/>
          <w:color w:val="0070C0"/>
        </w:rPr>
        <w:sectPr w:rsidR="00882F49" w:rsidSect="00882F49">
          <w:pgSz w:w="15840" w:h="12240" w:orient="landscape"/>
          <w:pgMar w:top="1440" w:right="1440" w:bottom="1440" w:left="1440" w:header="720" w:footer="720" w:gutter="0"/>
          <w:cols w:space="720"/>
          <w:docGrid w:linePitch="360"/>
        </w:sectPr>
      </w:pPr>
    </w:p>
    <w:p w:rsidR="00882F49" w:rsidRDefault="00882F49" w:rsidP="00882F49"/>
    <w:p w:rsidR="00DA1DE1" w:rsidRPr="001E49D5" w:rsidRDefault="001E49D5" w:rsidP="001E49D5">
      <w:pPr>
        <w:pStyle w:val="Heading2"/>
        <w:rPr>
          <w:color w:val="0070C0"/>
        </w:rPr>
      </w:pPr>
      <w:bookmarkStart w:id="255" w:name="_Toc523468185"/>
      <w:bookmarkStart w:id="256" w:name="_Toc353701216"/>
      <w:bookmarkStart w:id="257" w:name="_Toc355945812"/>
      <w:bookmarkStart w:id="258" w:name="_Toc356279688"/>
      <w:bookmarkStart w:id="259" w:name="_Toc357354879"/>
      <w:r w:rsidRPr="001E49D5">
        <w:rPr>
          <w:color w:val="0070C0"/>
        </w:rPr>
        <w:t>4.5</w:t>
      </w:r>
      <w:r w:rsidR="00CE03E0">
        <w:rPr>
          <w:color w:val="0070C0"/>
        </w:rPr>
        <w:t>.</w:t>
      </w:r>
      <w:r w:rsidRPr="001E49D5">
        <w:rPr>
          <w:rStyle w:val="Heading2Char"/>
          <w:b/>
          <w:bCs/>
          <w:color w:val="0070C0"/>
        </w:rPr>
        <w:t>Cross Cutting Areas</w:t>
      </w:r>
      <w:bookmarkEnd w:id="255"/>
    </w:p>
    <w:p w:rsidR="00DA1DE1" w:rsidRDefault="00DA1DE1" w:rsidP="00DF0BD4">
      <w:pPr>
        <w:jc w:val="both"/>
        <w:rPr>
          <w:rFonts w:asciiTheme="minorHAnsi" w:hAnsiTheme="minorHAnsi" w:cstheme="minorBidi"/>
        </w:rPr>
      </w:pPr>
    </w:p>
    <w:p w:rsidR="00DA1DE1" w:rsidRDefault="00DA1DE1" w:rsidP="00DF0BD4">
      <w:pPr>
        <w:spacing w:after="0"/>
        <w:jc w:val="both"/>
        <w:rPr>
          <w:rFonts w:ascii="Times New Roman" w:hAnsi="Times New Roman"/>
          <w:sz w:val="24"/>
          <w:szCs w:val="24"/>
        </w:rPr>
      </w:pPr>
      <w:r>
        <w:rPr>
          <w:rFonts w:ascii="Times New Roman" w:hAnsi="Times New Roman"/>
          <w:sz w:val="24"/>
          <w:szCs w:val="24"/>
        </w:rPr>
        <w:t>Burera District considers integration of cross-cutting areas in DDS as very critical in the development effort. The following major cross-cutting issues have been identified and considered for analysis: Capacity Building, Gender and Family Promotion, HIV/AID and non-communicable diseases, Environment and Climate Change, Disaster Management, Disability and Social Inclusion, Technology (ICT) and Reginal Integration.</w:t>
      </w:r>
    </w:p>
    <w:p w:rsidR="00DA1DE1" w:rsidRDefault="00DA1DE1" w:rsidP="00DF0BD4">
      <w:pPr>
        <w:pStyle w:val="NoSpacing"/>
        <w:spacing w:line="360" w:lineRule="auto"/>
        <w:jc w:val="both"/>
        <w:rPr>
          <w:rFonts w:ascii="Times New Roman" w:hAnsi="Times New Roman"/>
          <w:sz w:val="24"/>
          <w:szCs w:val="24"/>
        </w:rPr>
      </w:pPr>
      <w:r>
        <w:rPr>
          <w:rFonts w:ascii="Times New Roman" w:hAnsi="Times New Roman"/>
          <w:sz w:val="24"/>
          <w:szCs w:val="24"/>
        </w:rPr>
        <w:t>Considering the EICV4 data, the percentage of Households headed by a female is 27.1% and the average number of people in female-headed households is 3.6%.</w:t>
      </w:r>
    </w:p>
    <w:p w:rsidR="00DA1DE1" w:rsidRDefault="00DA1DE1" w:rsidP="00DF0BD4">
      <w:pPr>
        <w:pStyle w:val="NoSpacing"/>
        <w:spacing w:line="360" w:lineRule="auto"/>
        <w:jc w:val="both"/>
        <w:rPr>
          <w:rFonts w:ascii="Times New Roman" w:hAnsi="Times New Roman"/>
          <w:sz w:val="24"/>
          <w:szCs w:val="24"/>
        </w:rPr>
      </w:pPr>
      <w:r>
        <w:rPr>
          <w:rFonts w:ascii="Times New Roman" w:hAnsi="Times New Roman"/>
          <w:sz w:val="24"/>
          <w:szCs w:val="24"/>
        </w:rPr>
        <w:t xml:space="preserve">Female are more </w:t>
      </w:r>
      <w:r w:rsidR="00C21650">
        <w:rPr>
          <w:rFonts w:ascii="Times New Roman" w:hAnsi="Times New Roman"/>
          <w:sz w:val="24"/>
          <w:szCs w:val="24"/>
        </w:rPr>
        <w:t xml:space="preserve">engaged in farm activities than </w:t>
      </w:r>
      <w:r>
        <w:rPr>
          <w:rFonts w:ascii="Times New Roman" w:hAnsi="Times New Roman"/>
          <w:sz w:val="24"/>
          <w:szCs w:val="24"/>
        </w:rPr>
        <w:t>Male; whereas male who are engaged in farming are 9.4% the percentage of female stand</w:t>
      </w:r>
      <w:r w:rsidR="00C21650">
        <w:rPr>
          <w:rFonts w:ascii="Times New Roman" w:hAnsi="Times New Roman"/>
          <w:sz w:val="24"/>
          <w:szCs w:val="24"/>
        </w:rPr>
        <w:t>s</w:t>
      </w:r>
      <w:r>
        <w:rPr>
          <w:rFonts w:ascii="Times New Roman" w:hAnsi="Times New Roman"/>
          <w:sz w:val="24"/>
          <w:szCs w:val="24"/>
        </w:rPr>
        <w:t xml:space="preserve"> at 10.1%.</w:t>
      </w:r>
    </w:p>
    <w:p w:rsidR="00DA1DE1" w:rsidRDefault="00DA1DE1" w:rsidP="00DF0BD4">
      <w:pPr>
        <w:pStyle w:val="NoSpacing"/>
        <w:spacing w:line="360" w:lineRule="auto"/>
        <w:jc w:val="both"/>
        <w:rPr>
          <w:rFonts w:ascii="Times New Roman" w:hAnsi="Times New Roman"/>
          <w:sz w:val="24"/>
          <w:szCs w:val="24"/>
        </w:rPr>
      </w:pPr>
      <w:r>
        <w:rPr>
          <w:rFonts w:ascii="Times New Roman" w:hAnsi="Times New Roman"/>
          <w:sz w:val="24"/>
          <w:szCs w:val="24"/>
        </w:rPr>
        <w:t>The percentage of Male in off-farm activities is 41.7% against the Female percentage of 6.1%. The big number of female is in Small Scale Farming with a percentage of 73.3% against 36.9% of Male.</w:t>
      </w:r>
    </w:p>
    <w:p w:rsidR="00DA1DE1" w:rsidRDefault="00DA1DE1" w:rsidP="002B4E0B">
      <w:pPr>
        <w:pStyle w:val="Heading3"/>
        <w:rPr>
          <w:lang w:val="en-GB"/>
        </w:rPr>
      </w:pPr>
      <w:bookmarkStart w:id="260" w:name="_Toc490833672"/>
      <w:bookmarkStart w:id="261" w:name="_Toc482374308"/>
      <w:bookmarkStart w:id="262" w:name="_Toc478119668"/>
      <w:bookmarkStart w:id="263" w:name="_Toc523468186"/>
      <w:r>
        <w:rPr>
          <w:lang w:val="en-GB"/>
        </w:rPr>
        <w:t>4.5.1. Gender and youth</w:t>
      </w:r>
      <w:bookmarkEnd w:id="260"/>
      <w:bookmarkEnd w:id="261"/>
      <w:bookmarkEnd w:id="262"/>
      <w:bookmarkEnd w:id="263"/>
    </w:p>
    <w:p w:rsidR="00DA1DE1" w:rsidRDefault="00DA1DE1" w:rsidP="00DF0BD4">
      <w:pPr>
        <w:spacing w:after="0"/>
        <w:jc w:val="both"/>
        <w:rPr>
          <w:rFonts w:ascii="Times New Roman" w:hAnsi="Times New Roman"/>
          <w:lang w:val="en-GB" w:eastAsia="fr-FR"/>
        </w:rPr>
      </w:pPr>
    </w:p>
    <w:p w:rsidR="00761D93" w:rsidRDefault="00DA1DE1" w:rsidP="00DF0BD4">
      <w:pPr>
        <w:spacing w:after="0"/>
        <w:jc w:val="both"/>
        <w:rPr>
          <w:rFonts w:ascii="Times New Roman" w:hAnsi="Times New Roman"/>
          <w:sz w:val="24"/>
          <w:szCs w:val="24"/>
        </w:rPr>
      </w:pPr>
      <w:r>
        <w:rPr>
          <w:rFonts w:ascii="Times New Roman" w:hAnsi="Times New Roman"/>
          <w:sz w:val="24"/>
          <w:szCs w:val="24"/>
        </w:rPr>
        <w:t xml:space="preserve">The aspects of gender </w:t>
      </w:r>
      <w:r w:rsidR="00761D93">
        <w:rPr>
          <w:rFonts w:ascii="Times New Roman" w:hAnsi="Times New Roman"/>
          <w:sz w:val="24"/>
          <w:szCs w:val="24"/>
        </w:rPr>
        <w:t xml:space="preserve">and youth </w:t>
      </w:r>
      <w:r>
        <w:rPr>
          <w:rFonts w:ascii="Times New Roman" w:hAnsi="Times New Roman"/>
          <w:sz w:val="24"/>
          <w:szCs w:val="24"/>
        </w:rPr>
        <w:t xml:space="preserve">in Burera District are to </w:t>
      </w:r>
      <w:r w:rsidR="00761D93">
        <w:rPr>
          <w:rFonts w:ascii="Times New Roman" w:hAnsi="Times New Roman"/>
          <w:sz w:val="24"/>
          <w:szCs w:val="24"/>
        </w:rPr>
        <w:t xml:space="preserve">be </w:t>
      </w:r>
      <w:r>
        <w:rPr>
          <w:rFonts w:ascii="Times New Roman" w:hAnsi="Times New Roman"/>
          <w:sz w:val="24"/>
          <w:szCs w:val="24"/>
        </w:rPr>
        <w:t>address</w:t>
      </w:r>
      <w:r w:rsidR="00761D93">
        <w:rPr>
          <w:rFonts w:ascii="Times New Roman" w:hAnsi="Times New Roman"/>
          <w:sz w:val="24"/>
          <w:szCs w:val="24"/>
        </w:rPr>
        <w:t>ed.</w:t>
      </w:r>
    </w:p>
    <w:p w:rsidR="00DA1DE1" w:rsidRDefault="00DA1DE1" w:rsidP="00DF0BD4">
      <w:pPr>
        <w:spacing w:after="0"/>
        <w:jc w:val="both"/>
        <w:rPr>
          <w:rFonts w:ascii="Times New Roman" w:hAnsi="Times New Roman"/>
          <w:sz w:val="24"/>
          <w:szCs w:val="24"/>
        </w:rPr>
      </w:pPr>
      <w:r>
        <w:rPr>
          <w:rFonts w:ascii="Times New Roman" w:hAnsi="Times New Roman"/>
          <w:sz w:val="24"/>
          <w:szCs w:val="24"/>
        </w:rPr>
        <w:t xml:space="preserve"> </w:t>
      </w:r>
      <w:r w:rsidR="007D493E">
        <w:rPr>
          <w:rFonts w:ascii="Times New Roman" w:hAnsi="Times New Roman"/>
          <w:sz w:val="24"/>
          <w:szCs w:val="24"/>
        </w:rPr>
        <w:t xml:space="preserve">Eight </w:t>
      </w:r>
      <w:r>
        <w:rPr>
          <w:rFonts w:ascii="Times New Roman" w:hAnsi="Times New Roman"/>
          <w:sz w:val="24"/>
          <w:szCs w:val="24"/>
        </w:rPr>
        <w:t>core elements of a gender and youth-integrated interventions include:</w:t>
      </w:r>
    </w:p>
    <w:p w:rsidR="00DA1DE1" w:rsidRDefault="00DA1DE1" w:rsidP="00DF0BD4">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Specific gender/youth equity/equality objectives and indicators for measuring success.</w:t>
      </w:r>
    </w:p>
    <w:p w:rsidR="00DA1DE1" w:rsidRDefault="00DA1DE1" w:rsidP="00DF0BD4">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Equity participation and involvement at all levels by women and adolescent program design, decision making and priority setting. Gender and youth i</w:t>
      </w:r>
      <w:r w:rsidR="00877090">
        <w:rPr>
          <w:rFonts w:ascii="Times New Roman" w:hAnsi="Times New Roman"/>
          <w:sz w:val="24"/>
          <w:szCs w:val="24"/>
        </w:rPr>
        <w:t xml:space="preserve">ntegrated programs will address </w:t>
      </w:r>
      <w:r>
        <w:rPr>
          <w:rFonts w:ascii="Times New Roman" w:hAnsi="Times New Roman"/>
          <w:sz w:val="24"/>
          <w:szCs w:val="24"/>
        </w:rPr>
        <w:t>many factors that discriminate against women, men and youth in development initiatives and interventions.</w:t>
      </w:r>
    </w:p>
    <w:p w:rsidR="00DA1DE1" w:rsidRDefault="00DA1DE1" w:rsidP="00DF0BD4">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Fostering equitable relationships by promoting equal power relationships between sex partners, among members of the community and between clients and providers. </w:t>
      </w:r>
    </w:p>
    <w:p w:rsidR="00DA1DE1" w:rsidRDefault="00DA1DE1" w:rsidP="00DF0BD4">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Advocacy: Gender and youth integrated programmes incorporate processes that enable women, youths and men across all segments of society to advocate for their rights. Advocacy activities promote empowerment of women, youths and men in negotiations with service providers and policy makers, inform beneficiaries about their rights, develop organizational, public speaking and lobbying skills in participants.</w:t>
      </w:r>
    </w:p>
    <w:p w:rsidR="00DA1DE1" w:rsidRDefault="00DA1DE1" w:rsidP="00DF0BD4">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Coalition building: through coalitions, diverse groups, especially those historically excluded, join together through a participatory process to pursue systematically a targeted set of actions in support of a specific objective. The efforts of coalition are </w:t>
      </w:r>
      <w:r>
        <w:rPr>
          <w:rFonts w:ascii="Times New Roman" w:hAnsi="Times New Roman"/>
          <w:sz w:val="24"/>
          <w:szCs w:val="24"/>
        </w:rPr>
        <w:lastRenderedPageBreak/>
        <w:t>strategic and directed to decision makers in support of specific initiative/intervention/policy change</w:t>
      </w:r>
    </w:p>
    <w:p w:rsidR="00DA1DE1" w:rsidRDefault="00DA1DE1" w:rsidP="00DF0BD4">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Multispectral linkages: multispectral approach promotes synergy between different sectors through an integrated service delivery mechanism. This addresses barriers that confront women’s disempowerment and the complex factors that lead to poor service delivery in general.</w:t>
      </w:r>
    </w:p>
    <w:p w:rsidR="00DA1DE1" w:rsidRDefault="00DA1DE1" w:rsidP="00DF0BD4">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Community support for informed individual choice: Gender and age relations extend beyond the household into many social contexts such as extended families, community groups and beyond the community to relationships with services, employment and political leadership. </w:t>
      </w:r>
    </w:p>
    <w:p w:rsidR="00DA1DE1" w:rsidRDefault="00DA1DE1" w:rsidP="00DF0BD4">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Institutional commitment to gender/youth integration: An institutional commitment to gender and youth equity/equality ensures that gender and youths integration in programs receives high priority at all levels of program administration. Gender and youth integration programs address gender and youth imbalances within the institutional structures, leadership and management.</w:t>
      </w:r>
    </w:p>
    <w:p w:rsidR="00DA1DE1" w:rsidRDefault="00DA1DE1" w:rsidP="00DF0BD4">
      <w:pPr>
        <w:spacing w:after="0"/>
        <w:jc w:val="both"/>
        <w:rPr>
          <w:rFonts w:ascii="Times New Roman" w:hAnsi="Times New Roman"/>
          <w:sz w:val="24"/>
          <w:szCs w:val="24"/>
        </w:rPr>
      </w:pPr>
    </w:p>
    <w:p w:rsidR="00DA1DE1" w:rsidRDefault="00DA1DE1" w:rsidP="00DF0BD4">
      <w:pPr>
        <w:spacing w:after="0"/>
        <w:jc w:val="both"/>
        <w:rPr>
          <w:rFonts w:ascii="Times New Roman" w:hAnsi="Times New Roman"/>
          <w:sz w:val="24"/>
          <w:szCs w:val="24"/>
        </w:rPr>
      </w:pPr>
      <w:r>
        <w:rPr>
          <w:rFonts w:ascii="Times New Roman" w:hAnsi="Times New Roman"/>
          <w:sz w:val="24"/>
          <w:szCs w:val="24"/>
        </w:rPr>
        <w:t>The Government of Rwanda has demonstrated exceptional commitment to gender promotion and equality. Women have been promoted to positions of visibility and responsibility at all levels. This commitment has been incorporated into the Constitution, the Rwanda Vision 2020 strategy.</w:t>
      </w:r>
    </w:p>
    <w:p w:rsidR="00DA1DE1" w:rsidRDefault="00DA1DE1" w:rsidP="00DF0BD4">
      <w:pPr>
        <w:spacing w:after="0"/>
        <w:jc w:val="both"/>
        <w:rPr>
          <w:rFonts w:ascii="Times New Roman" w:hAnsi="Times New Roman"/>
          <w:lang w:eastAsia="fr-FR"/>
        </w:rPr>
      </w:pPr>
    </w:p>
    <w:p w:rsidR="00DA1DE1" w:rsidRDefault="002B4E0B" w:rsidP="002B4E0B">
      <w:pPr>
        <w:pStyle w:val="Heading3"/>
      </w:pPr>
      <w:bookmarkStart w:id="264" w:name="_Toc490833673"/>
      <w:bookmarkStart w:id="265" w:name="_Toc486668567"/>
      <w:bookmarkStart w:id="266" w:name="_Toc523468187"/>
      <w:r>
        <w:t xml:space="preserve">4.5.2. </w:t>
      </w:r>
      <w:r w:rsidR="00DA1DE1">
        <w:t>Environment</w:t>
      </w:r>
      <w:bookmarkEnd w:id="264"/>
      <w:bookmarkEnd w:id="265"/>
      <w:r w:rsidR="00DA1DE1">
        <w:t xml:space="preserve"> and Climate Change</w:t>
      </w:r>
      <w:bookmarkEnd w:id="266"/>
    </w:p>
    <w:p w:rsidR="00DA1DE1" w:rsidRDefault="00DA1DE1" w:rsidP="00DF0BD4">
      <w:pPr>
        <w:jc w:val="both"/>
        <w:rPr>
          <w:rFonts w:asciiTheme="minorHAnsi" w:hAnsiTheme="minorHAnsi" w:cstheme="minorBidi"/>
        </w:rPr>
      </w:pPr>
    </w:p>
    <w:p w:rsidR="00DA1DE1" w:rsidRDefault="00DA1DE1" w:rsidP="00DF0BD4">
      <w:pPr>
        <w:spacing w:after="0"/>
        <w:jc w:val="both"/>
        <w:rPr>
          <w:rFonts w:ascii="Times New Roman" w:hAnsi="Times New Roman"/>
          <w:sz w:val="24"/>
          <w:szCs w:val="24"/>
        </w:rPr>
      </w:pPr>
      <w:r>
        <w:rPr>
          <w:rFonts w:ascii="Times New Roman" w:hAnsi="Times New Roman"/>
          <w:sz w:val="24"/>
          <w:szCs w:val="24"/>
        </w:rPr>
        <w:t xml:space="preserve">The livelihood of Burera District relies heavily on environment and natural resources, like land, fish from water bodies, livestock, wetlands, forests, wildlife, water, minerals and climate.  Natural resources of the District contribute more than 90% of the household energy requirements in terms of charcoal and firewood for domestic use. Green Economy is a concept whose growth in income and employment is driven by public and private Investments that reduce carbon emissions and pollution, enhance energy and resource efficiency, and prevent the loss of biodiversity and ecosystem services. It is an economy which is low carbon, resource efficient and socially Inclusive. </w:t>
      </w:r>
      <w:r>
        <w:rPr>
          <w:rFonts w:ascii="Times New Roman" w:hAnsi="Times New Roman"/>
          <w:bCs/>
          <w:sz w:val="24"/>
          <w:szCs w:val="24"/>
        </w:rPr>
        <w:t>Green economy Mainstreaming covers the following areas;</w:t>
      </w:r>
      <w:r>
        <w:rPr>
          <w:rFonts w:ascii="Times New Roman" w:hAnsi="Times New Roman"/>
          <w:sz w:val="24"/>
          <w:szCs w:val="24"/>
        </w:rPr>
        <w:t xml:space="preserve"> Environment and Natural Resources issues, Climate change issues and Energy issues. Green economy mainstreaming is an informed inclusion of relevant environmental concerns into the decisions of institutions that drive national, local and sectoral development policy, rules, plans, investment and action. It results in a better understanding of the capabilities of environmental assets, the consequences of environmental hazards, and the real or potential impacts of development on the environment. </w:t>
      </w:r>
    </w:p>
    <w:p w:rsidR="00DA1DE1" w:rsidRDefault="00DA1DE1" w:rsidP="00DF0BD4">
      <w:pPr>
        <w:spacing w:after="0"/>
        <w:jc w:val="both"/>
        <w:rPr>
          <w:rFonts w:ascii="Times New Roman" w:hAnsi="Times New Roman"/>
          <w:sz w:val="24"/>
          <w:szCs w:val="24"/>
        </w:rPr>
      </w:pPr>
    </w:p>
    <w:p w:rsidR="00DA1DE1" w:rsidRPr="002B4E0B" w:rsidRDefault="002B4E0B" w:rsidP="002B4E0B">
      <w:pPr>
        <w:pStyle w:val="Heading4"/>
        <w:rPr>
          <w:b/>
          <w:color w:val="0070C0"/>
        </w:rPr>
      </w:pPr>
      <w:r w:rsidRPr="002B4E0B">
        <w:rPr>
          <w:b/>
          <w:color w:val="0070C0"/>
        </w:rPr>
        <w:t xml:space="preserve">4.5.2.1. </w:t>
      </w:r>
      <w:r w:rsidR="00DA1DE1" w:rsidRPr="002B4E0B">
        <w:rPr>
          <w:b/>
          <w:color w:val="0070C0"/>
        </w:rPr>
        <w:t>Mainstream the Green Economy</w:t>
      </w:r>
    </w:p>
    <w:p w:rsidR="00DA1DE1" w:rsidRDefault="00DA1DE1" w:rsidP="00DF0BD4">
      <w:pPr>
        <w:spacing w:after="0"/>
        <w:jc w:val="both"/>
        <w:rPr>
          <w:rFonts w:ascii="Times New Roman" w:hAnsi="Times New Roman"/>
          <w:b/>
          <w:sz w:val="24"/>
          <w:szCs w:val="24"/>
        </w:rPr>
      </w:pPr>
    </w:p>
    <w:p w:rsidR="00DA1DE1" w:rsidRDefault="00DA1DE1" w:rsidP="00DF0BD4">
      <w:pPr>
        <w:spacing w:after="0"/>
        <w:jc w:val="both"/>
        <w:rPr>
          <w:rFonts w:ascii="Times New Roman" w:hAnsi="Times New Roman"/>
          <w:sz w:val="24"/>
          <w:szCs w:val="24"/>
        </w:rPr>
      </w:pPr>
      <w:r>
        <w:rPr>
          <w:rFonts w:ascii="Times New Roman" w:hAnsi="Times New Roman"/>
          <w:sz w:val="24"/>
          <w:szCs w:val="24"/>
        </w:rPr>
        <w:lastRenderedPageBreak/>
        <w:t>A large proportion of the wealth of the District and poor people is comprised of environmental assets. These provide the foundations for sustainable development. Fertile soils, clean water, biomass and biodiversity produce a range of goods and services that yield income, offer safety nets for the poor, maintain public health, and power economic growth. Poor management of environmental assets, poor control of environmental hazards such as pollution, and inadequate response to environmental challenges such as climate change do threaten development hence mainstreaming will be a mitigation approach.</w:t>
      </w:r>
    </w:p>
    <w:p w:rsidR="00DA1DE1" w:rsidRDefault="00DA1DE1" w:rsidP="00DF0BD4">
      <w:pPr>
        <w:spacing w:after="0"/>
        <w:jc w:val="both"/>
        <w:rPr>
          <w:rFonts w:ascii="Times New Roman" w:hAnsi="Times New Roman"/>
          <w:sz w:val="24"/>
          <w:szCs w:val="24"/>
        </w:rPr>
      </w:pPr>
    </w:p>
    <w:p w:rsidR="00DA1DE1" w:rsidRDefault="00DA1DE1" w:rsidP="00DF0BD4">
      <w:pPr>
        <w:spacing w:after="0"/>
        <w:jc w:val="both"/>
        <w:rPr>
          <w:rFonts w:ascii="Times New Roman" w:hAnsi="Times New Roman"/>
          <w:sz w:val="24"/>
          <w:szCs w:val="24"/>
        </w:rPr>
      </w:pPr>
      <w:r>
        <w:rPr>
          <w:rFonts w:ascii="Times New Roman" w:hAnsi="Times New Roman"/>
          <w:sz w:val="24"/>
          <w:szCs w:val="24"/>
        </w:rPr>
        <w:t xml:space="preserve">Environmental policies are a requirement for Burera District to attain economic and social gains on several fronts, e.g. deployment of cleaner energy technologies and improved access to energy services; improved resource efficiency through investments in cleaner production approaches; increased food security through the use of more sustainable agricultural methods; and access to emerging new markets for their green goods and services. Protection of biodiversity through the preservation and protection of ecosystems is at the heart of the green economy agenda and green investments also aim at reducing the negative externalities caused by the exploitation of natural capital. Preserving the forest cover will preserve 80% of terrestrial species. </w:t>
      </w:r>
    </w:p>
    <w:p w:rsidR="00DA1DE1" w:rsidRDefault="00DA1DE1" w:rsidP="00DF0BD4">
      <w:pPr>
        <w:spacing w:after="0"/>
        <w:jc w:val="both"/>
        <w:rPr>
          <w:rFonts w:ascii="Times New Roman" w:hAnsi="Times New Roman"/>
          <w:sz w:val="24"/>
          <w:szCs w:val="24"/>
        </w:rPr>
      </w:pPr>
    </w:p>
    <w:p w:rsidR="00DA1DE1" w:rsidRDefault="00DA1DE1" w:rsidP="00DF0BD4">
      <w:pPr>
        <w:spacing w:after="0"/>
        <w:jc w:val="both"/>
        <w:rPr>
          <w:rFonts w:ascii="Times New Roman" w:hAnsi="Times New Roman"/>
          <w:sz w:val="24"/>
          <w:szCs w:val="24"/>
        </w:rPr>
      </w:pPr>
    </w:p>
    <w:p w:rsidR="00DA1DE1" w:rsidRDefault="00DA1DE1" w:rsidP="00DF0BD4">
      <w:pPr>
        <w:shd w:val="clear" w:color="auto" w:fill="B4C6E7" w:themeFill="accent5" w:themeFillTint="66"/>
        <w:spacing w:after="0"/>
        <w:jc w:val="both"/>
        <w:rPr>
          <w:rFonts w:ascii="Times New Roman" w:hAnsi="Times New Roman"/>
          <w:sz w:val="24"/>
          <w:szCs w:val="24"/>
        </w:rPr>
      </w:pPr>
      <w:r>
        <w:rPr>
          <w:rFonts w:ascii="Times New Roman" w:hAnsi="Times New Roman"/>
          <w:b/>
          <w:bCs/>
          <w:sz w:val="24"/>
          <w:szCs w:val="24"/>
        </w:rPr>
        <w:t>Mainstreaming the Green Economy and Dimensions of Development</w:t>
      </w:r>
    </w:p>
    <w:p w:rsidR="00DA1DE1" w:rsidRDefault="003C696F" w:rsidP="00DF0BD4">
      <w:pPr>
        <w:spacing w:after="0"/>
        <w:jc w:val="both"/>
        <w:rPr>
          <w:rFonts w:ascii="Times New Roman" w:hAnsi="Times New Roman"/>
          <w:sz w:val="24"/>
          <w:szCs w:val="24"/>
        </w:rPr>
      </w:pPr>
      <w:r w:rsidRPr="003C696F">
        <w:rPr>
          <w:rFonts w:asciiTheme="minorHAnsi" w:hAnsiTheme="minorHAnsi" w:cstheme="minorBidi"/>
        </w:rPr>
        <w:pict>
          <v:shapetype id="_x0000_t202" coordsize="21600,21600" o:spt="202" path="m,l,21600r21600,l21600,xe">
            <v:stroke joinstyle="miter"/>
            <v:path gradientshapeok="t" o:connecttype="rect"/>
          </v:shapetype>
          <v:shape id="Text Box 92" o:spid="_x0000_s1026" type="#_x0000_t202" style="position:absolute;left:0;text-align:left;margin-left:-13.65pt;margin-top:120.45pt;width:123.35pt;height:107.25pt;z-index:251659264;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" filled="f" stroked="f">
            <v:path arrowok="t"/>
            <v:textbox style="mso-fit-shape-to-text:t">
              <w:txbxContent>
                <w:p w:rsidR="00CC4A01" w:rsidRDefault="00CC4A01" w:rsidP="00DA1DE1">
                  <w:pPr>
                    <w:pStyle w:val="ListParagraph"/>
                    <w:numPr>
                      <w:ilvl w:val="0"/>
                      <w:numId w:val="25"/>
                    </w:numPr>
                    <w:shd w:val="clear" w:color="auto" w:fill="F4B083" w:themeFill="accent2" w:themeFillTint="99"/>
                    <w:spacing w:after="0" w:line="240" w:lineRule="auto"/>
                    <w:rPr>
                      <w:rFonts w:eastAsia="Times New Roman"/>
                      <w:sz w:val="24"/>
                      <w:szCs w:val="24"/>
                    </w:rPr>
                  </w:pPr>
                  <w:r>
                    <w:rPr>
                      <w:color w:val="000000"/>
                      <w:kern w:val="24"/>
                      <w:sz w:val="24"/>
                      <w:szCs w:val="24"/>
                    </w:rPr>
                    <w:t>P</w:t>
                  </w:r>
                  <w:r>
                    <w:rPr>
                      <w:color w:val="000000" w:themeColor="text1"/>
                      <w:kern w:val="24"/>
                      <w:sz w:val="24"/>
                      <w:szCs w:val="24"/>
                    </w:rPr>
                    <w:t>o</w:t>
                  </w:r>
                  <w:r>
                    <w:rPr>
                      <w:color w:val="000000"/>
                      <w:kern w:val="24"/>
                      <w:sz w:val="24"/>
                      <w:szCs w:val="24"/>
                    </w:rPr>
                    <w:t>verty alleviation</w:t>
                  </w:r>
                </w:p>
                <w:p w:rsidR="00CC4A01" w:rsidRDefault="00CC4A01" w:rsidP="00DA1DE1">
                  <w:pPr>
                    <w:pStyle w:val="ListParagraph"/>
                    <w:numPr>
                      <w:ilvl w:val="0"/>
                      <w:numId w:val="25"/>
                    </w:numPr>
                    <w:shd w:val="clear" w:color="auto" w:fill="F4B083" w:themeFill="accent2" w:themeFillTint="99"/>
                    <w:spacing w:after="0" w:line="240" w:lineRule="auto"/>
                    <w:rPr>
                      <w:rFonts w:eastAsia="Times New Roman"/>
                      <w:sz w:val="24"/>
                      <w:szCs w:val="24"/>
                    </w:rPr>
                  </w:pPr>
                  <w:r>
                    <w:rPr>
                      <w:color w:val="000000"/>
                      <w:kern w:val="24"/>
                      <w:sz w:val="24"/>
                      <w:szCs w:val="24"/>
                    </w:rPr>
                    <w:t>Gender issues</w:t>
                  </w:r>
                </w:p>
                <w:p w:rsidR="00CC4A01" w:rsidRDefault="00CC4A01" w:rsidP="00DA1DE1">
                  <w:pPr>
                    <w:pStyle w:val="ListParagraph"/>
                    <w:numPr>
                      <w:ilvl w:val="0"/>
                      <w:numId w:val="25"/>
                    </w:numPr>
                    <w:shd w:val="clear" w:color="auto" w:fill="F4B083" w:themeFill="accent2" w:themeFillTint="99"/>
                    <w:spacing w:after="0" w:line="240" w:lineRule="auto"/>
                    <w:rPr>
                      <w:rFonts w:eastAsia="Times New Roman"/>
                      <w:sz w:val="24"/>
                      <w:szCs w:val="24"/>
                    </w:rPr>
                  </w:pPr>
                  <w:r>
                    <w:rPr>
                      <w:color w:val="000000"/>
                      <w:kern w:val="24"/>
                      <w:sz w:val="24"/>
                      <w:szCs w:val="24"/>
                    </w:rPr>
                    <w:t>Participation</w:t>
                  </w:r>
                </w:p>
                <w:p w:rsidR="00CC4A01" w:rsidRDefault="00CC4A01" w:rsidP="00DA1DE1">
                  <w:pPr>
                    <w:pStyle w:val="ListParagraph"/>
                    <w:numPr>
                      <w:ilvl w:val="0"/>
                      <w:numId w:val="25"/>
                    </w:numPr>
                    <w:shd w:val="clear" w:color="auto" w:fill="F4B083" w:themeFill="accent2" w:themeFillTint="99"/>
                    <w:spacing w:after="0" w:line="240" w:lineRule="auto"/>
                    <w:rPr>
                      <w:rFonts w:eastAsia="Times New Roman"/>
                      <w:sz w:val="24"/>
                      <w:szCs w:val="24"/>
                    </w:rPr>
                  </w:pPr>
                  <w:r>
                    <w:rPr>
                      <w:color w:val="000000"/>
                      <w:kern w:val="24"/>
                      <w:sz w:val="24"/>
                      <w:szCs w:val="24"/>
                    </w:rPr>
                    <w:t xml:space="preserve">Equity issues </w:t>
                  </w:r>
                </w:p>
                <w:p w:rsidR="00CC4A01" w:rsidRDefault="00CC4A01" w:rsidP="00DA1DE1">
                  <w:pPr>
                    <w:pStyle w:val="ListParagraph"/>
                    <w:numPr>
                      <w:ilvl w:val="0"/>
                      <w:numId w:val="25"/>
                    </w:numPr>
                    <w:shd w:val="clear" w:color="auto" w:fill="F4B083" w:themeFill="accent2" w:themeFillTint="99"/>
                    <w:spacing w:after="0" w:line="240" w:lineRule="auto"/>
                    <w:rPr>
                      <w:rFonts w:eastAsia="Times New Roman"/>
                      <w:sz w:val="36"/>
                    </w:rPr>
                  </w:pPr>
                  <w:r>
                    <w:rPr>
                      <w:color w:val="000000"/>
                      <w:kern w:val="24"/>
                      <w:sz w:val="24"/>
                      <w:szCs w:val="24"/>
                    </w:rPr>
                    <w:t>Empowerment</w:t>
                  </w:r>
                </w:p>
              </w:txbxContent>
            </v:textbox>
            <w10:wrap anchorx="margin"/>
          </v:shape>
        </w:pict>
      </w:r>
      <w:r w:rsidRPr="003C696F">
        <w:rPr>
          <w:rFonts w:asciiTheme="minorHAnsi" w:hAnsiTheme="minorHAnsi" w:cstheme="minorBidi"/>
        </w:rPr>
        <w:pict>
          <v:shape id="Text Box 98" o:spid="_x0000_s1027" type="#_x0000_t202" style="position:absolute;left:0;text-align:left;margin-left:144.3pt;margin-top:115.95pt;width:117.75pt;height:141.95pt;z-index:251660288;visibility:visible;mso-position-horizontal:right;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" filled="f" stroked="f">
            <v:path arrowok="t"/>
            <v:textbox style="mso-fit-shape-to-text:t">
              <w:txbxContent>
                <w:p w:rsidR="00CC4A01" w:rsidRDefault="00CC4A01" w:rsidP="00DA1DE1">
                  <w:pPr>
                    <w:pStyle w:val="ListParagraph"/>
                    <w:numPr>
                      <w:ilvl w:val="0"/>
                      <w:numId w:val="26"/>
                    </w:numPr>
                    <w:shd w:val="clear" w:color="auto" w:fill="F4B083" w:themeFill="accent2" w:themeFillTint="99"/>
                    <w:tabs>
                      <w:tab w:val="num" w:pos="284"/>
                    </w:tabs>
                    <w:spacing w:after="0" w:line="240" w:lineRule="auto"/>
                    <w:ind w:left="284" w:hanging="284"/>
                    <w:rPr>
                      <w:rFonts w:ascii="Bookman Old Style" w:eastAsia="Times New Roman" w:hAnsi="Bookman Old Style"/>
                      <w:sz w:val="20"/>
                      <w:szCs w:val="20"/>
                    </w:rPr>
                  </w:pPr>
                  <w:r>
                    <w:rPr>
                      <w:rFonts w:ascii="Bookman Old Style" w:hAnsi="Bookman Old Style"/>
                      <w:color w:val="000000"/>
                      <w:kern w:val="24"/>
                      <w:sz w:val="20"/>
                      <w:szCs w:val="20"/>
                    </w:rPr>
                    <w:t>Environmental pollution and toxicology control</w:t>
                  </w:r>
                </w:p>
                <w:p w:rsidR="00CC4A01" w:rsidRDefault="00CC4A01" w:rsidP="00DA1DE1">
                  <w:pPr>
                    <w:pStyle w:val="ListParagraph"/>
                    <w:numPr>
                      <w:ilvl w:val="0"/>
                      <w:numId w:val="26"/>
                    </w:numPr>
                    <w:shd w:val="clear" w:color="auto" w:fill="F4B083" w:themeFill="accent2" w:themeFillTint="99"/>
                    <w:tabs>
                      <w:tab w:val="num" w:pos="284"/>
                    </w:tabs>
                    <w:spacing w:after="0" w:line="240" w:lineRule="auto"/>
                    <w:ind w:left="284" w:hanging="284"/>
                    <w:rPr>
                      <w:rFonts w:ascii="Bookman Old Style" w:eastAsia="Times New Roman" w:hAnsi="Bookman Old Style"/>
                      <w:sz w:val="20"/>
                      <w:szCs w:val="20"/>
                    </w:rPr>
                  </w:pPr>
                  <w:r>
                    <w:rPr>
                      <w:rFonts w:ascii="Bookman Old Style" w:hAnsi="Bookman Old Style"/>
                      <w:color w:val="000000"/>
                      <w:kern w:val="24"/>
                      <w:sz w:val="20"/>
                      <w:szCs w:val="20"/>
                    </w:rPr>
                    <w:t xml:space="preserve">Natural resource management </w:t>
                  </w:r>
                </w:p>
                <w:p w:rsidR="00CC4A01" w:rsidRDefault="00CC4A01" w:rsidP="00DA1DE1">
                  <w:pPr>
                    <w:pStyle w:val="ListParagraph"/>
                    <w:numPr>
                      <w:ilvl w:val="0"/>
                      <w:numId w:val="26"/>
                    </w:numPr>
                    <w:shd w:val="clear" w:color="auto" w:fill="F4B083" w:themeFill="accent2" w:themeFillTint="99"/>
                    <w:tabs>
                      <w:tab w:val="num" w:pos="284"/>
                    </w:tabs>
                    <w:spacing w:after="0" w:line="240" w:lineRule="auto"/>
                    <w:ind w:left="284" w:hanging="284"/>
                    <w:rPr>
                      <w:rFonts w:ascii="Bookman Old Style" w:eastAsia="Times New Roman" w:hAnsi="Bookman Old Style"/>
                      <w:sz w:val="20"/>
                      <w:szCs w:val="20"/>
                    </w:rPr>
                  </w:pPr>
                  <w:r>
                    <w:rPr>
                      <w:rFonts w:ascii="Bookman Old Style" w:hAnsi="Bookman Old Style"/>
                      <w:color w:val="000000"/>
                      <w:kern w:val="24"/>
                      <w:sz w:val="20"/>
                      <w:szCs w:val="20"/>
                    </w:rPr>
                    <w:t>Inter and intra generational equity in the use of NR</w:t>
                  </w:r>
                </w:p>
                <w:p w:rsidR="00CC4A01" w:rsidRDefault="00CC4A01" w:rsidP="00DA1DE1">
                  <w:pPr>
                    <w:pStyle w:val="ListParagraph"/>
                    <w:numPr>
                      <w:ilvl w:val="0"/>
                      <w:numId w:val="26"/>
                    </w:numPr>
                    <w:shd w:val="clear" w:color="auto" w:fill="F4B083" w:themeFill="accent2" w:themeFillTint="99"/>
                    <w:tabs>
                      <w:tab w:val="num" w:pos="284"/>
                    </w:tabs>
                    <w:spacing w:after="0" w:line="240" w:lineRule="auto"/>
                    <w:ind w:left="284" w:hanging="284"/>
                    <w:rPr>
                      <w:rFonts w:ascii="Bookman Old Style" w:eastAsia="Times New Roman" w:hAnsi="Bookman Old Style"/>
                      <w:sz w:val="20"/>
                      <w:szCs w:val="20"/>
                    </w:rPr>
                  </w:pPr>
                  <w:r>
                    <w:rPr>
                      <w:rFonts w:ascii="Bookman Old Style" w:hAnsi="Bookman Old Style"/>
                      <w:color w:val="000000"/>
                      <w:kern w:val="24"/>
                      <w:sz w:val="20"/>
                      <w:szCs w:val="20"/>
                    </w:rPr>
                    <w:t>Biodiversity Conservation</w:t>
                  </w:r>
                </w:p>
              </w:txbxContent>
            </v:textbox>
            <w10:wrap anchorx="margin"/>
          </v:shape>
        </w:pict>
      </w:r>
      <w:r w:rsidRPr="003C696F">
        <w:rPr>
          <w:rFonts w:asciiTheme="minorHAnsi" w:hAnsiTheme="minorHAnsi" w:cstheme="minorBidi"/>
        </w:rPr>
        <w:pict>
          <v:shape id="Text Box 99" o:spid="_x0000_s1028" type="#_x0000_t202" style="position:absolute;left:0;text-align:left;margin-left:300.15pt;margin-top:6.2pt;width:142.1pt;height:76.8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" filled="f" stroked="f">
            <v:path arrowok="t"/>
            <v:textbox>
              <w:txbxContent>
                <w:p w:rsidR="00CC4A01" w:rsidRDefault="00CC4A01" w:rsidP="00DA1DE1">
                  <w:pPr>
                    <w:pStyle w:val="ListParagraph"/>
                    <w:numPr>
                      <w:ilvl w:val="0"/>
                      <w:numId w:val="27"/>
                    </w:numPr>
                    <w:shd w:val="clear" w:color="auto" w:fill="F4B083" w:themeFill="accent2" w:themeFillTint="99"/>
                    <w:tabs>
                      <w:tab w:val="num" w:pos="284"/>
                    </w:tabs>
                    <w:spacing w:after="0" w:line="240" w:lineRule="auto"/>
                    <w:ind w:left="284" w:hanging="142"/>
                    <w:rPr>
                      <w:rFonts w:ascii="Bookman Old Style" w:eastAsia="Times New Roman" w:hAnsi="Bookman Old Style"/>
                      <w:sz w:val="24"/>
                      <w:szCs w:val="24"/>
                    </w:rPr>
                  </w:pPr>
                  <w:r>
                    <w:rPr>
                      <w:rFonts w:ascii="Bookman Old Style" w:hAnsi="Bookman Old Style"/>
                      <w:color w:val="000000"/>
                      <w:kern w:val="24"/>
                      <w:sz w:val="24"/>
                      <w:szCs w:val="24"/>
                    </w:rPr>
                    <w:t>Economic growth</w:t>
                  </w:r>
                </w:p>
                <w:p w:rsidR="00CC4A01" w:rsidRDefault="00CC4A01" w:rsidP="00DA1DE1">
                  <w:pPr>
                    <w:pStyle w:val="ListParagraph"/>
                    <w:numPr>
                      <w:ilvl w:val="0"/>
                      <w:numId w:val="27"/>
                    </w:numPr>
                    <w:shd w:val="clear" w:color="auto" w:fill="F4B083" w:themeFill="accent2" w:themeFillTint="99"/>
                    <w:tabs>
                      <w:tab w:val="num" w:pos="284"/>
                    </w:tabs>
                    <w:spacing w:after="0" w:line="240" w:lineRule="auto"/>
                    <w:ind w:left="284" w:hanging="142"/>
                    <w:rPr>
                      <w:rFonts w:ascii="Bookman Old Style" w:eastAsia="Times New Roman" w:hAnsi="Bookman Old Style"/>
                      <w:sz w:val="24"/>
                      <w:szCs w:val="24"/>
                    </w:rPr>
                  </w:pPr>
                  <w:r>
                    <w:rPr>
                      <w:rFonts w:ascii="Bookman Old Style" w:hAnsi="Bookman Old Style"/>
                      <w:color w:val="000000"/>
                      <w:kern w:val="24"/>
                      <w:sz w:val="24"/>
                      <w:szCs w:val="24"/>
                    </w:rPr>
                    <w:t>economic stability,</w:t>
                  </w:r>
                </w:p>
                <w:p w:rsidR="00CC4A01" w:rsidRDefault="00CC4A01" w:rsidP="00DA1DE1">
                  <w:pPr>
                    <w:pStyle w:val="ListParagraph"/>
                    <w:numPr>
                      <w:ilvl w:val="0"/>
                      <w:numId w:val="27"/>
                    </w:numPr>
                    <w:shd w:val="clear" w:color="auto" w:fill="F4B083" w:themeFill="accent2" w:themeFillTint="99"/>
                    <w:tabs>
                      <w:tab w:val="num" w:pos="284"/>
                    </w:tabs>
                    <w:spacing w:after="0" w:line="240" w:lineRule="auto"/>
                    <w:ind w:left="284" w:hanging="142"/>
                    <w:rPr>
                      <w:rFonts w:ascii="Bookman Old Style" w:eastAsia="Times New Roman" w:hAnsi="Bookman Old Style"/>
                      <w:sz w:val="24"/>
                      <w:szCs w:val="24"/>
                    </w:rPr>
                  </w:pPr>
                  <w:r>
                    <w:rPr>
                      <w:rFonts w:ascii="Bookman Old Style" w:hAnsi="Bookman Old Style"/>
                      <w:color w:val="000000"/>
                      <w:kern w:val="24"/>
                      <w:sz w:val="24"/>
                      <w:szCs w:val="24"/>
                    </w:rPr>
                    <w:t>effectiveness,</w:t>
                  </w:r>
                </w:p>
                <w:p w:rsidR="00CC4A01" w:rsidRDefault="00CC4A01" w:rsidP="00DA1DE1">
                  <w:pPr>
                    <w:pStyle w:val="ListParagraph"/>
                    <w:numPr>
                      <w:ilvl w:val="0"/>
                      <w:numId w:val="27"/>
                    </w:numPr>
                    <w:shd w:val="clear" w:color="auto" w:fill="F4B083" w:themeFill="accent2" w:themeFillTint="99"/>
                    <w:tabs>
                      <w:tab w:val="num" w:pos="284"/>
                    </w:tabs>
                    <w:spacing w:after="0" w:line="240" w:lineRule="auto"/>
                    <w:ind w:left="284" w:hanging="142"/>
                    <w:rPr>
                      <w:rFonts w:ascii="Bookman Old Style" w:eastAsia="Times New Roman" w:hAnsi="Bookman Old Style"/>
                      <w:sz w:val="24"/>
                      <w:szCs w:val="24"/>
                    </w:rPr>
                  </w:pPr>
                  <w:r>
                    <w:rPr>
                      <w:rFonts w:ascii="Bookman Old Style" w:hAnsi="Bookman Old Style"/>
                      <w:color w:val="000000"/>
                      <w:kern w:val="24"/>
                      <w:sz w:val="24"/>
                      <w:szCs w:val="24"/>
                    </w:rPr>
                    <w:t>efficiency</w:t>
                  </w:r>
                  <w:r>
                    <w:rPr>
                      <w:color w:val="000000"/>
                      <w:kern w:val="24"/>
                      <w:sz w:val="36"/>
                      <w:szCs w:val="36"/>
                    </w:rPr>
                    <w:t>.</w:t>
                  </w:r>
                </w:p>
              </w:txbxContent>
            </v:textbox>
          </v:shape>
        </w:pict>
      </w:r>
      <w:r w:rsidR="00DA1DE1">
        <w:rPr>
          <w:rFonts w:ascii="Times New Roman" w:hAnsi="Times New Roman"/>
          <w:sz w:val="24"/>
          <w:szCs w:val="24"/>
          <w:shd w:val="clear" w:color="auto" w:fill="D0CECE" w:themeFill="background2" w:themeFillShade="E6"/>
        </w:rPr>
        <w:drawing>
          <wp:inline distT="0" distB="0" distL="0" distR="0">
            <wp:extent cx="5934075" cy="3419475"/>
            <wp:effectExtent l="0" t="0" r="0" b="0"/>
            <wp:docPr id="101" name="Diagram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DA1DE1" w:rsidRDefault="00DA1DE1" w:rsidP="00DF0BD4">
      <w:pPr>
        <w:spacing w:after="0"/>
        <w:jc w:val="both"/>
        <w:rPr>
          <w:rFonts w:ascii="Times New Roman" w:hAnsi="Times New Roman"/>
          <w:sz w:val="20"/>
          <w:szCs w:val="20"/>
        </w:rPr>
      </w:pPr>
      <w:bookmarkStart w:id="267" w:name="_Toc394406277"/>
      <w:bookmarkStart w:id="268" w:name="_Toc382305116"/>
      <w:bookmarkStart w:id="269" w:name="_Toc381528030"/>
    </w:p>
    <w:p w:rsidR="00DA1DE1" w:rsidRDefault="002B4E0B" w:rsidP="002B4E0B">
      <w:pPr>
        <w:pStyle w:val="Heading3"/>
      </w:pPr>
      <w:bookmarkStart w:id="270" w:name="_Toc523468188"/>
      <w:bookmarkStart w:id="271" w:name="_Hlk523399274"/>
      <w:bookmarkEnd w:id="267"/>
      <w:bookmarkEnd w:id="268"/>
      <w:bookmarkEnd w:id="269"/>
      <w:r>
        <w:t xml:space="preserve">4.5.3. </w:t>
      </w:r>
      <w:r w:rsidR="00DA1DE1">
        <w:t>Disaster Management</w:t>
      </w:r>
      <w:bookmarkEnd w:id="270"/>
    </w:p>
    <w:p w:rsidR="002B4E0B" w:rsidRPr="002B4E0B" w:rsidRDefault="002B4E0B" w:rsidP="002B4E0B"/>
    <w:bookmarkEnd w:id="271"/>
    <w:p w:rsidR="00DA1DE1" w:rsidRDefault="00DA1DE1" w:rsidP="00DF0BD4">
      <w:pPr>
        <w:spacing w:after="0"/>
        <w:jc w:val="both"/>
        <w:rPr>
          <w:rFonts w:ascii="Times New Roman" w:hAnsi="Times New Roman"/>
          <w:lang w:eastAsia="fr-FR"/>
        </w:rPr>
      </w:pPr>
      <w:r>
        <w:rPr>
          <w:rFonts w:ascii="Times New Roman" w:hAnsi="Times New Roman"/>
          <w:sz w:val="24"/>
          <w:szCs w:val="24"/>
        </w:rPr>
        <w:lastRenderedPageBreak/>
        <w:t>Siltation of water bodies particularly through floods and soil erosion induced and recurrent water related natural disasters. It has been realized that climate change impacts (floods, landslides and droughts) pose economic losses within the District.</w:t>
      </w:r>
    </w:p>
    <w:p w:rsidR="00DA1DE1" w:rsidRDefault="002B4E0B" w:rsidP="002B4E0B">
      <w:pPr>
        <w:pStyle w:val="Heading3"/>
      </w:pPr>
      <w:bookmarkStart w:id="272" w:name="_Toc490833674"/>
      <w:bookmarkStart w:id="273" w:name="_Toc486668568"/>
      <w:bookmarkStart w:id="274" w:name="_Toc523468189"/>
      <w:r>
        <w:t xml:space="preserve">4.5.4. </w:t>
      </w:r>
      <w:r w:rsidR="00DA1DE1">
        <w:t>Information and Communication Technology (ICT)</w:t>
      </w:r>
      <w:bookmarkEnd w:id="272"/>
      <w:bookmarkEnd w:id="273"/>
      <w:bookmarkEnd w:id="274"/>
    </w:p>
    <w:p w:rsidR="002B4E0B" w:rsidRPr="002B4E0B" w:rsidRDefault="002B4E0B" w:rsidP="002B4E0B"/>
    <w:p w:rsidR="00DA1DE1" w:rsidRDefault="00DA1DE1" w:rsidP="00DF0BD4">
      <w:pPr>
        <w:pStyle w:val="bodytext"/>
        <w:shd w:val="clear" w:color="auto" w:fill="FFFFFF"/>
        <w:spacing w:before="0" w:beforeAutospacing="0" w:after="0" w:afterAutospacing="0" w:line="276" w:lineRule="auto"/>
        <w:jc w:val="both"/>
      </w:pPr>
      <w:r>
        <w:rPr>
          <w:lang w:val="en-GB"/>
        </w:rPr>
        <w:t xml:space="preserve">Burera District Strategy initiative is designed to respond positively to the ICT policy which is anchored on digital technology.  A digital strategy sits alongside the District communications strategy and looks specifically at how the Burera District can build its online presence. This includes having an effective website, utilising social media, running online campaigns, and identifying what resources should be uploaded online and for web marketing. The District will have the WI-FI facilities spread in all parts of the District to facilitate e-commerce in the value chain management strategy. The ICT supervising agency will carry out all approvals of ICT facilities to avoid any further development of isolated systems in all Districts of Rwanda. The capacity of local community will be built in e-governance. </w:t>
      </w:r>
    </w:p>
    <w:p w:rsidR="00DA1DE1" w:rsidRDefault="00DA1DE1" w:rsidP="00DF0BD4">
      <w:pPr>
        <w:pStyle w:val="bodytext"/>
        <w:shd w:val="clear" w:color="auto" w:fill="FFFFFF"/>
        <w:spacing w:before="0" w:beforeAutospacing="0" w:after="0" w:afterAutospacing="0" w:line="276" w:lineRule="auto"/>
        <w:jc w:val="both"/>
      </w:pPr>
    </w:p>
    <w:p w:rsidR="00DA1DE1" w:rsidRDefault="00DA1DE1" w:rsidP="00DF0BD4">
      <w:pPr>
        <w:pStyle w:val="bodytext"/>
        <w:shd w:val="clear" w:color="auto" w:fill="FFFFFF"/>
        <w:spacing w:before="0" w:beforeAutospacing="0" w:after="0" w:afterAutospacing="0" w:line="276" w:lineRule="auto"/>
        <w:jc w:val="both"/>
      </w:pPr>
      <w:r>
        <w:t>Information and Communication Technology is a central engine to driving Rwanda’s transformation to a knowledge-based economy. Rwanda continues to be one of the fastest growing African countries in ICT and there are several avenues for growth for the ICT sector from e-commerce and e-services, mobile technologies, applications development and automation to becoming a regional center for the training of top quality ICT professionals and research.   Consequently, different sectors especially Financial Institutions and Utilities are increasingly digitizing and mobilizing their products and services, reducing costs and providing compelling new experiences for consumers.</w:t>
      </w:r>
    </w:p>
    <w:p w:rsidR="00DA1DE1" w:rsidRDefault="00DA1DE1" w:rsidP="00DF0BD4">
      <w:pPr>
        <w:jc w:val="both"/>
        <w:rPr>
          <w:rFonts w:ascii="Times New Roman" w:hAnsi="Times New Roman"/>
          <w:b/>
          <w:sz w:val="24"/>
          <w:szCs w:val="24"/>
        </w:rPr>
      </w:pPr>
    </w:p>
    <w:p w:rsidR="00DA1DE1" w:rsidRDefault="002B4E0B" w:rsidP="002B4E0B">
      <w:pPr>
        <w:pStyle w:val="Heading3"/>
      </w:pPr>
      <w:bookmarkStart w:id="275" w:name="_Toc523468190"/>
      <w:r>
        <w:t xml:space="preserve">4.5.5. </w:t>
      </w:r>
      <w:r w:rsidR="00DA1DE1">
        <w:t>HIV/AIDS and non-communicable disease</w:t>
      </w:r>
      <w:bookmarkEnd w:id="275"/>
    </w:p>
    <w:p w:rsidR="002B4E0B" w:rsidRPr="002B4E0B" w:rsidRDefault="002B4E0B" w:rsidP="002B4E0B"/>
    <w:p w:rsidR="00DA1DE1" w:rsidRDefault="00DA1DE1" w:rsidP="00DF0BD4">
      <w:pPr>
        <w:jc w:val="both"/>
        <w:rPr>
          <w:rFonts w:ascii="Times New Roman" w:hAnsi="Times New Roman"/>
          <w:sz w:val="24"/>
          <w:szCs w:val="24"/>
        </w:rPr>
      </w:pPr>
      <w:r>
        <w:rPr>
          <w:rFonts w:ascii="Times New Roman" w:hAnsi="Times New Roman"/>
          <w:sz w:val="24"/>
          <w:szCs w:val="24"/>
        </w:rPr>
        <w:t>The prevalence of HIV within Burera district is 3.5 %. This rate could be improved by the increase of follow-up regarding sexual active groups. Moreover, physical exercises are not improved by the lack of adequate facilities; and expansion of drug use as risk factors of NCDs</w:t>
      </w:r>
    </w:p>
    <w:p w:rsidR="00DA1DE1" w:rsidRDefault="002B4E0B" w:rsidP="002B4E0B">
      <w:pPr>
        <w:pStyle w:val="Heading3"/>
      </w:pPr>
      <w:bookmarkStart w:id="276" w:name="_Toc523468191"/>
      <w:r>
        <w:t xml:space="preserve">4.5.6. </w:t>
      </w:r>
      <w:r w:rsidR="00DA1DE1">
        <w:t>Disability and Social inclusion</w:t>
      </w:r>
      <w:bookmarkEnd w:id="276"/>
    </w:p>
    <w:p w:rsidR="002B4E0B" w:rsidRPr="002B4E0B" w:rsidRDefault="002B4E0B" w:rsidP="002B4E0B"/>
    <w:p w:rsidR="00DA1DE1" w:rsidRDefault="00DA1DE1" w:rsidP="00DF0BD4">
      <w:pPr>
        <w:jc w:val="both"/>
      </w:pPr>
      <w:r>
        <w:rPr>
          <w:rFonts w:ascii="Times New Roman" w:hAnsi="Times New Roman"/>
          <w:sz w:val="24"/>
          <w:szCs w:val="24"/>
        </w:rPr>
        <w:t>Within Burera District, 8% live with major disability while 20. 5% of households are headed by disability persons. The District also has genocide survivors who are psychologically and materially vulnerable</w:t>
      </w:r>
    </w:p>
    <w:p w:rsidR="00DA1DE1" w:rsidRDefault="002B4E0B" w:rsidP="002B4E0B">
      <w:pPr>
        <w:pStyle w:val="Heading3"/>
      </w:pPr>
      <w:bookmarkStart w:id="277" w:name="_Toc523468192"/>
      <w:r>
        <w:lastRenderedPageBreak/>
        <w:t xml:space="preserve">4.5.7. </w:t>
      </w:r>
      <w:r w:rsidR="00DA1DE1">
        <w:t>Capacity building</w:t>
      </w:r>
      <w:bookmarkEnd w:id="277"/>
    </w:p>
    <w:p w:rsidR="00DA1DE1" w:rsidRDefault="00DA1DE1" w:rsidP="00DF0BD4">
      <w:pPr>
        <w:jc w:val="both"/>
        <w:rPr>
          <w:rFonts w:ascii="Times New Roman" w:hAnsi="Times New Roman"/>
          <w:sz w:val="24"/>
          <w:szCs w:val="24"/>
        </w:rPr>
      </w:pPr>
      <w:r>
        <w:rPr>
          <w:rFonts w:ascii="Times New Roman" w:hAnsi="Times New Roman"/>
          <w:sz w:val="24"/>
          <w:szCs w:val="24"/>
        </w:rPr>
        <w:t>The district capacity building has been developed but not yet implemented, also the need of qualified staff still prevails</w:t>
      </w:r>
    </w:p>
    <w:p w:rsidR="00DA1DE1" w:rsidRDefault="002B4E0B" w:rsidP="002B4E0B">
      <w:pPr>
        <w:pStyle w:val="Heading3"/>
      </w:pPr>
      <w:bookmarkStart w:id="278" w:name="_Toc523468193"/>
      <w:r>
        <w:t xml:space="preserve">4.5.8. </w:t>
      </w:r>
      <w:r w:rsidR="00DA1DE1">
        <w:t>Regional integration</w:t>
      </w:r>
      <w:bookmarkEnd w:id="278"/>
    </w:p>
    <w:p w:rsidR="002B4E0B" w:rsidRPr="002B4E0B" w:rsidRDefault="002B4E0B" w:rsidP="002B4E0B"/>
    <w:p w:rsidR="00DA1DE1" w:rsidRDefault="00DA1DE1" w:rsidP="00DF0BD4">
      <w:pPr>
        <w:jc w:val="both"/>
        <w:rPr>
          <w:rFonts w:ascii="Times New Roman" w:hAnsi="Times New Roman"/>
          <w:b/>
          <w:sz w:val="24"/>
          <w:szCs w:val="24"/>
        </w:rPr>
      </w:pPr>
      <w:r>
        <w:rPr>
          <w:rFonts w:ascii="Times New Roman" w:hAnsi="Times New Roman"/>
          <w:sz w:val="24"/>
          <w:szCs w:val="24"/>
        </w:rPr>
        <w:t>The Cyanika boarder is operational, but this border is mostly used by people from other districts or countries. The District population presents a low level of awareness in common market strategies.</w:t>
      </w:r>
    </w:p>
    <w:p w:rsidR="00DA1DE1" w:rsidRDefault="00DA1DE1" w:rsidP="00DF0BD4">
      <w:pPr>
        <w:jc w:val="both"/>
      </w:pPr>
    </w:p>
    <w:p w:rsidR="00343738" w:rsidRPr="007551D6" w:rsidRDefault="004E5DC0" w:rsidP="00DF0BD4">
      <w:pPr>
        <w:pStyle w:val="Heading1"/>
        <w:numPr>
          <w:ilvl w:val="0"/>
          <w:numId w:val="6"/>
        </w:numPr>
        <w:spacing w:line="240" w:lineRule="auto"/>
        <w:jc w:val="both"/>
        <w:rPr>
          <w:rFonts w:ascii="Times New Roman" w:hAnsi="Times New Roman" w:cs="Times New Roman"/>
          <w:sz w:val="24"/>
          <w:szCs w:val="24"/>
        </w:rPr>
      </w:pPr>
      <w:bookmarkStart w:id="279" w:name="_Toc523468194"/>
      <w:r w:rsidRPr="007551D6">
        <w:rPr>
          <w:rFonts w:ascii="Times New Roman" w:hAnsi="Times New Roman" w:cs="Times New Roman"/>
          <w:sz w:val="24"/>
          <w:szCs w:val="24"/>
        </w:rPr>
        <w:t xml:space="preserve">Implementation </w:t>
      </w:r>
      <w:r w:rsidR="006B7244" w:rsidRPr="007551D6">
        <w:rPr>
          <w:rFonts w:ascii="Times New Roman" w:hAnsi="Times New Roman" w:cs="Times New Roman"/>
          <w:sz w:val="24"/>
          <w:szCs w:val="24"/>
        </w:rPr>
        <w:t>District Development Strategy</w:t>
      </w:r>
      <w:bookmarkEnd w:id="279"/>
    </w:p>
    <w:p w:rsidR="00343738" w:rsidRPr="007551D6" w:rsidRDefault="00343738" w:rsidP="00DF0BD4">
      <w:pPr>
        <w:spacing w:line="240" w:lineRule="auto"/>
        <w:jc w:val="both"/>
        <w:rPr>
          <w:rFonts w:ascii="Times New Roman" w:hAnsi="Times New Roman"/>
          <w:sz w:val="24"/>
          <w:szCs w:val="24"/>
        </w:rPr>
      </w:pPr>
    </w:p>
    <w:p w:rsidR="00343738" w:rsidRPr="007551D6" w:rsidRDefault="00343738" w:rsidP="00DF0BD4">
      <w:pPr>
        <w:pStyle w:val="Heading2"/>
        <w:numPr>
          <w:ilvl w:val="1"/>
          <w:numId w:val="6"/>
        </w:numPr>
        <w:spacing w:line="240" w:lineRule="auto"/>
        <w:jc w:val="both"/>
        <w:rPr>
          <w:rFonts w:ascii="Times New Roman" w:hAnsi="Times New Roman" w:cs="Times New Roman"/>
          <w:sz w:val="24"/>
          <w:szCs w:val="24"/>
        </w:rPr>
      </w:pPr>
      <w:bookmarkStart w:id="280" w:name="_Toc523468195"/>
      <w:r w:rsidRPr="007551D6">
        <w:rPr>
          <w:rFonts w:ascii="Times New Roman" w:hAnsi="Times New Roman" w:cs="Times New Roman"/>
          <w:sz w:val="24"/>
          <w:szCs w:val="24"/>
        </w:rPr>
        <w:t>Introduction</w:t>
      </w:r>
      <w:bookmarkEnd w:id="280"/>
    </w:p>
    <w:p w:rsidR="00343738" w:rsidRPr="007551D6" w:rsidRDefault="00343738" w:rsidP="00DF0BD4">
      <w:pPr>
        <w:spacing w:line="240" w:lineRule="auto"/>
        <w:jc w:val="both"/>
        <w:rPr>
          <w:rFonts w:ascii="Times New Roman" w:hAnsi="Times New Roman"/>
          <w:sz w:val="24"/>
          <w:szCs w:val="24"/>
        </w:rPr>
      </w:pPr>
    </w:p>
    <w:p w:rsidR="00343738" w:rsidRPr="007551D6" w:rsidRDefault="00343738" w:rsidP="00DF0BD4">
      <w:pPr>
        <w:pStyle w:val="Default"/>
        <w:jc w:val="both"/>
        <w:rPr>
          <w:rFonts w:ascii="Times New Roman" w:hAnsi="Times New Roman" w:cs="Times New Roman"/>
        </w:rPr>
      </w:pPr>
      <w:r w:rsidRPr="007551D6">
        <w:rPr>
          <w:rFonts w:ascii="Times New Roman" w:hAnsi="Times New Roman" w:cs="Times New Roman"/>
        </w:rPr>
        <w:t xml:space="preserve">In order to ensure effective implementation of Burera District Development Strategy the following areas must be addressed: </w:t>
      </w:r>
    </w:p>
    <w:p w:rsidR="00343738" w:rsidRPr="007551D6" w:rsidRDefault="00343738" w:rsidP="00DF0BD4">
      <w:pPr>
        <w:pStyle w:val="Default"/>
        <w:jc w:val="both"/>
        <w:rPr>
          <w:rFonts w:ascii="Times New Roman" w:hAnsi="Times New Roman" w:cs="Times New Roman"/>
        </w:rPr>
      </w:pPr>
    </w:p>
    <w:p w:rsidR="00343738" w:rsidRPr="007551D6" w:rsidRDefault="00343738" w:rsidP="00DF0BD4">
      <w:pPr>
        <w:pStyle w:val="Default"/>
        <w:spacing w:after="142"/>
        <w:jc w:val="both"/>
        <w:rPr>
          <w:rFonts w:ascii="Times New Roman" w:hAnsi="Times New Roman" w:cs="Times New Roman"/>
        </w:rPr>
      </w:pPr>
      <w:r w:rsidRPr="007551D6">
        <w:rPr>
          <w:rFonts w:ascii="Times New Roman" w:hAnsi="Times New Roman" w:cs="Times New Roman"/>
        </w:rPr>
        <w:t xml:space="preserve">1. </w:t>
      </w:r>
      <w:r w:rsidRPr="007551D6">
        <w:rPr>
          <w:rFonts w:ascii="Times New Roman" w:hAnsi="Times New Roman" w:cs="Times New Roman"/>
          <w:bCs/>
        </w:rPr>
        <w:t xml:space="preserve">Inform </w:t>
      </w:r>
      <w:r w:rsidRPr="007551D6">
        <w:rPr>
          <w:rFonts w:ascii="Times New Roman" w:hAnsi="Times New Roman" w:cs="Times New Roman"/>
        </w:rPr>
        <w:t xml:space="preserve">the public, disseminate information </w:t>
      </w:r>
      <w:r w:rsidRPr="007551D6">
        <w:rPr>
          <w:rFonts w:ascii="Times New Roman" w:hAnsi="Times New Roman" w:cs="Times New Roman"/>
          <w:bCs/>
        </w:rPr>
        <w:t xml:space="preserve">and mobilize stakeholders. </w:t>
      </w:r>
    </w:p>
    <w:p w:rsidR="00343738" w:rsidRPr="007551D6" w:rsidRDefault="00343738" w:rsidP="00DF0BD4">
      <w:pPr>
        <w:pStyle w:val="Default"/>
        <w:jc w:val="both"/>
        <w:rPr>
          <w:rFonts w:ascii="Times New Roman" w:hAnsi="Times New Roman" w:cs="Times New Roman"/>
        </w:rPr>
      </w:pPr>
      <w:r w:rsidRPr="007551D6">
        <w:rPr>
          <w:rFonts w:ascii="Times New Roman" w:hAnsi="Times New Roman" w:cs="Times New Roman"/>
        </w:rPr>
        <w:t xml:space="preserve">2. Burera District stakeholders and JADF will be coordinated for </w:t>
      </w:r>
      <w:r w:rsidRPr="007551D6">
        <w:rPr>
          <w:rFonts w:ascii="Times New Roman" w:hAnsi="Times New Roman" w:cs="Times New Roman"/>
          <w:bCs/>
        </w:rPr>
        <w:t>joint planning and for joint implementation</w:t>
      </w:r>
      <w:r w:rsidRPr="007551D6">
        <w:rPr>
          <w:rFonts w:ascii="Times New Roman" w:hAnsi="Times New Roman" w:cs="Times New Roman"/>
        </w:rPr>
        <w:t xml:space="preserve">. </w:t>
      </w:r>
    </w:p>
    <w:p w:rsidR="00343738" w:rsidRPr="007551D6" w:rsidRDefault="00343738" w:rsidP="00DF0BD4">
      <w:pPr>
        <w:pStyle w:val="Default"/>
        <w:jc w:val="both"/>
        <w:rPr>
          <w:rFonts w:ascii="Times New Roman" w:hAnsi="Times New Roman" w:cs="Times New Roman"/>
        </w:rPr>
      </w:pPr>
    </w:p>
    <w:p w:rsidR="00343738" w:rsidRPr="007551D6" w:rsidRDefault="00343738" w:rsidP="00DF0BD4">
      <w:pPr>
        <w:pStyle w:val="Default"/>
        <w:jc w:val="both"/>
        <w:rPr>
          <w:rFonts w:ascii="Times New Roman" w:hAnsi="Times New Roman" w:cs="Times New Roman"/>
        </w:rPr>
      </w:pPr>
      <w:r w:rsidRPr="007551D6">
        <w:rPr>
          <w:rFonts w:ascii="Times New Roman" w:hAnsi="Times New Roman" w:cs="Times New Roman"/>
        </w:rPr>
        <w:t>3. The Roles</w:t>
      </w:r>
      <w:r w:rsidRPr="007551D6">
        <w:rPr>
          <w:rFonts w:ascii="Times New Roman" w:hAnsi="Times New Roman" w:cs="Times New Roman"/>
          <w:bCs/>
        </w:rPr>
        <w:t xml:space="preserve"> and responsibilities will be defined in order to be </w:t>
      </w:r>
      <w:r w:rsidRPr="007551D6">
        <w:rPr>
          <w:rFonts w:ascii="Times New Roman" w:hAnsi="Times New Roman" w:cs="Times New Roman"/>
        </w:rPr>
        <w:t xml:space="preserve">understood and </w:t>
      </w:r>
      <w:r w:rsidRPr="007551D6">
        <w:rPr>
          <w:rFonts w:ascii="Times New Roman" w:hAnsi="Times New Roman" w:cs="Times New Roman"/>
          <w:bCs/>
        </w:rPr>
        <w:t>accepted</w:t>
      </w:r>
      <w:r w:rsidRPr="007551D6">
        <w:rPr>
          <w:rFonts w:ascii="Times New Roman" w:hAnsi="Times New Roman" w:cs="Times New Roman"/>
        </w:rPr>
        <w:t xml:space="preserve">. </w:t>
      </w:r>
    </w:p>
    <w:p w:rsidR="00343738" w:rsidRPr="007551D6" w:rsidRDefault="00343738" w:rsidP="00DF0BD4">
      <w:pPr>
        <w:pStyle w:val="Default"/>
        <w:jc w:val="both"/>
        <w:rPr>
          <w:rFonts w:ascii="Times New Roman" w:hAnsi="Times New Roman" w:cs="Times New Roman"/>
        </w:rPr>
      </w:pPr>
    </w:p>
    <w:p w:rsidR="00343738" w:rsidRPr="007551D6" w:rsidRDefault="00343738" w:rsidP="00DF0BD4">
      <w:pPr>
        <w:pStyle w:val="Default"/>
        <w:jc w:val="both"/>
        <w:rPr>
          <w:rFonts w:ascii="Times New Roman" w:hAnsi="Times New Roman" w:cs="Times New Roman"/>
        </w:rPr>
      </w:pPr>
    </w:p>
    <w:p w:rsidR="00343738" w:rsidRPr="007551D6" w:rsidRDefault="00343738" w:rsidP="00DF0BD4">
      <w:pPr>
        <w:pStyle w:val="Default"/>
        <w:jc w:val="both"/>
        <w:rPr>
          <w:rFonts w:ascii="Times New Roman" w:hAnsi="Times New Roman" w:cs="Times New Roman"/>
        </w:rPr>
      </w:pPr>
      <w:r w:rsidRPr="007551D6">
        <w:rPr>
          <w:rFonts w:ascii="Times New Roman" w:hAnsi="Times New Roman" w:cs="Times New Roman"/>
        </w:rPr>
        <w:t xml:space="preserve">There are two levels of stakeholder. </w:t>
      </w:r>
    </w:p>
    <w:p w:rsidR="00343738" w:rsidRPr="007551D6" w:rsidRDefault="00343738" w:rsidP="00DF0BD4">
      <w:pPr>
        <w:pStyle w:val="Default"/>
        <w:jc w:val="both"/>
        <w:rPr>
          <w:rFonts w:ascii="Times New Roman" w:hAnsi="Times New Roman" w:cs="Times New Roman"/>
        </w:rPr>
      </w:pPr>
    </w:p>
    <w:p w:rsidR="00343738" w:rsidRPr="007551D6" w:rsidRDefault="00343738" w:rsidP="00DF0BD4">
      <w:pPr>
        <w:pStyle w:val="Default"/>
        <w:numPr>
          <w:ilvl w:val="0"/>
          <w:numId w:val="4"/>
        </w:numPr>
        <w:spacing w:after="67"/>
        <w:jc w:val="both"/>
        <w:rPr>
          <w:rFonts w:ascii="Times New Roman" w:hAnsi="Times New Roman" w:cs="Times New Roman"/>
        </w:rPr>
      </w:pPr>
      <w:r w:rsidRPr="007551D6">
        <w:rPr>
          <w:rFonts w:ascii="Times New Roman" w:hAnsi="Times New Roman" w:cs="Times New Roman"/>
          <w:iCs/>
        </w:rPr>
        <w:t xml:space="preserve">Local stakeholders </w:t>
      </w:r>
      <w:r w:rsidRPr="007551D6">
        <w:rPr>
          <w:rFonts w:ascii="Times New Roman" w:hAnsi="Times New Roman" w:cs="Times New Roman"/>
        </w:rPr>
        <w:t>include the community, the private sector, the Civil Society, Local Authorities and JADF and are cent</w:t>
      </w:r>
      <w:r w:rsidR="005A3643" w:rsidRPr="007551D6">
        <w:rPr>
          <w:rFonts w:ascii="Times New Roman" w:hAnsi="Times New Roman" w:cs="Times New Roman"/>
        </w:rPr>
        <w:t>ral to the processes of Burera DDS implementation</w:t>
      </w:r>
      <w:r w:rsidRPr="007551D6">
        <w:rPr>
          <w:rFonts w:ascii="Times New Roman" w:hAnsi="Times New Roman" w:cs="Times New Roman"/>
        </w:rPr>
        <w:t xml:space="preserve">. </w:t>
      </w:r>
    </w:p>
    <w:p w:rsidR="00343738" w:rsidRPr="007551D6" w:rsidRDefault="00343738" w:rsidP="00DF0BD4">
      <w:pPr>
        <w:pStyle w:val="Default"/>
        <w:numPr>
          <w:ilvl w:val="0"/>
          <w:numId w:val="4"/>
        </w:numPr>
        <w:jc w:val="both"/>
        <w:rPr>
          <w:rFonts w:ascii="Times New Roman" w:hAnsi="Times New Roman" w:cs="Times New Roman"/>
        </w:rPr>
      </w:pPr>
      <w:r w:rsidRPr="007551D6">
        <w:rPr>
          <w:rFonts w:ascii="Times New Roman" w:hAnsi="Times New Roman" w:cs="Times New Roman"/>
          <w:iCs/>
        </w:rPr>
        <w:t xml:space="preserve">National Stakeholders </w:t>
      </w:r>
      <w:r w:rsidRPr="007551D6">
        <w:rPr>
          <w:rFonts w:ascii="Times New Roman" w:hAnsi="Times New Roman" w:cs="Times New Roman"/>
        </w:rPr>
        <w:t xml:space="preserve">include Sector Ministries and their Agencies, and Development Partners/ NGOs which </w:t>
      </w:r>
      <w:r w:rsidRPr="007551D6">
        <w:rPr>
          <w:rFonts w:ascii="Times New Roman" w:hAnsi="Times New Roman" w:cs="Times New Roman"/>
          <w:bCs/>
        </w:rPr>
        <w:t>require the full commitment and buy-in for a successful implementation of the Burera DDS.</w:t>
      </w:r>
    </w:p>
    <w:p w:rsidR="00343738" w:rsidRPr="007551D6" w:rsidRDefault="00343738" w:rsidP="00DF0BD4">
      <w:pPr>
        <w:pStyle w:val="Default"/>
        <w:ind w:left="720"/>
        <w:jc w:val="both"/>
        <w:rPr>
          <w:rFonts w:ascii="Times New Roman" w:hAnsi="Times New Roman" w:cs="Times New Roman"/>
          <w:bCs/>
        </w:rPr>
      </w:pPr>
    </w:p>
    <w:p w:rsidR="00343738" w:rsidRPr="007551D6" w:rsidRDefault="00343738" w:rsidP="00DF0BD4">
      <w:pPr>
        <w:pStyle w:val="Default"/>
        <w:ind w:left="720"/>
        <w:jc w:val="both"/>
        <w:rPr>
          <w:rFonts w:ascii="Times New Roman" w:hAnsi="Times New Roman" w:cs="Times New Roman"/>
        </w:rPr>
      </w:pPr>
      <w:r w:rsidRPr="007551D6">
        <w:rPr>
          <w:rFonts w:ascii="Times New Roman" w:hAnsi="Times New Roman" w:cs="Times New Roman"/>
        </w:rPr>
        <w:t xml:space="preserve">To ensure effective and efficient DDS implementation some projects activities will be done through Home Grown Solutions like Umuganda, </w:t>
      </w:r>
      <w:r w:rsidR="0017199C" w:rsidRPr="007551D6">
        <w:rPr>
          <w:rFonts w:ascii="Times New Roman" w:hAnsi="Times New Roman" w:cs="Times New Roman"/>
        </w:rPr>
        <w:t>U</w:t>
      </w:r>
      <w:r w:rsidR="005A3643" w:rsidRPr="007551D6">
        <w:rPr>
          <w:rFonts w:ascii="Times New Roman" w:hAnsi="Times New Roman" w:cs="Times New Roman"/>
        </w:rPr>
        <w:t>budehe,</w:t>
      </w:r>
      <w:r w:rsidR="0017199C" w:rsidRPr="007551D6">
        <w:rPr>
          <w:rFonts w:ascii="Times New Roman" w:hAnsi="Times New Roman" w:cs="Times New Roman"/>
        </w:rPr>
        <w:t xml:space="preserve"> Kuremera</w:t>
      </w:r>
      <w:r w:rsidRPr="007551D6">
        <w:rPr>
          <w:rFonts w:ascii="Times New Roman" w:hAnsi="Times New Roman" w:cs="Times New Roman"/>
        </w:rPr>
        <w:t xml:space="preserve">, </w:t>
      </w:r>
      <w:r w:rsidR="0017199C" w:rsidRPr="007551D6">
        <w:rPr>
          <w:rFonts w:ascii="Times New Roman" w:hAnsi="Times New Roman" w:cs="Times New Roman"/>
        </w:rPr>
        <w:t>Itorero, Urugerero</w:t>
      </w:r>
      <w:r w:rsidRPr="007551D6">
        <w:rPr>
          <w:rFonts w:ascii="Times New Roman" w:hAnsi="Times New Roman" w:cs="Times New Roman"/>
        </w:rPr>
        <w:t xml:space="preserve"> and other unconventional means.</w:t>
      </w:r>
    </w:p>
    <w:p w:rsidR="00343738" w:rsidRPr="007551D6" w:rsidRDefault="00343738" w:rsidP="00DF0BD4">
      <w:pPr>
        <w:pStyle w:val="Heading2"/>
        <w:spacing w:line="240" w:lineRule="auto"/>
        <w:jc w:val="both"/>
        <w:rPr>
          <w:rFonts w:ascii="Times New Roman" w:hAnsi="Times New Roman" w:cs="Times New Roman"/>
          <w:sz w:val="24"/>
          <w:szCs w:val="24"/>
        </w:rPr>
      </w:pPr>
    </w:p>
    <w:p w:rsidR="00343738" w:rsidRPr="007551D6" w:rsidRDefault="00343738" w:rsidP="00DF0BD4">
      <w:pPr>
        <w:pStyle w:val="Heading2"/>
        <w:numPr>
          <w:ilvl w:val="1"/>
          <w:numId w:val="6"/>
        </w:numPr>
        <w:spacing w:line="240" w:lineRule="auto"/>
        <w:jc w:val="both"/>
        <w:rPr>
          <w:rFonts w:ascii="Times New Roman" w:hAnsi="Times New Roman" w:cs="Times New Roman"/>
          <w:sz w:val="24"/>
          <w:szCs w:val="24"/>
        </w:rPr>
      </w:pPr>
      <w:bookmarkStart w:id="281" w:name="_Toc523468196"/>
      <w:r w:rsidRPr="007551D6">
        <w:rPr>
          <w:rFonts w:ascii="Times New Roman" w:hAnsi="Times New Roman" w:cs="Times New Roman"/>
          <w:sz w:val="24"/>
          <w:szCs w:val="24"/>
        </w:rPr>
        <w:t>Sequencing of interventions</w:t>
      </w:r>
      <w:bookmarkEnd w:id="256"/>
      <w:bookmarkEnd w:id="257"/>
      <w:bookmarkEnd w:id="258"/>
      <w:bookmarkEnd w:id="259"/>
      <w:bookmarkEnd w:id="281"/>
    </w:p>
    <w:p w:rsidR="00343738" w:rsidRPr="007551D6" w:rsidRDefault="00343738" w:rsidP="00DF0BD4">
      <w:pPr>
        <w:spacing w:line="240" w:lineRule="auto"/>
        <w:jc w:val="both"/>
        <w:rPr>
          <w:rFonts w:ascii="Times New Roman" w:hAnsi="Times New Roman"/>
          <w:sz w:val="24"/>
          <w:szCs w:val="24"/>
        </w:rPr>
      </w:pPr>
    </w:p>
    <w:p w:rsidR="00343738" w:rsidRPr="007551D6" w:rsidRDefault="00343738" w:rsidP="00DF0BD4">
      <w:pPr>
        <w:pStyle w:val="ListParagraph"/>
        <w:spacing w:line="240" w:lineRule="auto"/>
        <w:ind w:left="0"/>
        <w:jc w:val="both"/>
        <w:rPr>
          <w:rFonts w:ascii="Times New Roman" w:hAnsi="Times New Roman"/>
          <w:sz w:val="24"/>
          <w:szCs w:val="24"/>
        </w:rPr>
      </w:pPr>
      <w:r w:rsidRPr="007551D6">
        <w:rPr>
          <w:rFonts w:ascii="Times New Roman" w:hAnsi="Times New Roman"/>
          <w:sz w:val="24"/>
          <w:szCs w:val="24"/>
        </w:rPr>
        <w:lastRenderedPageBreak/>
        <w:t>Regarding sequencing of interventions, the DDS implementation will be started by implementation framework and programs design, then  the top District priorities  will be implemented once the resources funds are secured especially the resources from the central government. Different principles have been considered to categorize the top priorities and these will help in accelerating the achievement of other priorities, the  typic example here is private sector development on off farm jobs creation. Also some activities related to those top priorities will  be implemented and thereafter, different projects designed will  be undertaken. Nevertherless,  infrastructures improvement are needed to implement this DDS.</w:t>
      </w:r>
    </w:p>
    <w:p w:rsidR="00343738" w:rsidRPr="007551D6" w:rsidRDefault="0043191C" w:rsidP="00DF0BD4">
      <w:pPr>
        <w:pStyle w:val="Heading1"/>
        <w:numPr>
          <w:ilvl w:val="0"/>
          <w:numId w:val="8"/>
        </w:numPr>
        <w:spacing w:line="240" w:lineRule="auto"/>
        <w:jc w:val="both"/>
        <w:rPr>
          <w:rFonts w:ascii="Times New Roman" w:hAnsi="Times New Roman" w:cs="Times New Roman"/>
          <w:sz w:val="24"/>
          <w:szCs w:val="24"/>
        </w:rPr>
      </w:pPr>
      <w:bookmarkStart w:id="282" w:name="_Toc349568805"/>
      <w:bookmarkStart w:id="283" w:name="_Toc352182636"/>
      <w:bookmarkStart w:id="284" w:name="_Toc352182950"/>
      <w:bookmarkStart w:id="285" w:name="_Toc353701227"/>
      <w:bookmarkStart w:id="286" w:name="_Toc355945821"/>
      <w:bookmarkStart w:id="287" w:name="_Toc356279697"/>
      <w:bookmarkStart w:id="288" w:name="_Toc357354888"/>
      <w:bookmarkStart w:id="289" w:name="_Toc523468197"/>
      <w:r w:rsidRPr="007551D6">
        <w:rPr>
          <w:rFonts w:ascii="Times New Roman" w:hAnsi="Times New Roman" w:cs="Times New Roman"/>
          <w:sz w:val="24"/>
          <w:szCs w:val="24"/>
        </w:rPr>
        <w:t>Monitoring and Evaluation</w:t>
      </w:r>
      <w:bookmarkEnd w:id="282"/>
      <w:bookmarkEnd w:id="283"/>
      <w:bookmarkEnd w:id="284"/>
      <w:bookmarkEnd w:id="285"/>
      <w:bookmarkEnd w:id="286"/>
      <w:bookmarkEnd w:id="287"/>
      <w:bookmarkEnd w:id="288"/>
      <w:bookmarkEnd w:id="289"/>
    </w:p>
    <w:p w:rsidR="00343738" w:rsidRPr="007551D6" w:rsidRDefault="00343738" w:rsidP="00DF0BD4">
      <w:pPr>
        <w:spacing w:line="240" w:lineRule="auto"/>
        <w:jc w:val="both"/>
        <w:rPr>
          <w:rFonts w:ascii="Times New Roman" w:hAnsi="Times New Roman"/>
          <w:sz w:val="24"/>
          <w:szCs w:val="24"/>
        </w:rPr>
      </w:pPr>
    </w:p>
    <w:p w:rsidR="00343738" w:rsidRPr="007551D6" w:rsidRDefault="006B7244" w:rsidP="00DF0BD4">
      <w:pPr>
        <w:pStyle w:val="Heading2"/>
        <w:spacing w:line="240" w:lineRule="auto"/>
        <w:jc w:val="both"/>
        <w:rPr>
          <w:rFonts w:ascii="Times New Roman" w:hAnsi="Times New Roman" w:cs="Times New Roman"/>
          <w:sz w:val="24"/>
          <w:szCs w:val="24"/>
        </w:rPr>
      </w:pPr>
      <w:bookmarkStart w:id="290" w:name="_Toc523468198"/>
      <w:r w:rsidRPr="007551D6">
        <w:rPr>
          <w:rFonts w:ascii="Times New Roman" w:hAnsi="Times New Roman" w:cs="Times New Roman"/>
          <w:sz w:val="24"/>
          <w:szCs w:val="24"/>
        </w:rPr>
        <w:t>6</w:t>
      </w:r>
      <w:r w:rsidR="00343738" w:rsidRPr="007551D6">
        <w:rPr>
          <w:rFonts w:ascii="Times New Roman" w:hAnsi="Times New Roman" w:cs="Times New Roman"/>
          <w:sz w:val="24"/>
          <w:szCs w:val="24"/>
        </w:rPr>
        <w:t>.1. Introduction</w:t>
      </w:r>
      <w:bookmarkEnd w:id="290"/>
    </w:p>
    <w:p w:rsidR="00B30274" w:rsidRPr="007551D6" w:rsidRDefault="00B30274" w:rsidP="00DF0BD4">
      <w:pPr>
        <w:spacing w:line="240" w:lineRule="auto"/>
        <w:jc w:val="both"/>
        <w:rPr>
          <w:rFonts w:ascii="Times New Roman" w:hAnsi="Times New Roman"/>
        </w:rPr>
      </w:pPr>
    </w:p>
    <w:p w:rsidR="00343738" w:rsidRPr="007551D6" w:rsidRDefault="00343738" w:rsidP="00DF0BD4">
      <w:pPr>
        <w:autoSpaceDE w:val="0"/>
        <w:autoSpaceDN w:val="0"/>
        <w:adjustRightInd w:val="0"/>
        <w:spacing w:after="0" w:line="240" w:lineRule="auto"/>
        <w:jc w:val="both"/>
        <w:rPr>
          <w:rFonts w:ascii="Times New Roman" w:hAnsi="Times New Roman"/>
          <w:sz w:val="24"/>
          <w:szCs w:val="24"/>
        </w:rPr>
      </w:pPr>
      <w:r w:rsidRPr="007551D6">
        <w:rPr>
          <w:rFonts w:ascii="Times New Roman" w:hAnsi="Times New Roman"/>
          <w:sz w:val="24"/>
          <w:szCs w:val="24"/>
        </w:rPr>
        <w:t xml:space="preserve">Maintaining comprehensive, comparable, reliable and up-to-date monitoring and evaluation (M&amp;E) statistics, photoes and other supporting documents  is a widely recognized best practice to build on. Monitoring and Evaluation (M&amp;E) of DDS outcome and impact indicators is required for the measurement of  DDS  trends . It is in this regard that Burera District Developments Strategy  requires a rigorous monitoring and evaluation (M&amp;E) framework, supplying some key indicators for measurement under the EDPRS 2 and NST 1. </w:t>
      </w:r>
    </w:p>
    <w:p w:rsidR="00343738" w:rsidRPr="007551D6" w:rsidRDefault="00343738" w:rsidP="00DF0BD4">
      <w:pPr>
        <w:autoSpaceDE w:val="0"/>
        <w:autoSpaceDN w:val="0"/>
        <w:adjustRightInd w:val="0"/>
        <w:spacing w:after="0" w:line="240" w:lineRule="auto"/>
        <w:jc w:val="both"/>
        <w:rPr>
          <w:rFonts w:ascii="Times New Roman" w:hAnsi="Times New Roman"/>
          <w:sz w:val="24"/>
          <w:szCs w:val="24"/>
        </w:rPr>
      </w:pPr>
    </w:p>
    <w:p w:rsidR="00343738" w:rsidRPr="007551D6" w:rsidRDefault="00343738" w:rsidP="00DF0BD4">
      <w:pPr>
        <w:autoSpaceDE w:val="0"/>
        <w:autoSpaceDN w:val="0"/>
        <w:adjustRightInd w:val="0"/>
        <w:spacing w:after="0" w:line="240" w:lineRule="auto"/>
        <w:jc w:val="both"/>
        <w:rPr>
          <w:rFonts w:ascii="Times New Roman" w:hAnsi="Times New Roman"/>
          <w:sz w:val="24"/>
          <w:szCs w:val="24"/>
        </w:rPr>
      </w:pPr>
      <w:r w:rsidRPr="007551D6">
        <w:rPr>
          <w:rFonts w:ascii="Times New Roman" w:hAnsi="Times New Roman"/>
          <w:sz w:val="24"/>
          <w:szCs w:val="24"/>
        </w:rPr>
        <w:t>The monitoring and evaluation framework has been structured in a way that facilitates progress monitoring of the contribution of  stakeholders, thematic and foundational areas to EDPRS 2  and NST1. Such  structure will provide for outcomes at the thematic and foundational areas level.</w:t>
      </w:r>
    </w:p>
    <w:p w:rsidR="00343738" w:rsidRPr="007551D6" w:rsidRDefault="00343738" w:rsidP="00DF0BD4">
      <w:pPr>
        <w:pStyle w:val="ListParagraph"/>
        <w:spacing w:line="240" w:lineRule="auto"/>
        <w:ind w:left="0"/>
        <w:jc w:val="both"/>
        <w:rPr>
          <w:rFonts w:ascii="Times New Roman" w:hAnsi="Times New Roman"/>
          <w:sz w:val="24"/>
          <w:szCs w:val="24"/>
        </w:rPr>
      </w:pPr>
      <w:r w:rsidRPr="007551D6">
        <w:rPr>
          <w:rFonts w:ascii="Times New Roman" w:hAnsi="Times New Roman"/>
          <w:sz w:val="24"/>
          <w:szCs w:val="24"/>
        </w:rPr>
        <w:t xml:space="preserve">The regular and inclusive monitoring and evaluation plan   will provide a framework for management to obtain relevant information that can be used to access progress of implementation of each of the DDS  activities planned  and to take timely decisions to ensure that progress is maintained according to schedule. </w:t>
      </w:r>
    </w:p>
    <w:p w:rsidR="007C58AC" w:rsidRPr="007551D6" w:rsidRDefault="00343738" w:rsidP="00DF0BD4">
      <w:pPr>
        <w:pStyle w:val="ListParagraph"/>
        <w:spacing w:line="240" w:lineRule="auto"/>
        <w:ind w:left="0"/>
        <w:jc w:val="both"/>
        <w:rPr>
          <w:rFonts w:ascii="Times New Roman" w:hAnsi="Times New Roman"/>
          <w:sz w:val="24"/>
          <w:szCs w:val="24"/>
        </w:rPr>
      </w:pPr>
      <w:r w:rsidRPr="007551D6">
        <w:rPr>
          <w:rFonts w:ascii="Times New Roman" w:hAnsi="Times New Roman"/>
          <w:sz w:val="24"/>
          <w:szCs w:val="24"/>
        </w:rPr>
        <w:t>The overall responsibility of monitoring and evaluation of programmes and projects in the 6        year District Development Plan lies with the EDPRS2</w:t>
      </w:r>
      <w:r w:rsidR="007C58AC" w:rsidRPr="007551D6">
        <w:rPr>
          <w:rFonts w:ascii="Times New Roman" w:hAnsi="Times New Roman"/>
          <w:sz w:val="24"/>
          <w:szCs w:val="24"/>
        </w:rPr>
        <w:t xml:space="preserve">, </w:t>
      </w:r>
      <w:r w:rsidRPr="007551D6">
        <w:rPr>
          <w:rFonts w:ascii="Times New Roman" w:hAnsi="Times New Roman"/>
          <w:sz w:val="24"/>
          <w:szCs w:val="24"/>
        </w:rPr>
        <w:t>NST1 objectives.</w:t>
      </w:r>
    </w:p>
    <w:p w:rsidR="00343738" w:rsidRPr="007551D6" w:rsidRDefault="00343738" w:rsidP="00DF0BD4">
      <w:pPr>
        <w:pStyle w:val="ListParagraph"/>
        <w:spacing w:line="240" w:lineRule="auto"/>
        <w:ind w:left="0"/>
        <w:jc w:val="both"/>
        <w:rPr>
          <w:rFonts w:ascii="Times New Roman" w:hAnsi="Times New Roman"/>
          <w:sz w:val="24"/>
          <w:szCs w:val="24"/>
        </w:rPr>
      </w:pPr>
      <w:r w:rsidRPr="007551D6">
        <w:rPr>
          <w:rFonts w:ascii="Times New Roman" w:hAnsi="Times New Roman"/>
          <w:sz w:val="24"/>
          <w:szCs w:val="24"/>
        </w:rPr>
        <w:t>All planning efforts will be result-oriented, and the aim of this is to improve the well being of the population.  The evaluation plan on the other hand  will enable management to determine most especially, whether the expected impacts of implemented  activities and projets are being achieved.</w:t>
      </w:r>
    </w:p>
    <w:p w:rsidR="00343738" w:rsidRPr="007551D6" w:rsidRDefault="000B3700" w:rsidP="00DF0BD4">
      <w:pPr>
        <w:pStyle w:val="Heading2"/>
        <w:spacing w:line="240" w:lineRule="auto"/>
        <w:jc w:val="both"/>
        <w:rPr>
          <w:rFonts w:ascii="Times New Roman" w:hAnsi="Times New Roman" w:cs="Times New Roman"/>
          <w:sz w:val="24"/>
          <w:szCs w:val="24"/>
        </w:rPr>
      </w:pPr>
      <w:bookmarkStart w:id="291" w:name="_Toc349568806"/>
      <w:bookmarkStart w:id="292" w:name="_Toc352182637"/>
      <w:bookmarkStart w:id="293" w:name="_Toc352182951"/>
      <w:bookmarkStart w:id="294" w:name="_Toc353701228"/>
      <w:bookmarkStart w:id="295" w:name="_Toc355945822"/>
      <w:bookmarkStart w:id="296" w:name="_Toc356279698"/>
      <w:bookmarkStart w:id="297" w:name="_Toc357354889"/>
      <w:bookmarkStart w:id="298" w:name="_Toc523468199"/>
      <w:r w:rsidRPr="007551D6">
        <w:rPr>
          <w:rFonts w:ascii="Times New Roman" w:hAnsi="Times New Roman" w:cs="Times New Roman"/>
          <w:sz w:val="24"/>
          <w:szCs w:val="24"/>
        </w:rPr>
        <w:t>6</w:t>
      </w:r>
      <w:r w:rsidR="00343738" w:rsidRPr="007551D6">
        <w:rPr>
          <w:rFonts w:ascii="Times New Roman" w:hAnsi="Times New Roman" w:cs="Times New Roman"/>
          <w:sz w:val="24"/>
          <w:szCs w:val="24"/>
        </w:rPr>
        <w:t>.2. The role of the JADF in DDS’s Monitoring and evaluation</w:t>
      </w:r>
      <w:bookmarkEnd w:id="291"/>
      <w:bookmarkEnd w:id="292"/>
      <w:bookmarkEnd w:id="293"/>
      <w:bookmarkEnd w:id="294"/>
      <w:bookmarkEnd w:id="295"/>
      <w:bookmarkEnd w:id="296"/>
      <w:bookmarkEnd w:id="297"/>
      <w:bookmarkEnd w:id="298"/>
    </w:p>
    <w:p w:rsidR="00B30274" w:rsidRPr="007551D6" w:rsidRDefault="00B30274" w:rsidP="00DF0BD4">
      <w:pPr>
        <w:spacing w:line="240" w:lineRule="auto"/>
        <w:jc w:val="both"/>
        <w:rPr>
          <w:rFonts w:ascii="Times New Roman" w:hAnsi="Times New Roman"/>
        </w:rPr>
      </w:pPr>
    </w:p>
    <w:p w:rsidR="00343738" w:rsidRPr="007551D6" w:rsidRDefault="00343738" w:rsidP="00DF0BD4">
      <w:pPr>
        <w:pStyle w:val="ListParagraph"/>
        <w:spacing w:line="240" w:lineRule="auto"/>
        <w:ind w:left="0"/>
        <w:jc w:val="both"/>
        <w:rPr>
          <w:rFonts w:ascii="Times New Roman" w:hAnsi="Times New Roman"/>
          <w:sz w:val="24"/>
          <w:szCs w:val="24"/>
        </w:rPr>
      </w:pPr>
      <w:r w:rsidRPr="007551D6">
        <w:rPr>
          <w:rFonts w:ascii="Times New Roman" w:hAnsi="Times New Roman"/>
          <w:sz w:val="24"/>
          <w:szCs w:val="24"/>
        </w:rPr>
        <w:t xml:space="preserve">The JADF will be having the responsibility of bringing together District Development Stakeholders for participatory planning assessment achievement, dialogue, dissemination of information and increase synergy among key stakeholders for effective citizen participation and community development. The JADF  in collaboration with District authorities and staffs will also be engaged in guiding and managing the DDS and they  will manage the cascading of DDS activities to lower administrative layers and citizens within the District. The JADF’s  role will also be as bringing representatives from civil society, private and public sector, local and </w:t>
      </w:r>
      <w:r w:rsidRPr="007551D6">
        <w:rPr>
          <w:rFonts w:ascii="Times New Roman" w:hAnsi="Times New Roman"/>
          <w:sz w:val="24"/>
          <w:szCs w:val="24"/>
        </w:rPr>
        <w:lastRenderedPageBreak/>
        <w:t xml:space="preserve">international NGOs, local authorities, faith-based organisations and cooperative in order to assess progress made regarding DDS activities and which challenges </w:t>
      </w:r>
      <w:r w:rsidR="00155E22" w:rsidRPr="007551D6">
        <w:rPr>
          <w:rFonts w:ascii="Times New Roman" w:hAnsi="Times New Roman"/>
          <w:sz w:val="24"/>
          <w:szCs w:val="24"/>
        </w:rPr>
        <w:t>different stakeholders are faci</w:t>
      </w:r>
      <w:r w:rsidRPr="007551D6">
        <w:rPr>
          <w:rFonts w:ascii="Times New Roman" w:hAnsi="Times New Roman"/>
          <w:sz w:val="24"/>
          <w:szCs w:val="24"/>
        </w:rPr>
        <w:t>g with</w:t>
      </w:r>
      <w:r w:rsidR="00155E22" w:rsidRPr="007551D6">
        <w:rPr>
          <w:rFonts w:ascii="Times New Roman" w:hAnsi="Times New Roman"/>
          <w:sz w:val="24"/>
          <w:szCs w:val="24"/>
        </w:rPr>
        <w:t xml:space="preserve"> through dialogue and meetings/JADF Stateholders Consultative Forum</w:t>
      </w:r>
      <w:r w:rsidRPr="007551D6">
        <w:rPr>
          <w:rFonts w:ascii="Times New Roman" w:hAnsi="Times New Roman"/>
          <w:sz w:val="24"/>
          <w:szCs w:val="24"/>
        </w:rPr>
        <w:t>.</w:t>
      </w:r>
    </w:p>
    <w:p w:rsidR="006A70D1" w:rsidRPr="007551D6" w:rsidRDefault="006A70D1" w:rsidP="00DF0BD4">
      <w:pPr>
        <w:pStyle w:val="ListParagraph"/>
        <w:spacing w:line="240" w:lineRule="auto"/>
        <w:ind w:left="0"/>
        <w:jc w:val="both"/>
        <w:rPr>
          <w:rFonts w:ascii="Times New Roman" w:hAnsi="Times New Roman"/>
          <w:b/>
          <w:sz w:val="24"/>
          <w:szCs w:val="24"/>
        </w:rPr>
      </w:pPr>
    </w:p>
    <w:p w:rsidR="00B30274" w:rsidRPr="00757FD6" w:rsidRDefault="000B3700" w:rsidP="00DF0BD4">
      <w:pPr>
        <w:pStyle w:val="Heading2"/>
        <w:spacing w:line="240" w:lineRule="auto"/>
        <w:jc w:val="both"/>
        <w:rPr>
          <w:rFonts w:ascii="Times New Roman" w:hAnsi="Times New Roman" w:cs="Times New Roman"/>
          <w:sz w:val="24"/>
          <w:szCs w:val="24"/>
        </w:rPr>
      </w:pPr>
      <w:bookmarkStart w:id="299" w:name="_Toc349568808"/>
      <w:bookmarkStart w:id="300" w:name="_Toc352182639"/>
      <w:bookmarkStart w:id="301" w:name="_Toc352182953"/>
      <w:bookmarkStart w:id="302" w:name="_Toc353701230"/>
      <w:bookmarkStart w:id="303" w:name="_Toc355945824"/>
      <w:bookmarkStart w:id="304" w:name="_Toc356279700"/>
      <w:bookmarkStart w:id="305" w:name="_Toc357354891"/>
      <w:bookmarkStart w:id="306" w:name="_Toc523468200"/>
      <w:r w:rsidRPr="007551D6">
        <w:rPr>
          <w:rFonts w:ascii="Times New Roman" w:hAnsi="Times New Roman" w:cs="Times New Roman"/>
          <w:sz w:val="24"/>
          <w:szCs w:val="24"/>
        </w:rPr>
        <w:t>6</w:t>
      </w:r>
      <w:r w:rsidR="0017199C" w:rsidRPr="007551D6">
        <w:rPr>
          <w:rFonts w:ascii="Times New Roman" w:hAnsi="Times New Roman" w:cs="Times New Roman"/>
          <w:sz w:val="24"/>
          <w:szCs w:val="24"/>
        </w:rPr>
        <w:t>.3</w:t>
      </w:r>
      <w:r w:rsidR="00343738" w:rsidRPr="007551D6">
        <w:rPr>
          <w:rFonts w:ascii="Times New Roman" w:hAnsi="Times New Roman" w:cs="Times New Roman"/>
          <w:sz w:val="24"/>
          <w:szCs w:val="24"/>
        </w:rPr>
        <w:t>. Data storage and retrievement</w:t>
      </w:r>
      <w:bookmarkEnd w:id="299"/>
      <w:bookmarkEnd w:id="300"/>
      <w:bookmarkEnd w:id="301"/>
      <w:bookmarkEnd w:id="302"/>
      <w:bookmarkEnd w:id="303"/>
      <w:bookmarkEnd w:id="304"/>
      <w:bookmarkEnd w:id="305"/>
      <w:bookmarkEnd w:id="306"/>
    </w:p>
    <w:p w:rsidR="00757FD6" w:rsidRPr="007551D6" w:rsidRDefault="00757FD6" w:rsidP="00DF0BD4">
      <w:pPr>
        <w:spacing w:line="240" w:lineRule="auto"/>
        <w:jc w:val="both"/>
        <w:rPr>
          <w:rFonts w:ascii="Times New Roman" w:hAnsi="Times New Roman"/>
        </w:rPr>
      </w:pPr>
    </w:p>
    <w:p w:rsidR="00343738" w:rsidRPr="007551D6" w:rsidRDefault="00343738" w:rsidP="00DF0BD4">
      <w:pPr>
        <w:pStyle w:val="ListParagraph"/>
        <w:spacing w:line="240" w:lineRule="auto"/>
        <w:ind w:left="0"/>
        <w:jc w:val="both"/>
        <w:rPr>
          <w:rFonts w:ascii="Times New Roman" w:hAnsi="Times New Roman"/>
          <w:sz w:val="24"/>
          <w:szCs w:val="24"/>
        </w:rPr>
      </w:pPr>
      <w:r w:rsidRPr="007551D6">
        <w:rPr>
          <w:rFonts w:ascii="Times New Roman" w:hAnsi="Times New Roman"/>
          <w:sz w:val="24"/>
          <w:szCs w:val="24"/>
        </w:rPr>
        <w:t xml:space="preserve">There is no point storing data in a database if they cannot be easily retrieved, the District will need to install new data management softwares such as  Microsoft Access software which  enables simple summaries of data stored in the system to be viewed, reported or summarised. Currently the District needs to consider ahead of time the information that it needs to see. </w:t>
      </w:r>
    </w:p>
    <w:p w:rsidR="00343738" w:rsidRPr="007551D6" w:rsidRDefault="000B3700" w:rsidP="00DF0BD4">
      <w:pPr>
        <w:pStyle w:val="Heading2"/>
        <w:spacing w:line="240" w:lineRule="auto"/>
        <w:jc w:val="both"/>
        <w:rPr>
          <w:rFonts w:ascii="Times New Roman" w:hAnsi="Times New Roman" w:cs="Times New Roman"/>
          <w:sz w:val="24"/>
          <w:szCs w:val="24"/>
        </w:rPr>
      </w:pPr>
      <w:bookmarkStart w:id="307" w:name="_Toc349568809"/>
      <w:bookmarkStart w:id="308" w:name="_Toc352182640"/>
      <w:bookmarkStart w:id="309" w:name="_Toc352182954"/>
      <w:bookmarkStart w:id="310" w:name="_Toc353701231"/>
      <w:bookmarkStart w:id="311" w:name="_Toc355945825"/>
      <w:bookmarkStart w:id="312" w:name="_Toc356279701"/>
      <w:bookmarkStart w:id="313" w:name="_Toc357354892"/>
      <w:bookmarkStart w:id="314" w:name="_Toc523468201"/>
      <w:r w:rsidRPr="007551D6">
        <w:rPr>
          <w:rFonts w:ascii="Times New Roman" w:hAnsi="Times New Roman" w:cs="Times New Roman"/>
          <w:sz w:val="24"/>
          <w:szCs w:val="24"/>
        </w:rPr>
        <w:t>6</w:t>
      </w:r>
      <w:r w:rsidR="0017199C" w:rsidRPr="007551D6">
        <w:rPr>
          <w:rFonts w:ascii="Times New Roman" w:hAnsi="Times New Roman" w:cs="Times New Roman"/>
          <w:sz w:val="24"/>
          <w:szCs w:val="24"/>
        </w:rPr>
        <w:t>.4</w:t>
      </w:r>
      <w:r w:rsidR="00343738" w:rsidRPr="007551D6">
        <w:rPr>
          <w:rFonts w:ascii="Times New Roman" w:hAnsi="Times New Roman" w:cs="Times New Roman"/>
          <w:sz w:val="24"/>
          <w:szCs w:val="24"/>
        </w:rPr>
        <w:t>. Reporting system</w:t>
      </w:r>
      <w:bookmarkEnd w:id="307"/>
      <w:bookmarkEnd w:id="308"/>
      <w:bookmarkEnd w:id="309"/>
      <w:bookmarkEnd w:id="310"/>
      <w:bookmarkEnd w:id="311"/>
      <w:bookmarkEnd w:id="312"/>
      <w:bookmarkEnd w:id="313"/>
      <w:bookmarkEnd w:id="314"/>
    </w:p>
    <w:p w:rsidR="00343738" w:rsidRPr="007551D6" w:rsidRDefault="00F907DB" w:rsidP="00DF0BD4">
      <w:pPr>
        <w:spacing w:line="240" w:lineRule="auto"/>
        <w:jc w:val="both"/>
        <w:rPr>
          <w:rFonts w:ascii="Times New Roman" w:hAnsi="Times New Roman"/>
          <w:sz w:val="24"/>
          <w:szCs w:val="24"/>
        </w:rPr>
      </w:pPr>
      <w:r w:rsidRPr="007551D6">
        <w:rPr>
          <w:rFonts w:ascii="Times New Roman" w:hAnsi="Times New Roman"/>
          <w:sz w:val="24"/>
          <w:szCs w:val="24"/>
        </w:rPr>
        <w:t>The DDS</w:t>
      </w:r>
      <w:r w:rsidR="00343738" w:rsidRPr="007551D6">
        <w:rPr>
          <w:rFonts w:ascii="Times New Roman" w:hAnsi="Times New Roman"/>
          <w:sz w:val="24"/>
          <w:szCs w:val="24"/>
        </w:rPr>
        <w:t xml:space="preserve"> reporting will be done at several levels. A quarterly  District report will  be prepared to enable assessment of District achievements towards sector priorities and outcomes. A semi-annual report will  also be produced on the sector outcomes and their accompanying key priority/policy actions. It is expected that an annual report will be generated on progress against thematic outcomes, while Sector reports will reflect (aggregated) activities from the Umurenge to the District  level. As usual the reporting sytem will be from the bottom to the Ditrict level up to the central level, the District after receiving reports from  administrative sectors  and other partners will compile them and send them to the province level but the District can also send some reports to the central level, the reports can be submitted electronically or by hard copy.  With the training  in e-filing for District staff, they will be able to store reports.</w:t>
      </w:r>
    </w:p>
    <w:p w:rsidR="00C235CD" w:rsidRPr="007551D6" w:rsidRDefault="002E6E2F" w:rsidP="00DF0BD4">
      <w:pPr>
        <w:spacing w:after="160" w:line="240" w:lineRule="auto"/>
        <w:jc w:val="both"/>
        <w:rPr>
          <w:rFonts w:ascii="Times New Roman" w:hAnsi="Times New Roman"/>
          <w:sz w:val="24"/>
          <w:szCs w:val="24"/>
        </w:rPr>
      </w:pPr>
      <w:r w:rsidRPr="007551D6">
        <w:rPr>
          <w:rFonts w:ascii="Times New Roman" w:hAnsi="Times New Roman"/>
          <w:sz w:val="24"/>
          <w:szCs w:val="24"/>
        </w:rPr>
        <w:t xml:space="preserve">There is a Management Information System in place in the District and their linkage to the </w:t>
      </w:r>
      <w:r w:rsidR="00C235CD" w:rsidRPr="007551D6">
        <w:rPr>
          <w:rFonts w:ascii="Times New Roman" w:hAnsi="Times New Roman"/>
          <w:sz w:val="24"/>
          <w:szCs w:val="24"/>
        </w:rPr>
        <w:t xml:space="preserve">different </w:t>
      </w:r>
      <w:r w:rsidRPr="007551D6">
        <w:rPr>
          <w:rFonts w:ascii="Times New Roman" w:hAnsi="Times New Roman"/>
          <w:sz w:val="24"/>
          <w:szCs w:val="24"/>
        </w:rPr>
        <w:t>systems</w:t>
      </w:r>
      <w:r w:rsidR="00C235CD" w:rsidRPr="007551D6">
        <w:rPr>
          <w:rFonts w:ascii="Times New Roman" w:hAnsi="Times New Roman"/>
          <w:sz w:val="24"/>
          <w:szCs w:val="24"/>
        </w:rPr>
        <w:t xml:space="preserve"> as mentioned below:</w:t>
      </w:r>
    </w:p>
    <w:p w:rsidR="00C235CD" w:rsidRPr="007551D6" w:rsidRDefault="002E6E2F" w:rsidP="00DF0BD4">
      <w:pPr>
        <w:pStyle w:val="ListParagraph"/>
        <w:numPr>
          <w:ilvl w:val="0"/>
          <w:numId w:val="7"/>
        </w:numPr>
        <w:spacing w:after="16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MEIS:Monitoring &amp;Evaluation information System</w:t>
      </w:r>
    </w:p>
    <w:p w:rsidR="00C235CD" w:rsidRPr="007551D6" w:rsidRDefault="002E6E2F" w:rsidP="00DF0BD4">
      <w:pPr>
        <w:pStyle w:val="ListParagraph"/>
        <w:numPr>
          <w:ilvl w:val="0"/>
          <w:numId w:val="7"/>
        </w:numPr>
        <w:spacing w:after="16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UMIS:Ubudehe data base Monitoring information System</w:t>
      </w:r>
    </w:p>
    <w:p w:rsidR="00C235CD" w:rsidRPr="007551D6" w:rsidRDefault="002E6E2F" w:rsidP="00DF0BD4">
      <w:pPr>
        <w:pStyle w:val="ListParagraph"/>
        <w:numPr>
          <w:ilvl w:val="0"/>
          <w:numId w:val="7"/>
        </w:numPr>
        <w:spacing w:after="16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CRVS: Civil RegislationVital Statistics</w:t>
      </w:r>
    </w:p>
    <w:p w:rsidR="00C235CD" w:rsidRPr="007551D6" w:rsidRDefault="002E6E2F" w:rsidP="00DF0BD4">
      <w:pPr>
        <w:pStyle w:val="ListParagraph"/>
        <w:numPr>
          <w:ilvl w:val="0"/>
          <w:numId w:val="7"/>
        </w:numPr>
        <w:spacing w:after="16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GIS Mapping System</w:t>
      </w:r>
    </w:p>
    <w:p w:rsidR="00C235CD" w:rsidRPr="007551D6" w:rsidRDefault="002E6E2F" w:rsidP="00DF0BD4">
      <w:pPr>
        <w:pStyle w:val="ListParagraph"/>
        <w:numPr>
          <w:ilvl w:val="0"/>
          <w:numId w:val="7"/>
        </w:numPr>
        <w:spacing w:after="16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FMIS:Financial Management Information System </w:t>
      </w:r>
    </w:p>
    <w:p w:rsidR="00C235CD" w:rsidRPr="007551D6" w:rsidRDefault="002E6E2F" w:rsidP="00DF0BD4">
      <w:pPr>
        <w:pStyle w:val="ListParagraph"/>
        <w:numPr>
          <w:ilvl w:val="0"/>
          <w:numId w:val="7"/>
        </w:numPr>
        <w:spacing w:after="16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E-MBONI</w:t>
      </w:r>
    </w:p>
    <w:p w:rsidR="00C235CD" w:rsidRPr="007551D6" w:rsidRDefault="002E6E2F" w:rsidP="00DF0BD4">
      <w:pPr>
        <w:pStyle w:val="ListParagraph"/>
        <w:numPr>
          <w:ilvl w:val="0"/>
          <w:numId w:val="7"/>
        </w:numPr>
        <w:spacing w:after="160" w:line="240" w:lineRule="auto"/>
        <w:jc w:val="both"/>
        <w:rPr>
          <w:rFonts w:ascii="Times New Roman" w:eastAsiaTheme="minorHAnsi" w:hAnsi="Times New Roman"/>
          <w:noProof w:val="0"/>
          <w:sz w:val="24"/>
          <w:szCs w:val="24"/>
        </w:rPr>
      </w:pPr>
      <w:r w:rsidRPr="007551D6">
        <w:rPr>
          <w:rFonts w:ascii="Times New Roman" w:eastAsiaTheme="minorHAnsi" w:hAnsi="Times New Roman"/>
          <w:noProof w:val="0"/>
          <w:sz w:val="24"/>
          <w:szCs w:val="24"/>
        </w:rPr>
        <w:t xml:space="preserve">TMIS:Teacher management Information System </w:t>
      </w:r>
    </w:p>
    <w:p w:rsidR="002E6E2F" w:rsidRPr="007551D6" w:rsidRDefault="002E6E2F" w:rsidP="00DF0BD4">
      <w:pPr>
        <w:pStyle w:val="ListParagraph"/>
        <w:numPr>
          <w:ilvl w:val="0"/>
          <w:numId w:val="7"/>
        </w:numPr>
        <w:spacing w:after="160" w:line="240" w:lineRule="auto"/>
        <w:jc w:val="both"/>
        <w:rPr>
          <w:rFonts w:ascii="Times New Roman" w:eastAsiaTheme="minorHAnsi" w:hAnsi="Times New Roman"/>
          <w:noProof w:val="0"/>
          <w:sz w:val="24"/>
          <w:szCs w:val="24"/>
        </w:rPr>
      </w:pPr>
      <w:r w:rsidRPr="007551D6">
        <w:rPr>
          <w:rFonts w:ascii="Times New Roman" w:eastAsia="Times New Roman" w:hAnsi="Times New Roman"/>
          <w:bCs/>
          <w:noProof w:val="0"/>
          <w:kern w:val="36"/>
          <w:sz w:val="24"/>
          <w:szCs w:val="24"/>
        </w:rPr>
        <w:t xml:space="preserve">RBM-IPPS:Integrated Payroll and Personnel Information System </w:t>
      </w:r>
    </w:p>
    <w:p w:rsidR="00C235CD" w:rsidRPr="007551D6" w:rsidRDefault="00C235CD" w:rsidP="00DF0BD4">
      <w:pPr>
        <w:pStyle w:val="ListParagraph"/>
        <w:numPr>
          <w:ilvl w:val="0"/>
          <w:numId w:val="7"/>
        </w:numPr>
        <w:spacing w:after="160" w:line="240" w:lineRule="auto"/>
        <w:jc w:val="both"/>
        <w:rPr>
          <w:rFonts w:ascii="Times New Roman" w:eastAsiaTheme="minorHAnsi" w:hAnsi="Times New Roman"/>
          <w:noProof w:val="0"/>
          <w:sz w:val="24"/>
          <w:szCs w:val="24"/>
        </w:rPr>
      </w:pPr>
      <w:r w:rsidRPr="007551D6">
        <w:rPr>
          <w:rFonts w:ascii="Times New Roman" w:eastAsia="Times New Roman" w:hAnsi="Times New Roman"/>
          <w:bCs/>
          <w:noProof w:val="0"/>
          <w:kern w:val="36"/>
          <w:sz w:val="24"/>
          <w:szCs w:val="24"/>
        </w:rPr>
        <w:t>I-Rembo</w:t>
      </w:r>
    </w:p>
    <w:p w:rsidR="00343738" w:rsidRPr="007551D6" w:rsidRDefault="000B3700" w:rsidP="00DF0BD4">
      <w:pPr>
        <w:pStyle w:val="Heading2"/>
        <w:spacing w:line="240" w:lineRule="auto"/>
        <w:jc w:val="both"/>
        <w:rPr>
          <w:rFonts w:ascii="Times New Roman" w:hAnsi="Times New Roman" w:cs="Times New Roman"/>
          <w:sz w:val="24"/>
          <w:szCs w:val="24"/>
        </w:rPr>
      </w:pPr>
      <w:bookmarkStart w:id="315" w:name="_Toc349568811"/>
      <w:bookmarkStart w:id="316" w:name="_Toc352182642"/>
      <w:bookmarkStart w:id="317" w:name="_Toc352182956"/>
      <w:bookmarkStart w:id="318" w:name="_Toc353701233"/>
      <w:bookmarkStart w:id="319" w:name="_Toc355945827"/>
      <w:bookmarkStart w:id="320" w:name="_Toc356279703"/>
      <w:bookmarkStart w:id="321" w:name="_Toc357354894"/>
      <w:bookmarkStart w:id="322" w:name="_Toc523468202"/>
      <w:r w:rsidRPr="007551D6">
        <w:rPr>
          <w:rFonts w:ascii="Times New Roman" w:hAnsi="Times New Roman" w:cs="Times New Roman"/>
          <w:sz w:val="24"/>
          <w:szCs w:val="24"/>
        </w:rPr>
        <w:t>6</w:t>
      </w:r>
      <w:r w:rsidR="0017199C" w:rsidRPr="007551D6">
        <w:rPr>
          <w:rFonts w:ascii="Times New Roman" w:hAnsi="Times New Roman" w:cs="Times New Roman"/>
          <w:sz w:val="24"/>
          <w:szCs w:val="24"/>
        </w:rPr>
        <w:t>.5</w:t>
      </w:r>
      <w:r w:rsidR="00343738" w:rsidRPr="007551D6">
        <w:rPr>
          <w:rFonts w:ascii="Times New Roman" w:hAnsi="Times New Roman" w:cs="Times New Roman"/>
          <w:sz w:val="24"/>
          <w:szCs w:val="24"/>
        </w:rPr>
        <w:t>. DDS Evaluation plan</w:t>
      </w:r>
      <w:bookmarkEnd w:id="315"/>
      <w:bookmarkEnd w:id="316"/>
      <w:bookmarkEnd w:id="317"/>
      <w:bookmarkEnd w:id="318"/>
      <w:bookmarkEnd w:id="319"/>
      <w:bookmarkEnd w:id="320"/>
      <w:bookmarkEnd w:id="321"/>
      <w:bookmarkEnd w:id="322"/>
    </w:p>
    <w:p w:rsidR="00343738" w:rsidRPr="007551D6" w:rsidRDefault="00343738" w:rsidP="00DF0BD4">
      <w:pPr>
        <w:spacing w:line="240" w:lineRule="auto"/>
        <w:jc w:val="both"/>
        <w:rPr>
          <w:rFonts w:ascii="Times New Roman" w:hAnsi="Times New Roman"/>
          <w:sz w:val="24"/>
          <w:szCs w:val="24"/>
        </w:rPr>
      </w:pPr>
      <w:r w:rsidRPr="007551D6">
        <w:rPr>
          <w:rFonts w:ascii="Times New Roman" w:hAnsi="Times New Roman"/>
          <w:sz w:val="24"/>
          <w:szCs w:val="24"/>
        </w:rPr>
        <w:t>In accordance with  Districts management process, the implementation of the DDS will be monitored every six months, to assess the level of achievement of the targets set  in the  District. A mid-term evaluation is conducted in the middle  of the fiscal year, and a final evaluation at the end of  fiscal year. The mid-term evaluation will help to review the status of implementation of the plan of action and, where necessary, it will result in a re-planning of activities, in consultation with the MINECOFIN.</w:t>
      </w:r>
    </w:p>
    <w:p w:rsidR="00343738" w:rsidRPr="007551D6" w:rsidRDefault="00343738" w:rsidP="00DF0BD4">
      <w:pPr>
        <w:spacing w:line="240" w:lineRule="auto"/>
        <w:jc w:val="both"/>
        <w:rPr>
          <w:rFonts w:ascii="Times New Roman" w:hAnsi="Times New Roman"/>
          <w:sz w:val="24"/>
          <w:szCs w:val="24"/>
        </w:rPr>
      </w:pPr>
      <w:r w:rsidRPr="007551D6">
        <w:rPr>
          <w:rFonts w:ascii="Times New Roman" w:hAnsi="Times New Roman"/>
          <w:sz w:val="24"/>
          <w:szCs w:val="24"/>
        </w:rPr>
        <w:t>Within the District all staff will be involved in implementing, monitoring and evaluating the DDS, but for the evaluation external evaluators will also play an important role.</w:t>
      </w:r>
    </w:p>
    <w:p w:rsidR="00343738" w:rsidRPr="007551D6" w:rsidRDefault="00343738" w:rsidP="00DF0BD4">
      <w:pPr>
        <w:spacing w:line="240" w:lineRule="auto"/>
        <w:jc w:val="both"/>
        <w:rPr>
          <w:rFonts w:ascii="Times New Roman" w:hAnsi="Times New Roman"/>
          <w:sz w:val="24"/>
          <w:szCs w:val="24"/>
        </w:rPr>
      </w:pPr>
      <w:r w:rsidRPr="007551D6">
        <w:rPr>
          <w:rFonts w:ascii="Times New Roman" w:hAnsi="Times New Roman"/>
          <w:sz w:val="24"/>
          <w:szCs w:val="24"/>
        </w:rPr>
        <w:lastRenderedPageBreak/>
        <w:t>The District has disigned different projects  which will play a key role in economiv growth, District development also these projects will help in job creation.</w:t>
      </w:r>
    </w:p>
    <w:p w:rsidR="00671B6B" w:rsidRPr="007551D6" w:rsidRDefault="00671B6B" w:rsidP="00DF0BD4">
      <w:pPr>
        <w:tabs>
          <w:tab w:val="left" w:pos="2106"/>
        </w:tabs>
        <w:spacing w:line="240" w:lineRule="auto"/>
        <w:jc w:val="both"/>
        <w:rPr>
          <w:rFonts w:ascii="Times New Roman" w:hAnsi="Times New Roman"/>
          <w:sz w:val="24"/>
          <w:szCs w:val="24"/>
        </w:rPr>
      </w:pPr>
    </w:p>
    <w:p w:rsidR="00B405F4" w:rsidRPr="007551D6" w:rsidRDefault="00B405F4" w:rsidP="00DF0BD4">
      <w:pPr>
        <w:tabs>
          <w:tab w:val="left" w:pos="2106"/>
        </w:tabs>
        <w:spacing w:line="240" w:lineRule="auto"/>
        <w:jc w:val="both"/>
        <w:rPr>
          <w:rFonts w:ascii="Times New Roman" w:hAnsi="Times New Roman"/>
          <w:sz w:val="24"/>
          <w:szCs w:val="24"/>
        </w:rPr>
        <w:sectPr w:rsidR="00B405F4" w:rsidRPr="007551D6" w:rsidSect="00AB59F7">
          <w:pgSz w:w="12240" w:h="15840"/>
          <w:pgMar w:top="1440" w:right="1440" w:bottom="1440" w:left="1440" w:header="720" w:footer="720" w:gutter="0"/>
          <w:cols w:space="720"/>
          <w:docGrid w:linePitch="360"/>
        </w:sectPr>
      </w:pPr>
    </w:p>
    <w:p w:rsidR="005C79B8" w:rsidRPr="007551D6" w:rsidRDefault="005C79B8" w:rsidP="00DF0BD4">
      <w:pPr>
        <w:pStyle w:val="Heading1"/>
        <w:numPr>
          <w:ilvl w:val="0"/>
          <w:numId w:val="8"/>
        </w:numPr>
        <w:jc w:val="both"/>
        <w:rPr>
          <w:rFonts w:ascii="Times New Roman" w:hAnsi="Times New Roman" w:cs="Times New Roman"/>
        </w:rPr>
      </w:pPr>
      <w:bookmarkStart w:id="323" w:name="_Toc523468203"/>
      <w:r w:rsidRPr="007551D6">
        <w:rPr>
          <w:rFonts w:ascii="Times New Roman" w:hAnsi="Times New Roman" w:cs="Times New Roman"/>
        </w:rPr>
        <w:lastRenderedPageBreak/>
        <w:t>Cost and Financing of the District Development Strategy</w:t>
      </w:r>
      <w:bookmarkEnd w:id="323"/>
    </w:p>
    <w:p w:rsidR="005C79B8" w:rsidRPr="007551D6" w:rsidRDefault="005C79B8" w:rsidP="00DF0BD4">
      <w:pPr>
        <w:tabs>
          <w:tab w:val="left" w:pos="2106"/>
        </w:tabs>
        <w:spacing w:line="240" w:lineRule="auto"/>
        <w:jc w:val="both"/>
        <w:rPr>
          <w:rFonts w:ascii="Times New Roman" w:hAnsi="Times New Roman"/>
          <w:sz w:val="24"/>
          <w:szCs w:val="24"/>
        </w:rPr>
      </w:pPr>
      <w:r w:rsidRPr="007551D6">
        <w:rPr>
          <w:rFonts w:ascii="Times New Roman" w:hAnsi="Times New Roman"/>
          <w:sz w:val="24"/>
          <w:szCs w:val="24"/>
        </w:rPr>
        <w:tab/>
      </w:r>
    </w:p>
    <w:tbl>
      <w:tblPr>
        <w:tblStyle w:val="TableGrid"/>
        <w:tblW w:w="0" w:type="auto"/>
        <w:tblLook w:val="04A0"/>
      </w:tblPr>
      <w:tblGrid>
        <w:gridCol w:w="3088"/>
        <w:gridCol w:w="1286"/>
        <w:gridCol w:w="1467"/>
        <w:gridCol w:w="1467"/>
        <w:gridCol w:w="1467"/>
        <w:gridCol w:w="1467"/>
        <w:gridCol w:w="1467"/>
        <w:gridCol w:w="1467"/>
      </w:tblGrid>
      <w:tr w:rsidR="00EB3343" w:rsidRPr="007551D6" w:rsidTr="00C179B7">
        <w:trPr>
          <w:trHeight w:val="593"/>
        </w:trPr>
        <w:tc>
          <w:tcPr>
            <w:tcW w:w="3235" w:type="dxa"/>
            <w:noWrap/>
            <w:hideMark/>
          </w:tcPr>
          <w:p w:rsidR="00B405F4" w:rsidRPr="007551D6" w:rsidRDefault="00B405F4" w:rsidP="00DF0BD4">
            <w:pPr>
              <w:tabs>
                <w:tab w:val="left" w:pos="2106"/>
              </w:tabs>
              <w:spacing w:line="240" w:lineRule="auto"/>
              <w:jc w:val="both"/>
              <w:rPr>
                <w:rFonts w:ascii="Times New Roman" w:hAnsi="Times New Roman"/>
                <w:b/>
                <w:bCs/>
                <w:sz w:val="20"/>
                <w:szCs w:val="20"/>
              </w:rPr>
            </w:pPr>
            <w:r w:rsidRPr="007551D6">
              <w:rPr>
                <w:rFonts w:ascii="Times New Roman" w:hAnsi="Times New Roman"/>
                <w:b/>
                <w:bCs/>
                <w:sz w:val="20"/>
                <w:szCs w:val="20"/>
              </w:rPr>
              <w:t>Burera District Development Strategies (DDS): Costing Template (2018 - 2024)</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b/>
                <w:bCs/>
                <w:sz w:val="20"/>
                <w:szCs w:val="20"/>
              </w:rPr>
            </w:pPr>
            <w:r w:rsidRPr="007551D6">
              <w:rPr>
                <w:rFonts w:ascii="Times New Roman" w:hAnsi="Times New Roman"/>
                <w:b/>
                <w:bCs/>
                <w:sz w:val="20"/>
                <w:szCs w:val="20"/>
              </w:rPr>
              <w:t xml:space="preserve"> Yr1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20"/>
                <w:szCs w:val="20"/>
              </w:rPr>
            </w:pPr>
            <w:r w:rsidRPr="007551D6">
              <w:rPr>
                <w:rFonts w:ascii="Times New Roman" w:hAnsi="Times New Roman"/>
                <w:b/>
                <w:bCs/>
                <w:sz w:val="20"/>
                <w:szCs w:val="20"/>
              </w:rPr>
              <w:t xml:space="preserve"> Yr2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20"/>
                <w:szCs w:val="20"/>
              </w:rPr>
            </w:pPr>
            <w:r w:rsidRPr="007551D6">
              <w:rPr>
                <w:rFonts w:ascii="Times New Roman" w:hAnsi="Times New Roman"/>
                <w:b/>
                <w:bCs/>
                <w:sz w:val="20"/>
                <w:szCs w:val="20"/>
              </w:rPr>
              <w:t xml:space="preserve"> Yr3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20"/>
                <w:szCs w:val="20"/>
              </w:rPr>
            </w:pPr>
            <w:r w:rsidRPr="007551D6">
              <w:rPr>
                <w:rFonts w:ascii="Times New Roman" w:hAnsi="Times New Roman"/>
                <w:b/>
                <w:bCs/>
                <w:sz w:val="20"/>
                <w:szCs w:val="20"/>
              </w:rPr>
              <w:t xml:space="preserve"> Yr4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20"/>
                <w:szCs w:val="20"/>
              </w:rPr>
            </w:pPr>
            <w:r w:rsidRPr="007551D6">
              <w:rPr>
                <w:rFonts w:ascii="Times New Roman" w:hAnsi="Times New Roman"/>
                <w:b/>
                <w:bCs/>
                <w:sz w:val="20"/>
                <w:szCs w:val="20"/>
              </w:rPr>
              <w:t xml:space="preserve"> Yr5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20"/>
                <w:szCs w:val="20"/>
              </w:rPr>
            </w:pPr>
            <w:r w:rsidRPr="007551D6">
              <w:rPr>
                <w:rFonts w:ascii="Times New Roman" w:hAnsi="Times New Roman"/>
                <w:b/>
                <w:bCs/>
                <w:sz w:val="20"/>
                <w:szCs w:val="20"/>
              </w:rPr>
              <w:t xml:space="preserve"> Yr6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20"/>
                <w:szCs w:val="20"/>
              </w:rPr>
            </w:pPr>
          </w:p>
        </w:tc>
      </w:tr>
      <w:tr w:rsidR="00EB3343" w:rsidRPr="007551D6" w:rsidTr="00C179B7">
        <w:trPr>
          <w:trHeight w:val="1358"/>
        </w:trPr>
        <w:tc>
          <w:tcPr>
            <w:tcW w:w="3235" w:type="dxa"/>
            <w:noWrap/>
            <w:hideMark/>
          </w:tcPr>
          <w:p w:rsidR="00B405F4" w:rsidRPr="007551D6" w:rsidRDefault="00B405F4" w:rsidP="00DF0BD4">
            <w:pPr>
              <w:tabs>
                <w:tab w:val="left" w:pos="2106"/>
              </w:tabs>
              <w:spacing w:line="240" w:lineRule="auto"/>
              <w:jc w:val="both"/>
              <w:rPr>
                <w:rFonts w:ascii="Times New Roman" w:hAnsi="Times New Roman"/>
                <w:b/>
                <w:bCs/>
                <w:sz w:val="20"/>
                <w:szCs w:val="20"/>
              </w:rPr>
            </w:pPr>
            <w:r w:rsidRPr="007551D6">
              <w:rPr>
                <w:rFonts w:ascii="Times New Roman" w:hAnsi="Times New Roman"/>
                <w:b/>
                <w:bCs/>
                <w:sz w:val="20"/>
                <w:szCs w:val="20"/>
              </w:rPr>
              <w:t>DDS Outcome</w:t>
            </w:r>
          </w:p>
          <w:p w:rsidR="00B405F4" w:rsidRPr="007551D6" w:rsidRDefault="00B405F4" w:rsidP="00DF0BD4">
            <w:pPr>
              <w:tabs>
                <w:tab w:val="left" w:pos="2106"/>
              </w:tabs>
              <w:spacing w:line="240" w:lineRule="auto"/>
              <w:jc w:val="both"/>
              <w:rPr>
                <w:rFonts w:ascii="Times New Roman" w:hAnsi="Times New Roman"/>
                <w:b/>
                <w:bCs/>
                <w:sz w:val="20"/>
                <w:szCs w:val="20"/>
              </w:rPr>
            </w:pPr>
            <w:r w:rsidRPr="007551D6">
              <w:rPr>
                <w:rFonts w:ascii="Times New Roman" w:hAnsi="Times New Roman"/>
                <w:b/>
                <w:bCs/>
                <w:sz w:val="20"/>
                <w:szCs w:val="20"/>
              </w:rPr>
              <w:t>DDS Output</w:t>
            </w:r>
          </w:p>
          <w:p w:rsidR="00B405F4" w:rsidRPr="007551D6" w:rsidRDefault="00B405F4" w:rsidP="00DF0BD4">
            <w:pPr>
              <w:tabs>
                <w:tab w:val="left" w:pos="2106"/>
              </w:tabs>
              <w:spacing w:line="240" w:lineRule="auto"/>
              <w:jc w:val="both"/>
              <w:rPr>
                <w:rFonts w:ascii="Times New Roman" w:hAnsi="Times New Roman"/>
                <w:b/>
                <w:bCs/>
                <w:sz w:val="20"/>
                <w:szCs w:val="20"/>
              </w:rPr>
            </w:pPr>
            <w:r w:rsidRPr="007551D6">
              <w:rPr>
                <w:rFonts w:ascii="Times New Roman" w:hAnsi="Times New Roman"/>
                <w:b/>
                <w:bCs/>
                <w:sz w:val="20"/>
                <w:szCs w:val="20"/>
              </w:rPr>
              <w:t>Activity</w:t>
            </w:r>
          </w:p>
          <w:p w:rsidR="00B405F4" w:rsidRPr="007551D6" w:rsidRDefault="00B405F4" w:rsidP="00DF0BD4">
            <w:pPr>
              <w:tabs>
                <w:tab w:val="left" w:pos="2106"/>
              </w:tabs>
              <w:spacing w:line="240" w:lineRule="auto"/>
              <w:jc w:val="both"/>
              <w:rPr>
                <w:rFonts w:ascii="Times New Roman" w:hAnsi="Times New Roman"/>
                <w:b/>
                <w:bCs/>
                <w:sz w:val="20"/>
                <w:szCs w:val="20"/>
              </w:rPr>
            </w:pPr>
            <w:r w:rsidRPr="007551D6">
              <w:rPr>
                <w:rFonts w:ascii="Times New Roman" w:hAnsi="Times New Roman"/>
                <w:b/>
                <w:bCs/>
                <w:sz w:val="20"/>
                <w:szCs w:val="20"/>
              </w:rPr>
              <w:t>Sub-activity</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b/>
                <w:bCs/>
                <w:sz w:val="20"/>
                <w:szCs w:val="20"/>
              </w:rPr>
            </w:pPr>
            <w:r w:rsidRPr="007551D6">
              <w:rPr>
                <w:rFonts w:ascii="Times New Roman" w:hAnsi="Times New Roman"/>
                <w:b/>
                <w:bCs/>
                <w:sz w:val="20"/>
                <w:szCs w:val="20"/>
              </w:rPr>
              <w:t xml:space="preserve"> 2018/2019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20"/>
                <w:szCs w:val="20"/>
              </w:rPr>
            </w:pPr>
            <w:r w:rsidRPr="007551D6">
              <w:rPr>
                <w:rFonts w:ascii="Times New Roman" w:hAnsi="Times New Roman"/>
                <w:b/>
                <w:bCs/>
                <w:sz w:val="20"/>
                <w:szCs w:val="20"/>
              </w:rPr>
              <w:t xml:space="preserve"> 2019/2020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20"/>
                <w:szCs w:val="20"/>
              </w:rPr>
            </w:pPr>
            <w:r w:rsidRPr="007551D6">
              <w:rPr>
                <w:rFonts w:ascii="Times New Roman" w:hAnsi="Times New Roman"/>
                <w:b/>
                <w:bCs/>
                <w:sz w:val="20"/>
                <w:szCs w:val="20"/>
              </w:rPr>
              <w:t xml:space="preserve"> 2020/2021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20"/>
                <w:szCs w:val="20"/>
              </w:rPr>
            </w:pPr>
            <w:r w:rsidRPr="007551D6">
              <w:rPr>
                <w:rFonts w:ascii="Times New Roman" w:hAnsi="Times New Roman"/>
                <w:b/>
                <w:bCs/>
                <w:sz w:val="20"/>
                <w:szCs w:val="20"/>
              </w:rPr>
              <w:t xml:space="preserve"> 2021/2022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20"/>
                <w:szCs w:val="20"/>
              </w:rPr>
            </w:pPr>
            <w:r w:rsidRPr="007551D6">
              <w:rPr>
                <w:rFonts w:ascii="Times New Roman" w:hAnsi="Times New Roman"/>
                <w:b/>
                <w:bCs/>
                <w:sz w:val="20"/>
                <w:szCs w:val="20"/>
              </w:rPr>
              <w:t xml:space="preserve"> 2022/2023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20"/>
                <w:szCs w:val="20"/>
              </w:rPr>
            </w:pPr>
            <w:r w:rsidRPr="007551D6">
              <w:rPr>
                <w:rFonts w:ascii="Times New Roman" w:hAnsi="Times New Roman"/>
                <w:b/>
                <w:bCs/>
                <w:sz w:val="20"/>
                <w:szCs w:val="20"/>
              </w:rPr>
              <w:t xml:space="preserve"> 2023/2024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sz w:val="20"/>
                <w:szCs w:val="20"/>
              </w:rPr>
            </w:pPr>
            <w:r w:rsidRPr="007551D6">
              <w:rPr>
                <w:rFonts w:ascii="Times New Roman" w:hAnsi="Times New Roman"/>
                <w:b/>
                <w:sz w:val="20"/>
                <w:szCs w:val="20"/>
              </w:rPr>
              <w:t xml:space="preserve"> Total </w:t>
            </w:r>
          </w:p>
        </w:tc>
      </w:tr>
      <w:tr w:rsidR="00EB3343" w:rsidRPr="007551D6" w:rsidTr="00C179B7">
        <w:trPr>
          <w:trHeight w:val="368"/>
        </w:trPr>
        <w:tc>
          <w:tcPr>
            <w:tcW w:w="3235" w:type="dxa"/>
            <w:noWrap/>
            <w:hideMark/>
          </w:tcPr>
          <w:p w:rsidR="00B405F4" w:rsidRPr="007551D6" w:rsidRDefault="00B405F4" w:rsidP="00DF0BD4">
            <w:pPr>
              <w:tabs>
                <w:tab w:val="left" w:pos="2106"/>
              </w:tabs>
              <w:spacing w:line="240" w:lineRule="auto"/>
              <w:jc w:val="both"/>
              <w:rPr>
                <w:rFonts w:ascii="Times New Roman" w:hAnsi="Times New Roman"/>
                <w:b/>
                <w:bCs/>
                <w:sz w:val="20"/>
                <w:szCs w:val="20"/>
                <w:vertAlign w:val="subscript"/>
              </w:rPr>
            </w:pPr>
            <w:r w:rsidRPr="007551D6">
              <w:rPr>
                <w:rFonts w:ascii="Times New Roman" w:hAnsi="Times New Roman"/>
                <w:b/>
                <w:bCs/>
                <w:sz w:val="20"/>
                <w:szCs w:val="20"/>
                <w:vertAlign w:val="subscript"/>
              </w:rPr>
              <w:t xml:space="preserve"> Total </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b/>
                <w:sz w:val="20"/>
                <w:szCs w:val="20"/>
                <w:vertAlign w:val="subscript"/>
              </w:rPr>
            </w:pPr>
            <w:r w:rsidRPr="007551D6">
              <w:rPr>
                <w:rFonts w:ascii="Times New Roman" w:hAnsi="Times New Roman"/>
                <w:b/>
                <w:sz w:val="20"/>
                <w:szCs w:val="20"/>
                <w:vertAlign w:val="subscript"/>
              </w:rPr>
              <w:t xml:space="preserve"> 60,391,095,927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sz w:val="20"/>
                <w:szCs w:val="20"/>
                <w:vertAlign w:val="subscript"/>
              </w:rPr>
            </w:pPr>
            <w:r w:rsidRPr="007551D6">
              <w:rPr>
                <w:rFonts w:ascii="Times New Roman" w:hAnsi="Times New Roman"/>
                <w:b/>
                <w:sz w:val="20"/>
                <w:szCs w:val="20"/>
                <w:vertAlign w:val="subscript"/>
              </w:rPr>
              <w:t xml:space="preserve"> 154,783,812,920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sz w:val="20"/>
                <w:szCs w:val="20"/>
                <w:vertAlign w:val="subscript"/>
              </w:rPr>
            </w:pPr>
            <w:r w:rsidRPr="007551D6">
              <w:rPr>
                <w:rFonts w:ascii="Times New Roman" w:hAnsi="Times New Roman"/>
                <w:b/>
                <w:sz w:val="20"/>
                <w:szCs w:val="20"/>
                <w:vertAlign w:val="subscript"/>
              </w:rPr>
              <w:t xml:space="preserve"> 169,039,723,101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sz w:val="20"/>
                <w:szCs w:val="20"/>
                <w:vertAlign w:val="subscript"/>
              </w:rPr>
            </w:pPr>
            <w:r w:rsidRPr="007551D6">
              <w:rPr>
                <w:rFonts w:ascii="Times New Roman" w:hAnsi="Times New Roman"/>
                <w:b/>
                <w:sz w:val="20"/>
                <w:szCs w:val="20"/>
                <w:vertAlign w:val="subscript"/>
              </w:rPr>
              <w:t xml:space="preserve"> 164,031,564,062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sz w:val="20"/>
                <w:szCs w:val="20"/>
                <w:vertAlign w:val="subscript"/>
              </w:rPr>
            </w:pPr>
            <w:r w:rsidRPr="007551D6">
              <w:rPr>
                <w:rFonts w:ascii="Times New Roman" w:hAnsi="Times New Roman"/>
                <w:b/>
                <w:sz w:val="20"/>
                <w:szCs w:val="20"/>
                <w:vertAlign w:val="subscript"/>
              </w:rPr>
              <w:t xml:space="preserve"> 157,929,444,993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sz w:val="20"/>
                <w:szCs w:val="20"/>
                <w:vertAlign w:val="subscript"/>
              </w:rPr>
            </w:pPr>
            <w:r w:rsidRPr="007551D6">
              <w:rPr>
                <w:rFonts w:ascii="Times New Roman" w:hAnsi="Times New Roman"/>
                <w:b/>
                <w:sz w:val="20"/>
                <w:szCs w:val="20"/>
                <w:vertAlign w:val="subscript"/>
              </w:rPr>
              <w:t xml:space="preserve"> 156,837,277,317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sz w:val="20"/>
                <w:szCs w:val="20"/>
                <w:vertAlign w:val="subscript"/>
              </w:rPr>
            </w:pPr>
            <w:r w:rsidRPr="007551D6">
              <w:rPr>
                <w:rFonts w:ascii="Times New Roman" w:hAnsi="Times New Roman"/>
                <w:b/>
                <w:sz w:val="20"/>
                <w:szCs w:val="20"/>
                <w:vertAlign w:val="subscript"/>
              </w:rPr>
              <w:t xml:space="preserve"> 863,012,918,320 </w:t>
            </w:r>
          </w:p>
        </w:tc>
      </w:tr>
      <w:tr w:rsidR="00097504" w:rsidRPr="007551D6" w:rsidTr="00C179B7">
        <w:trPr>
          <w:trHeight w:val="379"/>
        </w:trPr>
        <w:tc>
          <w:tcPr>
            <w:tcW w:w="3235" w:type="dxa"/>
            <w:shd w:val="clear" w:color="auto" w:fill="2E74B5" w:themeFill="accent1" w:themeFillShade="BF"/>
            <w:noWrap/>
            <w:hideMark/>
          </w:tcPr>
          <w:p w:rsidR="00B405F4" w:rsidRPr="007551D6" w:rsidRDefault="00B405F4" w:rsidP="00DF0BD4">
            <w:pPr>
              <w:tabs>
                <w:tab w:val="left" w:pos="2106"/>
              </w:tabs>
              <w:spacing w:line="240" w:lineRule="auto"/>
              <w:jc w:val="both"/>
              <w:rPr>
                <w:rFonts w:ascii="Times New Roman" w:hAnsi="Times New Roman"/>
                <w:b/>
                <w:bCs/>
                <w:sz w:val="18"/>
                <w:szCs w:val="18"/>
              </w:rPr>
            </w:pPr>
            <w:r w:rsidRPr="007551D6">
              <w:rPr>
                <w:rFonts w:ascii="Times New Roman" w:hAnsi="Times New Roman"/>
                <w:b/>
                <w:bCs/>
                <w:sz w:val="18"/>
                <w:szCs w:val="18"/>
              </w:rPr>
              <w:t>Pillar1: Economic Transformation</w:t>
            </w:r>
          </w:p>
        </w:tc>
        <w:tc>
          <w:tcPr>
            <w:tcW w:w="529" w:type="dxa"/>
            <w:shd w:val="clear" w:color="auto" w:fill="2E74B5" w:themeFill="accent1" w:themeFillShade="BF"/>
            <w:noWrap/>
            <w:hideMark/>
          </w:tcPr>
          <w:p w:rsidR="00B405F4" w:rsidRPr="007551D6" w:rsidRDefault="00B405F4" w:rsidP="00DF0BD4">
            <w:pPr>
              <w:tabs>
                <w:tab w:val="left" w:pos="2106"/>
              </w:tabs>
              <w:spacing w:line="240" w:lineRule="auto"/>
              <w:jc w:val="both"/>
              <w:rPr>
                <w:rFonts w:ascii="Times New Roman" w:hAnsi="Times New Roman"/>
                <w:b/>
                <w:sz w:val="18"/>
                <w:szCs w:val="18"/>
              </w:rPr>
            </w:pPr>
            <w:r w:rsidRPr="007551D6">
              <w:rPr>
                <w:rFonts w:ascii="Times New Roman" w:hAnsi="Times New Roman"/>
                <w:b/>
                <w:sz w:val="18"/>
                <w:szCs w:val="18"/>
              </w:rPr>
              <w:t xml:space="preserve">56,684,281,263 </w:t>
            </w:r>
          </w:p>
        </w:tc>
        <w:tc>
          <w:tcPr>
            <w:tcW w:w="1531" w:type="dxa"/>
            <w:shd w:val="clear" w:color="auto" w:fill="2E74B5" w:themeFill="accent1" w:themeFillShade="BF"/>
            <w:noWrap/>
            <w:hideMark/>
          </w:tcPr>
          <w:p w:rsidR="00B405F4" w:rsidRPr="007551D6" w:rsidRDefault="00B405F4" w:rsidP="00DF0BD4">
            <w:pPr>
              <w:tabs>
                <w:tab w:val="left" w:pos="2106"/>
              </w:tabs>
              <w:spacing w:line="240" w:lineRule="auto"/>
              <w:jc w:val="both"/>
              <w:rPr>
                <w:rFonts w:ascii="Times New Roman" w:hAnsi="Times New Roman"/>
                <w:b/>
                <w:sz w:val="18"/>
                <w:szCs w:val="18"/>
              </w:rPr>
            </w:pPr>
            <w:r w:rsidRPr="007551D6">
              <w:rPr>
                <w:rFonts w:ascii="Times New Roman" w:hAnsi="Times New Roman"/>
                <w:b/>
                <w:sz w:val="18"/>
                <w:szCs w:val="18"/>
              </w:rPr>
              <w:t xml:space="preserve">146,627,684,740 </w:t>
            </w:r>
          </w:p>
        </w:tc>
        <w:tc>
          <w:tcPr>
            <w:tcW w:w="1531" w:type="dxa"/>
            <w:shd w:val="clear" w:color="auto" w:fill="2E74B5" w:themeFill="accent1" w:themeFillShade="BF"/>
            <w:noWrap/>
            <w:hideMark/>
          </w:tcPr>
          <w:p w:rsidR="00B405F4" w:rsidRPr="007551D6" w:rsidRDefault="00B405F4" w:rsidP="00DF0BD4">
            <w:pPr>
              <w:tabs>
                <w:tab w:val="left" w:pos="2106"/>
              </w:tabs>
              <w:spacing w:line="240" w:lineRule="auto"/>
              <w:jc w:val="both"/>
              <w:rPr>
                <w:rFonts w:ascii="Times New Roman" w:hAnsi="Times New Roman"/>
                <w:b/>
                <w:sz w:val="18"/>
                <w:szCs w:val="18"/>
              </w:rPr>
            </w:pPr>
            <w:r w:rsidRPr="007551D6">
              <w:rPr>
                <w:rFonts w:ascii="Times New Roman" w:hAnsi="Times New Roman"/>
                <w:b/>
                <w:sz w:val="18"/>
                <w:szCs w:val="18"/>
              </w:rPr>
              <w:t xml:space="preserve">159,704,676,557 </w:t>
            </w:r>
          </w:p>
        </w:tc>
        <w:tc>
          <w:tcPr>
            <w:tcW w:w="1531" w:type="dxa"/>
            <w:shd w:val="clear" w:color="auto" w:fill="2E74B5" w:themeFill="accent1" w:themeFillShade="BF"/>
            <w:noWrap/>
            <w:hideMark/>
          </w:tcPr>
          <w:p w:rsidR="00B405F4" w:rsidRPr="007551D6" w:rsidRDefault="00B405F4" w:rsidP="00DF0BD4">
            <w:pPr>
              <w:tabs>
                <w:tab w:val="left" w:pos="2106"/>
              </w:tabs>
              <w:spacing w:line="240" w:lineRule="auto"/>
              <w:jc w:val="both"/>
              <w:rPr>
                <w:rFonts w:ascii="Times New Roman" w:hAnsi="Times New Roman"/>
                <w:b/>
                <w:sz w:val="18"/>
                <w:szCs w:val="18"/>
              </w:rPr>
            </w:pPr>
            <w:r w:rsidRPr="007551D6">
              <w:rPr>
                <w:rFonts w:ascii="Times New Roman" w:hAnsi="Times New Roman"/>
                <w:b/>
                <w:sz w:val="18"/>
                <w:szCs w:val="18"/>
              </w:rPr>
              <w:t xml:space="preserve">152,866,582,277 </w:t>
            </w:r>
          </w:p>
        </w:tc>
        <w:tc>
          <w:tcPr>
            <w:tcW w:w="1531" w:type="dxa"/>
            <w:shd w:val="clear" w:color="auto" w:fill="2E74B5" w:themeFill="accent1" w:themeFillShade="BF"/>
            <w:noWrap/>
            <w:hideMark/>
          </w:tcPr>
          <w:p w:rsidR="00B405F4" w:rsidRPr="007551D6" w:rsidRDefault="00B405F4" w:rsidP="00DF0BD4">
            <w:pPr>
              <w:tabs>
                <w:tab w:val="left" w:pos="2106"/>
              </w:tabs>
              <w:spacing w:line="240" w:lineRule="auto"/>
              <w:jc w:val="both"/>
              <w:rPr>
                <w:rFonts w:ascii="Times New Roman" w:hAnsi="Times New Roman"/>
                <w:b/>
                <w:sz w:val="18"/>
                <w:szCs w:val="18"/>
              </w:rPr>
            </w:pPr>
            <w:r w:rsidRPr="007551D6">
              <w:rPr>
                <w:rFonts w:ascii="Times New Roman" w:hAnsi="Times New Roman"/>
                <w:b/>
                <w:sz w:val="18"/>
                <w:szCs w:val="18"/>
              </w:rPr>
              <w:t xml:space="preserve">151,655,631,652 </w:t>
            </w:r>
          </w:p>
        </w:tc>
        <w:tc>
          <w:tcPr>
            <w:tcW w:w="1531" w:type="dxa"/>
            <w:shd w:val="clear" w:color="auto" w:fill="2E74B5" w:themeFill="accent1" w:themeFillShade="BF"/>
            <w:noWrap/>
            <w:hideMark/>
          </w:tcPr>
          <w:p w:rsidR="00B405F4" w:rsidRPr="007551D6" w:rsidRDefault="00B405F4" w:rsidP="00DF0BD4">
            <w:pPr>
              <w:tabs>
                <w:tab w:val="left" w:pos="2106"/>
              </w:tabs>
              <w:spacing w:line="240" w:lineRule="auto"/>
              <w:jc w:val="both"/>
              <w:rPr>
                <w:rFonts w:ascii="Times New Roman" w:hAnsi="Times New Roman"/>
                <w:b/>
                <w:sz w:val="18"/>
                <w:szCs w:val="18"/>
              </w:rPr>
            </w:pPr>
            <w:r w:rsidRPr="007551D6">
              <w:rPr>
                <w:rFonts w:ascii="Times New Roman" w:hAnsi="Times New Roman"/>
                <w:b/>
                <w:sz w:val="18"/>
                <w:szCs w:val="18"/>
              </w:rPr>
              <w:t xml:space="preserve">151,212,316,876 </w:t>
            </w:r>
          </w:p>
        </w:tc>
        <w:tc>
          <w:tcPr>
            <w:tcW w:w="1531" w:type="dxa"/>
            <w:shd w:val="clear" w:color="auto" w:fill="2E74B5" w:themeFill="accent1" w:themeFillShade="BF"/>
            <w:noWrap/>
            <w:hideMark/>
          </w:tcPr>
          <w:p w:rsidR="00B405F4" w:rsidRPr="007551D6" w:rsidRDefault="00B405F4" w:rsidP="00DF0BD4">
            <w:pPr>
              <w:tabs>
                <w:tab w:val="left" w:pos="2106"/>
              </w:tabs>
              <w:spacing w:line="240" w:lineRule="auto"/>
              <w:jc w:val="both"/>
              <w:rPr>
                <w:rFonts w:ascii="Times New Roman" w:hAnsi="Times New Roman"/>
                <w:b/>
                <w:sz w:val="18"/>
                <w:szCs w:val="18"/>
              </w:rPr>
            </w:pPr>
            <w:r w:rsidRPr="007551D6">
              <w:rPr>
                <w:rFonts w:ascii="Times New Roman" w:hAnsi="Times New Roman"/>
                <w:b/>
                <w:sz w:val="18"/>
                <w:szCs w:val="18"/>
              </w:rPr>
              <w:t xml:space="preserve">818,751,173,365 </w:t>
            </w:r>
          </w:p>
        </w:tc>
      </w:tr>
      <w:tr w:rsidR="00505E84" w:rsidRPr="007551D6" w:rsidTr="00C179B7">
        <w:trPr>
          <w:trHeight w:val="255"/>
        </w:trPr>
        <w:tc>
          <w:tcPr>
            <w:tcW w:w="3235"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Priority area 1.1:  Create 26868  decent and productive jobs for economic development</w:t>
            </w:r>
          </w:p>
        </w:tc>
        <w:tc>
          <w:tcPr>
            <w:tcW w:w="529"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371,429,203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1,732,227,756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422,868,237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1,503,013,038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373,548,722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524,235,729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4,927,322,685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DDS Outcome: Increased productive jobs for women and youth</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293,537,112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880,611,339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293,537,113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733,842,783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293,537,113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440,305,670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2,935,371,130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DDS Outcome: Increased quality of and access to business development services </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26,997,091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265,471,417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35,996,124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44,095,255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31,496,609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45,895,059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449,951,555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DDS Outcome: Increased labour productivity in off-farm sectors </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28,190,000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563,800,000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70,475,000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704,750,000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28,190,000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14,095,000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1,409,500,000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DDS Outcome: Improved Private Sector financing </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4,500,000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4,500,000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3,960,000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4,590,000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4,320,000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5,130,000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27,000,000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DDS Outcome:Increased Financial Inclusion</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1,800,000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1,440,000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1,530,000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1,260,000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1,530,000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1,440,000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9,000,000 </w:t>
            </w:r>
          </w:p>
        </w:tc>
      </w:tr>
      <w:tr w:rsidR="00EB3343" w:rsidRPr="007551D6" w:rsidTr="00C179B7">
        <w:trPr>
          <w:trHeight w:val="255"/>
        </w:trPr>
        <w:tc>
          <w:tcPr>
            <w:tcW w:w="3235"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Output: 30,000Adult Rwandans financially Included</w:t>
            </w:r>
          </w:p>
        </w:tc>
        <w:tc>
          <w:tcPr>
            <w:tcW w:w="529"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1,800,000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1,440,000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1,530,000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1,260,000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1,530,000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1,440,000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9,000,000 </w:t>
            </w:r>
          </w:p>
        </w:tc>
      </w:tr>
      <w:tr w:rsidR="00803A41"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lastRenderedPageBreak/>
              <w:t xml:space="preserve"> Activity: To Sensitize and mobilize financial institutions </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1,800,000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1,440,000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1,530,000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1,260,000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1,530,000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1,440,000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9,000,000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Idenfification of financial institutions</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440,000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530,000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380,000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530,000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440,000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2,820,000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Conduct campaign</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880,000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6,180,000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DDS Outcome: Improved hands-on skills among youth, women and PWDs outside regular education </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16,405,000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16,405,000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17,370,000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14,475,000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14,475,000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17,370,000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96,500,000 </w:t>
            </w:r>
          </w:p>
        </w:tc>
      </w:tr>
      <w:tr w:rsidR="00EB3343" w:rsidRPr="007551D6" w:rsidTr="00C179B7">
        <w:trPr>
          <w:trHeight w:val="255"/>
        </w:trPr>
        <w:tc>
          <w:tcPr>
            <w:tcW w:w="3235"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Output: Hands-on Skills enhanced and improved through critical massive short term vocational training (MVT)</w:t>
            </w:r>
          </w:p>
        </w:tc>
        <w:tc>
          <w:tcPr>
            <w:tcW w:w="529"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10,905,000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10,905,000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11,870,000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8,975,000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8,975,000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11,870,000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63,500,000 </w:t>
            </w:r>
          </w:p>
        </w:tc>
      </w:tr>
      <w:tr w:rsidR="00EB3343"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Activity: To conduct short term vocation training </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10,905,000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10,905,000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11,870,000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8,975,000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8,975,000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11,870,000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63,500,000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Identification of Trainees and Trainers</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9,000,000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Preparation of training materials and training</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9,405,000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9,405,000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10,370,000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7,475,000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7,475,000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10,370,000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54,500,000 </w:t>
            </w:r>
          </w:p>
        </w:tc>
      </w:tr>
      <w:tr w:rsidR="00EB3343" w:rsidRPr="007551D6" w:rsidTr="00C179B7">
        <w:trPr>
          <w:trHeight w:val="255"/>
        </w:trPr>
        <w:tc>
          <w:tcPr>
            <w:tcW w:w="3235"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Output: Hands-on Skills enhanced and improved for ICPCs operators  (Integrated Craft Production Centers)</w:t>
            </w:r>
          </w:p>
        </w:tc>
        <w:tc>
          <w:tcPr>
            <w:tcW w:w="529"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33,000,000 </w:t>
            </w:r>
          </w:p>
        </w:tc>
      </w:tr>
      <w:tr w:rsidR="00EB3343"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Activity: To conduct training </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33,000,000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Identification of Trainees and Trainers</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3,000,000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Sub-activity:  Preparation of training materials and training </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30,000,000 </w:t>
            </w:r>
          </w:p>
        </w:tc>
      </w:tr>
      <w:tr w:rsidR="00EB3343" w:rsidRPr="007551D6" w:rsidTr="00C179B7">
        <w:trPr>
          <w:trHeight w:val="255"/>
        </w:trPr>
        <w:tc>
          <w:tcPr>
            <w:tcW w:w="3235"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Priority area 2: Modernize and increase productivity and livestock</w:t>
            </w:r>
          </w:p>
        </w:tc>
        <w:tc>
          <w:tcPr>
            <w:tcW w:w="529"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3,222,423,100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3,220,777,248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2,446,884,766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2,625,755,555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2,536,895,440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2,455,952,571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16,508,688,680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Outcome 1: Increased agricultural production and productivity</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2,997,981,636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2,997,981,636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2,248,486,227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2,398,385,309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2,098,587,145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2,248,486,227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14,989,908,180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Outcome 2: Enhnced innovation and extension</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50,541,464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55,595,612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61,038,539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66,870,246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73,868,295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80,866,344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388,780,500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Outcome 2: Improved livestock sector </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101,500,000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81,200,000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64,960,000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60,900,000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56,840,000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40,600,000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406,000,000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lastRenderedPageBreak/>
              <w:t>DDS Outcome: Promotion of agro-processing units and management</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58,800,000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58,800,000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58,800,000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58,800,000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294,000,000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58,800,000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588,000,000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DDS Outcome: Cash crop value chain Promoted</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13,600,000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27,200,000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13,600,000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40,800,000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13,600,000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27,200,000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136,000,000 </w:t>
            </w:r>
          </w:p>
        </w:tc>
      </w:tr>
      <w:tr w:rsidR="00EB3343" w:rsidRPr="007551D6" w:rsidTr="00C179B7">
        <w:trPr>
          <w:trHeight w:val="255"/>
        </w:trPr>
        <w:tc>
          <w:tcPr>
            <w:tcW w:w="3235"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Output:</w:t>
            </w:r>
            <w:r w:rsidRPr="007551D6">
              <w:rPr>
                <w:rFonts w:ascii="Times New Roman" w:hAnsi="Times New Roman"/>
                <w:sz w:val="16"/>
                <w:szCs w:val="16"/>
              </w:rPr>
              <w:t xml:space="preserve"> 600 Metric Tones Pyrethrum  produced </w:t>
            </w:r>
          </w:p>
        </w:tc>
        <w:tc>
          <w:tcPr>
            <w:tcW w:w="529"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6,100,000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26,000,000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7,459,000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78,559,000 </w:t>
            </w:r>
          </w:p>
        </w:tc>
      </w:tr>
      <w:tr w:rsidR="00EB3343"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Activity: To plant  Pyrethrum </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6,100,000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20,000,000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9,000,000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26,000,000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7,459,000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10,000,000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78,559,000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Sub-activity: Identification of land </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5,500,000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seedling and Plantation of pyrethrum</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5,100,000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19,000,000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8,500,000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25,000,000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6,459,000</w:t>
            </w:r>
          </w:p>
        </w:tc>
        <w:tc>
          <w:tcPr>
            <w:tcW w:w="1531" w:type="dxa"/>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9,000,000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73,059,000 </w:t>
            </w:r>
          </w:p>
        </w:tc>
      </w:tr>
      <w:tr w:rsidR="00EB3343" w:rsidRPr="007551D6" w:rsidTr="00C179B7">
        <w:trPr>
          <w:trHeight w:val="255"/>
        </w:trPr>
        <w:tc>
          <w:tcPr>
            <w:tcW w:w="3235"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Output:</w:t>
            </w:r>
            <w:r w:rsidRPr="007551D6">
              <w:rPr>
                <w:rFonts w:ascii="Times New Roman" w:hAnsi="Times New Roman"/>
                <w:sz w:val="16"/>
                <w:szCs w:val="16"/>
              </w:rPr>
              <w:t xml:space="preserve"> 204,000 of fruit seedlings produced and planted </w:t>
            </w:r>
          </w:p>
        </w:tc>
        <w:tc>
          <w:tcPr>
            <w:tcW w:w="529"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7,200,000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4,600,000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14,800,000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6,141,000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17,200,000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57,441,000 </w:t>
            </w:r>
          </w:p>
        </w:tc>
      </w:tr>
      <w:tr w:rsidR="00EB3343"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Activity: To availe fruit seedlings for plantation</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7,500,000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7,200,000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4,600,000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14,800,000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6,141,000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17,200,000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57,441,000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Identification of land</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1,200,000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600,000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7,800,000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Sub-activity: seedling and Plantation of fruit </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6,000,000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6,000,000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4,000,000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13,300,000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4,641,000</w:t>
            </w:r>
          </w:p>
        </w:tc>
        <w:tc>
          <w:tcPr>
            <w:tcW w:w="1531" w:type="dxa"/>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15,700,000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49,641,000 </w:t>
            </w:r>
          </w:p>
        </w:tc>
      </w:tr>
      <w:tr w:rsidR="00EB3343" w:rsidRPr="007551D6" w:rsidTr="00C179B7">
        <w:trPr>
          <w:trHeight w:val="255"/>
        </w:trPr>
        <w:tc>
          <w:tcPr>
            <w:tcW w:w="3235"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Priority area 1.3: Sustainable Management of Natural Resources and Environment to Transition Rwanda towards a Carbon Neutral Economy </w:t>
            </w:r>
          </w:p>
        </w:tc>
        <w:tc>
          <w:tcPr>
            <w:tcW w:w="529"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297,375,860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745,773,446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298,133,154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321,414,984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356,613,180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391,811,376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2,411,122,000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DDS Outcome: Increased sustainability of land use system </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201,775,860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221,953,446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243,683,154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266,964,984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294,903,180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322,841,376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1,552,122,000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Integrated water resource management ensuring availability of renewable water resources for sustainable development</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37,520,000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458,480,000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496,000,000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DDS Outcome: Sustainable and productive forest management ensured </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58,080,000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65,340,000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54,450,000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54,450,000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61,710,000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68,970,000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363,000,000 </w:t>
            </w:r>
          </w:p>
        </w:tc>
      </w:tr>
      <w:tr w:rsidR="00EB3343" w:rsidRPr="007551D6" w:rsidTr="00C179B7">
        <w:trPr>
          <w:trHeight w:val="255"/>
        </w:trPr>
        <w:tc>
          <w:tcPr>
            <w:tcW w:w="3235"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Output: 600 New ha of forestry planted and maintained</w:t>
            </w:r>
          </w:p>
        </w:tc>
        <w:tc>
          <w:tcPr>
            <w:tcW w:w="529"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30,580,000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30,840,000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25,500,000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25,500,000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37,500,000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180,420,000 </w:t>
            </w:r>
          </w:p>
        </w:tc>
      </w:tr>
      <w:tr w:rsidR="00EB3343"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Activity: To plant and maintain forestry</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30,580,000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30,840,000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25,500,000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25,500,000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30,500,000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37,500,000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180,420,000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lastRenderedPageBreak/>
              <w:t>Sub-activity:  Identification of sites</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3,000,000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seedling and Plantation and maintenance of forestry</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30,080,000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30,340,000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25,000,000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25,000,000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30,000,000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37,000,000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177,420,000 </w:t>
            </w:r>
          </w:p>
        </w:tc>
      </w:tr>
      <w:tr w:rsidR="00EB3343" w:rsidRPr="007551D6" w:rsidTr="00C179B7">
        <w:trPr>
          <w:trHeight w:val="255"/>
        </w:trPr>
        <w:tc>
          <w:tcPr>
            <w:tcW w:w="3235"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Output: 6960 ha of agroforestry planted and maintained</w:t>
            </w:r>
          </w:p>
        </w:tc>
        <w:tc>
          <w:tcPr>
            <w:tcW w:w="529"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27,500,000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34,500,000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28,950,000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28,950,000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31,210,000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31,470,000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182,580,000 </w:t>
            </w:r>
          </w:p>
        </w:tc>
      </w:tr>
      <w:tr w:rsidR="00EB3343"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Activity: To plant and maintain agroforestry trees</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27,500,000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34,500,000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28,950,000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28,950,000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31,210,000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31,470,000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182,580,000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Identification of sites</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3,000,000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Seedling , plantation and maintenance of agro-forestry trees</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27,000,000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34,000,000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28,450,000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28,450,000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30,710,000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30,970,000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179,580,000 </w:t>
            </w:r>
          </w:p>
        </w:tc>
      </w:tr>
      <w:tr w:rsidR="00EB3343" w:rsidRPr="007551D6" w:rsidTr="00C179B7">
        <w:trPr>
          <w:trHeight w:val="255"/>
        </w:trPr>
        <w:tc>
          <w:tcPr>
            <w:tcW w:w="3235"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Priority area 1.4: Accelerate Sustainable Urbanization from 17.3% (2013/14) to 35% by 2024</w:t>
            </w:r>
          </w:p>
        </w:tc>
        <w:tc>
          <w:tcPr>
            <w:tcW w:w="529"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49,195,313,100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136,585,916,290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156,166,965,400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148,221,078,700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148,180,494,310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147,726,772,200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786,076,540,000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Improved and sustained quality of road network</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46,330,065,000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131,268,517,500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154,433,550,000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146,711,872,500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146,711,872,500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146,711,872,500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772,167,750,000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Productive user access to electricity increased to 100%</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2,296,950,000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2,296,950,000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995,345,000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765,650,000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918,780,000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382,825,000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7,656,500,000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Street lighting expanded to all national and district roads</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2,532,496,000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244,096,000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152,560,000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61,024,000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61,024,000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3,051,200,000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DDS Outcome: Improved Energy Efficiency </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998,100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1,452,790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1,774,400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1,996,200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2,317,810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2,550,700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11,090,000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Liveable, well-serviced, connected, compact, green and productive urban and rural settlements with a cultural identity</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430,500,000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287,000,000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287,000,000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389,500,000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287,000,000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369,000,000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2,050,000,000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Integrated human settlement planning and coordination</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136,800,000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199,500,000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205,200,000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199,500,000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199,500,000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199,500,000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1,140,000,000 </w:t>
            </w:r>
          </w:p>
        </w:tc>
      </w:tr>
      <w:tr w:rsidR="00EB3343" w:rsidRPr="007551D6" w:rsidTr="00C179B7">
        <w:trPr>
          <w:trHeight w:val="255"/>
        </w:trPr>
        <w:tc>
          <w:tcPr>
            <w:tcW w:w="3235"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Output: Development of urban planning areas well–managed</w:t>
            </w:r>
          </w:p>
        </w:tc>
        <w:tc>
          <w:tcPr>
            <w:tcW w:w="529"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116,000,000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179,500,000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185,200,000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179,500,000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179,500,000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179,500,000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1,019,200,000 </w:t>
            </w:r>
          </w:p>
        </w:tc>
      </w:tr>
      <w:tr w:rsidR="00EB3343"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Activity: To develop and implement master in Bukamba and Butaro</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96,000,000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99,500,000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105,200,000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99,500,000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99,500,000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99,500,000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599,200,000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Sub-activity: Implementation of Bukamba </w:t>
            </w:r>
            <w:r w:rsidRPr="007551D6">
              <w:rPr>
                <w:rFonts w:ascii="Times New Roman" w:hAnsi="Times New Roman"/>
                <w:sz w:val="16"/>
                <w:szCs w:val="16"/>
              </w:rPr>
              <w:lastRenderedPageBreak/>
              <w:t>and Butaro master plan</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lastRenderedPageBreak/>
              <w:t xml:space="preserve"> 96,000,000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99,500,000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105,200,000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99,500,000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99,500,000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99,500,000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599,200,000 </w:t>
            </w:r>
          </w:p>
        </w:tc>
      </w:tr>
      <w:tr w:rsidR="00EB3343"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lastRenderedPageBreak/>
              <w:t>Activity: To conduct study and implement Kirambo and Kivuye master plan</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80,000,000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80,000,000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80,000,000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80,000,000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80,000,000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420,000,000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study</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20,000,000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20,000,000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expropriation</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80,000,000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80,000,000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80,000,000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80,000,000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80,000,000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400,000,000 </w:t>
            </w:r>
          </w:p>
        </w:tc>
      </w:tr>
      <w:tr w:rsidR="00EB3343" w:rsidRPr="007551D6" w:rsidTr="00C179B7">
        <w:trPr>
          <w:trHeight w:val="255"/>
        </w:trPr>
        <w:tc>
          <w:tcPr>
            <w:tcW w:w="3235"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Output: Upgraded informal settlements </w:t>
            </w:r>
          </w:p>
        </w:tc>
        <w:tc>
          <w:tcPr>
            <w:tcW w:w="529"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20,800,000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120,800,000 </w:t>
            </w:r>
          </w:p>
        </w:tc>
      </w:tr>
      <w:tr w:rsidR="00EB3343"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Activity: To upgrade informal setllements</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20,800,000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120,800,000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demarcation</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48,000,000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servicing plots</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12,800,000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12,000,000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12,000,000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12,000,000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12,000,000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12,000,000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72,800,000 </w:t>
            </w:r>
          </w:p>
        </w:tc>
      </w:tr>
      <w:tr w:rsidR="00EB3343" w:rsidRPr="007551D6" w:rsidTr="00C179B7">
        <w:trPr>
          <w:trHeight w:val="255"/>
        </w:trPr>
        <w:tc>
          <w:tcPr>
            <w:tcW w:w="3235"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Priority area 1.5:  Moving towards a Modern Rwandan Household</w:t>
            </w:r>
          </w:p>
        </w:tc>
        <w:tc>
          <w:tcPr>
            <w:tcW w:w="529"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3,592,220,000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4,339,150,000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366,225,000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191,720,000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204,240,000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109,945,000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8,803,500,000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DDS Outcome: Improved and Sustained urban and  rural households access to safe drinking water </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3,545,270,000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4,323,500,000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345,880,000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172,940,000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172,940,000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86,470,000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8,647,000,000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Improved  and Sustained household access to basic sanitation Services</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46,950,000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15,650,000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20,345,000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18,780,000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31,300,000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23,475,000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156,500,000 </w:t>
            </w:r>
          </w:p>
        </w:tc>
      </w:tr>
      <w:tr w:rsidR="00EB3343" w:rsidRPr="007551D6" w:rsidTr="00C179B7">
        <w:trPr>
          <w:trHeight w:val="255"/>
        </w:trPr>
        <w:tc>
          <w:tcPr>
            <w:tcW w:w="3235"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Output: Households with improved sanitation facilities</w:t>
            </w:r>
          </w:p>
        </w:tc>
        <w:tc>
          <w:tcPr>
            <w:tcW w:w="529"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21,450,000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15,650,000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11,000,000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18,780,000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31,300,000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13,475,000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111,655,000 </w:t>
            </w:r>
          </w:p>
        </w:tc>
      </w:tr>
      <w:tr w:rsidR="00EB3343"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Activity: To Construct  public latrines in different centers.</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21,450,000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15,650,000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11,000,000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18,780,000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31,300,000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13,475,000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111,655,000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sits identification</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1,300,000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6,300,000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construction of publis latrines</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20,450,000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14,650,000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10,000,000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17,780,000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30,000,000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12,475,000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105,355,000 </w:t>
            </w:r>
          </w:p>
        </w:tc>
      </w:tr>
      <w:tr w:rsidR="00EB3343" w:rsidRPr="007551D6" w:rsidTr="00C179B7">
        <w:trPr>
          <w:trHeight w:val="255"/>
        </w:trPr>
        <w:tc>
          <w:tcPr>
            <w:tcW w:w="3235"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Output: Improved collective Sanitation</w:t>
            </w:r>
          </w:p>
        </w:tc>
        <w:tc>
          <w:tcPr>
            <w:tcW w:w="529"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25,500,000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9,345,000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44,845,000 </w:t>
            </w:r>
          </w:p>
        </w:tc>
      </w:tr>
      <w:tr w:rsidR="00EB3343"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Activity: To Construct 3 land fills in Bukamba, Kirambo and Butaro zones</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25,500,000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9,345,000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10,000,000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44,845,000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Identification of sites</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Sub-activity: Construction of land fills </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25,000,000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9,345,000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10,000,000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44,345,000 </w:t>
            </w:r>
          </w:p>
        </w:tc>
      </w:tr>
      <w:tr w:rsidR="00EB3343" w:rsidRPr="007551D6" w:rsidTr="00C179B7">
        <w:trPr>
          <w:trHeight w:val="255"/>
        </w:trPr>
        <w:tc>
          <w:tcPr>
            <w:tcW w:w="3235"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lastRenderedPageBreak/>
              <w:t xml:space="preserve">Priority area 1.6:  Enabled vibrant, competitive, and innovative ICT private sector </w:t>
            </w:r>
          </w:p>
        </w:tc>
        <w:tc>
          <w:tcPr>
            <w:tcW w:w="529"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5,520,000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3,840,000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3,600,000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3,600,000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3,840,000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3,600,000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24,000,000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DDS Outcome: ICT penetration promoted</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5,520,000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3,840,000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3,600,000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3,600,000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3,840,000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3,600,000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24,000,000 </w:t>
            </w:r>
          </w:p>
        </w:tc>
      </w:tr>
      <w:tr w:rsidR="00EB3343" w:rsidRPr="007551D6" w:rsidTr="00C179B7">
        <w:trPr>
          <w:trHeight w:val="255"/>
        </w:trPr>
        <w:tc>
          <w:tcPr>
            <w:tcW w:w="3235"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Output: Public institution connected to 4G internet  </w:t>
            </w:r>
          </w:p>
        </w:tc>
        <w:tc>
          <w:tcPr>
            <w:tcW w:w="529"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5,520,000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3,840,000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3,600,000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3,600,000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3,840,000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3,600,000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24,000,000 </w:t>
            </w:r>
          </w:p>
        </w:tc>
      </w:tr>
      <w:tr w:rsidR="00EB3343"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Activity: to connect 4G to public institutions</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5,520,000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3,840,000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3,600,000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3,600,000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3,840,000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3,600,000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24,000,000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Identication of public institution</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890,000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750,000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750,000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890,000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750,000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4,830,000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Supplying and connection with 4G to public institutions</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4,720,000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2,950,000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2,850,000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2,850,000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2,950,000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2,850,000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19,170,000 </w:t>
            </w:r>
          </w:p>
        </w:tc>
      </w:tr>
      <w:tr w:rsidR="00EB3343" w:rsidRPr="007551D6" w:rsidTr="00C179B7">
        <w:trPr>
          <w:trHeight w:val="270"/>
        </w:trPr>
        <w:tc>
          <w:tcPr>
            <w:tcW w:w="3235" w:type="dxa"/>
            <w:shd w:val="clear" w:color="auto" w:fill="2E74B5" w:themeFill="accent1" w:themeFillShade="BF"/>
            <w:noWrap/>
            <w:hideMark/>
          </w:tcPr>
          <w:p w:rsidR="00B405F4" w:rsidRPr="007551D6" w:rsidRDefault="0009750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Pillar 2: Social Transformation</w:t>
            </w:r>
          </w:p>
        </w:tc>
        <w:tc>
          <w:tcPr>
            <w:tcW w:w="529" w:type="dxa"/>
            <w:shd w:val="clear" w:color="auto" w:fill="2E74B5" w:themeFill="accent1" w:themeFillShade="BF"/>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3,451,350,664 </w:t>
            </w:r>
          </w:p>
        </w:tc>
        <w:tc>
          <w:tcPr>
            <w:tcW w:w="1531" w:type="dxa"/>
            <w:shd w:val="clear" w:color="auto" w:fill="2E74B5" w:themeFill="accent1" w:themeFillShade="BF"/>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7,513,024,180 </w:t>
            </w:r>
          </w:p>
        </w:tc>
        <w:tc>
          <w:tcPr>
            <w:tcW w:w="1531" w:type="dxa"/>
            <w:shd w:val="clear" w:color="auto" w:fill="2E74B5" w:themeFill="accent1" w:themeFillShade="BF"/>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8,954,998,544 </w:t>
            </w:r>
          </w:p>
        </w:tc>
        <w:tc>
          <w:tcPr>
            <w:tcW w:w="1531" w:type="dxa"/>
            <w:shd w:val="clear" w:color="auto" w:fill="2E74B5" w:themeFill="accent1" w:themeFillShade="BF"/>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10,923,169,785 </w:t>
            </w:r>
          </w:p>
        </w:tc>
        <w:tc>
          <w:tcPr>
            <w:tcW w:w="1531" w:type="dxa"/>
            <w:shd w:val="clear" w:color="auto" w:fill="2E74B5" w:themeFill="accent1" w:themeFillShade="BF"/>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5,916,525,341 </w:t>
            </w:r>
          </w:p>
        </w:tc>
        <w:tc>
          <w:tcPr>
            <w:tcW w:w="1531" w:type="dxa"/>
            <w:shd w:val="clear" w:color="auto" w:fill="2E74B5" w:themeFill="accent1" w:themeFillShade="BF"/>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5,346,476,441 </w:t>
            </w:r>
          </w:p>
        </w:tc>
        <w:tc>
          <w:tcPr>
            <w:tcW w:w="1531" w:type="dxa"/>
            <w:shd w:val="clear" w:color="auto" w:fill="2E74B5" w:themeFill="accent1" w:themeFillShade="BF"/>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42,105,544,955 </w:t>
            </w:r>
          </w:p>
        </w:tc>
      </w:tr>
      <w:tr w:rsidR="00EB3343" w:rsidRPr="007551D6" w:rsidTr="00C179B7">
        <w:trPr>
          <w:trHeight w:val="255"/>
        </w:trPr>
        <w:tc>
          <w:tcPr>
            <w:tcW w:w="3235"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Priority area 2.1: Enhancing graduation from extreme poverty and promoting resilience</w:t>
            </w:r>
          </w:p>
        </w:tc>
        <w:tc>
          <w:tcPr>
            <w:tcW w:w="529"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1,488,263,428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2,202,807,164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1,838,367,384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2,169,189,208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1,952,301,252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2,043,867,164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11,694,795,600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DDS Outcome: Increased access to social security and income support programmes</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918,293,428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1,342,121,164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988,931,384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1,271,483,208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1,200,845,252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1,342,121,164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7,063,795,600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Improved efficiency and effectiveness of key social protection programmes</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118,920,000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372,616,000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372,616,000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372,616,000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372,616,000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372,616,000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1,982,000,000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Strengthened provision of high quality Social Care Services and sensitization for the most vulnerable</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146,250,000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213,750,000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202,500,000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281,250,000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135,000,000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146,250,000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1,125,000,000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DDS Outcome: Extremely poor households have increased access to complementary livelihood development services for economic empowerment </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304,800,000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274,320,000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274,320,000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243,840,000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243,840,000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182,880,000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1,524,000,000 </w:t>
            </w:r>
          </w:p>
        </w:tc>
      </w:tr>
      <w:tr w:rsidR="00EB3343" w:rsidRPr="007551D6" w:rsidTr="00C179B7">
        <w:trPr>
          <w:trHeight w:val="255"/>
        </w:trPr>
        <w:tc>
          <w:tcPr>
            <w:tcW w:w="3235"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Output: All identified extremely poor households receiving productive asset transfers </w:t>
            </w:r>
          </w:p>
        </w:tc>
        <w:tc>
          <w:tcPr>
            <w:tcW w:w="529"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54,000,000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54,000,000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54,000,000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44,000,000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44,000,000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24,880,000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274,880,000 </w:t>
            </w:r>
          </w:p>
        </w:tc>
      </w:tr>
      <w:tr w:rsidR="00EB3343"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Activity: To assess and monitor SP programs </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54,000,000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54,000,000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54,000,000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44,000,000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44,000,000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24,880,000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274,880,000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lastRenderedPageBreak/>
              <w:t>Sub-activity: Identification and profiling</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14,000,000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14,000,000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14,000,000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14,000,000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14,000,000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14,000,000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84,000,000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providing the assets transfers for socio economic development</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40,000,000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40,000,000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40,000,000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30,000,000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30,000,000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10,880,000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190,880,000 </w:t>
            </w:r>
          </w:p>
        </w:tc>
      </w:tr>
      <w:tr w:rsidR="00EB3343" w:rsidRPr="007551D6" w:rsidTr="00C179B7">
        <w:trPr>
          <w:trHeight w:val="255"/>
        </w:trPr>
        <w:tc>
          <w:tcPr>
            <w:tcW w:w="3235"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Output: 100% of extremely poor and vulnerable households who are members of a community savings group</w:t>
            </w:r>
          </w:p>
        </w:tc>
        <w:tc>
          <w:tcPr>
            <w:tcW w:w="529"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63,000,000 </w:t>
            </w:r>
          </w:p>
        </w:tc>
      </w:tr>
      <w:tr w:rsidR="00EB3343"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Activity: To support new community savings of extremely poor and vulnerable households who are members of a community savings group</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63,000,000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Identification of vulnerable HHs</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15,000,000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Sub-activity: training of vulnerable HHs in savings </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8,000,000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8,000,000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8,000,000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8,000,000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8,000,000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8,000,000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48,000,000 </w:t>
            </w:r>
          </w:p>
        </w:tc>
      </w:tr>
      <w:tr w:rsidR="00EB3343" w:rsidRPr="007551D6" w:rsidTr="00C179B7">
        <w:trPr>
          <w:trHeight w:val="255"/>
        </w:trPr>
        <w:tc>
          <w:tcPr>
            <w:tcW w:w="3235"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Output: 100% of all identified SP beneficiaries receiving formal skills training</w:t>
            </w:r>
          </w:p>
        </w:tc>
        <w:tc>
          <w:tcPr>
            <w:tcW w:w="529"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16,800,000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16,320,000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16,320,000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16,840,000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16,840,000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89,120,000 </w:t>
            </w:r>
          </w:p>
        </w:tc>
      </w:tr>
      <w:tr w:rsidR="00EB3343"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Activity: To train extremely poor and vulnerable individuals in TVET</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16,800,000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16,320,000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16,320,000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16,840,000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16,840,000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89,120,000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Identification of beneficiaries</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6,000,000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organization of training and monitoring</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15,800,000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15,320,000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15,320,000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15,840,000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15,840,000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5,000,000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83,120,000 </w:t>
            </w:r>
          </w:p>
        </w:tc>
      </w:tr>
      <w:tr w:rsidR="00EB3343" w:rsidRPr="007551D6" w:rsidTr="00C179B7">
        <w:trPr>
          <w:trHeight w:val="255"/>
        </w:trPr>
        <w:tc>
          <w:tcPr>
            <w:tcW w:w="3235"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Output: All identified poor and vulnerable households supported through HGS </w:t>
            </w:r>
          </w:p>
        </w:tc>
        <w:tc>
          <w:tcPr>
            <w:tcW w:w="529"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93,000,000 </w:t>
            </w:r>
          </w:p>
        </w:tc>
      </w:tr>
      <w:tr w:rsidR="00EB3343"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Activity: To support identified poor and vulnerable households through HGS</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93,000,000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identification of beneficiaries and projects proposals</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3,000,000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providing support to identified 571 poor and vulnerable households through  UBUDEHE community projects</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15,000,000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15,000,000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15,000,000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15,000,000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15,000,000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15,000,000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90,000,000 </w:t>
            </w:r>
          </w:p>
        </w:tc>
      </w:tr>
      <w:tr w:rsidR="00EB3343" w:rsidRPr="007551D6" w:rsidTr="00C179B7">
        <w:trPr>
          <w:trHeight w:val="255"/>
        </w:trPr>
        <w:tc>
          <w:tcPr>
            <w:tcW w:w="3235"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Output: All identified poor and </w:t>
            </w:r>
            <w:r w:rsidRPr="007551D6">
              <w:rPr>
                <w:rFonts w:ascii="Times New Roman" w:hAnsi="Times New Roman"/>
                <w:b/>
                <w:bCs/>
                <w:sz w:val="16"/>
                <w:szCs w:val="16"/>
              </w:rPr>
              <w:lastRenderedPageBreak/>
              <w:t>vulnerable households receiving Shelter</w:t>
            </w:r>
          </w:p>
        </w:tc>
        <w:tc>
          <w:tcPr>
            <w:tcW w:w="529"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lastRenderedPageBreak/>
              <w:t xml:space="preserve"> 208,000,000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178,000,000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178,000,000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157,000,000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157,000,000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126,000,000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1,004,000,000 </w:t>
            </w:r>
          </w:p>
        </w:tc>
      </w:tr>
      <w:tr w:rsidR="00EB3343"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lastRenderedPageBreak/>
              <w:t>Activity: To construct Houses of Vulnerable HHs</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208,000,000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178,000,000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178,000,000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157,000,000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157,000,000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126,000,000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1,004,000,000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identification of HH snebeficiaries</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12,000,000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construction of houses of beneficiaries</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206,000,000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176,000,000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176,000,000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155,000,000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155,000,000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124,000,000</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992,000,000 </w:t>
            </w:r>
          </w:p>
        </w:tc>
      </w:tr>
      <w:tr w:rsidR="00EB3343" w:rsidRPr="007551D6" w:rsidTr="00C179B7">
        <w:trPr>
          <w:trHeight w:val="255"/>
        </w:trPr>
        <w:tc>
          <w:tcPr>
            <w:tcW w:w="3235"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Priority area 2.2: Enhancing demographic dividend through ensuring access to quality health for all</w:t>
            </w:r>
          </w:p>
        </w:tc>
        <w:tc>
          <w:tcPr>
            <w:tcW w:w="529"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1,186,350,436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4,273,245,216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5,802,995,560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7,296,400,377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1,579,085,289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1,218,872,477 </w:t>
            </w:r>
          </w:p>
        </w:tc>
        <w:tc>
          <w:tcPr>
            <w:tcW w:w="1531" w:type="dxa"/>
            <w:shd w:val="clear" w:color="auto" w:fill="5B9BD5" w:themeFill="accent1"/>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21,356,949,355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Increased coverage of maternal, neonatal and child health services</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591,427,936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768,856,316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827,999,110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1,123,713,077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1,478,569,839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1,123,713,077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5,914,279,355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Increased contraceptives prevalence</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48,442,500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23,252,400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21,314,700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36,816,300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31,003,200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32,940,900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193,770,000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DDS Outcome: Infrastructure and medical equipment norms and standards strengthened</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440,580,000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3,377,780,000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4,846,380,000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6,021,260,000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14,686,000,000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Increased coverage of Community Based Health Insurance</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6,232,500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6,648,000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6,855,750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7,063,500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7,271,250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7,479,000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41,550,000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Improved WASH services within the community-and public places</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8,007,000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6,594,000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8,949,000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8,478,000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8,007,000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7,065,000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47,100,000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Increased coverage of health Products management</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6,480,000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7,200,000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5,400,000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4,680,000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6,480,000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5,760,000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36,000,000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Improved Leadership and Governance in health facilities</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22,165,500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11,610,500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22,165,500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11,610,500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22,165,500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15,832,500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105,550,000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DDS Outcome:  Improved referral system </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52,440,000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60,306,000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52,440,000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70,794,000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13,110,000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13,110,000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262,200,000 </w:t>
            </w:r>
          </w:p>
        </w:tc>
      </w:tr>
      <w:tr w:rsidR="00EB3343" w:rsidRPr="007551D6" w:rsidTr="00C179B7">
        <w:trPr>
          <w:trHeight w:val="255"/>
        </w:trPr>
        <w:tc>
          <w:tcPr>
            <w:tcW w:w="3235"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Improved and decentralized NCD services</w:t>
            </w:r>
          </w:p>
        </w:tc>
        <w:tc>
          <w:tcPr>
            <w:tcW w:w="529"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10,575,000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10,998,000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11,491,500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11,985,000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12,478,500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12,972,000 </w:t>
            </w:r>
          </w:p>
        </w:tc>
        <w:tc>
          <w:tcPr>
            <w:tcW w:w="1531" w:type="dxa"/>
            <w:shd w:val="clear" w:color="auto" w:fill="00B05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70,500,000 </w:t>
            </w:r>
          </w:p>
        </w:tc>
      </w:tr>
      <w:tr w:rsidR="00EB3343" w:rsidRPr="007551D6" w:rsidTr="00C179B7">
        <w:trPr>
          <w:trHeight w:val="255"/>
        </w:trPr>
        <w:tc>
          <w:tcPr>
            <w:tcW w:w="3235"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Output: NCDs  services  integrated in all  health centers</w:t>
            </w:r>
          </w:p>
        </w:tc>
        <w:tc>
          <w:tcPr>
            <w:tcW w:w="529"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10,575,000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10,998,000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11,491,500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11,985,000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12,478,500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12,972,000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70,500,000 </w:t>
            </w:r>
          </w:p>
        </w:tc>
      </w:tr>
      <w:tr w:rsidR="00EB3343"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Activity: To integrate NCDs services in </w:t>
            </w:r>
            <w:r w:rsidRPr="007551D6">
              <w:rPr>
                <w:rFonts w:ascii="Times New Roman" w:hAnsi="Times New Roman"/>
                <w:b/>
                <w:bCs/>
                <w:sz w:val="16"/>
                <w:szCs w:val="16"/>
              </w:rPr>
              <w:lastRenderedPageBreak/>
              <w:t>all health centers</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lastRenderedPageBreak/>
              <w:t>10,575,000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10,998,000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11,491,500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11,985,000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12,478,500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12,972,000</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70,500,000 </w:t>
            </w:r>
          </w:p>
        </w:tc>
      </w:tr>
      <w:tr w:rsidR="00EB3343" w:rsidRPr="007551D6" w:rsidTr="00C179B7">
        <w:trPr>
          <w:trHeight w:val="255"/>
        </w:trPr>
        <w:tc>
          <w:tcPr>
            <w:tcW w:w="3235"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lastRenderedPageBreak/>
              <w:t>Sub-activity: Identification of health centers</w:t>
            </w:r>
          </w:p>
        </w:tc>
        <w:tc>
          <w:tcPr>
            <w:tcW w:w="529"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3,000,000 </w:t>
            </w:r>
          </w:p>
        </w:tc>
      </w:tr>
      <w:tr w:rsidR="00EB3343" w:rsidRPr="007551D6" w:rsidTr="00C179B7">
        <w:trPr>
          <w:trHeight w:val="255"/>
        </w:trPr>
        <w:tc>
          <w:tcPr>
            <w:tcW w:w="3235"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training of health centers staff on NCDs</w:t>
            </w:r>
          </w:p>
        </w:tc>
        <w:tc>
          <w:tcPr>
            <w:tcW w:w="529"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10,075,000</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10,498,000</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10,991,500</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11,485,000</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11,978,500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12,472,000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67,500,000 </w:t>
            </w:r>
          </w:p>
        </w:tc>
      </w:tr>
      <w:tr w:rsidR="00EB3343" w:rsidRPr="007551D6" w:rsidTr="00C179B7">
        <w:trPr>
          <w:trHeight w:val="255"/>
        </w:trPr>
        <w:tc>
          <w:tcPr>
            <w:tcW w:w="3235"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Priority area</w:t>
            </w:r>
            <w:r w:rsidR="007E15BC" w:rsidRPr="007551D6">
              <w:rPr>
                <w:rFonts w:ascii="Times New Roman" w:hAnsi="Times New Roman"/>
                <w:b/>
                <w:bCs/>
                <w:sz w:val="16"/>
                <w:szCs w:val="16"/>
              </w:rPr>
              <w:t xml:space="preserve"> 2.3</w:t>
            </w:r>
            <w:r w:rsidRPr="007551D6">
              <w:rPr>
                <w:rFonts w:ascii="Times New Roman" w:hAnsi="Times New Roman"/>
                <w:b/>
                <w:bCs/>
                <w:sz w:val="16"/>
                <w:szCs w:val="16"/>
              </w:rPr>
              <w:t>:  Eradicating malnutriti</w:t>
            </w:r>
            <w:r w:rsidR="007E15BC" w:rsidRPr="007551D6">
              <w:rPr>
                <w:rFonts w:ascii="Times New Roman" w:hAnsi="Times New Roman"/>
                <w:b/>
                <w:bCs/>
                <w:sz w:val="16"/>
                <w:szCs w:val="16"/>
              </w:rPr>
              <w:t>on</w:t>
            </w:r>
          </w:p>
        </w:tc>
        <w:tc>
          <w:tcPr>
            <w:tcW w:w="529"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51,840,000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52,488,000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53,460,000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54,432,000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55,404,000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56,376,000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324,000,000 </w:t>
            </w:r>
          </w:p>
        </w:tc>
      </w:tr>
      <w:tr w:rsidR="00EB3343" w:rsidRPr="007551D6" w:rsidTr="00C179B7">
        <w:trPr>
          <w:trHeight w:val="255"/>
        </w:trPr>
        <w:tc>
          <w:tcPr>
            <w:tcW w:w="3235"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Reduced malnutrition among children</w:t>
            </w:r>
          </w:p>
        </w:tc>
        <w:tc>
          <w:tcPr>
            <w:tcW w:w="529"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51,840,000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52,488,000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53,460,000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54,432,000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55,404,000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56,376,000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324,000,000 </w:t>
            </w:r>
          </w:p>
        </w:tc>
      </w:tr>
      <w:tr w:rsidR="00EB3343" w:rsidRPr="007551D6" w:rsidTr="00C179B7">
        <w:trPr>
          <w:trHeight w:val="255"/>
        </w:trPr>
        <w:tc>
          <w:tcPr>
            <w:tcW w:w="3235"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Output: Nutrition campaigns conducted</w:t>
            </w:r>
          </w:p>
        </w:tc>
        <w:tc>
          <w:tcPr>
            <w:tcW w:w="529"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13,340,000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13,988,000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14,960,000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15,932,000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16,904,000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17,876,000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93,000,000 </w:t>
            </w:r>
          </w:p>
        </w:tc>
      </w:tr>
      <w:tr w:rsidR="00EB3343" w:rsidRPr="007551D6" w:rsidTr="00C179B7">
        <w:trPr>
          <w:trHeight w:val="255"/>
        </w:trPr>
        <w:tc>
          <w:tcPr>
            <w:tcW w:w="3235"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Activity: To conduct nutrition campaign</w:t>
            </w:r>
          </w:p>
        </w:tc>
        <w:tc>
          <w:tcPr>
            <w:tcW w:w="529"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13,340,000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13,988,000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14,960,000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15,932,000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16,904,000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17,876,000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93,000,000 </w:t>
            </w:r>
          </w:p>
        </w:tc>
      </w:tr>
      <w:tr w:rsidR="00EB3343" w:rsidRPr="007551D6" w:rsidTr="00C179B7">
        <w:trPr>
          <w:trHeight w:val="255"/>
        </w:trPr>
        <w:tc>
          <w:tcPr>
            <w:tcW w:w="3235"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Sub-activity: mobilisation of people </w:t>
            </w:r>
          </w:p>
        </w:tc>
        <w:tc>
          <w:tcPr>
            <w:tcW w:w="529"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3,000,000 </w:t>
            </w:r>
          </w:p>
        </w:tc>
      </w:tr>
      <w:tr w:rsidR="00EB3343" w:rsidRPr="007551D6" w:rsidTr="00C179B7">
        <w:trPr>
          <w:trHeight w:val="255"/>
        </w:trPr>
        <w:tc>
          <w:tcPr>
            <w:tcW w:w="3235"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organization of nutrition campaigns</w:t>
            </w:r>
          </w:p>
        </w:tc>
        <w:tc>
          <w:tcPr>
            <w:tcW w:w="529"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12,840,000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13,488,000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14,460,000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15,432,000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16,404,000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17,376,000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90,000,000 </w:t>
            </w:r>
          </w:p>
        </w:tc>
      </w:tr>
      <w:tr w:rsidR="00EB3343" w:rsidRPr="007551D6" w:rsidTr="00C179B7">
        <w:trPr>
          <w:trHeight w:val="255"/>
        </w:trPr>
        <w:tc>
          <w:tcPr>
            <w:tcW w:w="3235"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Output: Kitchen garden promoted</w:t>
            </w:r>
          </w:p>
        </w:tc>
        <w:tc>
          <w:tcPr>
            <w:tcW w:w="529"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37,500,000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37,500,000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37,500,000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37,500,000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37,500,000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37,500,000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225,000,000 </w:t>
            </w:r>
          </w:p>
        </w:tc>
      </w:tr>
      <w:tr w:rsidR="00EB3343" w:rsidRPr="007551D6" w:rsidTr="00C179B7">
        <w:trPr>
          <w:trHeight w:val="255"/>
        </w:trPr>
        <w:tc>
          <w:tcPr>
            <w:tcW w:w="3235"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Activity: To construct kitchen garden for vulnerable HHs</w:t>
            </w:r>
          </w:p>
        </w:tc>
        <w:tc>
          <w:tcPr>
            <w:tcW w:w="529"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37,500,000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37,500,000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37,500,000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37,500,000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37,500,000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37,500,000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225,000,000 </w:t>
            </w:r>
          </w:p>
        </w:tc>
      </w:tr>
      <w:tr w:rsidR="00EB3343" w:rsidRPr="007551D6" w:rsidTr="00C179B7">
        <w:trPr>
          <w:trHeight w:val="255"/>
        </w:trPr>
        <w:tc>
          <w:tcPr>
            <w:tcW w:w="3235"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identification of HHs</w:t>
            </w:r>
          </w:p>
        </w:tc>
        <w:tc>
          <w:tcPr>
            <w:tcW w:w="529"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3,000,000 </w:t>
            </w:r>
          </w:p>
        </w:tc>
      </w:tr>
      <w:tr w:rsidR="00EB3343" w:rsidRPr="007551D6" w:rsidTr="00C179B7">
        <w:trPr>
          <w:trHeight w:val="255"/>
        </w:trPr>
        <w:tc>
          <w:tcPr>
            <w:tcW w:w="3235"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construction of kitchen garden</w:t>
            </w:r>
          </w:p>
        </w:tc>
        <w:tc>
          <w:tcPr>
            <w:tcW w:w="529"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37,000,000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37,000,000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37,000,000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37,000,000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37,000,000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37,000,000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222,000,000 </w:t>
            </w:r>
          </w:p>
        </w:tc>
      </w:tr>
      <w:tr w:rsidR="00EB3343" w:rsidRPr="007551D6" w:rsidTr="00C179B7">
        <w:trPr>
          <w:trHeight w:val="255"/>
        </w:trPr>
        <w:tc>
          <w:tcPr>
            <w:tcW w:w="3235"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Output: Used community/village based ECD as an entry point for education/provision of health services</w:t>
            </w:r>
          </w:p>
        </w:tc>
        <w:tc>
          <w:tcPr>
            <w:tcW w:w="529"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6,000,000 </w:t>
            </w:r>
          </w:p>
        </w:tc>
      </w:tr>
      <w:tr w:rsidR="00EB3343" w:rsidRPr="007551D6" w:rsidTr="00C179B7">
        <w:trPr>
          <w:trHeight w:val="255"/>
        </w:trPr>
        <w:tc>
          <w:tcPr>
            <w:tcW w:w="3235"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Activity: To promote ECD in villages as provision of health services</w:t>
            </w:r>
          </w:p>
        </w:tc>
        <w:tc>
          <w:tcPr>
            <w:tcW w:w="529"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6,000,000 </w:t>
            </w:r>
          </w:p>
        </w:tc>
      </w:tr>
      <w:tr w:rsidR="00EB3343" w:rsidRPr="007551D6" w:rsidTr="00C179B7">
        <w:trPr>
          <w:trHeight w:val="255"/>
        </w:trPr>
        <w:tc>
          <w:tcPr>
            <w:tcW w:w="3235"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mobilisation of people</w:t>
            </w:r>
          </w:p>
        </w:tc>
        <w:tc>
          <w:tcPr>
            <w:tcW w:w="529"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6,000,000 </w:t>
            </w:r>
          </w:p>
        </w:tc>
      </w:tr>
      <w:tr w:rsidR="00875032" w:rsidRPr="007551D6" w:rsidTr="00C179B7">
        <w:trPr>
          <w:trHeight w:val="255"/>
        </w:trPr>
        <w:tc>
          <w:tcPr>
            <w:tcW w:w="3235"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b/>
                <w:bCs/>
                <w:color w:val="0070C0"/>
                <w:sz w:val="16"/>
                <w:szCs w:val="16"/>
              </w:rPr>
            </w:pPr>
            <w:r w:rsidRPr="007551D6">
              <w:rPr>
                <w:rFonts w:ascii="Times New Roman" w:hAnsi="Times New Roman"/>
                <w:b/>
                <w:bCs/>
                <w:color w:val="0070C0"/>
                <w:sz w:val="16"/>
                <w:szCs w:val="16"/>
              </w:rPr>
              <w:t>Priority area</w:t>
            </w:r>
            <w:r w:rsidR="007E15BC" w:rsidRPr="007551D6">
              <w:rPr>
                <w:rFonts w:ascii="Times New Roman" w:hAnsi="Times New Roman"/>
                <w:b/>
                <w:bCs/>
                <w:color w:val="0070C0"/>
                <w:sz w:val="16"/>
                <w:szCs w:val="16"/>
              </w:rPr>
              <w:t xml:space="preserve"> 2.4</w:t>
            </w:r>
            <w:r w:rsidRPr="007551D6">
              <w:rPr>
                <w:rFonts w:ascii="Times New Roman" w:hAnsi="Times New Roman"/>
                <w:b/>
                <w:bCs/>
                <w:color w:val="0070C0"/>
                <w:sz w:val="16"/>
                <w:szCs w:val="16"/>
              </w:rPr>
              <w:t>:  Enhancing the Demographic dividend through improved access to quality education</w:t>
            </w:r>
          </w:p>
        </w:tc>
        <w:tc>
          <w:tcPr>
            <w:tcW w:w="529"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color w:val="0070C0"/>
                <w:sz w:val="16"/>
                <w:szCs w:val="16"/>
              </w:rPr>
            </w:pPr>
            <w:r w:rsidRPr="007551D6">
              <w:rPr>
                <w:rFonts w:ascii="Times New Roman" w:hAnsi="Times New Roman"/>
                <w:color w:val="0070C0"/>
                <w:sz w:val="16"/>
                <w:szCs w:val="16"/>
              </w:rPr>
              <w:t xml:space="preserve"> 724,896,800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color w:val="0070C0"/>
                <w:sz w:val="16"/>
                <w:szCs w:val="16"/>
              </w:rPr>
            </w:pPr>
            <w:r w:rsidRPr="007551D6">
              <w:rPr>
                <w:rFonts w:ascii="Times New Roman" w:hAnsi="Times New Roman"/>
                <w:color w:val="0070C0"/>
                <w:sz w:val="16"/>
                <w:szCs w:val="16"/>
              </w:rPr>
              <w:t xml:space="preserve"> 984,483,800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color w:val="0070C0"/>
                <w:sz w:val="16"/>
                <w:szCs w:val="16"/>
              </w:rPr>
            </w:pPr>
            <w:r w:rsidRPr="007551D6">
              <w:rPr>
                <w:rFonts w:ascii="Times New Roman" w:hAnsi="Times New Roman"/>
                <w:color w:val="0070C0"/>
                <w:sz w:val="16"/>
                <w:szCs w:val="16"/>
              </w:rPr>
              <w:t xml:space="preserve"> 1,260,175,600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color w:val="0070C0"/>
                <w:sz w:val="16"/>
                <w:szCs w:val="16"/>
              </w:rPr>
            </w:pPr>
            <w:r w:rsidRPr="007551D6">
              <w:rPr>
                <w:rFonts w:ascii="Times New Roman" w:hAnsi="Times New Roman"/>
                <w:color w:val="0070C0"/>
                <w:sz w:val="16"/>
                <w:szCs w:val="16"/>
              </w:rPr>
              <w:t xml:space="preserve"> 1,403,148,200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color w:val="0070C0"/>
                <w:sz w:val="16"/>
                <w:szCs w:val="16"/>
              </w:rPr>
            </w:pPr>
            <w:r w:rsidRPr="007551D6">
              <w:rPr>
                <w:rFonts w:ascii="Times New Roman" w:hAnsi="Times New Roman"/>
                <w:color w:val="0070C0"/>
                <w:sz w:val="16"/>
                <w:szCs w:val="16"/>
              </w:rPr>
              <w:t xml:space="preserve"> 2,329,734,800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color w:val="0070C0"/>
                <w:sz w:val="16"/>
                <w:szCs w:val="16"/>
              </w:rPr>
            </w:pPr>
            <w:r w:rsidRPr="007551D6">
              <w:rPr>
                <w:rFonts w:ascii="Times New Roman" w:hAnsi="Times New Roman"/>
                <w:color w:val="0070C0"/>
                <w:sz w:val="16"/>
                <w:szCs w:val="16"/>
              </w:rPr>
              <w:t xml:space="preserve"> 2,027,360,800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color w:val="0070C0"/>
                <w:sz w:val="16"/>
                <w:szCs w:val="16"/>
              </w:rPr>
            </w:pPr>
            <w:r w:rsidRPr="007551D6">
              <w:rPr>
                <w:rFonts w:ascii="Times New Roman" w:hAnsi="Times New Roman"/>
                <w:color w:val="0070C0"/>
                <w:sz w:val="16"/>
                <w:szCs w:val="16"/>
              </w:rPr>
              <w:t xml:space="preserve"> 8,729,800,000 </w:t>
            </w:r>
          </w:p>
        </w:tc>
      </w:tr>
      <w:tr w:rsidR="00EB3343" w:rsidRPr="007551D6" w:rsidTr="00C179B7">
        <w:trPr>
          <w:trHeight w:val="255"/>
        </w:trPr>
        <w:tc>
          <w:tcPr>
            <w:tcW w:w="3235"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DDS Outcome: Increased equitable access to fee-free and compulsory pre-primary, primary and lower secondary schooling for all children, and expanding access to </w:t>
            </w:r>
            <w:r w:rsidRPr="007551D6">
              <w:rPr>
                <w:rFonts w:ascii="Times New Roman" w:hAnsi="Times New Roman"/>
                <w:b/>
                <w:bCs/>
                <w:sz w:val="16"/>
                <w:szCs w:val="16"/>
              </w:rPr>
              <w:lastRenderedPageBreak/>
              <w:t>upper secondary</w:t>
            </w:r>
          </w:p>
        </w:tc>
        <w:tc>
          <w:tcPr>
            <w:tcW w:w="529" w:type="dxa"/>
            <w:shd w:val="clear" w:color="auto" w:fill="00B050"/>
            <w:noWrap/>
            <w:hideMark/>
          </w:tcPr>
          <w:p w:rsidR="007551D6"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lastRenderedPageBreak/>
              <w:t xml:space="preserve"> 156,046,000 </w:t>
            </w:r>
          </w:p>
          <w:p w:rsidR="007551D6" w:rsidRPr="007551D6" w:rsidRDefault="007551D6" w:rsidP="00DF0BD4">
            <w:pPr>
              <w:jc w:val="both"/>
              <w:rPr>
                <w:rFonts w:ascii="Times New Roman" w:hAnsi="Times New Roman"/>
                <w:sz w:val="16"/>
                <w:szCs w:val="16"/>
              </w:rPr>
            </w:pPr>
          </w:p>
          <w:p w:rsidR="00EB3343" w:rsidRPr="007551D6" w:rsidRDefault="00EB3343" w:rsidP="00DF0BD4">
            <w:pPr>
              <w:jc w:val="both"/>
              <w:rPr>
                <w:rFonts w:ascii="Times New Roman" w:hAnsi="Times New Roman"/>
                <w:sz w:val="16"/>
                <w:szCs w:val="16"/>
              </w:rPr>
            </w:pP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lastRenderedPageBreak/>
              <w:t xml:space="preserve"> 156,046,000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218,464,000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156,046,000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624,184,000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249,674,000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1,560,460,000 </w:t>
            </w:r>
          </w:p>
        </w:tc>
      </w:tr>
      <w:tr w:rsidR="00EB3343" w:rsidRPr="007551D6" w:rsidTr="00C179B7">
        <w:trPr>
          <w:trHeight w:val="255"/>
        </w:trPr>
        <w:tc>
          <w:tcPr>
            <w:tcW w:w="3235"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lastRenderedPageBreak/>
              <w:t xml:space="preserve">DDS Outcome: Increase equitable access to early education </w:t>
            </w:r>
          </w:p>
        </w:tc>
        <w:tc>
          <w:tcPr>
            <w:tcW w:w="529"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55,440,000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249,480,000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388,080,000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487,872,000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748,440,000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842,688,000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2,772,000,000 </w:t>
            </w:r>
          </w:p>
        </w:tc>
      </w:tr>
      <w:tr w:rsidR="00EB3343" w:rsidRPr="007551D6" w:rsidTr="00C179B7">
        <w:trPr>
          <w:trHeight w:val="255"/>
        </w:trPr>
        <w:tc>
          <w:tcPr>
            <w:tcW w:w="3235"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Increased equitable access to education for students with special educational needs within mainstream and special schools</w:t>
            </w:r>
          </w:p>
        </w:tc>
        <w:tc>
          <w:tcPr>
            <w:tcW w:w="529"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22,294,000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28,982,200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26,752,800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64,652,600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35,670,400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44,588,000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222,940,000 </w:t>
            </w:r>
          </w:p>
        </w:tc>
      </w:tr>
      <w:tr w:rsidR="007E15BC" w:rsidRPr="007551D6" w:rsidTr="00C179B7">
        <w:trPr>
          <w:trHeight w:val="255"/>
        </w:trPr>
        <w:tc>
          <w:tcPr>
            <w:tcW w:w="3235"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DDS Outcome: Enhanced use of ICT in teaching and learning to support the improvement of quality across all levels of education in Burera </w:t>
            </w:r>
          </w:p>
        </w:tc>
        <w:tc>
          <w:tcPr>
            <w:tcW w:w="529"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85,456,000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73,248,000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85,456,000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103,768,000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134,288,000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128,184,000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610,400,000 </w:t>
            </w:r>
          </w:p>
        </w:tc>
      </w:tr>
      <w:tr w:rsidR="007E15BC" w:rsidRPr="007551D6" w:rsidTr="00C179B7">
        <w:trPr>
          <w:trHeight w:val="255"/>
        </w:trPr>
        <w:tc>
          <w:tcPr>
            <w:tcW w:w="3235"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Increased number of  Schools  with One Lap top Per Child program</w:t>
            </w:r>
          </w:p>
        </w:tc>
        <w:tc>
          <w:tcPr>
            <w:tcW w:w="529"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170,000,000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170,000,000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255,000,000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255,000,000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425,000,000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425,000,000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1,700,000,000 </w:t>
            </w:r>
          </w:p>
        </w:tc>
      </w:tr>
      <w:tr w:rsidR="007E15BC" w:rsidRPr="007551D6" w:rsidTr="00C179B7">
        <w:trPr>
          <w:trHeight w:val="255"/>
        </w:trPr>
        <w:tc>
          <w:tcPr>
            <w:tcW w:w="3235"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Increased equitable access to relevant, high-quality, demand-driven TVET programmes</w:t>
            </w:r>
          </w:p>
        </w:tc>
        <w:tc>
          <w:tcPr>
            <w:tcW w:w="529"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132,600,000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132,600,000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132,600,000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132,600,000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148,200,000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101,400,000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780,000,000 </w:t>
            </w:r>
          </w:p>
        </w:tc>
      </w:tr>
      <w:tr w:rsidR="00EB3343" w:rsidRPr="007551D6" w:rsidTr="00C179B7">
        <w:trPr>
          <w:trHeight w:val="255"/>
        </w:trPr>
        <w:tc>
          <w:tcPr>
            <w:tcW w:w="3235"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Improved access to school readiness programmes by 2018/2024, accompanied by expanded access to three-years of early learning  </w:t>
            </w:r>
          </w:p>
        </w:tc>
        <w:tc>
          <w:tcPr>
            <w:tcW w:w="529"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91,371,600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162,438,400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142,133,600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192,895,600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203,048,000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223,352,800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1,015,240,000 </w:t>
            </w:r>
          </w:p>
        </w:tc>
      </w:tr>
      <w:tr w:rsidR="00EB3343" w:rsidRPr="007551D6" w:rsidTr="00C179B7">
        <w:trPr>
          <w:trHeight w:val="255"/>
        </w:trPr>
        <w:tc>
          <w:tcPr>
            <w:tcW w:w="3235"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Increased access to Adult Basic Education to improve adult literacy and numeracy.</w:t>
            </w:r>
          </w:p>
        </w:tc>
        <w:tc>
          <w:tcPr>
            <w:tcW w:w="529"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9,180,000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9,180,000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9,180,000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8,100,000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8,100,000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10,260,000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54,000,000 </w:t>
            </w:r>
          </w:p>
        </w:tc>
      </w:tr>
      <w:tr w:rsidR="00EB3343" w:rsidRPr="007551D6" w:rsidTr="00C179B7">
        <w:trPr>
          <w:trHeight w:val="255"/>
        </w:trPr>
        <w:tc>
          <w:tcPr>
            <w:tcW w:w="3235"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DDS Outcome: Improved administrative and management support services, including the management of policy, information, finances, and human resources across the education </w:t>
            </w:r>
          </w:p>
        </w:tc>
        <w:tc>
          <w:tcPr>
            <w:tcW w:w="529"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2,509,200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2,509,200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2,509,200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2,214,000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2,804,400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2,214,000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14,760,000 </w:t>
            </w:r>
          </w:p>
        </w:tc>
      </w:tr>
      <w:tr w:rsidR="00EB3343" w:rsidRPr="007551D6" w:rsidTr="00C179B7">
        <w:trPr>
          <w:trHeight w:val="255"/>
        </w:trPr>
        <w:tc>
          <w:tcPr>
            <w:tcW w:w="3235"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Output: All schools managers trained </w:t>
            </w:r>
          </w:p>
        </w:tc>
        <w:tc>
          <w:tcPr>
            <w:tcW w:w="529"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2,509,200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2,509,200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2,509,200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2,214,000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2,804,400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2,214,000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14,760,000 </w:t>
            </w:r>
          </w:p>
        </w:tc>
      </w:tr>
      <w:tr w:rsidR="00EB3343" w:rsidRPr="007551D6" w:rsidTr="00C179B7">
        <w:trPr>
          <w:trHeight w:val="255"/>
        </w:trPr>
        <w:tc>
          <w:tcPr>
            <w:tcW w:w="3235"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Activity: To train school managers </w:t>
            </w:r>
          </w:p>
        </w:tc>
        <w:tc>
          <w:tcPr>
            <w:tcW w:w="529"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2,509,200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2,509,200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2,509,200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2,214,000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2,804,400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2,214,000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14,760,000 </w:t>
            </w:r>
          </w:p>
        </w:tc>
      </w:tr>
      <w:tr w:rsidR="00EB3343" w:rsidRPr="007551D6" w:rsidTr="00C179B7">
        <w:trPr>
          <w:trHeight w:val="255"/>
        </w:trPr>
        <w:tc>
          <w:tcPr>
            <w:tcW w:w="3235"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identification and registration of school managers</w:t>
            </w:r>
          </w:p>
        </w:tc>
        <w:tc>
          <w:tcPr>
            <w:tcW w:w="529"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3,000,000 </w:t>
            </w:r>
          </w:p>
        </w:tc>
      </w:tr>
      <w:tr w:rsidR="00EB3343" w:rsidRPr="007551D6" w:rsidTr="00C179B7">
        <w:trPr>
          <w:trHeight w:val="255"/>
        </w:trPr>
        <w:tc>
          <w:tcPr>
            <w:tcW w:w="3235"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Sub-activity: training and supervision </w:t>
            </w:r>
          </w:p>
        </w:tc>
        <w:tc>
          <w:tcPr>
            <w:tcW w:w="529"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2,009,200</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2,009,200</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2,009,200</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1,714,000</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2,304,400</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1,714,000</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11,760,000 </w:t>
            </w:r>
          </w:p>
        </w:tc>
      </w:tr>
      <w:tr w:rsidR="00EB3343" w:rsidRPr="007551D6" w:rsidTr="00C179B7">
        <w:trPr>
          <w:trHeight w:val="379"/>
        </w:trPr>
        <w:tc>
          <w:tcPr>
            <w:tcW w:w="3235" w:type="dxa"/>
            <w:shd w:val="clear" w:color="auto" w:fill="2E74B5" w:themeFill="accent1" w:themeFillShade="BF"/>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lastRenderedPageBreak/>
              <w:t>Pillar</w:t>
            </w:r>
            <w:r w:rsidR="007E15BC" w:rsidRPr="007551D6">
              <w:rPr>
                <w:rFonts w:ascii="Times New Roman" w:hAnsi="Times New Roman"/>
                <w:b/>
                <w:bCs/>
                <w:sz w:val="16"/>
                <w:szCs w:val="16"/>
              </w:rPr>
              <w:t xml:space="preserve"> 3: Transformational Governance</w:t>
            </w:r>
            <w:r w:rsidRPr="007551D6">
              <w:rPr>
                <w:rFonts w:ascii="Times New Roman" w:hAnsi="Times New Roman"/>
                <w:b/>
                <w:bCs/>
                <w:sz w:val="16"/>
                <w:szCs w:val="16"/>
              </w:rPr>
              <w:t> </w:t>
            </w:r>
          </w:p>
        </w:tc>
        <w:tc>
          <w:tcPr>
            <w:tcW w:w="529" w:type="dxa"/>
            <w:shd w:val="clear" w:color="auto" w:fill="2E74B5" w:themeFill="accent1" w:themeFillShade="BF"/>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255,464,000 </w:t>
            </w:r>
          </w:p>
        </w:tc>
        <w:tc>
          <w:tcPr>
            <w:tcW w:w="1531" w:type="dxa"/>
            <w:shd w:val="clear" w:color="auto" w:fill="2E74B5" w:themeFill="accent1" w:themeFillShade="BF"/>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643,104,000 </w:t>
            </w:r>
          </w:p>
        </w:tc>
        <w:tc>
          <w:tcPr>
            <w:tcW w:w="1531" w:type="dxa"/>
            <w:shd w:val="clear" w:color="auto" w:fill="2E74B5" w:themeFill="accent1" w:themeFillShade="BF"/>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380,048,000 </w:t>
            </w:r>
          </w:p>
        </w:tc>
        <w:tc>
          <w:tcPr>
            <w:tcW w:w="1531" w:type="dxa"/>
            <w:shd w:val="clear" w:color="auto" w:fill="2E74B5" w:themeFill="accent1" w:themeFillShade="BF"/>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241,812,000 </w:t>
            </w:r>
          </w:p>
        </w:tc>
        <w:tc>
          <w:tcPr>
            <w:tcW w:w="1531" w:type="dxa"/>
            <w:shd w:val="clear" w:color="auto" w:fill="2E74B5" w:themeFill="accent1" w:themeFillShade="BF"/>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357,288,000 </w:t>
            </w:r>
          </w:p>
        </w:tc>
        <w:tc>
          <w:tcPr>
            <w:tcW w:w="1531" w:type="dxa"/>
            <w:shd w:val="clear" w:color="auto" w:fill="2E74B5" w:themeFill="accent1" w:themeFillShade="BF"/>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278,484,000 </w:t>
            </w:r>
          </w:p>
        </w:tc>
        <w:tc>
          <w:tcPr>
            <w:tcW w:w="1531" w:type="dxa"/>
            <w:shd w:val="clear" w:color="auto" w:fill="2E74B5" w:themeFill="accent1" w:themeFillShade="BF"/>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2,156,200,000 </w:t>
            </w:r>
          </w:p>
        </w:tc>
      </w:tr>
      <w:tr w:rsidR="007E15BC" w:rsidRPr="007551D6" w:rsidTr="00C179B7">
        <w:trPr>
          <w:trHeight w:val="255"/>
        </w:trPr>
        <w:tc>
          <w:tcPr>
            <w:tcW w:w="3235" w:type="dxa"/>
            <w:shd w:val="clear" w:color="auto" w:fill="5B9BD5" w:themeFill="accent1"/>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Priority area 3.1:  Strengthen Capacity, Service delivery and Accountability of public institutions</w:t>
            </w:r>
          </w:p>
        </w:tc>
        <w:tc>
          <w:tcPr>
            <w:tcW w:w="529" w:type="dxa"/>
            <w:shd w:val="clear" w:color="auto" w:fill="5B9BD5" w:themeFill="accent1"/>
            <w:noWrap/>
            <w:hideMark/>
          </w:tcPr>
          <w:p w:rsidR="007E15BC" w:rsidRPr="007551D6" w:rsidRDefault="007E15BC"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112,680,000 </w:t>
            </w:r>
          </w:p>
        </w:tc>
        <w:tc>
          <w:tcPr>
            <w:tcW w:w="1531" w:type="dxa"/>
            <w:shd w:val="clear" w:color="auto" w:fill="5B9BD5" w:themeFill="accent1"/>
            <w:noWrap/>
            <w:hideMark/>
          </w:tcPr>
          <w:p w:rsidR="007E15BC" w:rsidRPr="007551D6" w:rsidRDefault="007E15BC"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95,520,000 </w:t>
            </w:r>
          </w:p>
        </w:tc>
        <w:tc>
          <w:tcPr>
            <w:tcW w:w="1531" w:type="dxa"/>
            <w:shd w:val="clear" w:color="auto" w:fill="5B9BD5" w:themeFill="accent1"/>
            <w:noWrap/>
            <w:hideMark/>
          </w:tcPr>
          <w:p w:rsidR="007E15BC" w:rsidRPr="007551D6" w:rsidRDefault="007E15BC"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82,080,000 </w:t>
            </w:r>
          </w:p>
        </w:tc>
        <w:tc>
          <w:tcPr>
            <w:tcW w:w="1531" w:type="dxa"/>
            <w:shd w:val="clear" w:color="auto" w:fill="5B9BD5" w:themeFill="accent1"/>
            <w:noWrap/>
            <w:hideMark/>
          </w:tcPr>
          <w:p w:rsidR="007E15BC" w:rsidRPr="007551D6" w:rsidRDefault="007E15BC"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70,920,000 </w:t>
            </w:r>
          </w:p>
        </w:tc>
        <w:tc>
          <w:tcPr>
            <w:tcW w:w="1531" w:type="dxa"/>
            <w:shd w:val="clear" w:color="auto" w:fill="5B9BD5" w:themeFill="accent1"/>
            <w:noWrap/>
            <w:hideMark/>
          </w:tcPr>
          <w:p w:rsidR="007E15BC" w:rsidRPr="007551D6" w:rsidRDefault="007E15BC"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72,120,000 </w:t>
            </w:r>
          </w:p>
        </w:tc>
        <w:tc>
          <w:tcPr>
            <w:tcW w:w="1531" w:type="dxa"/>
            <w:shd w:val="clear" w:color="auto" w:fill="5B9BD5" w:themeFill="accent1"/>
            <w:noWrap/>
            <w:hideMark/>
          </w:tcPr>
          <w:p w:rsidR="007E15BC" w:rsidRPr="007551D6" w:rsidRDefault="007E15BC"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58,680,000 </w:t>
            </w:r>
          </w:p>
        </w:tc>
        <w:tc>
          <w:tcPr>
            <w:tcW w:w="1531" w:type="dxa"/>
            <w:shd w:val="clear" w:color="auto" w:fill="5B9BD5" w:themeFill="accent1"/>
            <w:noWrap/>
            <w:hideMark/>
          </w:tcPr>
          <w:p w:rsidR="007E15BC" w:rsidRPr="007551D6" w:rsidRDefault="007E15BC"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492,000,000 </w:t>
            </w:r>
          </w:p>
        </w:tc>
      </w:tr>
      <w:tr w:rsidR="00EB3343" w:rsidRPr="007551D6" w:rsidTr="00C179B7">
        <w:trPr>
          <w:trHeight w:val="255"/>
        </w:trPr>
        <w:tc>
          <w:tcPr>
            <w:tcW w:w="3235"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Increased  Citizen Participation, empowerment and inclusiveness in transformational governance</w:t>
            </w:r>
          </w:p>
        </w:tc>
        <w:tc>
          <w:tcPr>
            <w:tcW w:w="529"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2,040,000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2,040,000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2,040,000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1,800,000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1,800,000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2,280,000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12,000,000 </w:t>
            </w:r>
          </w:p>
        </w:tc>
      </w:tr>
      <w:tr w:rsidR="007E15BC" w:rsidRPr="007551D6" w:rsidTr="00C179B7">
        <w:trPr>
          <w:trHeight w:val="255"/>
        </w:trPr>
        <w:tc>
          <w:tcPr>
            <w:tcW w:w="3235"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Increased satisfaction of service delivery including online services in all sectors</w:t>
            </w:r>
          </w:p>
        </w:tc>
        <w:tc>
          <w:tcPr>
            <w:tcW w:w="529"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51,480,000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33,000,000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22,440,000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10,560,000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11,880,000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2,640,000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132,000,000 </w:t>
            </w:r>
          </w:p>
        </w:tc>
      </w:tr>
      <w:tr w:rsidR="007E15BC" w:rsidRPr="007551D6" w:rsidTr="00C179B7">
        <w:trPr>
          <w:trHeight w:val="255"/>
        </w:trPr>
        <w:tc>
          <w:tcPr>
            <w:tcW w:w="3235"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Capacity Development strategies designed and implemented to meet the transformation agenda</w:t>
            </w:r>
          </w:p>
        </w:tc>
        <w:tc>
          <w:tcPr>
            <w:tcW w:w="529"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12,240,000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12,240,000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12,240,000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10,080,000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11,520,000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13,680,000 </w:t>
            </w:r>
          </w:p>
        </w:tc>
        <w:tc>
          <w:tcPr>
            <w:tcW w:w="1531" w:type="dxa"/>
            <w:shd w:val="clear" w:color="auto" w:fill="00B050"/>
            <w:noWrap/>
            <w:hideMark/>
          </w:tcPr>
          <w:p w:rsidR="007E15BC" w:rsidRPr="007551D6" w:rsidRDefault="007E15BC"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72,000,000 </w:t>
            </w:r>
          </w:p>
        </w:tc>
      </w:tr>
      <w:tr w:rsidR="00EB3343" w:rsidRPr="007551D6" w:rsidTr="00C179B7">
        <w:trPr>
          <w:trHeight w:val="255"/>
        </w:trPr>
        <w:tc>
          <w:tcPr>
            <w:tcW w:w="3235"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DDS Outcome: Values, home grown solutions and innovations for streamlined into all institutions for transformational governance </w:t>
            </w:r>
          </w:p>
        </w:tc>
        <w:tc>
          <w:tcPr>
            <w:tcW w:w="529"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22,440,000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23,760,000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23,760,000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21,120,000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22,440,000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18,480,000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132,000,000 </w:t>
            </w:r>
          </w:p>
        </w:tc>
      </w:tr>
      <w:tr w:rsidR="00EB3343" w:rsidRPr="007551D6" w:rsidTr="00C179B7">
        <w:trPr>
          <w:trHeight w:val="255"/>
        </w:trPr>
        <w:tc>
          <w:tcPr>
            <w:tcW w:w="3235"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DDS Outcome: Enhanced core PFM knowledge and skills </w:t>
            </w:r>
          </w:p>
        </w:tc>
        <w:tc>
          <w:tcPr>
            <w:tcW w:w="529"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24,480,000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24,480,000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21,600,000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27,360,000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24,480,000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21,600,000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144,000,000 </w:t>
            </w:r>
          </w:p>
        </w:tc>
      </w:tr>
      <w:tr w:rsidR="00EB3343" w:rsidRPr="007551D6" w:rsidTr="00C179B7">
        <w:trPr>
          <w:trHeight w:val="255"/>
        </w:trPr>
        <w:tc>
          <w:tcPr>
            <w:tcW w:w="3235"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Output: District own revenue increased</w:t>
            </w:r>
          </w:p>
        </w:tc>
        <w:tc>
          <w:tcPr>
            <w:tcW w:w="529"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30,000,000 </w:t>
            </w:r>
          </w:p>
        </w:tc>
      </w:tr>
      <w:tr w:rsidR="00EB3343" w:rsidRPr="007551D6" w:rsidTr="00C179B7">
        <w:trPr>
          <w:trHeight w:val="255"/>
        </w:trPr>
        <w:tc>
          <w:tcPr>
            <w:tcW w:w="3235"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Activity: To collect revenues timely</w:t>
            </w:r>
          </w:p>
        </w:tc>
        <w:tc>
          <w:tcPr>
            <w:tcW w:w="529"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30,000,000 </w:t>
            </w:r>
          </w:p>
        </w:tc>
      </w:tr>
      <w:tr w:rsidR="00EB3343" w:rsidRPr="007551D6" w:rsidTr="00C179B7">
        <w:trPr>
          <w:trHeight w:val="255"/>
        </w:trPr>
        <w:tc>
          <w:tcPr>
            <w:tcW w:w="3235"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identification and updating taxpayer database</w:t>
            </w:r>
          </w:p>
        </w:tc>
        <w:tc>
          <w:tcPr>
            <w:tcW w:w="529"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30,000,000 </w:t>
            </w:r>
          </w:p>
        </w:tc>
      </w:tr>
      <w:tr w:rsidR="00EB3343" w:rsidRPr="007551D6" w:rsidTr="00C179B7">
        <w:trPr>
          <w:trHeight w:val="255"/>
        </w:trPr>
        <w:tc>
          <w:tcPr>
            <w:tcW w:w="3235"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supervision of district revenues collection</w:t>
            </w:r>
          </w:p>
        </w:tc>
        <w:tc>
          <w:tcPr>
            <w:tcW w:w="529"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12,000,000 </w:t>
            </w:r>
          </w:p>
        </w:tc>
      </w:tr>
      <w:tr w:rsidR="00EB3343" w:rsidRPr="007551D6" w:rsidTr="00C179B7">
        <w:trPr>
          <w:trHeight w:val="255"/>
        </w:trPr>
        <w:tc>
          <w:tcPr>
            <w:tcW w:w="3235"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Output:  Auditor General  Recommendations implemented </w:t>
            </w:r>
          </w:p>
        </w:tc>
        <w:tc>
          <w:tcPr>
            <w:tcW w:w="529"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30,000,000 </w:t>
            </w:r>
          </w:p>
        </w:tc>
      </w:tr>
      <w:tr w:rsidR="00EB3343" w:rsidRPr="007551D6" w:rsidTr="00C179B7">
        <w:trPr>
          <w:trHeight w:val="255"/>
        </w:trPr>
        <w:tc>
          <w:tcPr>
            <w:tcW w:w="3235"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Activity: to implement auditors general recommandation </w:t>
            </w:r>
          </w:p>
        </w:tc>
        <w:tc>
          <w:tcPr>
            <w:tcW w:w="529"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30,000,000 </w:t>
            </w:r>
          </w:p>
        </w:tc>
      </w:tr>
      <w:tr w:rsidR="00EB3343" w:rsidRPr="007551D6" w:rsidTr="00C179B7">
        <w:trPr>
          <w:trHeight w:val="255"/>
        </w:trPr>
        <w:tc>
          <w:tcPr>
            <w:tcW w:w="3235"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implementation of auditors general recommandation</w:t>
            </w:r>
          </w:p>
        </w:tc>
        <w:tc>
          <w:tcPr>
            <w:tcW w:w="529"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30,000,000 </w:t>
            </w:r>
          </w:p>
        </w:tc>
      </w:tr>
      <w:tr w:rsidR="00EB3343" w:rsidRPr="007551D6" w:rsidTr="00C179B7">
        <w:trPr>
          <w:trHeight w:val="255"/>
        </w:trPr>
        <w:tc>
          <w:tcPr>
            <w:tcW w:w="3235"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Output: Non Budget Agencies trained</w:t>
            </w:r>
          </w:p>
        </w:tc>
        <w:tc>
          <w:tcPr>
            <w:tcW w:w="529"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12,000,000 </w:t>
            </w:r>
          </w:p>
        </w:tc>
      </w:tr>
      <w:tr w:rsidR="00EB3343"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lastRenderedPageBreak/>
              <w:t xml:space="preserve">Activity: to conduct training of non budget agencies </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12,000,000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inspection of budget utilisation innon  budget agencies</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12,000,000 </w:t>
            </w:r>
          </w:p>
        </w:tc>
      </w:tr>
      <w:tr w:rsidR="00EB3343" w:rsidRPr="007551D6" w:rsidTr="00C179B7">
        <w:trPr>
          <w:trHeight w:val="255"/>
        </w:trPr>
        <w:tc>
          <w:tcPr>
            <w:tcW w:w="3235"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Output: Public Financial Management Peer learning operations organised and conducted</w:t>
            </w:r>
          </w:p>
        </w:tc>
        <w:tc>
          <w:tcPr>
            <w:tcW w:w="529"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12,480,000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12,480,000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9,600,000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15,360,000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12,480,000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9,600,000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72,000,000 </w:t>
            </w:r>
          </w:p>
        </w:tc>
      </w:tr>
      <w:tr w:rsidR="00EB3343"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Activity: to conduct and organise PFM peer learning</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12,480,000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12,480,000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9,600,000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15,360,000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12,480,000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9,600,000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72,000,000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Sub-activity: organization of PFM peer learning </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12,480,000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12,480,000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9,600,000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15,360,000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12,480,000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9,600,000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72,000,000 </w:t>
            </w:r>
          </w:p>
        </w:tc>
      </w:tr>
      <w:tr w:rsidR="00EB3343" w:rsidRPr="007551D6" w:rsidTr="00C179B7">
        <w:trPr>
          <w:trHeight w:val="255"/>
        </w:trPr>
        <w:tc>
          <w:tcPr>
            <w:tcW w:w="3235"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Priority area</w:t>
            </w:r>
            <w:r w:rsidR="007E15BC" w:rsidRPr="007551D6">
              <w:rPr>
                <w:rFonts w:ascii="Times New Roman" w:hAnsi="Times New Roman"/>
                <w:b/>
                <w:bCs/>
                <w:sz w:val="16"/>
                <w:szCs w:val="16"/>
              </w:rPr>
              <w:t xml:space="preserve"> 3.2</w:t>
            </w:r>
            <w:r w:rsidRPr="007551D6">
              <w:rPr>
                <w:rFonts w:ascii="Times New Roman" w:hAnsi="Times New Roman"/>
                <w:b/>
                <w:bCs/>
                <w:sz w:val="16"/>
                <w:szCs w:val="16"/>
              </w:rPr>
              <w:t>: St</w:t>
            </w:r>
            <w:r w:rsidR="007E15BC" w:rsidRPr="007551D6">
              <w:rPr>
                <w:rFonts w:ascii="Times New Roman" w:hAnsi="Times New Roman"/>
                <w:b/>
                <w:bCs/>
                <w:sz w:val="16"/>
                <w:szCs w:val="16"/>
              </w:rPr>
              <w:t>rengthen Justice, Law and Order</w:t>
            </w:r>
          </w:p>
        </w:tc>
        <w:tc>
          <w:tcPr>
            <w:tcW w:w="529"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7,140,000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6,120,000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7,980,000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7,200,000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6,420,000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7,140,000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42,000,000 </w:t>
            </w:r>
          </w:p>
        </w:tc>
      </w:tr>
      <w:tr w:rsidR="00EB3343" w:rsidRPr="007551D6" w:rsidTr="00C179B7">
        <w:trPr>
          <w:trHeight w:val="255"/>
        </w:trPr>
        <w:tc>
          <w:tcPr>
            <w:tcW w:w="3235"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Outcome 1: Improved Universal access to quality justice</w:t>
            </w:r>
          </w:p>
        </w:tc>
        <w:tc>
          <w:tcPr>
            <w:tcW w:w="529"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5,100,000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4,200,000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5,700,000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4,800,000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5,100,000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5,100,000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30,000,000 </w:t>
            </w:r>
          </w:p>
        </w:tc>
      </w:tr>
      <w:tr w:rsidR="00EB3343" w:rsidRPr="007551D6" w:rsidTr="00C179B7">
        <w:trPr>
          <w:trHeight w:val="255"/>
        </w:trPr>
        <w:tc>
          <w:tcPr>
            <w:tcW w:w="3235"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Outcome 2:  Improved public service delivery through universal access to  quality justice</w:t>
            </w:r>
          </w:p>
        </w:tc>
        <w:tc>
          <w:tcPr>
            <w:tcW w:w="529"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2,040,000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1,920,000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2,280,000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2,400,000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1,320,000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2,040,000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12,000,000 </w:t>
            </w:r>
          </w:p>
        </w:tc>
      </w:tr>
      <w:tr w:rsidR="00EB3343" w:rsidRPr="007551D6" w:rsidTr="00C179B7">
        <w:trPr>
          <w:trHeight w:val="255"/>
        </w:trPr>
        <w:tc>
          <w:tcPr>
            <w:tcW w:w="3235"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Output 1: Citizen disputes to be handled by Abunzi  solved </w:t>
            </w:r>
          </w:p>
        </w:tc>
        <w:tc>
          <w:tcPr>
            <w:tcW w:w="529"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540,000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520,000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780,000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3,640,000 </w:t>
            </w:r>
          </w:p>
        </w:tc>
      </w:tr>
      <w:tr w:rsidR="00EB3343"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Activity: To solve citizens issues /complaints</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540,000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520,000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780,000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3,640,000 </w:t>
            </w:r>
          </w:p>
        </w:tc>
      </w:tr>
      <w:tr w:rsidR="00EB3343" w:rsidRPr="007551D6" w:rsidTr="00C179B7">
        <w:trPr>
          <w:trHeight w:val="255"/>
        </w:trPr>
        <w:tc>
          <w:tcPr>
            <w:tcW w:w="3235"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reinforcing capacity building of abunzi committees</w:t>
            </w:r>
          </w:p>
        </w:tc>
        <w:tc>
          <w:tcPr>
            <w:tcW w:w="529"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540,000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520,000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780,000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600,000 </w:t>
            </w:r>
          </w:p>
        </w:tc>
        <w:tc>
          <w:tcPr>
            <w:tcW w:w="1531" w:type="dxa"/>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3,640,000 </w:t>
            </w:r>
          </w:p>
        </w:tc>
      </w:tr>
      <w:tr w:rsidR="00EB3343" w:rsidRPr="007551D6" w:rsidTr="00C179B7">
        <w:trPr>
          <w:trHeight w:val="255"/>
        </w:trPr>
        <w:tc>
          <w:tcPr>
            <w:tcW w:w="3235"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Output 2: Health insurance (MUSA) paid for Abunzi    committees</w:t>
            </w:r>
          </w:p>
        </w:tc>
        <w:tc>
          <w:tcPr>
            <w:tcW w:w="529"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1,500,000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1,020,000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1,440,000 </w:t>
            </w:r>
          </w:p>
        </w:tc>
        <w:tc>
          <w:tcPr>
            <w:tcW w:w="1531" w:type="dxa"/>
            <w:shd w:val="clear" w:color="auto" w:fill="FFFF00"/>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8,360,000 </w:t>
            </w:r>
          </w:p>
        </w:tc>
      </w:tr>
      <w:tr w:rsidR="00EB3343" w:rsidRPr="007551D6" w:rsidTr="00C179B7">
        <w:trPr>
          <w:trHeight w:val="255"/>
        </w:trPr>
        <w:tc>
          <w:tcPr>
            <w:tcW w:w="3235"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Activity: to pay health insurance for abunzi committees</w:t>
            </w:r>
          </w:p>
        </w:tc>
        <w:tc>
          <w:tcPr>
            <w:tcW w:w="529"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1,500,000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1,020,000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1,440,000 </w:t>
            </w:r>
          </w:p>
        </w:tc>
        <w:tc>
          <w:tcPr>
            <w:tcW w:w="1531" w:type="dxa"/>
            <w:shd w:val="clear" w:color="auto" w:fill="BA84A4"/>
            <w:noWrap/>
            <w:hideMark/>
          </w:tcPr>
          <w:p w:rsidR="00B405F4" w:rsidRPr="007551D6" w:rsidRDefault="00B405F4"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8,360,000 </w:t>
            </w:r>
          </w:p>
        </w:tc>
      </w:tr>
      <w:tr w:rsidR="00EB3343" w:rsidRPr="007551D6" w:rsidTr="00C179B7">
        <w:trPr>
          <w:trHeight w:val="255"/>
        </w:trPr>
        <w:tc>
          <w:tcPr>
            <w:tcW w:w="3235"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Sub-activity: identification and updating </w:t>
            </w:r>
            <w:r w:rsidR="006E28AF">
              <w:rPr>
                <w:rFonts w:ascii="Times New Roman" w:hAnsi="Times New Roman"/>
                <w:sz w:val="16"/>
                <w:szCs w:val="16"/>
              </w:rPr>
              <w:t>Abu</w:t>
            </w:r>
            <w:r w:rsidRPr="007551D6">
              <w:rPr>
                <w:rFonts w:ascii="Times New Roman" w:hAnsi="Times New Roman"/>
                <w:sz w:val="16"/>
                <w:szCs w:val="16"/>
              </w:rPr>
              <w:t>nzi committes</w:t>
            </w:r>
          </w:p>
        </w:tc>
        <w:tc>
          <w:tcPr>
            <w:tcW w:w="529"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440,000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2,640,000 </w:t>
            </w:r>
          </w:p>
        </w:tc>
      </w:tr>
      <w:tr w:rsidR="00EB3343" w:rsidRPr="007551D6" w:rsidTr="00C179B7">
        <w:trPr>
          <w:trHeight w:val="255"/>
        </w:trPr>
        <w:tc>
          <w:tcPr>
            <w:tcW w:w="3235"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payment of health insurance for abunzi committees</w:t>
            </w:r>
          </w:p>
        </w:tc>
        <w:tc>
          <w:tcPr>
            <w:tcW w:w="529"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720,000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5,720,000 </w:t>
            </w:r>
          </w:p>
        </w:tc>
      </w:tr>
      <w:tr w:rsidR="00EB3343" w:rsidRPr="007551D6" w:rsidTr="00C179B7">
        <w:trPr>
          <w:trHeight w:val="255"/>
        </w:trPr>
        <w:tc>
          <w:tcPr>
            <w:tcW w:w="3235"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lastRenderedPageBreak/>
              <w:t>Priority area</w:t>
            </w:r>
            <w:r w:rsidR="00097504" w:rsidRPr="007551D6">
              <w:rPr>
                <w:rFonts w:ascii="Times New Roman" w:hAnsi="Times New Roman"/>
                <w:b/>
                <w:bCs/>
                <w:sz w:val="16"/>
                <w:szCs w:val="16"/>
              </w:rPr>
              <w:t>3.</w:t>
            </w:r>
            <w:r w:rsidR="007E15BC" w:rsidRPr="007551D6">
              <w:rPr>
                <w:rFonts w:ascii="Times New Roman" w:hAnsi="Times New Roman"/>
                <w:b/>
                <w:bCs/>
                <w:sz w:val="16"/>
                <w:szCs w:val="16"/>
              </w:rPr>
              <w:t>3</w:t>
            </w:r>
            <w:r w:rsidRPr="007551D6">
              <w:rPr>
                <w:rFonts w:ascii="Times New Roman" w:hAnsi="Times New Roman"/>
                <w:b/>
                <w:bCs/>
                <w:sz w:val="16"/>
                <w:szCs w:val="16"/>
              </w:rPr>
              <w:t>: Reinforce Rwandan culture and values as a foundation for peace and unity</w:t>
            </w:r>
          </w:p>
        </w:tc>
        <w:tc>
          <w:tcPr>
            <w:tcW w:w="529"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79,074,000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468,774,000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123,048,000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71,262,000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107,028,000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49,014,000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898,200,000 </w:t>
            </w:r>
          </w:p>
        </w:tc>
      </w:tr>
      <w:tr w:rsidR="00EB3343" w:rsidRPr="007551D6" w:rsidTr="00C179B7">
        <w:trPr>
          <w:trHeight w:val="255"/>
        </w:trPr>
        <w:tc>
          <w:tcPr>
            <w:tcW w:w="3235"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Maintained Safety , Security and Peace</w:t>
            </w:r>
          </w:p>
        </w:tc>
        <w:tc>
          <w:tcPr>
            <w:tcW w:w="529"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51,534,000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441,720,000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95,706,000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44,172,000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80,982,000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22,086,000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736,200,000 </w:t>
            </w:r>
          </w:p>
        </w:tc>
      </w:tr>
      <w:tr w:rsidR="00EB3343" w:rsidRPr="007551D6" w:rsidTr="00C179B7">
        <w:trPr>
          <w:trHeight w:val="255"/>
        </w:trPr>
        <w:tc>
          <w:tcPr>
            <w:tcW w:w="3235"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DDS Outcome: Improved Control of Corruption, Transparency  and Accountability </w:t>
            </w:r>
          </w:p>
        </w:tc>
        <w:tc>
          <w:tcPr>
            <w:tcW w:w="529"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24,480,000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24,048,000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24,336,000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24,048,000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23,040,000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24,048,000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144,000,000 </w:t>
            </w:r>
          </w:p>
        </w:tc>
      </w:tr>
      <w:tr w:rsidR="00EB3343" w:rsidRPr="007551D6" w:rsidTr="00C179B7">
        <w:trPr>
          <w:trHeight w:val="255"/>
        </w:trPr>
        <w:tc>
          <w:tcPr>
            <w:tcW w:w="3235"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Enhanced adherence to human rights</w:t>
            </w:r>
          </w:p>
        </w:tc>
        <w:tc>
          <w:tcPr>
            <w:tcW w:w="529"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3,060,000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3,006,000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3,006,000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3,042,000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3,006,000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2,880,000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18,000,000 </w:t>
            </w:r>
          </w:p>
        </w:tc>
      </w:tr>
      <w:tr w:rsidR="007E15BC" w:rsidRPr="007551D6" w:rsidTr="00C179B7">
        <w:trPr>
          <w:trHeight w:val="255"/>
        </w:trPr>
        <w:tc>
          <w:tcPr>
            <w:tcW w:w="3235" w:type="dxa"/>
            <w:shd w:val="clear" w:color="auto" w:fill="FFFF0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Output: Compaigns for Awareness and respect of human rights organised and conducted</w:t>
            </w:r>
          </w:p>
        </w:tc>
        <w:tc>
          <w:tcPr>
            <w:tcW w:w="529" w:type="dxa"/>
            <w:shd w:val="clear" w:color="auto" w:fill="FFFF0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3,060,000 </w:t>
            </w:r>
          </w:p>
        </w:tc>
        <w:tc>
          <w:tcPr>
            <w:tcW w:w="1531" w:type="dxa"/>
            <w:shd w:val="clear" w:color="auto" w:fill="FFFF0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3,006,000 </w:t>
            </w:r>
          </w:p>
        </w:tc>
        <w:tc>
          <w:tcPr>
            <w:tcW w:w="1531" w:type="dxa"/>
            <w:shd w:val="clear" w:color="auto" w:fill="FFFF0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3,006,000 </w:t>
            </w:r>
          </w:p>
        </w:tc>
        <w:tc>
          <w:tcPr>
            <w:tcW w:w="1531" w:type="dxa"/>
            <w:shd w:val="clear" w:color="auto" w:fill="FFFF0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3,042,000 </w:t>
            </w:r>
          </w:p>
        </w:tc>
        <w:tc>
          <w:tcPr>
            <w:tcW w:w="1531" w:type="dxa"/>
            <w:shd w:val="clear" w:color="auto" w:fill="FFFF0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3,006,000 </w:t>
            </w:r>
          </w:p>
        </w:tc>
        <w:tc>
          <w:tcPr>
            <w:tcW w:w="1531" w:type="dxa"/>
            <w:shd w:val="clear" w:color="auto" w:fill="FFFF00"/>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2,880,000 </w:t>
            </w:r>
          </w:p>
        </w:tc>
        <w:tc>
          <w:tcPr>
            <w:tcW w:w="1531" w:type="dxa"/>
            <w:shd w:val="clear" w:color="auto" w:fill="FFFF00"/>
            <w:noWrap/>
            <w:hideMark/>
          </w:tcPr>
          <w:p w:rsidR="007E15BC" w:rsidRPr="007551D6" w:rsidRDefault="007E15BC"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18,000,000 </w:t>
            </w:r>
          </w:p>
        </w:tc>
      </w:tr>
      <w:tr w:rsidR="007551D6" w:rsidRPr="007551D6" w:rsidTr="00C179B7">
        <w:trPr>
          <w:trHeight w:val="255"/>
        </w:trPr>
        <w:tc>
          <w:tcPr>
            <w:tcW w:w="3235" w:type="dxa"/>
            <w:shd w:val="clear" w:color="auto" w:fill="BA84A4"/>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Activity: to conduct awarness campaigns for human right respect</w:t>
            </w:r>
          </w:p>
        </w:tc>
        <w:tc>
          <w:tcPr>
            <w:tcW w:w="529" w:type="dxa"/>
            <w:shd w:val="clear" w:color="auto" w:fill="BA84A4"/>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3,060,000 </w:t>
            </w:r>
          </w:p>
        </w:tc>
        <w:tc>
          <w:tcPr>
            <w:tcW w:w="1531" w:type="dxa"/>
            <w:shd w:val="clear" w:color="auto" w:fill="BA84A4"/>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3,006,000 </w:t>
            </w:r>
          </w:p>
        </w:tc>
        <w:tc>
          <w:tcPr>
            <w:tcW w:w="1531" w:type="dxa"/>
            <w:shd w:val="clear" w:color="auto" w:fill="BA84A4"/>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3,006,000 </w:t>
            </w:r>
          </w:p>
        </w:tc>
        <w:tc>
          <w:tcPr>
            <w:tcW w:w="1531" w:type="dxa"/>
            <w:shd w:val="clear" w:color="auto" w:fill="BA84A4"/>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3,042,000 </w:t>
            </w:r>
          </w:p>
        </w:tc>
        <w:tc>
          <w:tcPr>
            <w:tcW w:w="1531" w:type="dxa"/>
            <w:shd w:val="clear" w:color="auto" w:fill="BA84A4"/>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3,006,000 </w:t>
            </w:r>
          </w:p>
        </w:tc>
        <w:tc>
          <w:tcPr>
            <w:tcW w:w="1531" w:type="dxa"/>
            <w:shd w:val="clear" w:color="auto" w:fill="BA84A4"/>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2,880,000 </w:t>
            </w:r>
          </w:p>
        </w:tc>
        <w:tc>
          <w:tcPr>
            <w:tcW w:w="1531" w:type="dxa"/>
            <w:shd w:val="clear" w:color="auto" w:fill="BA84A4"/>
            <w:noWrap/>
            <w:hideMark/>
          </w:tcPr>
          <w:p w:rsidR="007E15BC" w:rsidRPr="007551D6" w:rsidRDefault="007E15BC"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18,000,000 </w:t>
            </w:r>
          </w:p>
        </w:tc>
      </w:tr>
      <w:tr w:rsidR="007E15BC" w:rsidRPr="007551D6" w:rsidTr="00C179B7">
        <w:trPr>
          <w:trHeight w:val="255"/>
        </w:trPr>
        <w:tc>
          <w:tcPr>
            <w:tcW w:w="3235" w:type="dxa"/>
            <w:noWrap/>
            <w:hideMark/>
          </w:tcPr>
          <w:p w:rsidR="007E15BC" w:rsidRPr="007551D6" w:rsidRDefault="007E15BC"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organization of awarness campaigns</w:t>
            </w:r>
          </w:p>
        </w:tc>
        <w:tc>
          <w:tcPr>
            <w:tcW w:w="529" w:type="dxa"/>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3,060,000 </w:t>
            </w:r>
          </w:p>
        </w:tc>
        <w:tc>
          <w:tcPr>
            <w:tcW w:w="1531" w:type="dxa"/>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3,006,000 </w:t>
            </w:r>
          </w:p>
        </w:tc>
        <w:tc>
          <w:tcPr>
            <w:tcW w:w="1531" w:type="dxa"/>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3,006,000 </w:t>
            </w:r>
          </w:p>
        </w:tc>
        <w:tc>
          <w:tcPr>
            <w:tcW w:w="1531" w:type="dxa"/>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3,042,000 </w:t>
            </w:r>
          </w:p>
        </w:tc>
        <w:tc>
          <w:tcPr>
            <w:tcW w:w="1531" w:type="dxa"/>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3,006,000 </w:t>
            </w:r>
          </w:p>
        </w:tc>
        <w:tc>
          <w:tcPr>
            <w:tcW w:w="1531" w:type="dxa"/>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2,880,000 </w:t>
            </w:r>
          </w:p>
        </w:tc>
        <w:tc>
          <w:tcPr>
            <w:tcW w:w="1531" w:type="dxa"/>
            <w:noWrap/>
            <w:hideMark/>
          </w:tcPr>
          <w:p w:rsidR="007E15BC" w:rsidRPr="007551D6" w:rsidRDefault="007E15BC"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18,000,000 </w:t>
            </w:r>
          </w:p>
        </w:tc>
      </w:tr>
      <w:tr w:rsidR="007551D6" w:rsidRPr="007551D6" w:rsidTr="00C179B7">
        <w:trPr>
          <w:trHeight w:val="255"/>
        </w:trPr>
        <w:tc>
          <w:tcPr>
            <w:tcW w:w="3235"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Priority area</w:t>
            </w:r>
            <w:r w:rsidR="007E15BC" w:rsidRPr="007551D6">
              <w:rPr>
                <w:rFonts w:ascii="Times New Roman" w:hAnsi="Times New Roman"/>
                <w:b/>
                <w:bCs/>
                <w:sz w:val="16"/>
                <w:szCs w:val="16"/>
              </w:rPr>
              <w:t xml:space="preserve"> 3.4</w:t>
            </w:r>
            <w:r w:rsidRPr="007551D6">
              <w:rPr>
                <w:rFonts w:ascii="Times New Roman" w:hAnsi="Times New Roman"/>
                <w:b/>
                <w:bCs/>
                <w:sz w:val="16"/>
                <w:szCs w:val="16"/>
              </w:rPr>
              <w:t>:  Increase supporting sports infrastructure</w:t>
            </w:r>
          </w:p>
        </w:tc>
        <w:tc>
          <w:tcPr>
            <w:tcW w:w="529"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56,570,000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72,690,000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166,940,000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92,430,000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171,720,000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163,650,000 </w:t>
            </w:r>
          </w:p>
        </w:tc>
        <w:tc>
          <w:tcPr>
            <w:tcW w:w="1531" w:type="dxa"/>
            <w:shd w:val="clear" w:color="auto" w:fill="5B9BD5" w:themeFill="accent1"/>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724,000,000 </w:t>
            </w:r>
          </w:p>
        </w:tc>
      </w:tr>
      <w:tr w:rsidR="007551D6" w:rsidRPr="007551D6" w:rsidTr="00C179B7">
        <w:trPr>
          <w:trHeight w:val="255"/>
        </w:trPr>
        <w:tc>
          <w:tcPr>
            <w:tcW w:w="3235"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A more active community with access to quality sports facilities and programs</w:t>
            </w:r>
          </w:p>
        </w:tc>
        <w:tc>
          <w:tcPr>
            <w:tcW w:w="529"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34,700,000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69,400,000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69,400,000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69,400,000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34,700,000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69,400,000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347,000,000 </w:t>
            </w:r>
          </w:p>
        </w:tc>
      </w:tr>
      <w:tr w:rsidR="007551D6" w:rsidRPr="007551D6" w:rsidTr="00C179B7">
        <w:trPr>
          <w:trHeight w:val="255"/>
        </w:trPr>
        <w:tc>
          <w:tcPr>
            <w:tcW w:w="3235"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Cultural heritage at District and community level conserved and promoted</w:t>
            </w:r>
          </w:p>
        </w:tc>
        <w:tc>
          <w:tcPr>
            <w:tcW w:w="529"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12,000,000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12,000,000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12,000,000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12,000,000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48,000,000 </w:t>
            </w:r>
          </w:p>
        </w:tc>
      </w:tr>
      <w:tr w:rsidR="007551D6" w:rsidRPr="007551D6" w:rsidTr="00C179B7">
        <w:trPr>
          <w:trHeight w:val="255"/>
        </w:trPr>
        <w:tc>
          <w:tcPr>
            <w:tcW w:w="3235"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DDS Outcome: Awareness of the Genocide against the Tutsi, its impact and process of sustainable reconciliation for all Rwandans</w:t>
            </w:r>
          </w:p>
        </w:tc>
        <w:tc>
          <w:tcPr>
            <w:tcW w:w="529"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9,870,000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3,290,000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85,540,000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23,030,000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125,020,000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82,250,000 </w:t>
            </w:r>
          </w:p>
        </w:tc>
        <w:tc>
          <w:tcPr>
            <w:tcW w:w="1531" w:type="dxa"/>
            <w:shd w:val="clear" w:color="auto" w:fill="00B05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329,000,000 </w:t>
            </w:r>
          </w:p>
        </w:tc>
      </w:tr>
      <w:tr w:rsidR="007551D6" w:rsidRPr="007551D6" w:rsidTr="00C179B7">
        <w:trPr>
          <w:trHeight w:val="255"/>
        </w:trPr>
        <w:tc>
          <w:tcPr>
            <w:tcW w:w="3235"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Output: 1 Remembering commeration  period of Genocide against Tusi organised and conducted</w:t>
            </w:r>
          </w:p>
        </w:tc>
        <w:tc>
          <w:tcPr>
            <w:tcW w:w="529"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17,000,000 </w:t>
            </w:r>
          </w:p>
        </w:tc>
      </w:tr>
      <w:tr w:rsidR="007551D6" w:rsidRPr="007551D6" w:rsidTr="00C179B7">
        <w:trPr>
          <w:trHeight w:val="255"/>
        </w:trPr>
        <w:tc>
          <w:tcPr>
            <w:tcW w:w="3235"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Activity: To organise and conduct the Remembering commeration  period of Genocide against Tutsi </w:t>
            </w:r>
          </w:p>
        </w:tc>
        <w:tc>
          <w:tcPr>
            <w:tcW w:w="529"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17,000,000 </w:t>
            </w:r>
          </w:p>
        </w:tc>
      </w:tr>
      <w:tr w:rsidR="00EB3343" w:rsidRPr="007551D6" w:rsidTr="00C179B7">
        <w:trPr>
          <w:trHeight w:val="255"/>
        </w:trPr>
        <w:tc>
          <w:tcPr>
            <w:tcW w:w="3235"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lastRenderedPageBreak/>
              <w:t>Sub-activity: organisation of remembering commemoration period of genocide against Tutsi</w:t>
            </w:r>
          </w:p>
        </w:tc>
        <w:tc>
          <w:tcPr>
            <w:tcW w:w="529"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2,000,000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3,000,000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17,000,000 </w:t>
            </w:r>
          </w:p>
        </w:tc>
      </w:tr>
      <w:tr w:rsidR="00EB3343" w:rsidRPr="007551D6" w:rsidTr="00C179B7">
        <w:trPr>
          <w:trHeight w:val="255"/>
        </w:trPr>
        <w:tc>
          <w:tcPr>
            <w:tcW w:w="3235"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Output: Genocide memorial sites  preserved </w:t>
            </w:r>
          </w:p>
        </w:tc>
        <w:tc>
          <w:tcPr>
            <w:tcW w:w="529"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81,540,000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19,030,000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121,020,000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78,250,000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304,840,000 </w:t>
            </w:r>
          </w:p>
        </w:tc>
      </w:tr>
      <w:tr w:rsidR="007E15BC" w:rsidRPr="007551D6" w:rsidTr="00C179B7">
        <w:trPr>
          <w:trHeight w:val="255"/>
        </w:trPr>
        <w:tc>
          <w:tcPr>
            <w:tcW w:w="3235" w:type="dxa"/>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Activity: to preserve genocide memorial sites</w:t>
            </w:r>
          </w:p>
        </w:tc>
        <w:tc>
          <w:tcPr>
            <w:tcW w:w="529" w:type="dxa"/>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5,000,000 </w:t>
            </w:r>
          </w:p>
        </w:tc>
        <w:tc>
          <w:tcPr>
            <w:tcW w:w="1531" w:type="dxa"/>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 </w:t>
            </w:r>
          </w:p>
        </w:tc>
        <w:tc>
          <w:tcPr>
            <w:tcW w:w="1531" w:type="dxa"/>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81,540,000 </w:t>
            </w:r>
          </w:p>
        </w:tc>
        <w:tc>
          <w:tcPr>
            <w:tcW w:w="1531" w:type="dxa"/>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19,030,000 </w:t>
            </w:r>
          </w:p>
        </w:tc>
        <w:tc>
          <w:tcPr>
            <w:tcW w:w="1531" w:type="dxa"/>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121,020,000 </w:t>
            </w:r>
          </w:p>
        </w:tc>
        <w:tc>
          <w:tcPr>
            <w:tcW w:w="1531" w:type="dxa"/>
            <w:noWrap/>
            <w:hideMark/>
          </w:tcPr>
          <w:p w:rsidR="007E15BC" w:rsidRPr="007551D6" w:rsidRDefault="007E15BC"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78,250,000 </w:t>
            </w:r>
          </w:p>
        </w:tc>
        <w:tc>
          <w:tcPr>
            <w:tcW w:w="1531" w:type="dxa"/>
            <w:noWrap/>
            <w:hideMark/>
          </w:tcPr>
          <w:p w:rsidR="007E15BC" w:rsidRPr="007551D6" w:rsidRDefault="007E15BC"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304,840,000 </w:t>
            </w:r>
          </w:p>
        </w:tc>
      </w:tr>
      <w:tr w:rsidR="00EB3343" w:rsidRPr="007551D6" w:rsidTr="00C179B7">
        <w:trPr>
          <w:trHeight w:val="255"/>
        </w:trPr>
        <w:tc>
          <w:tcPr>
            <w:tcW w:w="3235"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Sub-activity: assessment of need </w:t>
            </w:r>
          </w:p>
        </w:tc>
        <w:tc>
          <w:tcPr>
            <w:tcW w:w="529"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5,000,000 </w:t>
            </w:r>
          </w:p>
        </w:tc>
      </w:tr>
      <w:tr w:rsidR="00EB3343" w:rsidRPr="007551D6" w:rsidTr="00C179B7">
        <w:trPr>
          <w:trHeight w:val="255"/>
        </w:trPr>
        <w:tc>
          <w:tcPr>
            <w:tcW w:w="3235"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preservation of memorial genocide sites</w:t>
            </w:r>
          </w:p>
        </w:tc>
        <w:tc>
          <w:tcPr>
            <w:tcW w:w="529"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81,540,000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19,030,000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121,020,000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78,250,000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299,840,000 </w:t>
            </w:r>
          </w:p>
        </w:tc>
      </w:tr>
      <w:tr w:rsidR="007551D6" w:rsidRPr="007551D6" w:rsidTr="00C179B7">
        <w:trPr>
          <w:trHeight w:val="255"/>
        </w:trPr>
        <w:tc>
          <w:tcPr>
            <w:tcW w:w="3235"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Output: Genocide ideology prevented in the community </w:t>
            </w:r>
          </w:p>
        </w:tc>
        <w:tc>
          <w:tcPr>
            <w:tcW w:w="529"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1,870,000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1,290,000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shd w:val="clear" w:color="auto" w:fill="FFFF00"/>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7,160,000 </w:t>
            </w:r>
          </w:p>
        </w:tc>
      </w:tr>
      <w:tr w:rsidR="007551D6" w:rsidRPr="007551D6" w:rsidTr="00C179B7">
        <w:trPr>
          <w:trHeight w:val="255"/>
        </w:trPr>
        <w:tc>
          <w:tcPr>
            <w:tcW w:w="3235"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Activity: To prevent genocide ideology in the community</w:t>
            </w:r>
          </w:p>
        </w:tc>
        <w:tc>
          <w:tcPr>
            <w:tcW w:w="529"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1,870,000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1,290,000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shd w:val="clear" w:color="auto" w:fill="BA84A4"/>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7,160,000 </w:t>
            </w:r>
          </w:p>
        </w:tc>
      </w:tr>
      <w:tr w:rsidR="00EB3343" w:rsidRPr="007551D6" w:rsidTr="00C179B7">
        <w:trPr>
          <w:trHeight w:val="255"/>
        </w:trPr>
        <w:tc>
          <w:tcPr>
            <w:tcW w:w="3235"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Sub-activity: organisation of warness campaigns of genocide ideology prevention</w:t>
            </w:r>
          </w:p>
        </w:tc>
        <w:tc>
          <w:tcPr>
            <w:tcW w:w="529"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1,870,000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1,290,000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b/>
                <w:bCs/>
                <w:sz w:val="16"/>
                <w:szCs w:val="16"/>
              </w:rPr>
            </w:pPr>
            <w:r w:rsidRPr="007551D6">
              <w:rPr>
                <w:rFonts w:ascii="Times New Roman" w:hAnsi="Times New Roman"/>
                <w:b/>
                <w:bCs/>
                <w:sz w:val="16"/>
                <w:szCs w:val="16"/>
              </w:rPr>
              <w:t xml:space="preserve"> 1,000,000 </w:t>
            </w:r>
          </w:p>
        </w:tc>
        <w:tc>
          <w:tcPr>
            <w:tcW w:w="1531" w:type="dxa"/>
            <w:noWrap/>
            <w:hideMark/>
          </w:tcPr>
          <w:p w:rsidR="00EB3343" w:rsidRPr="007551D6" w:rsidRDefault="00EB3343" w:rsidP="00DF0BD4">
            <w:pPr>
              <w:tabs>
                <w:tab w:val="left" w:pos="2106"/>
              </w:tabs>
              <w:spacing w:line="240" w:lineRule="auto"/>
              <w:jc w:val="both"/>
              <w:rPr>
                <w:rFonts w:ascii="Times New Roman" w:hAnsi="Times New Roman"/>
                <w:sz w:val="16"/>
                <w:szCs w:val="16"/>
              </w:rPr>
            </w:pPr>
            <w:r w:rsidRPr="007551D6">
              <w:rPr>
                <w:rFonts w:ascii="Times New Roman" w:hAnsi="Times New Roman"/>
                <w:sz w:val="16"/>
                <w:szCs w:val="16"/>
              </w:rPr>
              <w:t xml:space="preserve"> 7,160,000 </w:t>
            </w:r>
          </w:p>
        </w:tc>
      </w:tr>
    </w:tbl>
    <w:p w:rsidR="00B405F4" w:rsidRPr="007551D6" w:rsidRDefault="00B405F4" w:rsidP="00DF0BD4">
      <w:pPr>
        <w:tabs>
          <w:tab w:val="left" w:pos="2106"/>
        </w:tabs>
        <w:spacing w:line="240" w:lineRule="auto"/>
        <w:jc w:val="both"/>
        <w:rPr>
          <w:rFonts w:ascii="Times New Roman" w:hAnsi="Times New Roman"/>
          <w:sz w:val="16"/>
          <w:szCs w:val="16"/>
        </w:rPr>
      </w:pPr>
    </w:p>
    <w:p w:rsidR="00B405F4" w:rsidRPr="00DA1DE1" w:rsidRDefault="00B405F4" w:rsidP="00DF0BD4">
      <w:pPr>
        <w:pStyle w:val="Heading1"/>
        <w:jc w:val="both"/>
        <w:rPr>
          <w:rFonts w:ascii="Times New Roman" w:hAnsi="Times New Roman" w:cs="Times New Roman"/>
        </w:rPr>
        <w:sectPr w:rsidR="00B405F4" w:rsidRPr="00DA1DE1" w:rsidSect="00B405F4">
          <w:pgSz w:w="15840" w:h="12240" w:orient="landscape"/>
          <w:pgMar w:top="1440" w:right="1440" w:bottom="1440" w:left="1440" w:header="720" w:footer="720" w:gutter="0"/>
          <w:cols w:space="720"/>
          <w:docGrid w:linePitch="360"/>
        </w:sectPr>
      </w:pPr>
    </w:p>
    <w:p w:rsidR="00671B6B" w:rsidRPr="007551D6" w:rsidRDefault="00671B6B" w:rsidP="00DF0BD4">
      <w:pPr>
        <w:pStyle w:val="Heading1"/>
        <w:numPr>
          <w:ilvl w:val="0"/>
          <w:numId w:val="8"/>
        </w:numPr>
        <w:spacing w:line="240" w:lineRule="auto"/>
        <w:jc w:val="both"/>
        <w:rPr>
          <w:rFonts w:ascii="Times New Roman" w:hAnsi="Times New Roman" w:cs="Times New Roman"/>
        </w:rPr>
      </w:pPr>
      <w:bookmarkStart w:id="324" w:name="_Toc523468204"/>
      <w:r w:rsidRPr="007551D6">
        <w:rPr>
          <w:rFonts w:ascii="Times New Roman" w:hAnsi="Times New Roman" w:cs="Times New Roman"/>
        </w:rPr>
        <w:lastRenderedPageBreak/>
        <w:t>Annexes</w:t>
      </w:r>
      <w:bookmarkEnd w:id="324"/>
    </w:p>
    <w:p w:rsidR="00671B6B" w:rsidRPr="007551D6" w:rsidRDefault="00671B6B" w:rsidP="00DF0BD4">
      <w:pPr>
        <w:spacing w:line="240" w:lineRule="auto"/>
        <w:jc w:val="both"/>
        <w:rPr>
          <w:rFonts w:ascii="Times New Roman" w:hAnsi="Times New Roman"/>
        </w:rPr>
      </w:pPr>
    </w:p>
    <w:p w:rsidR="00671B6B" w:rsidRPr="007551D6" w:rsidRDefault="00982595" w:rsidP="00DF0BD4">
      <w:pPr>
        <w:pStyle w:val="Heading2"/>
        <w:spacing w:line="240" w:lineRule="auto"/>
        <w:jc w:val="both"/>
        <w:rPr>
          <w:rFonts w:ascii="Times New Roman" w:eastAsia="Calibri" w:hAnsi="Times New Roman" w:cs="Times New Roman"/>
          <w:color w:val="0070C0"/>
          <w:sz w:val="24"/>
          <w:szCs w:val="24"/>
        </w:rPr>
      </w:pPr>
      <w:bookmarkStart w:id="325" w:name="_Toc523468205"/>
      <w:r>
        <w:rPr>
          <w:rFonts w:ascii="Times New Roman" w:eastAsiaTheme="minorHAnsi" w:hAnsi="Times New Roman" w:cs="Times New Roman"/>
          <w:color w:val="0070C0"/>
        </w:rPr>
        <w:t>7</w:t>
      </w:r>
      <w:r w:rsidR="00671B6B" w:rsidRPr="007551D6">
        <w:rPr>
          <w:rFonts w:ascii="Times New Roman" w:eastAsiaTheme="minorHAnsi" w:hAnsi="Times New Roman" w:cs="Times New Roman"/>
          <w:color w:val="0070C0"/>
        </w:rPr>
        <w:t xml:space="preserve">.1. </w:t>
      </w:r>
      <w:r w:rsidR="000B3700" w:rsidRPr="007551D6">
        <w:rPr>
          <w:rFonts w:ascii="Times New Roman" w:eastAsiaTheme="minorHAnsi" w:hAnsi="Times New Roman" w:cs="Times New Roman"/>
          <w:color w:val="0070C0"/>
        </w:rPr>
        <w:t>Stakeholders and Partners in the d</w:t>
      </w:r>
      <w:r w:rsidR="00671B6B" w:rsidRPr="007551D6">
        <w:rPr>
          <w:rFonts w:ascii="Times New Roman" w:eastAsiaTheme="minorHAnsi" w:hAnsi="Times New Roman" w:cs="Times New Roman"/>
          <w:color w:val="0070C0"/>
        </w:rPr>
        <w:t>istrict (JADF BURERA DISTRICT)</w:t>
      </w:r>
      <w:bookmarkEnd w:id="325"/>
    </w:p>
    <w:p w:rsidR="00671B6B" w:rsidRPr="007551D6" w:rsidRDefault="00671B6B" w:rsidP="00DF0BD4">
      <w:pPr>
        <w:spacing w:after="160" w:line="240" w:lineRule="auto"/>
        <w:jc w:val="both"/>
        <w:rPr>
          <w:rFonts w:ascii="Times New Roman" w:eastAsiaTheme="minorHAnsi" w:hAnsi="Times New Roman"/>
          <w:noProof w:val="0"/>
          <w:sz w:val="20"/>
          <w:szCs w:val="20"/>
        </w:rPr>
      </w:pPr>
    </w:p>
    <w:tbl>
      <w:tblPr>
        <w:tblStyle w:val="TableGrid"/>
        <w:tblW w:w="10170" w:type="dxa"/>
        <w:tblInd w:w="-185" w:type="dxa"/>
        <w:tblLayout w:type="fixed"/>
        <w:tblLook w:val="04A0"/>
      </w:tblPr>
      <w:tblGrid>
        <w:gridCol w:w="540"/>
        <w:gridCol w:w="1620"/>
        <w:gridCol w:w="1710"/>
        <w:gridCol w:w="1710"/>
        <w:gridCol w:w="1620"/>
        <w:gridCol w:w="1530"/>
        <w:gridCol w:w="1440"/>
      </w:tblGrid>
      <w:tr w:rsidR="00671B6B" w:rsidRPr="007551D6" w:rsidTr="00991DCF">
        <w:trPr>
          <w:trHeight w:val="1259"/>
        </w:trPr>
        <w:tc>
          <w:tcPr>
            <w:tcW w:w="540" w:type="dxa"/>
            <w:noWrap/>
            <w:hideMark/>
          </w:tcPr>
          <w:p w:rsidR="00671B6B" w:rsidRPr="007551D6" w:rsidRDefault="00671B6B" w:rsidP="00DF0BD4">
            <w:pPr>
              <w:spacing w:after="0" w:line="240" w:lineRule="auto"/>
              <w:jc w:val="both"/>
              <w:rPr>
                <w:rFonts w:ascii="Times New Roman" w:eastAsiaTheme="minorHAnsi" w:hAnsi="Times New Roman"/>
                <w:b/>
                <w:bCs/>
                <w:i/>
                <w:iCs/>
                <w:noProof w:val="0"/>
                <w:sz w:val="20"/>
                <w:szCs w:val="20"/>
              </w:rPr>
            </w:pPr>
            <w:r w:rsidRPr="007551D6">
              <w:rPr>
                <w:rFonts w:ascii="Times New Roman" w:eastAsiaTheme="minorHAnsi" w:hAnsi="Times New Roman"/>
                <w:b/>
                <w:bCs/>
                <w:i/>
                <w:iCs/>
                <w:noProof w:val="0"/>
                <w:sz w:val="20"/>
                <w:szCs w:val="20"/>
              </w:rPr>
              <w:t>N</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i/>
                <w:iCs/>
                <w:noProof w:val="0"/>
                <w:sz w:val="20"/>
                <w:szCs w:val="20"/>
              </w:rPr>
            </w:pPr>
            <w:r w:rsidRPr="007551D6">
              <w:rPr>
                <w:rFonts w:ascii="Times New Roman" w:eastAsiaTheme="minorHAnsi" w:hAnsi="Times New Roman"/>
                <w:b/>
                <w:bCs/>
                <w:i/>
                <w:iCs/>
                <w:noProof w:val="0"/>
                <w:sz w:val="20"/>
                <w:szCs w:val="20"/>
              </w:rPr>
              <w:t xml:space="preserve">Name </w:t>
            </w:r>
          </w:p>
        </w:tc>
        <w:tc>
          <w:tcPr>
            <w:tcW w:w="1710" w:type="dxa"/>
            <w:hideMark/>
          </w:tcPr>
          <w:p w:rsidR="00671B6B" w:rsidRPr="007551D6" w:rsidRDefault="00671B6B" w:rsidP="00DF0BD4">
            <w:pPr>
              <w:spacing w:after="0" w:line="240" w:lineRule="auto"/>
              <w:jc w:val="both"/>
              <w:rPr>
                <w:rFonts w:ascii="Times New Roman" w:eastAsiaTheme="minorHAnsi" w:hAnsi="Times New Roman"/>
                <w:b/>
                <w:bCs/>
                <w:i/>
                <w:iCs/>
                <w:noProof w:val="0"/>
                <w:sz w:val="20"/>
                <w:szCs w:val="20"/>
              </w:rPr>
            </w:pPr>
            <w:r w:rsidRPr="007551D6">
              <w:rPr>
                <w:rFonts w:ascii="Times New Roman" w:eastAsiaTheme="minorHAnsi" w:hAnsi="Times New Roman"/>
                <w:b/>
                <w:bCs/>
                <w:i/>
                <w:iCs/>
                <w:noProof w:val="0"/>
                <w:sz w:val="20"/>
                <w:szCs w:val="20"/>
              </w:rPr>
              <w:t>Intervention Area/Domain</w:t>
            </w:r>
          </w:p>
        </w:tc>
        <w:tc>
          <w:tcPr>
            <w:tcW w:w="1710" w:type="dxa"/>
            <w:hideMark/>
          </w:tcPr>
          <w:p w:rsidR="00671B6B" w:rsidRPr="007551D6" w:rsidRDefault="00671B6B" w:rsidP="00DF0BD4">
            <w:pPr>
              <w:spacing w:after="0" w:line="240" w:lineRule="auto"/>
              <w:jc w:val="both"/>
              <w:rPr>
                <w:rFonts w:ascii="Times New Roman" w:eastAsiaTheme="minorHAnsi" w:hAnsi="Times New Roman"/>
                <w:b/>
                <w:bCs/>
                <w:i/>
                <w:iCs/>
                <w:noProof w:val="0"/>
                <w:sz w:val="20"/>
                <w:szCs w:val="20"/>
              </w:rPr>
            </w:pPr>
            <w:r w:rsidRPr="007551D6">
              <w:rPr>
                <w:rFonts w:ascii="Times New Roman" w:eastAsiaTheme="minorHAnsi" w:hAnsi="Times New Roman"/>
                <w:b/>
                <w:bCs/>
                <w:i/>
                <w:iCs/>
                <w:noProof w:val="0"/>
                <w:sz w:val="20"/>
                <w:szCs w:val="20"/>
              </w:rPr>
              <w:t>Administrative entities of interventions(Sectors)Geographical Coverage</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i/>
                <w:iCs/>
                <w:noProof w:val="0"/>
                <w:sz w:val="20"/>
                <w:szCs w:val="20"/>
              </w:rPr>
            </w:pPr>
            <w:r w:rsidRPr="007551D6">
              <w:rPr>
                <w:rFonts w:ascii="Times New Roman" w:eastAsiaTheme="minorHAnsi" w:hAnsi="Times New Roman"/>
                <w:b/>
                <w:bCs/>
                <w:i/>
                <w:iCs/>
                <w:noProof w:val="0"/>
                <w:sz w:val="20"/>
                <w:szCs w:val="20"/>
              </w:rPr>
              <w:t>Implementing Partner</w:t>
            </w:r>
          </w:p>
        </w:tc>
        <w:tc>
          <w:tcPr>
            <w:tcW w:w="1530" w:type="dxa"/>
            <w:hideMark/>
          </w:tcPr>
          <w:p w:rsidR="00671B6B" w:rsidRPr="007551D6" w:rsidRDefault="00671B6B" w:rsidP="00DF0BD4">
            <w:pPr>
              <w:spacing w:after="0" w:line="240" w:lineRule="auto"/>
              <w:jc w:val="both"/>
              <w:rPr>
                <w:rFonts w:ascii="Times New Roman" w:eastAsiaTheme="minorHAnsi" w:hAnsi="Times New Roman"/>
                <w:b/>
                <w:bCs/>
                <w:i/>
                <w:iCs/>
                <w:noProof w:val="0"/>
                <w:sz w:val="20"/>
                <w:szCs w:val="20"/>
              </w:rPr>
            </w:pPr>
            <w:r w:rsidRPr="007551D6">
              <w:rPr>
                <w:rFonts w:ascii="Times New Roman" w:eastAsiaTheme="minorHAnsi" w:hAnsi="Times New Roman"/>
                <w:b/>
                <w:bCs/>
                <w:i/>
                <w:iCs/>
                <w:noProof w:val="0"/>
                <w:sz w:val="20"/>
                <w:szCs w:val="20"/>
              </w:rPr>
              <w:t>Beneficiaries</w:t>
            </w:r>
          </w:p>
        </w:tc>
        <w:tc>
          <w:tcPr>
            <w:tcW w:w="1440" w:type="dxa"/>
            <w:hideMark/>
          </w:tcPr>
          <w:p w:rsidR="00671B6B" w:rsidRPr="007551D6" w:rsidRDefault="00671B6B" w:rsidP="00DF0BD4">
            <w:pPr>
              <w:spacing w:after="0" w:line="240" w:lineRule="auto"/>
              <w:jc w:val="both"/>
              <w:rPr>
                <w:rFonts w:ascii="Times New Roman" w:eastAsiaTheme="minorHAnsi" w:hAnsi="Times New Roman"/>
                <w:b/>
                <w:bCs/>
                <w:i/>
                <w:iCs/>
                <w:noProof w:val="0"/>
                <w:sz w:val="20"/>
                <w:szCs w:val="20"/>
              </w:rPr>
            </w:pPr>
            <w:r w:rsidRPr="007551D6">
              <w:rPr>
                <w:rFonts w:ascii="Times New Roman" w:eastAsiaTheme="minorHAnsi" w:hAnsi="Times New Roman"/>
                <w:b/>
                <w:bCs/>
                <w:i/>
                <w:iCs/>
                <w:noProof w:val="0"/>
                <w:sz w:val="20"/>
                <w:szCs w:val="20"/>
              </w:rPr>
              <w:t>Source of Funds</w:t>
            </w:r>
          </w:p>
        </w:tc>
      </w:tr>
      <w:tr w:rsidR="00671B6B" w:rsidRPr="007551D6" w:rsidTr="00991DCF">
        <w:trPr>
          <w:trHeight w:val="48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PARTNERS IN HEALTH</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HEALTH</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PIH</w:t>
            </w:r>
          </w:p>
        </w:tc>
      </w:tr>
      <w:tr w:rsidR="00671B6B" w:rsidRPr="007551D6" w:rsidTr="00991DCF">
        <w:trPr>
          <w:trHeight w:val="1025"/>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2</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CHILDREN'S VOICE TODAY.</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CHILD PARTICIPATION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 5 SECTORS:  KINONI,GAHUNGA,RUGARAMA,CYANIKA,KAGAOGO  </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Children's forum commettees</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Save the children /SIDA</w:t>
            </w:r>
          </w:p>
        </w:tc>
      </w:tr>
      <w:tr w:rsidR="00671B6B" w:rsidRPr="007551D6" w:rsidTr="00991DCF">
        <w:trPr>
          <w:trHeight w:val="53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3</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VSO RWANDA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EDUCATION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5 Schools </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USAID/UNICEF</w:t>
            </w:r>
          </w:p>
        </w:tc>
      </w:tr>
      <w:tr w:rsidR="00671B6B" w:rsidRPr="007551D6" w:rsidTr="00991DCF">
        <w:trPr>
          <w:trHeight w:val="96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4</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lang w:val="fr-FR"/>
              </w:rPr>
            </w:pPr>
            <w:r w:rsidRPr="007551D6">
              <w:rPr>
                <w:rFonts w:ascii="Times New Roman" w:eastAsiaTheme="minorHAnsi" w:hAnsi="Times New Roman"/>
                <w:b/>
                <w:bCs/>
                <w:noProof w:val="0"/>
                <w:sz w:val="20"/>
                <w:szCs w:val="20"/>
                <w:lang w:val="fr-FR"/>
              </w:rPr>
              <w:t>ASSOCIATION GENERALE DES HANDICAPES DU RWANDA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PWDS Citizen participation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DISTRICT  HEADQUATERS</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DISTRICT HEADQUATEER </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RGB</w:t>
            </w:r>
          </w:p>
        </w:tc>
      </w:tr>
      <w:tr w:rsidR="00671B6B" w:rsidRPr="007551D6" w:rsidTr="00991DCF">
        <w:trPr>
          <w:trHeight w:val="539"/>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5</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SPARK MICROGRANTS</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ECONOMIC</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GITOVU </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FIGAL FAMILY FOUNDATION</w:t>
            </w:r>
          </w:p>
        </w:tc>
      </w:tr>
      <w:tr w:rsidR="00671B6B" w:rsidRPr="007551D6" w:rsidTr="00991DCF">
        <w:trPr>
          <w:trHeight w:val="168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6</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NORVEGIAN PEOPLE AID</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PPIMA III at District level and Ending Gender based violence and women empowerment at level</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Kinyababa, Kagogo,Butaro, Kivuye, Rugarama ,Gahunga and Cyanika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TUBIBE AMAHORO</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p>
        </w:tc>
      </w:tr>
      <w:tr w:rsidR="00671B6B" w:rsidRPr="007551D6" w:rsidTr="00991DCF">
        <w:trPr>
          <w:trHeight w:val="692"/>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7</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African Students' Education Fund</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Social Welfare</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sectors</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94 STUDENTS</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ASEF</w:t>
            </w:r>
          </w:p>
        </w:tc>
      </w:tr>
      <w:tr w:rsidR="00671B6B" w:rsidRPr="007551D6" w:rsidTr="00991DCF">
        <w:trPr>
          <w:trHeight w:val="125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8</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RCN/JUSTICE ET DEMOCRATIE</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JUSTICE</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TUBIBE AMAHORO, ARAMA,HAGURUKA RCN JUSTICE ET DEMOCRATIE</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Swedish International Development Agency</w:t>
            </w:r>
          </w:p>
        </w:tc>
      </w:tr>
      <w:tr w:rsidR="00671B6B" w:rsidRPr="007551D6" w:rsidTr="00991DCF">
        <w:trPr>
          <w:trHeight w:val="791"/>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9</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SPARK RWANDA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ECONOMIC EMPOWERMENT (AGRIBUSINESS)</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RUGARAMA CYANIKA GAHUNGA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COOPERATIVES</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Hollande EMBASSY</w:t>
            </w:r>
          </w:p>
        </w:tc>
      </w:tr>
      <w:tr w:rsidR="00671B6B" w:rsidRPr="007551D6" w:rsidTr="00991DCF">
        <w:trPr>
          <w:trHeight w:val="1439"/>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lastRenderedPageBreak/>
              <w:t>10</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CARE INTERNATIONAL RWANDA</w:t>
            </w:r>
          </w:p>
          <w:p w:rsidR="00671B6B" w:rsidRPr="007551D6" w:rsidRDefault="00671B6B" w:rsidP="00DF0BD4">
            <w:pPr>
              <w:spacing w:line="240" w:lineRule="auto"/>
              <w:jc w:val="both"/>
              <w:rPr>
                <w:rFonts w:ascii="Times New Roman" w:eastAsiaTheme="minorHAnsi" w:hAnsi="Times New Roman"/>
                <w:sz w:val="20"/>
                <w:szCs w:val="20"/>
              </w:rPr>
            </w:pP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ECONOMIC EMPOWERMENT(PROFIR,INDASHYIKIRWA)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Village Agent Network (VAN), Vision Fund Rwanda (VFR) and Wisigara Finance</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VSL GROUP MEMBERS</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DFID/CARE</w:t>
            </w:r>
          </w:p>
        </w:tc>
      </w:tr>
      <w:tr w:rsidR="00671B6B" w:rsidRPr="007551D6" w:rsidTr="00991DCF">
        <w:trPr>
          <w:trHeight w:val="512"/>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11</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VISION FOR A NATION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HEALTH</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1421"/>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12</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The DIANA FOSSY</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GORILLA CONSERVATION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GAHUNGA CYANIKA RUGARAMA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GORILLA CONSERVAYION PROGRAM/ RWANDA DEVELOPMENT BOARD</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The Diana Fossy</w:t>
            </w:r>
          </w:p>
        </w:tc>
      </w:tr>
      <w:tr w:rsidR="00671B6B" w:rsidRPr="007551D6" w:rsidTr="00991DCF">
        <w:trPr>
          <w:trHeight w:val="1655"/>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13</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INTERNATIONAL  GORILLA CONSERVATIONN PROGRAM</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ENVIRONMENT</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GAHUNGA CYANIKA RUGARAMA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AGRONOMISTS AND COOPERATIVE/IGCP AN LOCAL AUTHORITIES/RDB wardens rangers etc</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CAFEC/USAID WWF Sweden/ CI TEAM PROGRAM /DUTCH EMBASSY</w:t>
            </w:r>
          </w:p>
        </w:tc>
      </w:tr>
      <w:tr w:rsidR="00671B6B" w:rsidRPr="007551D6" w:rsidTr="00991DCF">
        <w:trPr>
          <w:trHeight w:val="665"/>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14</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CATHOLIC RELIEF SERVICES</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ECONOMIC/Agriculture</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USAID</w:t>
            </w:r>
          </w:p>
        </w:tc>
      </w:tr>
      <w:tr w:rsidR="00671B6B" w:rsidRPr="007551D6" w:rsidTr="00991DCF">
        <w:trPr>
          <w:trHeight w:val="638"/>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15</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MENNONITE CENTRAL COMMITTEE</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ECONOMIC</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CYANIKA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PDD</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USAID</w:t>
            </w:r>
          </w:p>
        </w:tc>
      </w:tr>
      <w:tr w:rsidR="00671B6B" w:rsidRPr="007551D6" w:rsidTr="00991DCF">
        <w:trPr>
          <w:trHeight w:val="719"/>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16</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GLOBAL COMMUNITY</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HEALTH,SOCIAL AND ECONOMICS</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FXB/TWIYUBAKE PROGRAM</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USAID</w:t>
            </w:r>
          </w:p>
        </w:tc>
      </w:tr>
      <w:tr w:rsidR="00671B6B" w:rsidRPr="007551D6" w:rsidTr="00991DCF">
        <w:trPr>
          <w:trHeight w:val="107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17</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COMPASSION INTERNATIONAL</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SPIRITUAL,COGNITIVE,SOCIAL,EMOTION,ADMINITRATIVE AND EDUCATION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62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18</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PEACE AND DURABLE DEVELOPMENT</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PAIX,UNIT ET RECONCILIATION AND DEVELOPMENT</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CYANIKA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MCC</w:t>
            </w:r>
          </w:p>
        </w:tc>
      </w:tr>
      <w:tr w:rsidR="00671B6B" w:rsidRPr="007551D6" w:rsidTr="00991DCF">
        <w:trPr>
          <w:trHeight w:val="53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19</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SOCIETY FOR FAMILY ,RWANDA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HEALTH AND SANITATION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683"/>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20</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DURABLE RURAL DEVELOPMENT</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ECONOMIE AGRICOLE</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KINONI NEMBA, GAHUNGA </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665"/>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21</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FRANOIS XAVIER BAGNEAU</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EMPOWERS VULNERABLE FAMILIES</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USAID</w:t>
            </w:r>
          </w:p>
        </w:tc>
      </w:tr>
      <w:tr w:rsidR="00671B6B" w:rsidRPr="007551D6" w:rsidTr="00991DCF">
        <w:trPr>
          <w:trHeight w:val="998"/>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lastRenderedPageBreak/>
              <w:t>22</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 xml:space="preserve"> DEVELOPMENT RURAL DU NORD</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AGRO PASTORAL</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CYERU RUSARABUYE</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3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23</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URUGAGA IMBARAGA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VULGALISATION Agricole</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899"/>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24</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CROIX ROUGE RWANDAISE</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lang w:val="fr-FR"/>
              </w:rPr>
            </w:pPr>
            <w:r w:rsidRPr="007551D6">
              <w:rPr>
                <w:rFonts w:ascii="Times New Roman" w:eastAsiaTheme="minorHAnsi" w:hAnsi="Times New Roman"/>
                <w:noProof w:val="0"/>
                <w:sz w:val="20"/>
                <w:szCs w:val="20"/>
                <w:lang w:val="fr-FR"/>
              </w:rPr>
              <w:t>FORMER LES SECOURISTES ET AIDER LES PAUVRES</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 </w:t>
            </w:r>
          </w:p>
        </w:tc>
      </w:tr>
      <w:tr w:rsidR="00671B6B" w:rsidRPr="007551D6" w:rsidTr="00991DCF">
        <w:trPr>
          <w:trHeight w:val="512"/>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25</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CDJP RUHENGERI</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GOVERNANCE</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KINONI RUGARAMA GAHUNGA CYANIKA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FOND PROPRES ,RGB</w:t>
            </w:r>
          </w:p>
        </w:tc>
      </w:tr>
      <w:tr w:rsidR="00671B6B" w:rsidRPr="007551D6" w:rsidTr="00991DCF">
        <w:trPr>
          <w:trHeight w:val="89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26</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National Union of the Disability Organizationin Rwanda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Disability Rigths</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PERSONS WITH DISABILITY</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NORVEAN PEOPLE AIDS/NPA</w:t>
            </w:r>
          </w:p>
        </w:tc>
      </w:tr>
      <w:tr w:rsidR="00671B6B" w:rsidRPr="007551D6" w:rsidTr="00991DCF">
        <w:trPr>
          <w:trHeight w:val="989"/>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27</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RWANDA WOMEN'S NETWORK INDASHYIKIRWA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GBV PREVENTION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KIVUYE GATEBE </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WOMEN </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DFID/CARE</w:t>
            </w:r>
          </w:p>
        </w:tc>
      </w:tr>
      <w:tr w:rsidR="00671B6B" w:rsidRPr="007551D6" w:rsidTr="00991DCF">
        <w:trPr>
          <w:trHeight w:val="539"/>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28</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BAMPOREZE  ASSOCIATION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Health</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Gahunga,Kinoni,Rugarama,Cyanika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1232"/>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29</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lang w:val="fr-FR"/>
              </w:rPr>
            </w:pPr>
            <w:r w:rsidRPr="007551D6">
              <w:rPr>
                <w:rFonts w:ascii="Times New Roman" w:eastAsiaTheme="minorHAnsi" w:hAnsi="Times New Roman"/>
                <w:b/>
                <w:bCs/>
                <w:noProof w:val="0"/>
                <w:sz w:val="20"/>
                <w:szCs w:val="20"/>
                <w:lang w:val="fr-FR"/>
              </w:rPr>
              <w:t>FONDATION ARTISANS DE LA PAIX ET DU DEVELOPPEMENT AU RWANDA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EVIRONNEMENT PROTECTION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CYANIKA RUGARAMA GAHUNGA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UK /Likano</w:t>
            </w:r>
          </w:p>
        </w:tc>
      </w:tr>
      <w:tr w:rsidR="00671B6B" w:rsidRPr="007551D6" w:rsidTr="00991DCF">
        <w:trPr>
          <w:trHeight w:val="107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30</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UMUHUZA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FAMILY PROTECTION/EDUCATION </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KINONI,GAHUNGA,RUGARAMA,CYANIKA,KAGOGO,KINYABABA,BUTARO,KIVUYE,BUNGWE,RUHUNDE,NEMBA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PARENTS </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save the children SWEDEN</w:t>
            </w:r>
          </w:p>
        </w:tc>
      </w:tr>
      <w:tr w:rsidR="00671B6B" w:rsidRPr="007551D6" w:rsidTr="00991DCF">
        <w:trPr>
          <w:trHeight w:val="71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31</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APROFADER</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lang w:val="fr-FR"/>
              </w:rPr>
            </w:pPr>
            <w:r w:rsidRPr="007551D6">
              <w:rPr>
                <w:rFonts w:ascii="Times New Roman" w:eastAsiaTheme="minorHAnsi" w:hAnsi="Times New Roman"/>
                <w:noProof w:val="0"/>
                <w:sz w:val="20"/>
                <w:szCs w:val="20"/>
                <w:lang w:val="fr-FR"/>
              </w:rPr>
              <w:t>LUTTE CONTRE LE VIH/SIDA</w:t>
            </w:r>
          </w:p>
        </w:tc>
        <w:tc>
          <w:tcPr>
            <w:tcW w:w="1710" w:type="dxa"/>
            <w:hideMark/>
          </w:tcPr>
          <w:p w:rsidR="00671B6B" w:rsidRPr="007551D6" w:rsidRDefault="00671B6B" w:rsidP="00DF0BD4">
            <w:pPr>
              <w:spacing w:after="0" w:line="240" w:lineRule="auto"/>
              <w:jc w:val="both"/>
              <w:rPr>
                <w:rFonts w:ascii="Times New Roman" w:eastAsiaTheme="minorHAnsi" w:hAnsi="Times New Roman"/>
                <w:i/>
                <w:iCs/>
                <w:noProof w:val="0"/>
                <w:sz w:val="20"/>
                <w:szCs w:val="20"/>
              </w:rPr>
            </w:pPr>
            <w:r w:rsidRPr="007551D6">
              <w:rPr>
                <w:rFonts w:ascii="Times New Roman" w:eastAsiaTheme="minorHAnsi" w:hAnsi="Times New Roman"/>
                <w:i/>
                <w:iCs/>
                <w:noProof w:val="0"/>
                <w:sz w:val="20"/>
                <w:szCs w:val="20"/>
              </w:rPr>
              <w:t>Butaro ,Cyanika, Cyeru, Rugarama and Rusarabuye</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MINISANTE/SPIU</w:t>
            </w:r>
          </w:p>
        </w:tc>
      </w:tr>
      <w:tr w:rsidR="00671B6B" w:rsidRPr="007551D6" w:rsidTr="00991DCF">
        <w:trPr>
          <w:trHeight w:val="503"/>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32</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 xml:space="preserve">RWAMREC </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GBV PREVENTION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DFID/CARE</w:t>
            </w:r>
          </w:p>
        </w:tc>
      </w:tr>
      <w:tr w:rsidR="00671B6B" w:rsidRPr="007551D6" w:rsidTr="00991DCF">
        <w:trPr>
          <w:trHeight w:val="125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33</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TUBIBE AMAHORO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GENDER ECONOMIC DEVELOPMENT AND GOOD GOVERNANCE</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NORVEAN PEOPLE AIDS</w:t>
            </w:r>
          </w:p>
        </w:tc>
      </w:tr>
      <w:tr w:rsidR="00671B6B" w:rsidRPr="007551D6" w:rsidTr="00991DCF">
        <w:trPr>
          <w:trHeight w:val="719"/>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34</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CARITAS DIOCESE RUHENGERI</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SOCIAL AND DEVELOPMENT</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GAHUNGA KINONI</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106 PERSONNES</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The Italian partners and Liliane </w:t>
            </w:r>
            <w:r w:rsidRPr="007551D6">
              <w:rPr>
                <w:rFonts w:ascii="Times New Roman" w:eastAsiaTheme="minorHAnsi" w:hAnsi="Times New Roman"/>
                <w:noProof w:val="0"/>
                <w:sz w:val="20"/>
                <w:szCs w:val="20"/>
              </w:rPr>
              <w:lastRenderedPageBreak/>
              <w:t>Foundation/NUDOR</w:t>
            </w:r>
          </w:p>
        </w:tc>
      </w:tr>
      <w:tr w:rsidR="00671B6B" w:rsidRPr="007551D6" w:rsidTr="00991DCF">
        <w:trPr>
          <w:trHeight w:val="1367"/>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lastRenderedPageBreak/>
              <w:t>35</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KITABI COLLEGE OF CONSERVATION AND ENVIRONMENTAL MANAGEMENT</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EVIRONNEMENT PROTECTION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BUTARO KIVUYE GAEBE RWERERE RUHUNDE RUSARABUYE</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INTERNATIONAL CRANE FOUNDATION (ICF)</w:t>
            </w:r>
          </w:p>
        </w:tc>
      </w:tr>
      <w:tr w:rsidR="00671B6B" w:rsidRPr="007551D6" w:rsidTr="00991DCF">
        <w:trPr>
          <w:trHeight w:val="548"/>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36</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PROGRAM HYDROLIC</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WATER AND SANITATION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550 HH  </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MISEREOR</w:t>
            </w:r>
          </w:p>
        </w:tc>
      </w:tr>
      <w:tr w:rsidR="00671B6B" w:rsidRPr="007551D6" w:rsidTr="00991DCF">
        <w:trPr>
          <w:trHeight w:val="476"/>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37</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GIFURWE MINING</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MINERAIS</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RUGENGABARE SECTOR</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449"/>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38</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BUGARAMA NEW MINING</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MINERAIS</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KAGOGO SECTOR</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422"/>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39</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BANK OF KIGALI</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BANKING</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BUTARO SECTOR</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728"/>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40</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BANQUE POPULAIRE DU RWANDA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BANKING</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KIRAMBO</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66"/>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41</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 xml:space="preserve">UNGUKA BANK </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BANKING</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KIRAMBO</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449"/>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42</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UMWARIMU SACCO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BANKING</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KIRAMBO</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TEACHERS</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485"/>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43</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PRIVAT SECTOR FEDERATION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ITERAMBERE RY'UBUKUNGU</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business persons</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members</w:t>
            </w:r>
          </w:p>
        </w:tc>
      </w:tr>
      <w:tr w:rsidR="00671B6B" w:rsidRPr="007551D6" w:rsidTr="00991DCF">
        <w:trPr>
          <w:trHeight w:val="71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44</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DELAGUA HEALTH/TUBEHO NEZA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HEALT,WATER ENERGY</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CHWs</w:t>
            </w:r>
          </w:p>
        </w:tc>
      </w:tr>
      <w:tr w:rsidR="00671B6B" w:rsidRPr="007551D6" w:rsidTr="00991DCF">
        <w:trPr>
          <w:trHeight w:val="773"/>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45</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BUSINESS DEVELOPMENT FUND</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ACCESS</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FINANCIAL INSTITUTIONS</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GOR</w:t>
            </w:r>
          </w:p>
        </w:tc>
      </w:tr>
      <w:tr w:rsidR="00671B6B" w:rsidRPr="007551D6" w:rsidTr="00991DCF">
        <w:trPr>
          <w:trHeight w:val="665"/>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46</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lang w:val="fr-FR"/>
              </w:rPr>
            </w:pPr>
            <w:r w:rsidRPr="007551D6">
              <w:rPr>
                <w:rFonts w:ascii="Times New Roman" w:eastAsiaTheme="minorHAnsi" w:hAnsi="Times New Roman"/>
                <w:b/>
                <w:bCs/>
                <w:noProof w:val="0"/>
                <w:sz w:val="20"/>
                <w:szCs w:val="20"/>
                <w:lang w:val="fr-FR"/>
              </w:rPr>
              <w:t>CONSEIL NATIONAL DE LA JEUNESSE</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ITERAMBERE RY'URUBYIRUKO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youth</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GOR </w:t>
            </w:r>
          </w:p>
        </w:tc>
      </w:tr>
      <w:tr w:rsidR="00671B6B" w:rsidRPr="007551D6" w:rsidTr="00991DCF">
        <w:trPr>
          <w:trHeight w:val="35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47</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CONSEIL NATIONAL DES FEMMES</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ITERAMBERE RY'ABAGORE</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WOMEN </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GOR </w:t>
            </w:r>
          </w:p>
        </w:tc>
      </w:tr>
      <w:tr w:rsidR="00671B6B" w:rsidRPr="007551D6" w:rsidTr="00991DCF">
        <w:trPr>
          <w:trHeight w:val="62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48</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lang w:val="fr-FR"/>
              </w:rPr>
            </w:pPr>
            <w:r w:rsidRPr="007551D6">
              <w:rPr>
                <w:rFonts w:ascii="Times New Roman" w:eastAsiaTheme="minorHAnsi" w:hAnsi="Times New Roman"/>
                <w:b/>
                <w:bCs/>
                <w:noProof w:val="0"/>
                <w:sz w:val="20"/>
                <w:szCs w:val="20"/>
                <w:lang w:val="fr-FR"/>
              </w:rPr>
              <w:t>CONSEI NATIONAL POUR LES HANDICAPES</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ABAFITE UBUMUGA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PERSONS WITH  DISABILITY</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PERSONS WITH DISABILITY</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GOR </w:t>
            </w:r>
          </w:p>
        </w:tc>
      </w:tr>
      <w:tr w:rsidR="00671B6B" w:rsidRPr="007551D6" w:rsidTr="00991DCF">
        <w:trPr>
          <w:trHeight w:val="782"/>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49</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RWANDA AGRICULTURAL Board</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UBUHINZI</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GOR</w:t>
            </w:r>
          </w:p>
        </w:tc>
      </w:tr>
      <w:tr w:rsidR="00671B6B" w:rsidRPr="007551D6" w:rsidTr="00991DCF">
        <w:trPr>
          <w:trHeight w:val="413"/>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50</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PHARMACY OF DISTRICT</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UBUZIMA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GOR</w:t>
            </w:r>
          </w:p>
        </w:tc>
      </w:tr>
      <w:tr w:rsidR="00671B6B" w:rsidRPr="007551D6" w:rsidTr="00991DCF">
        <w:trPr>
          <w:trHeight w:val="494"/>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51</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HOPITAL DE BUTARO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UBUZIMA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BUTARO SECTOR</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GOR, PIH</w:t>
            </w:r>
          </w:p>
        </w:tc>
      </w:tr>
      <w:tr w:rsidR="00671B6B" w:rsidRPr="007551D6" w:rsidTr="00991DCF">
        <w:trPr>
          <w:trHeight w:val="386"/>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lastRenderedPageBreak/>
              <w:t>52</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BBOX CAPITAL RWANDA LTD</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ENERGY</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members</w:t>
            </w:r>
          </w:p>
        </w:tc>
      </w:tr>
      <w:tr w:rsidR="00671B6B" w:rsidRPr="007551D6" w:rsidTr="00991DCF">
        <w:trPr>
          <w:trHeight w:val="71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53</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ENERGY UTILITY CORPORATION LIMITED</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AMASHANYARAZI</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BUTARO SECTOR</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GOR</w:t>
            </w:r>
          </w:p>
        </w:tc>
      </w:tr>
      <w:tr w:rsidR="00671B6B" w:rsidRPr="007551D6" w:rsidTr="00991DCF">
        <w:trPr>
          <w:trHeight w:val="917"/>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54</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IKIGO GITOREZWAMO UMUCO N'UBUTORE</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ITORERO RY'IGIHUGU</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NKUMBA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1457"/>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55</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EGLISE CATHOLIC</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 /SOCIAL AND ECONOMIC INTERVENTION:EDUCATION HEALTH</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6 PARISH(BUNGWE,CYANIKA,GAHUNGA,KINONI,RWERERE,BUTARO)</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109000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21"/>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56</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ADEPR</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11 Parish</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12000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368"/>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57</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ISLAM</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200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944"/>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58</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lang w:val="fr-FR"/>
              </w:rPr>
            </w:pPr>
            <w:r w:rsidRPr="007551D6">
              <w:rPr>
                <w:rFonts w:ascii="Times New Roman" w:eastAsiaTheme="minorHAnsi" w:hAnsi="Times New Roman"/>
                <w:b/>
                <w:bCs/>
                <w:noProof w:val="0"/>
                <w:sz w:val="20"/>
                <w:szCs w:val="20"/>
                <w:lang w:val="fr-FR"/>
              </w:rPr>
              <w:t>EGLISE METHODISTE LIBRE AU RWANDA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3 PARISHES</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200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863"/>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59</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lang w:val="fr-FR"/>
              </w:rPr>
            </w:pPr>
            <w:r w:rsidRPr="007551D6">
              <w:rPr>
                <w:rFonts w:ascii="Times New Roman" w:eastAsiaTheme="minorHAnsi" w:hAnsi="Times New Roman"/>
                <w:b/>
                <w:bCs/>
                <w:noProof w:val="0"/>
                <w:sz w:val="20"/>
                <w:szCs w:val="20"/>
                <w:lang w:val="fr-FR"/>
              </w:rPr>
              <w:t>ASSOCIATION DES EGLISES BAPTISTE AU RWANDA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3PARISHES</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90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60</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EGLISE ANGLICAN AU RWANDA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EVANGELISATION/EDUCATION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11 PARISHES</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48"/>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61</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EGLISE ADVENTIST</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EDUCATION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8 REGIONS</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2840 Popuration,4800,4041,1673</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188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62</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TEMOINS DE JEHOV</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EDUCATION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9 CHURCHES(KIRAMBO,BUNGWE,GISOVU,KINYEFURWE,RUBYINIRO,GASHUSHURA,GATARE,RWERERE,KINONI</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368"/>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63</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INKURU NZIZA </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BUNGWE </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683"/>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64</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EGLISE PRESPITERIENNE AU RWANDA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CYANIKA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386"/>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65</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BETAN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KIDAHO</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602"/>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lastRenderedPageBreak/>
              <w:t>66</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EGLISE DES AMIS</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CYANIKA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719"/>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67</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ITORERO RY'ABAVANDIMWE MURI AFRIKA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CYANIKA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35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68</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PENTECOTE IVUGURUYE</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CYANIKA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71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69</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UMUCYO W'URUKUNDO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RUGARAMA CYANIKA GAHUNGA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03"/>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70</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AMIZERO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BUNGWE </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62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71</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EPAR</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BUNGWE </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125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72</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lang w:val="fr-FR"/>
              </w:rPr>
            </w:pPr>
            <w:r w:rsidRPr="007551D6">
              <w:rPr>
                <w:rFonts w:ascii="Times New Roman" w:eastAsiaTheme="minorHAnsi" w:hAnsi="Times New Roman"/>
                <w:noProof w:val="0"/>
                <w:sz w:val="20"/>
                <w:szCs w:val="20"/>
                <w:lang w:val="fr-FR"/>
              </w:rPr>
              <w:t>EGLISE DE PENTECOTE DES ASSEMBLE DE DIEU AU RWANDA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BUTARO</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449"/>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73</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CFR</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RUGARAMA </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494"/>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74</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CECA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GAHUNGA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44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75</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 B W R</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GAHUNGA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66"/>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76</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ABABATISTA BAVUGURUYE</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BUTARO</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431"/>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77</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ACCR</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CYANIKA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66"/>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78</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CEPTL /MCC</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CYANIKA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39"/>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79</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KOPERATIVE GIRAMATA </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GATEBE</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62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80</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KOPERATIVE INKA NI URUGANDA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EVANGELISATION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RUSARABUYE</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413"/>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81</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BURERA DAIRLY Ltd</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CHEESE-YOURGHT</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CYANIKA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809"/>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82</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KAUKO Ltd</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BANANA-SUGARCANE WINE</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RUGARAMA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39"/>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83</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SAMAPROMI</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MAIZE PROCESSING</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BUTARO</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3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84</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FERME NDONGOZI</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CHEESE MAKING</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CYERU</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3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85</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UNICOPAV</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HONEY PROCESSING</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RUGARAMA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431"/>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86</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CAEG-</w:t>
            </w:r>
            <w:r w:rsidRPr="007551D6">
              <w:rPr>
                <w:rFonts w:ascii="Times New Roman" w:eastAsiaTheme="minorHAnsi" w:hAnsi="Times New Roman"/>
                <w:noProof w:val="0"/>
                <w:sz w:val="20"/>
                <w:szCs w:val="20"/>
              </w:rPr>
              <w:lastRenderedPageBreak/>
              <w:t>UMUGENDE</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lastRenderedPageBreak/>
              <w:t xml:space="preserve">MUSSHROOM </w:t>
            </w:r>
            <w:r w:rsidRPr="007551D6">
              <w:rPr>
                <w:rFonts w:ascii="Times New Roman" w:eastAsiaTheme="minorHAnsi" w:hAnsi="Times New Roman"/>
                <w:noProof w:val="0"/>
                <w:sz w:val="20"/>
                <w:szCs w:val="20"/>
              </w:rPr>
              <w:lastRenderedPageBreak/>
              <w:t>PRODUCTION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lastRenderedPageBreak/>
              <w:t>KAGOGO</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w:t>
            </w:r>
            <w:r w:rsidRPr="007551D6">
              <w:rPr>
                <w:rFonts w:ascii="Times New Roman" w:eastAsiaTheme="minorHAnsi" w:hAnsi="Times New Roman"/>
                <w:noProof w:val="0"/>
                <w:sz w:val="20"/>
                <w:szCs w:val="20"/>
              </w:rPr>
              <w:lastRenderedPageBreak/>
              <w:t xml:space="preserve">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lastRenderedPageBreak/>
              <w:t xml:space="preserve">ALL </w:t>
            </w:r>
            <w:r w:rsidRPr="007551D6">
              <w:rPr>
                <w:rFonts w:ascii="Times New Roman" w:eastAsiaTheme="minorHAnsi" w:hAnsi="Times New Roman"/>
                <w:noProof w:val="0"/>
                <w:sz w:val="20"/>
                <w:szCs w:val="20"/>
              </w:rPr>
              <w:lastRenderedPageBreak/>
              <w:t>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lastRenderedPageBreak/>
              <w:t> </w:t>
            </w:r>
          </w:p>
        </w:tc>
      </w:tr>
      <w:tr w:rsidR="00671B6B" w:rsidRPr="007551D6" w:rsidTr="00991DCF">
        <w:trPr>
          <w:trHeight w:val="485"/>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lastRenderedPageBreak/>
              <w:t>87</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SANIT WING GROUP</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LIQUID SOAP</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RUGARAMA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3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88</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NDAGIJIMANA Emmanuel/</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GUKORA AMAPAVE MU MAKORO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GAHUNGA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3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89</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NIBISHAKA Thadee</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MAIZE PROCESSING</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GAHUNGA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1169"/>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90</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lang w:val="fr-FR"/>
              </w:rPr>
            </w:pPr>
            <w:r w:rsidRPr="007551D6">
              <w:rPr>
                <w:rFonts w:ascii="Times New Roman" w:eastAsiaTheme="minorHAnsi" w:hAnsi="Times New Roman"/>
                <w:b/>
                <w:bCs/>
                <w:noProof w:val="0"/>
                <w:sz w:val="20"/>
                <w:szCs w:val="20"/>
                <w:lang w:val="fr-FR"/>
              </w:rPr>
              <w:t>Regroupement des entreprises de gestion de l'eau potableBurera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WATER</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12 SECTORS</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66"/>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91</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Icyerekezo kizimasacco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SAVING and LOAN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KIVUYE</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431"/>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92</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Iyungure sacco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SAVING and LOAN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CYANIKA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476"/>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93</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Ndorwa sacco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SAVING and LOAN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BUTARO</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692"/>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94</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Umurunga w’iterambere sacco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SAVING and LOAN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CYERU</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485"/>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95</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Kavi sacco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SAVING and LOAN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KAGOGO</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39"/>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96</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Akabando Sacco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SAVING and LOAN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GAHUNGA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8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97</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Duhoranijabo sacco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SAVING and LOAN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Nemba </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21"/>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98</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Umurage sacco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SAVING and LOAN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RUGENGABARE </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395"/>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99</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Indorerwamo kinyababa sacco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SAVING and LOAN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KINYABABA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476"/>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100</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Gitovu sacco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SAVING and LOAN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GITOVU</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90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101</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Rugezi sacco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SAVING and LOAN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RWERERE</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66"/>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102</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Rebakure Rusarabuye sacco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SAVING and LOAN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RUSARABUYE</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39"/>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103</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Dukire Gatebe sacco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SAVING and LOAN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GATEBE</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3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104</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Ruhunde Sacco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SAVING and LOAN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RUHUNDE</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21"/>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105</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Isonga sacco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SAVING and LOAN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BUNGWE </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48"/>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106</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Kinoni sacco</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SAVING and LOAN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KINONI</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21"/>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107</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Imbereheza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SAVING and LOAN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RUGARAMA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21"/>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lastRenderedPageBreak/>
              <w:t>108</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STATION OM</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PETROLE</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CYANIKA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90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109</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STATION MEREZ</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PETROLE</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CYANIKA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53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110</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STATION DELTA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BUTARO</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Self-implementation</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449"/>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111</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PARADISE MEDAL</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MOTEL</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CYERU</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485"/>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112</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MONTANA VISTA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HOTEL </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CYANIKA</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431"/>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113</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ACTS OF HOPE FOUNDATION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SOCIAL DEVELOPMENT</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RUGARAMA</w:t>
            </w:r>
          </w:p>
        </w:tc>
        <w:tc>
          <w:tcPr>
            <w:tcW w:w="1620" w:type="dxa"/>
            <w:hideMark/>
          </w:tcPr>
          <w:p w:rsidR="00671B6B" w:rsidRPr="007551D6" w:rsidRDefault="00671B6B" w:rsidP="00DF0BD4">
            <w:pPr>
              <w:spacing w:after="0" w:line="240" w:lineRule="auto"/>
              <w:jc w:val="both"/>
              <w:rPr>
                <w:rFonts w:ascii="Times New Roman" w:eastAsiaTheme="minorHAnsi" w:hAnsi="Times New Roman"/>
                <w:b/>
                <w:bCs/>
                <w:noProof w:val="0"/>
                <w:sz w:val="20"/>
                <w:szCs w:val="20"/>
              </w:rPr>
            </w:pPr>
            <w:r w:rsidRPr="007551D6">
              <w:rPr>
                <w:rFonts w:ascii="Times New Roman" w:eastAsiaTheme="minorHAnsi" w:hAnsi="Times New Roman"/>
                <w:b/>
                <w:bCs/>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917"/>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114</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RWANDA BUILDERS DEVELOPMENT CONNECTION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INFRASTRUCTURE</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386"/>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115</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RWANDA NEW HOPE GENERATION </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BUNGWE  SECTOR</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youth</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RHNG</w:t>
            </w:r>
          </w:p>
        </w:tc>
      </w:tr>
      <w:tr w:rsidR="00671B6B" w:rsidRPr="007551D6" w:rsidTr="00991DCF">
        <w:trPr>
          <w:trHeight w:val="539"/>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116</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PRO-FEMMES</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GBV PREVENTION</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KINYANYABABA,KIVUYE,BUTARO</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44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117</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BABYLON RWANDA</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HEALTH</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r w:rsidR="00671B6B" w:rsidRPr="007551D6" w:rsidTr="00991DCF">
        <w:trPr>
          <w:trHeight w:val="900"/>
        </w:trPr>
        <w:tc>
          <w:tcPr>
            <w:tcW w:w="5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118</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NGARI HOLDING LTD </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FINANCE /REVENUE COLLECTION </w:t>
            </w:r>
          </w:p>
        </w:tc>
        <w:tc>
          <w:tcPr>
            <w:tcW w:w="171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DISTRICT</w:t>
            </w:r>
          </w:p>
        </w:tc>
        <w:tc>
          <w:tcPr>
            <w:tcW w:w="162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xml:space="preserve">DIRECT IMPLEMNTER </w:t>
            </w:r>
          </w:p>
        </w:tc>
        <w:tc>
          <w:tcPr>
            <w:tcW w:w="153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ALL POPULATION</w:t>
            </w:r>
          </w:p>
        </w:tc>
        <w:tc>
          <w:tcPr>
            <w:tcW w:w="1440" w:type="dxa"/>
            <w:hideMark/>
          </w:tcPr>
          <w:p w:rsidR="00671B6B" w:rsidRPr="007551D6" w:rsidRDefault="00671B6B" w:rsidP="00DF0BD4">
            <w:pPr>
              <w:spacing w:after="0" w:line="240" w:lineRule="auto"/>
              <w:jc w:val="both"/>
              <w:rPr>
                <w:rFonts w:ascii="Times New Roman" w:eastAsiaTheme="minorHAnsi" w:hAnsi="Times New Roman"/>
                <w:noProof w:val="0"/>
                <w:sz w:val="20"/>
                <w:szCs w:val="20"/>
              </w:rPr>
            </w:pPr>
            <w:r w:rsidRPr="007551D6">
              <w:rPr>
                <w:rFonts w:ascii="Times New Roman" w:eastAsiaTheme="minorHAnsi" w:hAnsi="Times New Roman"/>
                <w:noProof w:val="0"/>
                <w:sz w:val="20"/>
                <w:szCs w:val="20"/>
              </w:rPr>
              <w:t> </w:t>
            </w:r>
          </w:p>
        </w:tc>
      </w:tr>
    </w:tbl>
    <w:p w:rsidR="00671B6B" w:rsidRPr="007551D6" w:rsidRDefault="00671B6B" w:rsidP="00DF0BD4">
      <w:pPr>
        <w:spacing w:after="160" w:line="240" w:lineRule="auto"/>
        <w:jc w:val="both"/>
        <w:rPr>
          <w:rFonts w:ascii="Times New Roman" w:eastAsiaTheme="minorHAnsi" w:hAnsi="Times New Roman"/>
          <w:noProof w:val="0"/>
          <w:sz w:val="20"/>
          <w:szCs w:val="20"/>
        </w:rPr>
      </w:pPr>
    </w:p>
    <w:p w:rsidR="00671B6B" w:rsidRPr="007551D6" w:rsidRDefault="00671B6B" w:rsidP="00DF0BD4">
      <w:pPr>
        <w:tabs>
          <w:tab w:val="left" w:pos="2106"/>
        </w:tabs>
        <w:spacing w:line="240" w:lineRule="auto"/>
        <w:jc w:val="both"/>
        <w:rPr>
          <w:rFonts w:ascii="Times New Roman" w:hAnsi="Times New Roman"/>
          <w:sz w:val="24"/>
          <w:szCs w:val="24"/>
        </w:rPr>
      </w:pPr>
    </w:p>
    <w:sectPr w:rsidR="00671B6B" w:rsidRPr="007551D6" w:rsidSect="00B405F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F74" w:rsidRDefault="00120F74">
      <w:pPr>
        <w:spacing w:after="0" w:line="240" w:lineRule="auto"/>
      </w:pPr>
      <w:r>
        <w:separator/>
      </w:r>
    </w:p>
  </w:endnote>
  <w:endnote w:type="continuationSeparator" w:id="0">
    <w:p w:rsidR="00120F74" w:rsidRDefault="00120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ell MT">
    <w:panose1 w:val="0202050306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n-ea">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Berlin Sans FB">
    <w:panose1 w:val="020E0602020502020306"/>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1143428610"/>
      <w:docPartObj>
        <w:docPartGallery w:val="Page Numbers (Bottom of Page)"/>
        <w:docPartUnique/>
      </w:docPartObj>
    </w:sdtPr>
    <w:sdtEndPr>
      <w:rPr>
        <w:noProof/>
        <w:color w:val="7F7F7F" w:themeColor="background1" w:themeShade="7F"/>
        <w:spacing w:val="60"/>
      </w:rPr>
    </w:sdtEndPr>
    <w:sdtContent>
      <w:p w:rsidR="00CC4A01" w:rsidRDefault="003C696F">
        <w:pPr>
          <w:pStyle w:val="Footer"/>
          <w:pBdr>
            <w:top w:val="single" w:sz="4" w:space="1" w:color="D9D9D9" w:themeColor="background1" w:themeShade="D9"/>
          </w:pBdr>
          <w:rPr>
            <w:b/>
            <w:bCs/>
          </w:rPr>
        </w:pPr>
        <w:r w:rsidRPr="003C696F">
          <w:rPr>
            <w:noProof w:val="0"/>
          </w:rPr>
          <w:fldChar w:fldCharType="begin"/>
        </w:r>
        <w:r w:rsidR="00CC4A01">
          <w:instrText xml:space="preserve"> PAGE   \* MERGEFORMAT </w:instrText>
        </w:r>
        <w:r w:rsidRPr="003C696F">
          <w:rPr>
            <w:noProof w:val="0"/>
          </w:rPr>
          <w:fldChar w:fldCharType="separate"/>
        </w:r>
        <w:r w:rsidR="0044171E" w:rsidRPr="0044171E">
          <w:rPr>
            <w:b/>
            <w:bCs/>
          </w:rPr>
          <w:t>14</w:t>
        </w:r>
        <w:r>
          <w:rPr>
            <w:b/>
            <w:bCs/>
          </w:rPr>
          <w:fldChar w:fldCharType="end"/>
        </w:r>
        <w:r w:rsidR="00CC4A01">
          <w:rPr>
            <w:b/>
            <w:bCs/>
          </w:rPr>
          <w:t xml:space="preserve"> | </w:t>
        </w:r>
        <w:r w:rsidR="00CC4A01">
          <w:rPr>
            <w:color w:val="7F7F7F" w:themeColor="background1" w:themeShade="7F"/>
            <w:spacing w:val="60"/>
          </w:rPr>
          <w:t>Page</w:t>
        </w:r>
      </w:p>
    </w:sdtContent>
  </w:sdt>
  <w:p w:rsidR="00CC4A01" w:rsidRDefault="00CC4A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F74" w:rsidRDefault="00120F74">
      <w:pPr>
        <w:spacing w:after="0" w:line="240" w:lineRule="auto"/>
      </w:pPr>
      <w:r>
        <w:separator/>
      </w:r>
    </w:p>
  </w:footnote>
  <w:footnote w:type="continuationSeparator" w:id="0">
    <w:p w:rsidR="00120F74" w:rsidRDefault="00120F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74B"/>
    <w:multiLevelType w:val="hybridMultilevel"/>
    <w:tmpl w:val="9B381E48"/>
    <w:lvl w:ilvl="0" w:tplc="E3642C02">
      <w:start w:val="3"/>
      <w:numFmt w:val="bullet"/>
      <w:lvlText w:val="-"/>
      <w:lvlJc w:val="left"/>
      <w:pPr>
        <w:ind w:left="720" w:hanging="360"/>
      </w:pPr>
      <w:rPr>
        <w:rFonts w:ascii="Times New Roman" w:eastAsia="Times New Roman" w:hAnsi="Times New Roman" w:cs="Times New Roman" w:hint="default"/>
        <w:color w:val="000000" w:themeColor="dark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72014"/>
    <w:multiLevelType w:val="hybridMultilevel"/>
    <w:tmpl w:val="920E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05A5E"/>
    <w:multiLevelType w:val="multilevel"/>
    <w:tmpl w:val="EA8EDC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1C1E7E"/>
    <w:multiLevelType w:val="hybridMultilevel"/>
    <w:tmpl w:val="75B4DB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C3076"/>
    <w:multiLevelType w:val="multilevel"/>
    <w:tmpl w:val="B598387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9155C6"/>
    <w:multiLevelType w:val="hybridMultilevel"/>
    <w:tmpl w:val="8C48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653FEA"/>
    <w:multiLevelType w:val="hybridMultilevel"/>
    <w:tmpl w:val="CD0853BE"/>
    <w:lvl w:ilvl="0" w:tplc="33B89F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12768"/>
    <w:multiLevelType w:val="multilevel"/>
    <w:tmpl w:val="D4CAEFB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C25EFE"/>
    <w:multiLevelType w:val="hybridMultilevel"/>
    <w:tmpl w:val="0F104FD2"/>
    <w:lvl w:ilvl="0" w:tplc="B8E6C4F4">
      <w:start w:val="1"/>
      <w:numFmt w:val="bullet"/>
      <w:lvlText w:val="•"/>
      <w:lvlJc w:val="left"/>
      <w:pPr>
        <w:tabs>
          <w:tab w:val="num" w:pos="720"/>
        </w:tabs>
        <w:ind w:left="720" w:hanging="360"/>
      </w:pPr>
      <w:rPr>
        <w:rFonts w:ascii="Arial" w:hAnsi="Arial" w:cs="Times New Roman" w:hint="default"/>
      </w:rPr>
    </w:lvl>
    <w:lvl w:ilvl="1" w:tplc="7C6A7F44">
      <w:start w:val="1"/>
      <w:numFmt w:val="bullet"/>
      <w:lvlText w:val="•"/>
      <w:lvlJc w:val="left"/>
      <w:pPr>
        <w:tabs>
          <w:tab w:val="num" w:pos="1440"/>
        </w:tabs>
        <w:ind w:left="1440" w:hanging="360"/>
      </w:pPr>
      <w:rPr>
        <w:rFonts w:ascii="Arial" w:hAnsi="Arial" w:cs="Times New Roman" w:hint="default"/>
      </w:rPr>
    </w:lvl>
    <w:lvl w:ilvl="2" w:tplc="B9FEE156">
      <w:start w:val="1"/>
      <w:numFmt w:val="bullet"/>
      <w:lvlText w:val="•"/>
      <w:lvlJc w:val="left"/>
      <w:pPr>
        <w:tabs>
          <w:tab w:val="num" w:pos="2160"/>
        </w:tabs>
        <w:ind w:left="2160" w:hanging="360"/>
      </w:pPr>
      <w:rPr>
        <w:rFonts w:ascii="Arial" w:hAnsi="Arial" w:cs="Times New Roman" w:hint="default"/>
      </w:rPr>
    </w:lvl>
    <w:lvl w:ilvl="3" w:tplc="36A0F334">
      <w:start w:val="1"/>
      <w:numFmt w:val="bullet"/>
      <w:lvlText w:val="•"/>
      <w:lvlJc w:val="left"/>
      <w:pPr>
        <w:tabs>
          <w:tab w:val="num" w:pos="2880"/>
        </w:tabs>
        <w:ind w:left="2880" w:hanging="360"/>
      </w:pPr>
      <w:rPr>
        <w:rFonts w:ascii="Arial" w:hAnsi="Arial" w:cs="Times New Roman" w:hint="default"/>
      </w:rPr>
    </w:lvl>
    <w:lvl w:ilvl="4" w:tplc="A718CD40">
      <w:start w:val="1"/>
      <w:numFmt w:val="bullet"/>
      <w:lvlText w:val="•"/>
      <w:lvlJc w:val="left"/>
      <w:pPr>
        <w:tabs>
          <w:tab w:val="num" w:pos="3600"/>
        </w:tabs>
        <w:ind w:left="3600" w:hanging="360"/>
      </w:pPr>
      <w:rPr>
        <w:rFonts w:ascii="Arial" w:hAnsi="Arial" w:cs="Times New Roman" w:hint="default"/>
      </w:rPr>
    </w:lvl>
    <w:lvl w:ilvl="5" w:tplc="BECAF484">
      <w:start w:val="1"/>
      <w:numFmt w:val="bullet"/>
      <w:lvlText w:val="•"/>
      <w:lvlJc w:val="left"/>
      <w:pPr>
        <w:tabs>
          <w:tab w:val="num" w:pos="4320"/>
        </w:tabs>
        <w:ind w:left="4320" w:hanging="360"/>
      </w:pPr>
      <w:rPr>
        <w:rFonts w:ascii="Arial" w:hAnsi="Arial" w:cs="Times New Roman" w:hint="default"/>
      </w:rPr>
    </w:lvl>
    <w:lvl w:ilvl="6" w:tplc="FE98A160">
      <w:start w:val="1"/>
      <w:numFmt w:val="bullet"/>
      <w:lvlText w:val="•"/>
      <w:lvlJc w:val="left"/>
      <w:pPr>
        <w:tabs>
          <w:tab w:val="num" w:pos="5040"/>
        </w:tabs>
        <w:ind w:left="5040" w:hanging="360"/>
      </w:pPr>
      <w:rPr>
        <w:rFonts w:ascii="Arial" w:hAnsi="Arial" w:cs="Times New Roman" w:hint="default"/>
      </w:rPr>
    </w:lvl>
    <w:lvl w:ilvl="7" w:tplc="5F6E6B00">
      <w:start w:val="1"/>
      <w:numFmt w:val="bullet"/>
      <w:lvlText w:val="•"/>
      <w:lvlJc w:val="left"/>
      <w:pPr>
        <w:tabs>
          <w:tab w:val="num" w:pos="5760"/>
        </w:tabs>
        <w:ind w:left="5760" w:hanging="360"/>
      </w:pPr>
      <w:rPr>
        <w:rFonts w:ascii="Arial" w:hAnsi="Arial" w:cs="Times New Roman" w:hint="default"/>
      </w:rPr>
    </w:lvl>
    <w:lvl w:ilvl="8" w:tplc="68D63C88">
      <w:start w:val="1"/>
      <w:numFmt w:val="bullet"/>
      <w:lvlText w:val="•"/>
      <w:lvlJc w:val="left"/>
      <w:pPr>
        <w:tabs>
          <w:tab w:val="num" w:pos="6480"/>
        </w:tabs>
        <w:ind w:left="6480" w:hanging="360"/>
      </w:pPr>
      <w:rPr>
        <w:rFonts w:ascii="Arial" w:hAnsi="Arial" w:cs="Times New Roman" w:hint="default"/>
      </w:rPr>
    </w:lvl>
  </w:abstractNum>
  <w:abstractNum w:abstractNumId="9">
    <w:nsid w:val="23313BB6"/>
    <w:multiLevelType w:val="multilevel"/>
    <w:tmpl w:val="0D9A486A"/>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4C97BF8"/>
    <w:multiLevelType w:val="hybridMultilevel"/>
    <w:tmpl w:val="25D6D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530E35"/>
    <w:multiLevelType w:val="hybridMultilevel"/>
    <w:tmpl w:val="52446EFC"/>
    <w:lvl w:ilvl="0" w:tplc="49BAE882">
      <w:start w:val="1"/>
      <w:numFmt w:val="bullet"/>
      <w:lvlText w:val=""/>
      <w:lvlJc w:val="left"/>
      <w:pPr>
        <w:tabs>
          <w:tab w:val="num" w:pos="720"/>
        </w:tabs>
        <w:ind w:left="720" w:hanging="360"/>
      </w:pPr>
      <w:rPr>
        <w:rFonts w:ascii="Wingdings" w:hAnsi="Wingdings" w:hint="default"/>
      </w:rPr>
    </w:lvl>
    <w:lvl w:ilvl="1" w:tplc="8A00895A">
      <w:start w:val="1"/>
      <w:numFmt w:val="bullet"/>
      <w:lvlText w:val=""/>
      <w:lvlJc w:val="left"/>
      <w:pPr>
        <w:tabs>
          <w:tab w:val="num" w:pos="1440"/>
        </w:tabs>
        <w:ind w:left="1440" w:hanging="360"/>
      </w:pPr>
      <w:rPr>
        <w:rFonts w:ascii="Wingdings" w:hAnsi="Wingdings" w:hint="default"/>
      </w:rPr>
    </w:lvl>
    <w:lvl w:ilvl="2" w:tplc="C658ADEE" w:tentative="1">
      <w:start w:val="1"/>
      <w:numFmt w:val="bullet"/>
      <w:lvlText w:val=""/>
      <w:lvlJc w:val="left"/>
      <w:pPr>
        <w:tabs>
          <w:tab w:val="num" w:pos="2160"/>
        </w:tabs>
        <w:ind w:left="2160" w:hanging="360"/>
      </w:pPr>
      <w:rPr>
        <w:rFonts w:ascii="Wingdings" w:hAnsi="Wingdings" w:hint="default"/>
      </w:rPr>
    </w:lvl>
    <w:lvl w:ilvl="3" w:tplc="0AD84106" w:tentative="1">
      <w:start w:val="1"/>
      <w:numFmt w:val="bullet"/>
      <w:lvlText w:val=""/>
      <w:lvlJc w:val="left"/>
      <w:pPr>
        <w:tabs>
          <w:tab w:val="num" w:pos="2880"/>
        </w:tabs>
        <w:ind w:left="2880" w:hanging="360"/>
      </w:pPr>
      <w:rPr>
        <w:rFonts w:ascii="Wingdings" w:hAnsi="Wingdings" w:hint="default"/>
      </w:rPr>
    </w:lvl>
    <w:lvl w:ilvl="4" w:tplc="DF6E44BE" w:tentative="1">
      <w:start w:val="1"/>
      <w:numFmt w:val="bullet"/>
      <w:lvlText w:val=""/>
      <w:lvlJc w:val="left"/>
      <w:pPr>
        <w:tabs>
          <w:tab w:val="num" w:pos="3600"/>
        </w:tabs>
        <w:ind w:left="3600" w:hanging="360"/>
      </w:pPr>
      <w:rPr>
        <w:rFonts w:ascii="Wingdings" w:hAnsi="Wingdings" w:hint="default"/>
      </w:rPr>
    </w:lvl>
    <w:lvl w:ilvl="5" w:tplc="873806FA" w:tentative="1">
      <w:start w:val="1"/>
      <w:numFmt w:val="bullet"/>
      <w:lvlText w:val=""/>
      <w:lvlJc w:val="left"/>
      <w:pPr>
        <w:tabs>
          <w:tab w:val="num" w:pos="4320"/>
        </w:tabs>
        <w:ind w:left="4320" w:hanging="360"/>
      </w:pPr>
      <w:rPr>
        <w:rFonts w:ascii="Wingdings" w:hAnsi="Wingdings" w:hint="default"/>
      </w:rPr>
    </w:lvl>
    <w:lvl w:ilvl="6" w:tplc="E0525618" w:tentative="1">
      <w:start w:val="1"/>
      <w:numFmt w:val="bullet"/>
      <w:lvlText w:val=""/>
      <w:lvlJc w:val="left"/>
      <w:pPr>
        <w:tabs>
          <w:tab w:val="num" w:pos="5040"/>
        </w:tabs>
        <w:ind w:left="5040" w:hanging="360"/>
      </w:pPr>
      <w:rPr>
        <w:rFonts w:ascii="Wingdings" w:hAnsi="Wingdings" w:hint="default"/>
      </w:rPr>
    </w:lvl>
    <w:lvl w:ilvl="7" w:tplc="49803B3E" w:tentative="1">
      <w:start w:val="1"/>
      <w:numFmt w:val="bullet"/>
      <w:lvlText w:val=""/>
      <w:lvlJc w:val="left"/>
      <w:pPr>
        <w:tabs>
          <w:tab w:val="num" w:pos="5760"/>
        </w:tabs>
        <w:ind w:left="5760" w:hanging="360"/>
      </w:pPr>
      <w:rPr>
        <w:rFonts w:ascii="Wingdings" w:hAnsi="Wingdings" w:hint="default"/>
      </w:rPr>
    </w:lvl>
    <w:lvl w:ilvl="8" w:tplc="3A16DA08" w:tentative="1">
      <w:start w:val="1"/>
      <w:numFmt w:val="bullet"/>
      <w:lvlText w:val=""/>
      <w:lvlJc w:val="left"/>
      <w:pPr>
        <w:tabs>
          <w:tab w:val="num" w:pos="6480"/>
        </w:tabs>
        <w:ind w:left="6480" w:hanging="360"/>
      </w:pPr>
      <w:rPr>
        <w:rFonts w:ascii="Wingdings" w:hAnsi="Wingdings" w:hint="default"/>
      </w:rPr>
    </w:lvl>
  </w:abstractNum>
  <w:abstractNum w:abstractNumId="12">
    <w:nsid w:val="2A3E50D5"/>
    <w:multiLevelType w:val="hybridMultilevel"/>
    <w:tmpl w:val="711827CA"/>
    <w:lvl w:ilvl="0" w:tplc="F7DA289A">
      <w:start w:val="1"/>
      <w:numFmt w:val="bullet"/>
      <w:lvlText w:val=""/>
      <w:lvlJc w:val="left"/>
      <w:pPr>
        <w:tabs>
          <w:tab w:val="num" w:pos="720"/>
        </w:tabs>
        <w:ind w:left="720" w:hanging="360"/>
      </w:pPr>
      <w:rPr>
        <w:rFonts w:ascii="Wingdings" w:hAnsi="Wingdings" w:hint="default"/>
      </w:rPr>
    </w:lvl>
    <w:lvl w:ilvl="1" w:tplc="1C1CA174">
      <w:start w:val="1"/>
      <w:numFmt w:val="bullet"/>
      <w:lvlText w:val=""/>
      <w:lvlJc w:val="left"/>
      <w:pPr>
        <w:tabs>
          <w:tab w:val="num" w:pos="1440"/>
        </w:tabs>
        <w:ind w:left="1440" w:hanging="360"/>
      </w:pPr>
      <w:rPr>
        <w:rFonts w:ascii="Wingdings" w:hAnsi="Wingdings" w:hint="default"/>
      </w:rPr>
    </w:lvl>
    <w:lvl w:ilvl="2" w:tplc="7F2AD274" w:tentative="1">
      <w:start w:val="1"/>
      <w:numFmt w:val="bullet"/>
      <w:lvlText w:val=""/>
      <w:lvlJc w:val="left"/>
      <w:pPr>
        <w:tabs>
          <w:tab w:val="num" w:pos="2160"/>
        </w:tabs>
        <w:ind w:left="2160" w:hanging="360"/>
      </w:pPr>
      <w:rPr>
        <w:rFonts w:ascii="Wingdings" w:hAnsi="Wingdings" w:hint="default"/>
      </w:rPr>
    </w:lvl>
    <w:lvl w:ilvl="3" w:tplc="6AE67F8A" w:tentative="1">
      <w:start w:val="1"/>
      <w:numFmt w:val="bullet"/>
      <w:lvlText w:val=""/>
      <w:lvlJc w:val="left"/>
      <w:pPr>
        <w:tabs>
          <w:tab w:val="num" w:pos="2880"/>
        </w:tabs>
        <w:ind w:left="2880" w:hanging="360"/>
      </w:pPr>
      <w:rPr>
        <w:rFonts w:ascii="Wingdings" w:hAnsi="Wingdings" w:hint="default"/>
      </w:rPr>
    </w:lvl>
    <w:lvl w:ilvl="4" w:tplc="3D60F90A" w:tentative="1">
      <w:start w:val="1"/>
      <w:numFmt w:val="bullet"/>
      <w:lvlText w:val=""/>
      <w:lvlJc w:val="left"/>
      <w:pPr>
        <w:tabs>
          <w:tab w:val="num" w:pos="3600"/>
        </w:tabs>
        <w:ind w:left="3600" w:hanging="360"/>
      </w:pPr>
      <w:rPr>
        <w:rFonts w:ascii="Wingdings" w:hAnsi="Wingdings" w:hint="default"/>
      </w:rPr>
    </w:lvl>
    <w:lvl w:ilvl="5" w:tplc="75A80986" w:tentative="1">
      <w:start w:val="1"/>
      <w:numFmt w:val="bullet"/>
      <w:lvlText w:val=""/>
      <w:lvlJc w:val="left"/>
      <w:pPr>
        <w:tabs>
          <w:tab w:val="num" w:pos="4320"/>
        </w:tabs>
        <w:ind w:left="4320" w:hanging="360"/>
      </w:pPr>
      <w:rPr>
        <w:rFonts w:ascii="Wingdings" w:hAnsi="Wingdings" w:hint="default"/>
      </w:rPr>
    </w:lvl>
    <w:lvl w:ilvl="6" w:tplc="DAB85FB4" w:tentative="1">
      <w:start w:val="1"/>
      <w:numFmt w:val="bullet"/>
      <w:lvlText w:val=""/>
      <w:lvlJc w:val="left"/>
      <w:pPr>
        <w:tabs>
          <w:tab w:val="num" w:pos="5040"/>
        </w:tabs>
        <w:ind w:left="5040" w:hanging="360"/>
      </w:pPr>
      <w:rPr>
        <w:rFonts w:ascii="Wingdings" w:hAnsi="Wingdings" w:hint="default"/>
      </w:rPr>
    </w:lvl>
    <w:lvl w:ilvl="7" w:tplc="1068A2B2" w:tentative="1">
      <w:start w:val="1"/>
      <w:numFmt w:val="bullet"/>
      <w:lvlText w:val=""/>
      <w:lvlJc w:val="left"/>
      <w:pPr>
        <w:tabs>
          <w:tab w:val="num" w:pos="5760"/>
        </w:tabs>
        <w:ind w:left="5760" w:hanging="360"/>
      </w:pPr>
      <w:rPr>
        <w:rFonts w:ascii="Wingdings" w:hAnsi="Wingdings" w:hint="default"/>
      </w:rPr>
    </w:lvl>
    <w:lvl w:ilvl="8" w:tplc="315C09AC" w:tentative="1">
      <w:start w:val="1"/>
      <w:numFmt w:val="bullet"/>
      <w:lvlText w:val=""/>
      <w:lvlJc w:val="left"/>
      <w:pPr>
        <w:tabs>
          <w:tab w:val="num" w:pos="6480"/>
        </w:tabs>
        <w:ind w:left="6480" w:hanging="360"/>
      </w:pPr>
      <w:rPr>
        <w:rFonts w:ascii="Wingdings" w:hAnsi="Wingdings" w:hint="default"/>
      </w:rPr>
    </w:lvl>
  </w:abstractNum>
  <w:abstractNum w:abstractNumId="13">
    <w:nsid w:val="2FE65820"/>
    <w:multiLevelType w:val="hybridMultilevel"/>
    <w:tmpl w:val="CB7835FC"/>
    <w:lvl w:ilvl="0" w:tplc="AD506B02">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56A6BE6"/>
    <w:multiLevelType w:val="hybridMultilevel"/>
    <w:tmpl w:val="866074BE"/>
    <w:lvl w:ilvl="0" w:tplc="04090001">
      <w:start w:val="1"/>
      <w:numFmt w:val="bullet"/>
      <w:lvlText w:val=""/>
      <w:lvlJc w:val="left"/>
      <w:pPr>
        <w:ind w:left="1152" w:hanging="360"/>
      </w:pPr>
      <w:rPr>
        <w:rFonts w:ascii="Symbol" w:hAnsi="Symbol" w:hint="default"/>
      </w:rPr>
    </w:lvl>
    <w:lvl w:ilvl="1" w:tplc="28300FD6">
      <w:start w:val="1"/>
      <w:numFmt w:val="decimal"/>
      <w:lvlText w:val="%2)"/>
      <w:lvlJc w:val="left"/>
      <w:pPr>
        <w:ind w:left="1872" w:hanging="360"/>
      </w:pPr>
      <w:rPr>
        <w:rFonts w:eastAsia="Calibri"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35792B7B"/>
    <w:multiLevelType w:val="hybridMultilevel"/>
    <w:tmpl w:val="72A24C4C"/>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73D4D73"/>
    <w:multiLevelType w:val="hybridMultilevel"/>
    <w:tmpl w:val="E22A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A7511A"/>
    <w:multiLevelType w:val="hybridMultilevel"/>
    <w:tmpl w:val="34086ABE"/>
    <w:lvl w:ilvl="0" w:tplc="92F43C10">
      <w:start w:val="1"/>
      <w:numFmt w:val="bullet"/>
      <w:lvlText w:val=""/>
      <w:lvlJc w:val="left"/>
      <w:pPr>
        <w:tabs>
          <w:tab w:val="num" w:pos="720"/>
        </w:tabs>
        <w:ind w:left="720" w:hanging="360"/>
      </w:pPr>
      <w:rPr>
        <w:rFonts w:ascii="Wingdings" w:hAnsi="Wingdings" w:hint="default"/>
      </w:rPr>
    </w:lvl>
    <w:lvl w:ilvl="1" w:tplc="90FA2860">
      <w:start w:val="1"/>
      <w:numFmt w:val="bullet"/>
      <w:lvlText w:val=""/>
      <w:lvlJc w:val="left"/>
      <w:pPr>
        <w:tabs>
          <w:tab w:val="num" w:pos="1440"/>
        </w:tabs>
        <w:ind w:left="1440" w:hanging="360"/>
      </w:pPr>
      <w:rPr>
        <w:rFonts w:ascii="Wingdings" w:hAnsi="Wingdings" w:hint="default"/>
      </w:rPr>
    </w:lvl>
    <w:lvl w:ilvl="2" w:tplc="5EA67EBA" w:tentative="1">
      <w:start w:val="1"/>
      <w:numFmt w:val="bullet"/>
      <w:lvlText w:val=""/>
      <w:lvlJc w:val="left"/>
      <w:pPr>
        <w:tabs>
          <w:tab w:val="num" w:pos="2160"/>
        </w:tabs>
        <w:ind w:left="2160" w:hanging="360"/>
      </w:pPr>
      <w:rPr>
        <w:rFonts w:ascii="Wingdings" w:hAnsi="Wingdings" w:hint="default"/>
      </w:rPr>
    </w:lvl>
    <w:lvl w:ilvl="3" w:tplc="1DF22B1E" w:tentative="1">
      <w:start w:val="1"/>
      <w:numFmt w:val="bullet"/>
      <w:lvlText w:val=""/>
      <w:lvlJc w:val="left"/>
      <w:pPr>
        <w:tabs>
          <w:tab w:val="num" w:pos="2880"/>
        </w:tabs>
        <w:ind w:left="2880" w:hanging="360"/>
      </w:pPr>
      <w:rPr>
        <w:rFonts w:ascii="Wingdings" w:hAnsi="Wingdings" w:hint="default"/>
      </w:rPr>
    </w:lvl>
    <w:lvl w:ilvl="4" w:tplc="81728328" w:tentative="1">
      <w:start w:val="1"/>
      <w:numFmt w:val="bullet"/>
      <w:lvlText w:val=""/>
      <w:lvlJc w:val="left"/>
      <w:pPr>
        <w:tabs>
          <w:tab w:val="num" w:pos="3600"/>
        </w:tabs>
        <w:ind w:left="3600" w:hanging="360"/>
      </w:pPr>
      <w:rPr>
        <w:rFonts w:ascii="Wingdings" w:hAnsi="Wingdings" w:hint="default"/>
      </w:rPr>
    </w:lvl>
    <w:lvl w:ilvl="5" w:tplc="02083772" w:tentative="1">
      <w:start w:val="1"/>
      <w:numFmt w:val="bullet"/>
      <w:lvlText w:val=""/>
      <w:lvlJc w:val="left"/>
      <w:pPr>
        <w:tabs>
          <w:tab w:val="num" w:pos="4320"/>
        </w:tabs>
        <w:ind w:left="4320" w:hanging="360"/>
      </w:pPr>
      <w:rPr>
        <w:rFonts w:ascii="Wingdings" w:hAnsi="Wingdings" w:hint="default"/>
      </w:rPr>
    </w:lvl>
    <w:lvl w:ilvl="6" w:tplc="96E2F044" w:tentative="1">
      <w:start w:val="1"/>
      <w:numFmt w:val="bullet"/>
      <w:lvlText w:val=""/>
      <w:lvlJc w:val="left"/>
      <w:pPr>
        <w:tabs>
          <w:tab w:val="num" w:pos="5040"/>
        </w:tabs>
        <w:ind w:left="5040" w:hanging="360"/>
      </w:pPr>
      <w:rPr>
        <w:rFonts w:ascii="Wingdings" w:hAnsi="Wingdings" w:hint="default"/>
      </w:rPr>
    </w:lvl>
    <w:lvl w:ilvl="7" w:tplc="E1D2E85C" w:tentative="1">
      <w:start w:val="1"/>
      <w:numFmt w:val="bullet"/>
      <w:lvlText w:val=""/>
      <w:lvlJc w:val="left"/>
      <w:pPr>
        <w:tabs>
          <w:tab w:val="num" w:pos="5760"/>
        </w:tabs>
        <w:ind w:left="5760" w:hanging="360"/>
      </w:pPr>
      <w:rPr>
        <w:rFonts w:ascii="Wingdings" w:hAnsi="Wingdings" w:hint="default"/>
      </w:rPr>
    </w:lvl>
    <w:lvl w:ilvl="8" w:tplc="8E1C4B4E" w:tentative="1">
      <w:start w:val="1"/>
      <w:numFmt w:val="bullet"/>
      <w:lvlText w:val=""/>
      <w:lvlJc w:val="left"/>
      <w:pPr>
        <w:tabs>
          <w:tab w:val="num" w:pos="6480"/>
        </w:tabs>
        <w:ind w:left="6480" w:hanging="360"/>
      </w:pPr>
      <w:rPr>
        <w:rFonts w:ascii="Wingdings" w:hAnsi="Wingdings" w:hint="default"/>
      </w:rPr>
    </w:lvl>
  </w:abstractNum>
  <w:abstractNum w:abstractNumId="18">
    <w:nsid w:val="3C361E73"/>
    <w:multiLevelType w:val="hybridMultilevel"/>
    <w:tmpl w:val="C0AE8B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3A6A31"/>
    <w:multiLevelType w:val="hybridMultilevel"/>
    <w:tmpl w:val="E82225B8"/>
    <w:lvl w:ilvl="0" w:tplc="A93869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CD615C"/>
    <w:multiLevelType w:val="hybridMultilevel"/>
    <w:tmpl w:val="A06E3196"/>
    <w:lvl w:ilvl="0" w:tplc="BD306BA2">
      <w:start w:val="1"/>
      <w:numFmt w:val="bullet"/>
      <w:lvlText w:val=""/>
      <w:lvlJc w:val="left"/>
      <w:pPr>
        <w:tabs>
          <w:tab w:val="num" w:pos="720"/>
        </w:tabs>
        <w:ind w:left="720" w:hanging="360"/>
      </w:pPr>
      <w:rPr>
        <w:rFonts w:ascii="Wingdings" w:hAnsi="Wingdings" w:hint="default"/>
      </w:rPr>
    </w:lvl>
    <w:lvl w:ilvl="1" w:tplc="C27E145A">
      <w:start w:val="1"/>
      <w:numFmt w:val="bullet"/>
      <w:lvlText w:val=""/>
      <w:lvlJc w:val="left"/>
      <w:pPr>
        <w:tabs>
          <w:tab w:val="num" w:pos="1440"/>
        </w:tabs>
        <w:ind w:left="1440" w:hanging="360"/>
      </w:pPr>
      <w:rPr>
        <w:rFonts w:ascii="Wingdings" w:hAnsi="Wingdings" w:hint="default"/>
      </w:rPr>
    </w:lvl>
    <w:lvl w:ilvl="2" w:tplc="FF8C5F70" w:tentative="1">
      <w:start w:val="1"/>
      <w:numFmt w:val="bullet"/>
      <w:lvlText w:val=""/>
      <w:lvlJc w:val="left"/>
      <w:pPr>
        <w:tabs>
          <w:tab w:val="num" w:pos="2160"/>
        </w:tabs>
        <w:ind w:left="2160" w:hanging="360"/>
      </w:pPr>
      <w:rPr>
        <w:rFonts w:ascii="Wingdings" w:hAnsi="Wingdings" w:hint="default"/>
      </w:rPr>
    </w:lvl>
    <w:lvl w:ilvl="3" w:tplc="E0908D20" w:tentative="1">
      <w:start w:val="1"/>
      <w:numFmt w:val="bullet"/>
      <w:lvlText w:val=""/>
      <w:lvlJc w:val="left"/>
      <w:pPr>
        <w:tabs>
          <w:tab w:val="num" w:pos="2880"/>
        </w:tabs>
        <w:ind w:left="2880" w:hanging="360"/>
      </w:pPr>
      <w:rPr>
        <w:rFonts w:ascii="Wingdings" w:hAnsi="Wingdings" w:hint="default"/>
      </w:rPr>
    </w:lvl>
    <w:lvl w:ilvl="4" w:tplc="7B669464" w:tentative="1">
      <w:start w:val="1"/>
      <w:numFmt w:val="bullet"/>
      <w:lvlText w:val=""/>
      <w:lvlJc w:val="left"/>
      <w:pPr>
        <w:tabs>
          <w:tab w:val="num" w:pos="3600"/>
        </w:tabs>
        <w:ind w:left="3600" w:hanging="360"/>
      </w:pPr>
      <w:rPr>
        <w:rFonts w:ascii="Wingdings" w:hAnsi="Wingdings" w:hint="default"/>
      </w:rPr>
    </w:lvl>
    <w:lvl w:ilvl="5" w:tplc="6B52BD86" w:tentative="1">
      <w:start w:val="1"/>
      <w:numFmt w:val="bullet"/>
      <w:lvlText w:val=""/>
      <w:lvlJc w:val="left"/>
      <w:pPr>
        <w:tabs>
          <w:tab w:val="num" w:pos="4320"/>
        </w:tabs>
        <w:ind w:left="4320" w:hanging="360"/>
      </w:pPr>
      <w:rPr>
        <w:rFonts w:ascii="Wingdings" w:hAnsi="Wingdings" w:hint="default"/>
      </w:rPr>
    </w:lvl>
    <w:lvl w:ilvl="6" w:tplc="38381646" w:tentative="1">
      <w:start w:val="1"/>
      <w:numFmt w:val="bullet"/>
      <w:lvlText w:val=""/>
      <w:lvlJc w:val="left"/>
      <w:pPr>
        <w:tabs>
          <w:tab w:val="num" w:pos="5040"/>
        </w:tabs>
        <w:ind w:left="5040" w:hanging="360"/>
      </w:pPr>
      <w:rPr>
        <w:rFonts w:ascii="Wingdings" w:hAnsi="Wingdings" w:hint="default"/>
      </w:rPr>
    </w:lvl>
    <w:lvl w:ilvl="7" w:tplc="DEA03AA2" w:tentative="1">
      <w:start w:val="1"/>
      <w:numFmt w:val="bullet"/>
      <w:lvlText w:val=""/>
      <w:lvlJc w:val="left"/>
      <w:pPr>
        <w:tabs>
          <w:tab w:val="num" w:pos="5760"/>
        </w:tabs>
        <w:ind w:left="5760" w:hanging="360"/>
      </w:pPr>
      <w:rPr>
        <w:rFonts w:ascii="Wingdings" w:hAnsi="Wingdings" w:hint="default"/>
      </w:rPr>
    </w:lvl>
    <w:lvl w:ilvl="8" w:tplc="E7E0FEDA" w:tentative="1">
      <w:start w:val="1"/>
      <w:numFmt w:val="bullet"/>
      <w:lvlText w:val=""/>
      <w:lvlJc w:val="left"/>
      <w:pPr>
        <w:tabs>
          <w:tab w:val="num" w:pos="6480"/>
        </w:tabs>
        <w:ind w:left="6480" w:hanging="360"/>
      </w:pPr>
      <w:rPr>
        <w:rFonts w:ascii="Wingdings" w:hAnsi="Wingdings" w:hint="default"/>
      </w:rPr>
    </w:lvl>
  </w:abstractNum>
  <w:abstractNum w:abstractNumId="21">
    <w:nsid w:val="43F55B89"/>
    <w:multiLevelType w:val="hybridMultilevel"/>
    <w:tmpl w:val="CB52B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8F37AD"/>
    <w:multiLevelType w:val="hybridMultilevel"/>
    <w:tmpl w:val="905CC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FC2194"/>
    <w:multiLevelType w:val="hybridMultilevel"/>
    <w:tmpl w:val="DBC8381E"/>
    <w:lvl w:ilvl="0" w:tplc="2022F980">
      <w:start w:val="1"/>
      <w:numFmt w:val="bullet"/>
      <w:lvlText w:val=""/>
      <w:lvlJc w:val="left"/>
      <w:pPr>
        <w:tabs>
          <w:tab w:val="num" w:pos="720"/>
        </w:tabs>
        <w:ind w:left="720" w:hanging="360"/>
      </w:pPr>
      <w:rPr>
        <w:rFonts w:ascii="Wingdings" w:hAnsi="Wingdings" w:hint="default"/>
      </w:rPr>
    </w:lvl>
    <w:lvl w:ilvl="1" w:tplc="4522C038">
      <w:start w:val="1"/>
      <w:numFmt w:val="bullet"/>
      <w:lvlText w:val=""/>
      <w:lvlJc w:val="left"/>
      <w:pPr>
        <w:tabs>
          <w:tab w:val="num" w:pos="1440"/>
        </w:tabs>
        <w:ind w:left="1440" w:hanging="360"/>
      </w:pPr>
      <w:rPr>
        <w:rFonts w:ascii="Wingdings" w:hAnsi="Wingdings" w:hint="default"/>
      </w:rPr>
    </w:lvl>
    <w:lvl w:ilvl="2" w:tplc="D42C1AB4" w:tentative="1">
      <w:start w:val="1"/>
      <w:numFmt w:val="bullet"/>
      <w:lvlText w:val=""/>
      <w:lvlJc w:val="left"/>
      <w:pPr>
        <w:tabs>
          <w:tab w:val="num" w:pos="2160"/>
        </w:tabs>
        <w:ind w:left="2160" w:hanging="360"/>
      </w:pPr>
      <w:rPr>
        <w:rFonts w:ascii="Wingdings" w:hAnsi="Wingdings" w:hint="default"/>
      </w:rPr>
    </w:lvl>
    <w:lvl w:ilvl="3" w:tplc="AACA9F76" w:tentative="1">
      <w:start w:val="1"/>
      <w:numFmt w:val="bullet"/>
      <w:lvlText w:val=""/>
      <w:lvlJc w:val="left"/>
      <w:pPr>
        <w:tabs>
          <w:tab w:val="num" w:pos="2880"/>
        </w:tabs>
        <w:ind w:left="2880" w:hanging="360"/>
      </w:pPr>
      <w:rPr>
        <w:rFonts w:ascii="Wingdings" w:hAnsi="Wingdings" w:hint="default"/>
      </w:rPr>
    </w:lvl>
    <w:lvl w:ilvl="4" w:tplc="FC4CAC9C" w:tentative="1">
      <w:start w:val="1"/>
      <w:numFmt w:val="bullet"/>
      <w:lvlText w:val=""/>
      <w:lvlJc w:val="left"/>
      <w:pPr>
        <w:tabs>
          <w:tab w:val="num" w:pos="3600"/>
        </w:tabs>
        <w:ind w:left="3600" w:hanging="360"/>
      </w:pPr>
      <w:rPr>
        <w:rFonts w:ascii="Wingdings" w:hAnsi="Wingdings" w:hint="default"/>
      </w:rPr>
    </w:lvl>
    <w:lvl w:ilvl="5" w:tplc="8A6E06B8" w:tentative="1">
      <w:start w:val="1"/>
      <w:numFmt w:val="bullet"/>
      <w:lvlText w:val=""/>
      <w:lvlJc w:val="left"/>
      <w:pPr>
        <w:tabs>
          <w:tab w:val="num" w:pos="4320"/>
        </w:tabs>
        <w:ind w:left="4320" w:hanging="360"/>
      </w:pPr>
      <w:rPr>
        <w:rFonts w:ascii="Wingdings" w:hAnsi="Wingdings" w:hint="default"/>
      </w:rPr>
    </w:lvl>
    <w:lvl w:ilvl="6" w:tplc="00D8C750" w:tentative="1">
      <w:start w:val="1"/>
      <w:numFmt w:val="bullet"/>
      <w:lvlText w:val=""/>
      <w:lvlJc w:val="left"/>
      <w:pPr>
        <w:tabs>
          <w:tab w:val="num" w:pos="5040"/>
        </w:tabs>
        <w:ind w:left="5040" w:hanging="360"/>
      </w:pPr>
      <w:rPr>
        <w:rFonts w:ascii="Wingdings" w:hAnsi="Wingdings" w:hint="default"/>
      </w:rPr>
    </w:lvl>
    <w:lvl w:ilvl="7" w:tplc="E86E5A8C" w:tentative="1">
      <w:start w:val="1"/>
      <w:numFmt w:val="bullet"/>
      <w:lvlText w:val=""/>
      <w:lvlJc w:val="left"/>
      <w:pPr>
        <w:tabs>
          <w:tab w:val="num" w:pos="5760"/>
        </w:tabs>
        <w:ind w:left="5760" w:hanging="360"/>
      </w:pPr>
      <w:rPr>
        <w:rFonts w:ascii="Wingdings" w:hAnsi="Wingdings" w:hint="default"/>
      </w:rPr>
    </w:lvl>
    <w:lvl w:ilvl="8" w:tplc="2F960498" w:tentative="1">
      <w:start w:val="1"/>
      <w:numFmt w:val="bullet"/>
      <w:lvlText w:val=""/>
      <w:lvlJc w:val="left"/>
      <w:pPr>
        <w:tabs>
          <w:tab w:val="num" w:pos="6480"/>
        </w:tabs>
        <w:ind w:left="6480" w:hanging="360"/>
      </w:pPr>
      <w:rPr>
        <w:rFonts w:ascii="Wingdings" w:hAnsi="Wingdings" w:hint="default"/>
      </w:rPr>
    </w:lvl>
  </w:abstractNum>
  <w:abstractNum w:abstractNumId="24">
    <w:nsid w:val="53ED6ADB"/>
    <w:multiLevelType w:val="hybridMultilevel"/>
    <w:tmpl w:val="CB7835FC"/>
    <w:lvl w:ilvl="0" w:tplc="AD506B02">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B13268B"/>
    <w:multiLevelType w:val="multilevel"/>
    <w:tmpl w:val="CF4640B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EFE08FF"/>
    <w:multiLevelType w:val="hybridMultilevel"/>
    <w:tmpl w:val="B442C294"/>
    <w:lvl w:ilvl="0" w:tplc="4BA0BB50">
      <w:start w:val="1"/>
      <w:numFmt w:val="bullet"/>
      <w:lvlText w:val="•"/>
      <w:lvlJc w:val="left"/>
      <w:pPr>
        <w:tabs>
          <w:tab w:val="num" w:pos="720"/>
        </w:tabs>
        <w:ind w:left="720" w:hanging="360"/>
      </w:pPr>
      <w:rPr>
        <w:rFonts w:ascii="Arial" w:hAnsi="Arial" w:cs="Times New Roman" w:hint="default"/>
      </w:rPr>
    </w:lvl>
    <w:lvl w:ilvl="1" w:tplc="66AC4276">
      <w:start w:val="1"/>
      <w:numFmt w:val="bullet"/>
      <w:lvlText w:val="•"/>
      <w:lvlJc w:val="left"/>
      <w:pPr>
        <w:tabs>
          <w:tab w:val="num" w:pos="1440"/>
        </w:tabs>
        <w:ind w:left="1440" w:hanging="360"/>
      </w:pPr>
      <w:rPr>
        <w:rFonts w:ascii="Arial" w:hAnsi="Arial" w:cs="Times New Roman" w:hint="default"/>
      </w:rPr>
    </w:lvl>
    <w:lvl w:ilvl="2" w:tplc="FA0AFF6E">
      <w:start w:val="1"/>
      <w:numFmt w:val="bullet"/>
      <w:lvlText w:val="•"/>
      <w:lvlJc w:val="left"/>
      <w:pPr>
        <w:tabs>
          <w:tab w:val="num" w:pos="2160"/>
        </w:tabs>
        <w:ind w:left="2160" w:hanging="360"/>
      </w:pPr>
      <w:rPr>
        <w:rFonts w:ascii="Arial" w:hAnsi="Arial" w:cs="Times New Roman" w:hint="default"/>
      </w:rPr>
    </w:lvl>
    <w:lvl w:ilvl="3" w:tplc="BC5A46EA">
      <w:start w:val="1"/>
      <w:numFmt w:val="bullet"/>
      <w:lvlText w:val="•"/>
      <w:lvlJc w:val="left"/>
      <w:pPr>
        <w:tabs>
          <w:tab w:val="num" w:pos="2880"/>
        </w:tabs>
        <w:ind w:left="2880" w:hanging="360"/>
      </w:pPr>
      <w:rPr>
        <w:rFonts w:ascii="Arial" w:hAnsi="Arial" w:cs="Times New Roman" w:hint="default"/>
      </w:rPr>
    </w:lvl>
    <w:lvl w:ilvl="4" w:tplc="D0783B42">
      <w:start w:val="1"/>
      <w:numFmt w:val="bullet"/>
      <w:lvlText w:val="•"/>
      <w:lvlJc w:val="left"/>
      <w:pPr>
        <w:tabs>
          <w:tab w:val="num" w:pos="3600"/>
        </w:tabs>
        <w:ind w:left="3600" w:hanging="360"/>
      </w:pPr>
      <w:rPr>
        <w:rFonts w:ascii="Arial" w:hAnsi="Arial" w:cs="Times New Roman" w:hint="default"/>
      </w:rPr>
    </w:lvl>
    <w:lvl w:ilvl="5" w:tplc="A170F4D0">
      <w:start w:val="1"/>
      <w:numFmt w:val="bullet"/>
      <w:lvlText w:val="•"/>
      <w:lvlJc w:val="left"/>
      <w:pPr>
        <w:tabs>
          <w:tab w:val="num" w:pos="4320"/>
        </w:tabs>
        <w:ind w:left="4320" w:hanging="360"/>
      </w:pPr>
      <w:rPr>
        <w:rFonts w:ascii="Arial" w:hAnsi="Arial" w:cs="Times New Roman" w:hint="default"/>
      </w:rPr>
    </w:lvl>
    <w:lvl w:ilvl="6" w:tplc="9480629C">
      <w:start w:val="1"/>
      <w:numFmt w:val="bullet"/>
      <w:lvlText w:val="•"/>
      <w:lvlJc w:val="left"/>
      <w:pPr>
        <w:tabs>
          <w:tab w:val="num" w:pos="5040"/>
        </w:tabs>
        <w:ind w:left="5040" w:hanging="360"/>
      </w:pPr>
      <w:rPr>
        <w:rFonts w:ascii="Arial" w:hAnsi="Arial" w:cs="Times New Roman" w:hint="default"/>
      </w:rPr>
    </w:lvl>
    <w:lvl w:ilvl="7" w:tplc="954E6DEE">
      <w:start w:val="1"/>
      <w:numFmt w:val="bullet"/>
      <w:lvlText w:val="•"/>
      <w:lvlJc w:val="left"/>
      <w:pPr>
        <w:tabs>
          <w:tab w:val="num" w:pos="5760"/>
        </w:tabs>
        <w:ind w:left="5760" w:hanging="360"/>
      </w:pPr>
      <w:rPr>
        <w:rFonts w:ascii="Arial" w:hAnsi="Arial" w:cs="Times New Roman" w:hint="default"/>
      </w:rPr>
    </w:lvl>
    <w:lvl w:ilvl="8" w:tplc="DF2AE3D6">
      <w:start w:val="1"/>
      <w:numFmt w:val="bullet"/>
      <w:lvlText w:val="•"/>
      <w:lvlJc w:val="left"/>
      <w:pPr>
        <w:tabs>
          <w:tab w:val="num" w:pos="6480"/>
        </w:tabs>
        <w:ind w:left="6480" w:hanging="360"/>
      </w:pPr>
      <w:rPr>
        <w:rFonts w:ascii="Arial" w:hAnsi="Arial" w:cs="Times New Roman" w:hint="default"/>
      </w:rPr>
    </w:lvl>
  </w:abstractNum>
  <w:abstractNum w:abstractNumId="27">
    <w:nsid w:val="64D03A99"/>
    <w:multiLevelType w:val="hybridMultilevel"/>
    <w:tmpl w:val="8E0268C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657D316F"/>
    <w:multiLevelType w:val="hybridMultilevel"/>
    <w:tmpl w:val="799E2710"/>
    <w:lvl w:ilvl="0" w:tplc="F864A1F4">
      <w:start w:val="1"/>
      <w:numFmt w:val="bullet"/>
      <w:lvlText w:val=""/>
      <w:lvlJc w:val="left"/>
      <w:pPr>
        <w:tabs>
          <w:tab w:val="num" w:pos="720"/>
        </w:tabs>
        <w:ind w:left="720" w:hanging="360"/>
      </w:pPr>
      <w:rPr>
        <w:rFonts w:ascii="Wingdings" w:hAnsi="Wingdings" w:hint="default"/>
      </w:rPr>
    </w:lvl>
    <w:lvl w:ilvl="1" w:tplc="8064F940">
      <w:start w:val="1"/>
      <w:numFmt w:val="bullet"/>
      <w:lvlText w:val=""/>
      <w:lvlJc w:val="left"/>
      <w:pPr>
        <w:tabs>
          <w:tab w:val="num" w:pos="1440"/>
        </w:tabs>
        <w:ind w:left="1440" w:hanging="360"/>
      </w:pPr>
      <w:rPr>
        <w:rFonts w:ascii="Wingdings" w:hAnsi="Wingdings" w:hint="default"/>
      </w:rPr>
    </w:lvl>
    <w:lvl w:ilvl="2" w:tplc="BE7AC1A4" w:tentative="1">
      <w:start w:val="1"/>
      <w:numFmt w:val="bullet"/>
      <w:lvlText w:val=""/>
      <w:lvlJc w:val="left"/>
      <w:pPr>
        <w:tabs>
          <w:tab w:val="num" w:pos="2160"/>
        </w:tabs>
        <w:ind w:left="2160" w:hanging="360"/>
      </w:pPr>
      <w:rPr>
        <w:rFonts w:ascii="Wingdings" w:hAnsi="Wingdings" w:hint="default"/>
      </w:rPr>
    </w:lvl>
    <w:lvl w:ilvl="3" w:tplc="299A788A" w:tentative="1">
      <w:start w:val="1"/>
      <w:numFmt w:val="bullet"/>
      <w:lvlText w:val=""/>
      <w:lvlJc w:val="left"/>
      <w:pPr>
        <w:tabs>
          <w:tab w:val="num" w:pos="2880"/>
        </w:tabs>
        <w:ind w:left="2880" w:hanging="360"/>
      </w:pPr>
      <w:rPr>
        <w:rFonts w:ascii="Wingdings" w:hAnsi="Wingdings" w:hint="default"/>
      </w:rPr>
    </w:lvl>
    <w:lvl w:ilvl="4" w:tplc="EC226342" w:tentative="1">
      <w:start w:val="1"/>
      <w:numFmt w:val="bullet"/>
      <w:lvlText w:val=""/>
      <w:lvlJc w:val="left"/>
      <w:pPr>
        <w:tabs>
          <w:tab w:val="num" w:pos="3600"/>
        </w:tabs>
        <w:ind w:left="3600" w:hanging="360"/>
      </w:pPr>
      <w:rPr>
        <w:rFonts w:ascii="Wingdings" w:hAnsi="Wingdings" w:hint="default"/>
      </w:rPr>
    </w:lvl>
    <w:lvl w:ilvl="5" w:tplc="75828F8C" w:tentative="1">
      <w:start w:val="1"/>
      <w:numFmt w:val="bullet"/>
      <w:lvlText w:val=""/>
      <w:lvlJc w:val="left"/>
      <w:pPr>
        <w:tabs>
          <w:tab w:val="num" w:pos="4320"/>
        </w:tabs>
        <w:ind w:left="4320" w:hanging="360"/>
      </w:pPr>
      <w:rPr>
        <w:rFonts w:ascii="Wingdings" w:hAnsi="Wingdings" w:hint="default"/>
      </w:rPr>
    </w:lvl>
    <w:lvl w:ilvl="6" w:tplc="51B0206E" w:tentative="1">
      <w:start w:val="1"/>
      <w:numFmt w:val="bullet"/>
      <w:lvlText w:val=""/>
      <w:lvlJc w:val="left"/>
      <w:pPr>
        <w:tabs>
          <w:tab w:val="num" w:pos="5040"/>
        </w:tabs>
        <w:ind w:left="5040" w:hanging="360"/>
      </w:pPr>
      <w:rPr>
        <w:rFonts w:ascii="Wingdings" w:hAnsi="Wingdings" w:hint="default"/>
      </w:rPr>
    </w:lvl>
    <w:lvl w:ilvl="7" w:tplc="617C63F0" w:tentative="1">
      <w:start w:val="1"/>
      <w:numFmt w:val="bullet"/>
      <w:lvlText w:val=""/>
      <w:lvlJc w:val="left"/>
      <w:pPr>
        <w:tabs>
          <w:tab w:val="num" w:pos="5760"/>
        </w:tabs>
        <w:ind w:left="5760" w:hanging="360"/>
      </w:pPr>
      <w:rPr>
        <w:rFonts w:ascii="Wingdings" w:hAnsi="Wingdings" w:hint="default"/>
      </w:rPr>
    </w:lvl>
    <w:lvl w:ilvl="8" w:tplc="58B454BC" w:tentative="1">
      <w:start w:val="1"/>
      <w:numFmt w:val="bullet"/>
      <w:lvlText w:val=""/>
      <w:lvlJc w:val="left"/>
      <w:pPr>
        <w:tabs>
          <w:tab w:val="num" w:pos="6480"/>
        </w:tabs>
        <w:ind w:left="6480" w:hanging="360"/>
      </w:pPr>
      <w:rPr>
        <w:rFonts w:ascii="Wingdings" w:hAnsi="Wingdings" w:hint="default"/>
      </w:rPr>
    </w:lvl>
  </w:abstractNum>
  <w:abstractNum w:abstractNumId="29">
    <w:nsid w:val="68B377D6"/>
    <w:multiLevelType w:val="multilevel"/>
    <w:tmpl w:val="966E83E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68CF0DE9"/>
    <w:multiLevelType w:val="hybridMultilevel"/>
    <w:tmpl w:val="FE522E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B060DA8"/>
    <w:multiLevelType w:val="hybridMultilevel"/>
    <w:tmpl w:val="10B2D442"/>
    <w:lvl w:ilvl="0" w:tplc="A4F26352">
      <w:start w:val="1"/>
      <w:numFmt w:val="bullet"/>
      <w:lvlText w:val=""/>
      <w:lvlJc w:val="left"/>
      <w:pPr>
        <w:tabs>
          <w:tab w:val="num" w:pos="720"/>
        </w:tabs>
        <w:ind w:left="720" w:hanging="360"/>
      </w:pPr>
      <w:rPr>
        <w:rFonts w:ascii="Wingdings" w:hAnsi="Wingdings" w:hint="default"/>
      </w:rPr>
    </w:lvl>
    <w:lvl w:ilvl="1" w:tplc="B712E24E">
      <w:start w:val="1"/>
      <w:numFmt w:val="bullet"/>
      <w:lvlText w:val=""/>
      <w:lvlJc w:val="left"/>
      <w:pPr>
        <w:tabs>
          <w:tab w:val="num" w:pos="1440"/>
        </w:tabs>
        <w:ind w:left="1440" w:hanging="360"/>
      </w:pPr>
      <w:rPr>
        <w:rFonts w:ascii="Wingdings" w:hAnsi="Wingdings" w:hint="default"/>
      </w:rPr>
    </w:lvl>
    <w:lvl w:ilvl="2" w:tplc="7096A5DC" w:tentative="1">
      <w:start w:val="1"/>
      <w:numFmt w:val="bullet"/>
      <w:lvlText w:val=""/>
      <w:lvlJc w:val="left"/>
      <w:pPr>
        <w:tabs>
          <w:tab w:val="num" w:pos="2160"/>
        </w:tabs>
        <w:ind w:left="2160" w:hanging="360"/>
      </w:pPr>
      <w:rPr>
        <w:rFonts w:ascii="Wingdings" w:hAnsi="Wingdings" w:hint="default"/>
      </w:rPr>
    </w:lvl>
    <w:lvl w:ilvl="3" w:tplc="63784746" w:tentative="1">
      <w:start w:val="1"/>
      <w:numFmt w:val="bullet"/>
      <w:lvlText w:val=""/>
      <w:lvlJc w:val="left"/>
      <w:pPr>
        <w:tabs>
          <w:tab w:val="num" w:pos="2880"/>
        </w:tabs>
        <w:ind w:left="2880" w:hanging="360"/>
      </w:pPr>
      <w:rPr>
        <w:rFonts w:ascii="Wingdings" w:hAnsi="Wingdings" w:hint="default"/>
      </w:rPr>
    </w:lvl>
    <w:lvl w:ilvl="4" w:tplc="D34C868A" w:tentative="1">
      <w:start w:val="1"/>
      <w:numFmt w:val="bullet"/>
      <w:lvlText w:val=""/>
      <w:lvlJc w:val="left"/>
      <w:pPr>
        <w:tabs>
          <w:tab w:val="num" w:pos="3600"/>
        </w:tabs>
        <w:ind w:left="3600" w:hanging="360"/>
      </w:pPr>
      <w:rPr>
        <w:rFonts w:ascii="Wingdings" w:hAnsi="Wingdings" w:hint="default"/>
      </w:rPr>
    </w:lvl>
    <w:lvl w:ilvl="5" w:tplc="FB28EE34" w:tentative="1">
      <w:start w:val="1"/>
      <w:numFmt w:val="bullet"/>
      <w:lvlText w:val=""/>
      <w:lvlJc w:val="left"/>
      <w:pPr>
        <w:tabs>
          <w:tab w:val="num" w:pos="4320"/>
        </w:tabs>
        <w:ind w:left="4320" w:hanging="360"/>
      </w:pPr>
      <w:rPr>
        <w:rFonts w:ascii="Wingdings" w:hAnsi="Wingdings" w:hint="default"/>
      </w:rPr>
    </w:lvl>
    <w:lvl w:ilvl="6" w:tplc="EA54318E" w:tentative="1">
      <w:start w:val="1"/>
      <w:numFmt w:val="bullet"/>
      <w:lvlText w:val=""/>
      <w:lvlJc w:val="left"/>
      <w:pPr>
        <w:tabs>
          <w:tab w:val="num" w:pos="5040"/>
        </w:tabs>
        <w:ind w:left="5040" w:hanging="360"/>
      </w:pPr>
      <w:rPr>
        <w:rFonts w:ascii="Wingdings" w:hAnsi="Wingdings" w:hint="default"/>
      </w:rPr>
    </w:lvl>
    <w:lvl w:ilvl="7" w:tplc="5F4C3B00" w:tentative="1">
      <w:start w:val="1"/>
      <w:numFmt w:val="bullet"/>
      <w:lvlText w:val=""/>
      <w:lvlJc w:val="left"/>
      <w:pPr>
        <w:tabs>
          <w:tab w:val="num" w:pos="5760"/>
        </w:tabs>
        <w:ind w:left="5760" w:hanging="360"/>
      </w:pPr>
      <w:rPr>
        <w:rFonts w:ascii="Wingdings" w:hAnsi="Wingdings" w:hint="default"/>
      </w:rPr>
    </w:lvl>
    <w:lvl w:ilvl="8" w:tplc="CBE6DA72" w:tentative="1">
      <w:start w:val="1"/>
      <w:numFmt w:val="bullet"/>
      <w:lvlText w:val=""/>
      <w:lvlJc w:val="left"/>
      <w:pPr>
        <w:tabs>
          <w:tab w:val="num" w:pos="6480"/>
        </w:tabs>
        <w:ind w:left="6480" w:hanging="360"/>
      </w:pPr>
      <w:rPr>
        <w:rFonts w:ascii="Wingdings" w:hAnsi="Wingdings" w:hint="default"/>
      </w:rPr>
    </w:lvl>
  </w:abstractNum>
  <w:abstractNum w:abstractNumId="32">
    <w:nsid w:val="6DAF2E06"/>
    <w:multiLevelType w:val="hybridMultilevel"/>
    <w:tmpl w:val="BC9663EA"/>
    <w:lvl w:ilvl="0" w:tplc="91608564">
      <w:start w:val="1"/>
      <w:numFmt w:val="bullet"/>
      <w:lvlText w:val="•"/>
      <w:lvlJc w:val="left"/>
      <w:pPr>
        <w:tabs>
          <w:tab w:val="num" w:pos="720"/>
        </w:tabs>
        <w:ind w:left="720" w:hanging="360"/>
      </w:pPr>
      <w:rPr>
        <w:rFonts w:ascii="Arial" w:hAnsi="Arial" w:cs="Times New Roman" w:hint="default"/>
      </w:rPr>
    </w:lvl>
    <w:lvl w:ilvl="1" w:tplc="D24E81B6">
      <w:start w:val="1"/>
      <w:numFmt w:val="bullet"/>
      <w:lvlText w:val="•"/>
      <w:lvlJc w:val="left"/>
      <w:pPr>
        <w:tabs>
          <w:tab w:val="num" w:pos="1440"/>
        </w:tabs>
        <w:ind w:left="1440" w:hanging="360"/>
      </w:pPr>
      <w:rPr>
        <w:rFonts w:ascii="Arial" w:hAnsi="Arial" w:cs="Times New Roman" w:hint="default"/>
      </w:rPr>
    </w:lvl>
    <w:lvl w:ilvl="2" w:tplc="C3869A00">
      <w:start w:val="1"/>
      <w:numFmt w:val="bullet"/>
      <w:lvlText w:val="•"/>
      <w:lvlJc w:val="left"/>
      <w:pPr>
        <w:tabs>
          <w:tab w:val="num" w:pos="2160"/>
        </w:tabs>
        <w:ind w:left="2160" w:hanging="360"/>
      </w:pPr>
      <w:rPr>
        <w:rFonts w:ascii="Arial" w:hAnsi="Arial" w:cs="Times New Roman" w:hint="default"/>
      </w:rPr>
    </w:lvl>
    <w:lvl w:ilvl="3" w:tplc="8B12D2B2">
      <w:start w:val="1"/>
      <w:numFmt w:val="bullet"/>
      <w:lvlText w:val="•"/>
      <w:lvlJc w:val="left"/>
      <w:pPr>
        <w:tabs>
          <w:tab w:val="num" w:pos="2880"/>
        </w:tabs>
        <w:ind w:left="2880" w:hanging="360"/>
      </w:pPr>
      <w:rPr>
        <w:rFonts w:ascii="Arial" w:hAnsi="Arial" w:cs="Times New Roman" w:hint="default"/>
      </w:rPr>
    </w:lvl>
    <w:lvl w:ilvl="4" w:tplc="7D00E1C4">
      <w:start w:val="1"/>
      <w:numFmt w:val="bullet"/>
      <w:lvlText w:val="•"/>
      <w:lvlJc w:val="left"/>
      <w:pPr>
        <w:tabs>
          <w:tab w:val="num" w:pos="3600"/>
        </w:tabs>
        <w:ind w:left="3600" w:hanging="360"/>
      </w:pPr>
      <w:rPr>
        <w:rFonts w:ascii="Arial" w:hAnsi="Arial" w:cs="Times New Roman" w:hint="default"/>
      </w:rPr>
    </w:lvl>
    <w:lvl w:ilvl="5" w:tplc="D0362978">
      <w:start w:val="1"/>
      <w:numFmt w:val="bullet"/>
      <w:lvlText w:val="•"/>
      <w:lvlJc w:val="left"/>
      <w:pPr>
        <w:tabs>
          <w:tab w:val="num" w:pos="4320"/>
        </w:tabs>
        <w:ind w:left="4320" w:hanging="360"/>
      </w:pPr>
      <w:rPr>
        <w:rFonts w:ascii="Arial" w:hAnsi="Arial" w:cs="Times New Roman" w:hint="default"/>
      </w:rPr>
    </w:lvl>
    <w:lvl w:ilvl="6" w:tplc="64D4B708">
      <w:start w:val="1"/>
      <w:numFmt w:val="bullet"/>
      <w:lvlText w:val="•"/>
      <w:lvlJc w:val="left"/>
      <w:pPr>
        <w:tabs>
          <w:tab w:val="num" w:pos="5040"/>
        </w:tabs>
        <w:ind w:left="5040" w:hanging="360"/>
      </w:pPr>
      <w:rPr>
        <w:rFonts w:ascii="Arial" w:hAnsi="Arial" w:cs="Times New Roman" w:hint="default"/>
      </w:rPr>
    </w:lvl>
    <w:lvl w:ilvl="7" w:tplc="2E806546">
      <w:start w:val="1"/>
      <w:numFmt w:val="bullet"/>
      <w:lvlText w:val="•"/>
      <w:lvlJc w:val="left"/>
      <w:pPr>
        <w:tabs>
          <w:tab w:val="num" w:pos="5760"/>
        </w:tabs>
        <w:ind w:left="5760" w:hanging="360"/>
      </w:pPr>
      <w:rPr>
        <w:rFonts w:ascii="Arial" w:hAnsi="Arial" w:cs="Times New Roman" w:hint="default"/>
      </w:rPr>
    </w:lvl>
    <w:lvl w:ilvl="8" w:tplc="99ACBFEE">
      <w:start w:val="1"/>
      <w:numFmt w:val="bullet"/>
      <w:lvlText w:val="•"/>
      <w:lvlJc w:val="left"/>
      <w:pPr>
        <w:tabs>
          <w:tab w:val="num" w:pos="6480"/>
        </w:tabs>
        <w:ind w:left="6480" w:hanging="360"/>
      </w:pPr>
      <w:rPr>
        <w:rFonts w:ascii="Arial" w:hAnsi="Arial" w:cs="Times New Roman" w:hint="default"/>
      </w:rPr>
    </w:lvl>
  </w:abstractNum>
  <w:abstractNum w:abstractNumId="33">
    <w:nsid w:val="719078D6"/>
    <w:multiLevelType w:val="hybridMultilevel"/>
    <w:tmpl w:val="99B4F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961A9A"/>
    <w:multiLevelType w:val="hybridMultilevel"/>
    <w:tmpl w:val="6994B5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0837A4"/>
    <w:multiLevelType w:val="multilevel"/>
    <w:tmpl w:val="B8482C52"/>
    <w:lvl w:ilvl="0">
      <w:start w:val="3"/>
      <w:numFmt w:val="decimal"/>
      <w:lvlText w:val="%1"/>
      <w:lvlJc w:val="left"/>
      <w:pPr>
        <w:ind w:left="660" w:hanging="660"/>
      </w:pPr>
      <w:rPr>
        <w:rFonts w:hint="default"/>
      </w:rPr>
    </w:lvl>
    <w:lvl w:ilvl="1">
      <w:start w:val="1"/>
      <w:numFmt w:val="decimal"/>
      <w:lvlText w:val="%1.%2"/>
      <w:lvlJc w:val="left"/>
      <w:pPr>
        <w:ind w:left="1063" w:hanging="660"/>
      </w:pPr>
      <w:rPr>
        <w:rFonts w:hint="default"/>
      </w:rPr>
    </w:lvl>
    <w:lvl w:ilvl="2">
      <w:start w:val="3"/>
      <w:numFmt w:val="decimal"/>
      <w:lvlText w:val="%1.%2.%3"/>
      <w:lvlJc w:val="left"/>
      <w:pPr>
        <w:ind w:left="1526" w:hanging="720"/>
      </w:pPr>
      <w:rPr>
        <w:rFonts w:hint="default"/>
      </w:rPr>
    </w:lvl>
    <w:lvl w:ilvl="3">
      <w:start w:val="1"/>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36">
    <w:nsid w:val="78DF6589"/>
    <w:multiLevelType w:val="hybridMultilevel"/>
    <w:tmpl w:val="E16EF7D0"/>
    <w:lvl w:ilvl="0" w:tplc="8062C22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27"/>
  </w:num>
  <w:num w:numId="4">
    <w:abstractNumId w:val="16"/>
  </w:num>
  <w:num w:numId="5">
    <w:abstractNumId w:val="25"/>
  </w:num>
  <w:num w:numId="6">
    <w:abstractNumId w:val="2"/>
  </w:num>
  <w:num w:numId="7">
    <w:abstractNumId w:val="36"/>
  </w:num>
  <w:num w:numId="8">
    <w:abstractNumId w:val="9"/>
  </w:num>
  <w:num w:numId="9">
    <w:abstractNumId w:val="24"/>
  </w:num>
  <w:num w:numId="10">
    <w:abstractNumId w:val="19"/>
  </w:num>
  <w:num w:numId="11">
    <w:abstractNumId w:val="21"/>
  </w:num>
  <w:num w:numId="12">
    <w:abstractNumId w:val="28"/>
  </w:num>
  <w:num w:numId="13">
    <w:abstractNumId w:val="17"/>
  </w:num>
  <w:num w:numId="14">
    <w:abstractNumId w:val="11"/>
  </w:num>
  <w:num w:numId="15">
    <w:abstractNumId w:val="12"/>
  </w:num>
  <w:num w:numId="16">
    <w:abstractNumId w:val="20"/>
  </w:num>
  <w:num w:numId="17">
    <w:abstractNumId w:val="31"/>
  </w:num>
  <w:num w:numId="18">
    <w:abstractNumId w:val="23"/>
  </w:num>
  <w:num w:numId="19">
    <w:abstractNumId w:val="33"/>
  </w:num>
  <w:num w:numId="20">
    <w:abstractNumId w:val="30"/>
  </w:num>
  <w:num w:numId="21">
    <w:abstractNumId w:val="35"/>
  </w:num>
  <w:num w:numId="22">
    <w:abstractNumId w:val="18"/>
  </w:num>
  <w:num w:numId="23">
    <w:abstractNumId w:val="29"/>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6"/>
  </w:num>
  <w:num w:numId="27">
    <w:abstractNumId w:val="8"/>
  </w:num>
  <w:num w:numId="28">
    <w:abstractNumId w:val="34"/>
  </w:num>
  <w:num w:numId="29">
    <w:abstractNumId w:val="13"/>
  </w:num>
  <w:num w:numId="30">
    <w:abstractNumId w:val="10"/>
  </w:num>
  <w:num w:numId="31">
    <w:abstractNumId w:val="6"/>
  </w:num>
  <w:num w:numId="32">
    <w:abstractNumId w:val="3"/>
  </w:num>
  <w:num w:numId="33">
    <w:abstractNumId w:val="0"/>
  </w:num>
  <w:num w:numId="34">
    <w:abstractNumId w:val="22"/>
  </w:num>
  <w:num w:numId="35">
    <w:abstractNumId w:val="5"/>
  </w:num>
  <w:num w:numId="36">
    <w:abstractNumId w:val="7"/>
  </w:num>
  <w:num w:numId="37">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defaultTabStop w:val="720"/>
  <w:characterSpacingControl w:val="doNotCompress"/>
  <w:footnotePr>
    <w:footnote w:id="-1"/>
    <w:footnote w:id="0"/>
  </w:footnotePr>
  <w:endnotePr>
    <w:endnote w:id="-1"/>
    <w:endnote w:id="0"/>
  </w:endnotePr>
  <w:compat/>
  <w:rsids>
    <w:rsidRoot w:val="00343738"/>
    <w:rsid w:val="000079B6"/>
    <w:rsid w:val="0001329D"/>
    <w:rsid w:val="000253F1"/>
    <w:rsid w:val="000268D2"/>
    <w:rsid w:val="00042EF5"/>
    <w:rsid w:val="00043A7D"/>
    <w:rsid w:val="00045628"/>
    <w:rsid w:val="00046324"/>
    <w:rsid w:val="000523CD"/>
    <w:rsid w:val="00054BF1"/>
    <w:rsid w:val="000577F5"/>
    <w:rsid w:val="00067EB3"/>
    <w:rsid w:val="000747D9"/>
    <w:rsid w:val="00077B9C"/>
    <w:rsid w:val="00081AC2"/>
    <w:rsid w:val="00082793"/>
    <w:rsid w:val="00085726"/>
    <w:rsid w:val="00086BCD"/>
    <w:rsid w:val="00092753"/>
    <w:rsid w:val="00094DF5"/>
    <w:rsid w:val="00097367"/>
    <w:rsid w:val="00097504"/>
    <w:rsid w:val="000A0C83"/>
    <w:rsid w:val="000A366B"/>
    <w:rsid w:val="000A59D9"/>
    <w:rsid w:val="000A7BD3"/>
    <w:rsid w:val="000B102E"/>
    <w:rsid w:val="000B3700"/>
    <w:rsid w:val="000B66F5"/>
    <w:rsid w:val="000B6780"/>
    <w:rsid w:val="000C184D"/>
    <w:rsid w:val="000C4330"/>
    <w:rsid w:val="000D27B0"/>
    <w:rsid w:val="000D4951"/>
    <w:rsid w:val="000D7CA7"/>
    <w:rsid w:val="000E53CF"/>
    <w:rsid w:val="000E67CA"/>
    <w:rsid w:val="000F19B9"/>
    <w:rsid w:val="000F620B"/>
    <w:rsid w:val="00120F74"/>
    <w:rsid w:val="001300DF"/>
    <w:rsid w:val="001310DB"/>
    <w:rsid w:val="001524FD"/>
    <w:rsid w:val="001534EA"/>
    <w:rsid w:val="00155E22"/>
    <w:rsid w:val="001569F8"/>
    <w:rsid w:val="00157567"/>
    <w:rsid w:val="00164577"/>
    <w:rsid w:val="0017199C"/>
    <w:rsid w:val="001725BA"/>
    <w:rsid w:val="00172CB1"/>
    <w:rsid w:val="001776A6"/>
    <w:rsid w:val="00181532"/>
    <w:rsid w:val="001835E5"/>
    <w:rsid w:val="00194882"/>
    <w:rsid w:val="00195F24"/>
    <w:rsid w:val="001A350A"/>
    <w:rsid w:val="001B0607"/>
    <w:rsid w:val="001B67C4"/>
    <w:rsid w:val="001B6ABE"/>
    <w:rsid w:val="001C0A21"/>
    <w:rsid w:val="001C1830"/>
    <w:rsid w:val="001C35E2"/>
    <w:rsid w:val="001E3DE8"/>
    <w:rsid w:val="001E49D5"/>
    <w:rsid w:val="001E51A6"/>
    <w:rsid w:val="001E6E35"/>
    <w:rsid w:val="001F2ABB"/>
    <w:rsid w:val="001F3746"/>
    <w:rsid w:val="001F6043"/>
    <w:rsid w:val="00200253"/>
    <w:rsid w:val="00200D06"/>
    <w:rsid w:val="00204B02"/>
    <w:rsid w:val="0020690B"/>
    <w:rsid w:val="00215E5B"/>
    <w:rsid w:val="0022281D"/>
    <w:rsid w:val="002231E3"/>
    <w:rsid w:val="0022372B"/>
    <w:rsid w:val="002277AD"/>
    <w:rsid w:val="00227D3B"/>
    <w:rsid w:val="00231738"/>
    <w:rsid w:val="00232E24"/>
    <w:rsid w:val="0023503B"/>
    <w:rsid w:val="00236624"/>
    <w:rsid w:val="00241DC8"/>
    <w:rsid w:val="00242B00"/>
    <w:rsid w:val="00245429"/>
    <w:rsid w:val="00247F3B"/>
    <w:rsid w:val="002605BF"/>
    <w:rsid w:val="00264958"/>
    <w:rsid w:val="00264CA5"/>
    <w:rsid w:val="00266229"/>
    <w:rsid w:val="00272A6C"/>
    <w:rsid w:val="00275877"/>
    <w:rsid w:val="00275BCA"/>
    <w:rsid w:val="0028463E"/>
    <w:rsid w:val="00287F0E"/>
    <w:rsid w:val="002926EE"/>
    <w:rsid w:val="002A13FE"/>
    <w:rsid w:val="002A445F"/>
    <w:rsid w:val="002A7DA4"/>
    <w:rsid w:val="002B4455"/>
    <w:rsid w:val="002B4E0B"/>
    <w:rsid w:val="002B4FB8"/>
    <w:rsid w:val="002C09CB"/>
    <w:rsid w:val="002C17D4"/>
    <w:rsid w:val="002C754E"/>
    <w:rsid w:val="002D0E61"/>
    <w:rsid w:val="002D4DB0"/>
    <w:rsid w:val="002E664D"/>
    <w:rsid w:val="002E6E2F"/>
    <w:rsid w:val="002F6178"/>
    <w:rsid w:val="002F6499"/>
    <w:rsid w:val="00301097"/>
    <w:rsid w:val="0030180A"/>
    <w:rsid w:val="0030603E"/>
    <w:rsid w:val="00307EFC"/>
    <w:rsid w:val="0031545D"/>
    <w:rsid w:val="0032342A"/>
    <w:rsid w:val="00324B97"/>
    <w:rsid w:val="00327037"/>
    <w:rsid w:val="0033216C"/>
    <w:rsid w:val="00335642"/>
    <w:rsid w:val="00335805"/>
    <w:rsid w:val="00336743"/>
    <w:rsid w:val="00336A53"/>
    <w:rsid w:val="0033711A"/>
    <w:rsid w:val="00340CA5"/>
    <w:rsid w:val="003419F8"/>
    <w:rsid w:val="00343738"/>
    <w:rsid w:val="00346686"/>
    <w:rsid w:val="003512D6"/>
    <w:rsid w:val="0035575A"/>
    <w:rsid w:val="00355846"/>
    <w:rsid w:val="00356162"/>
    <w:rsid w:val="0036134D"/>
    <w:rsid w:val="003629F6"/>
    <w:rsid w:val="003632DF"/>
    <w:rsid w:val="00364501"/>
    <w:rsid w:val="00372FB9"/>
    <w:rsid w:val="003732DD"/>
    <w:rsid w:val="00377128"/>
    <w:rsid w:val="0038517B"/>
    <w:rsid w:val="003853FE"/>
    <w:rsid w:val="00385442"/>
    <w:rsid w:val="00392E4D"/>
    <w:rsid w:val="00394660"/>
    <w:rsid w:val="00396E53"/>
    <w:rsid w:val="003A0783"/>
    <w:rsid w:val="003A1E40"/>
    <w:rsid w:val="003A3378"/>
    <w:rsid w:val="003A58DC"/>
    <w:rsid w:val="003A75A4"/>
    <w:rsid w:val="003B2A42"/>
    <w:rsid w:val="003B3456"/>
    <w:rsid w:val="003C1408"/>
    <w:rsid w:val="003C4055"/>
    <w:rsid w:val="003C696F"/>
    <w:rsid w:val="003D5CF2"/>
    <w:rsid w:val="003E6382"/>
    <w:rsid w:val="003E6453"/>
    <w:rsid w:val="003E650C"/>
    <w:rsid w:val="003F1658"/>
    <w:rsid w:val="003F379D"/>
    <w:rsid w:val="00405AA6"/>
    <w:rsid w:val="00405FA7"/>
    <w:rsid w:val="00410A10"/>
    <w:rsid w:val="00412555"/>
    <w:rsid w:val="00413160"/>
    <w:rsid w:val="00413192"/>
    <w:rsid w:val="00415022"/>
    <w:rsid w:val="00423C68"/>
    <w:rsid w:val="0043191C"/>
    <w:rsid w:val="0043438F"/>
    <w:rsid w:val="0043610C"/>
    <w:rsid w:val="00437C2C"/>
    <w:rsid w:val="0044171E"/>
    <w:rsid w:val="00476F3F"/>
    <w:rsid w:val="0048224F"/>
    <w:rsid w:val="00486052"/>
    <w:rsid w:val="00490304"/>
    <w:rsid w:val="00491DF1"/>
    <w:rsid w:val="00496637"/>
    <w:rsid w:val="004A0758"/>
    <w:rsid w:val="004A38D5"/>
    <w:rsid w:val="004B25C2"/>
    <w:rsid w:val="004C2ECE"/>
    <w:rsid w:val="004C3F7C"/>
    <w:rsid w:val="004D1577"/>
    <w:rsid w:val="004D2E72"/>
    <w:rsid w:val="004E0363"/>
    <w:rsid w:val="004E5DC0"/>
    <w:rsid w:val="00505E84"/>
    <w:rsid w:val="005067FA"/>
    <w:rsid w:val="005072C5"/>
    <w:rsid w:val="00511E31"/>
    <w:rsid w:val="00521300"/>
    <w:rsid w:val="00521C08"/>
    <w:rsid w:val="00522B28"/>
    <w:rsid w:val="00525467"/>
    <w:rsid w:val="0053067C"/>
    <w:rsid w:val="00532015"/>
    <w:rsid w:val="00536154"/>
    <w:rsid w:val="00541CA7"/>
    <w:rsid w:val="005553DF"/>
    <w:rsid w:val="005572B8"/>
    <w:rsid w:val="005577FB"/>
    <w:rsid w:val="00567C3E"/>
    <w:rsid w:val="00575283"/>
    <w:rsid w:val="00575BBE"/>
    <w:rsid w:val="005772B0"/>
    <w:rsid w:val="00577E9C"/>
    <w:rsid w:val="0058240B"/>
    <w:rsid w:val="005946B5"/>
    <w:rsid w:val="00595D44"/>
    <w:rsid w:val="005A163C"/>
    <w:rsid w:val="005A3275"/>
    <w:rsid w:val="005A3643"/>
    <w:rsid w:val="005B6C08"/>
    <w:rsid w:val="005B790B"/>
    <w:rsid w:val="005C0503"/>
    <w:rsid w:val="005C4991"/>
    <w:rsid w:val="005C79B8"/>
    <w:rsid w:val="005D0967"/>
    <w:rsid w:val="005D3250"/>
    <w:rsid w:val="005D3736"/>
    <w:rsid w:val="005D392C"/>
    <w:rsid w:val="005E0305"/>
    <w:rsid w:val="005E2A24"/>
    <w:rsid w:val="005E5552"/>
    <w:rsid w:val="005F3DE9"/>
    <w:rsid w:val="005F5359"/>
    <w:rsid w:val="005F6987"/>
    <w:rsid w:val="005F6D65"/>
    <w:rsid w:val="0060627E"/>
    <w:rsid w:val="00612C9B"/>
    <w:rsid w:val="00612D81"/>
    <w:rsid w:val="00614B67"/>
    <w:rsid w:val="00616F58"/>
    <w:rsid w:val="006201B8"/>
    <w:rsid w:val="006217AB"/>
    <w:rsid w:val="00627EED"/>
    <w:rsid w:val="00630F45"/>
    <w:rsid w:val="00633228"/>
    <w:rsid w:val="00642323"/>
    <w:rsid w:val="00642745"/>
    <w:rsid w:val="00646F2B"/>
    <w:rsid w:val="00650236"/>
    <w:rsid w:val="006504B2"/>
    <w:rsid w:val="00651329"/>
    <w:rsid w:val="00655327"/>
    <w:rsid w:val="00655FBD"/>
    <w:rsid w:val="00657801"/>
    <w:rsid w:val="00671A4C"/>
    <w:rsid w:val="00671B6B"/>
    <w:rsid w:val="00682F8C"/>
    <w:rsid w:val="0068459B"/>
    <w:rsid w:val="00684CBF"/>
    <w:rsid w:val="00690B06"/>
    <w:rsid w:val="006918E0"/>
    <w:rsid w:val="00693096"/>
    <w:rsid w:val="0069696A"/>
    <w:rsid w:val="006A0C56"/>
    <w:rsid w:val="006A2889"/>
    <w:rsid w:val="006A41E3"/>
    <w:rsid w:val="006A70D1"/>
    <w:rsid w:val="006B0CB3"/>
    <w:rsid w:val="006B1143"/>
    <w:rsid w:val="006B11F1"/>
    <w:rsid w:val="006B3FCC"/>
    <w:rsid w:val="006B419B"/>
    <w:rsid w:val="006B5822"/>
    <w:rsid w:val="006B6B6F"/>
    <w:rsid w:val="006B7244"/>
    <w:rsid w:val="006C0DCF"/>
    <w:rsid w:val="006C1F72"/>
    <w:rsid w:val="006C4D34"/>
    <w:rsid w:val="006C6585"/>
    <w:rsid w:val="006D1E3F"/>
    <w:rsid w:val="006D3C4D"/>
    <w:rsid w:val="006E1EAD"/>
    <w:rsid w:val="006E28AF"/>
    <w:rsid w:val="006E6FB2"/>
    <w:rsid w:val="006F2AD7"/>
    <w:rsid w:val="006F7823"/>
    <w:rsid w:val="00700AA7"/>
    <w:rsid w:val="007032A5"/>
    <w:rsid w:val="00703BF1"/>
    <w:rsid w:val="00704D25"/>
    <w:rsid w:val="00706181"/>
    <w:rsid w:val="00712715"/>
    <w:rsid w:val="00712DD7"/>
    <w:rsid w:val="007147A5"/>
    <w:rsid w:val="0071545F"/>
    <w:rsid w:val="00721AD2"/>
    <w:rsid w:val="00723965"/>
    <w:rsid w:val="007239E6"/>
    <w:rsid w:val="00724506"/>
    <w:rsid w:val="007271EA"/>
    <w:rsid w:val="00730235"/>
    <w:rsid w:val="00731654"/>
    <w:rsid w:val="0073317A"/>
    <w:rsid w:val="00742650"/>
    <w:rsid w:val="007551D6"/>
    <w:rsid w:val="00755945"/>
    <w:rsid w:val="00757FD6"/>
    <w:rsid w:val="0076089D"/>
    <w:rsid w:val="007616DC"/>
    <w:rsid w:val="00761D93"/>
    <w:rsid w:val="007627B7"/>
    <w:rsid w:val="0077010E"/>
    <w:rsid w:val="00780155"/>
    <w:rsid w:val="00785BAE"/>
    <w:rsid w:val="00785E43"/>
    <w:rsid w:val="0079036D"/>
    <w:rsid w:val="00793C22"/>
    <w:rsid w:val="007973E1"/>
    <w:rsid w:val="007A2B57"/>
    <w:rsid w:val="007B06FA"/>
    <w:rsid w:val="007B3DCD"/>
    <w:rsid w:val="007B5958"/>
    <w:rsid w:val="007B6038"/>
    <w:rsid w:val="007C2F15"/>
    <w:rsid w:val="007C5233"/>
    <w:rsid w:val="007C58AC"/>
    <w:rsid w:val="007C6905"/>
    <w:rsid w:val="007D0A12"/>
    <w:rsid w:val="007D493E"/>
    <w:rsid w:val="007D4DD8"/>
    <w:rsid w:val="007D4E25"/>
    <w:rsid w:val="007E01A1"/>
    <w:rsid w:val="007E0802"/>
    <w:rsid w:val="007E15BC"/>
    <w:rsid w:val="007E21EB"/>
    <w:rsid w:val="007E3027"/>
    <w:rsid w:val="007E6679"/>
    <w:rsid w:val="007F1767"/>
    <w:rsid w:val="007F4938"/>
    <w:rsid w:val="007F6B85"/>
    <w:rsid w:val="0080227E"/>
    <w:rsid w:val="00803A41"/>
    <w:rsid w:val="00804F1F"/>
    <w:rsid w:val="008062D3"/>
    <w:rsid w:val="0081138C"/>
    <w:rsid w:val="008173A5"/>
    <w:rsid w:val="008178DD"/>
    <w:rsid w:val="00822646"/>
    <w:rsid w:val="00825A5D"/>
    <w:rsid w:val="00832CEF"/>
    <w:rsid w:val="008355B5"/>
    <w:rsid w:val="00836EF0"/>
    <w:rsid w:val="008402D4"/>
    <w:rsid w:val="008442A7"/>
    <w:rsid w:val="00855F36"/>
    <w:rsid w:val="00860EE6"/>
    <w:rsid w:val="00863FCF"/>
    <w:rsid w:val="00864D15"/>
    <w:rsid w:val="00865547"/>
    <w:rsid w:val="00866A0A"/>
    <w:rsid w:val="00867E32"/>
    <w:rsid w:val="00872F8F"/>
    <w:rsid w:val="00873A4F"/>
    <w:rsid w:val="00875032"/>
    <w:rsid w:val="00877090"/>
    <w:rsid w:val="008774E0"/>
    <w:rsid w:val="00882149"/>
    <w:rsid w:val="00882E6C"/>
    <w:rsid w:val="00882F49"/>
    <w:rsid w:val="0088655E"/>
    <w:rsid w:val="008927DB"/>
    <w:rsid w:val="0089436F"/>
    <w:rsid w:val="00896616"/>
    <w:rsid w:val="008A19CF"/>
    <w:rsid w:val="008A2431"/>
    <w:rsid w:val="008A31DA"/>
    <w:rsid w:val="008A7721"/>
    <w:rsid w:val="008C5C1E"/>
    <w:rsid w:val="008E24BC"/>
    <w:rsid w:val="008E379C"/>
    <w:rsid w:val="008F094B"/>
    <w:rsid w:val="008F2C5F"/>
    <w:rsid w:val="008F6869"/>
    <w:rsid w:val="00900A42"/>
    <w:rsid w:val="00900C86"/>
    <w:rsid w:val="00903C42"/>
    <w:rsid w:val="00906A2A"/>
    <w:rsid w:val="00907DE2"/>
    <w:rsid w:val="00910A6B"/>
    <w:rsid w:val="0091276E"/>
    <w:rsid w:val="00921490"/>
    <w:rsid w:val="0092358F"/>
    <w:rsid w:val="00924821"/>
    <w:rsid w:val="0093562D"/>
    <w:rsid w:val="00936A5F"/>
    <w:rsid w:val="009438DB"/>
    <w:rsid w:val="00946DB9"/>
    <w:rsid w:val="0094749C"/>
    <w:rsid w:val="00950DE8"/>
    <w:rsid w:val="00950E06"/>
    <w:rsid w:val="009511C5"/>
    <w:rsid w:val="00954616"/>
    <w:rsid w:val="00960C97"/>
    <w:rsid w:val="00962010"/>
    <w:rsid w:val="009662C1"/>
    <w:rsid w:val="0096657C"/>
    <w:rsid w:val="0096725C"/>
    <w:rsid w:val="00972E66"/>
    <w:rsid w:val="009823EA"/>
    <w:rsid w:val="00982595"/>
    <w:rsid w:val="00983768"/>
    <w:rsid w:val="00985C4E"/>
    <w:rsid w:val="009877B7"/>
    <w:rsid w:val="0099003D"/>
    <w:rsid w:val="00991DCF"/>
    <w:rsid w:val="00995E92"/>
    <w:rsid w:val="009974EF"/>
    <w:rsid w:val="009A3C3D"/>
    <w:rsid w:val="009C23F5"/>
    <w:rsid w:val="009C796E"/>
    <w:rsid w:val="009D3EF3"/>
    <w:rsid w:val="009F22A7"/>
    <w:rsid w:val="00A02B42"/>
    <w:rsid w:val="00A04579"/>
    <w:rsid w:val="00A14523"/>
    <w:rsid w:val="00A20E91"/>
    <w:rsid w:val="00A325AA"/>
    <w:rsid w:val="00A32A6E"/>
    <w:rsid w:val="00A5766C"/>
    <w:rsid w:val="00A668F0"/>
    <w:rsid w:val="00A71235"/>
    <w:rsid w:val="00A72914"/>
    <w:rsid w:val="00A873E8"/>
    <w:rsid w:val="00A87FD4"/>
    <w:rsid w:val="00A91030"/>
    <w:rsid w:val="00A93287"/>
    <w:rsid w:val="00A942D5"/>
    <w:rsid w:val="00A943D2"/>
    <w:rsid w:val="00AA1E19"/>
    <w:rsid w:val="00AA1E9D"/>
    <w:rsid w:val="00AA3874"/>
    <w:rsid w:val="00AA4062"/>
    <w:rsid w:val="00AA481C"/>
    <w:rsid w:val="00AB3990"/>
    <w:rsid w:val="00AB4CC3"/>
    <w:rsid w:val="00AB59F7"/>
    <w:rsid w:val="00AC390E"/>
    <w:rsid w:val="00AC5420"/>
    <w:rsid w:val="00AC7C6C"/>
    <w:rsid w:val="00AD5631"/>
    <w:rsid w:val="00AE5ACD"/>
    <w:rsid w:val="00AE7411"/>
    <w:rsid w:val="00AF0359"/>
    <w:rsid w:val="00AF0756"/>
    <w:rsid w:val="00B02D1B"/>
    <w:rsid w:val="00B0509A"/>
    <w:rsid w:val="00B136E5"/>
    <w:rsid w:val="00B14FE2"/>
    <w:rsid w:val="00B21FA8"/>
    <w:rsid w:val="00B238C6"/>
    <w:rsid w:val="00B260EF"/>
    <w:rsid w:val="00B30274"/>
    <w:rsid w:val="00B331E9"/>
    <w:rsid w:val="00B405F4"/>
    <w:rsid w:val="00B557EA"/>
    <w:rsid w:val="00B7081B"/>
    <w:rsid w:val="00B748E4"/>
    <w:rsid w:val="00B75E6C"/>
    <w:rsid w:val="00B76952"/>
    <w:rsid w:val="00B81329"/>
    <w:rsid w:val="00B82F24"/>
    <w:rsid w:val="00B85CE4"/>
    <w:rsid w:val="00B868F8"/>
    <w:rsid w:val="00B870D9"/>
    <w:rsid w:val="00B92726"/>
    <w:rsid w:val="00B9423D"/>
    <w:rsid w:val="00B95E2F"/>
    <w:rsid w:val="00B97FDB"/>
    <w:rsid w:val="00BA094D"/>
    <w:rsid w:val="00BA65E5"/>
    <w:rsid w:val="00BA78F9"/>
    <w:rsid w:val="00BB08C2"/>
    <w:rsid w:val="00BB1776"/>
    <w:rsid w:val="00BB2ED2"/>
    <w:rsid w:val="00BB671F"/>
    <w:rsid w:val="00BB7F35"/>
    <w:rsid w:val="00BC20C5"/>
    <w:rsid w:val="00BC2E71"/>
    <w:rsid w:val="00BC4916"/>
    <w:rsid w:val="00BC4F61"/>
    <w:rsid w:val="00BD23DD"/>
    <w:rsid w:val="00BD6F7A"/>
    <w:rsid w:val="00BE0D6C"/>
    <w:rsid w:val="00BE318B"/>
    <w:rsid w:val="00BE39DB"/>
    <w:rsid w:val="00BE6B7E"/>
    <w:rsid w:val="00BF01F3"/>
    <w:rsid w:val="00BF3C6A"/>
    <w:rsid w:val="00BF5B4E"/>
    <w:rsid w:val="00BF6C51"/>
    <w:rsid w:val="00C06022"/>
    <w:rsid w:val="00C067C3"/>
    <w:rsid w:val="00C078AA"/>
    <w:rsid w:val="00C125AD"/>
    <w:rsid w:val="00C13192"/>
    <w:rsid w:val="00C179B7"/>
    <w:rsid w:val="00C17F78"/>
    <w:rsid w:val="00C21650"/>
    <w:rsid w:val="00C221A1"/>
    <w:rsid w:val="00C22992"/>
    <w:rsid w:val="00C235CD"/>
    <w:rsid w:val="00C24282"/>
    <w:rsid w:val="00C2788F"/>
    <w:rsid w:val="00C35369"/>
    <w:rsid w:val="00C372A3"/>
    <w:rsid w:val="00C37515"/>
    <w:rsid w:val="00C3788D"/>
    <w:rsid w:val="00C412BA"/>
    <w:rsid w:val="00C45203"/>
    <w:rsid w:val="00C52985"/>
    <w:rsid w:val="00C54614"/>
    <w:rsid w:val="00C61B3D"/>
    <w:rsid w:val="00C73D37"/>
    <w:rsid w:val="00C75A78"/>
    <w:rsid w:val="00C765C5"/>
    <w:rsid w:val="00C8606A"/>
    <w:rsid w:val="00CA238F"/>
    <w:rsid w:val="00CA284D"/>
    <w:rsid w:val="00CA2BAF"/>
    <w:rsid w:val="00CA33C8"/>
    <w:rsid w:val="00CA7AA7"/>
    <w:rsid w:val="00CB3363"/>
    <w:rsid w:val="00CB4BC8"/>
    <w:rsid w:val="00CB5011"/>
    <w:rsid w:val="00CB5299"/>
    <w:rsid w:val="00CC206D"/>
    <w:rsid w:val="00CC4A01"/>
    <w:rsid w:val="00CC5436"/>
    <w:rsid w:val="00CC7709"/>
    <w:rsid w:val="00CD234F"/>
    <w:rsid w:val="00CD3DE7"/>
    <w:rsid w:val="00CD6509"/>
    <w:rsid w:val="00CE03E0"/>
    <w:rsid w:val="00CE1457"/>
    <w:rsid w:val="00CE3415"/>
    <w:rsid w:val="00CF186D"/>
    <w:rsid w:val="00CF2326"/>
    <w:rsid w:val="00D00D3F"/>
    <w:rsid w:val="00D012BC"/>
    <w:rsid w:val="00D030C8"/>
    <w:rsid w:val="00D03C5B"/>
    <w:rsid w:val="00D04657"/>
    <w:rsid w:val="00D10C50"/>
    <w:rsid w:val="00D140D3"/>
    <w:rsid w:val="00D15AB7"/>
    <w:rsid w:val="00D17D73"/>
    <w:rsid w:val="00D26A51"/>
    <w:rsid w:val="00D34C0C"/>
    <w:rsid w:val="00D36165"/>
    <w:rsid w:val="00D3617F"/>
    <w:rsid w:val="00D44C53"/>
    <w:rsid w:val="00D507DC"/>
    <w:rsid w:val="00D51241"/>
    <w:rsid w:val="00D517A8"/>
    <w:rsid w:val="00D560FA"/>
    <w:rsid w:val="00D61F8F"/>
    <w:rsid w:val="00D62C1E"/>
    <w:rsid w:val="00D73643"/>
    <w:rsid w:val="00D81ABA"/>
    <w:rsid w:val="00D923AD"/>
    <w:rsid w:val="00D92F77"/>
    <w:rsid w:val="00DA1DE1"/>
    <w:rsid w:val="00DA22DD"/>
    <w:rsid w:val="00DA7432"/>
    <w:rsid w:val="00DB00FE"/>
    <w:rsid w:val="00DC31B0"/>
    <w:rsid w:val="00DC450F"/>
    <w:rsid w:val="00DC4BCB"/>
    <w:rsid w:val="00DC65D5"/>
    <w:rsid w:val="00DD13B5"/>
    <w:rsid w:val="00DD1BC2"/>
    <w:rsid w:val="00DD2A4E"/>
    <w:rsid w:val="00DE39B6"/>
    <w:rsid w:val="00DF0BD4"/>
    <w:rsid w:val="00E04CFE"/>
    <w:rsid w:val="00E10EE7"/>
    <w:rsid w:val="00E140C3"/>
    <w:rsid w:val="00E20069"/>
    <w:rsid w:val="00E211E6"/>
    <w:rsid w:val="00E21385"/>
    <w:rsid w:val="00E24A79"/>
    <w:rsid w:val="00E403CF"/>
    <w:rsid w:val="00E40763"/>
    <w:rsid w:val="00E42E52"/>
    <w:rsid w:val="00E458A3"/>
    <w:rsid w:val="00E45CF1"/>
    <w:rsid w:val="00E461D8"/>
    <w:rsid w:val="00E46ABD"/>
    <w:rsid w:val="00E53ED3"/>
    <w:rsid w:val="00E5424D"/>
    <w:rsid w:val="00E60D57"/>
    <w:rsid w:val="00E64466"/>
    <w:rsid w:val="00E64DC0"/>
    <w:rsid w:val="00E70CA5"/>
    <w:rsid w:val="00E73F93"/>
    <w:rsid w:val="00E743F4"/>
    <w:rsid w:val="00E74E65"/>
    <w:rsid w:val="00E805C7"/>
    <w:rsid w:val="00E835A6"/>
    <w:rsid w:val="00E84E84"/>
    <w:rsid w:val="00E91150"/>
    <w:rsid w:val="00E94227"/>
    <w:rsid w:val="00EA1E78"/>
    <w:rsid w:val="00EA2DA9"/>
    <w:rsid w:val="00EA35A6"/>
    <w:rsid w:val="00EB042B"/>
    <w:rsid w:val="00EB053F"/>
    <w:rsid w:val="00EB3343"/>
    <w:rsid w:val="00EB386F"/>
    <w:rsid w:val="00EB6628"/>
    <w:rsid w:val="00EC0BE8"/>
    <w:rsid w:val="00EC5D88"/>
    <w:rsid w:val="00EC6C39"/>
    <w:rsid w:val="00EC7661"/>
    <w:rsid w:val="00EC770A"/>
    <w:rsid w:val="00ED2050"/>
    <w:rsid w:val="00ED3CC5"/>
    <w:rsid w:val="00EE148F"/>
    <w:rsid w:val="00EE2DB7"/>
    <w:rsid w:val="00EE4B1A"/>
    <w:rsid w:val="00EF59BA"/>
    <w:rsid w:val="00F15BBF"/>
    <w:rsid w:val="00F1703E"/>
    <w:rsid w:val="00F2187F"/>
    <w:rsid w:val="00F21CE8"/>
    <w:rsid w:val="00F22177"/>
    <w:rsid w:val="00F2455E"/>
    <w:rsid w:val="00F256E6"/>
    <w:rsid w:val="00F305A4"/>
    <w:rsid w:val="00F313D1"/>
    <w:rsid w:val="00F60FB4"/>
    <w:rsid w:val="00F62BAA"/>
    <w:rsid w:val="00F62C5A"/>
    <w:rsid w:val="00F65828"/>
    <w:rsid w:val="00F71BE4"/>
    <w:rsid w:val="00F74DB6"/>
    <w:rsid w:val="00F80A72"/>
    <w:rsid w:val="00F81748"/>
    <w:rsid w:val="00F84534"/>
    <w:rsid w:val="00F907DB"/>
    <w:rsid w:val="00F92AFF"/>
    <w:rsid w:val="00F94ADA"/>
    <w:rsid w:val="00F95BDC"/>
    <w:rsid w:val="00F972CD"/>
    <w:rsid w:val="00FA2EA3"/>
    <w:rsid w:val="00FB47DB"/>
    <w:rsid w:val="00FC0C51"/>
    <w:rsid w:val="00FC62CC"/>
    <w:rsid w:val="00FD32EF"/>
    <w:rsid w:val="00FD57F8"/>
    <w:rsid w:val="00FD700F"/>
    <w:rsid w:val="00FD75DB"/>
    <w:rsid w:val="00FD7F8A"/>
    <w:rsid w:val="00FE1BED"/>
    <w:rsid w:val="00FE2082"/>
    <w:rsid w:val="00FE3F60"/>
    <w:rsid w:val="00FE4C90"/>
    <w:rsid w:val="00FE4EFE"/>
    <w:rsid w:val="00FE6AE2"/>
    <w:rsid w:val="00FF3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738"/>
    <w:pPr>
      <w:spacing w:after="200" w:line="276" w:lineRule="auto"/>
    </w:pPr>
    <w:rPr>
      <w:rFonts w:ascii="Calibri" w:eastAsia="Calibri" w:hAnsi="Calibri" w:cs="Times New Roman"/>
      <w:noProof/>
    </w:rPr>
  </w:style>
  <w:style w:type="paragraph" w:styleId="Heading1">
    <w:name w:val="heading 1"/>
    <w:basedOn w:val="Normal"/>
    <w:next w:val="Normal"/>
    <w:link w:val="Heading1Char"/>
    <w:uiPriority w:val="9"/>
    <w:qFormat/>
    <w:rsid w:val="0034373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43738"/>
    <w:pPr>
      <w:keepNext/>
      <w:keepLines/>
      <w:spacing w:before="200" w:after="0" w:line="259" w:lineRule="auto"/>
      <w:outlineLvl w:val="1"/>
    </w:pPr>
    <w:rPr>
      <w:rFonts w:asciiTheme="majorHAnsi" w:eastAsiaTheme="majorEastAsia" w:hAnsiTheme="majorHAnsi" w:cstheme="majorBidi"/>
      <w:b/>
      <w:bCs/>
      <w:noProof w:val="0"/>
      <w:color w:val="5B9BD5" w:themeColor="accent1"/>
      <w:sz w:val="26"/>
      <w:szCs w:val="26"/>
    </w:rPr>
  </w:style>
  <w:style w:type="paragraph" w:styleId="Heading3">
    <w:name w:val="heading 3"/>
    <w:basedOn w:val="Normal"/>
    <w:next w:val="Normal"/>
    <w:link w:val="Heading3Char"/>
    <w:uiPriority w:val="9"/>
    <w:unhideWhenUsed/>
    <w:qFormat/>
    <w:rsid w:val="0034373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C242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738"/>
    <w:rPr>
      <w:rFonts w:asciiTheme="majorHAnsi" w:eastAsiaTheme="majorEastAsia" w:hAnsiTheme="majorHAnsi" w:cstheme="majorBidi"/>
      <w:b/>
      <w:bCs/>
      <w:noProof/>
      <w:color w:val="2E74B5" w:themeColor="accent1" w:themeShade="BF"/>
      <w:sz w:val="28"/>
      <w:szCs w:val="28"/>
    </w:rPr>
  </w:style>
  <w:style w:type="character" w:customStyle="1" w:styleId="Heading2Char">
    <w:name w:val="Heading 2 Char"/>
    <w:basedOn w:val="DefaultParagraphFont"/>
    <w:link w:val="Heading2"/>
    <w:uiPriority w:val="9"/>
    <w:rsid w:val="0034373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343738"/>
    <w:rPr>
      <w:rFonts w:ascii="Cambria" w:eastAsia="Times New Roman" w:hAnsi="Cambria" w:cs="Times New Roman"/>
      <w:b/>
      <w:bCs/>
      <w:noProof/>
      <w:sz w:val="26"/>
      <w:szCs w:val="26"/>
    </w:rPr>
  </w:style>
  <w:style w:type="paragraph" w:styleId="BalloonText">
    <w:name w:val="Balloon Text"/>
    <w:basedOn w:val="Normal"/>
    <w:link w:val="BalloonTextChar"/>
    <w:uiPriority w:val="99"/>
    <w:semiHidden/>
    <w:unhideWhenUsed/>
    <w:rsid w:val="00343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738"/>
    <w:rPr>
      <w:rFonts w:ascii="Tahoma" w:eastAsia="Calibri" w:hAnsi="Tahoma" w:cs="Tahoma"/>
      <w:noProof/>
      <w:sz w:val="16"/>
      <w:szCs w:val="16"/>
    </w:rPr>
  </w:style>
  <w:style w:type="paragraph" w:styleId="ListParagraph">
    <w:name w:val="List Paragraph"/>
    <w:aliases w:val="Ha,List Paragraph1,List Paragraph2,Heading3,Bullets,List Paragraph (numbered (a)),MCHIP_list paragraph,Recommendation,Bullet List,FooterText,Numbered List Paragraph,LIST OF TABLES.,References,WB List Paragraph,List Bullet Mary,Dot pt"/>
    <w:basedOn w:val="Normal"/>
    <w:link w:val="ListParagraphChar"/>
    <w:uiPriority w:val="34"/>
    <w:qFormat/>
    <w:rsid w:val="00343738"/>
    <w:pPr>
      <w:ind w:left="720"/>
      <w:contextualSpacing/>
    </w:pPr>
  </w:style>
  <w:style w:type="character" w:customStyle="1" w:styleId="ListParagraphChar">
    <w:name w:val="List Paragraph Char"/>
    <w:aliases w:val="Ha Char,List Paragraph1 Char,List Paragraph2 Char,Heading3 Char,Bullets Char,List Paragraph (numbered (a)) Char,MCHIP_list paragraph Char,Recommendation Char,Bullet List Char,FooterText Char,Numbered List Paragraph Char,Dot pt Char"/>
    <w:link w:val="ListParagraph"/>
    <w:uiPriority w:val="34"/>
    <w:qFormat/>
    <w:locked/>
    <w:rsid w:val="00343738"/>
    <w:rPr>
      <w:rFonts w:ascii="Calibri" w:eastAsia="Calibri" w:hAnsi="Calibri" w:cs="Times New Roman"/>
      <w:noProof/>
    </w:rPr>
  </w:style>
  <w:style w:type="paragraph" w:styleId="NormalWeb">
    <w:name w:val="Normal (Web)"/>
    <w:basedOn w:val="Normal"/>
    <w:link w:val="NormalWebChar"/>
    <w:uiPriority w:val="99"/>
    <w:unhideWhenUsed/>
    <w:rsid w:val="00343738"/>
    <w:pPr>
      <w:spacing w:after="160" w:line="259" w:lineRule="auto"/>
    </w:pPr>
    <w:rPr>
      <w:rFonts w:ascii="Times New Roman" w:eastAsiaTheme="minorHAnsi" w:hAnsi="Times New Roman"/>
      <w:noProof w:val="0"/>
      <w:sz w:val="24"/>
      <w:szCs w:val="24"/>
    </w:rPr>
  </w:style>
  <w:style w:type="paragraph" w:styleId="Header">
    <w:name w:val="header"/>
    <w:basedOn w:val="Normal"/>
    <w:link w:val="HeaderChar"/>
    <w:uiPriority w:val="99"/>
    <w:unhideWhenUsed/>
    <w:rsid w:val="00343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738"/>
    <w:rPr>
      <w:rFonts w:ascii="Calibri" w:eastAsia="Calibri" w:hAnsi="Calibri" w:cs="Times New Roman"/>
      <w:noProof/>
    </w:rPr>
  </w:style>
  <w:style w:type="paragraph" w:styleId="Footer">
    <w:name w:val="footer"/>
    <w:basedOn w:val="Normal"/>
    <w:link w:val="FooterChar"/>
    <w:uiPriority w:val="99"/>
    <w:unhideWhenUsed/>
    <w:rsid w:val="00343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738"/>
    <w:rPr>
      <w:rFonts w:ascii="Calibri" w:eastAsia="Calibri" w:hAnsi="Calibri" w:cs="Times New Roman"/>
      <w:noProof/>
    </w:rPr>
  </w:style>
  <w:style w:type="paragraph" w:customStyle="1" w:styleId="BodyText1">
    <w:name w:val="Body Text1"/>
    <w:aliases w:val="OPM"/>
    <w:basedOn w:val="Normal"/>
    <w:link w:val="BodytextChar"/>
    <w:qFormat/>
    <w:rsid w:val="00343738"/>
    <w:pPr>
      <w:spacing w:after="240" w:line="240" w:lineRule="auto"/>
      <w:jc w:val="both"/>
    </w:pPr>
    <w:rPr>
      <w:rFonts w:ascii="Arial" w:eastAsia="Times New Roman" w:hAnsi="Arial"/>
      <w:noProof w:val="0"/>
      <w:sz w:val="20"/>
      <w:szCs w:val="20"/>
      <w:lang w:val="en-GB"/>
    </w:rPr>
  </w:style>
  <w:style w:type="character" w:customStyle="1" w:styleId="BodytextChar">
    <w:name w:val="Body text Char"/>
    <w:aliases w:val="OPM Char"/>
    <w:link w:val="BodyText1"/>
    <w:rsid w:val="00343738"/>
    <w:rPr>
      <w:rFonts w:ascii="Arial" w:eastAsia="Times New Roman" w:hAnsi="Arial" w:cs="Times New Roman"/>
      <w:sz w:val="20"/>
      <w:szCs w:val="20"/>
      <w:lang w:val="en-GB"/>
    </w:rPr>
  </w:style>
  <w:style w:type="paragraph" w:customStyle="1" w:styleId="Default">
    <w:name w:val="Default"/>
    <w:rsid w:val="0034373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43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343738"/>
    <w:pPr>
      <w:spacing w:after="100" w:line="240" w:lineRule="auto"/>
    </w:pPr>
    <w:rPr>
      <w:rFonts w:ascii="Times New Roman" w:eastAsia="MS Mincho" w:hAnsi="Times New Roman"/>
      <w:noProof w:val="0"/>
      <w:sz w:val="24"/>
      <w:szCs w:val="24"/>
      <w:lang w:eastAsia="ja-JP"/>
    </w:rPr>
  </w:style>
  <w:style w:type="paragraph" w:styleId="TOC2">
    <w:name w:val="toc 2"/>
    <w:basedOn w:val="Normal"/>
    <w:next w:val="Normal"/>
    <w:autoRedefine/>
    <w:uiPriority w:val="39"/>
    <w:unhideWhenUsed/>
    <w:rsid w:val="00343738"/>
    <w:pPr>
      <w:spacing w:after="100" w:line="240" w:lineRule="auto"/>
      <w:ind w:left="240"/>
    </w:pPr>
    <w:rPr>
      <w:rFonts w:ascii="Times New Roman" w:eastAsia="MS Mincho" w:hAnsi="Times New Roman"/>
      <w:noProof w:val="0"/>
      <w:sz w:val="24"/>
      <w:szCs w:val="24"/>
      <w:lang w:eastAsia="ja-JP"/>
    </w:rPr>
  </w:style>
  <w:style w:type="character" w:styleId="Hyperlink">
    <w:name w:val="Hyperlink"/>
    <w:basedOn w:val="DefaultParagraphFont"/>
    <w:uiPriority w:val="99"/>
    <w:unhideWhenUsed/>
    <w:rsid w:val="00343738"/>
    <w:rPr>
      <w:color w:val="0563C1" w:themeColor="hyperlink"/>
      <w:u w:val="single"/>
    </w:rPr>
  </w:style>
  <w:style w:type="paragraph" w:styleId="TOC3">
    <w:name w:val="toc 3"/>
    <w:basedOn w:val="Normal"/>
    <w:next w:val="Normal"/>
    <w:autoRedefine/>
    <w:uiPriority w:val="39"/>
    <w:unhideWhenUsed/>
    <w:rsid w:val="00343738"/>
    <w:pPr>
      <w:spacing w:after="100"/>
      <w:ind w:left="440"/>
    </w:pPr>
  </w:style>
  <w:style w:type="character" w:styleId="CommentReference">
    <w:name w:val="annotation reference"/>
    <w:uiPriority w:val="99"/>
    <w:semiHidden/>
    <w:unhideWhenUsed/>
    <w:rsid w:val="007F4938"/>
    <w:rPr>
      <w:sz w:val="16"/>
      <w:szCs w:val="16"/>
    </w:rPr>
  </w:style>
  <w:style w:type="paragraph" w:styleId="CommentText">
    <w:name w:val="annotation text"/>
    <w:basedOn w:val="Normal"/>
    <w:link w:val="CommentTextChar"/>
    <w:uiPriority w:val="99"/>
    <w:semiHidden/>
    <w:unhideWhenUsed/>
    <w:rsid w:val="007F4938"/>
    <w:rPr>
      <w:noProof w:val="0"/>
      <w:sz w:val="20"/>
      <w:szCs w:val="20"/>
    </w:rPr>
  </w:style>
  <w:style w:type="character" w:customStyle="1" w:styleId="CommentTextChar">
    <w:name w:val="Comment Text Char"/>
    <w:basedOn w:val="DefaultParagraphFont"/>
    <w:link w:val="CommentText"/>
    <w:uiPriority w:val="99"/>
    <w:semiHidden/>
    <w:rsid w:val="007F493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C4D34"/>
    <w:pPr>
      <w:spacing w:line="240" w:lineRule="auto"/>
    </w:pPr>
    <w:rPr>
      <w:b/>
      <w:bCs/>
      <w:noProof/>
    </w:rPr>
  </w:style>
  <w:style w:type="character" w:customStyle="1" w:styleId="CommentSubjectChar">
    <w:name w:val="Comment Subject Char"/>
    <w:basedOn w:val="CommentTextChar"/>
    <w:link w:val="CommentSubject"/>
    <w:uiPriority w:val="99"/>
    <w:semiHidden/>
    <w:rsid w:val="006C4D34"/>
    <w:rPr>
      <w:rFonts w:ascii="Calibri" w:eastAsia="Calibri" w:hAnsi="Calibri" w:cs="Times New Roman"/>
      <w:b/>
      <w:bCs/>
      <w:noProof/>
      <w:sz w:val="20"/>
      <w:szCs w:val="20"/>
    </w:rPr>
  </w:style>
  <w:style w:type="paragraph" w:styleId="NoSpacing">
    <w:name w:val="No Spacing"/>
    <w:link w:val="NoSpacingChar"/>
    <w:uiPriority w:val="1"/>
    <w:qFormat/>
    <w:rsid w:val="008355B5"/>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8355B5"/>
    <w:rPr>
      <w:rFonts w:ascii="Calibri" w:eastAsia="Times New Roman" w:hAnsi="Calibri" w:cs="Times New Roman"/>
    </w:rPr>
  </w:style>
  <w:style w:type="numbering" w:customStyle="1" w:styleId="NoList1">
    <w:name w:val="No List1"/>
    <w:next w:val="NoList"/>
    <w:uiPriority w:val="99"/>
    <w:semiHidden/>
    <w:unhideWhenUsed/>
    <w:rsid w:val="000E67CA"/>
  </w:style>
  <w:style w:type="table" w:customStyle="1" w:styleId="TableGrid1">
    <w:name w:val="Table Grid1"/>
    <w:basedOn w:val="TableNormal"/>
    <w:next w:val="TableGrid"/>
    <w:uiPriority w:val="39"/>
    <w:rsid w:val="00D62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62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62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405F4"/>
    <w:rPr>
      <w:color w:val="800080"/>
      <w:u w:val="single"/>
    </w:rPr>
  </w:style>
  <w:style w:type="paragraph" w:customStyle="1" w:styleId="msonormal0">
    <w:name w:val="msonormal"/>
    <w:basedOn w:val="Normal"/>
    <w:rsid w:val="00B405F4"/>
    <w:pPr>
      <w:spacing w:before="100" w:beforeAutospacing="1" w:after="100" w:afterAutospacing="1" w:line="240" w:lineRule="auto"/>
    </w:pPr>
    <w:rPr>
      <w:rFonts w:ascii="Times New Roman" w:eastAsia="Times New Roman" w:hAnsi="Times New Roman"/>
      <w:noProof w:val="0"/>
      <w:sz w:val="24"/>
      <w:szCs w:val="24"/>
    </w:rPr>
  </w:style>
  <w:style w:type="paragraph" w:customStyle="1" w:styleId="font5">
    <w:name w:val="font5"/>
    <w:basedOn w:val="Normal"/>
    <w:rsid w:val="00B405F4"/>
    <w:pPr>
      <w:spacing w:before="100" w:beforeAutospacing="1" w:after="100" w:afterAutospacing="1" w:line="240" w:lineRule="auto"/>
    </w:pPr>
    <w:rPr>
      <w:rFonts w:eastAsia="Times New Roman" w:cs="Calibri"/>
      <w:noProof w:val="0"/>
      <w:color w:val="000000"/>
      <w:sz w:val="20"/>
      <w:szCs w:val="20"/>
    </w:rPr>
  </w:style>
  <w:style w:type="paragraph" w:customStyle="1" w:styleId="xl76">
    <w:name w:val="xl76"/>
    <w:basedOn w:val="Normal"/>
    <w:rsid w:val="00B405F4"/>
    <w:pPr>
      <w:spacing w:before="100" w:beforeAutospacing="1" w:after="100" w:afterAutospacing="1" w:line="240" w:lineRule="auto"/>
    </w:pPr>
    <w:rPr>
      <w:rFonts w:ascii="Times New Roman" w:eastAsia="Times New Roman" w:hAnsi="Times New Roman"/>
      <w:b/>
      <w:bCs/>
      <w:noProof w:val="0"/>
      <w:sz w:val="20"/>
      <w:szCs w:val="20"/>
    </w:rPr>
  </w:style>
  <w:style w:type="paragraph" w:customStyle="1" w:styleId="xl77">
    <w:name w:val="xl77"/>
    <w:basedOn w:val="Normal"/>
    <w:rsid w:val="00B405F4"/>
    <w:pPr>
      <w:shd w:val="clear" w:color="000000" w:fill="000000"/>
      <w:spacing w:before="100" w:beforeAutospacing="1" w:after="100" w:afterAutospacing="1" w:line="240" w:lineRule="auto"/>
      <w:jc w:val="center"/>
    </w:pPr>
    <w:rPr>
      <w:rFonts w:ascii="Times New Roman" w:eastAsia="Times New Roman" w:hAnsi="Times New Roman"/>
      <w:b/>
      <w:bCs/>
      <w:noProof w:val="0"/>
      <w:color w:val="FFFFFF"/>
      <w:sz w:val="20"/>
      <w:szCs w:val="20"/>
    </w:rPr>
  </w:style>
  <w:style w:type="paragraph" w:customStyle="1" w:styleId="xl78">
    <w:name w:val="xl78"/>
    <w:basedOn w:val="Normal"/>
    <w:rsid w:val="00B405F4"/>
    <w:pPr>
      <w:shd w:val="clear" w:color="000000" w:fill="000000"/>
      <w:spacing w:before="100" w:beforeAutospacing="1" w:after="100" w:afterAutospacing="1" w:line="240" w:lineRule="auto"/>
    </w:pPr>
    <w:rPr>
      <w:rFonts w:ascii="Times New Roman" w:eastAsia="Times New Roman" w:hAnsi="Times New Roman"/>
      <w:b/>
      <w:bCs/>
      <w:noProof w:val="0"/>
      <w:color w:val="FFFFFF"/>
      <w:sz w:val="20"/>
      <w:szCs w:val="20"/>
    </w:rPr>
  </w:style>
  <w:style w:type="paragraph" w:customStyle="1" w:styleId="xl79">
    <w:name w:val="xl79"/>
    <w:basedOn w:val="Normal"/>
    <w:rsid w:val="00B405F4"/>
    <w:pPr>
      <w:shd w:val="clear" w:color="000000" w:fill="000000"/>
      <w:spacing w:before="100" w:beforeAutospacing="1" w:after="100" w:afterAutospacing="1" w:line="240" w:lineRule="auto"/>
    </w:pPr>
    <w:rPr>
      <w:rFonts w:ascii="Times New Roman" w:eastAsia="Times New Roman" w:hAnsi="Times New Roman"/>
      <w:b/>
      <w:bCs/>
      <w:noProof w:val="0"/>
      <w:color w:val="FFFFFF"/>
      <w:sz w:val="20"/>
      <w:szCs w:val="20"/>
    </w:rPr>
  </w:style>
  <w:style w:type="paragraph" w:customStyle="1" w:styleId="xl80">
    <w:name w:val="xl80"/>
    <w:basedOn w:val="Normal"/>
    <w:rsid w:val="00B405F4"/>
    <w:pPr>
      <w:shd w:val="clear" w:color="000000" w:fill="000000"/>
      <w:spacing w:before="100" w:beforeAutospacing="1" w:after="100" w:afterAutospacing="1" w:line="240" w:lineRule="auto"/>
      <w:jc w:val="right"/>
    </w:pPr>
    <w:rPr>
      <w:rFonts w:ascii="Times New Roman" w:eastAsia="Times New Roman" w:hAnsi="Times New Roman"/>
      <w:b/>
      <w:bCs/>
      <w:noProof w:val="0"/>
      <w:color w:val="FFFFFF"/>
      <w:sz w:val="20"/>
      <w:szCs w:val="20"/>
    </w:rPr>
  </w:style>
  <w:style w:type="paragraph" w:customStyle="1" w:styleId="xl81">
    <w:name w:val="xl81"/>
    <w:basedOn w:val="Normal"/>
    <w:rsid w:val="00B405F4"/>
    <w:pPr>
      <w:spacing w:before="100" w:beforeAutospacing="1" w:after="100" w:afterAutospacing="1" w:line="240" w:lineRule="auto"/>
    </w:pPr>
    <w:rPr>
      <w:rFonts w:ascii="Times New Roman" w:eastAsia="Times New Roman" w:hAnsi="Times New Roman"/>
      <w:b/>
      <w:bCs/>
      <w:noProof w:val="0"/>
      <w:sz w:val="20"/>
      <w:szCs w:val="20"/>
    </w:rPr>
  </w:style>
  <w:style w:type="paragraph" w:customStyle="1" w:styleId="xl82">
    <w:name w:val="xl82"/>
    <w:basedOn w:val="Normal"/>
    <w:rsid w:val="00B405F4"/>
    <w:pPr>
      <w:shd w:val="clear" w:color="000000" w:fill="660066"/>
      <w:spacing w:before="100" w:beforeAutospacing="1" w:after="100" w:afterAutospacing="1" w:line="240" w:lineRule="auto"/>
      <w:jc w:val="center"/>
    </w:pPr>
    <w:rPr>
      <w:rFonts w:ascii="Times New Roman" w:eastAsia="Times New Roman" w:hAnsi="Times New Roman"/>
      <w:b/>
      <w:bCs/>
      <w:noProof w:val="0"/>
      <w:color w:val="FFFFFF"/>
      <w:sz w:val="20"/>
      <w:szCs w:val="20"/>
    </w:rPr>
  </w:style>
  <w:style w:type="paragraph" w:customStyle="1" w:styleId="xl83">
    <w:name w:val="xl83"/>
    <w:basedOn w:val="Normal"/>
    <w:rsid w:val="00B405F4"/>
    <w:pPr>
      <w:shd w:val="clear" w:color="000000" w:fill="660066"/>
      <w:spacing w:before="100" w:beforeAutospacing="1" w:after="100" w:afterAutospacing="1" w:line="240" w:lineRule="auto"/>
      <w:textAlignment w:val="center"/>
    </w:pPr>
    <w:rPr>
      <w:rFonts w:ascii="Times New Roman" w:eastAsia="Times New Roman" w:hAnsi="Times New Roman"/>
      <w:b/>
      <w:bCs/>
      <w:noProof w:val="0"/>
      <w:color w:val="FFFFFF"/>
      <w:sz w:val="20"/>
      <w:szCs w:val="20"/>
    </w:rPr>
  </w:style>
  <w:style w:type="paragraph" w:customStyle="1" w:styleId="xl84">
    <w:name w:val="xl84"/>
    <w:basedOn w:val="Normal"/>
    <w:rsid w:val="00B405F4"/>
    <w:pPr>
      <w:shd w:val="clear" w:color="000000" w:fill="660066"/>
      <w:spacing w:before="100" w:beforeAutospacing="1" w:after="100" w:afterAutospacing="1" w:line="240" w:lineRule="auto"/>
      <w:jc w:val="right"/>
    </w:pPr>
    <w:rPr>
      <w:rFonts w:ascii="Times New Roman" w:eastAsia="Times New Roman" w:hAnsi="Times New Roman"/>
      <w:noProof w:val="0"/>
      <w:color w:val="FFFFFF"/>
      <w:sz w:val="20"/>
      <w:szCs w:val="20"/>
    </w:rPr>
  </w:style>
  <w:style w:type="paragraph" w:customStyle="1" w:styleId="xl85">
    <w:name w:val="xl85"/>
    <w:basedOn w:val="Normal"/>
    <w:rsid w:val="00B405F4"/>
    <w:pPr>
      <w:spacing w:before="100" w:beforeAutospacing="1" w:after="100" w:afterAutospacing="1" w:line="240" w:lineRule="auto"/>
    </w:pPr>
    <w:rPr>
      <w:rFonts w:ascii="Times New Roman" w:eastAsia="Times New Roman" w:hAnsi="Times New Roman"/>
      <w:noProof w:val="0"/>
      <w:sz w:val="20"/>
      <w:szCs w:val="20"/>
    </w:rPr>
  </w:style>
  <w:style w:type="paragraph" w:customStyle="1" w:styleId="xl86">
    <w:name w:val="xl86"/>
    <w:basedOn w:val="Normal"/>
    <w:rsid w:val="00B405F4"/>
    <w:pPr>
      <w:shd w:val="clear" w:color="000000" w:fill="0000FF"/>
      <w:spacing w:before="100" w:beforeAutospacing="1" w:after="100" w:afterAutospacing="1" w:line="240" w:lineRule="auto"/>
      <w:jc w:val="center"/>
    </w:pPr>
    <w:rPr>
      <w:rFonts w:ascii="Times New Roman" w:eastAsia="Times New Roman" w:hAnsi="Times New Roman"/>
      <w:b/>
      <w:bCs/>
      <w:noProof w:val="0"/>
      <w:color w:val="FFFFFF"/>
      <w:sz w:val="20"/>
      <w:szCs w:val="20"/>
    </w:rPr>
  </w:style>
  <w:style w:type="paragraph" w:customStyle="1" w:styleId="xl87">
    <w:name w:val="xl87"/>
    <w:basedOn w:val="Normal"/>
    <w:rsid w:val="00B405F4"/>
    <w:pPr>
      <w:shd w:val="clear" w:color="000000" w:fill="0000FF"/>
      <w:spacing w:before="100" w:beforeAutospacing="1" w:after="100" w:afterAutospacing="1" w:line="240" w:lineRule="auto"/>
      <w:ind w:firstLineChars="100" w:firstLine="100"/>
    </w:pPr>
    <w:rPr>
      <w:rFonts w:ascii="Times New Roman" w:eastAsia="Times New Roman" w:hAnsi="Times New Roman"/>
      <w:b/>
      <w:bCs/>
      <w:noProof w:val="0"/>
      <w:color w:val="FFFFFF"/>
      <w:sz w:val="20"/>
      <w:szCs w:val="20"/>
    </w:rPr>
  </w:style>
  <w:style w:type="paragraph" w:customStyle="1" w:styleId="xl88">
    <w:name w:val="xl88"/>
    <w:basedOn w:val="Normal"/>
    <w:rsid w:val="00B405F4"/>
    <w:pPr>
      <w:shd w:val="clear" w:color="000000" w:fill="0000FF"/>
      <w:spacing w:before="100" w:beforeAutospacing="1" w:after="100" w:afterAutospacing="1" w:line="240" w:lineRule="auto"/>
    </w:pPr>
    <w:rPr>
      <w:rFonts w:ascii="Times New Roman" w:eastAsia="Times New Roman" w:hAnsi="Times New Roman"/>
      <w:noProof w:val="0"/>
      <w:color w:val="FFFFFF"/>
      <w:sz w:val="20"/>
      <w:szCs w:val="20"/>
    </w:rPr>
  </w:style>
  <w:style w:type="paragraph" w:customStyle="1" w:styleId="xl89">
    <w:name w:val="xl89"/>
    <w:basedOn w:val="Normal"/>
    <w:rsid w:val="00B405F4"/>
    <w:pPr>
      <w:shd w:val="clear" w:color="000000" w:fill="0000FF"/>
      <w:spacing w:before="100" w:beforeAutospacing="1" w:after="100" w:afterAutospacing="1" w:line="240" w:lineRule="auto"/>
    </w:pPr>
    <w:rPr>
      <w:rFonts w:ascii="Times New Roman" w:eastAsia="Times New Roman" w:hAnsi="Times New Roman"/>
      <w:noProof w:val="0"/>
      <w:color w:val="FFFFFF"/>
      <w:sz w:val="20"/>
      <w:szCs w:val="20"/>
    </w:rPr>
  </w:style>
  <w:style w:type="paragraph" w:customStyle="1" w:styleId="xl90">
    <w:name w:val="xl90"/>
    <w:basedOn w:val="Normal"/>
    <w:rsid w:val="00B405F4"/>
    <w:pPr>
      <w:shd w:val="clear" w:color="000000" w:fill="0000FF"/>
      <w:spacing w:before="100" w:beforeAutospacing="1" w:after="100" w:afterAutospacing="1" w:line="240" w:lineRule="auto"/>
      <w:jc w:val="right"/>
    </w:pPr>
    <w:rPr>
      <w:rFonts w:ascii="Times New Roman" w:eastAsia="Times New Roman" w:hAnsi="Times New Roman"/>
      <w:noProof w:val="0"/>
      <w:color w:val="FFFFFF"/>
      <w:sz w:val="20"/>
      <w:szCs w:val="20"/>
    </w:rPr>
  </w:style>
  <w:style w:type="paragraph" w:customStyle="1" w:styleId="xl91">
    <w:name w:val="xl91"/>
    <w:basedOn w:val="Normal"/>
    <w:rsid w:val="00B405F4"/>
    <w:pPr>
      <w:shd w:val="clear" w:color="000000" w:fill="008000"/>
      <w:spacing w:before="100" w:beforeAutospacing="1" w:after="100" w:afterAutospacing="1" w:line="240" w:lineRule="auto"/>
      <w:jc w:val="center"/>
    </w:pPr>
    <w:rPr>
      <w:rFonts w:ascii="Times New Roman" w:eastAsia="Times New Roman" w:hAnsi="Times New Roman"/>
      <w:b/>
      <w:bCs/>
      <w:noProof w:val="0"/>
      <w:color w:val="FFFFFF"/>
      <w:sz w:val="20"/>
      <w:szCs w:val="20"/>
    </w:rPr>
  </w:style>
  <w:style w:type="paragraph" w:customStyle="1" w:styleId="xl92">
    <w:name w:val="xl92"/>
    <w:basedOn w:val="Normal"/>
    <w:rsid w:val="00B405F4"/>
    <w:pPr>
      <w:shd w:val="clear" w:color="000000" w:fill="008000"/>
      <w:spacing w:before="100" w:beforeAutospacing="1" w:after="100" w:afterAutospacing="1" w:line="240" w:lineRule="auto"/>
    </w:pPr>
    <w:rPr>
      <w:rFonts w:ascii="Times New Roman" w:eastAsia="Times New Roman" w:hAnsi="Times New Roman"/>
      <w:b/>
      <w:bCs/>
      <w:noProof w:val="0"/>
      <w:color w:val="FFFFFF"/>
      <w:sz w:val="20"/>
      <w:szCs w:val="20"/>
    </w:rPr>
  </w:style>
  <w:style w:type="paragraph" w:customStyle="1" w:styleId="xl93">
    <w:name w:val="xl93"/>
    <w:basedOn w:val="Normal"/>
    <w:rsid w:val="00B405F4"/>
    <w:pPr>
      <w:shd w:val="clear" w:color="000000" w:fill="008000"/>
      <w:spacing w:before="100" w:beforeAutospacing="1" w:after="100" w:afterAutospacing="1" w:line="240" w:lineRule="auto"/>
    </w:pPr>
    <w:rPr>
      <w:rFonts w:ascii="Times New Roman" w:eastAsia="Times New Roman" w:hAnsi="Times New Roman"/>
      <w:b/>
      <w:bCs/>
      <w:noProof w:val="0"/>
      <w:color w:val="FFFFFF"/>
      <w:sz w:val="20"/>
      <w:szCs w:val="20"/>
    </w:rPr>
  </w:style>
  <w:style w:type="paragraph" w:customStyle="1" w:styleId="xl94">
    <w:name w:val="xl94"/>
    <w:basedOn w:val="Normal"/>
    <w:rsid w:val="00B405F4"/>
    <w:pPr>
      <w:shd w:val="clear" w:color="000000" w:fill="008000"/>
      <w:spacing w:before="100" w:beforeAutospacing="1" w:after="100" w:afterAutospacing="1" w:line="240" w:lineRule="auto"/>
      <w:jc w:val="right"/>
    </w:pPr>
    <w:rPr>
      <w:rFonts w:ascii="Times New Roman" w:eastAsia="Times New Roman" w:hAnsi="Times New Roman"/>
      <w:b/>
      <w:bCs/>
      <w:noProof w:val="0"/>
      <w:color w:val="FFFFFF"/>
      <w:sz w:val="20"/>
      <w:szCs w:val="20"/>
    </w:rPr>
  </w:style>
  <w:style w:type="paragraph" w:customStyle="1" w:styleId="xl95">
    <w:name w:val="xl95"/>
    <w:basedOn w:val="Normal"/>
    <w:rsid w:val="00B405F4"/>
    <w:pPr>
      <w:shd w:val="clear" w:color="000000" w:fill="FFFF00"/>
      <w:spacing w:before="100" w:beforeAutospacing="1" w:after="100" w:afterAutospacing="1" w:line="240" w:lineRule="auto"/>
      <w:jc w:val="center"/>
    </w:pPr>
    <w:rPr>
      <w:rFonts w:ascii="Times New Roman" w:eastAsia="Times New Roman" w:hAnsi="Times New Roman"/>
      <w:b/>
      <w:bCs/>
      <w:noProof w:val="0"/>
      <w:color w:val="FF0000"/>
      <w:sz w:val="20"/>
      <w:szCs w:val="20"/>
    </w:rPr>
  </w:style>
  <w:style w:type="paragraph" w:customStyle="1" w:styleId="xl96">
    <w:name w:val="xl96"/>
    <w:basedOn w:val="Normal"/>
    <w:rsid w:val="00B405F4"/>
    <w:pPr>
      <w:shd w:val="clear" w:color="000000" w:fill="FFFF00"/>
      <w:spacing w:before="100" w:beforeAutospacing="1" w:after="100" w:afterAutospacing="1" w:line="240" w:lineRule="auto"/>
    </w:pPr>
    <w:rPr>
      <w:rFonts w:ascii="Times New Roman" w:eastAsia="Times New Roman" w:hAnsi="Times New Roman"/>
      <w:b/>
      <w:bCs/>
      <w:noProof w:val="0"/>
      <w:color w:val="FF0000"/>
      <w:sz w:val="20"/>
      <w:szCs w:val="20"/>
    </w:rPr>
  </w:style>
  <w:style w:type="paragraph" w:customStyle="1" w:styleId="xl97">
    <w:name w:val="xl97"/>
    <w:basedOn w:val="Normal"/>
    <w:rsid w:val="00B405F4"/>
    <w:pPr>
      <w:shd w:val="clear" w:color="000000" w:fill="FFFF00"/>
      <w:spacing w:before="100" w:beforeAutospacing="1" w:after="100" w:afterAutospacing="1" w:line="240" w:lineRule="auto"/>
    </w:pPr>
    <w:rPr>
      <w:rFonts w:ascii="Times New Roman" w:eastAsia="Times New Roman" w:hAnsi="Times New Roman"/>
      <w:b/>
      <w:bCs/>
      <w:noProof w:val="0"/>
      <w:color w:val="FF0000"/>
      <w:sz w:val="20"/>
      <w:szCs w:val="20"/>
    </w:rPr>
  </w:style>
  <w:style w:type="paragraph" w:customStyle="1" w:styleId="xl98">
    <w:name w:val="xl98"/>
    <w:basedOn w:val="Normal"/>
    <w:rsid w:val="00B405F4"/>
    <w:pPr>
      <w:spacing w:before="100" w:beforeAutospacing="1" w:after="100" w:afterAutospacing="1" w:line="240" w:lineRule="auto"/>
      <w:jc w:val="center"/>
    </w:pPr>
    <w:rPr>
      <w:rFonts w:ascii="Times New Roman" w:eastAsia="Times New Roman" w:hAnsi="Times New Roman"/>
      <w:b/>
      <w:bCs/>
      <w:noProof w:val="0"/>
      <w:sz w:val="20"/>
      <w:szCs w:val="20"/>
    </w:rPr>
  </w:style>
  <w:style w:type="paragraph" w:customStyle="1" w:styleId="xl99">
    <w:name w:val="xl99"/>
    <w:basedOn w:val="Normal"/>
    <w:rsid w:val="00B405F4"/>
    <w:pPr>
      <w:spacing w:before="100" w:beforeAutospacing="1" w:after="100" w:afterAutospacing="1" w:line="240" w:lineRule="auto"/>
      <w:ind w:firstLineChars="100" w:firstLine="100"/>
    </w:pPr>
    <w:rPr>
      <w:rFonts w:ascii="Times New Roman" w:eastAsia="Times New Roman" w:hAnsi="Times New Roman"/>
      <w:b/>
      <w:bCs/>
      <w:noProof w:val="0"/>
      <w:sz w:val="20"/>
      <w:szCs w:val="20"/>
    </w:rPr>
  </w:style>
  <w:style w:type="paragraph" w:customStyle="1" w:styleId="xl100">
    <w:name w:val="xl100"/>
    <w:basedOn w:val="Normal"/>
    <w:rsid w:val="00B405F4"/>
    <w:pPr>
      <w:spacing w:before="100" w:beforeAutospacing="1" w:after="100" w:afterAutospacing="1" w:line="240" w:lineRule="auto"/>
      <w:jc w:val="right"/>
    </w:pPr>
    <w:rPr>
      <w:rFonts w:ascii="Times New Roman" w:eastAsia="Times New Roman" w:hAnsi="Times New Roman"/>
      <w:b/>
      <w:bCs/>
      <w:noProof w:val="0"/>
      <w:sz w:val="20"/>
      <w:szCs w:val="20"/>
    </w:rPr>
  </w:style>
  <w:style w:type="paragraph" w:customStyle="1" w:styleId="xl101">
    <w:name w:val="xl101"/>
    <w:basedOn w:val="Normal"/>
    <w:rsid w:val="00B405F4"/>
    <w:pPr>
      <w:spacing w:before="100" w:beforeAutospacing="1" w:after="100" w:afterAutospacing="1" w:line="240" w:lineRule="auto"/>
      <w:jc w:val="right"/>
    </w:pPr>
    <w:rPr>
      <w:rFonts w:ascii="Times New Roman" w:eastAsia="Times New Roman" w:hAnsi="Times New Roman"/>
      <w:noProof w:val="0"/>
      <w:sz w:val="20"/>
      <w:szCs w:val="20"/>
    </w:rPr>
  </w:style>
  <w:style w:type="paragraph" w:customStyle="1" w:styleId="xl102">
    <w:name w:val="xl102"/>
    <w:basedOn w:val="Normal"/>
    <w:rsid w:val="00B405F4"/>
    <w:pPr>
      <w:shd w:val="clear" w:color="000000" w:fill="008000"/>
      <w:spacing w:before="100" w:beforeAutospacing="1" w:after="100" w:afterAutospacing="1" w:line="240" w:lineRule="auto"/>
    </w:pPr>
    <w:rPr>
      <w:rFonts w:ascii="Times New Roman" w:eastAsia="Times New Roman" w:hAnsi="Times New Roman"/>
      <w:b/>
      <w:bCs/>
      <w:noProof w:val="0"/>
      <w:color w:val="FFFFFF"/>
      <w:sz w:val="20"/>
      <w:szCs w:val="20"/>
    </w:rPr>
  </w:style>
  <w:style w:type="paragraph" w:customStyle="1" w:styleId="xl103">
    <w:name w:val="xl103"/>
    <w:basedOn w:val="Normal"/>
    <w:rsid w:val="00B405F4"/>
    <w:pPr>
      <w:shd w:val="clear" w:color="000000" w:fill="008000"/>
      <w:spacing w:before="100" w:beforeAutospacing="1" w:after="100" w:afterAutospacing="1" w:line="240" w:lineRule="auto"/>
      <w:ind w:firstLineChars="100" w:firstLine="100"/>
    </w:pPr>
    <w:rPr>
      <w:rFonts w:ascii="Times New Roman" w:eastAsia="Times New Roman" w:hAnsi="Times New Roman"/>
      <w:b/>
      <w:bCs/>
      <w:noProof w:val="0"/>
      <w:color w:val="FFFFFF"/>
      <w:sz w:val="20"/>
      <w:szCs w:val="20"/>
    </w:rPr>
  </w:style>
  <w:style w:type="paragraph" w:customStyle="1" w:styleId="xl104">
    <w:name w:val="xl104"/>
    <w:basedOn w:val="Normal"/>
    <w:rsid w:val="00B405F4"/>
    <w:pPr>
      <w:spacing w:before="100" w:beforeAutospacing="1" w:after="100" w:afterAutospacing="1" w:line="240" w:lineRule="auto"/>
    </w:pPr>
    <w:rPr>
      <w:rFonts w:ascii="Times New Roman" w:eastAsia="Times New Roman" w:hAnsi="Times New Roman"/>
      <w:noProof w:val="0"/>
      <w:sz w:val="20"/>
      <w:szCs w:val="20"/>
    </w:rPr>
  </w:style>
  <w:style w:type="paragraph" w:customStyle="1" w:styleId="xl105">
    <w:name w:val="xl105"/>
    <w:basedOn w:val="Normal"/>
    <w:rsid w:val="00B405F4"/>
    <w:pPr>
      <w:shd w:val="clear" w:color="000000" w:fill="660066"/>
      <w:spacing w:before="100" w:beforeAutospacing="1" w:after="100" w:afterAutospacing="1" w:line="240" w:lineRule="auto"/>
      <w:jc w:val="right"/>
    </w:pPr>
    <w:rPr>
      <w:rFonts w:ascii="Times New Roman" w:eastAsia="Times New Roman" w:hAnsi="Times New Roman"/>
      <w:b/>
      <w:bCs/>
      <w:noProof w:val="0"/>
      <w:color w:val="FFFFFF"/>
      <w:sz w:val="20"/>
      <w:szCs w:val="20"/>
    </w:rPr>
  </w:style>
  <w:style w:type="paragraph" w:customStyle="1" w:styleId="xl106">
    <w:name w:val="xl106"/>
    <w:basedOn w:val="Normal"/>
    <w:rsid w:val="00B405F4"/>
    <w:pPr>
      <w:shd w:val="clear" w:color="000000" w:fill="FFFF00"/>
      <w:spacing w:before="100" w:beforeAutospacing="1" w:after="100" w:afterAutospacing="1" w:line="240" w:lineRule="auto"/>
      <w:jc w:val="center"/>
    </w:pPr>
    <w:rPr>
      <w:rFonts w:ascii="Times New Roman" w:eastAsia="Times New Roman" w:hAnsi="Times New Roman"/>
      <w:b/>
      <w:bCs/>
      <w:noProof w:val="0"/>
      <w:sz w:val="20"/>
      <w:szCs w:val="20"/>
    </w:rPr>
  </w:style>
  <w:style w:type="paragraph" w:customStyle="1" w:styleId="xl107">
    <w:name w:val="xl107"/>
    <w:basedOn w:val="Normal"/>
    <w:rsid w:val="00B405F4"/>
    <w:pPr>
      <w:shd w:val="clear" w:color="000000" w:fill="FFFF00"/>
      <w:spacing w:before="100" w:beforeAutospacing="1" w:after="100" w:afterAutospacing="1" w:line="240" w:lineRule="auto"/>
    </w:pPr>
    <w:rPr>
      <w:rFonts w:ascii="Times New Roman" w:eastAsia="Times New Roman" w:hAnsi="Times New Roman"/>
      <w:b/>
      <w:bCs/>
      <w:noProof w:val="0"/>
      <w:sz w:val="20"/>
      <w:szCs w:val="20"/>
    </w:rPr>
  </w:style>
  <w:style w:type="paragraph" w:customStyle="1" w:styleId="xl108">
    <w:name w:val="xl108"/>
    <w:basedOn w:val="Normal"/>
    <w:rsid w:val="00B405F4"/>
    <w:pPr>
      <w:shd w:val="clear" w:color="000000" w:fill="FFFF00"/>
      <w:spacing w:before="100" w:beforeAutospacing="1" w:after="100" w:afterAutospacing="1" w:line="240" w:lineRule="auto"/>
    </w:pPr>
    <w:rPr>
      <w:rFonts w:ascii="Times New Roman" w:eastAsia="Times New Roman" w:hAnsi="Times New Roman"/>
      <w:b/>
      <w:bCs/>
      <w:noProof w:val="0"/>
      <w:sz w:val="20"/>
      <w:szCs w:val="20"/>
    </w:rPr>
  </w:style>
  <w:style w:type="paragraph" w:customStyle="1" w:styleId="xl109">
    <w:name w:val="xl109"/>
    <w:basedOn w:val="Normal"/>
    <w:rsid w:val="00B405F4"/>
    <w:pPr>
      <w:shd w:val="clear" w:color="000000" w:fill="FFFF00"/>
      <w:spacing w:before="100" w:beforeAutospacing="1" w:after="100" w:afterAutospacing="1" w:line="240" w:lineRule="auto"/>
      <w:jc w:val="right"/>
    </w:pPr>
    <w:rPr>
      <w:rFonts w:ascii="Times New Roman" w:eastAsia="Times New Roman" w:hAnsi="Times New Roman"/>
      <w:b/>
      <w:bCs/>
      <w:noProof w:val="0"/>
      <w:sz w:val="20"/>
      <w:szCs w:val="20"/>
    </w:rPr>
  </w:style>
  <w:style w:type="paragraph" w:customStyle="1" w:styleId="xl110">
    <w:name w:val="xl110"/>
    <w:basedOn w:val="Normal"/>
    <w:rsid w:val="00B405F4"/>
    <w:pPr>
      <w:spacing w:before="100" w:beforeAutospacing="1" w:after="100" w:afterAutospacing="1" w:line="240" w:lineRule="auto"/>
    </w:pPr>
    <w:rPr>
      <w:rFonts w:ascii="Times New Roman" w:eastAsia="Times New Roman" w:hAnsi="Times New Roman"/>
      <w:noProof w:val="0"/>
      <w:sz w:val="20"/>
      <w:szCs w:val="20"/>
    </w:rPr>
  </w:style>
  <w:style w:type="paragraph" w:customStyle="1" w:styleId="xl111">
    <w:name w:val="xl111"/>
    <w:basedOn w:val="Normal"/>
    <w:rsid w:val="00B405F4"/>
    <w:pPr>
      <w:shd w:val="clear" w:color="000000" w:fill="FFFF00"/>
      <w:spacing w:before="100" w:beforeAutospacing="1" w:after="100" w:afterAutospacing="1" w:line="240" w:lineRule="auto"/>
    </w:pPr>
    <w:rPr>
      <w:rFonts w:ascii="Times New Roman" w:eastAsia="Times New Roman" w:hAnsi="Times New Roman"/>
      <w:b/>
      <w:bCs/>
      <w:noProof w:val="0"/>
      <w:sz w:val="20"/>
      <w:szCs w:val="20"/>
    </w:rPr>
  </w:style>
  <w:style w:type="paragraph" w:customStyle="1" w:styleId="xl112">
    <w:name w:val="xl112"/>
    <w:basedOn w:val="Normal"/>
    <w:rsid w:val="00B405F4"/>
    <w:pPr>
      <w:shd w:val="clear" w:color="000000" w:fill="FFFF00"/>
      <w:spacing w:before="100" w:beforeAutospacing="1" w:after="100" w:afterAutospacing="1" w:line="240" w:lineRule="auto"/>
    </w:pPr>
    <w:rPr>
      <w:rFonts w:ascii="Times New Roman" w:eastAsia="Times New Roman" w:hAnsi="Times New Roman"/>
      <w:noProof w:val="0"/>
      <w:sz w:val="20"/>
      <w:szCs w:val="20"/>
    </w:rPr>
  </w:style>
  <w:style w:type="paragraph" w:customStyle="1" w:styleId="xl113">
    <w:name w:val="xl113"/>
    <w:basedOn w:val="Normal"/>
    <w:rsid w:val="00B405F4"/>
    <w:pPr>
      <w:spacing w:before="100" w:beforeAutospacing="1" w:after="100" w:afterAutospacing="1" w:line="240" w:lineRule="auto"/>
    </w:pPr>
    <w:rPr>
      <w:rFonts w:ascii="Times New Roman" w:eastAsia="Times New Roman" w:hAnsi="Times New Roman"/>
      <w:noProof w:val="0"/>
      <w:color w:val="000000"/>
      <w:sz w:val="20"/>
      <w:szCs w:val="20"/>
    </w:rPr>
  </w:style>
  <w:style w:type="paragraph" w:customStyle="1" w:styleId="xl114">
    <w:name w:val="xl114"/>
    <w:basedOn w:val="Normal"/>
    <w:rsid w:val="00B405F4"/>
    <w:pPr>
      <w:shd w:val="clear" w:color="000000" w:fill="FFFF00"/>
      <w:spacing w:before="100" w:beforeAutospacing="1" w:after="100" w:afterAutospacing="1" w:line="240" w:lineRule="auto"/>
    </w:pPr>
    <w:rPr>
      <w:rFonts w:ascii="Times New Roman" w:eastAsia="Times New Roman" w:hAnsi="Times New Roman"/>
      <w:b/>
      <w:bCs/>
      <w:noProof w:val="0"/>
      <w:sz w:val="20"/>
      <w:szCs w:val="20"/>
    </w:rPr>
  </w:style>
  <w:style w:type="paragraph" w:customStyle="1" w:styleId="xl115">
    <w:name w:val="xl115"/>
    <w:basedOn w:val="Normal"/>
    <w:rsid w:val="00B405F4"/>
    <w:pPr>
      <w:shd w:val="clear" w:color="000000" w:fill="FFFF00"/>
      <w:spacing w:before="100" w:beforeAutospacing="1" w:after="100" w:afterAutospacing="1" w:line="240" w:lineRule="auto"/>
      <w:jc w:val="right"/>
    </w:pPr>
    <w:rPr>
      <w:rFonts w:ascii="Times New Roman" w:eastAsia="Times New Roman" w:hAnsi="Times New Roman"/>
      <w:b/>
      <w:bCs/>
      <w:noProof w:val="0"/>
      <w:sz w:val="20"/>
      <w:szCs w:val="20"/>
    </w:rPr>
  </w:style>
  <w:style w:type="paragraph" w:customStyle="1" w:styleId="xl116">
    <w:name w:val="xl116"/>
    <w:basedOn w:val="Normal"/>
    <w:rsid w:val="00B405F4"/>
    <w:pPr>
      <w:shd w:val="clear" w:color="000000" w:fill="FFFF00"/>
      <w:spacing w:before="100" w:beforeAutospacing="1" w:after="100" w:afterAutospacing="1" w:line="240" w:lineRule="auto"/>
      <w:ind w:firstLineChars="100" w:firstLine="100"/>
    </w:pPr>
    <w:rPr>
      <w:rFonts w:ascii="Times New Roman" w:eastAsia="Times New Roman" w:hAnsi="Times New Roman"/>
      <w:b/>
      <w:bCs/>
      <w:noProof w:val="0"/>
      <w:sz w:val="20"/>
      <w:szCs w:val="20"/>
    </w:rPr>
  </w:style>
  <w:style w:type="paragraph" w:customStyle="1" w:styleId="xl117">
    <w:name w:val="xl117"/>
    <w:basedOn w:val="Normal"/>
    <w:rsid w:val="00B405F4"/>
    <w:pPr>
      <w:shd w:val="clear" w:color="000000" w:fill="FFFF00"/>
      <w:spacing w:before="100" w:beforeAutospacing="1" w:after="100" w:afterAutospacing="1" w:line="240" w:lineRule="auto"/>
    </w:pPr>
    <w:rPr>
      <w:rFonts w:ascii="Times New Roman" w:eastAsia="Times New Roman" w:hAnsi="Times New Roman"/>
      <w:noProof w:val="0"/>
      <w:sz w:val="20"/>
      <w:szCs w:val="20"/>
    </w:rPr>
  </w:style>
  <w:style w:type="paragraph" w:customStyle="1" w:styleId="xl118">
    <w:name w:val="xl118"/>
    <w:basedOn w:val="Normal"/>
    <w:rsid w:val="00B405F4"/>
    <w:pPr>
      <w:spacing w:before="100" w:beforeAutospacing="1" w:after="100" w:afterAutospacing="1" w:line="240" w:lineRule="auto"/>
      <w:textAlignment w:val="center"/>
    </w:pPr>
    <w:rPr>
      <w:rFonts w:ascii="Times New Roman" w:eastAsia="Times New Roman" w:hAnsi="Times New Roman"/>
      <w:noProof w:val="0"/>
      <w:sz w:val="20"/>
      <w:szCs w:val="20"/>
    </w:rPr>
  </w:style>
  <w:style w:type="paragraph" w:customStyle="1" w:styleId="xl119">
    <w:name w:val="xl119"/>
    <w:basedOn w:val="Normal"/>
    <w:rsid w:val="00B405F4"/>
    <w:pPr>
      <w:shd w:val="clear" w:color="000000" w:fill="660066"/>
      <w:spacing w:before="100" w:beforeAutospacing="1" w:after="100" w:afterAutospacing="1" w:line="240" w:lineRule="auto"/>
    </w:pPr>
    <w:rPr>
      <w:rFonts w:ascii="Times New Roman" w:eastAsia="Times New Roman" w:hAnsi="Times New Roman"/>
      <w:b/>
      <w:bCs/>
      <w:noProof w:val="0"/>
      <w:color w:val="FFFFFF"/>
      <w:sz w:val="20"/>
      <w:szCs w:val="20"/>
    </w:rPr>
  </w:style>
  <w:style w:type="paragraph" w:customStyle="1" w:styleId="xl120">
    <w:name w:val="xl120"/>
    <w:basedOn w:val="Normal"/>
    <w:rsid w:val="00B405F4"/>
    <w:pPr>
      <w:shd w:val="clear" w:color="000000" w:fill="00B050"/>
      <w:spacing w:before="100" w:beforeAutospacing="1" w:after="100" w:afterAutospacing="1" w:line="240" w:lineRule="auto"/>
    </w:pPr>
    <w:rPr>
      <w:rFonts w:ascii="Times New Roman" w:eastAsia="Times New Roman" w:hAnsi="Times New Roman"/>
      <w:b/>
      <w:bCs/>
      <w:noProof w:val="0"/>
      <w:color w:val="FFFFFF"/>
      <w:sz w:val="20"/>
      <w:szCs w:val="20"/>
    </w:rPr>
  </w:style>
  <w:style w:type="paragraph" w:customStyle="1" w:styleId="xl121">
    <w:name w:val="xl121"/>
    <w:basedOn w:val="Normal"/>
    <w:rsid w:val="00B405F4"/>
    <w:pPr>
      <w:shd w:val="clear" w:color="000000" w:fill="00B050"/>
      <w:spacing w:before="100" w:beforeAutospacing="1" w:after="100" w:afterAutospacing="1" w:line="240" w:lineRule="auto"/>
      <w:jc w:val="center"/>
    </w:pPr>
    <w:rPr>
      <w:rFonts w:ascii="Times New Roman" w:eastAsia="Times New Roman" w:hAnsi="Times New Roman"/>
      <w:b/>
      <w:bCs/>
      <w:noProof w:val="0"/>
      <w:color w:val="FFFFFF"/>
      <w:sz w:val="20"/>
      <w:szCs w:val="20"/>
    </w:rPr>
  </w:style>
  <w:style w:type="paragraph" w:customStyle="1" w:styleId="xl122">
    <w:name w:val="xl122"/>
    <w:basedOn w:val="Normal"/>
    <w:rsid w:val="00B405F4"/>
    <w:pPr>
      <w:shd w:val="clear" w:color="000000" w:fill="00B050"/>
      <w:spacing w:before="100" w:beforeAutospacing="1" w:after="100" w:afterAutospacing="1" w:line="240" w:lineRule="auto"/>
    </w:pPr>
    <w:rPr>
      <w:rFonts w:ascii="Times New Roman" w:eastAsia="Times New Roman" w:hAnsi="Times New Roman"/>
      <w:b/>
      <w:bCs/>
      <w:noProof w:val="0"/>
      <w:color w:val="FFFFFF"/>
      <w:sz w:val="20"/>
      <w:szCs w:val="20"/>
    </w:rPr>
  </w:style>
  <w:style w:type="paragraph" w:customStyle="1" w:styleId="xl123">
    <w:name w:val="xl123"/>
    <w:basedOn w:val="Normal"/>
    <w:rsid w:val="00B405F4"/>
    <w:pPr>
      <w:shd w:val="clear" w:color="000000" w:fill="00B050"/>
      <w:spacing w:before="100" w:beforeAutospacing="1" w:after="100" w:afterAutospacing="1" w:line="240" w:lineRule="auto"/>
      <w:jc w:val="right"/>
    </w:pPr>
    <w:rPr>
      <w:rFonts w:ascii="Times New Roman" w:eastAsia="Times New Roman" w:hAnsi="Times New Roman"/>
      <w:b/>
      <w:bCs/>
      <w:noProof w:val="0"/>
      <w:color w:val="FFFFFF"/>
      <w:sz w:val="20"/>
      <w:szCs w:val="20"/>
    </w:rPr>
  </w:style>
  <w:style w:type="paragraph" w:customStyle="1" w:styleId="xl124">
    <w:name w:val="xl124"/>
    <w:basedOn w:val="Normal"/>
    <w:rsid w:val="00B405F4"/>
    <w:pPr>
      <w:shd w:val="clear" w:color="000000" w:fill="DA9694"/>
      <w:spacing w:before="100" w:beforeAutospacing="1" w:after="100" w:afterAutospacing="1" w:line="240" w:lineRule="auto"/>
      <w:jc w:val="center"/>
    </w:pPr>
    <w:rPr>
      <w:rFonts w:ascii="Times New Roman" w:eastAsia="Times New Roman" w:hAnsi="Times New Roman"/>
      <w:b/>
      <w:bCs/>
      <w:noProof w:val="0"/>
      <w:sz w:val="20"/>
      <w:szCs w:val="20"/>
    </w:rPr>
  </w:style>
  <w:style w:type="paragraph" w:customStyle="1" w:styleId="xl125">
    <w:name w:val="xl125"/>
    <w:basedOn w:val="Normal"/>
    <w:rsid w:val="00B405F4"/>
    <w:pPr>
      <w:shd w:val="clear" w:color="000000" w:fill="DA9694"/>
      <w:spacing w:before="100" w:beforeAutospacing="1" w:after="100" w:afterAutospacing="1" w:line="240" w:lineRule="auto"/>
      <w:ind w:firstLineChars="100" w:firstLine="100"/>
    </w:pPr>
    <w:rPr>
      <w:rFonts w:ascii="Times New Roman" w:eastAsia="Times New Roman" w:hAnsi="Times New Roman"/>
      <w:b/>
      <w:bCs/>
      <w:noProof w:val="0"/>
      <w:sz w:val="20"/>
      <w:szCs w:val="20"/>
    </w:rPr>
  </w:style>
  <w:style w:type="paragraph" w:customStyle="1" w:styleId="xl126">
    <w:name w:val="xl126"/>
    <w:basedOn w:val="Normal"/>
    <w:rsid w:val="00B405F4"/>
    <w:pPr>
      <w:shd w:val="clear" w:color="000000" w:fill="DA9694"/>
      <w:spacing w:before="100" w:beforeAutospacing="1" w:after="100" w:afterAutospacing="1" w:line="240" w:lineRule="auto"/>
    </w:pPr>
    <w:rPr>
      <w:rFonts w:ascii="Times New Roman" w:eastAsia="Times New Roman" w:hAnsi="Times New Roman"/>
      <w:b/>
      <w:bCs/>
      <w:noProof w:val="0"/>
      <w:sz w:val="20"/>
      <w:szCs w:val="20"/>
    </w:rPr>
  </w:style>
  <w:style w:type="paragraph" w:customStyle="1" w:styleId="xl127">
    <w:name w:val="xl127"/>
    <w:basedOn w:val="Normal"/>
    <w:rsid w:val="00B405F4"/>
    <w:pPr>
      <w:shd w:val="clear" w:color="000000" w:fill="DA9694"/>
      <w:spacing w:before="100" w:beforeAutospacing="1" w:after="100" w:afterAutospacing="1" w:line="240" w:lineRule="auto"/>
    </w:pPr>
    <w:rPr>
      <w:rFonts w:ascii="Times New Roman" w:eastAsia="Times New Roman" w:hAnsi="Times New Roman"/>
      <w:noProof w:val="0"/>
      <w:sz w:val="20"/>
      <w:szCs w:val="20"/>
    </w:rPr>
  </w:style>
  <w:style w:type="paragraph" w:customStyle="1" w:styleId="xl128">
    <w:name w:val="xl128"/>
    <w:basedOn w:val="Normal"/>
    <w:rsid w:val="00B405F4"/>
    <w:pPr>
      <w:shd w:val="clear" w:color="000000" w:fill="DA9694"/>
      <w:spacing w:before="100" w:beforeAutospacing="1" w:after="100" w:afterAutospacing="1" w:line="240" w:lineRule="auto"/>
      <w:jc w:val="right"/>
    </w:pPr>
    <w:rPr>
      <w:rFonts w:ascii="Times New Roman" w:eastAsia="Times New Roman" w:hAnsi="Times New Roman"/>
      <w:b/>
      <w:bCs/>
      <w:noProof w:val="0"/>
      <w:sz w:val="20"/>
      <w:szCs w:val="20"/>
    </w:rPr>
  </w:style>
  <w:style w:type="paragraph" w:customStyle="1" w:styleId="xl129">
    <w:name w:val="xl129"/>
    <w:basedOn w:val="Normal"/>
    <w:rsid w:val="00B405F4"/>
    <w:pPr>
      <w:shd w:val="clear" w:color="000000" w:fill="DA9694"/>
      <w:spacing w:before="100" w:beforeAutospacing="1" w:after="100" w:afterAutospacing="1" w:line="240" w:lineRule="auto"/>
    </w:pPr>
    <w:rPr>
      <w:rFonts w:ascii="Times New Roman" w:eastAsia="Times New Roman" w:hAnsi="Times New Roman"/>
      <w:noProof w:val="0"/>
      <w:sz w:val="20"/>
      <w:szCs w:val="20"/>
    </w:rPr>
  </w:style>
  <w:style w:type="paragraph" w:customStyle="1" w:styleId="xl130">
    <w:name w:val="xl130"/>
    <w:basedOn w:val="Normal"/>
    <w:rsid w:val="00B405F4"/>
    <w:pPr>
      <w:spacing w:before="100" w:beforeAutospacing="1" w:after="100" w:afterAutospacing="1" w:line="240" w:lineRule="auto"/>
      <w:textAlignment w:val="center"/>
    </w:pPr>
    <w:rPr>
      <w:rFonts w:ascii="Times New Roman" w:eastAsia="Times New Roman" w:hAnsi="Times New Roman"/>
      <w:noProof w:val="0"/>
      <w:sz w:val="20"/>
      <w:szCs w:val="20"/>
    </w:rPr>
  </w:style>
  <w:style w:type="paragraph" w:customStyle="1" w:styleId="xl131">
    <w:name w:val="xl131"/>
    <w:basedOn w:val="Normal"/>
    <w:rsid w:val="00B405F4"/>
    <w:pPr>
      <w:shd w:val="clear" w:color="000000" w:fill="DA9694"/>
      <w:spacing w:before="100" w:beforeAutospacing="1" w:after="100" w:afterAutospacing="1" w:line="240" w:lineRule="auto"/>
      <w:textAlignment w:val="center"/>
    </w:pPr>
    <w:rPr>
      <w:rFonts w:ascii="Times New Roman" w:eastAsia="Times New Roman" w:hAnsi="Times New Roman"/>
      <w:noProof w:val="0"/>
      <w:sz w:val="20"/>
      <w:szCs w:val="20"/>
    </w:rPr>
  </w:style>
  <w:style w:type="paragraph" w:customStyle="1" w:styleId="xl132">
    <w:name w:val="xl132"/>
    <w:basedOn w:val="Normal"/>
    <w:rsid w:val="00B405F4"/>
    <w:pPr>
      <w:shd w:val="clear" w:color="000000" w:fill="DA9694"/>
      <w:spacing w:before="100" w:beforeAutospacing="1" w:after="100" w:afterAutospacing="1" w:line="240" w:lineRule="auto"/>
    </w:pPr>
    <w:rPr>
      <w:rFonts w:ascii="Times New Roman" w:eastAsia="Times New Roman" w:hAnsi="Times New Roman"/>
      <w:b/>
      <w:bCs/>
      <w:noProof w:val="0"/>
      <w:sz w:val="20"/>
      <w:szCs w:val="20"/>
    </w:rPr>
  </w:style>
  <w:style w:type="paragraph" w:customStyle="1" w:styleId="xl133">
    <w:name w:val="xl133"/>
    <w:basedOn w:val="Normal"/>
    <w:rsid w:val="00B405F4"/>
    <w:pPr>
      <w:shd w:val="clear" w:color="000000" w:fill="DA9694"/>
      <w:spacing w:before="100" w:beforeAutospacing="1" w:after="100" w:afterAutospacing="1" w:line="240" w:lineRule="auto"/>
    </w:pPr>
    <w:rPr>
      <w:rFonts w:ascii="Times New Roman" w:eastAsia="Times New Roman" w:hAnsi="Times New Roman"/>
      <w:noProof w:val="0"/>
      <w:color w:val="000000"/>
      <w:sz w:val="20"/>
      <w:szCs w:val="20"/>
    </w:rPr>
  </w:style>
  <w:style w:type="paragraph" w:customStyle="1" w:styleId="xl134">
    <w:name w:val="xl134"/>
    <w:basedOn w:val="Normal"/>
    <w:rsid w:val="00B405F4"/>
    <w:pPr>
      <w:shd w:val="clear" w:color="000000" w:fill="DA9694"/>
      <w:spacing w:before="100" w:beforeAutospacing="1" w:after="100" w:afterAutospacing="1" w:line="240" w:lineRule="auto"/>
    </w:pPr>
    <w:rPr>
      <w:rFonts w:ascii="Times New Roman" w:eastAsia="Times New Roman" w:hAnsi="Times New Roman"/>
      <w:b/>
      <w:bCs/>
      <w:noProof w:val="0"/>
      <w:sz w:val="20"/>
      <w:szCs w:val="20"/>
    </w:rPr>
  </w:style>
  <w:style w:type="paragraph" w:customStyle="1" w:styleId="xl135">
    <w:name w:val="xl135"/>
    <w:basedOn w:val="Normal"/>
    <w:rsid w:val="00B405F4"/>
    <w:pPr>
      <w:shd w:val="clear" w:color="000000" w:fill="DA9694"/>
      <w:spacing w:before="100" w:beforeAutospacing="1" w:after="100" w:afterAutospacing="1" w:line="240" w:lineRule="auto"/>
      <w:textAlignment w:val="center"/>
    </w:pPr>
    <w:rPr>
      <w:rFonts w:ascii="Times New Roman" w:eastAsia="Times New Roman" w:hAnsi="Times New Roman"/>
      <w:b/>
      <w:bCs/>
      <w:noProof w:val="0"/>
      <w:sz w:val="20"/>
      <w:szCs w:val="20"/>
    </w:rPr>
  </w:style>
  <w:style w:type="paragraph" w:customStyle="1" w:styleId="xl136">
    <w:name w:val="xl136"/>
    <w:basedOn w:val="Normal"/>
    <w:rsid w:val="00B405F4"/>
    <w:pPr>
      <w:spacing w:before="100" w:beforeAutospacing="1" w:after="100" w:afterAutospacing="1" w:line="240" w:lineRule="auto"/>
      <w:textAlignment w:val="center"/>
    </w:pPr>
    <w:rPr>
      <w:rFonts w:ascii="Times New Roman" w:eastAsia="Times New Roman" w:hAnsi="Times New Roman"/>
      <w:b/>
      <w:bCs/>
      <w:noProof w:val="0"/>
      <w:sz w:val="20"/>
      <w:szCs w:val="20"/>
    </w:rPr>
  </w:style>
  <w:style w:type="paragraph" w:customStyle="1" w:styleId="xl137">
    <w:name w:val="xl137"/>
    <w:basedOn w:val="Normal"/>
    <w:rsid w:val="00B405F4"/>
    <w:pPr>
      <w:shd w:val="clear" w:color="000000" w:fill="DA9694"/>
      <w:spacing w:before="100" w:beforeAutospacing="1" w:after="100" w:afterAutospacing="1" w:line="240" w:lineRule="auto"/>
    </w:pPr>
    <w:rPr>
      <w:rFonts w:ascii="Times New Roman" w:eastAsia="Times New Roman" w:hAnsi="Times New Roman"/>
      <w:b/>
      <w:bCs/>
      <w:noProof w:val="0"/>
      <w:sz w:val="20"/>
      <w:szCs w:val="20"/>
    </w:rPr>
  </w:style>
  <w:style w:type="paragraph" w:customStyle="1" w:styleId="xl138">
    <w:name w:val="xl138"/>
    <w:basedOn w:val="Normal"/>
    <w:rsid w:val="00B405F4"/>
    <w:pPr>
      <w:shd w:val="clear" w:color="000000" w:fill="E6B8B7"/>
      <w:spacing w:before="100" w:beforeAutospacing="1" w:after="100" w:afterAutospacing="1" w:line="240" w:lineRule="auto"/>
      <w:jc w:val="center"/>
    </w:pPr>
    <w:rPr>
      <w:rFonts w:ascii="Times New Roman" w:eastAsia="Times New Roman" w:hAnsi="Times New Roman"/>
      <w:b/>
      <w:bCs/>
      <w:noProof w:val="0"/>
      <w:sz w:val="20"/>
      <w:szCs w:val="20"/>
    </w:rPr>
  </w:style>
  <w:style w:type="paragraph" w:customStyle="1" w:styleId="xl139">
    <w:name w:val="xl139"/>
    <w:basedOn w:val="Normal"/>
    <w:rsid w:val="00B405F4"/>
    <w:pPr>
      <w:shd w:val="clear" w:color="000000" w:fill="E6B8B7"/>
      <w:spacing w:before="100" w:beforeAutospacing="1" w:after="100" w:afterAutospacing="1" w:line="240" w:lineRule="auto"/>
      <w:ind w:firstLineChars="100" w:firstLine="100"/>
    </w:pPr>
    <w:rPr>
      <w:rFonts w:ascii="Times New Roman" w:eastAsia="Times New Roman" w:hAnsi="Times New Roman"/>
      <w:b/>
      <w:bCs/>
      <w:noProof w:val="0"/>
      <w:sz w:val="20"/>
      <w:szCs w:val="20"/>
    </w:rPr>
  </w:style>
  <w:style w:type="paragraph" w:customStyle="1" w:styleId="xl140">
    <w:name w:val="xl140"/>
    <w:basedOn w:val="Normal"/>
    <w:rsid w:val="00B405F4"/>
    <w:pPr>
      <w:shd w:val="clear" w:color="000000" w:fill="E6B8B7"/>
      <w:spacing w:before="100" w:beforeAutospacing="1" w:after="100" w:afterAutospacing="1" w:line="240" w:lineRule="auto"/>
    </w:pPr>
    <w:rPr>
      <w:rFonts w:ascii="Times New Roman" w:eastAsia="Times New Roman" w:hAnsi="Times New Roman"/>
      <w:b/>
      <w:bCs/>
      <w:noProof w:val="0"/>
      <w:sz w:val="20"/>
      <w:szCs w:val="20"/>
    </w:rPr>
  </w:style>
  <w:style w:type="paragraph" w:customStyle="1" w:styleId="xl141">
    <w:name w:val="xl141"/>
    <w:basedOn w:val="Normal"/>
    <w:rsid w:val="00B405F4"/>
    <w:pPr>
      <w:shd w:val="clear" w:color="000000" w:fill="E6B8B7"/>
      <w:spacing w:before="100" w:beforeAutospacing="1" w:after="100" w:afterAutospacing="1" w:line="240" w:lineRule="auto"/>
      <w:jc w:val="right"/>
    </w:pPr>
    <w:rPr>
      <w:rFonts w:ascii="Times New Roman" w:eastAsia="Times New Roman" w:hAnsi="Times New Roman"/>
      <w:b/>
      <w:bCs/>
      <w:noProof w:val="0"/>
      <w:sz w:val="20"/>
      <w:szCs w:val="20"/>
    </w:rPr>
  </w:style>
  <w:style w:type="paragraph" w:customStyle="1" w:styleId="xl142">
    <w:name w:val="xl142"/>
    <w:basedOn w:val="Normal"/>
    <w:rsid w:val="00B405F4"/>
    <w:pPr>
      <w:shd w:val="clear" w:color="000000" w:fill="E6B8B7"/>
      <w:spacing w:before="100" w:beforeAutospacing="1" w:after="100" w:afterAutospacing="1" w:line="240" w:lineRule="auto"/>
    </w:pPr>
    <w:rPr>
      <w:rFonts w:ascii="Times New Roman" w:eastAsia="Times New Roman" w:hAnsi="Times New Roman"/>
      <w:noProof w:val="0"/>
      <w:sz w:val="20"/>
      <w:szCs w:val="20"/>
    </w:rPr>
  </w:style>
  <w:style w:type="paragraph" w:customStyle="1" w:styleId="xl143">
    <w:name w:val="xl143"/>
    <w:basedOn w:val="Normal"/>
    <w:rsid w:val="00B405F4"/>
    <w:pPr>
      <w:shd w:val="clear" w:color="000000" w:fill="000000"/>
      <w:spacing w:before="100" w:beforeAutospacing="1" w:after="100" w:afterAutospacing="1" w:line="240" w:lineRule="auto"/>
      <w:jc w:val="right"/>
    </w:pPr>
    <w:rPr>
      <w:rFonts w:ascii="Times New Roman" w:eastAsia="Times New Roman" w:hAnsi="Times New Roman"/>
      <w:noProof w:val="0"/>
      <w:color w:val="FFFFFF"/>
      <w:sz w:val="20"/>
      <w:szCs w:val="20"/>
    </w:rPr>
  </w:style>
  <w:style w:type="paragraph" w:customStyle="1" w:styleId="xl144">
    <w:name w:val="xl144"/>
    <w:basedOn w:val="Normal"/>
    <w:rsid w:val="00B405F4"/>
    <w:pPr>
      <w:shd w:val="clear" w:color="000000" w:fill="FFFF00"/>
      <w:spacing w:before="100" w:beforeAutospacing="1" w:after="100" w:afterAutospacing="1" w:line="240" w:lineRule="auto"/>
      <w:jc w:val="right"/>
    </w:pPr>
    <w:rPr>
      <w:rFonts w:ascii="Bell MT" w:eastAsia="Times New Roman" w:hAnsi="Bell MT"/>
      <w:b/>
      <w:bCs/>
      <w:noProof w:val="0"/>
      <w:sz w:val="28"/>
      <w:szCs w:val="28"/>
    </w:rPr>
  </w:style>
  <w:style w:type="paragraph" w:customStyle="1" w:styleId="xl145">
    <w:name w:val="xl145"/>
    <w:basedOn w:val="Normal"/>
    <w:rsid w:val="00B405F4"/>
    <w:pPr>
      <w:shd w:val="clear" w:color="000000" w:fill="7030A0"/>
      <w:spacing w:before="100" w:beforeAutospacing="1" w:after="100" w:afterAutospacing="1" w:line="240" w:lineRule="auto"/>
    </w:pPr>
    <w:rPr>
      <w:rFonts w:ascii="Times New Roman" w:eastAsia="Times New Roman" w:hAnsi="Times New Roman"/>
      <w:b/>
      <w:bCs/>
      <w:noProof w:val="0"/>
      <w:color w:val="FFFFFF"/>
      <w:sz w:val="20"/>
      <w:szCs w:val="20"/>
    </w:rPr>
  </w:style>
  <w:style w:type="paragraph" w:customStyle="1" w:styleId="xl146">
    <w:name w:val="xl146"/>
    <w:basedOn w:val="Normal"/>
    <w:rsid w:val="00B405F4"/>
    <w:pPr>
      <w:shd w:val="clear" w:color="000000" w:fill="7030A0"/>
      <w:spacing w:before="100" w:beforeAutospacing="1" w:after="100" w:afterAutospacing="1" w:line="240" w:lineRule="auto"/>
      <w:jc w:val="right"/>
    </w:pPr>
    <w:rPr>
      <w:rFonts w:ascii="Times New Roman" w:eastAsia="Times New Roman" w:hAnsi="Times New Roman"/>
      <w:noProof w:val="0"/>
      <w:color w:val="FFFFFF"/>
      <w:sz w:val="20"/>
      <w:szCs w:val="20"/>
    </w:rPr>
  </w:style>
  <w:style w:type="paragraph" w:customStyle="1" w:styleId="xl147">
    <w:name w:val="xl147"/>
    <w:basedOn w:val="Normal"/>
    <w:rsid w:val="00B405F4"/>
    <w:pPr>
      <w:shd w:val="clear" w:color="000000" w:fill="7030A0"/>
      <w:spacing w:before="100" w:beforeAutospacing="1" w:after="100" w:afterAutospacing="1" w:line="240" w:lineRule="auto"/>
      <w:textAlignment w:val="center"/>
    </w:pPr>
    <w:rPr>
      <w:rFonts w:ascii="Times New Roman" w:eastAsia="Times New Roman" w:hAnsi="Times New Roman"/>
      <w:b/>
      <w:bCs/>
      <w:noProof w:val="0"/>
      <w:color w:val="FFFFFF"/>
      <w:sz w:val="20"/>
      <w:szCs w:val="20"/>
    </w:rPr>
  </w:style>
  <w:style w:type="paragraph" w:customStyle="1" w:styleId="xl148">
    <w:name w:val="xl148"/>
    <w:basedOn w:val="Normal"/>
    <w:rsid w:val="00B405F4"/>
    <w:pPr>
      <w:shd w:val="clear" w:color="000000" w:fill="DA9694"/>
      <w:spacing w:before="100" w:beforeAutospacing="1" w:after="100" w:afterAutospacing="1" w:line="240" w:lineRule="auto"/>
      <w:jc w:val="right"/>
    </w:pPr>
    <w:rPr>
      <w:rFonts w:ascii="Times New Roman" w:eastAsia="Times New Roman" w:hAnsi="Times New Roman"/>
      <w:noProof w:val="0"/>
      <w:sz w:val="20"/>
      <w:szCs w:val="20"/>
    </w:rPr>
  </w:style>
  <w:style w:type="paragraph" w:customStyle="1" w:styleId="xl149">
    <w:name w:val="xl149"/>
    <w:basedOn w:val="Normal"/>
    <w:rsid w:val="00B405F4"/>
    <w:pPr>
      <w:shd w:val="clear" w:color="000000" w:fill="7030A0"/>
      <w:spacing w:before="100" w:beforeAutospacing="1" w:after="100" w:afterAutospacing="1" w:line="240" w:lineRule="auto"/>
      <w:jc w:val="center"/>
    </w:pPr>
    <w:rPr>
      <w:rFonts w:ascii="Times New Roman" w:eastAsia="Times New Roman" w:hAnsi="Times New Roman"/>
      <w:b/>
      <w:bCs/>
      <w:noProof w:val="0"/>
      <w:color w:val="FFFFFF"/>
      <w:sz w:val="20"/>
      <w:szCs w:val="20"/>
    </w:rPr>
  </w:style>
  <w:style w:type="character" w:customStyle="1" w:styleId="hps">
    <w:name w:val="hps"/>
    <w:basedOn w:val="DefaultParagraphFont"/>
    <w:rsid w:val="00C37515"/>
  </w:style>
  <w:style w:type="paragraph" w:customStyle="1" w:styleId="bodytext">
    <w:name w:val="bodytext"/>
    <w:basedOn w:val="Normal"/>
    <w:rsid w:val="00DA1DE1"/>
    <w:pPr>
      <w:spacing w:before="100" w:beforeAutospacing="1" w:after="100" w:afterAutospacing="1" w:line="240" w:lineRule="auto"/>
    </w:pPr>
    <w:rPr>
      <w:rFonts w:ascii="Times New Roman" w:eastAsia="Times New Roman" w:hAnsi="Times New Roman"/>
      <w:noProof w:val="0"/>
      <w:sz w:val="24"/>
      <w:szCs w:val="24"/>
    </w:rPr>
  </w:style>
  <w:style w:type="character" w:customStyle="1" w:styleId="Heading4Char">
    <w:name w:val="Heading 4 Char"/>
    <w:basedOn w:val="DefaultParagraphFont"/>
    <w:link w:val="Heading4"/>
    <w:uiPriority w:val="9"/>
    <w:rsid w:val="00C24282"/>
    <w:rPr>
      <w:rFonts w:asciiTheme="majorHAnsi" w:eastAsiaTheme="majorEastAsia" w:hAnsiTheme="majorHAnsi" w:cstheme="majorBidi"/>
      <w:i/>
      <w:iCs/>
      <w:noProof/>
      <w:color w:val="2E74B5" w:themeColor="accent1" w:themeShade="BF"/>
    </w:rPr>
  </w:style>
  <w:style w:type="character" w:customStyle="1" w:styleId="NormalWebChar">
    <w:name w:val="Normal (Web) Char"/>
    <w:link w:val="NormalWeb"/>
    <w:uiPriority w:val="99"/>
    <w:rsid w:val="00882F49"/>
    <w:rPr>
      <w:rFonts w:ascii="Times New Roman" w:hAnsi="Times New Roman" w:cs="Times New Roman"/>
      <w:sz w:val="24"/>
      <w:szCs w:val="24"/>
    </w:rPr>
  </w:style>
  <w:style w:type="paragraph" w:styleId="TOC4">
    <w:name w:val="toc 4"/>
    <w:basedOn w:val="Normal"/>
    <w:next w:val="Normal"/>
    <w:autoRedefine/>
    <w:uiPriority w:val="39"/>
    <w:unhideWhenUsed/>
    <w:rsid w:val="00882F49"/>
    <w:pPr>
      <w:spacing w:after="100" w:line="259" w:lineRule="auto"/>
      <w:ind w:left="660"/>
    </w:pPr>
    <w:rPr>
      <w:rFonts w:asciiTheme="minorHAnsi" w:eastAsiaTheme="minorEastAsia" w:hAnsiTheme="minorHAnsi" w:cstheme="minorBidi"/>
      <w:noProof w:val="0"/>
    </w:rPr>
  </w:style>
  <w:style w:type="paragraph" w:styleId="TOC5">
    <w:name w:val="toc 5"/>
    <w:basedOn w:val="Normal"/>
    <w:next w:val="Normal"/>
    <w:autoRedefine/>
    <w:uiPriority w:val="39"/>
    <w:unhideWhenUsed/>
    <w:rsid w:val="00882F49"/>
    <w:pPr>
      <w:spacing w:after="100" w:line="259" w:lineRule="auto"/>
      <w:ind w:left="880"/>
    </w:pPr>
    <w:rPr>
      <w:rFonts w:asciiTheme="minorHAnsi" w:eastAsiaTheme="minorEastAsia" w:hAnsiTheme="minorHAnsi" w:cstheme="minorBidi"/>
      <w:noProof w:val="0"/>
    </w:rPr>
  </w:style>
  <w:style w:type="paragraph" w:styleId="TOC6">
    <w:name w:val="toc 6"/>
    <w:basedOn w:val="Normal"/>
    <w:next w:val="Normal"/>
    <w:autoRedefine/>
    <w:uiPriority w:val="39"/>
    <w:unhideWhenUsed/>
    <w:rsid w:val="00882F49"/>
    <w:pPr>
      <w:spacing w:after="100" w:line="259" w:lineRule="auto"/>
      <w:ind w:left="1100"/>
    </w:pPr>
    <w:rPr>
      <w:rFonts w:asciiTheme="minorHAnsi" w:eastAsiaTheme="minorEastAsia" w:hAnsiTheme="minorHAnsi" w:cstheme="minorBidi"/>
      <w:noProof w:val="0"/>
    </w:rPr>
  </w:style>
  <w:style w:type="paragraph" w:styleId="TOC7">
    <w:name w:val="toc 7"/>
    <w:basedOn w:val="Normal"/>
    <w:next w:val="Normal"/>
    <w:autoRedefine/>
    <w:uiPriority w:val="39"/>
    <w:unhideWhenUsed/>
    <w:rsid w:val="00882F49"/>
    <w:pPr>
      <w:spacing w:after="100" w:line="259" w:lineRule="auto"/>
      <w:ind w:left="1320"/>
    </w:pPr>
    <w:rPr>
      <w:rFonts w:asciiTheme="minorHAnsi" w:eastAsiaTheme="minorEastAsia" w:hAnsiTheme="minorHAnsi" w:cstheme="minorBidi"/>
      <w:noProof w:val="0"/>
    </w:rPr>
  </w:style>
  <w:style w:type="paragraph" w:styleId="TOC8">
    <w:name w:val="toc 8"/>
    <w:basedOn w:val="Normal"/>
    <w:next w:val="Normal"/>
    <w:autoRedefine/>
    <w:uiPriority w:val="39"/>
    <w:unhideWhenUsed/>
    <w:rsid w:val="00882F49"/>
    <w:pPr>
      <w:spacing w:after="100" w:line="259" w:lineRule="auto"/>
      <w:ind w:left="1540"/>
    </w:pPr>
    <w:rPr>
      <w:rFonts w:asciiTheme="minorHAnsi" w:eastAsiaTheme="minorEastAsia" w:hAnsiTheme="minorHAnsi" w:cstheme="minorBidi"/>
      <w:noProof w:val="0"/>
    </w:rPr>
  </w:style>
  <w:style w:type="paragraph" w:styleId="TOC9">
    <w:name w:val="toc 9"/>
    <w:basedOn w:val="Normal"/>
    <w:next w:val="Normal"/>
    <w:autoRedefine/>
    <w:uiPriority w:val="39"/>
    <w:unhideWhenUsed/>
    <w:rsid w:val="00882F49"/>
    <w:pPr>
      <w:spacing w:after="100" w:line="259" w:lineRule="auto"/>
      <w:ind w:left="1760"/>
    </w:pPr>
    <w:rPr>
      <w:rFonts w:asciiTheme="minorHAnsi" w:eastAsiaTheme="minorEastAsia" w:hAnsiTheme="minorHAnsi" w:cstheme="minorBidi"/>
      <w:noProof w:val="0"/>
    </w:rPr>
  </w:style>
  <w:style w:type="character" w:customStyle="1" w:styleId="UnresolvedMention">
    <w:name w:val="Unresolved Mention"/>
    <w:basedOn w:val="DefaultParagraphFont"/>
    <w:uiPriority w:val="99"/>
    <w:semiHidden/>
    <w:unhideWhenUsed/>
    <w:rsid w:val="00882F4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5027640">
      <w:bodyDiv w:val="1"/>
      <w:marLeft w:val="0"/>
      <w:marRight w:val="0"/>
      <w:marTop w:val="0"/>
      <w:marBottom w:val="0"/>
      <w:divBdr>
        <w:top w:val="none" w:sz="0" w:space="0" w:color="auto"/>
        <w:left w:val="none" w:sz="0" w:space="0" w:color="auto"/>
        <w:bottom w:val="none" w:sz="0" w:space="0" w:color="auto"/>
        <w:right w:val="none" w:sz="0" w:space="0" w:color="auto"/>
      </w:divBdr>
    </w:div>
    <w:div w:id="325599321">
      <w:bodyDiv w:val="1"/>
      <w:marLeft w:val="0"/>
      <w:marRight w:val="0"/>
      <w:marTop w:val="0"/>
      <w:marBottom w:val="0"/>
      <w:divBdr>
        <w:top w:val="none" w:sz="0" w:space="0" w:color="auto"/>
        <w:left w:val="none" w:sz="0" w:space="0" w:color="auto"/>
        <w:bottom w:val="none" w:sz="0" w:space="0" w:color="auto"/>
        <w:right w:val="none" w:sz="0" w:space="0" w:color="auto"/>
      </w:divBdr>
    </w:div>
    <w:div w:id="373585338">
      <w:bodyDiv w:val="1"/>
      <w:marLeft w:val="0"/>
      <w:marRight w:val="0"/>
      <w:marTop w:val="0"/>
      <w:marBottom w:val="0"/>
      <w:divBdr>
        <w:top w:val="none" w:sz="0" w:space="0" w:color="auto"/>
        <w:left w:val="none" w:sz="0" w:space="0" w:color="auto"/>
        <w:bottom w:val="none" w:sz="0" w:space="0" w:color="auto"/>
        <w:right w:val="none" w:sz="0" w:space="0" w:color="auto"/>
      </w:divBdr>
    </w:div>
    <w:div w:id="393091769">
      <w:bodyDiv w:val="1"/>
      <w:marLeft w:val="0"/>
      <w:marRight w:val="0"/>
      <w:marTop w:val="0"/>
      <w:marBottom w:val="0"/>
      <w:divBdr>
        <w:top w:val="none" w:sz="0" w:space="0" w:color="auto"/>
        <w:left w:val="none" w:sz="0" w:space="0" w:color="auto"/>
        <w:bottom w:val="none" w:sz="0" w:space="0" w:color="auto"/>
        <w:right w:val="none" w:sz="0" w:space="0" w:color="auto"/>
      </w:divBdr>
    </w:div>
    <w:div w:id="559053744">
      <w:bodyDiv w:val="1"/>
      <w:marLeft w:val="0"/>
      <w:marRight w:val="0"/>
      <w:marTop w:val="0"/>
      <w:marBottom w:val="0"/>
      <w:divBdr>
        <w:top w:val="none" w:sz="0" w:space="0" w:color="auto"/>
        <w:left w:val="none" w:sz="0" w:space="0" w:color="auto"/>
        <w:bottom w:val="none" w:sz="0" w:space="0" w:color="auto"/>
        <w:right w:val="none" w:sz="0" w:space="0" w:color="auto"/>
      </w:divBdr>
    </w:div>
    <w:div w:id="677469324">
      <w:bodyDiv w:val="1"/>
      <w:marLeft w:val="0"/>
      <w:marRight w:val="0"/>
      <w:marTop w:val="0"/>
      <w:marBottom w:val="0"/>
      <w:divBdr>
        <w:top w:val="none" w:sz="0" w:space="0" w:color="auto"/>
        <w:left w:val="none" w:sz="0" w:space="0" w:color="auto"/>
        <w:bottom w:val="none" w:sz="0" w:space="0" w:color="auto"/>
        <w:right w:val="none" w:sz="0" w:space="0" w:color="auto"/>
      </w:divBdr>
    </w:div>
    <w:div w:id="712274439">
      <w:bodyDiv w:val="1"/>
      <w:marLeft w:val="0"/>
      <w:marRight w:val="0"/>
      <w:marTop w:val="0"/>
      <w:marBottom w:val="0"/>
      <w:divBdr>
        <w:top w:val="none" w:sz="0" w:space="0" w:color="auto"/>
        <w:left w:val="none" w:sz="0" w:space="0" w:color="auto"/>
        <w:bottom w:val="none" w:sz="0" w:space="0" w:color="auto"/>
        <w:right w:val="none" w:sz="0" w:space="0" w:color="auto"/>
      </w:divBdr>
    </w:div>
    <w:div w:id="785389819">
      <w:bodyDiv w:val="1"/>
      <w:marLeft w:val="0"/>
      <w:marRight w:val="0"/>
      <w:marTop w:val="0"/>
      <w:marBottom w:val="0"/>
      <w:divBdr>
        <w:top w:val="none" w:sz="0" w:space="0" w:color="auto"/>
        <w:left w:val="none" w:sz="0" w:space="0" w:color="auto"/>
        <w:bottom w:val="none" w:sz="0" w:space="0" w:color="auto"/>
        <w:right w:val="none" w:sz="0" w:space="0" w:color="auto"/>
      </w:divBdr>
    </w:div>
    <w:div w:id="788209352">
      <w:bodyDiv w:val="1"/>
      <w:marLeft w:val="0"/>
      <w:marRight w:val="0"/>
      <w:marTop w:val="0"/>
      <w:marBottom w:val="0"/>
      <w:divBdr>
        <w:top w:val="none" w:sz="0" w:space="0" w:color="auto"/>
        <w:left w:val="none" w:sz="0" w:space="0" w:color="auto"/>
        <w:bottom w:val="none" w:sz="0" w:space="0" w:color="auto"/>
        <w:right w:val="none" w:sz="0" w:space="0" w:color="auto"/>
      </w:divBdr>
    </w:div>
    <w:div w:id="799038073">
      <w:bodyDiv w:val="1"/>
      <w:marLeft w:val="0"/>
      <w:marRight w:val="0"/>
      <w:marTop w:val="0"/>
      <w:marBottom w:val="0"/>
      <w:divBdr>
        <w:top w:val="none" w:sz="0" w:space="0" w:color="auto"/>
        <w:left w:val="none" w:sz="0" w:space="0" w:color="auto"/>
        <w:bottom w:val="none" w:sz="0" w:space="0" w:color="auto"/>
        <w:right w:val="none" w:sz="0" w:space="0" w:color="auto"/>
      </w:divBdr>
      <w:divsChild>
        <w:div w:id="185294531">
          <w:marLeft w:val="547"/>
          <w:marRight w:val="0"/>
          <w:marTop w:val="86"/>
          <w:marBottom w:val="0"/>
          <w:divBdr>
            <w:top w:val="none" w:sz="0" w:space="0" w:color="auto"/>
            <w:left w:val="none" w:sz="0" w:space="0" w:color="auto"/>
            <w:bottom w:val="none" w:sz="0" w:space="0" w:color="auto"/>
            <w:right w:val="none" w:sz="0" w:space="0" w:color="auto"/>
          </w:divBdr>
        </w:div>
        <w:div w:id="187640361">
          <w:marLeft w:val="547"/>
          <w:marRight w:val="0"/>
          <w:marTop w:val="86"/>
          <w:marBottom w:val="0"/>
          <w:divBdr>
            <w:top w:val="none" w:sz="0" w:space="0" w:color="auto"/>
            <w:left w:val="none" w:sz="0" w:space="0" w:color="auto"/>
            <w:bottom w:val="none" w:sz="0" w:space="0" w:color="auto"/>
            <w:right w:val="none" w:sz="0" w:space="0" w:color="auto"/>
          </w:divBdr>
        </w:div>
        <w:div w:id="368529708">
          <w:marLeft w:val="547"/>
          <w:marRight w:val="0"/>
          <w:marTop w:val="86"/>
          <w:marBottom w:val="0"/>
          <w:divBdr>
            <w:top w:val="none" w:sz="0" w:space="0" w:color="auto"/>
            <w:left w:val="none" w:sz="0" w:space="0" w:color="auto"/>
            <w:bottom w:val="none" w:sz="0" w:space="0" w:color="auto"/>
            <w:right w:val="none" w:sz="0" w:space="0" w:color="auto"/>
          </w:divBdr>
        </w:div>
        <w:div w:id="374819705">
          <w:marLeft w:val="547"/>
          <w:marRight w:val="0"/>
          <w:marTop w:val="86"/>
          <w:marBottom w:val="0"/>
          <w:divBdr>
            <w:top w:val="none" w:sz="0" w:space="0" w:color="auto"/>
            <w:left w:val="none" w:sz="0" w:space="0" w:color="auto"/>
            <w:bottom w:val="none" w:sz="0" w:space="0" w:color="auto"/>
            <w:right w:val="none" w:sz="0" w:space="0" w:color="auto"/>
          </w:divBdr>
        </w:div>
        <w:div w:id="451092367">
          <w:marLeft w:val="547"/>
          <w:marRight w:val="0"/>
          <w:marTop w:val="86"/>
          <w:marBottom w:val="0"/>
          <w:divBdr>
            <w:top w:val="none" w:sz="0" w:space="0" w:color="auto"/>
            <w:left w:val="none" w:sz="0" w:space="0" w:color="auto"/>
            <w:bottom w:val="none" w:sz="0" w:space="0" w:color="auto"/>
            <w:right w:val="none" w:sz="0" w:space="0" w:color="auto"/>
          </w:divBdr>
        </w:div>
        <w:div w:id="592974358">
          <w:marLeft w:val="547"/>
          <w:marRight w:val="0"/>
          <w:marTop w:val="86"/>
          <w:marBottom w:val="0"/>
          <w:divBdr>
            <w:top w:val="none" w:sz="0" w:space="0" w:color="auto"/>
            <w:left w:val="none" w:sz="0" w:space="0" w:color="auto"/>
            <w:bottom w:val="none" w:sz="0" w:space="0" w:color="auto"/>
            <w:right w:val="none" w:sz="0" w:space="0" w:color="auto"/>
          </w:divBdr>
        </w:div>
        <w:div w:id="682824860">
          <w:marLeft w:val="547"/>
          <w:marRight w:val="0"/>
          <w:marTop w:val="96"/>
          <w:marBottom w:val="0"/>
          <w:divBdr>
            <w:top w:val="none" w:sz="0" w:space="0" w:color="auto"/>
            <w:left w:val="none" w:sz="0" w:space="0" w:color="auto"/>
            <w:bottom w:val="none" w:sz="0" w:space="0" w:color="auto"/>
            <w:right w:val="none" w:sz="0" w:space="0" w:color="auto"/>
          </w:divBdr>
        </w:div>
        <w:div w:id="970937380">
          <w:marLeft w:val="547"/>
          <w:marRight w:val="0"/>
          <w:marTop w:val="86"/>
          <w:marBottom w:val="0"/>
          <w:divBdr>
            <w:top w:val="none" w:sz="0" w:space="0" w:color="auto"/>
            <w:left w:val="none" w:sz="0" w:space="0" w:color="auto"/>
            <w:bottom w:val="none" w:sz="0" w:space="0" w:color="auto"/>
            <w:right w:val="none" w:sz="0" w:space="0" w:color="auto"/>
          </w:divBdr>
        </w:div>
        <w:div w:id="1260219797">
          <w:marLeft w:val="547"/>
          <w:marRight w:val="0"/>
          <w:marTop w:val="96"/>
          <w:marBottom w:val="0"/>
          <w:divBdr>
            <w:top w:val="none" w:sz="0" w:space="0" w:color="auto"/>
            <w:left w:val="none" w:sz="0" w:space="0" w:color="auto"/>
            <w:bottom w:val="none" w:sz="0" w:space="0" w:color="auto"/>
            <w:right w:val="none" w:sz="0" w:space="0" w:color="auto"/>
          </w:divBdr>
        </w:div>
        <w:div w:id="1610089449">
          <w:marLeft w:val="547"/>
          <w:marRight w:val="0"/>
          <w:marTop w:val="86"/>
          <w:marBottom w:val="0"/>
          <w:divBdr>
            <w:top w:val="none" w:sz="0" w:space="0" w:color="auto"/>
            <w:left w:val="none" w:sz="0" w:space="0" w:color="auto"/>
            <w:bottom w:val="none" w:sz="0" w:space="0" w:color="auto"/>
            <w:right w:val="none" w:sz="0" w:space="0" w:color="auto"/>
          </w:divBdr>
        </w:div>
        <w:div w:id="1749842299">
          <w:marLeft w:val="547"/>
          <w:marRight w:val="0"/>
          <w:marTop w:val="86"/>
          <w:marBottom w:val="0"/>
          <w:divBdr>
            <w:top w:val="none" w:sz="0" w:space="0" w:color="auto"/>
            <w:left w:val="none" w:sz="0" w:space="0" w:color="auto"/>
            <w:bottom w:val="none" w:sz="0" w:space="0" w:color="auto"/>
            <w:right w:val="none" w:sz="0" w:space="0" w:color="auto"/>
          </w:divBdr>
        </w:div>
        <w:div w:id="1809396910">
          <w:marLeft w:val="547"/>
          <w:marRight w:val="0"/>
          <w:marTop w:val="96"/>
          <w:marBottom w:val="0"/>
          <w:divBdr>
            <w:top w:val="none" w:sz="0" w:space="0" w:color="auto"/>
            <w:left w:val="none" w:sz="0" w:space="0" w:color="auto"/>
            <w:bottom w:val="none" w:sz="0" w:space="0" w:color="auto"/>
            <w:right w:val="none" w:sz="0" w:space="0" w:color="auto"/>
          </w:divBdr>
        </w:div>
        <w:div w:id="1869754836">
          <w:marLeft w:val="547"/>
          <w:marRight w:val="0"/>
          <w:marTop w:val="96"/>
          <w:marBottom w:val="0"/>
          <w:divBdr>
            <w:top w:val="none" w:sz="0" w:space="0" w:color="auto"/>
            <w:left w:val="none" w:sz="0" w:space="0" w:color="auto"/>
            <w:bottom w:val="none" w:sz="0" w:space="0" w:color="auto"/>
            <w:right w:val="none" w:sz="0" w:space="0" w:color="auto"/>
          </w:divBdr>
        </w:div>
      </w:divsChild>
    </w:div>
    <w:div w:id="1114981205">
      <w:bodyDiv w:val="1"/>
      <w:marLeft w:val="0"/>
      <w:marRight w:val="0"/>
      <w:marTop w:val="0"/>
      <w:marBottom w:val="0"/>
      <w:divBdr>
        <w:top w:val="none" w:sz="0" w:space="0" w:color="auto"/>
        <w:left w:val="none" w:sz="0" w:space="0" w:color="auto"/>
        <w:bottom w:val="none" w:sz="0" w:space="0" w:color="auto"/>
        <w:right w:val="none" w:sz="0" w:space="0" w:color="auto"/>
      </w:divBdr>
    </w:div>
    <w:div w:id="1211838766">
      <w:bodyDiv w:val="1"/>
      <w:marLeft w:val="0"/>
      <w:marRight w:val="0"/>
      <w:marTop w:val="0"/>
      <w:marBottom w:val="0"/>
      <w:divBdr>
        <w:top w:val="none" w:sz="0" w:space="0" w:color="auto"/>
        <w:left w:val="none" w:sz="0" w:space="0" w:color="auto"/>
        <w:bottom w:val="none" w:sz="0" w:space="0" w:color="auto"/>
        <w:right w:val="none" w:sz="0" w:space="0" w:color="auto"/>
      </w:divBdr>
    </w:div>
    <w:div w:id="1284117921">
      <w:bodyDiv w:val="1"/>
      <w:marLeft w:val="0"/>
      <w:marRight w:val="0"/>
      <w:marTop w:val="0"/>
      <w:marBottom w:val="0"/>
      <w:divBdr>
        <w:top w:val="none" w:sz="0" w:space="0" w:color="auto"/>
        <w:left w:val="none" w:sz="0" w:space="0" w:color="auto"/>
        <w:bottom w:val="none" w:sz="0" w:space="0" w:color="auto"/>
        <w:right w:val="none" w:sz="0" w:space="0" w:color="auto"/>
      </w:divBdr>
    </w:div>
    <w:div w:id="1581598353">
      <w:bodyDiv w:val="1"/>
      <w:marLeft w:val="0"/>
      <w:marRight w:val="0"/>
      <w:marTop w:val="0"/>
      <w:marBottom w:val="0"/>
      <w:divBdr>
        <w:top w:val="none" w:sz="0" w:space="0" w:color="auto"/>
        <w:left w:val="none" w:sz="0" w:space="0" w:color="auto"/>
        <w:bottom w:val="none" w:sz="0" w:space="0" w:color="auto"/>
        <w:right w:val="none" w:sz="0" w:space="0" w:color="auto"/>
      </w:divBdr>
      <w:divsChild>
        <w:div w:id="105850090">
          <w:marLeft w:val="547"/>
          <w:marRight w:val="0"/>
          <w:marTop w:val="86"/>
          <w:marBottom w:val="0"/>
          <w:divBdr>
            <w:top w:val="none" w:sz="0" w:space="0" w:color="auto"/>
            <w:left w:val="none" w:sz="0" w:space="0" w:color="auto"/>
            <w:bottom w:val="none" w:sz="0" w:space="0" w:color="auto"/>
            <w:right w:val="none" w:sz="0" w:space="0" w:color="auto"/>
          </w:divBdr>
        </w:div>
        <w:div w:id="194972400">
          <w:marLeft w:val="547"/>
          <w:marRight w:val="0"/>
          <w:marTop w:val="86"/>
          <w:marBottom w:val="0"/>
          <w:divBdr>
            <w:top w:val="none" w:sz="0" w:space="0" w:color="auto"/>
            <w:left w:val="none" w:sz="0" w:space="0" w:color="auto"/>
            <w:bottom w:val="none" w:sz="0" w:space="0" w:color="auto"/>
            <w:right w:val="none" w:sz="0" w:space="0" w:color="auto"/>
          </w:divBdr>
        </w:div>
        <w:div w:id="212274945">
          <w:marLeft w:val="547"/>
          <w:marRight w:val="0"/>
          <w:marTop w:val="86"/>
          <w:marBottom w:val="0"/>
          <w:divBdr>
            <w:top w:val="none" w:sz="0" w:space="0" w:color="auto"/>
            <w:left w:val="none" w:sz="0" w:space="0" w:color="auto"/>
            <w:bottom w:val="none" w:sz="0" w:space="0" w:color="auto"/>
            <w:right w:val="none" w:sz="0" w:space="0" w:color="auto"/>
          </w:divBdr>
        </w:div>
        <w:div w:id="249436247">
          <w:marLeft w:val="547"/>
          <w:marRight w:val="0"/>
          <w:marTop w:val="86"/>
          <w:marBottom w:val="0"/>
          <w:divBdr>
            <w:top w:val="none" w:sz="0" w:space="0" w:color="auto"/>
            <w:left w:val="none" w:sz="0" w:space="0" w:color="auto"/>
            <w:bottom w:val="none" w:sz="0" w:space="0" w:color="auto"/>
            <w:right w:val="none" w:sz="0" w:space="0" w:color="auto"/>
          </w:divBdr>
        </w:div>
        <w:div w:id="322664891">
          <w:marLeft w:val="547"/>
          <w:marRight w:val="0"/>
          <w:marTop w:val="86"/>
          <w:marBottom w:val="0"/>
          <w:divBdr>
            <w:top w:val="none" w:sz="0" w:space="0" w:color="auto"/>
            <w:left w:val="none" w:sz="0" w:space="0" w:color="auto"/>
            <w:bottom w:val="none" w:sz="0" w:space="0" w:color="auto"/>
            <w:right w:val="none" w:sz="0" w:space="0" w:color="auto"/>
          </w:divBdr>
        </w:div>
        <w:div w:id="374743408">
          <w:marLeft w:val="547"/>
          <w:marRight w:val="0"/>
          <w:marTop w:val="86"/>
          <w:marBottom w:val="0"/>
          <w:divBdr>
            <w:top w:val="none" w:sz="0" w:space="0" w:color="auto"/>
            <w:left w:val="none" w:sz="0" w:space="0" w:color="auto"/>
            <w:bottom w:val="none" w:sz="0" w:space="0" w:color="auto"/>
            <w:right w:val="none" w:sz="0" w:space="0" w:color="auto"/>
          </w:divBdr>
        </w:div>
        <w:div w:id="990989226">
          <w:marLeft w:val="547"/>
          <w:marRight w:val="0"/>
          <w:marTop w:val="91"/>
          <w:marBottom w:val="0"/>
          <w:divBdr>
            <w:top w:val="none" w:sz="0" w:space="0" w:color="auto"/>
            <w:left w:val="none" w:sz="0" w:space="0" w:color="auto"/>
            <w:bottom w:val="none" w:sz="0" w:space="0" w:color="auto"/>
            <w:right w:val="none" w:sz="0" w:space="0" w:color="auto"/>
          </w:divBdr>
        </w:div>
        <w:div w:id="1076785954">
          <w:marLeft w:val="547"/>
          <w:marRight w:val="0"/>
          <w:marTop w:val="86"/>
          <w:marBottom w:val="0"/>
          <w:divBdr>
            <w:top w:val="none" w:sz="0" w:space="0" w:color="auto"/>
            <w:left w:val="none" w:sz="0" w:space="0" w:color="auto"/>
            <w:bottom w:val="none" w:sz="0" w:space="0" w:color="auto"/>
            <w:right w:val="none" w:sz="0" w:space="0" w:color="auto"/>
          </w:divBdr>
        </w:div>
        <w:div w:id="1331832625">
          <w:marLeft w:val="547"/>
          <w:marRight w:val="0"/>
          <w:marTop w:val="86"/>
          <w:marBottom w:val="0"/>
          <w:divBdr>
            <w:top w:val="none" w:sz="0" w:space="0" w:color="auto"/>
            <w:left w:val="none" w:sz="0" w:space="0" w:color="auto"/>
            <w:bottom w:val="none" w:sz="0" w:space="0" w:color="auto"/>
            <w:right w:val="none" w:sz="0" w:space="0" w:color="auto"/>
          </w:divBdr>
        </w:div>
        <w:div w:id="1606959578">
          <w:marLeft w:val="547"/>
          <w:marRight w:val="0"/>
          <w:marTop w:val="86"/>
          <w:marBottom w:val="0"/>
          <w:divBdr>
            <w:top w:val="none" w:sz="0" w:space="0" w:color="auto"/>
            <w:left w:val="none" w:sz="0" w:space="0" w:color="auto"/>
            <w:bottom w:val="none" w:sz="0" w:space="0" w:color="auto"/>
            <w:right w:val="none" w:sz="0" w:space="0" w:color="auto"/>
          </w:divBdr>
        </w:div>
        <w:div w:id="1728187028">
          <w:marLeft w:val="547"/>
          <w:marRight w:val="0"/>
          <w:marTop w:val="86"/>
          <w:marBottom w:val="0"/>
          <w:divBdr>
            <w:top w:val="none" w:sz="0" w:space="0" w:color="auto"/>
            <w:left w:val="none" w:sz="0" w:space="0" w:color="auto"/>
            <w:bottom w:val="none" w:sz="0" w:space="0" w:color="auto"/>
            <w:right w:val="none" w:sz="0" w:space="0" w:color="auto"/>
          </w:divBdr>
        </w:div>
        <w:div w:id="1834835203">
          <w:marLeft w:val="547"/>
          <w:marRight w:val="0"/>
          <w:marTop w:val="86"/>
          <w:marBottom w:val="0"/>
          <w:divBdr>
            <w:top w:val="none" w:sz="0" w:space="0" w:color="auto"/>
            <w:left w:val="none" w:sz="0" w:space="0" w:color="auto"/>
            <w:bottom w:val="none" w:sz="0" w:space="0" w:color="auto"/>
            <w:right w:val="none" w:sz="0" w:space="0" w:color="auto"/>
          </w:divBdr>
        </w:div>
        <w:div w:id="1962033135">
          <w:marLeft w:val="547"/>
          <w:marRight w:val="0"/>
          <w:marTop w:val="86"/>
          <w:marBottom w:val="0"/>
          <w:divBdr>
            <w:top w:val="none" w:sz="0" w:space="0" w:color="auto"/>
            <w:left w:val="none" w:sz="0" w:space="0" w:color="auto"/>
            <w:bottom w:val="none" w:sz="0" w:space="0" w:color="auto"/>
            <w:right w:val="none" w:sz="0" w:space="0" w:color="auto"/>
          </w:divBdr>
        </w:div>
      </w:divsChild>
    </w:div>
    <w:div w:id="1785810418">
      <w:bodyDiv w:val="1"/>
      <w:marLeft w:val="0"/>
      <w:marRight w:val="0"/>
      <w:marTop w:val="0"/>
      <w:marBottom w:val="0"/>
      <w:divBdr>
        <w:top w:val="none" w:sz="0" w:space="0" w:color="auto"/>
        <w:left w:val="none" w:sz="0" w:space="0" w:color="auto"/>
        <w:bottom w:val="none" w:sz="0" w:space="0" w:color="auto"/>
        <w:right w:val="none" w:sz="0" w:space="0" w:color="auto"/>
      </w:divBdr>
      <w:divsChild>
        <w:div w:id="299768011">
          <w:marLeft w:val="547"/>
          <w:marRight w:val="0"/>
          <w:marTop w:val="96"/>
          <w:marBottom w:val="0"/>
          <w:divBdr>
            <w:top w:val="none" w:sz="0" w:space="0" w:color="auto"/>
            <w:left w:val="none" w:sz="0" w:space="0" w:color="auto"/>
            <w:bottom w:val="none" w:sz="0" w:space="0" w:color="auto"/>
            <w:right w:val="none" w:sz="0" w:space="0" w:color="auto"/>
          </w:divBdr>
        </w:div>
        <w:div w:id="340819573">
          <w:marLeft w:val="547"/>
          <w:marRight w:val="0"/>
          <w:marTop w:val="96"/>
          <w:marBottom w:val="0"/>
          <w:divBdr>
            <w:top w:val="none" w:sz="0" w:space="0" w:color="auto"/>
            <w:left w:val="none" w:sz="0" w:space="0" w:color="auto"/>
            <w:bottom w:val="none" w:sz="0" w:space="0" w:color="auto"/>
            <w:right w:val="none" w:sz="0" w:space="0" w:color="auto"/>
          </w:divBdr>
        </w:div>
        <w:div w:id="380831647">
          <w:marLeft w:val="547"/>
          <w:marRight w:val="0"/>
          <w:marTop w:val="86"/>
          <w:marBottom w:val="0"/>
          <w:divBdr>
            <w:top w:val="none" w:sz="0" w:space="0" w:color="auto"/>
            <w:left w:val="none" w:sz="0" w:space="0" w:color="auto"/>
            <w:bottom w:val="none" w:sz="0" w:space="0" w:color="auto"/>
            <w:right w:val="none" w:sz="0" w:space="0" w:color="auto"/>
          </w:divBdr>
        </w:div>
        <w:div w:id="475220383">
          <w:marLeft w:val="547"/>
          <w:marRight w:val="0"/>
          <w:marTop w:val="86"/>
          <w:marBottom w:val="0"/>
          <w:divBdr>
            <w:top w:val="none" w:sz="0" w:space="0" w:color="auto"/>
            <w:left w:val="none" w:sz="0" w:space="0" w:color="auto"/>
            <w:bottom w:val="none" w:sz="0" w:space="0" w:color="auto"/>
            <w:right w:val="none" w:sz="0" w:space="0" w:color="auto"/>
          </w:divBdr>
        </w:div>
        <w:div w:id="562519598">
          <w:marLeft w:val="547"/>
          <w:marRight w:val="0"/>
          <w:marTop w:val="86"/>
          <w:marBottom w:val="0"/>
          <w:divBdr>
            <w:top w:val="none" w:sz="0" w:space="0" w:color="auto"/>
            <w:left w:val="none" w:sz="0" w:space="0" w:color="auto"/>
            <w:bottom w:val="none" w:sz="0" w:space="0" w:color="auto"/>
            <w:right w:val="none" w:sz="0" w:space="0" w:color="auto"/>
          </w:divBdr>
        </w:div>
        <w:div w:id="743576393">
          <w:marLeft w:val="547"/>
          <w:marRight w:val="0"/>
          <w:marTop w:val="86"/>
          <w:marBottom w:val="0"/>
          <w:divBdr>
            <w:top w:val="none" w:sz="0" w:space="0" w:color="auto"/>
            <w:left w:val="none" w:sz="0" w:space="0" w:color="auto"/>
            <w:bottom w:val="none" w:sz="0" w:space="0" w:color="auto"/>
            <w:right w:val="none" w:sz="0" w:space="0" w:color="auto"/>
          </w:divBdr>
        </w:div>
        <w:div w:id="885023410">
          <w:marLeft w:val="547"/>
          <w:marRight w:val="0"/>
          <w:marTop w:val="86"/>
          <w:marBottom w:val="0"/>
          <w:divBdr>
            <w:top w:val="none" w:sz="0" w:space="0" w:color="auto"/>
            <w:left w:val="none" w:sz="0" w:space="0" w:color="auto"/>
            <w:bottom w:val="none" w:sz="0" w:space="0" w:color="auto"/>
            <w:right w:val="none" w:sz="0" w:space="0" w:color="auto"/>
          </w:divBdr>
        </w:div>
        <w:div w:id="935942381">
          <w:marLeft w:val="547"/>
          <w:marRight w:val="0"/>
          <w:marTop w:val="96"/>
          <w:marBottom w:val="0"/>
          <w:divBdr>
            <w:top w:val="none" w:sz="0" w:space="0" w:color="auto"/>
            <w:left w:val="none" w:sz="0" w:space="0" w:color="auto"/>
            <w:bottom w:val="none" w:sz="0" w:space="0" w:color="auto"/>
            <w:right w:val="none" w:sz="0" w:space="0" w:color="auto"/>
          </w:divBdr>
        </w:div>
        <w:div w:id="1005673863">
          <w:marLeft w:val="547"/>
          <w:marRight w:val="0"/>
          <w:marTop w:val="86"/>
          <w:marBottom w:val="0"/>
          <w:divBdr>
            <w:top w:val="none" w:sz="0" w:space="0" w:color="auto"/>
            <w:left w:val="none" w:sz="0" w:space="0" w:color="auto"/>
            <w:bottom w:val="none" w:sz="0" w:space="0" w:color="auto"/>
            <w:right w:val="none" w:sz="0" w:space="0" w:color="auto"/>
          </w:divBdr>
        </w:div>
        <w:div w:id="1633251345">
          <w:marLeft w:val="547"/>
          <w:marRight w:val="0"/>
          <w:marTop w:val="86"/>
          <w:marBottom w:val="0"/>
          <w:divBdr>
            <w:top w:val="none" w:sz="0" w:space="0" w:color="auto"/>
            <w:left w:val="none" w:sz="0" w:space="0" w:color="auto"/>
            <w:bottom w:val="none" w:sz="0" w:space="0" w:color="auto"/>
            <w:right w:val="none" w:sz="0" w:space="0" w:color="auto"/>
          </w:divBdr>
        </w:div>
        <w:div w:id="1775664442">
          <w:marLeft w:val="547"/>
          <w:marRight w:val="0"/>
          <w:marTop w:val="86"/>
          <w:marBottom w:val="0"/>
          <w:divBdr>
            <w:top w:val="none" w:sz="0" w:space="0" w:color="auto"/>
            <w:left w:val="none" w:sz="0" w:space="0" w:color="auto"/>
            <w:bottom w:val="none" w:sz="0" w:space="0" w:color="auto"/>
            <w:right w:val="none" w:sz="0" w:space="0" w:color="auto"/>
          </w:divBdr>
        </w:div>
        <w:div w:id="1828090053">
          <w:marLeft w:val="547"/>
          <w:marRight w:val="0"/>
          <w:marTop w:val="86"/>
          <w:marBottom w:val="0"/>
          <w:divBdr>
            <w:top w:val="none" w:sz="0" w:space="0" w:color="auto"/>
            <w:left w:val="none" w:sz="0" w:space="0" w:color="auto"/>
            <w:bottom w:val="none" w:sz="0" w:space="0" w:color="auto"/>
            <w:right w:val="none" w:sz="0" w:space="0" w:color="auto"/>
          </w:divBdr>
        </w:div>
        <w:div w:id="1852332534">
          <w:marLeft w:val="547"/>
          <w:marRight w:val="0"/>
          <w:marTop w:val="96"/>
          <w:marBottom w:val="0"/>
          <w:divBdr>
            <w:top w:val="none" w:sz="0" w:space="0" w:color="auto"/>
            <w:left w:val="none" w:sz="0" w:space="0" w:color="auto"/>
            <w:bottom w:val="none" w:sz="0" w:space="0" w:color="auto"/>
            <w:right w:val="none" w:sz="0" w:space="0" w:color="auto"/>
          </w:divBdr>
        </w:div>
      </w:divsChild>
    </w:div>
    <w:div w:id="1800343777">
      <w:bodyDiv w:val="1"/>
      <w:marLeft w:val="0"/>
      <w:marRight w:val="0"/>
      <w:marTop w:val="0"/>
      <w:marBottom w:val="0"/>
      <w:divBdr>
        <w:top w:val="none" w:sz="0" w:space="0" w:color="auto"/>
        <w:left w:val="none" w:sz="0" w:space="0" w:color="auto"/>
        <w:bottom w:val="none" w:sz="0" w:space="0" w:color="auto"/>
        <w:right w:val="none" w:sz="0" w:space="0" w:color="auto"/>
      </w:divBdr>
    </w:div>
    <w:div w:id="1958481580">
      <w:bodyDiv w:val="1"/>
      <w:marLeft w:val="0"/>
      <w:marRight w:val="0"/>
      <w:marTop w:val="0"/>
      <w:marBottom w:val="0"/>
      <w:divBdr>
        <w:top w:val="none" w:sz="0" w:space="0" w:color="auto"/>
        <w:left w:val="none" w:sz="0" w:space="0" w:color="auto"/>
        <w:bottom w:val="none" w:sz="0" w:space="0" w:color="auto"/>
        <w:right w:val="none" w:sz="0" w:space="0" w:color="auto"/>
      </w:divBdr>
    </w:div>
    <w:div w:id="211235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Kisoro" TargetMode="Externa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chart" Target="charts/chart25.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footer" Target="footer1.xml"/><Relationship Id="rId47"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https://en.wikipedia.org/w/index.php?title=Cyanika&amp;action=edit&amp;redlink=1" TargetMode="Externa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41" Type="http://schemas.openxmlformats.org/officeDocument/2006/relationships/chart" Target="charts/chart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ake_Ruhondo" TargetMode="Externa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theme" Target="theme/theme1.xml"/><Relationship Id="rId10" Type="http://schemas.openxmlformats.org/officeDocument/2006/relationships/hyperlink" Target="https://en.wikipedia.org/wiki/Lake_Burera" TargetMode="External"/><Relationship Id="rId19" Type="http://schemas.openxmlformats.org/officeDocument/2006/relationships/chart" Target="charts/chart5.xml"/><Relationship Id="rId31" Type="http://schemas.openxmlformats.org/officeDocument/2006/relationships/chart" Target="charts/chart17.xml"/><Relationship Id="rId44"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yperlink" Target="https://en.wikipedia.org/wiki/Uganda" TargetMode="External"/><Relationship Id="rId14" Type="http://schemas.openxmlformats.org/officeDocument/2006/relationships/hyperlink" Target="https://en.wikipedia.org/wiki/Sectors_of_Rwanda"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diagramData" Target="diagrams/data1.xml"/><Relationship Id="rId48" Type="http://schemas.openxmlformats.org/officeDocument/2006/relationships/fontTable" Target="fontTable.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7.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lgn="ctr">
              <a:defRPr/>
            </a:pPr>
            <a:r>
              <a:rPr lang="en-US" sz="1200" b="1"/>
              <a:t>Health insurance among adult women and men</a:t>
            </a:r>
            <a:endParaRPr lang="en-US" sz="1200"/>
          </a:p>
        </c:rich>
      </c:tx>
    </c:title>
    <c:plotArea>
      <c:layout/>
      <c:barChart>
        <c:barDir val="col"/>
        <c:grouping val="clustered"/>
        <c:ser>
          <c:idx val="0"/>
          <c:order val="0"/>
          <c:tx>
            <c:strRef>
              <c:f>Sheet7!$C$1</c:f>
              <c:strCache>
                <c:ptCount val="1"/>
                <c:pt idx="0">
                  <c:v>Global %</c:v>
                </c:pt>
              </c:strCache>
            </c:strRef>
          </c:tx>
          <c:cat>
            <c:multiLvlStrRef>
              <c:f>Sheet7!$A$2:$B$5</c:f>
              <c:multiLvlStrCache>
                <c:ptCount val="4"/>
                <c:lvl>
                  <c:pt idx="0">
                    <c:v>Women</c:v>
                  </c:pt>
                  <c:pt idx="1">
                    <c:v>Men</c:v>
                  </c:pt>
                  <c:pt idx="2">
                    <c:v>Women </c:v>
                  </c:pt>
                  <c:pt idx="3">
                    <c:v>Men </c:v>
                  </c:pt>
                </c:lvl>
                <c:lvl>
                  <c:pt idx="0">
                    <c:v>Burera</c:v>
                  </c:pt>
                  <c:pt idx="2">
                    <c:v>National</c:v>
                  </c:pt>
                </c:lvl>
              </c:multiLvlStrCache>
            </c:multiLvlStrRef>
          </c:cat>
          <c:val>
            <c:numRef>
              <c:f>Sheet7!$C$2:$C$5</c:f>
              <c:numCache>
                <c:formatCode>0.00%</c:formatCode>
                <c:ptCount val="4"/>
                <c:pt idx="0" formatCode="0%">
                  <c:v>0.82000000000000062</c:v>
                </c:pt>
                <c:pt idx="1">
                  <c:v>0.83700000000000063</c:v>
                </c:pt>
                <c:pt idx="2" formatCode="General">
                  <c:v>73.2</c:v>
                </c:pt>
                <c:pt idx="3" formatCode="General">
                  <c:v>72.8</c:v>
                </c:pt>
              </c:numCache>
            </c:numRef>
          </c:val>
          <c:extLst xmlns:c16r2="http://schemas.microsoft.com/office/drawing/2015/06/chart">
            <c:ext xmlns:c16="http://schemas.microsoft.com/office/drawing/2014/chart" uri="{C3380CC4-5D6E-409C-BE32-E72D297353CC}">
              <c16:uniqueId val="{00000000-443E-4A8F-898A-0EE73179DA4E}"/>
            </c:ext>
          </c:extLst>
        </c:ser>
        <c:ser>
          <c:idx val="1"/>
          <c:order val="1"/>
          <c:tx>
            <c:strRef>
              <c:f>Sheet7!$D$1</c:f>
              <c:strCache>
                <c:ptCount val="1"/>
                <c:pt idx="0">
                  <c:v>CBHI/MUSA</c:v>
                </c:pt>
              </c:strCache>
            </c:strRef>
          </c:tx>
          <c:cat>
            <c:multiLvlStrRef>
              <c:f>Sheet7!$A$2:$B$5</c:f>
              <c:multiLvlStrCache>
                <c:ptCount val="4"/>
                <c:lvl>
                  <c:pt idx="0">
                    <c:v>Women</c:v>
                  </c:pt>
                  <c:pt idx="1">
                    <c:v>Men</c:v>
                  </c:pt>
                  <c:pt idx="2">
                    <c:v>Women </c:v>
                  </c:pt>
                  <c:pt idx="3">
                    <c:v>Men </c:v>
                  </c:pt>
                </c:lvl>
                <c:lvl>
                  <c:pt idx="0">
                    <c:v>Burera</c:v>
                  </c:pt>
                  <c:pt idx="2">
                    <c:v>National</c:v>
                  </c:pt>
                </c:lvl>
              </c:multiLvlStrCache>
            </c:multiLvlStrRef>
          </c:cat>
          <c:val>
            <c:numRef>
              <c:f>Sheet7!$D$2:$D$5</c:f>
              <c:numCache>
                <c:formatCode>0.00%</c:formatCode>
                <c:ptCount val="4"/>
                <c:pt idx="0">
                  <c:v>0.97300000000000064</c:v>
                </c:pt>
                <c:pt idx="1">
                  <c:v>0.95400000000000063</c:v>
                </c:pt>
                <c:pt idx="2" formatCode="General">
                  <c:v>96.3</c:v>
                </c:pt>
                <c:pt idx="3" formatCode="General">
                  <c:v>96.1</c:v>
                </c:pt>
              </c:numCache>
            </c:numRef>
          </c:val>
          <c:extLst xmlns:c16r2="http://schemas.microsoft.com/office/drawing/2015/06/chart">
            <c:ext xmlns:c16="http://schemas.microsoft.com/office/drawing/2014/chart" uri="{C3380CC4-5D6E-409C-BE32-E72D297353CC}">
              <c16:uniqueId val="{00000001-443E-4A8F-898A-0EE73179DA4E}"/>
            </c:ext>
          </c:extLst>
        </c:ser>
        <c:ser>
          <c:idx val="2"/>
          <c:order val="2"/>
          <c:tx>
            <c:strRef>
              <c:f>Sheet7!$E$1</c:f>
              <c:strCache>
                <c:ptCount val="1"/>
                <c:pt idx="0">
                  <c:v>RAMA/RSSB</c:v>
                </c:pt>
              </c:strCache>
            </c:strRef>
          </c:tx>
          <c:cat>
            <c:multiLvlStrRef>
              <c:f>Sheet7!$A$2:$B$5</c:f>
              <c:multiLvlStrCache>
                <c:ptCount val="4"/>
                <c:lvl>
                  <c:pt idx="0">
                    <c:v>Women</c:v>
                  </c:pt>
                  <c:pt idx="1">
                    <c:v>Men</c:v>
                  </c:pt>
                  <c:pt idx="2">
                    <c:v>Women </c:v>
                  </c:pt>
                  <c:pt idx="3">
                    <c:v>Men </c:v>
                  </c:pt>
                </c:lvl>
                <c:lvl>
                  <c:pt idx="0">
                    <c:v>Burera</c:v>
                  </c:pt>
                  <c:pt idx="2">
                    <c:v>National</c:v>
                  </c:pt>
                </c:lvl>
              </c:multiLvlStrCache>
            </c:multiLvlStrRef>
          </c:cat>
          <c:val>
            <c:numRef>
              <c:f>Sheet7!$E$2:$E$5</c:f>
              <c:numCache>
                <c:formatCode>0.00%</c:formatCode>
                <c:ptCount val="4"/>
                <c:pt idx="0">
                  <c:v>2.300000000000001E-2</c:v>
                </c:pt>
                <c:pt idx="1">
                  <c:v>3.6000000000000032E-2</c:v>
                </c:pt>
                <c:pt idx="2" formatCode="General">
                  <c:v>2.7</c:v>
                </c:pt>
                <c:pt idx="3" formatCode="General">
                  <c:v>3.4</c:v>
                </c:pt>
              </c:numCache>
            </c:numRef>
          </c:val>
          <c:extLst xmlns:c16r2="http://schemas.microsoft.com/office/drawing/2015/06/chart">
            <c:ext xmlns:c16="http://schemas.microsoft.com/office/drawing/2014/chart" uri="{C3380CC4-5D6E-409C-BE32-E72D297353CC}">
              <c16:uniqueId val="{00000002-443E-4A8F-898A-0EE73179DA4E}"/>
            </c:ext>
          </c:extLst>
        </c:ser>
        <c:ser>
          <c:idx val="3"/>
          <c:order val="3"/>
          <c:tx>
            <c:strRef>
              <c:f>Sheet7!$F$1</c:f>
              <c:strCache>
                <c:ptCount val="1"/>
                <c:pt idx="0">
                  <c:v>MMI</c:v>
                </c:pt>
              </c:strCache>
            </c:strRef>
          </c:tx>
          <c:cat>
            <c:multiLvlStrRef>
              <c:f>Sheet7!$A$2:$B$5</c:f>
              <c:multiLvlStrCache>
                <c:ptCount val="4"/>
                <c:lvl>
                  <c:pt idx="0">
                    <c:v>Women</c:v>
                  </c:pt>
                  <c:pt idx="1">
                    <c:v>Men</c:v>
                  </c:pt>
                  <c:pt idx="2">
                    <c:v>Women </c:v>
                  </c:pt>
                  <c:pt idx="3">
                    <c:v>Men </c:v>
                  </c:pt>
                </c:lvl>
                <c:lvl>
                  <c:pt idx="0">
                    <c:v>Burera</c:v>
                  </c:pt>
                  <c:pt idx="2">
                    <c:v>National</c:v>
                  </c:pt>
                </c:lvl>
              </c:multiLvlStrCache>
            </c:multiLvlStrRef>
          </c:cat>
          <c:val>
            <c:numRef>
              <c:f>Sheet7!$F$2:$F$5</c:f>
              <c:numCache>
                <c:formatCode>General</c:formatCode>
                <c:ptCount val="4"/>
                <c:pt idx="0" formatCode="0.00%">
                  <c:v>4.000000000000007E-3</c:v>
                </c:pt>
                <c:pt idx="1">
                  <c:v>0</c:v>
                </c:pt>
                <c:pt idx="2">
                  <c:v>0.5</c:v>
                </c:pt>
                <c:pt idx="3">
                  <c:v>0.1</c:v>
                </c:pt>
              </c:numCache>
            </c:numRef>
          </c:val>
          <c:extLst xmlns:c16r2="http://schemas.microsoft.com/office/drawing/2015/06/chart">
            <c:ext xmlns:c16="http://schemas.microsoft.com/office/drawing/2014/chart" uri="{C3380CC4-5D6E-409C-BE32-E72D297353CC}">
              <c16:uniqueId val="{00000003-443E-4A8F-898A-0EE73179DA4E}"/>
            </c:ext>
          </c:extLst>
        </c:ser>
        <c:ser>
          <c:idx val="4"/>
          <c:order val="4"/>
          <c:tx>
            <c:strRef>
              <c:f>Sheet7!$G$1</c:f>
              <c:strCache>
                <c:ptCount val="1"/>
                <c:pt idx="0">
                  <c:v>OTHERS</c:v>
                </c:pt>
              </c:strCache>
            </c:strRef>
          </c:tx>
          <c:cat>
            <c:multiLvlStrRef>
              <c:f>Sheet7!$A$2:$B$5</c:f>
              <c:multiLvlStrCache>
                <c:ptCount val="4"/>
                <c:lvl>
                  <c:pt idx="0">
                    <c:v>Women</c:v>
                  </c:pt>
                  <c:pt idx="1">
                    <c:v>Men</c:v>
                  </c:pt>
                  <c:pt idx="2">
                    <c:v>Women </c:v>
                  </c:pt>
                  <c:pt idx="3">
                    <c:v>Men </c:v>
                  </c:pt>
                </c:lvl>
                <c:lvl>
                  <c:pt idx="0">
                    <c:v>Burera</c:v>
                  </c:pt>
                  <c:pt idx="2">
                    <c:v>National</c:v>
                  </c:pt>
                </c:lvl>
              </c:multiLvlStrCache>
            </c:multiLvlStrRef>
          </c:cat>
          <c:val>
            <c:numRef>
              <c:f>Sheet7!$G$2:$G$5</c:f>
              <c:numCache>
                <c:formatCode>General</c:formatCode>
                <c:ptCount val="4"/>
                <c:pt idx="0">
                  <c:v>0</c:v>
                </c:pt>
                <c:pt idx="1">
                  <c:v>1</c:v>
                </c:pt>
                <c:pt idx="2">
                  <c:v>0.1</c:v>
                </c:pt>
                <c:pt idx="3">
                  <c:v>0</c:v>
                </c:pt>
              </c:numCache>
            </c:numRef>
          </c:val>
          <c:extLst xmlns:c16r2="http://schemas.microsoft.com/office/drawing/2015/06/chart">
            <c:ext xmlns:c16="http://schemas.microsoft.com/office/drawing/2014/chart" uri="{C3380CC4-5D6E-409C-BE32-E72D297353CC}">
              <c16:uniqueId val="{00000004-443E-4A8F-898A-0EE73179DA4E}"/>
            </c:ext>
          </c:extLst>
        </c:ser>
        <c:axId val="228085760"/>
        <c:axId val="228087296"/>
      </c:barChart>
      <c:catAx>
        <c:axId val="228085760"/>
        <c:scaling>
          <c:orientation val="minMax"/>
        </c:scaling>
        <c:axPos val="b"/>
        <c:numFmt formatCode="General" sourceLinked="0"/>
        <c:majorTickMark val="none"/>
        <c:tickLblPos val="nextTo"/>
        <c:crossAx val="228087296"/>
        <c:crosses val="autoZero"/>
        <c:auto val="1"/>
        <c:lblAlgn val="ctr"/>
        <c:lblOffset val="100"/>
      </c:catAx>
      <c:valAx>
        <c:axId val="228087296"/>
        <c:scaling>
          <c:orientation val="minMax"/>
        </c:scaling>
        <c:axPos val="l"/>
        <c:majorGridlines/>
        <c:numFmt formatCode="0%" sourceLinked="1"/>
        <c:majorTickMark val="none"/>
        <c:tickLblPos val="nextTo"/>
        <c:crossAx val="228085760"/>
        <c:crosses val="autoZero"/>
        <c:crossBetween val="between"/>
      </c:valAx>
    </c:plotArea>
    <c:legend>
      <c:legendPos val="r"/>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plotArea>
      <c:layout/>
      <c:barChart>
        <c:barDir val="col"/>
        <c:grouping val="clustered"/>
        <c:ser>
          <c:idx val="0"/>
          <c:order val="0"/>
          <c:tx>
            <c:strRef>
              <c:f>Sheet16!$A$2:$B$2</c:f>
              <c:strCache>
                <c:ptCount val="1"/>
                <c:pt idx="0">
                  <c:v>Burera Women</c:v>
                </c:pt>
              </c:strCache>
            </c:strRef>
          </c:tx>
          <c:cat>
            <c:strRef>
              <c:f>Sheet16!$C$1:$I$1</c:f>
              <c:strCache>
                <c:ptCount val="7"/>
                <c:pt idx="0">
                  <c:v>No education</c:v>
                </c:pt>
                <c:pt idx="1">
                  <c:v>Some</c:v>
                </c:pt>
                <c:pt idx="2">
                  <c:v>Completed primary1</c:v>
                </c:pt>
                <c:pt idx="3">
                  <c:v>Some secondary</c:v>
                </c:pt>
                <c:pt idx="4">
                  <c:v>Completed secondary2</c:v>
                </c:pt>
                <c:pt idx="5">
                  <c:v>More than secondary</c:v>
                </c:pt>
                <c:pt idx="6">
                  <c:v>Median years completed</c:v>
                </c:pt>
              </c:strCache>
            </c:strRef>
          </c:cat>
          <c:val>
            <c:numRef>
              <c:f>Sheet16!$C$2:$I$2</c:f>
              <c:numCache>
                <c:formatCode>General</c:formatCode>
                <c:ptCount val="7"/>
                <c:pt idx="0">
                  <c:v>21.4</c:v>
                </c:pt>
                <c:pt idx="1">
                  <c:v>58.1</c:v>
                </c:pt>
                <c:pt idx="2">
                  <c:v>10.8</c:v>
                </c:pt>
                <c:pt idx="3">
                  <c:v>8</c:v>
                </c:pt>
                <c:pt idx="4">
                  <c:v>1.4</c:v>
                </c:pt>
                <c:pt idx="5">
                  <c:v>0.30000000000000032</c:v>
                </c:pt>
                <c:pt idx="6">
                  <c:v>2.2999999999999998</c:v>
                </c:pt>
              </c:numCache>
            </c:numRef>
          </c:val>
          <c:extLst xmlns:c16r2="http://schemas.microsoft.com/office/drawing/2015/06/chart">
            <c:ext xmlns:c16="http://schemas.microsoft.com/office/drawing/2014/chart" uri="{C3380CC4-5D6E-409C-BE32-E72D297353CC}">
              <c16:uniqueId val="{00000000-9A68-4148-B460-B372701EEBD3}"/>
            </c:ext>
          </c:extLst>
        </c:ser>
        <c:ser>
          <c:idx val="1"/>
          <c:order val="1"/>
          <c:tx>
            <c:strRef>
              <c:f>Sheet16!$A$3:$B$3</c:f>
              <c:strCache>
                <c:ptCount val="1"/>
                <c:pt idx="0">
                  <c:v>Burera Men</c:v>
                </c:pt>
              </c:strCache>
            </c:strRef>
          </c:tx>
          <c:cat>
            <c:strRef>
              <c:f>Sheet16!$C$1:$I$1</c:f>
              <c:strCache>
                <c:ptCount val="7"/>
                <c:pt idx="0">
                  <c:v>No education</c:v>
                </c:pt>
                <c:pt idx="1">
                  <c:v>Some</c:v>
                </c:pt>
                <c:pt idx="2">
                  <c:v>Completed primary1</c:v>
                </c:pt>
                <c:pt idx="3">
                  <c:v>Some secondary</c:v>
                </c:pt>
                <c:pt idx="4">
                  <c:v>Completed secondary2</c:v>
                </c:pt>
                <c:pt idx="5">
                  <c:v>More than secondary</c:v>
                </c:pt>
                <c:pt idx="6">
                  <c:v>Median years completed</c:v>
                </c:pt>
              </c:strCache>
            </c:strRef>
          </c:cat>
          <c:val>
            <c:numRef>
              <c:f>Sheet16!$C$3:$I$3</c:f>
              <c:numCache>
                <c:formatCode>General</c:formatCode>
                <c:ptCount val="7"/>
                <c:pt idx="0">
                  <c:v>9.9</c:v>
                </c:pt>
                <c:pt idx="1">
                  <c:v>66.8</c:v>
                </c:pt>
                <c:pt idx="2">
                  <c:v>12.2</c:v>
                </c:pt>
                <c:pt idx="3">
                  <c:v>7.9</c:v>
                </c:pt>
                <c:pt idx="4">
                  <c:v>1.7</c:v>
                </c:pt>
                <c:pt idx="5">
                  <c:v>1.4</c:v>
                </c:pt>
                <c:pt idx="6">
                  <c:v>2.4</c:v>
                </c:pt>
              </c:numCache>
            </c:numRef>
          </c:val>
          <c:extLst xmlns:c16r2="http://schemas.microsoft.com/office/drawing/2015/06/chart">
            <c:ext xmlns:c16="http://schemas.microsoft.com/office/drawing/2014/chart" uri="{C3380CC4-5D6E-409C-BE32-E72D297353CC}">
              <c16:uniqueId val="{00000001-9A68-4148-B460-B372701EEBD3}"/>
            </c:ext>
          </c:extLst>
        </c:ser>
        <c:ser>
          <c:idx val="2"/>
          <c:order val="2"/>
          <c:tx>
            <c:strRef>
              <c:f>Sheet16!$A$4:$B$4</c:f>
              <c:strCache>
                <c:ptCount val="1"/>
                <c:pt idx="0">
                  <c:v>National Women</c:v>
                </c:pt>
              </c:strCache>
            </c:strRef>
          </c:tx>
          <c:cat>
            <c:strRef>
              <c:f>Sheet16!$C$1:$I$1</c:f>
              <c:strCache>
                <c:ptCount val="7"/>
                <c:pt idx="0">
                  <c:v>No education</c:v>
                </c:pt>
                <c:pt idx="1">
                  <c:v>Some</c:v>
                </c:pt>
                <c:pt idx="2">
                  <c:v>Completed primary1</c:v>
                </c:pt>
                <c:pt idx="3">
                  <c:v>Some secondary</c:v>
                </c:pt>
                <c:pt idx="4">
                  <c:v>Completed secondary2</c:v>
                </c:pt>
                <c:pt idx="5">
                  <c:v>More than secondary</c:v>
                </c:pt>
                <c:pt idx="6">
                  <c:v>Median years completed</c:v>
                </c:pt>
              </c:strCache>
            </c:strRef>
          </c:cat>
          <c:val>
            <c:numRef>
              <c:f>Sheet16!$C$4:$I$4</c:f>
              <c:numCache>
                <c:formatCode>General</c:formatCode>
                <c:ptCount val="7"/>
                <c:pt idx="0">
                  <c:v>14</c:v>
                </c:pt>
                <c:pt idx="1">
                  <c:v>45.8</c:v>
                </c:pt>
                <c:pt idx="2">
                  <c:v>22.2</c:v>
                </c:pt>
                <c:pt idx="3">
                  <c:v>13.9</c:v>
                </c:pt>
                <c:pt idx="4">
                  <c:v>3.2</c:v>
                </c:pt>
                <c:pt idx="5">
                  <c:v>0.8</c:v>
                </c:pt>
                <c:pt idx="6">
                  <c:v>4.2</c:v>
                </c:pt>
              </c:numCache>
            </c:numRef>
          </c:val>
          <c:extLst xmlns:c16r2="http://schemas.microsoft.com/office/drawing/2015/06/chart">
            <c:ext xmlns:c16="http://schemas.microsoft.com/office/drawing/2014/chart" uri="{C3380CC4-5D6E-409C-BE32-E72D297353CC}">
              <c16:uniqueId val="{00000002-9A68-4148-B460-B372701EEBD3}"/>
            </c:ext>
          </c:extLst>
        </c:ser>
        <c:ser>
          <c:idx val="3"/>
          <c:order val="3"/>
          <c:tx>
            <c:strRef>
              <c:f>Sheet16!$A$5:$B$5</c:f>
              <c:strCache>
                <c:ptCount val="1"/>
                <c:pt idx="0">
                  <c:v>National Men</c:v>
                </c:pt>
              </c:strCache>
            </c:strRef>
          </c:tx>
          <c:cat>
            <c:strRef>
              <c:f>Sheet16!$C$1:$I$1</c:f>
              <c:strCache>
                <c:ptCount val="7"/>
                <c:pt idx="0">
                  <c:v>No education</c:v>
                </c:pt>
                <c:pt idx="1">
                  <c:v>Some</c:v>
                </c:pt>
                <c:pt idx="2">
                  <c:v>Completed primary1</c:v>
                </c:pt>
                <c:pt idx="3">
                  <c:v>Some secondary</c:v>
                </c:pt>
                <c:pt idx="4">
                  <c:v>Completed secondary2</c:v>
                </c:pt>
                <c:pt idx="5">
                  <c:v>More than secondary</c:v>
                </c:pt>
                <c:pt idx="6">
                  <c:v>Median years completed</c:v>
                </c:pt>
              </c:strCache>
            </c:strRef>
          </c:cat>
          <c:val>
            <c:numRef>
              <c:f>Sheet16!$C$5:$I$5</c:f>
              <c:numCache>
                <c:formatCode>General</c:formatCode>
                <c:ptCount val="7"/>
                <c:pt idx="0">
                  <c:v>10.1</c:v>
                </c:pt>
                <c:pt idx="1">
                  <c:v>47.6</c:v>
                </c:pt>
                <c:pt idx="2">
                  <c:v>21.8</c:v>
                </c:pt>
                <c:pt idx="3">
                  <c:v>14.5</c:v>
                </c:pt>
                <c:pt idx="4">
                  <c:v>3.8</c:v>
                </c:pt>
                <c:pt idx="5">
                  <c:v>2.1</c:v>
                </c:pt>
                <c:pt idx="6">
                  <c:v>4.4000000000000004</c:v>
                </c:pt>
              </c:numCache>
            </c:numRef>
          </c:val>
          <c:extLst xmlns:c16r2="http://schemas.microsoft.com/office/drawing/2015/06/chart">
            <c:ext xmlns:c16="http://schemas.microsoft.com/office/drawing/2014/chart" uri="{C3380CC4-5D6E-409C-BE32-E72D297353CC}">
              <c16:uniqueId val="{00000003-9A68-4148-B460-B372701EEBD3}"/>
            </c:ext>
          </c:extLst>
        </c:ser>
        <c:axId val="176671744"/>
        <c:axId val="206967552"/>
      </c:barChart>
      <c:catAx>
        <c:axId val="176671744"/>
        <c:scaling>
          <c:orientation val="minMax"/>
        </c:scaling>
        <c:axPos val="b"/>
        <c:numFmt formatCode="General" sourceLinked="0"/>
        <c:majorTickMark val="none"/>
        <c:tickLblPos val="nextTo"/>
        <c:crossAx val="206967552"/>
        <c:crosses val="autoZero"/>
        <c:auto val="1"/>
        <c:lblAlgn val="ctr"/>
        <c:lblOffset val="100"/>
      </c:catAx>
      <c:valAx>
        <c:axId val="206967552"/>
        <c:scaling>
          <c:orientation val="minMax"/>
        </c:scaling>
        <c:axPos val="l"/>
        <c:majorGridlines/>
        <c:numFmt formatCode="General" sourceLinked="1"/>
        <c:majorTickMark val="none"/>
        <c:tickLblPos val="nextTo"/>
        <c:crossAx val="176671744"/>
        <c:crosses val="autoZero"/>
        <c:crossBetween val="between"/>
      </c:valAx>
    </c:plotArea>
    <c:legend>
      <c:legendPos val="r"/>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800" b="1"/>
              <a:t>School attendance ratios</a:t>
            </a:r>
            <a:endParaRPr lang="en-US"/>
          </a:p>
        </c:rich>
      </c:tx>
    </c:title>
    <c:plotArea>
      <c:layout/>
      <c:barChart>
        <c:barDir val="col"/>
        <c:grouping val="clustered"/>
        <c:ser>
          <c:idx val="0"/>
          <c:order val="0"/>
          <c:tx>
            <c:strRef>
              <c:f>Sheet17!$A$3:$B$3</c:f>
              <c:strCache>
                <c:ptCount val="1"/>
                <c:pt idx="0">
                  <c:v>Burera Women</c:v>
                </c:pt>
              </c:strCache>
            </c:strRef>
          </c:tx>
          <c:cat>
            <c:multiLvlStrRef>
              <c:f>Sheet17!$C$1:$F$2</c:f>
              <c:multiLvlStrCache>
                <c:ptCount val="4"/>
                <c:lvl>
                  <c:pt idx="0">
                    <c:v>Net attendance ratio1</c:v>
                  </c:pt>
                  <c:pt idx="1">
                    <c:v>Gross attendance ratio2</c:v>
                  </c:pt>
                  <c:pt idx="2">
                    <c:v>Net attendance ratio1</c:v>
                  </c:pt>
                  <c:pt idx="3">
                    <c:v>Gross attendance ratio2</c:v>
                  </c:pt>
                </c:lvl>
                <c:lvl>
                  <c:pt idx="0">
                    <c:v>PRIMARY SCHOOL</c:v>
                  </c:pt>
                  <c:pt idx="2">
                    <c:v>SECONDARY SCHOOL</c:v>
                  </c:pt>
                </c:lvl>
              </c:multiLvlStrCache>
            </c:multiLvlStrRef>
          </c:cat>
          <c:val>
            <c:numRef>
              <c:f>Sheet17!$C$3:$F$3</c:f>
              <c:numCache>
                <c:formatCode>General</c:formatCode>
                <c:ptCount val="4"/>
                <c:pt idx="0">
                  <c:v>97.9</c:v>
                </c:pt>
                <c:pt idx="1">
                  <c:v>162.19999999999999</c:v>
                </c:pt>
                <c:pt idx="2">
                  <c:v>20.6</c:v>
                </c:pt>
                <c:pt idx="3">
                  <c:v>25.3</c:v>
                </c:pt>
              </c:numCache>
            </c:numRef>
          </c:val>
          <c:extLst xmlns:c16r2="http://schemas.microsoft.com/office/drawing/2015/06/chart">
            <c:ext xmlns:c16="http://schemas.microsoft.com/office/drawing/2014/chart" uri="{C3380CC4-5D6E-409C-BE32-E72D297353CC}">
              <c16:uniqueId val="{00000000-3E49-4B77-877B-FD2CBB06516B}"/>
            </c:ext>
          </c:extLst>
        </c:ser>
        <c:ser>
          <c:idx val="1"/>
          <c:order val="1"/>
          <c:tx>
            <c:strRef>
              <c:f>Sheet17!$A$4:$B$4</c:f>
              <c:strCache>
                <c:ptCount val="1"/>
                <c:pt idx="0">
                  <c:v>Burera Men</c:v>
                </c:pt>
              </c:strCache>
            </c:strRef>
          </c:tx>
          <c:cat>
            <c:multiLvlStrRef>
              <c:f>Sheet17!$C$1:$F$2</c:f>
              <c:multiLvlStrCache>
                <c:ptCount val="4"/>
                <c:lvl>
                  <c:pt idx="0">
                    <c:v>Net attendance ratio1</c:v>
                  </c:pt>
                  <c:pt idx="1">
                    <c:v>Gross attendance ratio2</c:v>
                  </c:pt>
                  <c:pt idx="2">
                    <c:v>Net attendance ratio1</c:v>
                  </c:pt>
                  <c:pt idx="3">
                    <c:v>Gross attendance ratio2</c:v>
                  </c:pt>
                </c:lvl>
                <c:lvl>
                  <c:pt idx="0">
                    <c:v>PRIMARY SCHOOL</c:v>
                  </c:pt>
                  <c:pt idx="2">
                    <c:v>SECONDARY SCHOOL</c:v>
                  </c:pt>
                </c:lvl>
              </c:multiLvlStrCache>
            </c:multiLvlStrRef>
          </c:cat>
          <c:val>
            <c:numRef>
              <c:f>Sheet17!$C$4:$F$4</c:f>
              <c:numCache>
                <c:formatCode>General</c:formatCode>
                <c:ptCount val="4"/>
                <c:pt idx="0">
                  <c:v>92.9</c:v>
                </c:pt>
                <c:pt idx="1">
                  <c:v>151.1</c:v>
                </c:pt>
                <c:pt idx="2">
                  <c:v>17.600000000000001</c:v>
                </c:pt>
                <c:pt idx="3">
                  <c:v>26.2</c:v>
                </c:pt>
              </c:numCache>
            </c:numRef>
          </c:val>
          <c:extLst xmlns:c16r2="http://schemas.microsoft.com/office/drawing/2015/06/chart">
            <c:ext xmlns:c16="http://schemas.microsoft.com/office/drawing/2014/chart" uri="{C3380CC4-5D6E-409C-BE32-E72D297353CC}">
              <c16:uniqueId val="{00000001-3E49-4B77-877B-FD2CBB06516B}"/>
            </c:ext>
          </c:extLst>
        </c:ser>
        <c:ser>
          <c:idx val="2"/>
          <c:order val="2"/>
          <c:tx>
            <c:strRef>
              <c:f>Sheet17!$A$5:$B$5</c:f>
              <c:strCache>
                <c:ptCount val="1"/>
                <c:pt idx="0">
                  <c:v>Burera Total</c:v>
                </c:pt>
              </c:strCache>
            </c:strRef>
          </c:tx>
          <c:cat>
            <c:multiLvlStrRef>
              <c:f>Sheet17!$C$1:$F$2</c:f>
              <c:multiLvlStrCache>
                <c:ptCount val="4"/>
                <c:lvl>
                  <c:pt idx="0">
                    <c:v>Net attendance ratio1</c:v>
                  </c:pt>
                  <c:pt idx="1">
                    <c:v>Gross attendance ratio2</c:v>
                  </c:pt>
                  <c:pt idx="2">
                    <c:v>Net attendance ratio1</c:v>
                  </c:pt>
                  <c:pt idx="3">
                    <c:v>Gross attendance ratio2</c:v>
                  </c:pt>
                </c:lvl>
                <c:lvl>
                  <c:pt idx="0">
                    <c:v>PRIMARY SCHOOL</c:v>
                  </c:pt>
                  <c:pt idx="2">
                    <c:v>SECONDARY SCHOOL</c:v>
                  </c:pt>
                </c:lvl>
              </c:multiLvlStrCache>
            </c:multiLvlStrRef>
          </c:cat>
          <c:val>
            <c:numRef>
              <c:f>Sheet17!$C$5:$F$5</c:f>
              <c:numCache>
                <c:formatCode>General</c:formatCode>
                <c:ptCount val="4"/>
                <c:pt idx="0">
                  <c:v>95.1</c:v>
                </c:pt>
                <c:pt idx="1">
                  <c:v>156.1</c:v>
                </c:pt>
                <c:pt idx="2">
                  <c:v>19.3</c:v>
                </c:pt>
                <c:pt idx="3">
                  <c:v>25.7</c:v>
                </c:pt>
              </c:numCache>
            </c:numRef>
          </c:val>
          <c:extLst xmlns:c16r2="http://schemas.microsoft.com/office/drawing/2015/06/chart">
            <c:ext xmlns:c16="http://schemas.microsoft.com/office/drawing/2014/chart" uri="{C3380CC4-5D6E-409C-BE32-E72D297353CC}">
              <c16:uniqueId val="{00000002-3E49-4B77-877B-FD2CBB06516B}"/>
            </c:ext>
          </c:extLst>
        </c:ser>
        <c:ser>
          <c:idx val="3"/>
          <c:order val="3"/>
          <c:tx>
            <c:strRef>
              <c:f>Sheet17!$A$6:$B$6</c:f>
              <c:strCache>
                <c:ptCount val="1"/>
                <c:pt idx="0">
                  <c:v>Burera Gender parity index3</c:v>
                </c:pt>
              </c:strCache>
            </c:strRef>
          </c:tx>
          <c:cat>
            <c:multiLvlStrRef>
              <c:f>Sheet17!$C$1:$F$2</c:f>
              <c:multiLvlStrCache>
                <c:ptCount val="4"/>
                <c:lvl>
                  <c:pt idx="0">
                    <c:v>Net attendance ratio1</c:v>
                  </c:pt>
                  <c:pt idx="1">
                    <c:v>Gross attendance ratio2</c:v>
                  </c:pt>
                  <c:pt idx="2">
                    <c:v>Net attendance ratio1</c:v>
                  </c:pt>
                  <c:pt idx="3">
                    <c:v>Gross attendance ratio2</c:v>
                  </c:pt>
                </c:lvl>
                <c:lvl>
                  <c:pt idx="0">
                    <c:v>PRIMARY SCHOOL</c:v>
                  </c:pt>
                  <c:pt idx="2">
                    <c:v>SECONDARY SCHOOL</c:v>
                  </c:pt>
                </c:lvl>
              </c:multiLvlStrCache>
            </c:multiLvlStrRef>
          </c:cat>
          <c:val>
            <c:numRef>
              <c:f>Sheet17!$C$6:$F$6</c:f>
              <c:numCache>
                <c:formatCode>General</c:formatCode>
                <c:ptCount val="4"/>
                <c:pt idx="0">
                  <c:v>1.05</c:v>
                </c:pt>
                <c:pt idx="1">
                  <c:v>1.07</c:v>
                </c:pt>
                <c:pt idx="2">
                  <c:v>1.1700000000000013</c:v>
                </c:pt>
                <c:pt idx="3">
                  <c:v>0.97000000000000064</c:v>
                </c:pt>
              </c:numCache>
            </c:numRef>
          </c:val>
          <c:extLst xmlns:c16r2="http://schemas.microsoft.com/office/drawing/2015/06/chart">
            <c:ext xmlns:c16="http://schemas.microsoft.com/office/drawing/2014/chart" uri="{C3380CC4-5D6E-409C-BE32-E72D297353CC}">
              <c16:uniqueId val="{00000003-3E49-4B77-877B-FD2CBB06516B}"/>
            </c:ext>
          </c:extLst>
        </c:ser>
        <c:ser>
          <c:idx val="4"/>
          <c:order val="4"/>
          <c:tx>
            <c:strRef>
              <c:f>Sheet17!$A$7:$B$7</c:f>
              <c:strCache>
                <c:ptCount val="1"/>
                <c:pt idx="0">
                  <c:v>National Women</c:v>
                </c:pt>
              </c:strCache>
            </c:strRef>
          </c:tx>
          <c:cat>
            <c:multiLvlStrRef>
              <c:f>Sheet17!$C$1:$F$2</c:f>
              <c:multiLvlStrCache>
                <c:ptCount val="4"/>
                <c:lvl>
                  <c:pt idx="0">
                    <c:v>Net attendance ratio1</c:v>
                  </c:pt>
                  <c:pt idx="1">
                    <c:v>Gross attendance ratio2</c:v>
                  </c:pt>
                  <c:pt idx="2">
                    <c:v>Net attendance ratio1</c:v>
                  </c:pt>
                  <c:pt idx="3">
                    <c:v>Gross attendance ratio2</c:v>
                  </c:pt>
                </c:lvl>
                <c:lvl>
                  <c:pt idx="0">
                    <c:v>PRIMARY SCHOOL</c:v>
                  </c:pt>
                  <c:pt idx="2">
                    <c:v>SECONDARY SCHOOL</c:v>
                  </c:pt>
                </c:lvl>
              </c:multiLvlStrCache>
            </c:multiLvlStrRef>
          </c:cat>
          <c:val>
            <c:numRef>
              <c:f>Sheet17!$C$7:$F$7</c:f>
              <c:numCache>
                <c:formatCode>General</c:formatCode>
                <c:ptCount val="4"/>
                <c:pt idx="0">
                  <c:v>92.8</c:v>
                </c:pt>
                <c:pt idx="1">
                  <c:v>135.69999999999999</c:v>
                </c:pt>
                <c:pt idx="2">
                  <c:v>29.9</c:v>
                </c:pt>
                <c:pt idx="3">
                  <c:v>40.800000000000004</c:v>
                </c:pt>
              </c:numCache>
            </c:numRef>
          </c:val>
          <c:extLst xmlns:c16r2="http://schemas.microsoft.com/office/drawing/2015/06/chart">
            <c:ext xmlns:c16="http://schemas.microsoft.com/office/drawing/2014/chart" uri="{C3380CC4-5D6E-409C-BE32-E72D297353CC}">
              <c16:uniqueId val="{00000004-3E49-4B77-877B-FD2CBB06516B}"/>
            </c:ext>
          </c:extLst>
        </c:ser>
        <c:ser>
          <c:idx val="5"/>
          <c:order val="5"/>
          <c:tx>
            <c:strRef>
              <c:f>Sheet17!$A$8:$B$8</c:f>
              <c:strCache>
                <c:ptCount val="1"/>
                <c:pt idx="0">
                  <c:v>National Men</c:v>
                </c:pt>
              </c:strCache>
            </c:strRef>
          </c:tx>
          <c:cat>
            <c:multiLvlStrRef>
              <c:f>Sheet17!$C$1:$F$2</c:f>
              <c:multiLvlStrCache>
                <c:ptCount val="4"/>
                <c:lvl>
                  <c:pt idx="0">
                    <c:v>Net attendance ratio1</c:v>
                  </c:pt>
                  <c:pt idx="1">
                    <c:v>Gross attendance ratio2</c:v>
                  </c:pt>
                  <c:pt idx="2">
                    <c:v>Net attendance ratio1</c:v>
                  </c:pt>
                  <c:pt idx="3">
                    <c:v>Gross attendance ratio2</c:v>
                  </c:pt>
                </c:lvl>
                <c:lvl>
                  <c:pt idx="0">
                    <c:v>PRIMARY SCHOOL</c:v>
                  </c:pt>
                  <c:pt idx="2">
                    <c:v>SECONDARY SCHOOL</c:v>
                  </c:pt>
                </c:lvl>
              </c:multiLvlStrCache>
            </c:multiLvlStrRef>
          </c:cat>
          <c:val>
            <c:numRef>
              <c:f>Sheet17!$C$8:$F$8</c:f>
              <c:numCache>
                <c:formatCode>General</c:formatCode>
                <c:ptCount val="4"/>
                <c:pt idx="0">
                  <c:v>90.9</c:v>
                </c:pt>
                <c:pt idx="1">
                  <c:v>136.6</c:v>
                </c:pt>
                <c:pt idx="2">
                  <c:v>24.1</c:v>
                </c:pt>
                <c:pt idx="3">
                  <c:v>33.700000000000003</c:v>
                </c:pt>
              </c:numCache>
            </c:numRef>
          </c:val>
          <c:extLst xmlns:c16r2="http://schemas.microsoft.com/office/drawing/2015/06/chart">
            <c:ext xmlns:c16="http://schemas.microsoft.com/office/drawing/2014/chart" uri="{C3380CC4-5D6E-409C-BE32-E72D297353CC}">
              <c16:uniqueId val="{00000005-3E49-4B77-877B-FD2CBB06516B}"/>
            </c:ext>
          </c:extLst>
        </c:ser>
        <c:ser>
          <c:idx val="6"/>
          <c:order val="6"/>
          <c:tx>
            <c:strRef>
              <c:f>Sheet17!$A$9:$B$9</c:f>
              <c:strCache>
                <c:ptCount val="1"/>
                <c:pt idx="0">
                  <c:v>National Total</c:v>
                </c:pt>
              </c:strCache>
            </c:strRef>
          </c:tx>
          <c:cat>
            <c:multiLvlStrRef>
              <c:f>Sheet17!$C$1:$F$2</c:f>
              <c:multiLvlStrCache>
                <c:ptCount val="4"/>
                <c:lvl>
                  <c:pt idx="0">
                    <c:v>Net attendance ratio1</c:v>
                  </c:pt>
                  <c:pt idx="1">
                    <c:v>Gross attendance ratio2</c:v>
                  </c:pt>
                  <c:pt idx="2">
                    <c:v>Net attendance ratio1</c:v>
                  </c:pt>
                  <c:pt idx="3">
                    <c:v>Gross attendance ratio2</c:v>
                  </c:pt>
                </c:lvl>
                <c:lvl>
                  <c:pt idx="0">
                    <c:v>PRIMARY SCHOOL</c:v>
                  </c:pt>
                  <c:pt idx="2">
                    <c:v>SECONDARY SCHOOL</c:v>
                  </c:pt>
                </c:lvl>
              </c:multiLvlStrCache>
            </c:multiLvlStrRef>
          </c:cat>
          <c:val>
            <c:numRef>
              <c:f>Sheet17!$C$9:$F$9</c:f>
              <c:numCache>
                <c:formatCode>General</c:formatCode>
                <c:ptCount val="4"/>
                <c:pt idx="0">
                  <c:v>91.8</c:v>
                </c:pt>
                <c:pt idx="1">
                  <c:v>136.19999999999999</c:v>
                </c:pt>
                <c:pt idx="2">
                  <c:v>26.9</c:v>
                </c:pt>
                <c:pt idx="3">
                  <c:v>37.200000000000003</c:v>
                </c:pt>
              </c:numCache>
            </c:numRef>
          </c:val>
          <c:extLst xmlns:c16r2="http://schemas.microsoft.com/office/drawing/2015/06/chart">
            <c:ext xmlns:c16="http://schemas.microsoft.com/office/drawing/2014/chart" uri="{C3380CC4-5D6E-409C-BE32-E72D297353CC}">
              <c16:uniqueId val="{00000006-3E49-4B77-877B-FD2CBB06516B}"/>
            </c:ext>
          </c:extLst>
        </c:ser>
        <c:ser>
          <c:idx val="7"/>
          <c:order val="7"/>
          <c:tx>
            <c:strRef>
              <c:f>Sheet17!$A$10:$B$10</c:f>
              <c:strCache>
                <c:ptCount val="1"/>
                <c:pt idx="0">
                  <c:v>National Gender parity index3</c:v>
                </c:pt>
              </c:strCache>
            </c:strRef>
          </c:tx>
          <c:cat>
            <c:multiLvlStrRef>
              <c:f>Sheet17!$C$1:$F$2</c:f>
              <c:multiLvlStrCache>
                <c:ptCount val="4"/>
                <c:lvl>
                  <c:pt idx="0">
                    <c:v>Net attendance ratio1</c:v>
                  </c:pt>
                  <c:pt idx="1">
                    <c:v>Gross attendance ratio2</c:v>
                  </c:pt>
                  <c:pt idx="2">
                    <c:v>Net attendance ratio1</c:v>
                  </c:pt>
                  <c:pt idx="3">
                    <c:v>Gross attendance ratio2</c:v>
                  </c:pt>
                </c:lvl>
                <c:lvl>
                  <c:pt idx="0">
                    <c:v>PRIMARY SCHOOL</c:v>
                  </c:pt>
                  <c:pt idx="2">
                    <c:v>SECONDARY SCHOOL</c:v>
                  </c:pt>
                </c:lvl>
              </c:multiLvlStrCache>
            </c:multiLvlStrRef>
          </c:cat>
          <c:val>
            <c:numRef>
              <c:f>Sheet17!$C$10:$F$10</c:f>
              <c:numCache>
                <c:formatCode>General</c:formatCode>
                <c:ptCount val="4"/>
                <c:pt idx="0">
                  <c:v>1.02</c:v>
                </c:pt>
                <c:pt idx="1">
                  <c:v>0.99</c:v>
                </c:pt>
                <c:pt idx="2">
                  <c:v>1.24</c:v>
                </c:pt>
                <c:pt idx="3">
                  <c:v>1.21</c:v>
                </c:pt>
              </c:numCache>
            </c:numRef>
          </c:val>
          <c:extLst xmlns:c16r2="http://schemas.microsoft.com/office/drawing/2015/06/chart">
            <c:ext xmlns:c16="http://schemas.microsoft.com/office/drawing/2014/chart" uri="{C3380CC4-5D6E-409C-BE32-E72D297353CC}">
              <c16:uniqueId val="{00000007-3E49-4B77-877B-FD2CBB06516B}"/>
            </c:ext>
          </c:extLst>
        </c:ser>
        <c:axId val="219836800"/>
        <c:axId val="219838336"/>
      </c:barChart>
      <c:catAx>
        <c:axId val="219836800"/>
        <c:scaling>
          <c:orientation val="minMax"/>
        </c:scaling>
        <c:axPos val="b"/>
        <c:numFmt formatCode="General" sourceLinked="0"/>
        <c:majorTickMark val="none"/>
        <c:tickLblPos val="nextTo"/>
        <c:crossAx val="219838336"/>
        <c:crosses val="autoZero"/>
        <c:auto val="1"/>
        <c:lblAlgn val="ctr"/>
        <c:lblOffset val="100"/>
      </c:catAx>
      <c:valAx>
        <c:axId val="219838336"/>
        <c:scaling>
          <c:orientation val="minMax"/>
        </c:scaling>
        <c:axPos val="l"/>
        <c:majorGridlines/>
        <c:numFmt formatCode="General" sourceLinked="1"/>
        <c:majorTickMark val="none"/>
        <c:tickLblPos val="nextTo"/>
        <c:crossAx val="219836800"/>
        <c:crosses val="autoZero"/>
        <c:crossBetween val="between"/>
      </c:valAx>
    </c:plotArea>
    <c:legend>
      <c:legendPos val="r"/>
    </c:legend>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Sheet18!$C$1:$C$2</c:f>
              <c:strCache>
                <c:ptCount val="1"/>
                <c:pt idx="0">
                  <c:v>Employed in the 12 months preceding the survey Currently employed</c:v>
                </c:pt>
              </c:strCache>
            </c:strRef>
          </c:tx>
          <c:cat>
            <c:multiLvlStrRef>
              <c:f>Sheet18!$A$3:$B$6</c:f>
              <c:multiLvlStrCache>
                <c:ptCount val="4"/>
                <c:lvl>
                  <c:pt idx="0">
                    <c:v>Women</c:v>
                  </c:pt>
                  <c:pt idx="1">
                    <c:v>Men</c:v>
                  </c:pt>
                  <c:pt idx="2">
                    <c:v>Women</c:v>
                  </c:pt>
                  <c:pt idx="3">
                    <c:v>Men</c:v>
                  </c:pt>
                </c:lvl>
                <c:lvl>
                  <c:pt idx="0">
                    <c:v>Burera</c:v>
                  </c:pt>
                  <c:pt idx="2">
                    <c:v>National</c:v>
                  </c:pt>
                </c:lvl>
              </c:multiLvlStrCache>
            </c:multiLvlStrRef>
          </c:cat>
          <c:val>
            <c:numRef>
              <c:f>Sheet18!$C$3:$C$6</c:f>
              <c:numCache>
                <c:formatCode>General</c:formatCode>
                <c:ptCount val="4"/>
                <c:pt idx="0">
                  <c:v>82.3</c:v>
                </c:pt>
                <c:pt idx="1">
                  <c:v>80.7</c:v>
                </c:pt>
                <c:pt idx="2">
                  <c:v>81</c:v>
                </c:pt>
                <c:pt idx="3">
                  <c:v>86.4</c:v>
                </c:pt>
              </c:numCache>
            </c:numRef>
          </c:val>
          <c:extLst xmlns:c16r2="http://schemas.microsoft.com/office/drawing/2015/06/chart">
            <c:ext xmlns:c16="http://schemas.microsoft.com/office/drawing/2014/chart" uri="{C3380CC4-5D6E-409C-BE32-E72D297353CC}">
              <c16:uniqueId val="{00000000-2FC0-44CA-8A10-A7DEE6EBBE28}"/>
            </c:ext>
          </c:extLst>
        </c:ser>
        <c:ser>
          <c:idx val="1"/>
          <c:order val="1"/>
          <c:tx>
            <c:strRef>
              <c:f>Sheet18!$D$1:$D$2</c:f>
              <c:strCache>
                <c:ptCount val="1"/>
                <c:pt idx="0">
                  <c:v>Employed in the 12 months preceding the survey Not currently employed</c:v>
                </c:pt>
              </c:strCache>
            </c:strRef>
          </c:tx>
          <c:cat>
            <c:multiLvlStrRef>
              <c:f>Sheet18!$A$3:$B$6</c:f>
              <c:multiLvlStrCache>
                <c:ptCount val="4"/>
                <c:lvl>
                  <c:pt idx="0">
                    <c:v>Women</c:v>
                  </c:pt>
                  <c:pt idx="1">
                    <c:v>Men</c:v>
                  </c:pt>
                  <c:pt idx="2">
                    <c:v>Women</c:v>
                  </c:pt>
                  <c:pt idx="3">
                    <c:v>Men</c:v>
                  </c:pt>
                </c:lvl>
                <c:lvl>
                  <c:pt idx="0">
                    <c:v>Burera</c:v>
                  </c:pt>
                  <c:pt idx="2">
                    <c:v>National</c:v>
                  </c:pt>
                </c:lvl>
              </c:multiLvlStrCache>
            </c:multiLvlStrRef>
          </c:cat>
          <c:val>
            <c:numRef>
              <c:f>Sheet18!$D$3:$D$6</c:f>
              <c:numCache>
                <c:formatCode>General</c:formatCode>
                <c:ptCount val="4"/>
                <c:pt idx="0">
                  <c:v>4.5999999999999996</c:v>
                </c:pt>
                <c:pt idx="1">
                  <c:v>0.60000000000000064</c:v>
                </c:pt>
                <c:pt idx="2">
                  <c:v>7.8</c:v>
                </c:pt>
                <c:pt idx="3">
                  <c:v>1.6</c:v>
                </c:pt>
              </c:numCache>
            </c:numRef>
          </c:val>
          <c:extLst xmlns:c16r2="http://schemas.microsoft.com/office/drawing/2015/06/chart">
            <c:ext xmlns:c16="http://schemas.microsoft.com/office/drawing/2014/chart" uri="{C3380CC4-5D6E-409C-BE32-E72D297353CC}">
              <c16:uniqueId val="{00000001-2FC0-44CA-8A10-A7DEE6EBBE28}"/>
            </c:ext>
          </c:extLst>
        </c:ser>
        <c:ser>
          <c:idx val="2"/>
          <c:order val="2"/>
          <c:tx>
            <c:strRef>
              <c:f>Sheet18!$E$1:$E$2</c:f>
              <c:strCache>
                <c:ptCount val="1"/>
                <c:pt idx="0">
                  <c:v>Not employed in the 12 months preceding the survey</c:v>
                </c:pt>
              </c:strCache>
            </c:strRef>
          </c:tx>
          <c:cat>
            <c:multiLvlStrRef>
              <c:f>Sheet18!$A$3:$B$6</c:f>
              <c:multiLvlStrCache>
                <c:ptCount val="4"/>
                <c:lvl>
                  <c:pt idx="0">
                    <c:v>Women</c:v>
                  </c:pt>
                  <c:pt idx="1">
                    <c:v>Men</c:v>
                  </c:pt>
                  <c:pt idx="2">
                    <c:v>Women</c:v>
                  </c:pt>
                  <c:pt idx="3">
                    <c:v>Men</c:v>
                  </c:pt>
                </c:lvl>
                <c:lvl>
                  <c:pt idx="0">
                    <c:v>Burera</c:v>
                  </c:pt>
                  <c:pt idx="2">
                    <c:v>National</c:v>
                  </c:pt>
                </c:lvl>
              </c:multiLvlStrCache>
            </c:multiLvlStrRef>
          </c:cat>
          <c:val>
            <c:numRef>
              <c:f>Sheet18!$E$3:$E$6</c:f>
              <c:numCache>
                <c:formatCode>General</c:formatCode>
                <c:ptCount val="4"/>
                <c:pt idx="0">
                  <c:v>13.1</c:v>
                </c:pt>
                <c:pt idx="1">
                  <c:v>18.7</c:v>
                </c:pt>
                <c:pt idx="2">
                  <c:v>11.1</c:v>
                </c:pt>
                <c:pt idx="3">
                  <c:v>11.9</c:v>
                </c:pt>
              </c:numCache>
            </c:numRef>
          </c:val>
          <c:extLst xmlns:c16r2="http://schemas.microsoft.com/office/drawing/2015/06/chart">
            <c:ext xmlns:c16="http://schemas.microsoft.com/office/drawing/2014/chart" uri="{C3380CC4-5D6E-409C-BE32-E72D297353CC}">
              <c16:uniqueId val="{00000002-2FC0-44CA-8A10-A7DEE6EBBE28}"/>
            </c:ext>
          </c:extLst>
        </c:ser>
        <c:axId val="230192640"/>
        <c:axId val="230194176"/>
      </c:barChart>
      <c:catAx>
        <c:axId val="230192640"/>
        <c:scaling>
          <c:orientation val="minMax"/>
        </c:scaling>
        <c:axPos val="b"/>
        <c:numFmt formatCode="General" sourceLinked="0"/>
        <c:tickLblPos val="nextTo"/>
        <c:crossAx val="230194176"/>
        <c:crosses val="autoZero"/>
        <c:auto val="1"/>
        <c:lblAlgn val="ctr"/>
        <c:lblOffset val="100"/>
      </c:catAx>
      <c:valAx>
        <c:axId val="230194176"/>
        <c:scaling>
          <c:orientation val="minMax"/>
        </c:scaling>
        <c:axPos val="l"/>
        <c:majorGridlines/>
        <c:numFmt formatCode="General" sourceLinked="1"/>
        <c:tickLblPos val="nextTo"/>
        <c:crossAx val="230192640"/>
        <c:crosses val="autoZero"/>
        <c:crossBetween val="between"/>
      </c:valAx>
    </c:plotArea>
    <c:legend>
      <c:legendPos val="r"/>
    </c:legend>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Sheet19!$A$2:$B$2</c:f>
              <c:strCache>
                <c:ptCount val="1"/>
                <c:pt idx="0">
                  <c:v>Burera Women</c:v>
                </c:pt>
              </c:strCache>
            </c:strRef>
          </c:tx>
          <c:cat>
            <c:strRef>
              <c:f>Sheet19!$C$1:$I$1</c:f>
              <c:strCache>
                <c:ptCount val="7"/>
                <c:pt idx="0">
                  <c:v>Professional/technical/managerial</c:v>
                </c:pt>
                <c:pt idx="1">
                  <c:v>Clerical</c:v>
                </c:pt>
                <c:pt idx="2">
                  <c:v>Sales and services</c:v>
                </c:pt>
                <c:pt idx="3">
                  <c:v>Skilled manual</c:v>
                </c:pt>
                <c:pt idx="4">
                  <c:v>Unskilled manual</c:v>
                </c:pt>
                <c:pt idx="5">
                  <c:v>Domestic service</c:v>
                </c:pt>
                <c:pt idx="6">
                  <c:v>Agriculture</c:v>
                </c:pt>
              </c:strCache>
            </c:strRef>
          </c:cat>
          <c:val>
            <c:numRef>
              <c:f>Sheet19!$C$2:$I$2</c:f>
              <c:numCache>
                <c:formatCode>General</c:formatCode>
                <c:ptCount val="7"/>
                <c:pt idx="0">
                  <c:v>2.7</c:v>
                </c:pt>
                <c:pt idx="1">
                  <c:v>0</c:v>
                </c:pt>
                <c:pt idx="2">
                  <c:v>4</c:v>
                </c:pt>
                <c:pt idx="3">
                  <c:v>3.2</c:v>
                </c:pt>
                <c:pt idx="4">
                  <c:v>0.60000000000000064</c:v>
                </c:pt>
                <c:pt idx="5">
                  <c:v>2.1</c:v>
                </c:pt>
                <c:pt idx="6">
                  <c:v>87.3</c:v>
                </c:pt>
              </c:numCache>
            </c:numRef>
          </c:val>
          <c:extLst xmlns:c16r2="http://schemas.microsoft.com/office/drawing/2015/06/chart">
            <c:ext xmlns:c16="http://schemas.microsoft.com/office/drawing/2014/chart" uri="{C3380CC4-5D6E-409C-BE32-E72D297353CC}">
              <c16:uniqueId val="{00000000-DE6F-46B5-9DFD-7F112323571F}"/>
            </c:ext>
          </c:extLst>
        </c:ser>
        <c:ser>
          <c:idx val="1"/>
          <c:order val="1"/>
          <c:tx>
            <c:strRef>
              <c:f>Sheet19!$A$3:$B$3</c:f>
              <c:strCache>
                <c:ptCount val="1"/>
                <c:pt idx="0">
                  <c:v>Burera Men</c:v>
                </c:pt>
              </c:strCache>
            </c:strRef>
          </c:tx>
          <c:cat>
            <c:strRef>
              <c:f>Sheet19!$C$1:$I$1</c:f>
              <c:strCache>
                <c:ptCount val="7"/>
                <c:pt idx="0">
                  <c:v>Professional/technical/managerial</c:v>
                </c:pt>
                <c:pt idx="1">
                  <c:v>Clerical</c:v>
                </c:pt>
                <c:pt idx="2">
                  <c:v>Sales and services</c:v>
                </c:pt>
                <c:pt idx="3">
                  <c:v>Skilled manual</c:v>
                </c:pt>
                <c:pt idx="4">
                  <c:v>Unskilled manual</c:v>
                </c:pt>
                <c:pt idx="5">
                  <c:v>Domestic service</c:v>
                </c:pt>
                <c:pt idx="6">
                  <c:v>Agriculture</c:v>
                </c:pt>
              </c:strCache>
            </c:strRef>
          </c:cat>
          <c:val>
            <c:numRef>
              <c:f>Sheet19!$C$3:$I$3</c:f>
              <c:numCache>
                <c:formatCode>General</c:formatCode>
                <c:ptCount val="7"/>
                <c:pt idx="0">
                  <c:v>4</c:v>
                </c:pt>
                <c:pt idx="1">
                  <c:v>0</c:v>
                </c:pt>
                <c:pt idx="2">
                  <c:v>5.6</c:v>
                </c:pt>
                <c:pt idx="3">
                  <c:v>10.1</c:v>
                </c:pt>
                <c:pt idx="4">
                  <c:v>3.7</c:v>
                </c:pt>
                <c:pt idx="5">
                  <c:v>0.70000000000000062</c:v>
                </c:pt>
                <c:pt idx="6">
                  <c:v>75.900000000000006</c:v>
                </c:pt>
              </c:numCache>
            </c:numRef>
          </c:val>
          <c:extLst xmlns:c16r2="http://schemas.microsoft.com/office/drawing/2015/06/chart">
            <c:ext xmlns:c16="http://schemas.microsoft.com/office/drawing/2014/chart" uri="{C3380CC4-5D6E-409C-BE32-E72D297353CC}">
              <c16:uniqueId val="{00000001-DE6F-46B5-9DFD-7F112323571F}"/>
            </c:ext>
          </c:extLst>
        </c:ser>
        <c:ser>
          <c:idx val="2"/>
          <c:order val="2"/>
          <c:tx>
            <c:strRef>
              <c:f>Sheet19!$A$4:$B$4</c:f>
              <c:strCache>
                <c:ptCount val="1"/>
                <c:pt idx="0">
                  <c:v>National Women</c:v>
                </c:pt>
              </c:strCache>
            </c:strRef>
          </c:tx>
          <c:cat>
            <c:strRef>
              <c:f>Sheet19!$C$1:$I$1</c:f>
              <c:strCache>
                <c:ptCount val="7"/>
                <c:pt idx="0">
                  <c:v>Professional/technical/managerial</c:v>
                </c:pt>
                <c:pt idx="1">
                  <c:v>Clerical</c:v>
                </c:pt>
                <c:pt idx="2">
                  <c:v>Sales and services</c:v>
                </c:pt>
                <c:pt idx="3">
                  <c:v>Skilled manual</c:v>
                </c:pt>
                <c:pt idx="4">
                  <c:v>Unskilled manual</c:v>
                </c:pt>
                <c:pt idx="5">
                  <c:v>Domestic service</c:v>
                </c:pt>
                <c:pt idx="6">
                  <c:v>Agriculture</c:v>
                </c:pt>
              </c:strCache>
            </c:strRef>
          </c:cat>
          <c:val>
            <c:numRef>
              <c:f>Sheet19!$C$4:$I$4</c:f>
              <c:numCache>
                <c:formatCode>General</c:formatCode>
                <c:ptCount val="7"/>
                <c:pt idx="0">
                  <c:v>1.8</c:v>
                </c:pt>
                <c:pt idx="1">
                  <c:v>0.1</c:v>
                </c:pt>
                <c:pt idx="2">
                  <c:v>6.2</c:v>
                </c:pt>
                <c:pt idx="3">
                  <c:v>2.1</c:v>
                </c:pt>
                <c:pt idx="4">
                  <c:v>1.4</c:v>
                </c:pt>
                <c:pt idx="5">
                  <c:v>1.4</c:v>
                </c:pt>
                <c:pt idx="6">
                  <c:v>86.5</c:v>
                </c:pt>
              </c:numCache>
            </c:numRef>
          </c:val>
          <c:extLst xmlns:c16r2="http://schemas.microsoft.com/office/drawing/2015/06/chart">
            <c:ext xmlns:c16="http://schemas.microsoft.com/office/drawing/2014/chart" uri="{C3380CC4-5D6E-409C-BE32-E72D297353CC}">
              <c16:uniqueId val="{00000002-DE6F-46B5-9DFD-7F112323571F}"/>
            </c:ext>
          </c:extLst>
        </c:ser>
        <c:ser>
          <c:idx val="3"/>
          <c:order val="3"/>
          <c:tx>
            <c:strRef>
              <c:f>Sheet19!$A$5:$B$5</c:f>
              <c:strCache>
                <c:ptCount val="1"/>
                <c:pt idx="0">
                  <c:v>National Men</c:v>
                </c:pt>
              </c:strCache>
            </c:strRef>
          </c:tx>
          <c:cat>
            <c:strRef>
              <c:f>Sheet19!$C$1:$I$1</c:f>
              <c:strCache>
                <c:ptCount val="7"/>
                <c:pt idx="0">
                  <c:v>Professional/technical/managerial</c:v>
                </c:pt>
                <c:pt idx="1">
                  <c:v>Clerical</c:v>
                </c:pt>
                <c:pt idx="2">
                  <c:v>Sales and services</c:v>
                </c:pt>
                <c:pt idx="3">
                  <c:v>Skilled manual</c:v>
                </c:pt>
                <c:pt idx="4">
                  <c:v>Unskilled manual</c:v>
                </c:pt>
                <c:pt idx="5">
                  <c:v>Domestic service</c:v>
                </c:pt>
                <c:pt idx="6">
                  <c:v>Agriculture</c:v>
                </c:pt>
              </c:strCache>
            </c:strRef>
          </c:cat>
          <c:val>
            <c:numRef>
              <c:f>Sheet19!$C$5:$I$5</c:f>
              <c:numCache>
                <c:formatCode>General</c:formatCode>
                <c:ptCount val="7"/>
                <c:pt idx="0">
                  <c:v>3.5</c:v>
                </c:pt>
                <c:pt idx="1">
                  <c:v>0.1</c:v>
                </c:pt>
                <c:pt idx="2">
                  <c:v>8.4</c:v>
                </c:pt>
                <c:pt idx="3">
                  <c:v>8.4</c:v>
                </c:pt>
                <c:pt idx="4">
                  <c:v>8.7000000000000011</c:v>
                </c:pt>
                <c:pt idx="5">
                  <c:v>1.6</c:v>
                </c:pt>
                <c:pt idx="6">
                  <c:v>69.3</c:v>
                </c:pt>
              </c:numCache>
            </c:numRef>
          </c:val>
          <c:extLst xmlns:c16r2="http://schemas.microsoft.com/office/drawing/2015/06/chart">
            <c:ext xmlns:c16="http://schemas.microsoft.com/office/drawing/2014/chart" uri="{C3380CC4-5D6E-409C-BE32-E72D297353CC}">
              <c16:uniqueId val="{00000003-DE6F-46B5-9DFD-7F112323571F}"/>
            </c:ext>
          </c:extLst>
        </c:ser>
        <c:axId val="230379520"/>
        <c:axId val="230381056"/>
      </c:barChart>
      <c:catAx>
        <c:axId val="230379520"/>
        <c:scaling>
          <c:orientation val="minMax"/>
        </c:scaling>
        <c:axPos val="b"/>
        <c:numFmt formatCode="General" sourceLinked="0"/>
        <c:majorTickMark val="none"/>
        <c:tickLblPos val="nextTo"/>
        <c:crossAx val="230381056"/>
        <c:crosses val="autoZero"/>
        <c:auto val="1"/>
        <c:lblAlgn val="ctr"/>
        <c:lblOffset val="100"/>
      </c:catAx>
      <c:valAx>
        <c:axId val="230381056"/>
        <c:scaling>
          <c:orientation val="minMax"/>
        </c:scaling>
        <c:axPos val="l"/>
        <c:majorGridlines/>
        <c:numFmt formatCode="General" sourceLinked="1"/>
        <c:majorTickMark val="none"/>
        <c:tickLblPos val="nextTo"/>
        <c:crossAx val="230379520"/>
        <c:crosses val="autoZero"/>
        <c:crossBetween val="between"/>
      </c:valAx>
    </c:plotArea>
    <c:legend>
      <c:legendPos val="r"/>
    </c:legend>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Sheet20!$A$3</c:f>
              <c:strCache>
                <c:ptCount val="1"/>
                <c:pt idx="0">
                  <c:v>Rwanda</c:v>
                </c:pt>
              </c:strCache>
            </c:strRef>
          </c:tx>
          <c:cat>
            <c:multiLvlStrRef>
              <c:f>Sheet20!$B$1:$H$2</c:f>
              <c:multiLvlStrCache>
                <c:ptCount val="7"/>
                <c:lvl>
                  <c:pt idx="0">
                    <c:v>% use improved</c:v>
                  </c:pt>
                  <c:pt idx="1">
                    <c:v>Protected spring</c:v>
                  </c:pt>
                  <c:pt idx="2">
                    <c:v>Public standpipe</c:v>
                  </c:pt>
                  <c:pt idx="3">
                    <c:v>Piped into dwelling / yard</c:v>
                  </c:pt>
                  <c:pt idx="4">
                    <c:v>Borehole</c:v>
                  </c:pt>
                  <c:pt idx="5">
                    <c:v>Protected well</c:v>
                  </c:pt>
                  <c:pt idx="6">
                    <c:v>Rain water</c:v>
                  </c:pt>
                </c:lvl>
                <c:lvl>
                  <c:pt idx="1">
                    <c:v>Improved drinking water source</c:v>
                  </c:pt>
                </c:lvl>
              </c:multiLvlStrCache>
            </c:multiLvlStrRef>
          </c:cat>
          <c:val>
            <c:numRef>
              <c:f>Sheet20!$B$3:$H$3</c:f>
              <c:numCache>
                <c:formatCode>General</c:formatCode>
                <c:ptCount val="7"/>
                <c:pt idx="0">
                  <c:v>84.8</c:v>
                </c:pt>
                <c:pt idx="1">
                  <c:v>38.300000000000004</c:v>
                </c:pt>
                <c:pt idx="2">
                  <c:v>34</c:v>
                </c:pt>
                <c:pt idx="3">
                  <c:v>8.1</c:v>
                </c:pt>
                <c:pt idx="4">
                  <c:v>3.2</c:v>
                </c:pt>
                <c:pt idx="5">
                  <c:v>0.9</c:v>
                </c:pt>
                <c:pt idx="6">
                  <c:v>0.2</c:v>
                </c:pt>
              </c:numCache>
            </c:numRef>
          </c:val>
          <c:extLst xmlns:c16r2="http://schemas.microsoft.com/office/drawing/2015/06/chart">
            <c:ext xmlns:c16="http://schemas.microsoft.com/office/drawing/2014/chart" uri="{C3380CC4-5D6E-409C-BE32-E72D297353CC}">
              <c16:uniqueId val="{00000000-61F7-4493-BA90-4CA69DCF51A0}"/>
            </c:ext>
          </c:extLst>
        </c:ser>
        <c:ser>
          <c:idx val="1"/>
          <c:order val="1"/>
          <c:tx>
            <c:strRef>
              <c:f>Sheet20!$A$4</c:f>
              <c:strCache>
                <c:ptCount val="1"/>
                <c:pt idx="0">
                  <c:v>Burera</c:v>
                </c:pt>
              </c:strCache>
            </c:strRef>
          </c:tx>
          <c:cat>
            <c:multiLvlStrRef>
              <c:f>Sheet20!$B$1:$H$2</c:f>
              <c:multiLvlStrCache>
                <c:ptCount val="7"/>
                <c:lvl>
                  <c:pt idx="0">
                    <c:v>% use improved</c:v>
                  </c:pt>
                  <c:pt idx="1">
                    <c:v>Protected spring</c:v>
                  </c:pt>
                  <c:pt idx="2">
                    <c:v>Public standpipe</c:v>
                  </c:pt>
                  <c:pt idx="3">
                    <c:v>Piped into dwelling / yard</c:v>
                  </c:pt>
                  <c:pt idx="4">
                    <c:v>Borehole</c:v>
                  </c:pt>
                  <c:pt idx="5">
                    <c:v>Protected well</c:v>
                  </c:pt>
                  <c:pt idx="6">
                    <c:v>Rain water</c:v>
                  </c:pt>
                </c:lvl>
                <c:lvl>
                  <c:pt idx="1">
                    <c:v>Improved drinking water source</c:v>
                  </c:pt>
                </c:lvl>
              </c:multiLvlStrCache>
            </c:multiLvlStrRef>
          </c:cat>
          <c:val>
            <c:numRef>
              <c:f>Sheet20!$B$4:$H$4</c:f>
              <c:numCache>
                <c:formatCode>General</c:formatCode>
                <c:ptCount val="7"/>
                <c:pt idx="0">
                  <c:v>88</c:v>
                </c:pt>
                <c:pt idx="1">
                  <c:v>41.7</c:v>
                </c:pt>
                <c:pt idx="2">
                  <c:v>41.8</c:v>
                </c:pt>
                <c:pt idx="3">
                  <c:v>1.4</c:v>
                </c:pt>
                <c:pt idx="4">
                  <c:v>0.2</c:v>
                </c:pt>
                <c:pt idx="5">
                  <c:v>2.7</c:v>
                </c:pt>
                <c:pt idx="6">
                  <c:v>0.2</c:v>
                </c:pt>
              </c:numCache>
            </c:numRef>
          </c:val>
          <c:extLst xmlns:c16r2="http://schemas.microsoft.com/office/drawing/2015/06/chart">
            <c:ext xmlns:c16="http://schemas.microsoft.com/office/drawing/2014/chart" uri="{C3380CC4-5D6E-409C-BE32-E72D297353CC}">
              <c16:uniqueId val="{00000001-61F7-4493-BA90-4CA69DCF51A0}"/>
            </c:ext>
          </c:extLst>
        </c:ser>
        <c:axId val="230411264"/>
        <c:axId val="230417152"/>
      </c:barChart>
      <c:catAx>
        <c:axId val="230411264"/>
        <c:scaling>
          <c:orientation val="minMax"/>
        </c:scaling>
        <c:axPos val="b"/>
        <c:numFmt formatCode="General" sourceLinked="0"/>
        <c:tickLblPos val="nextTo"/>
        <c:crossAx val="230417152"/>
        <c:crosses val="autoZero"/>
        <c:auto val="1"/>
        <c:lblAlgn val="ctr"/>
        <c:lblOffset val="100"/>
      </c:catAx>
      <c:valAx>
        <c:axId val="230417152"/>
        <c:scaling>
          <c:orientation val="minMax"/>
        </c:scaling>
        <c:axPos val="l"/>
        <c:majorGridlines/>
        <c:numFmt formatCode="General" sourceLinked="1"/>
        <c:tickLblPos val="nextTo"/>
        <c:crossAx val="230411264"/>
        <c:crosses val="autoZero"/>
        <c:crossBetween val="between"/>
      </c:valAx>
    </c:plotArea>
    <c:legend>
      <c:legendPos val="r"/>
    </c:legend>
    <c:plotVisOnly val="1"/>
    <c:dispBlanksAs val="gap"/>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Sheet21!$A$4</c:f>
              <c:strCache>
                <c:ptCount val="1"/>
                <c:pt idx="0">
                  <c:v>Rwanda</c:v>
                </c:pt>
              </c:strCache>
            </c:strRef>
          </c:tx>
          <c:cat>
            <c:strRef>
              <c:f>Sheet21!$B$3:$F$3</c:f>
              <c:strCache>
                <c:ptCount val="5"/>
                <c:pt idx="0">
                  <c:v>Surface water</c:v>
                </c:pt>
                <c:pt idx="1">
                  <c:v>Unprotected spring</c:v>
                </c:pt>
                <c:pt idx="2">
                  <c:v>Unprotected well</c:v>
                </c:pt>
                <c:pt idx="3">
                  <c:v>Tank truck</c:v>
                </c:pt>
                <c:pt idx="4">
                  <c:v>Other</c:v>
                </c:pt>
              </c:strCache>
            </c:strRef>
          </c:cat>
          <c:val>
            <c:numRef>
              <c:f>Sheet21!$B$4:$F$4</c:f>
              <c:numCache>
                <c:formatCode>General</c:formatCode>
                <c:ptCount val="5"/>
                <c:pt idx="0">
                  <c:v>5.3</c:v>
                </c:pt>
                <c:pt idx="1">
                  <c:v>6.7</c:v>
                </c:pt>
                <c:pt idx="2">
                  <c:v>0.9</c:v>
                </c:pt>
                <c:pt idx="3">
                  <c:v>0.1</c:v>
                </c:pt>
                <c:pt idx="4">
                  <c:v>2.2999999999999998</c:v>
                </c:pt>
              </c:numCache>
            </c:numRef>
          </c:val>
          <c:extLst xmlns:c16r2="http://schemas.microsoft.com/office/drawing/2015/06/chart">
            <c:ext xmlns:c16="http://schemas.microsoft.com/office/drawing/2014/chart" uri="{C3380CC4-5D6E-409C-BE32-E72D297353CC}">
              <c16:uniqueId val="{00000000-7840-4A19-8418-A8FC9078EB24}"/>
            </c:ext>
          </c:extLst>
        </c:ser>
        <c:ser>
          <c:idx val="1"/>
          <c:order val="1"/>
          <c:tx>
            <c:strRef>
              <c:f>Sheet21!$A$5</c:f>
              <c:strCache>
                <c:ptCount val="1"/>
                <c:pt idx="0">
                  <c:v>Burera</c:v>
                </c:pt>
              </c:strCache>
            </c:strRef>
          </c:tx>
          <c:cat>
            <c:strRef>
              <c:f>Sheet21!$B$3:$F$3</c:f>
              <c:strCache>
                <c:ptCount val="5"/>
                <c:pt idx="0">
                  <c:v>Surface water</c:v>
                </c:pt>
                <c:pt idx="1">
                  <c:v>Unprotected spring</c:v>
                </c:pt>
                <c:pt idx="2">
                  <c:v>Unprotected well</c:v>
                </c:pt>
                <c:pt idx="3">
                  <c:v>Tank truck</c:v>
                </c:pt>
                <c:pt idx="4">
                  <c:v>Other</c:v>
                </c:pt>
              </c:strCache>
            </c:strRef>
          </c:cat>
          <c:val>
            <c:numRef>
              <c:f>Sheet21!$B$5:$F$5</c:f>
              <c:numCache>
                <c:formatCode>General</c:formatCode>
                <c:ptCount val="5"/>
                <c:pt idx="0">
                  <c:v>4.9000000000000004</c:v>
                </c:pt>
                <c:pt idx="1">
                  <c:v>6.3</c:v>
                </c:pt>
                <c:pt idx="2">
                  <c:v>0.8</c:v>
                </c:pt>
                <c:pt idx="3">
                  <c:v>0</c:v>
                </c:pt>
                <c:pt idx="4">
                  <c:v>0</c:v>
                </c:pt>
              </c:numCache>
            </c:numRef>
          </c:val>
          <c:extLst xmlns:c16r2="http://schemas.microsoft.com/office/drawing/2015/06/chart">
            <c:ext xmlns:c16="http://schemas.microsoft.com/office/drawing/2014/chart" uri="{C3380CC4-5D6E-409C-BE32-E72D297353CC}">
              <c16:uniqueId val="{00000001-7840-4A19-8418-A8FC9078EB24}"/>
            </c:ext>
          </c:extLst>
        </c:ser>
        <c:axId val="231504128"/>
        <c:axId val="231518208"/>
      </c:barChart>
      <c:catAx>
        <c:axId val="231504128"/>
        <c:scaling>
          <c:orientation val="minMax"/>
        </c:scaling>
        <c:axPos val="b"/>
        <c:numFmt formatCode="General" sourceLinked="0"/>
        <c:tickLblPos val="nextTo"/>
        <c:crossAx val="231518208"/>
        <c:crosses val="autoZero"/>
        <c:auto val="1"/>
        <c:lblAlgn val="ctr"/>
        <c:lblOffset val="100"/>
      </c:catAx>
      <c:valAx>
        <c:axId val="231518208"/>
        <c:scaling>
          <c:orientation val="minMax"/>
        </c:scaling>
        <c:axPos val="l"/>
        <c:majorGridlines/>
        <c:numFmt formatCode="General" sourceLinked="1"/>
        <c:tickLblPos val="nextTo"/>
        <c:crossAx val="231504128"/>
        <c:crosses val="autoZero"/>
        <c:crossBetween val="between"/>
      </c:valAx>
    </c:plotArea>
    <c:legend>
      <c:legendPos val="r"/>
    </c:legend>
    <c:plotVisOnly val="1"/>
    <c:dispBlanksAs val="gap"/>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Sheet22!$A$3</c:f>
              <c:strCache>
                <c:ptCount val="1"/>
                <c:pt idx="0">
                  <c:v>All Rwanda</c:v>
                </c:pt>
              </c:strCache>
            </c:strRef>
          </c:tx>
          <c:cat>
            <c:multiLvlStrRef>
              <c:f>Sheet22!$B$1:$H$2</c:f>
              <c:multiLvlStrCache>
                <c:ptCount val="7"/>
                <c:lvl>
                  <c:pt idx="0">
                    <c:v>Total improved Sanitation</c:v>
                  </c:pt>
                  <c:pt idx="1">
                    <c:v>% use improved type, not shared with other HH</c:v>
                  </c:pt>
                  <c:pt idx="2">
                    <c:v>Flust toilet</c:v>
                  </c:pt>
                  <c:pt idx="3">
                    <c:v>Protected latrines</c:v>
                  </c:pt>
                  <c:pt idx="4">
                    <c:v>Unprotected latrines</c:v>
                  </c:pt>
                  <c:pt idx="5">
                    <c:v>Others</c:v>
                  </c:pt>
                  <c:pt idx="6">
                    <c:v>No toilet facilities</c:v>
                  </c:pt>
                </c:lvl>
                <c:lvl>
                  <c:pt idx="0">
                    <c:v>Improved sanitation</c:v>
                  </c:pt>
                </c:lvl>
              </c:multiLvlStrCache>
            </c:multiLvlStrRef>
          </c:cat>
          <c:val>
            <c:numRef>
              <c:f>Sheet22!$B$3:$H$3</c:f>
              <c:numCache>
                <c:formatCode>General</c:formatCode>
                <c:ptCount val="7"/>
                <c:pt idx="0">
                  <c:v>83.4</c:v>
                </c:pt>
                <c:pt idx="1">
                  <c:v>63.5</c:v>
                </c:pt>
                <c:pt idx="2">
                  <c:v>1.8</c:v>
                </c:pt>
                <c:pt idx="3">
                  <c:v>81.599999999999994</c:v>
                </c:pt>
                <c:pt idx="4">
                  <c:v>13.5</c:v>
                </c:pt>
                <c:pt idx="5">
                  <c:v>0</c:v>
                </c:pt>
                <c:pt idx="6">
                  <c:v>3.2</c:v>
                </c:pt>
              </c:numCache>
            </c:numRef>
          </c:val>
          <c:extLst xmlns:c16r2="http://schemas.microsoft.com/office/drawing/2015/06/chart">
            <c:ext xmlns:c16="http://schemas.microsoft.com/office/drawing/2014/chart" uri="{C3380CC4-5D6E-409C-BE32-E72D297353CC}">
              <c16:uniqueId val="{00000000-7F21-4E6F-8130-B68D6FAA07DE}"/>
            </c:ext>
          </c:extLst>
        </c:ser>
        <c:ser>
          <c:idx val="1"/>
          <c:order val="1"/>
          <c:tx>
            <c:strRef>
              <c:f>Sheet22!$A$4</c:f>
              <c:strCache>
                <c:ptCount val="1"/>
                <c:pt idx="0">
                  <c:v>Burera</c:v>
                </c:pt>
              </c:strCache>
            </c:strRef>
          </c:tx>
          <c:cat>
            <c:multiLvlStrRef>
              <c:f>Sheet22!$B$1:$H$2</c:f>
              <c:multiLvlStrCache>
                <c:ptCount val="7"/>
                <c:lvl>
                  <c:pt idx="0">
                    <c:v>Total improved Sanitation</c:v>
                  </c:pt>
                  <c:pt idx="1">
                    <c:v>% use improved type, not shared with other HH</c:v>
                  </c:pt>
                  <c:pt idx="2">
                    <c:v>Flust toilet</c:v>
                  </c:pt>
                  <c:pt idx="3">
                    <c:v>Protected latrines</c:v>
                  </c:pt>
                  <c:pt idx="4">
                    <c:v>Unprotected latrines</c:v>
                  </c:pt>
                  <c:pt idx="5">
                    <c:v>Others</c:v>
                  </c:pt>
                  <c:pt idx="6">
                    <c:v>No toilet facilities</c:v>
                  </c:pt>
                </c:lvl>
                <c:lvl>
                  <c:pt idx="0">
                    <c:v>Improved sanitation</c:v>
                  </c:pt>
                </c:lvl>
              </c:multiLvlStrCache>
            </c:multiLvlStrRef>
          </c:cat>
          <c:val>
            <c:numRef>
              <c:f>Sheet22!$B$4:$H$4</c:f>
              <c:numCache>
                <c:formatCode>General</c:formatCode>
                <c:ptCount val="7"/>
                <c:pt idx="0">
                  <c:v>81.2</c:v>
                </c:pt>
                <c:pt idx="1">
                  <c:v>69.5</c:v>
                </c:pt>
                <c:pt idx="2">
                  <c:v>0.70000000000000062</c:v>
                </c:pt>
                <c:pt idx="3">
                  <c:v>80.5</c:v>
                </c:pt>
                <c:pt idx="4">
                  <c:v>12.8</c:v>
                </c:pt>
                <c:pt idx="5">
                  <c:v>0</c:v>
                </c:pt>
                <c:pt idx="6">
                  <c:v>6.1</c:v>
                </c:pt>
              </c:numCache>
            </c:numRef>
          </c:val>
          <c:extLst xmlns:c16r2="http://schemas.microsoft.com/office/drawing/2015/06/chart">
            <c:ext xmlns:c16="http://schemas.microsoft.com/office/drawing/2014/chart" uri="{C3380CC4-5D6E-409C-BE32-E72D297353CC}">
              <c16:uniqueId val="{00000001-7F21-4E6F-8130-B68D6FAA07DE}"/>
            </c:ext>
          </c:extLst>
        </c:ser>
        <c:axId val="236987904"/>
        <c:axId val="236989440"/>
      </c:barChart>
      <c:catAx>
        <c:axId val="236987904"/>
        <c:scaling>
          <c:orientation val="minMax"/>
        </c:scaling>
        <c:axPos val="b"/>
        <c:numFmt formatCode="General" sourceLinked="0"/>
        <c:tickLblPos val="nextTo"/>
        <c:crossAx val="236989440"/>
        <c:crosses val="autoZero"/>
        <c:auto val="1"/>
        <c:lblAlgn val="ctr"/>
        <c:lblOffset val="100"/>
      </c:catAx>
      <c:valAx>
        <c:axId val="236989440"/>
        <c:scaling>
          <c:orientation val="minMax"/>
        </c:scaling>
        <c:axPos val="l"/>
        <c:majorGridlines/>
        <c:numFmt formatCode="General" sourceLinked="1"/>
        <c:tickLblPos val="nextTo"/>
        <c:crossAx val="236987904"/>
        <c:crosses val="autoZero"/>
        <c:crossBetween val="between"/>
      </c:valAx>
    </c:plotArea>
    <c:legend>
      <c:legendPos val="r"/>
    </c:legend>
    <c:plotVisOnly val="1"/>
    <c:dispBlanksAs val="gap"/>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Sheet23!$A$3</c:f>
              <c:strCache>
                <c:ptCount val="1"/>
                <c:pt idx="0">
                  <c:v>Rwanda</c:v>
                </c:pt>
              </c:strCache>
            </c:strRef>
          </c:tx>
          <c:cat>
            <c:multiLvlStrRef>
              <c:f>Sheet23!$B$1:$I$2</c:f>
              <c:multiLvlStrCache>
                <c:ptCount val="8"/>
                <c:lvl>
                  <c:pt idx="0">
                    <c:v>Electricity distributor</c:v>
                  </c:pt>
                  <c:pt idx="1">
                    <c:v>Oil Lamp</c:v>
                  </c:pt>
                  <c:pt idx="2">
                    <c:v>Firewood</c:v>
                  </c:pt>
                  <c:pt idx="3">
                    <c:v>Candle</c:v>
                  </c:pt>
                  <c:pt idx="4">
                    <c:v>Lantern</c:v>
                  </c:pt>
                  <c:pt idx="5">
                    <c:v>Batteries</c:v>
                  </c:pt>
                  <c:pt idx="6">
                    <c:v>Solar panel</c:v>
                  </c:pt>
                  <c:pt idx="7">
                    <c:v>Other</c:v>
                  </c:pt>
                </c:lvl>
                <c:lvl>
                  <c:pt idx="0">
                    <c:v>Main source of lighting</c:v>
                  </c:pt>
                </c:lvl>
              </c:multiLvlStrCache>
            </c:multiLvlStrRef>
          </c:cat>
          <c:val>
            <c:numRef>
              <c:f>Sheet23!$B$3:$I$3</c:f>
              <c:numCache>
                <c:formatCode>General</c:formatCode>
                <c:ptCount val="8"/>
                <c:pt idx="0">
                  <c:v>19.8</c:v>
                </c:pt>
                <c:pt idx="1">
                  <c:v>5</c:v>
                </c:pt>
                <c:pt idx="2">
                  <c:v>5.5</c:v>
                </c:pt>
                <c:pt idx="3">
                  <c:v>7.4</c:v>
                </c:pt>
                <c:pt idx="4">
                  <c:v>13.2</c:v>
                </c:pt>
                <c:pt idx="5">
                  <c:v>44.2</c:v>
                </c:pt>
                <c:pt idx="6">
                  <c:v>1.7</c:v>
                </c:pt>
                <c:pt idx="7">
                  <c:v>3.2</c:v>
                </c:pt>
              </c:numCache>
            </c:numRef>
          </c:val>
          <c:extLst xmlns:c16r2="http://schemas.microsoft.com/office/drawing/2015/06/chart">
            <c:ext xmlns:c16="http://schemas.microsoft.com/office/drawing/2014/chart" uri="{C3380CC4-5D6E-409C-BE32-E72D297353CC}">
              <c16:uniqueId val="{00000000-0407-4122-A6E5-872B03EEE941}"/>
            </c:ext>
          </c:extLst>
        </c:ser>
        <c:ser>
          <c:idx val="1"/>
          <c:order val="1"/>
          <c:tx>
            <c:strRef>
              <c:f>Sheet23!$A$4</c:f>
              <c:strCache>
                <c:ptCount val="1"/>
                <c:pt idx="0">
                  <c:v>Burera</c:v>
                </c:pt>
              </c:strCache>
            </c:strRef>
          </c:tx>
          <c:cat>
            <c:multiLvlStrRef>
              <c:f>Sheet23!$B$1:$I$2</c:f>
              <c:multiLvlStrCache>
                <c:ptCount val="8"/>
                <c:lvl>
                  <c:pt idx="0">
                    <c:v>Electricity distributor</c:v>
                  </c:pt>
                  <c:pt idx="1">
                    <c:v>Oil Lamp</c:v>
                  </c:pt>
                  <c:pt idx="2">
                    <c:v>Firewood</c:v>
                  </c:pt>
                  <c:pt idx="3">
                    <c:v>Candle</c:v>
                  </c:pt>
                  <c:pt idx="4">
                    <c:v>Lantern</c:v>
                  </c:pt>
                  <c:pt idx="5">
                    <c:v>Batteries</c:v>
                  </c:pt>
                  <c:pt idx="6">
                    <c:v>Solar panel</c:v>
                  </c:pt>
                  <c:pt idx="7">
                    <c:v>Other</c:v>
                  </c:pt>
                </c:lvl>
                <c:lvl>
                  <c:pt idx="0">
                    <c:v>Main source of lighting</c:v>
                  </c:pt>
                </c:lvl>
              </c:multiLvlStrCache>
            </c:multiLvlStrRef>
          </c:cat>
          <c:val>
            <c:numRef>
              <c:f>Sheet23!$B$4:$I$4</c:f>
              <c:numCache>
                <c:formatCode>General</c:formatCode>
                <c:ptCount val="8"/>
                <c:pt idx="0">
                  <c:v>10</c:v>
                </c:pt>
                <c:pt idx="1">
                  <c:v>5.3</c:v>
                </c:pt>
                <c:pt idx="2">
                  <c:v>10.4</c:v>
                </c:pt>
                <c:pt idx="3">
                  <c:v>5.5</c:v>
                </c:pt>
                <c:pt idx="4">
                  <c:v>7.5</c:v>
                </c:pt>
                <c:pt idx="5">
                  <c:v>59.4</c:v>
                </c:pt>
                <c:pt idx="6">
                  <c:v>0.60000000000000064</c:v>
                </c:pt>
                <c:pt idx="7">
                  <c:v>1.3</c:v>
                </c:pt>
              </c:numCache>
            </c:numRef>
          </c:val>
          <c:extLst xmlns:c16r2="http://schemas.microsoft.com/office/drawing/2015/06/chart">
            <c:ext xmlns:c16="http://schemas.microsoft.com/office/drawing/2014/chart" uri="{C3380CC4-5D6E-409C-BE32-E72D297353CC}">
              <c16:uniqueId val="{00000001-0407-4122-A6E5-872B03EEE941}"/>
            </c:ext>
          </c:extLst>
        </c:ser>
        <c:axId val="237064960"/>
        <c:axId val="237066496"/>
      </c:barChart>
      <c:catAx>
        <c:axId val="237064960"/>
        <c:scaling>
          <c:orientation val="minMax"/>
        </c:scaling>
        <c:axPos val="b"/>
        <c:numFmt formatCode="General" sourceLinked="0"/>
        <c:tickLblPos val="nextTo"/>
        <c:crossAx val="237066496"/>
        <c:crosses val="autoZero"/>
        <c:auto val="1"/>
        <c:lblAlgn val="ctr"/>
        <c:lblOffset val="100"/>
      </c:catAx>
      <c:valAx>
        <c:axId val="237066496"/>
        <c:scaling>
          <c:orientation val="minMax"/>
        </c:scaling>
        <c:axPos val="l"/>
        <c:majorGridlines/>
        <c:numFmt formatCode="General" sourceLinked="1"/>
        <c:tickLblPos val="nextTo"/>
        <c:crossAx val="237064960"/>
        <c:crosses val="autoZero"/>
        <c:crossBetween val="between"/>
      </c:valAx>
    </c:plotArea>
    <c:legend>
      <c:legendPos val="r"/>
    </c:legend>
    <c:plotVisOnly val="1"/>
    <c:dispBlanksAs val="gap"/>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000"/>
              <a:t>%  of HHs received information about environmental issues, and main source s of information</a:t>
            </a:r>
          </a:p>
        </c:rich>
      </c:tx>
    </c:title>
    <c:plotArea>
      <c:layout/>
      <c:barChart>
        <c:barDir val="col"/>
        <c:grouping val="clustered"/>
        <c:ser>
          <c:idx val="0"/>
          <c:order val="0"/>
          <c:tx>
            <c:strRef>
              <c:f>Sheet27!$A$3</c:f>
              <c:strCache>
                <c:ptCount val="1"/>
                <c:pt idx="0">
                  <c:v>All Rwanda</c:v>
                </c:pt>
              </c:strCache>
            </c:strRef>
          </c:tx>
          <c:cat>
            <c:strRef>
              <c:f>Sheet27!$B$2:$F$2</c:f>
              <c:strCache>
                <c:ptCount val="5"/>
                <c:pt idx="0">
                  <c:v>% of HHs receiving any info on environmental issues</c:v>
                </c:pt>
                <c:pt idx="1">
                  <c:v>Meetings / Trainings</c:v>
                </c:pt>
                <c:pt idx="2">
                  <c:v>School</c:v>
                </c:pt>
                <c:pt idx="3">
                  <c:v>Radio / TV</c:v>
                </c:pt>
                <c:pt idx="4">
                  <c:v>Other type of media</c:v>
                </c:pt>
              </c:strCache>
            </c:strRef>
          </c:cat>
          <c:val>
            <c:numRef>
              <c:f>Sheet27!$B$3:$F$3</c:f>
              <c:numCache>
                <c:formatCode>General</c:formatCode>
                <c:ptCount val="5"/>
                <c:pt idx="0">
                  <c:v>84.9</c:v>
                </c:pt>
                <c:pt idx="1">
                  <c:v>56.2</c:v>
                </c:pt>
                <c:pt idx="2">
                  <c:v>0.60000000000000064</c:v>
                </c:pt>
                <c:pt idx="3">
                  <c:v>42.9</c:v>
                </c:pt>
                <c:pt idx="4">
                  <c:v>0.1</c:v>
                </c:pt>
              </c:numCache>
            </c:numRef>
          </c:val>
          <c:extLst xmlns:c16r2="http://schemas.microsoft.com/office/drawing/2015/06/chart">
            <c:ext xmlns:c16="http://schemas.microsoft.com/office/drawing/2014/chart" uri="{C3380CC4-5D6E-409C-BE32-E72D297353CC}">
              <c16:uniqueId val="{00000000-B6A9-45BC-B7B8-5557A22478DB}"/>
            </c:ext>
          </c:extLst>
        </c:ser>
        <c:ser>
          <c:idx val="1"/>
          <c:order val="1"/>
          <c:tx>
            <c:strRef>
              <c:f>Sheet27!$A$4</c:f>
              <c:strCache>
                <c:ptCount val="1"/>
                <c:pt idx="0">
                  <c:v>Burera</c:v>
                </c:pt>
              </c:strCache>
            </c:strRef>
          </c:tx>
          <c:cat>
            <c:strRef>
              <c:f>Sheet27!$B$2:$F$2</c:f>
              <c:strCache>
                <c:ptCount val="5"/>
                <c:pt idx="0">
                  <c:v>% of HHs receiving any info on environmental issues</c:v>
                </c:pt>
                <c:pt idx="1">
                  <c:v>Meetings / Trainings</c:v>
                </c:pt>
                <c:pt idx="2">
                  <c:v>School</c:v>
                </c:pt>
                <c:pt idx="3">
                  <c:v>Radio / TV</c:v>
                </c:pt>
                <c:pt idx="4">
                  <c:v>Other type of media</c:v>
                </c:pt>
              </c:strCache>
            </c:strRef>
          </c:cat>
          <c:val>
            <c:numRef>
              <c:f>Sheet27!$B$4:$F$4</c:f>
              <c:numCache>
                <c:formatCode>General</c:formatCode>
                <c:ptCount val="5"/>
                <c:pt idx="0">
                  <c:v>93.2</c:v>
                </c:pt>
                <c:pt idx="1">
                  <c:v>60.4</c:v>
                </c:pt>
                <c:pt idx="2">
                  <c:v>0.9</c:v>
                </c:pt>
                <c:pt idx="3">
                  <c:v>38.700000000000003</c:v>
                </c:pt>
                <c:pt idx="4">
                  <c:v>0</c:v>
                </c:pt>
              </c:numCache>
            </c:numRef>
          </c:val>
          <c:extLst xmlns:c16r2="http://schemas.microsoft.com/office/drawing/2015/06/chart">
            <c:ext xmlns:c16="http://schemas.microsoft.com/office/drawing/2014/chart" uri="{C3380CC4-5D6E-409C-BE32-E72D297353CC}">
              <c16:uniqueId val="{00000001-B6A9-45BC-B7B8-5557A22478DB}"/>
            </c:ext>
          </c:extLst>
        </c:ser>
        <c:gapWidth val="75"/>
        <c:overlap val="-25"/>
        <c:axId val="237105152"/>
        <c:axId val="237106688"/>
      </c:barChart>
      <c:catAx>
        <c:axId val="237105152"/>
        <c:scaling>
          <c:orientation val="minMax"/>
        </c:scaling>
        <c:axPos val="b"/>
        <c:numFmt formatCode="General" sourceLinked="0"/>
        <c:majorTickMark val="none"/>
        <c:tickLblPos val="nextTo"/>
        <c:crossAx val="237106688"/>
        <c:crosses val="autoZero"/>
        <c:auto val="1"/>
        <c:lblAlgn val="ctr"/>
        <c:lblOffset val="100"/>
      </c:catAx>
      <c:valAx>
        <c:axId val="237106688"/>
        <c:scaling>
          <c:orientation val="minMax"/>
        </c:scaling>
        <c:axPos val="l"/>
        <c:majorGridlines/>
        <c:numFmt formatCode="General" sourceLinked="1"/>
        <c:majorTickMark val="none"/>
        <c:tickLblPos val="nextTo"/>
        <c:spPr>
          <a:ln w="9525">
            <a:noFill/>
          </a:ln>
        </c:spPr>
        <c:crossAx val="237105152"/>
        <c:crosses val="autoZero"/>
        <c:crossBetween val="between"/>
      </c:valAx>
    </c:plotArea>
    <c:legend>
      <c:legendPos val="b"/>
    </c:legend>
    <c:plotVisOnly val="1"/>
    <c:dispBlanksAs val="gap"/>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800" b="1" i="0" u="none" strike="noStrike" baseline="0"/>
              <a:t>% of HHs incurring expenditure on fertilisers (inorganic and organic)</a:t>
            </a:r>
            <a:endParaRPr lang="en-US"/>
          </a:p>
        </c:rich>
      </c:tx>
    </c:title>
    <c:plotArea>
      <c:layout/>
      <c:barChart>
        <c:barDir val="col"/>
        <c:grouping val="clustered"/>
        <c:ser>
          <c:idx val="0"/>
          <c:order val="0"/>
          <c:tx>
            <c:strRef>
              <c:f>Sheet1!$B$1</c:f>
              <c:strCache>
                <c:ptCount val="1"/>
                <c:pt idx="0">
                  <c:v>Chemic fertiliser</c:v>
                </c:pt>
              </c:strCache>
            </c:strRef>
          </c:tx>
          <c:cat>
            <c:strRef>
              <c:f>Sheet1!$A$2:$A$3</c:f>
              <c:strCache>
                <c:ptCount val="2"/>
                <c:pt idx="0">
                  <c:v>All Rwanda</c:v>
                </c:pt>
                <c:pt idx="1">
                  <c:v>Burera</c:v>
                </c:pt>
              </c:strCache>
            </c:strRef>
          </c:cat>
          <c:val>
            <c:numRef>
              <c:f>Sheet1!$B$2:$B$3</c:f>
              <c:numCache>
                <c:formatCode>General</c:formatCode>
                <c:ptCount val="2"/>
                <c:pt idx="0">
                  <c:v>36.4</c:v>
                </c:pt>
                <c:pt idx="1">
                  <c:v>55.1</c:v>
                </c:pt>
              </c:numCache>
            </c:numRef>
          </c:val>
          <c:extLst xmlns:c16r2="http://schemas.microsoft.com/office/drawing/2015/06/chart">
            <c:ext xmlns:c16="http://schemas.microsoft.com/office/drawing/2014/chart" uri="{C3380CC4-5D6E-409C-BE32-E72D297353CC}">
              <c16:uniqueId val="{00000000-CD68-4A19-966D-A60B799AAE9E}"/>
            </c:ext>
          </c:extLst>
        </c:ser>
        <c:ser>
          <c:idx val="1"/>
          <c:order val="1"/>
          <c:tx>
            <c:strRef>
              <c:f>Sheet1!$C$1</c:f>
              <c:strCache>
                <c:ptCount val="1"/>
                <c:pt idx="0">
                  <c:v>Organic  fertiliser</c:v>
                </c:pt>
              </c:strCache>
            </c:strRef>
          </c:tx>
          <c:cat>
            <c:strRef>
              <c:f>Sheet1!$A$2:$A$3</c:f>
              <c:strCache>
                <c:ptCount val="2"/>
                <c:pt idx="0">
                  <c:v>All Rwanda</c:v>
                </c:pt>
                <c:pt idx="1">
                  <c:v>Burera</c:v>
                </c:pt>
              </c:strCache>
            </c:strRef>
          </c:cat>
          <c:val>
            <c:numRef>
              <c:f>Sheet1!$C$2:$C$3</c:f>
              <c:numCache>
                <c:formatCode>General</c:formatCode>
                <c:ptCount val="2"/>
                <c:pt idx="0">
                  <c:v>11.9</c:v>
                </c:pt>
                <c:pt idx="1">
                  <c:v>14.5</c:v>
                </c:pt>
              </c:numCache>
            </c:numRef>
          </c:val>
          <c:extLst xmlns:c16r2="http://schemas.microsoft.com/office/drawing/2015/06/chart">
            <c:ext xmlns:c16="http://schemas.microsoft.com/office/drawing/2014/chart" uri="{C3380CC4-5D6E-409C-BE32-E72D297353CC}">
              <c16:uniqueId val="{00000001-CD68-4A19-966D-A60B799AAE9E}"/>
            </c:ext>
          </c:extLst>
        </c:ser>
        <c:axId val="92769664"/>
        <c:axId val="237122688"/>
      </c:barChart>
      <c:catAx>
        <c:axId val="92769664"/>
        <c:scaling>
          <c:orientation val="minMax"/>
        </c:scaling>
        <c:axPos val="b"/>
        <c:numFmt formatCode="General" sourceLinked="0"/>
        <c:majorTickMark val="none"/>
        <c:tickLblPos val="nextTo"/>
        <c:crossAx val="237122688"/>
        <c:crosses val="autoZero"/>
        <c:auto val="1"/>
        <c:lblAlgn val="ctr"/>
        <c:lblOffset val="100"/>
      </c:catAx>
      <c:valAx>
        <c:axId val="237122688"/>
        <c:scaling>
          <c:orientation val="minMax"/>
        </c:scaling>
        <c:axPos val="l"/>
        <c:majorGridlines/>
        <c:numFmt formatCode="General" sourceLinked="1"/>
        <c:majorTickMark val="none"/>
        <c:tickLblPos val="nextTo"/>
        <c:crossAx val="92769664"/>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Sheet8!$A$5</c:f>
              <c:strCache>
                <c:ptCount val="1"/>
                <c:pt idx="0">
                  <c:v>National</c:v>
                </c:pt>
              </c:strCache>
            </c:strRef>
          </c:tx>
          <c:cat>
            <c:strRef>
              <c:f>Sheet8!$B$4:$D$4</c:f>
              <c:strCache>
                <c:ptCount val="3"/>
                <c:pt idx="0">
                  <c:v>Total fertility rate</c:v>
                </c:pt>
                <c:pt idx="1">
                  <c:v>Percentage of women age 15-49 currently pregnant</c:v>
                </c:pt>
                <c:pt idx="2">
                  <c:v>Mean number of children ever born to women</c:v>
                </c:pt>
              </c:strCache>
            </c:strRef>
          </c:cat>
          <c:val>
            <c:numRef>
              <c:f>Sheet8!$B$5:$D$5</c:f>
              <c:numCache>
                <c:formatCode>General</c:formatCode>
                <c:ptCount val="3"/>
                <c:pt idx="0">
                  <c:v>4.3</c:v>
                </c:pt>
                <c:pt idx="1">
                  <c:v>7.5</c:v>
                </c:pt>
                <c:pt idx="2">
                  <c:v>5.6</c:v>
                </c:pt>
              </c:numCache>
            </c:numRef>
          </c:val>
          <c:extLst xmlns:c16r2="http://schemas.microsoft.com/office/drawing/2015/06/chart">
            <c:ext xmlns:c16="http://schemas.microsoft.com/office/drawing/2014/chart" uri="{C3380CC4-5D6E-409C-BE32-E72D297353CC}">
              <c16:uniqueId val="{00000000-3497-4CCB-AE7C-0BE9E1C66B23}"/>
            </c:ext>
          </c:extLst>
        </c:ser>
        <c:ser>
          <c:idx val="1"/>
          <c:order val="1"/>
          <c:tx>
            <c:strRef>
              <c:f>Sheet8!$A$6</c:f>
              <c:strCache>
                <c:ptCount val="1"/>
                <c:pt idx="0">
                  <c:v>Burera</c:v>
                </c:pt>
              </c:strCache>
            </c:strRef>
          </c:tx>
          <c:cat>
            <c:strRef>
              <c:f>Sheet8!$B$4:$D$4</c:f>
              <c:strCache>
                <c:ptCount val="3"/>
                <c:pt idx="0">
                  <c:v>Total fertility rate</c:v>
                </c:pt>
                <c:pt idx="1">
                  <c:v>Percentage of women age 15-49 currently pregnant</c:v>
                </c:pt>
                <c:pt idx="2">
                  <c:v>Mean number of children ever born to women</c:v>
                </c:pt>
              </c:strCache>
            </c:strRef>
          </c:cat>
          <c:val>
            <c:numRef>
              <c:f>Sheet8!$B$6:$D$6</c:f>
              <c:numCache>
                <c:formatCode>General</c:formatCode>
                <c:ptCount val="3"/>
                <c:pt idx="0">
                  <c:v>4</c:v>
                </c:pt>
                <c:pt idx="1">
                  <c:v>7.4</c:v>
                </c:pt>
                <c:pt idx="2">
                  <c:v>6</c:v>
                </c:pt>
              </c:numCache>
            </c:numRef>
          </c:val>
          <c:extLst xmlns:c16r2="http://schemas.microsoft.com/office/drawing/2015/06/chart">
            <c:ext xmlns:c16="http://schemas.microsoft.com/office/drawing/2014/chart" uri="{C3380CC4-5D6E-409C-BE32-E72D297353CC}">
              <c16:uniqueId val="{00000001-3497-4CCB-AE7C-0BE9E1C66B23}"/>
            </c:ext>
          </c:extLst>
        </c:ser>
        <c:axId val="228101504"/>
        <c:axId val="236295296"/>
      </c:barChart>
      <c:catAx>
        <c:axId val="228101504"/>
        <c:scaling>
          <c:orientation val="minMax"/>
        </c:scaling>
        <c:axPos val="b"/>
        <c:numFmt formatCode="General" sourceLinked="0"/>
        <c:majorTickMark val="none"/>
        <c:tickLblPos val="nextTo"/>
        <c:crossAx val="236295296"/>
        <c:crosses val="autoZero"/>
        <c:auto val="1"/>
        <c:lblAlgn val="ctr"/>
        <c:lblOffset val="100"/>
      </c:catAx>
      <c:valAx>
        <c:axId val="236295296"/>
        <c:scaling>
          <c:orientation val="minMax"/>
        </c:scaling>
        <c:axPos val="l"/>
        <c:majorGridlines/>
        <c:title/>
        <c:numFmt formatCode="General" sourceLinked="1"/>
        <c:tickLblPos val="nextTo"/>
        <c:crossAx val="228101504"/>
        <c:crosses val="autoZero"/>
        <c:crossBetween val="between"/>
      </c:valAx>
    </c:plotArea>
    <c:legend>
      <c:legendPos val="r"/>
    </c:legend>
    <c:plotVisOnly val="1"/>
    <c:dispBlanksAs val="gap"/>
  </c:chart>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title>
      <c:tx>
        <c:rich>
          <a:bodyPr/>
          <a:lstStyle/>
          <a:p>
            <a:pPr>
              <a:defRPr/>
            </a:pPr>
            <a:r>
              <a:rPr lang="en-US"/>
              <a:t>% of HHs cultivating any parcel by District that was</a:t>
            </a:r>
          </a:p>
        </c:rich>
      </c:tx>
    </c:title>
    <c:plotArea>
      <c:layout/>
      <c:barChart>
        <c:barDir val="col"/>
        <c:grouping val="clustered"/>
        <c:ser>
          <c:idx val="0"/>
          <c:order val="0"/>
          <c:tx>
            <c:strRef>
              <c:f>Sheet2!$B$5</c:f>
              <c:strCache>
                <c:ptCount val="1"/>
                <c:pt idx="0">
                  <c:v>All Rwanda</c:v>
                </c:pt>
              </c:strCache>
            </c:strRef>
          </c:tx>
          <c:cat>
            <c:strRef>
              <c:f>Sheet2!$C$4:$I$4</c:f>
              <c:strCache>
                <c:ptCount val="7"/>
                <c:pt idx="0">
                  <c:v>Inherited</c:v>
                </c:pt>
                <c:pt idx="1">
                  <c:v>Purchased</c:v>
                </c:pt>
                <c:pt idx="2">
                  <c:v>Received as gift</c:v>
                </c:pt>
                <c:pt idx="3">
                  <c:v>Received for free use or as loan</c:v>
                </c:pt>
                <c:pt idx="4">
                  <c:v>Appropriated</c:v>
                </c:pt>
                <c:pt idx="5">
                  <c:v>Sharecropped</c:v>
                </c:pt>
                <c:pt idx="6">
                  <c:v>Leased</c:v>
                </c:pt>
              </c:strCache>
            </c:strRef>
          </c:cat>
          <c:val>
            <c:numRef>
              <c:f>Sheet2!$C$5:$I$5</c:f>
              <c:numCache>
                <c:formatCode>General</c:formatCode>
                <c:ptCount val="7"/>
                <c:pt idx="0">
                  <c:v>68.400000000000006</c:v>
                </c:pt>
                <c:pt idx="1">
                  <c:v>45.6</c:v>
                </c:pt>
                <c:pt idx="2">
                  <c:v>15</c:v>
                </c:pt>
                <c:pt idx="3">
                  <c:v>26.1</c:v>
                </c:pt>
                <c:pt idx="4">
                  <c:v>0.60000000000000064</c:v>
                </c:pt>
                <c:pt idx="5">
                  <c:v>23.7</c:v>
                </c:pt>
                <c:pt idx="6">
                  <c:v>15</c:v>
                </c:pt>
              </c:numCache>
            </c:numRef>
          </c:val>
          <c:extLst xmlns:c16r2="http://schemas.microsoft.com/office/drawing/2015/06/chart">
            <c:ext xmlns:c16="http://schemas.microsoft.com/office/drawing/2014/chart" uri="{C3380CC4-5D6E-409C-BE32-E72D297353CC}">
              <c16:uniqueId val="{00000000-8F37-4BA2-A46E-0C135EAA24DD}"/>
            </c:ext>
          </c:extLst>
        </c:ser>
        <c:ser>
          <c:idx val="1"/>
          <c:order val="1"/>
          <c:tx>
            <c:strRef>
              <c:f>Sheet2!$B$6</c:f>
              <c:strCache>
                <c:ptCount val="1"/>
                <c:pt idx="0">
                  <c:v>Burera</c:v>
                </c:pt>
              </c:strCache>
            </c:strRef>
          </c:tx>
          <c:cat>
            <c:strRef>
              <c:f>Sheet2!$C$4:$I$4</c:f>
              <c:strCache>
                <c:ptCount val="7"/>
                <c:pt idx="0">
                  <c:v>Inherited</c:v>
                </c:pt>
                <c:pt idx="1">
                  <c:v>Purchased</c:v>
                </c:pt>
                <c:pt idx="2">
                  <c:v>Received as gift</c:v>
                </c:pt>
                <c:pt idx="3">
                  <c:v>Received for free use or as loan</c:v>
                </c:pt>
                <c:pt idx="4">
                  <c:v>Appropriated</c:v>
                </c:pt>
                <c:pt idx="5">
                  <c:v>Sharecropped</c:v>
                </c:pt>
                <c:pt idx="6">
                  <c:v>Leased</c:v>
                </c:pt>
              </c:strCache>
            </c:strRef>
          </c:cat>
          <c:val>
            <c:numRef>
              <c:f>Sheet2!$C$6:$I$6</c:f>
              <c:numCache>
                <c:formatCode>General</c:formatCode>
                <c:ptCount val="7"/>
                <c:pt idx="0">
                  <c:v>93.9</c:v>
                </c:pt>
                <c:pt idx="1">
                  <c:v>59.2</c:v>
                </c:pt>
                <c:pt idx="2">
                  <c:v>9.6</c:v>
                </c:pt>
                <c:pt idx="3">
                  <c:v>11.9</c:v>
                </c:pt>
                <c:pt idx="4">
                  <c:v>0</c:v>
                </c:pt>
                <c:pt idx="5">
                  <c:v>27.1</c:v>
                </c:pt>
                <c:pt idx="6">
                  <c:v>5.6</c:v>
                </c:pt>
              </c:numCache>
            </c:numRef>
          </c:val>
          <c:extLst xmlns:c16r2="http://schemas.microsoft.com/office/drawing/2015/06/chart">
            <c:ext xmlns:c16="http://schemas.microsoft.com/office/drawing/2014/chart" uri="{C3380CC4-5D6E-409C-BE32-E72D297353CC}">
              <c16:uniqueId val="{00000001-8F37-4BA2-A46E-0C135EAA24DD}"/>
            </c:ext>
          </c:extLst>
        </c:ser>
        <c:axId val="237235200"/>
        <c:axId val="237241088"/>
      </c:barChart>
      <c:catAx>
        <c:axId val="237235200"/>
        <c:scaling>
          <c:orientation val="minMax"/>
        </c:scaling>
        <c:axPos val="b"/>
        <c:numFmt formatCode="General" sourceLinked="0"/>
        <c:majorTickMark val="none"/>
        <c:tickLblPos val="nextTo"/>
        <c:crossAx val="237241088"/>
        <c:crosses val="autoZero"/>
        <c:auto val="1"/>
        <c:lblAlgn val="ctr"/>
        <c:lblOffset val="100"/>
      </c:catAx>
      <c:valAx>
        <c:axId val="237241088"/>
        <c:scaling>
          <c:orientation val="minMax"/>
        </c:scaling>
        <c:axPos val="l"/>
        <c:majorGridlines/>
        <c:numFmt formatCode="General" sourceLinked="1"/>
        <c:majorTickMark val="none"/>
        <c:tickLblPos val="nextTo"/>
        <c:crossAx val="237235200"/>
        <c:crosses val="autoZero"/>
        <c:crossBetween val="between"/>
      </c:valAx>
    </c:plotArea>
    <c:legend>
      <c:legendPos val="r"/>
    </c:legend>
    <c:plotVisOnly val="1"/>
    <c:dispBlanksAs val="gap"/>
  </c:chart>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Sheet3!$B$4</c:f>
              <c:strCache>
                <c:ptCount val="1"/>
                <c:pt idx="0">
                  <c:v>All Rwanda</c:v>
                </c:pt>
              </c:strCache>
            </c:strRef>
          </c:tx>
          <c:cat>
            <c:strRef>
              <c:f>Sheet3!$C$3:$E$3</c:f>
              <c:strCache>
                <c:ptCount val="3"/>
                <c:pt idx="0">
                  <c:v>% of land irrigated</c:v>
                </c:pt>
                <c:pt idx="1">
                  <c:v>% of land protected against soil erosion</c:v>
                </c:pt>
                <c:pt idx="2">
                  <c:v>% of land affected by land consolidation</c:v>
                </c:pt>
              </c:strCache>
            </c:strRef>
          </c:cat>
          <c:val>
            <c:numRef>
              <c:f>Sheet3!$C$4:$E$4</c:f>
              <c:numCache>
                <c:formatCode>General</c:formatCode>
                <c:ptCount val="3"/>
                <c:pt idx="0">
                  <c:v>4</c:v>
                </c:pt>
                <c:pt idx="1">
                  <c:v>73</c:v>
                </c:pt>
                <c:pt idx="2">
                  <c:v>15.7</c:v>
                </c:pt>
              </c:numCache>
            </c:numRef>
          </c:val>
          <c:extLst xmlns:c16r2="http://schemas.microsoft.com/office/drawing/2015/06/chart">
            <c:ext xmlns:c16="http://schemas.microsoft.com/office/drawing/2014/chart" uri="{C3380CC4-5D6E-409C-BE32-E72D297353CC}">
              <c16:uniqueId val="{00000000-44D1-44E2-9DB0-04A85F71E324}"/>
            </c:ext>
          </c:extLst>
        </c:ser>
        <c:ser>
          <c:idx val="1"/>
          <c:order val="1"/>
          <c:tx>
            <c:strRef>
              <c:f>Sheet3!$B$5</c:f>
              <c:strCache>
                <c:ptCount val="1"/>
                <c:pt idx="0">
                  <c:v>Burera</c:v>
                </c:pt>
              </c:strCache>
            </c:strRef>
          </c:tx>
          <c:cat>
            <c:strRef>
              <c:f>Sheet3!$C$3:$E$3</c:f>
              <c:strCache>
                <c:ptCount val="3"/>
                <c:pt idx="0">
                  <c:v>% of land irrigated</c:v>
                </c:pt>
                <c:pt idx="1">
                  <c:v>% of land protected against soil erosion</c:v>
                </c:pt>
                <c:pt idx="2">
                  <c:v>% of land affected by land consolidation</c:v>
                </c:pt>
              </c:strCache>
            </c:strRef>
          </c:cat>
          <c:val>
            <c:numRef>
              <c:f>Sheet3!$C$5:$E$5</c:f>
              <c:numCache>
                <c:formatCode>General</c:formatCode>
                <c:ptCount val="3"/>
                <c:pt idx="0">
                  <c:v>0.30000000000000032</c:v>
                </c:pt>
                <c:pt idx="1">
                  <c:v>81.7</c:v>
                </c:pt>
                <c:pt idx="2">
                  <c:v>27.2</c:v>
                </c:pt>
              </c:numCache>
            </c:numRef>
          </c:val>
          <c:extLst xmlns:c16r2="http://schemas.microsoft.com/office/drawing/2015/06/chart">
            <c:ext xmlns:c16="http://schemas.microsoft.com/office/drawing/2014/chart" uri="{C3380CC4-5D6E-409C-BE32-E72D297353CC}">
              <c16:uniqueId val="{00000001-44D1-44E2-9DB0-04A85F71E324}"/>
            </c:ext>
          </c:extLst>
        </c:ser>
        <c:gapWidth val="75"/>
        <c:overlap val="-25"/>
        <c:axId val="237279872"/>
        <c:axId val="237293952"/>
      </c:barChart>
      <c:catAx>
        <c:axId val="237279872"/>
        <c:scaling>
          <c:orientation val="minMax"/>
        </c:scaling>
        <c:axPos val="b"/>
        <c:numFmt formatCode="General" sourceLinked="0"/>
        <c:majorTickMark val="none"/>
        <c:tickLblPos val="nextTo"/>
        <c:crossAx val="237293952"/>
        <c:crosses val="autoZero"/>
        <c:auto val="1"/>
        <c:lblAlgn val="ctr"/>
        <c:lblOffset val="100"/>
      </c:catAx>
      <c:valAx>
        <c:axId val="237293952"/>
        <c:scaling>
          <c:orientation val="minMax"/>
        </c:scaling>
        <c:axPos val="l"/>
        <c:majorGridlines/>
        <c:numFmt formatCode="General" sourceLinked="1"/>
        <c:majorTickMark val="none"/>
        <c:tickLblPos val="nextTo"/>
        <c:spPr>
          <a:ln w="9525">
            <a:noFill/>
          </a:ln>
        </c:spPr>
        <c:crossAx val="237279872"/>
        <c:crosses val="autoZero"/>
        <c:crossBetween val="between"/>
      </c:valAx>
    </c:plotArea>
    <c:legend>
      <c:legendPos val="b"/>
    </c:legend>
    <c:plotVisOnly val="1"/>
    <c:dispBlanksAs val="gap"/>
  </c:chart>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lang val="en-US"/>
  <c:style val="10"/>
  <c:clrMapOvr bg1="lt1" tx1="dk1" bg2="lt2" tx2="dk2" accent1="accent1" accent2="accent2" accent3="accent3" accent4="accent4" accent5="accent5" accent6="accent6" hlink="hlink" folHlink="folHlink"/>
  <c:chart>
    <c:autoTitleDeleted val="1"/>
    <c:view3D>
      <c:rotX val="75"/>
      <c:perspective val="30"/>
    </c:view3D>
    <c:plotArea>
      <c:layout/>
      <c:pie3DChart>
        <c:varyColors val="1"/>
        <c:ser>
          <c:idx val="0"/>
          <c:order val="0"/>
          <c:tx>
            <c:strRef>
              <c:f>Sheet4!$C$2</c:f>
              <c:strCache>
                <c:ptCount val="1"/>
                <c:pt idx="0">
                  <c:v>NUMBER</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Sheet4!$B$3:$B$8</c:f>
              <c:strCache>
                <c:ptCount val="6"/>
                <c:pt idx="0">
                  <c:v>Formal enterprises</c:v>
                </c:pt>
                <c:pt idx="1">
                  <c:v>Informal enterprises</c:v>
                </c:pt>
                <c:pt idx="2">
                  <c:v>Micro enterprises</c:v>
                </c:pt>
                <c:pt idx="3">
                  <c:v>Small enterprises</c:v>
                </c:pt>
                <c:pt idx="4">
                  <c:v>Medium enterprises</c:v>
                </c:pt>
                <c:pt idx="5">
                  <c:v>Large enterprises</c:v>
                </c:pt>
              </c:strCache>
            </c:strRef>
          </c:cat>
          <c:val>
            <c:numRef>
              <c:f>Sheet4!$C$3:$C$8</c:f>
              <c:numCache>
                <c:formatCode>General</c:formatCode>
                <c:ptCount val="6"/>
                <c:pt idx="0">
                  <c:v>114</c:v>
                </c:pt>
                <c:pt idx="1">
                  <c:v>3.649</c:v>
                </c:pt>
                <c:pt idx="2">
                  <c:v>3.5349999999999997</c:v>
                </c:pt>
                <c:pt idx="3">
                  <c:v>344</c:v>
                </c:pt>
                <c:pt idx="4">
                  <c:v>51</c:v>
                </c:pt>
                <c:pt idx="5">
                  <c:v>8</c:v>
                </c:pt>
              </c:numCache>
            </c:numRef>
          </c:val>
          <c:extLst xmlns:c16r2="http://schemas.microsoft.com/office/drawing/2015/06/chart">
            <c:ext xmlns:c16="http://schemas.microsoft.com/office/drawing/2014/chart" uri="{C3380CC4-5D6E-409C-BE32-E72D297353CC}">
              <c16:uniqueId val="{00000000-BD58-41AF-82ED-7212B46B7344}"/>
            </c:ext>
          </c:extLst>
        </c:ser>
        <c:dLbls>
          <c:showCatName val="1"/>
          <c:showPercent val="1"/>
        </c:dLbls>
      </c:pie3DChart>
    </c:plotArea>
    <c:plotVisOnly val="1"/>
    <c:dispBlanksAs val="zero"/>
  </c:chart>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pieChart>
        <c:varyColors val="1"/>
        <c:ser>
          <c:idx val="0"/>
          <c:order val="0"/>
          <c:tx>
            <c:strRef>
              <c:f>Sheet5!$B$1</c:f>
              <c:strCache>
                <c:ptCount val="1"/>
                <c:pt idx="0">
                  <c:v>Number of Cooperatives</c:v>
                </c:pt>
              </c:strCache>
            </c:strRef>
          </c:tx>
          <c:dLbls>
            <c:spPr>
              <a:noFill/>
              <a:ln>
                <a:noFill/>
              </a:ln>
              <a:effectLst/>
            </c:spPr>
            <c:showVal val="1"/>
            <c:showCatName val="1"/>
            <c:extLst xmlns:c16r2="http://schemas.microsoft.com/office/drawing/2015/06/chart">
              <c:ext xmlns:c15="http://schemas.microsoft.com/office/drawing/2012/chart" uri="{CE6537A1-D6FC-4f65-9D91-7224C49458BB}"/>
            </c:extLst>
          </c:dLbls>
          <c:cat>
            <c:strRef>
              <c:f>Sheet5!$A$2:$A$17</c:f>
              <c:strCache>
                <c:ptCount val="16"/>
                <c:pt idx="0">
                  <c:v>Livestock</c:v>
                </c:pt>
                <c:pt idx="1">
                  <c:v>Agriculture</c:v>
                </c:pt>
                <c:pt idx="2">
                  <c:v>Businesses</c:v>
                </c:pt>
                <c:pt idx="3">
                  <c:v>Carpentry</c:v>
                </c:pt>
                <c:pt idx="4">
                  <c:v>Bicycle</c:v>
                </c:pt>
                <c:pt idx="5">
                  <c:v>Craft Industry</c:v>
                </c:pt>
                <c:pt idx="6">
                  <c:v>Pottery</c:v>
                </c:pt>
                <c:pt idx="7">
                  <c:v>Handicraft</c:v>
                </c:pt>
                <c:pt idx="8">
                  <c:v>Sewing</c:v>
                </c:pt>
                <c:pt idx="9">
                  <c:v>Transport cooperatives</c:v>
                </c:pt>
                <c:pt idx="10">
                  <c:v>Motor cycle</c:v>
                </c:pt>
                <c:pt idx="11">
                  <c:v>Fishing</c:v>
                </c:pt>
                <c:pt idx="12">
                  <c:v>Water and sanitation</c:v>
                </c:pt>
                <c:pt idx="13">
                  <c:v>General Mechanics</c:v>
                </c:pt>
                <c:pt idx="14">
                  <c:v>Hygiene</c:v>
                </c:pt>
                <c:pt idx="15">
                  <c:v>Traditional Medicine</c:v>
                </c:pt>
              </c:strCache>
            </c:strRef>
          </c:cat>
          <c:val>
            <c:numRef>
              <c:f>Sheet5!$B$2:$B$17</c:f>
              <c:numCache>
                <c:formatCode>General</c:formatCode>
                <c:ptCount val="16"/>
                <c:pt idx="0">
                  <c:v>56</c:v>
                </c:pt>
                <c:pt idx="1">
                  <c:v>101</c:v>
                </c:pt>
                <c:pt idx="2">
                  <c:v>71</c:v>
                </c:pt>
                <c:pt idx="3">
                  <c:v>2</c:v>
                </c:pt>
                <c:pt idx="4">
                  <c:v>4</c:v>
                </c:pt>
                <c:pt idx="5">
                  <c:v>5</c:v>
                </c:pt>
                <c:pt idx="6">
                  <c:v>11</c:v>
                </c:pt>
                <c:pt idx="7">
                  <c:v>5</c:v>
                </c:pt>
                <c:pt idx="8">
                  <c:v>3</c:v>
                </c:pt>
                <c:pt idx="9">
                  <c:v>1</c:v>
                </c:pt>
                <c:pt idx="10">
                  <c:v>3</c:v>
                </c:pt>
                <c:pt idx="11">
                  <c:v>12</c:v>
                </c:pt>
                <c:pt idx="12">
                  <c:v>1</c:v>
                </c:pt>
                <c:pt idx="13">
                  <c:v>0</c:v>
                </c:pt>
                <c:pt idx="14">
                  <c:v>15</c:v>
                </c:pt>
                <c:pt idx="15">
                  <c:v>0</c:v>
                </c:pt>
              </c:numCache>
            </c:numRef>
          </c:val>
          <c:extLst xmlns:c16r2="http://schemas.microsoft.com/office/drawing/2015/06/chart">
            <c:ext xmlns:c16="http://schemas.microsoft.com/office/drawing/2014/chart" uri="{C3380CC4-5D6E-409C-BE32-E72D297353CC}">
              <c16:uniqueId val="{00000000-1E2D-4718-8091-6B2154F8A5DD}"/>
            </c:ext>
          </c:extLst>
        </c:ser>
        <c:dLbls>
          <c:showVal val="1"/>
          <c:showCatName val="1"/>
        </c:dLbls>
        <c:firstSliceAng val="0"/>
      </c:pieChart>
    </c:plotArea>
    <c:plotVisOnly val="1"/>
    <c:dispBlanksAs val="zero"/>
  </c:chart>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800" b="1" i="0" u="none" strike="noStrike" baseline="0"/>
              <a:t>Different District source of revenues from 2014-2015</a:t>
            </a:r>
            <a:endParaRPr lang="en-US"/>
          </a:p>
        </c:rich>
      </c:tx>
    </c:title>
    <c:plotArea>
      <c:layout/>
      <c:barChart>
        <c:barDir val="col"/>
        <c:grouping val="clustered"/>
        <c:ser>
          <c:idx val="0"/>
          <c:order val="0"/>
          <c:tx>
            <c:strRef>
              <c:f>Sheet6!$A$2</c:f>
              <c:strCache>
                <c:ptCount val="1"/>
                <c:pt idx="0">
                  <c:v>Own Revenue</c:v>
                </c:pt>
              </c:strCache>
            </c:strRef>
          </c:tx>
          <c:cat>
            <c:strRef>
              <c:f>Sheet6!$B$1:$E$1</c:f>
              <c:strCache>
                <c:ptCount val="4"/>
                <c:pt idx="0">
                  <c:v>2014/15 </c:v>
                </c:pt>
                <c:pt idx="1">
                  <c:v>2015/16 </c:v>
                </c:pt>
                <c:pt idx="2">
                  <c:v>2016/17 </c:v>
                </c:pt>
                <c:pt idx="3">
                  <c:v>2017/18</c:v>
                </c:pt>
              </c:strCache>
            </c:strRef>
          </c:cat>
          <c:val>
            <c:numRef>
              <c:f>Sheet6!$B$2:$E$2</c:f>
              <c:numCache>
                <c:formatCode>_-* #,##0\ _€_-;\-* #,##0\ _€_-;_-* "-"??\ _€_-;_-@_-</c:formatCode>
                <c:ptCount val="4"/>
                <c:pt idx="0">
                  <c:v>530601791</c:v>
                </c:pt>
                <c:pt idx="1">
                  <c:v>613898625</c:v>
                </c:pt>
                <c:pt idx="2">
                  <c:v>518303919</c:v>
                </c:pt>
                <c:pt idx="3">
                  <c:v>708693580</c:v>
                </c:pt>
              </c:numCache>
            </c:numRef>
          </c:val>
          <c:extLst xmlns:c16r2="http://schemas.microsoft.com/office/drawing/2015/06/chart">
            <c:ext xmlns:c16="http://schemas.microsoft.com/office/drawing/2014/chart" uri="{C3380CC4-5D6E-409C-BE32-E72D297353CC}">
              <c16:uniqueId val="{00000000-EFEE-49AE-B1CF-C0DBEA99B7AF}"/>
            </c:ext>
          </c:extLst>
        </c:ser>
        <c:ser>
          <c:idx val="1"/>
          <c:order val="1"/>
          <c:tx>
            <c:strRef>
              <c:f>Sheet6!$A$3</c:f>
              <c:strCache>
                <c:ptCount val="1"/>
                <c:pt idx="0">
                  <c:v>Revenue sharing funds</c:v>
                </c:pt>
              </c:strCache>
            </c:strRef>
          </c:tx>
          <c:cat>
            <c:strRef>
              <c:f>Sheet6!$B$1:$E$1</c:f>
              <c:strCache>
                <c:ptCount val="4"/>
                <c:pt idx="0">
                  <c:v>2014/15 </c:v>
                </c:pt>
                <c:pt idx="1">
                  <c:v>2015/16 </c:v>
                </c:pt>
                <c:pt idx="2">
                  <c:v>2016/17 </c:v>
                </c:pt>
                <c:pt idx="3">
                  <c:v>2017/18</c:v>
                </c:pt>
              </c:strCache>
            </c:strRef>
          </c:cat>
          <c:val>
            <c:numRef>
              <c:f>Sheet6!$B$3:$E$3</c:f>
              <c:numCache>
                <c:formatCode>_-* #,##0\ _€_-;\-* #,##0\ _€_-;_-* "-"??\ _€_-;_-@_-</c:formatCode>
                <c:ptCount val="4"/>
                <c:pt idx="0">
                  <c:v>0</c:v>
                </c:pt>
                <c:pt idx="1">
                  <c:v>37627370</c:v>
                </c:pt>
                <c:pt idx="2">
                  <c:v>53146692</c:v>
                </c:pt>
                <c:pt idx="3">
                  <c:v>77344028</c:v>
                </c:pt>
              </c:numCache>
            </c:numRef>
          </c:val>
          <c:extLst xmlns:c16r2="http://schemas.microsoft.com/office/drawing/2015/06/chart">
            <c:ext xmlns:c16="http://schemas.microsoft.com/office/drawing/2014/chart" uri="{C3380CC4-5D6E-409C-BE32-E72D297353CC}">
              <c16:uniqueId val="{00000001-EFEE-49AE-B1CF-C0DBEA99B7AF}"/>
            </c:ext>
          </c:extLst>
        </c:ser>
        <c:axId val="237474944"/>
        <c:axId val="237476480"/>
      </c:barChart>
      <c:catAx>
        <c:axId val="237474944"/>
        <c:scaling>
          <c:orientation val="minMax"/>
        </c:scaling>
        <c:axPos val="b"/>
        <c:numFmt formatCode="General" sourceLinked="0"/>
        <c:majorTickMark val="none"/>
        <c:tickLblPos val="nextTo"/>
        <c:crossAx val="237476480"/>
        <c:crosses val="autoZero"/>
        <c:auto val="1"/>
        <c:lblAlgn val="ctr"/>
        <c:lblOffset val="100"/>
      </c:catAx>
      <c:valAx>
        <c:axId val="237476480"/>
        <c:scaling>
          <c:orientation val="minMax"/>
        </c:scaling>
        <c:axPos val="l"/>
        <c:majorGridlines/>
        <c:title>
          <c:tx>
            <c:rich>
              <a:bodyPr/>
              <a:lstStyle/>
              <a:p>
                <a:pPr>
                  <a:defRPr/>
                </a:pPr>
                <a:r>
                  <a:rPr lang="en-US" sz="1000" b="1" i="0" u="none" strike="noStrike" baseline="0"/>
                  <a:t>Revenues      </a:t>
                </a:r>
                <a:endParaRPr lang="en-US"/>
              </a:p>
            </c:rich>
          </c:tx>
          <c:layout>
            <c:manualLayout>
              <c:xMode val="edge"/>
              <c:yMode val="edge"/>
              <c:x val="0.10555555555555562"/>
              <c:y val="0.41645178223689788"/>
            </c:manualLayout>
          </c:layout>
        </c:title>
        <c:numFmt formatCode="_-* #,##0\ _€_-;\-* #,##0\ _€_-;_-* &quot;-&quot;??\ _€_-;_-@_-" sourceLinked="1"/>
        <c:majorTickMark val="none"/>
        <c:tickLblPos val="nextTo"/>
        <c:crossAx val="237474944"/>
        <c:crosses val="autoZero"/>
        <c:crossBetween val="between"/>
      </c:valAx>
      <c:dTable>
        <c:showHorzBorder val="1"/>
        <c:showVertBorder val="1"/>
        <c:showOutline val="1"/>
        <c:showKeys val="1"/>
      </c:dTable>
    </c:plotArea>
    <c:plotVisOnly val="1"/>
    <c:dispBlanksAs val="gap"/>
  </c:chart>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Sheet24!$A$3</c:f>
              <c:strCache>
                <c:ptCount val="1"/>
                <c:pt idx="0">
                  <c:v>All Rwanda</c:v>
                </c:pt>
              </c:strCache>
            </c:strRef>
          </c:tx>
          <c:cat>
            <c:multiLvlStrRef>
              <c:f>Sheet24!$B$1:$F$2</c:f>
              <c:multiLvlStrCache>
                <c:ptCount val="5"/>
                <c:lvl>
                  <c:pt idx="0">
                    <c:v>Regularly</c:v>
                  </c:pt>
                  <c:pt idx="1">
                    <c:v>Often</c:v>
                  </c:pt>
                  <c:pt idx="2">
                    <c:v>Sometimes</c:v>
                  </c:pt>
                  <c:pt idx="3">
                    <c:v>Not at all</c:v>
                  </c:pt>
                  <c:pt idx="4">
                    <c:v>Don't know about this service</c:v>
                  </c:pt>
                </c:lvl>
                <c:lvl>
                  <c:pt idx="0">
                    <c:v>Usage rates for public transport stage</c:v>
                  </c:pt>
                </c:lvl>
              </c:multiLvlStrCache>
            </c:multiLvlStrRef>
          </c:cat>
          <c:val>
            <c:numRef>
              <c:f>Sheet24!$B$3:$F$3</c:f>
              <c:numCache>
                <c:formatCode>General</c:formatCode>
                <c:ptCount val="5"/>
                <c:pt idx="0">
                  <c:v>31.8</c:v>
                </c:pt>
                <c:pt idx="1">
                  <c:v>18.3</c:v>
                </c:pt>
                <c:pt idx="2">
                  <c:v>36.5</c:v>
                </c:pt>
                <c:pt idx="3">
                  <c:v>13.4</c:v>
                </c:pt>
                <c:pt idx="4">
                  <c:v>0.1</c:v>
                </c:pt>
              </c:numCache>
            </c:numRef>
          </c:val>
          <c:extLst xmlns:c16r2="http://schemas.microsoft.com/office/drawing/2015/06/chart">
            <c:ext xmlns:c16="http://schemas.microsoft.com/office/drawing/2014/chart" uri="{C3380CC4-5D6E-409C-BE32-E72D297353CC}">
              <c16:uniqueId val="{00000000-326A-4E21-AA97-C9DAB17ED09E}"/>
            </c:ext>
          </c:extLst>
        </c:ser>
        <c:ser>
          <c:idx val="1"/>
          <c:order val="1"/>
          <c:tx>
            <c:strRef>
              <c:f>Sheet24!$A$4</c:f>
              <c:strCache>
                <c:ptCount val="1"/>
                <c:pt idx="0">
                  <c:v>Burera</c:v>
                </c:pt>
              </c:strCache>
            </c:strRef>
          </c:tx>
          <c:cat>
            <c:multiLvlStrRef>
              <c:f>Sheet24!$B$1:$F$2</c:f>
              <c:multiLvlStrCache>
                <c:ptCount val="5"/>
                <c:lvl>
                  <c:pt idx="0">
                    <c:v>Regularly</c:v>
                  </c:pt>
                  <c:pt idx="1">
                    <c:v>Often</c:v>
                  </c:pt>
                  <c:pt idx="2">
                    <c:v>Sometimes</c:v>
                  </c:pt>
                  <c:pt idx="3">
                    <c:v>Not at all</c:v>
                  </c:pt>
                  <c:pt idx="4">
                    <c:v>Don't know about this service</c:v>
                  </c:pt>
                </c:lvl>
                <c:lvl>
                  <c:pt idx="0">
                    <c:v>Usage rates for public transport stage</c:v>
                  </c:pt>
                </c:lvl>
              </c:multiLvlStrCache>
            </c:multiLvlStrRef>
          </c:cat>
          <c:val>
            <c:numRef>
              <c:f>Sheet24!$B$4:$F$4</c:f>
              <c:numCache>
                <c:formatCode>General</c:formatCode>
                <c:ptCount val="5"/>
                <c:pt idx="0">
                  <c:v>54.3</c:v>
                </c:pt>
                <c:pt idx="1">
                  <c:v>12.8</c:v>
                </c:pt>
                <c:pt idx="2">
                  <c:v>20.8</c:v>
                </c:pt>
                <c:pt idx="3">
                  <c:v>12.1</c:v>
                </c:pt>
                <c:pt idx="4">
                  <c:v>0</c:v>
                </c:pt>
              </c:numCache>
            </c:numRef>
          </c:val>
          <c:extLst xmlns:c16r2="http://schemas.microsoft.com/office/drawing/2015/06/chart">
            <c:ext xmlns:c16="http://schemas.microsoft.com/office/drawing/2014/chart" uri="{C3380CC4-5D6E-409C-BE32-E72D297353CC}">
              <c16:uniqueId val="{00000001-326A-4E21-AA97-C9DAB17ED09E}"/>
            </c:ext>
          </c:extLst>
        </c:ser>
        <c:axId val="237517056"/>
        <c:axId val="237531136"/>
      </c:barChart>
      <c:catAx>
        <c:axId val="237517056"/>
        <c:scaling>
          <c:orientation val="minMax"/>
        </c:scaling>
        <c:axPos val="b"/>
        <c:numFmt formatCode="General" sourceLinked="0"/>
        <c:tickLblPos val="nextTo"/>
        <c:crossAx val="237531136"/>
        <c:crosses val="autoZero"/>
        <c:auto val="1"/>
        <c:lblAlgn val="ctr"/>
        <c:lblOffset val="100"/>
      </c:catAx>
      <c:valAx>
        <c:axId val="237531136"/>
        <c:scaling>
          <c:orientation val="minMax"/>
        </c:scaling>
        <c:axPos val="l"/>
        <c:majorGridlines/>
        <c:numFmt formatCode="General" sourceLinked="1"/>
        <c:tickLblPos val="nextTo"/>
        <c:crossAx val="237517056"/>
        <c:crosses val="autoZero"/>
        <c:crossBetween val="between"/>
      </c:valAx>
    </c:plotArea>
    <c:legend>
      <c:legendPos val="r"/>
    </c:legend>
    <c:plotVisOnly val="1"/>
    <c:dispBlanksAs val="gap"/>
  </c:chart>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Sheet25!$A$2</c:f>
              <c:strCache>
                <c:ptCount val="1"/>
                <c:pt idx="0">
                  <c:v>All Rwanda</c:v>
                </c:pt>
              </c:strCache>
            </c:strRef>
          </c:tx>
          <c:cat>
            <c:strRef>
              <c:f>Sheet25!$B$1:$C$1</c:f>
              <c:strCache>
                <c:ptCount val="2"/>
                <c:pt idx="0">
                  <c:v>Don't know to use computer</c:v>
                </c:pt>
                <c:pt idx="1">
                  <c:v>Confident to use computer (i,e: computer literate)</c:v>
                </c:pt>
              </c:strCache>
            </c:strRef>
          </c:cat>
          <c:val>
            <c:numRef>
              <c:f>Sheet25!$B$2:$C$2</c:f>
              <c:numCache>
                <c:formatCode>General</c:formatCode>
                <c:ptCount val="2"/>
                <c:pt idx="0">
                  <c:v>92.9</c:v>
                </c:pt>
                <c:pt idx="1">
                  <c:v>7.1</c:v>
                </c:pt>
              </c:numCache>
            </c:numRef>
          </c:val>
          <c:extLst xmlns:c16r2="http://schemas.microsoft.com/office/drawing/2015/06/chart">
            <c:ext xmlns:c16="http://schemas.microsoft.com/office/drawing/2014/chart" uri="{C3380CC4-5D6E-409C-BE32-E72D297353CC}">
              <c16:uniqueId val="{00000000-8929-4953-892F-8CC889A55003}"/>
            </c:ext>
          </c:extLst>
        </c:ser>
        <c:ser>
          <c:idx val="1"/>
          <c:order val="1"/>
          <c:tx>
            <c:strRef>
              <c:f>Sheet25!$A$3</c:f>
              <c:strCache>
                <c:ptCount val="1"/>
                <c:pt idx="0">
                  <c:v>Burera</c:v>
                </c:pt>
              </c:strCache>
            </c:strRef>
          </c:tx>
          <c:cat>
            <c:strRef>
              <c:f>Sheet25!$B$1:$C$1</c:f>
              <c:strCache>
                <c:ptCount val="2"/>
                <c:pt idx="0">
                  <c:v>Don't know to use computer</c:v>
                </c:pt>
                <c:pt idx="1">
                  <c:v>Confident to use computer (i,e: computer literate)</c:v>
                </c:pt>
              </c:strCache>
            </c:strRef>
          </c:cat>
          <c:val>
            <c:numRef>
              <c:f>Sheet25!$B$3:$C$3</c:f>
              <c:numCache>
                <c:formatCode>General</c:formatCode>
                <c:ptCount val="2"/>
                <c:pt idx="0">
                  <c:v>94.3</c:v>
                </c:pt>
                <c:pt idx="1">
                  <c:v>5.7</c:v>
                </c:pt>
              </c:numCache>
            </c:numRef>
          </c:val>
          <c:extLst xmlns:c16r2="http://schemas.microsoft.com/office/drawing/2015/06/chart">
            <c:ext xmlns:c16="http://schemas.microsoft.com/office/drawing/2014/chart" uri="{C3380CC4-5D6E-409C-BE32-E72D297353CC}">
              <c16:uniqueId val="{00000001-8929-4953-892F-8CC889A55003}"/>
            </c:ext>
          </c:extLst>
        </c:ser>
        <c:axId val="237557248"/>
        <c:axId val="237558784"/>
      </c:barChart>
      <c:catAx>
        <c:axId val="237557248"/>
        <c:scaling>
          <c:orientation val="minMax"/>
        </c:scaling>
        <c:axPos val="b"/>
        <c:numFmt formatCode="General" sourceLinked="0"/>
        <c:tickLblPos val="nextTo"/>
        <c:crossAx val="237558784"/>
        <c:crosses val="autoZero"/>
        <c:auto val="1"/>
        <c:lblAlgn val="ctr"/>
        <c:lblOffset val="100"/>
      </c:catAx>
      <c:valAx>
        <c:axId val="237558784"/>
        <c:scaling>
          <c:orientation val="minMax"/>
        </c:scaling>
        <c:axPos val="l"/>
        <c:majorGridlines/>
        <c:numFmt formatCode="General" sourceLinked="1"/>
        <c:tickLblPos val="nextTo"/>
        <c:crossAx val="237557248"/>
        <c:crosses val="autoZero"/>
        <c:crossBetween val="between"/>
      </c:valAx>
    </c:plotArea>
    <c:legend>
      <c:legendPos val="r"/>
    </c:legend>
    <c:plotVisOnly val="1"/>
    <c:dispBlanksAs val="gap"/>
  </c:chart>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Sheet26!$A$3</c:f>
              <c:strCache>
                <c:ptCount val="1"/>
                <c:pt idx="0">
                  <c:v>All Rwanda</c:v>
                </c:pt>
              </c:strCache>
            </c:strRef>
          </c:tx>
          <c:cat>
            <c:multiLvlStrRef>
              <c:f>Sheet26!$B$1:$F$2</c:f>
              <c:multiLvlStrCache>
                <c:ptCount val="5"/>
                <c:lvl>
                  <c:pt idx="0">
                    <c:v>Regularly</c:v>
                  </c:pt>
                  <c:pt idx="1">
                    <c:v>Often</c:v>
                  </c:pt>
                  <c:pt idx="2">
                    <c:v>Sometimes</c:v>
                  </c:pt>
                  <c:pt idx="3">
                    <c:v>Not at all</c:v>
                  </c:pt>
                  <c:pt idx="4">
                    <c:v>Don't know about this service</c:v>
                  </c:pt>
                </c:lvl>
                <c:lvl>
                  <c:pt idx="0">
                    <c:v>Usage rates for internet service facility</c:v>
                  </c:pt>
                </c:lvl>
              </c:multiLvlStrCache>
            </c:multiLvlStrRef>
          </c:cat>
          <c:val>
            <c:numRef>
              <c:f>Sheet26!$B$3:$F$3</c:f>
              <c:numCache>
                <c:formatCode>General</c:formatCode>
                <c:ptCount val="5"/>
                <c:pt idx="0">
                  <c:v>0.9</c:v>
                </c:pt>
                <c:pt idx="1">
                  <c:v>1</c:v>
                </c:pt>
                <c:pt idx="2">
                  <c:v>3.4</c:v>
                </c:pt>
                <c:pt idx="3">
                  <c:v>48.4</c:v>
                </c:pt>
                <c:pt idx="4">
                  <c:v>46.2</c:v>
                </c:pt>
              </c:numCache>
            </c:numRef>
          </c:val>
          <c:extLst xmlns:c16r2="http://schemas.microsoft.com/office/drawing/2015/06/chart">
            <c:ext xmlns:c16="http://schemas.microsoft.com/office/drawing/2014/chart" uri="{C3380CC4-5D6E-409C-BE32-E72D297353CC}">
              <c16:uniqueId val="{00000000-AB64-4DF3-9CFC-CF6D9FB0BF68}"/>
            </c:ext>
          </c:extLst>
        </c:ser>
        <c:ser>
          <c:idx val="1"/>
          <c:order val="1"/>
          <c:tx>
            <c:strRef>
              <c:f>Sheet26!$A$4</c:f>
              <c:strCache>
                <c:ptCount val="1"/>
                <c:pt idx="0">
                  <c:v>Rusizi</c:v>
                </c:pt>
              </c:strCache>
            </c:strRef>
          </c:tx>
          <c:cat>
            <c:multiLvlStrRef>
              <c:f>Sheet26!$B$1:$F$2</c:f>
              <c:multiLvlStrCache>
                <c:ptCount val="5"/>
                <c:lvl>
                  <c:pt idx="0">
                    <c:v>Regularly</c:v>
                  </c:pt>
                  <c:pt idx="1">
                    <c:v>Often</c:v>
                  </c:pt>
                  <c:pt idx="2">
                    <c:v>Sometimes</c:v>
                  </c:pt>
                  <c:pt idx="3">
                    <c:v>Not at all</c:v>
                  </c:pt>
                  <c:pt idx="4">
                    <c:v>Don't know about this service</c:v>
                  </c:pt>
                </c:lvl>
                <c:lvl>
                  <c:pt idx="0">
                    <c:v>Usage rates for internet service facility</c:v>
                  </c:pt>
                </c:lvl>
              </c:multiLvlStrCache>
            </c:multiLvlStrRef>
          </c:cat>
          <c:val>
            <c:numRef>
              <c:f>Sheet26!$B$4:$F$4</c:f>
              <c:numCache>
                <c:formatCode>General</c:formatCode>
                <c:ptCount val="5"/>
                <c:pt idx="0">
                  <c:v>0.5</c:v>
                </c:pt>
                <c:pt idx="1">
                  <c:v>0.4</c:v>
                </c:pt>
                <c:pt idx="2">
                  <c:v>7.1</c:v>
                </c:pt>
                <c:pt idx="3">
                  <c:v>58.6</c:v>
                </c:pt>
                <c:pt idx="4">
                  <c:v>33.4</c:v>
                </c:pt>
              </c:numCache>
            </c:numRef>
          </c:val>
          <c:extLst xmlns:c16r2="http://schemas.microsoft.com/office/drawing/2015/06/chart">
            <c:ext xmlns:c16="http://schemas.microsoft.com/office/drawing/2014/chart" uri="{C3380CC4-5D6E-409C-BE32-E72D297353CC}">
              <c16:uniqueId val="{00000001-AB64-4DF3-9CFC-CF6D9FB0BF68}"/>
            </c:ext>
          </c:extLst>
        </c:ser>
        <c:ser>
          <c:idx val="2"/>
          <c:order val="2"/>
          <c:tx>
            <c:strRef>
              <c:f>Sheet26!$A$5</c:f>
              <c:strCache>
                <c:ptCount val="1"/>
                <c:pt idx="0">
                  <c:v>Burera</c:v>
                </c:pt>
              </c:strCache>
            </c:strRef>
          </c:tx>
          <c:cat>
            <c:multiLvlStrRef>
              <c:f>Sheet26!$B$1:$F$2</c:f>
              <c:multiLvlStrCache>
                <c:ptCount val="5"/>
                <c:lvl>
                  <c:pt idx="0">
                    <c:v>Regularly</c:v>
                  </c:pt>
                  <c:pt idx="1">
                    <c:v>Often</c:v>
                  </c:pt>
                  <c:pt idx="2">
                    <c:v>Sometimes</c:v>
                  </c:pt>
                  <c:pt idx="3">
                    <c:v>Not at all</c:v>
                  </c:pt>
                  <c:pt idx="4">
                    <c:v>Don't know about this service</c:v>
                  </c:pt>
                </c:lvl>
                <c:lvl>
                  <c:pt idx="0">
                    <c:v>Usage rates for internet service facility</c:v>
                  </c:pt>
                </c:lvl>
              </c:multiLvlStrCache>
            </c:multiLvlStrRef>
          </c:cat>
          <c:val>
            <c:numRef>
              <c:f>Sheet26!$B$5:$F$5</c:f>
              <c:numCache>
                <c:formatCode>General</c:formatCode>
                <c:ptCount val="5"/>
                <c:pt idx="0">
                  <c:v>1.5</c:v>
                </c:pt>
                <c:pt idx="1">
                  <c:v>1.1000000000000001</c:v>
                </c:pt>
                <c:pt idx="2">
                  <c:v>3.9</c:v>
                </c:pt>
                <c:pt idx="3">
                  <c:v>63.8</c:v>
                </c:pt>
                <c:pt idx="4">
                  <c:v>29.8</c:v>
                </c:pt>
              </c:numCache>
            </c:numRef>
          </c:val>
          <c:extLst xmlns:c16r2="http://schemas.microsoft.com/office/drawing/2015/06/chart">
            <c:ext xmlns:c16="http://schemas.microsoft.com/office/drawing/2014/chart" uri="{C3380CC4-5D6E-409C-BE32-E72D297353CC}">
              <c16:uniqueId val="{00000002-AB64-4DF3-9CFC-CF6D9FB0BF68}"/>
            </c:ext>
          </c:extLst>
        </c:ser>
        <c:axId val="237603072"/>
        <c:axId val="237621248"/>
      </c:barChart>
      <c:catAx>
        <c:axId val="237603072"/>
        <c:scaling>
          <c:orientation val="minMax"/>
        </c:scaling>
        <c:axPos val="b"/>
        <c:numFmt formatCode="General" sourceLinked="0"/>
        <c:tickLblPos val="nextTo"/>
        <c:crossAx val="237621248"/>
        <c:crosses val="autoZero"/>
        <c:auto val="1"/>
        <c:lblAlgn val="ctr"/>
        <c:lblOffset val="100"/>
      </c:catAx>
      <c:valAx>
        <c:axId val="237621248"/>
        <c:scaling>
          <c:orientation val="minMax"/>
        </c:scaling>
        <c:axPos val="l"/>
        <c:majorGridlines/>
        <c:numFmt formatCode="General" sourceLinked="1"/>
        <c:tickLblPos val="nextTo"/>
        <c:crossAx val="237603072"/>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400" b="1" i="0" u="none" strike="noStrike" baseline="0"/>
              <a:t>Need and demand for family planning among currently married women</a:t>
            </a:r>
            <a:endParaRPr lang="en-US" sz="1400"/>
          </a:p>
        </c:rich>
      </c:tx>
    </c:title>
    <c:plotArea>
      <c:layout/>
      <c:barChart>
        <c:barDir val="col"/>
        <c:grouping val="clustered"/>
        <c:ser>
          <c:idx val="0"/>
          <c:order val="0"/>
          <c:tx>
            <c:strRef>
              <c:f>Sheet9!$A$5</c:f>
              <c:strCache>
                <c:ptCount val="1"/>
                <c:pt idx="0">
                  <c:v>Burera</c:v>
                </c:pt>
              </c:strCache>
            </c:strRef>
          </c:tx>
          <c:cat>
            <c:multiLvlStrRef>
              <c:f>Sheet9!$B$1:$G$4</c:f>
              <c:multiLvlStrCache>
                <c:ptCount val="6"/>
                <c:lvl>
                  <c:pt idx="0">
                    <c:v>spacing</c:v>
                  </c:pt>
                  <c:pt idx="1">
                    <c:v>limiting</c:v>
                  </c:pt>
                  <c:pt idx="3">
                    <c:v>spacing</c:v>
                  </c:pt>
                  <c:pt idx="4">
                    <c:v>limiting</c:v>
                  </c:pt>
                </c:lvl>
                <c:lvl>
                  <c:pt idx="0">
                    <c:v>For</c:v>
                  </c:pt>
                  <c:pt idx="1">
                    <c:v>For</c:v>
                  </c:pt>
                  <c:pt idx="2">
                    <c:v>Total</c:v>
                  </c:pt>
                  <c:pt idx="3">
                    <c:v>For</c:v>
                  </c:pt>
                  <c:pt idx="4">
                    <c:v>For</c:v>
                  </c:pt>
                  <c:pt idx="5">
                    <c:v>Total</c:v>
                  </c:pt>
                </c:lvl>
                <c:lvl>
                  <c:pt idx="0">
                    <c:v>Planning</c:v>
                  </c:pt>
                  <c:pt idx="3">
                    <c:v>(currently using)</c:v>
                  </c:pt>
                </c:lvl>
                <c:lvl>
                  <c:pt idx="0">
                    <c:v>Unmet need for family</c:v>
                  </c:pt>
                  <c:pt idx="3">
                    <c:v>Met need for family planning</c:v>
                  </c:pt>
                </c:lvl>
              </c:multiLvlStrCache>
            </c:multiLvlStrRef>
          </c:cat>
          <c:val>
            <c:numRef>
              <c:f>Sheet9!$B$5:$G$5</c:f>
              <c:numCache>
                <c:formatCode>General</c:formatCode>
                <c:ptCount val="6"/>
                <c:pt idx="0">
                  <c:v>9.8000000000000007</c:v>
                </c:pt>
                <c:pt idx="1">
                  <c:v>7.8</c:v>
                </c:pt>
                <c:pt idx="2">
                  <c:v>17.600000000000001</c:v>
                </c:pt>
                <c:pt idx="3">
                  <c:v>24.5</c:v>
                </c:pt>
                <c:pt idx="4">
                  <c:v>30.2</c:v>
                </c:pt>
                <c:pt idx="5">
                  <c:v>54.7</c:v>
                </c:pt>
              </c:numCache>
            </c:numRef>
          </c:val>
          <c:extLst xmlns:c16r2="http://schemas.microsoft.com/office/drawing/2015/06/chart">
            <c:ext xmlns:c16="http://schemas.microsoft.com/office/drawing/2014/chart" uri="{C3380CC4-5D6E-409C-BE32-E72D297353CC}">
              <c16:uniqueId val="{00000000-9FFB-46D1-BBE1-49CFA1DE4359}"/>
            </c:ext>
          </c:extLst>
        </c:ser>
        <c:ser>
          <c:idx val="1"/>
          <c:order val="1"/>
          <c:tx>
            <c:strRef>
              <c:f>Sheet9!$A$6</c:f>
              <c:strCache>
                <c:ptCount val="1"/>
                <c:pt idx="0">
                  <c:v>National</c:v>
                </c:pt>
              </c:strCache>
            </c:strRef>
          </c:tx>
          <c:cat>
            <c:multiLvlStrRef>
              <c:f>Sheet9!$B$1:$G$4</c:f>
              <c:multiLvlStrCache>
                <c:ptCount val="6"/>
                <c:lvl>
                  <c:pt idx="0">
                    <c:v>spacing</c:v>
                  </c:pt>
                  <c:pt idx="1">
                    <c:v>limiting</c:v>
                  </c:pt>
                  <c:pt idx="3">
                    <c:v>spacing</c:v>
                  </c:pt>
                  <c:pt idx="4">
                    <c:v>limiting</c:v>
                  </c:pt>
                </c:lvl>
                <c:lvl>
                  <c:pt idx="0">
                    <c:v>For</c:v>
                  </c:pt>
                  <c:pt idx="1">
                    <c:v>For</c:v>
                  </c:pt>
                  <c:pt idx="2">
                    <c:v>Total</c:v>
                  </c:pt>
                  <c:pt idx="3">
                    <c:v>For</c:v>
                  </c:pt>
                  <c:pt idx="4">
                    <c:v>For</c:v>
                  </c:pt>
                  <c:pt idx="5">
                    <c:v>Total</c:v>
                  </c:pt>
                </c:lvl>
                <c:lvl>
                  <c:pt idx="0">
                    <c:v>Planning</c:v>
                  </c:pt>
                  <c:pt idx="3">
                    <c:v>(currently using)</c:v>
                  </c:pt>
                </c:lvl>
                <c:lvl>
                  <c:pt idx="0">
                    <c:v>Unmet need for family</c:v>
                  </c:pt>
                  <c:pt idx="3">
                    <c:v>Met need for family planning</c:v>
                  </c:pt>
                </c:lvl>
              </c:multiLvlStrCache>
            </c:multiLvlStrRef>
          </c:cat>
          <c:val>
            <c:numRef>
              <c:f>Sheet9!$B$6:$G$6</c:f>
              <c:numCache>
                <c:formatCode>General</c:formatCode>
                <c:ptCount val="6"/>
                <c:pt idx="0">
                  <c:v>10.7</c:v>
                </c:pt>
                <c:pt idx="1">
                  <c:v>8.6</c:v>
                </c:pt>
                <c:pt idx="2">
                  <c:v>19.3</c:v>
                </c:pt>
                <c:pt idx="3">
                  <c:v>24.9</c:v>
                </c:pt>
                <c:pt idx="4">
                  <c:v>27.6</c:v>
                </c:pt>
                <c:pt idx="5">
                  <c:v>52.5</c:v>
                </c:pt>
              </c:numCache>
            </c:numRef>
          </c:val>
          <c:extLst xmlns:c16r2="http://schemas.microsoft.com/office/drawing/2015/06/chart">
            <c:ext xmlns:c16="http://schemas.microsoft.com/office/drawing/2014/chart" uri="{C3380CC4-5D6E-409C-BE32-E72D297353CC}">
              <c16:uniqueId val="{00000001-9FFB-46D1-BBE1-49CFA1DE4359}"/>
            </c:ext>
          </c:extLst>
        </c:ser>
        <c:axId val="228117504"/>
        <c:axId val="236307200"/>
      </c:barChart>
      <c:catAx>
        <c:axId val="228117504"/>
        <c:scaling>
          <c:orientation val="minMax"/>
        </c:scaling>
        <c:axPos val="b"/>
        <c:numFmt formatCode="General" sourceLinked="0"/>
        <c:majorTickMark val="none"/>
        <c:tickLblPos val="nextTo"/>
        <c:crossAx val="236307200"/>
        <c:crosses val="autoZero"/>
        <c:auto val="1"/>
        <c:lblAlgn val="ctr"/>
        <c:lblOffset val="100"/>
      </c:catAx>
      <c:valAx>
        <c:axId val="236307200"/>
        <c:scaling>
          <c:orientation val="minMax"/>
        </c:scaling>
        <c:axPos val="l"/>
        <c:majorGridlines/>
        <c:title/>
        <c:numFmt formatCode="General" sourceLinked="1"/>
        <c:tickLblPos val="nextTo"/>
        <c:crossAx val="228117504"/>
        <c:crosses val="autoZero"/>
        <c:crossBetween val="between"/>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plotArea>
      <c:layout/>
      <c:barChart>
        <c:barDir val="col"/>
        <c:grouping val="clustered"/>
        <c:ser>
          <c:idx val="0"/>
          <c:order val="0"/>
          <c:tx>
            <c:strRef>
              <c:f>Sheet10!$A$7</c:f>
              <c:strCache>
                <c:ptCount val="1"/>
                <c:pt idx="0">
                  <c:v>Burera</c:v>
                </c:pt>
              </c:strCache>
            </c:strRef>
          </c:tx>
          <c:cat>
            <c:multiLvlStrRef>
              <c:f>Sheet10!$B$1:$F$6</c:f>
              <c:multiLvlStrCache>
                <c:ptCount val="5"/>
                <c:lvl>
                  <c:pt idx="0">
                    <c:v>For spacing</c:v>
                  </c:pt>
                  <c:pt idx="1">
                    <c:v>For limiting</c:v>
                  </c:pt>
                  <c:pt idx="2">
                    <c:v>Total</c:v>
                  </c:pt>
                </c:lvl>
                <c:lvl>
                  <c:pt idx="0">
                    <c:v>Total demand for family planning1</c:v>
                  </c:pt>
                  <c:pt idx="3">
                    <c:v>Percentage of demand satisfied2</c:v>
                  </c:pt>
                  <c:pt idx="4">
                    <c:v>Percentage of demand satisfied by modern methods 3</c:v>
                  </c:pt>
                </c:lvl>
              </c:multiLvlStrCache>
            </c:multiLvlStrRef>
          </c:cat>
          <c:val>
            <c:numRef>
              <c:f>Sheet10!$B$7:$F$7</c:f>
              <c:numCache>
                <c:formatCode>General</c:formatCode>
                <c:ptCount val="5"/>
                <c:pt idx="0">
                  <c:v>34.300000000000004</c:v>
                </c:pt>
                <c:pt idx="1">
                  <c:v>38</c:v>
                </c:pt>
                <c:pt idx="2">
                  <c:v>72.3</c:v>
                </c:pt>
                <c:pt idx="3">
                  <c:v>75.7</c:v>
                </c:pt>
                <c:pt idx="4">
                  <c:v>61.1</c:v>
                </c:pt>
              </c:numCache>
            </c:numRef>
          </c:val>
          <c:extLst xmlns:c16r2="http://schemas.microsoft.com/office/drawing/2015/06/chart">
            <c:ext xmlns:c16="http://schemas.microsoft.com/office/drawing/2014/chart" uri="{C3380CC4-5D6E-409C-BE32-E72D297353CC}">
              <c16:uniqueId val="{00000000-DEC4-497B-8A7B-222B08249F8C}"/>
            </c:ext>
          </c:extLst>
        </c:ser>
        <c:ser>
          <c:idx val="1"/>
          <c:order val="1"/>
          <c:tx>
            <c:strRef>
              <c:f>Sheet10!$A$8</c:f>
              <c:strCache>
                <c:ptCount val="1"/>
                <c:pt idx="0">
                  <c:v>National</c:v>
                </c:pt>
              </c:strCache>
            </c:strRef>
          </c:tx>
          <c:cat>
            <c:multiLvlStrRef>
              <c:f>Sheet10!$B$1:$F$6</c:f>
              <c:multiLvlStrCache>
                <c:ptCount val="5"/>
                <c:lvl>
                  <c:pt idx="0">
                    <c:v>For spacing</c:v>
                  </c:pt>
                  <c:pt idx="1">
                    <c:v>For limiting</c:v>
                  </c:pt>
                  <c:pt idx="2">
                    <c:v>Total</c:v>
                  </c:pt>
                </c:lvl>
                <c:lvl>
                  <c:pt idx="0">
                    <c:v>Total demand for family planning1</c:v>
                  </c:pt>
                  <c:pt idx="3">
                    <c:v>Percentage of demand satisfied2</c:v>
                  </c:pt>
                  <c:pt idx="4">
                    <c:v>Percentage of demand satisfied by modern methods 3</c:v>
                  </c:pt>
                </c:lvl>
              </c:multiLvlStrCache>
            </c:multiLvlStrRef>
          </c:cat>
          <c:val>
            <c:numRef>
              <c:f>Sheet10!$B$8:$F$8</c:f>
              <c:numCache>
                <c:formatCode>General</c:formatCode>
                <c:ptCount val="5"/>
                <c:pt idx="0">
                  <c:v>35.6</c:v>
                </c:pt>
                <c:pt idx="1">
                  <c:v>36.300000000000004</c:v>
                </c:pt>
                <c:pt idx="2">
                  <c:v>71.900000000000006</c:v>
                </c:pt>
                <c:pt idx="3">
                  <c:v>73.2</c:v>
                </c:pt>
                <c:pt idx="4">
                  <c:v>75</c:v>
                </c:pt>
              </c:numCache>
            </c:numRef>
          </c:val>
          <c:extLst xmlns:c16r2="http://schemas.microsoft.com/office/drawing/2015/06/chart">
            <c:ext xmlns:c16="http://schemas.microsoft.com/office/drawing/2014/chart" uri="{C3380CC4-5D6E-409C-BE32-E72D297353CC}">
              <c16:uniqueId val="{00000001-DEC4-497B-8A7B-222B08249F8C}"/>
            </c:ext>
          </c:extLst>
        </c:ser>
        <c:axId val="237886464"/>
        <c:axId val="237892352"/>
      </c:barChart>
      <c:catAx>
        <c:axId val="237886464"/>
        <c:scaling>
          <c:orientation val="minMax"/>
        </c:scaling>
        <c:axPos val="b"/>
        <c:numFmt formatCode="General" sourceLinked="0"/>
        <c:majorTickMark val="none"/>
        <c:tickLblPos val="nextTo"/>
        <c:crossAx val="237892352"/>
        <c:crosses val="autoZero"/>
        <c:auto val="1"/>
        <c:lblAlgn val="ctr"/>
        <c:lblOffset val="100"/>
      </c:catAx>
      <c:valAx>
        <c:axId val="237892352"/>
        <c:scaling>
          <c:orientation val="minMax"/>
        </c:scaling>
        <c:axPos val="l"/>
        <c:majorGridlines/>
        <c:numFmt formatCode="General" sourceLinked="1"/>
        <c:majorTickMark val="none"/>
        <c:tickLblPos val="nextTo"/>
        <c:crossAx val="237886464"/>
        <c:crosses val="autoZero"/>
        <c:crossBetween val="between"/>
      </c:valAx>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800" b="1"/>
              <a:t>Early childhood mortality rates</a:t>
            </a:r>
            <a:endParaRPr lang="en-US" sz="1800"/>
          </a:p>
        </c:rich>
      </c:tx>
    </c:title>
    <c:plotArea>
      <c:layout/>
      <c:barChart>
        <c:barDir val="col"/>
        <c:grouping val="clustered"/>
        <c:ser>
          <c:idx val="0"/>
          <c:order val="0"/>
          <c:tx>
            <c:strRef>
              <c:f>Sheet11!$A$2</c:f>
              <c:strCache>
                <c:ptCount val="1"/>
                <c:pt idx="0">
                  <c:v>Burera</c:v>
                </c:pt>
              </c:strCache>
            </c:strRef>
          </c:tx>
          <c:cat>
            <c:strRef>
              <c:f>Sheet11!$B$1:$F$1</c:f>
              <c:strCache>
                <c:ptCount val="5"/>
                <c:pt idx="0">
                  <c:v>Neonatal mortality</c:v>
                </c:pt>
                <c:pt idx="1">
                  <c:v>Post-neonatal Mortality</c:v>
                </c:pt>
                <c:pt idx="2">
                  <c:v>Infant mortality</c:v>
                </c:pt>
                <c:pt idx="3">
                  <c:v>Child mortality</c:v>
                </c:pt>
                <c:pt idx="4">
                  <c:v>Under-5 mortality</c:v>
                </c:pt>
              </c:strCache>
            </c:strRef>
          </c:cat>
          <c:val>
            <c:numRef>
              <c:f>Sheet11!$B$2:$F$2</c:f>
              <c:numCache>
                <c:formatCode>General</c:formatCode>
                <c:ptCount val="5"/>
                <c:pt idx="0">
                  <c:v>17</c:v>
                </c:pt>
                <c:pt idx="1">
                  <c:v>9</c:v>
                </c:pt>
                <c:pt idx="2">
                  <c:v>26</c:v>
                </c:pt>
                <c:pt idx="3">
                  <c:v>27</c:v>
                </c:pt>
                <c:pt idx="4">
                  <c:v>52</c:v>
                </c:pt>
              </c:numCache>
            </c:numRef>
          </c:val>
          <c:extLst xmlns:c16r2="http://schemas.microsoft.com/office/drawing/2015/06/chart">
            <c:ext xmlns:c16="http://schemas.microsoft.com/office/drawing/2014/chart" uri="{C3380CC4-5D6E-409C-BE32-E72D297353CC}">
              <c16:uniqueId val="{00000000-0B28-40EB-A8A6-F872606CEC5A}"/>
            </c:ext>
          </c:extLst>
        </c:ser>
        <c:ser>
          <c:idx val="1"/>
          <c:order val="1"/>
          <c:tx>
            <c:strRef>
              <c:f>Sheet11!$A$3</c:f>
              <c:strCache>
                <c:ptCount val="1"/>
                <c:pt idx="0">
                  <c:v>National</c:v>
                </c:pt>
              </c:strCache>
            </c:strRef>
          </c:tx>
          <c:cat>
            <c:strRef>
              <c:f>Sheet11!$B$1:$F$1</c:f>
              <c:strCache>
                <c:ptCount val="5"/>
                <c:pt idx="0">
                  <c:v>Neonatal mortality</c:v>
                </c:pt>
                <c:pt idx="1">
                  <c:v>Post-neonatal Mortality</c:v>
                </c:pt>
                <c:pt idx="2">
                  <c:v>Infant mortality</c:v>
                </c:pt>
                <c:pt idx="3">
                  <c:v>Child mortality</c:v>
                </c:pt>
                <c:pt idx="4">
                  <c:v>Under-5 mortality</c:v>
                </c:pt>
              </c:strCache>
            </c:strRef>
          </c:cat>
          <c:val>
            <c:numRef>
              <c:f>Sheet11!$B$3:$F$3</c:f>
              <c:numCache>
                <c:formatCode>General</c:formatCode>
                <c:ptCount val="5"/>
                <c:pt idx="0">
                  <c:v>20</c:v>
                </c:pt>
                <c:pt idx="1">
                  <c:v>13</c:v>
                </c:pt>
                <c:pt idx="2">
                  <c:v>32</c:v>
                </c:pt>
                <c:pt idx="3">
                  <c:v>19</c:v>
                </c:pt>
                <c:pt idx="4">
                  <c:v>50</c:v>
                </c:pt>
              </c:numCache>
            </c:numRef>
          </c:val>
          <c:extLst xmlns:c16r2="http://schemas.microsoft.com/office/drawing/2015/06/chart">
            <c:ext xmlns:c16="http://schemas.microsoft.com/office/drawing/2014/chart" uri="{C3380CC4-5D6E-409C-BE32-E72D297353CC}">
              <c16:uniqueId val="{00000001-0B28-40EB-A8A6-F872606CEC5A}"/>
            </c:ext>
          </c:extLst>
        </c:ser>
        <c:axId val="238717568"/>
        <c:axId val="238731648"/>
      </c:barChart>
      <c:catAx>
        <c:axId val="238717568"/>
        <c:scaling>
          <c:orientation val="minMax"/>
        </c:scaling>
        <c:axPos val="b"/>
        <c:numFmt formatCode="General" sourceLinked="0"/>
        <c:majorTickMark val="none"/>
        <c:tickLblPos val="nextTo"/>
        <c:crossAx val="238731648"/>
        <c:crosses val="autoZero"/>
        <c:auto val="1"/>
        <c:lblAlgn val="ctr"/>
        <c:lblOffset val="100"/>
      </c:catAx>
      <c:valAx>
        <c:axId val="238731648"/>
        <c:scaling>
          <c:orientation val="minMax"/>
        </c:scaling>
        <c:axPos val="l"/>
        <c:majorGridlines/>
        <c:title/>
        <c:numFmt formatCode="General" sourceLinked="1"/>
        <c:majorTickMark val="none"/>
        <c:tickLblPos val="nextTo"/>
        <c:crossAx val="238717568"/>
        <c:crosses val="autoZero"/>
        <c:crossBetween val="between"/>
      </c:valAx>
      <c:dTable>
        <c:showHorzBorder val="1"/>
        <c:showVertBorder val="1"/>
        <c:showOutline val="1"/>
        <c:showKeys val="1"/>
      </c:dTable>
    </c:plotArea>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400" b="1" i="0" u="none" strike="noStrike" baseline="0"/>
              <a:t>Percentage of household with at least one mosquito net</a:t>
            </a:r>
            <a:endParaRPr lang="en-US" sz="1400"/>
          </a:p>
        </c:rich>
      </c:tx>
    </c:title>
    <c:plotArea>
      <c:layout/>
      <c:barChart>
        <c:barDir val="col"/>
        <c:grouping val="clustered"/>
        <c:ser>
          <c:idx val="0"/>
          <c:order val="0"/>
          <c:tx>
            <c:strRef>
              <c:f>Sheet12!$A$2</c:f>
              <c:strCache>
                <c:ptCount val="1"/>
                <c:pt idx="0">
                  <c:v>Burera</c:v>
                </c:pt>
              </c:strCache>
            </c:strRef>
          </c:tx>
          <c:cat>
            <c:strRef>
              <c:f>Sheet12!$B$1:$D$1</c:f>
              <c:strCache>
                <c:ptCount val="3"/>
                <c:pt idx="0">
                  <c:v>Any mosquito net</c:v>
                </c:pt>
                <c:pt idx="1">
                  <c:v>insecticide-treated net</c:v>
                </c:pt>
                <c:pt idx="2">
                  <c:v> long-lasting insecticidal net</c:v>
                </c:pt>
              </c:strCache>
            </c:strRef>
          </c:cat>
          <c:val>
            <c:numRef>
              <c:f>Sheet12!$B$2:$D$2</c:f>
              <c:numCache>
                <c:formatCode>General</c:formatCode>
                <c:ptCount val="3"/>
                <c:pt idx="0">
                  <c:v>61</c:v>
                </c:pt>
                <c:pt idx="1">
                  <c:v>61</c:v>
                </c:pt>
                <c:pt idx="2">
                  <c:v>61</c:v>
                </c:pt>
              </c:numCache>
            </c:numRef>
          </c:val>
          <c:extLst xmlns:c16r2="http://schemas.microsoft.com/office/drawing/2015/06/chart">
            <c:ext xmlns:c16="http://schemas.microsoft.com/office/drawing/2014/chart" uri="{C3380CC4-5D6E-409C-BE32-E72D297353CC}">
              <c16:uniqueId val="{00000000-2C40-427E-9991-026D8015BDEA}"/>
            </c:ext>
          </c:extLst>
        </c:ser>
        <c:ser>
          <c:idx val="1"/>
          <c:order val="1"/>
          <c:tx>
            <c:strRef>
              <c:f>Sheet12!$A$3</c:f>
              <c:strCache>
                <c:ptCount val="1"/>
                <c:pt idx="0">
                  <c:v>National</c:v>
                </c:pt>
              </c:strCache>
            </c:strRef>
          </c:tx>
          <c:cat>
            <c:strRef>
              <c:f>Sheet12!$B$1:$D$1</c:f>
              <c:strCache>
                <c:ptCount val="3"/>
                <c:pt idx="0">
                  <c:v>Any mosquito net</c:v>
                </c:pt>
                <c:pt idx="1">
                  <c:v>insecticide-treated net</c:v>
                </c:pt>
                <c:pt idx="2">
                  <c:v> long-lasting insecticidal net</c:v>
                </c:pt>
              </c:strCache>
            </c:strRef>
          </c:cat>
          <c:val>
            <c:numRef>
              <c:f>Sheet12!$B$3:$D$3</c:f>
              <c:numCache>
                <c:formatCode>General</c:formatCode>
                <c:ptCount val="3"/>
                <c:pt idx="0">
                  <c:v>85.1</c:v>
                </c:pt>
                <c:pt idx="1">
                  <c:v>85.1</c:v>
                </c:pt>
                <c:pt idx="2">
                  <c:v>85.1</c:v>
                </c:pt>
              </c:numCache>
            </c:numRef>
          </c:val>
          <c:extLst xmlns:c16r2="http://schemas.microsoft.com/office/drawing/2015/06/chart">
            <c:ext xmlns:c16="http://schemas.microsoft.com/office/drawing/2014/chart" uri="{C3380CC4-5D6E-409C-BE32-E72D297353CC}">
              <c16:uniqueId val="{00000001-2C40-427E-9991-026D8015BDEA}"/>
            </c:ext>
          </c:extLst>
        </c:ser>
        <c:axId val="238788608"/>
        <c:axId val="238790144"/>
      </c:barChart>
      <c:catAx>
        <c:axId val="238788608"/>
        <c:scaling>
          <c:orientation val="minMax"/>
        </c:scaling>
        <c:axPos val="b"/>
        <c:numFmt formatCode="General" sourceLinked="0"/>
        <c:majorTickMark val="none"/>
        <c:tickLblPos val="nextTo"/>
        <c:crossAx val="238790144"/>
        <c:crosses val="autoZero"/>
        <c:auto val="1"/>
        <c:lblAlgn val="ctr"/>
        <c:lblOffset val="100"/>
      </c:catAx>
      <c:valAx>
        <c:axId val="238790144"/>
        <c:scaling>
          <c:orientation val="minMax"/>
        </c:scaling>
        <c:axPos val="l"/>
        <c:majorGridlines/>
        <c:title/>
        <c:numFmt formatCode="General" sourceLinked="1"/>
        <c:majorTickMark val="none"/>
        <c:tickLblPos val="nextTo"/>
        <c:crossAx val="238788608"/>
        <c:crosses val="autoZero"/>
        <c:crossBetween val="between"/>
      </c:valAx>
      <c:dTable>
        <c:showHorzBorder val="1"/>
        <c:showVertBorder val="1"/>
        <c:showOutline val="1"/>
        <c:showKeys val="1"/>
      </c:dTable>
    </c:plotArea>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title>
      <c:tx>
        <c:rich>
          <a:bodyPr/>
          <a:lstStyle/>
          <a:p>
            <a:pPr>
              <a:defRPr/>
            </a:pPr>
            <a:r>
              <a:rPr lang="en-US" sz="1600" b="1"/>
              <a:t>Nutritional status of children (</a:t>
            </a:r>
            <a:r>
              <a:rPr lang="en-US" sz="1600" b="1" i="0" u="none" strike="noStrike" baseline="0"/>
              <a:t>Height-for-age)</a:t>
            </a:r>
            <a:endParaRPr lang="en-US" sz="1600"/>
          </a:p>
        </c:rich>
      </c:tx>
    </c:title>
    <c:plotArea>
      <c:layout/>
      <c:barChart>
        <c:barDir val="col"/>
        <c:grouping val="clustered"/>
        <c:ser>
          <c:idx val="0"/>
          <c:order val="0"/>
          <c:tx>
            <c:strRef>
              <c:f>Sheet13!$A$3</c:f>
              <c:strCache>
                <c:ptCount val="1"/>
                <c:pt idx="0">
                  <c:v>Burera</c:v>
                </c:pt>
              </c:strCache>
            </c:strRef>
          </c:tx>
          <c:cat>
            <c:multiLvlStrRef>
              <c:f>Sheet13!$B$1:$C$2</c:f>
              <c:multiLvlStrCache>
                <c:ptCount val="2"/>
                <c:lvl>
                  <c:pt idx="0">
                    <c:v>Percentage below -3 SD</c:v>
                  </c:pt>
                  <c:pt idx="1">
                    <c:v>Percentage below -2 SD2</c:v>
                  </c:pt>
                </c:lvl>
                <c:lvl>
                  <c:pt idx="0">
                    <c:v>Height-for-age</c:v>
                  </c:pt>
                </c:lvl>
              </c:multiLvlStrCache>
            </c:multiLvlStrRef>
          </c:cat>
          <c:val>
            <c:numRef>
              <c:f>Sheet13!$B$3:$C$3</c:f>
              <c:numCache>
                <c:formatCode>General</c:formatCode>
                <c:ptCount val="2"/>
                <c:pt idx="0">
                  <c:v>10.8</c:v>
                </c:pt>
                <c:pt idx="1">
                  <c:v>42.9</c:v>
                </c:pt>
              </c:numCache>
            </c:numRef>
          </c:val>
          <c:extLst xmlns:c16r2="http://schemas.microsoft.com/office/drawing/2015/06/chart">
            <c:ext xmlns:c16="http://schemas.microsoft.com/office/drawing/2014/chart" uri="{C3380CC4-5D6E-409C-BE32-E72D297353CC}">
              <c16:uniqueId val="{00000000-95F4-4E37-ADC4-9781D1BC2516}"/>
            </c:ext>
          </c:extLst>
        </c:ser>
        <c:ser>
          <c:idx val="1"/>
          <c:order val="1"/>
          <c:tx>
            <c:strRef>
              <c:f>Sheet13!$A$4</c:f>
              <c:strCache>
                <c:ptCount val="1"/>
                <c:pt idx="0">
                  <c:v>National</c:v>
                </c:pt>
              </c:strCache>
            </c:strRef>
          </c:tx>
          <c:cat>
            <c:multiLvlStrRef>
              <c:f>Sheet13!$B$1:$C$2</c:f>
              <c:multiLvlStrCache>
                <c:ptCount val="2"/>
                <c:lvl>
                  <c:pt idx="0">
                    <c:v>Percentage below -3 SD</c:v>
                  </c:pt>
                  <c:pt idx="1">
                    <c:v>Percentage below -2 SD2</c:v>
                  </c:pt>
                </c:lvl>
                <c:lvl>
                  <c:pt idx="0">
                    <c:v>Height-for-age</c:v>
                  </c:pt>
                </c:lvl>
              </c:multiLvlStrCache>
            </c:multiLvlStrRef>
          </c:cat>
          <c:val>
            <c:numRef>
              <c:f>Sheet13!$B$4:$C$4</c:f>
              <c:numCache>
                <c:formatCode>General</c:formatCode>
                <c:ptCount val="2"/>
                <c:pt idx="0">
                  <c:v>14.7</c:v>
                </c:pt>
                <c:pt idx="1">
                  <c:v>40.6</c:v>
                </c:pt>
              </c:numCache>
            </c:numRef>
          </c:val>
          <c:extLst xmlns:c16r2="http://schemas.microsoft.com/office/drawing/2015/06/chart">
            <c:ext xmlns:c16="http://schemas.microsoft.com/office/drawing/2014/chart" uri="{C3380CC4-5D6E-409C-BE32-E72D297353CC}">
              <c16:uniqueId val="{00000001-95F4-4E37-ADC4-9781D1BC2516}"/>
            </c:ext>
          </c:extLst>
        </c:ser>
        <c:axId val="241509504"/>
        <c:axId val="241511040"/>
      </c:barChart>
      <c:catAx>
        <c:axId val="241509504"/>
        <c:scaling>
          <c:orientation val="minMax"/>
        </c:scaling>
        <c:axPos val="b"/>
        <c:numFmt formatCode="General" sourceLinked="0"/>
        <c:majorTickMark val="none"/>
        <c:tickLblPos val="nextTo"/>
        <c:crossAx val="241511040"/>
        <c:crosses val="autoZero"/>
        <c:auto val="1"/>
        <c:lblAlgn val="ctr"/>
        <c:lblOffset val="100"/>
      </c:catAx>
      <c:valAx>
        <c:axId val="241511040"/>
        <c:scaling>
          <c:orientation val="minMax"/>
        </c:scaling>
        <c:axPos val="l"/>
        <c:majorGridlines/>
        <c:numFmt formatCode="General" sourceLinked="1"/>
        <c:majorTickMark val="none"/>
        <c:tickLblPos val="nextTo"/>
        <c:crossAx val="241509504"/>
        <c:crosses val="autoZero"/>
        <c:crossBetween val="between"/>
      </c:valAx>
    </c:plotArea>
    <c:legend>
      <c:legendPos val="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title>
      <c:tx>
        <c:rich>
          <a:bodyPr/>
          <a:lstStyle/>
          <a:p>
            <a:pPr>
              <a:defRPr/>
            </a:pPr>
            <a:r>
              <a:rPr lang="en-US" sz="1200" b="1" i="0" u="none" strike="noStrike" baseline="0"/>
              <a:t>Nutritional status of children (Weight-for-height) </a:t>
            </a:r>
            <a:endParaRPr lang="en-US" sz="1200"/>
          </a:p>
        </c:rich>
      </c:tx>
    </c:title>
    <c:plotArea>
      <c:layout>
        <c:manualLayout>
          <c:layoutTarget val="inner"/>
          <c:xMode val="edge"/>
          <c:yMode val="edge"/>
          <c:x val="5.7905074365704273E-2"/>
          <c:y val="0.15163203557888594"/>
          <c:w val="0.75184580052493555"/>
          <c:h val="0.58073673082531296"/>
        </c:manualLayout>
      </c:layout>
      <c:barChart>
        <c:barDir val="col"/>
        <c:grouping val="clustered"/>
        <c:ser>
          <c:idx val="0"/>
          <c:order val="0"/>
          <c:tx>
            <c:strRef>
              <c:f>Sheet14!$A$5</c:f>
              <c:strCache>
                <c:ptCount val="1"/>
                <c:pt idx="0">
                  <c:v>Burera</c:v>
                </c:pt>
              </c:strCache>
            </c:strRef>
          </c:tx>
          <c:cat>
            <c:multiLvlStrRef>
              <c:f>Sheet14!$B$1:$D$4</c:f>
              <c:multiLvlStrCache>
                <c:ptCount val="3"/>
                <c:lvl>
                  <c:pt idx="0">
                    <c:v>Percentage below -3 SD</c:v>
                  </c:pt>
                  <c:pt idx="1">
                    <c:v>Percentage below -2 SD2</c:v>
                  </c:pt>
                  <c:pt idx="2">
                    <c:v>Percentage above +2 SD</c:v>
                  </c:pt>
                </c:lvl>
                <c:lvl>
                  <c:pt idx="0">
                    <c:v>Weight-for-height</c:v>
                  </c:pt>
                </c:lvl>
              </c:multiLvlStrCache>
            </c:multiLvlStrRef>
          </c:cat>
          <c:val>
            <c:numRef>
              <c:f>Sheet14!$B$5:$D$5</c:f>
              <c:numCache>
                <c:formatCode>General</c:formatCode>
                <c:ptCount val="3"/>
                <c:pt idx="0">
                  <c:v>0</c:v>
                </c:pt>
                <c:pt idx="1">
                  <c:v>1.8</c:v>
                </c:pt>
                <c:pt idx="2">
                  <c:v>8.5</c:v>
                </c:pt>
              </c:numCache>
            </c:numRef>
          </c:val>
          <c:extLst xmlns:c16r2="http://schemas.microsoft.com/office/drawing/2015/06/chart">
            <c:ext xmlns:c16="http://schemas.microsoft.com/office/drawing/2014/chart" uri="{C3380CC4-5D6E-409C-BE32-E72D297353CC}">
              <c16:uniqueId val="{00000000-DCC1-4366-9453-359042DFD4A3}"/>
            </c:ext>
          </c:extLst>
        </c:ser>
        <c:ser>
          <c:idx val="1"/>
          <c:order val="1"/>
          <c:tx>
            <c:strRef>
              <c:f>Sheet14!$A$6</c:f>
              <c:strCache>
                <c:ptCount val="1"/>
                <c:pt idx="0">
                  <c:v>National</c:v>
                </c:pt>
              </c:strCache>
            </c:strRef>
          </c:tx>
          <c:cat>
            <c:multiLvlStrRef>
              <c:f>Sheet14!$B$1:$D$4</c:f>
              <c:multiLvlStrCache>
                <c:ptCount val="3"/>
                <c:lvl>
                  <c:pt idx="0">
                    <c:v>Percentage below -3 SD</c:v>
                  </c:pt>
                  <c:pt idx="1">
                    <c:v>Percentage below -2 SD2</c:v>
                  </c:pt>
                  <c:pt idx="2">
                    <c:v>Percentage above +2 SD</c:v>
                  </c:pt>
                </c:lvl>
                <c:lvl>
                  <c:pt idx="0">
                    <c:v>Weight-for-height</c:v>
                  </c:pt>
                </c:lvl>
              </c:multiLvlStrCache>
            </c:multiLvlStrRef>
          </c:cat>
          <c:val>
            <c:numRef>
              <c:f>Sheet14!$B$6:$D$6</c:f>
              <c:numCache>
                <c:formatCode>General</c:formatCode>
                <c:ptCount val="3"/>
                <c:pt idx="0">
                  <c:v>0.60000000000000064</c:v>
                </c:pt>
                <c:pt idx="1">
                  <c:v>2.2999999999999998</c:v>
                </c:pt>
                <c:pt idx="2">
                  <c:v>7.1</c:v>
                </c:pt>
              </c:numCache>
            </c:numRef>
          </c:val>
          <c:extLst xmlns:c16r2="http://schemas.microsoft.com/office/drawing/2015/06/chart">
            <c:ext xmlns:c16="http://schemas.microsoft.com/office/drawing/2014/chart" uri="{C3380CC4-5D6E-409C-BE32-E72D297353CC}">
              <c16:uniqueId val="{00000001-DCC1-4366-9453-359042DFD4A3}"/>
            </c:ext>
          </c:extLst>
        </c:ser>
        <c:axId val="204833536"/>
        <c:axId val="204835072"/>
      </c:barChart>
      <c:catAx>
        <c:axId val="204833536"/>
        <c:scaling>
          <c:orientation val="minMax"/>
        </c:scaling>
        <c:axPos val="b"/>
        <c:numFmt formatCode="General" sourceLinked="0"/>
        <c:majorTickMark val="none"/>
        <c:tickLblPos val="nextTo"/>
        <c:crossAx val="204835072"/>
        <c:crosses val="autoZero"/>
        <c:auto val="1"/>
        <c:lblAlgn val="ctr"/>
        <c:lblOffset val="100"/>
      </c:catAx>
      <c:valAx>
        <c:axId val="204835072"/>
        <c:scaling>
          <c:orientation val="minMax"/>
        </c:scaling>
        <c:axPos val="l"/>
        <c:majorGridlines/>
        <c:numFmt formatCode="General" sourceLinked="1"/>
        <c:majorTickMark val="none"/>
        <c:tickLblPos val="nextTo"/>
        <c:crossAx val="204833536"/>
        <c:crosses val="autoZero"/>
        <c:crossBetween val="between"/>
      </c:valAx>
    </c:plotArea>
    <c:legend>
      <c:legendPos val="r"/>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1"/>
              <a:t>Nutritional status of children (</a:t>
            </a:r>
            <a:r>
              <a:rPr lang="en-US" sz="1200" b="1" i="0" u="none" strike="noStrike" baseline="0"/>
              <a:t>Weight-for-age)</a:t>
            </a:r>
            <a:endParaRPr lang="en-US" sz="1200"/>
          </a:p>
        </c:rich>
      </c:tx>
    </c:title>
    <c:plotArea>
      <c:layout/>
      <c:barChart>
        <c:barDir val="col"/>
        <c:grouping val="clustered"/>
        <c:ser>
          <c:idx val="0"/>
          <c:order val="0"/>
          <c:tx>
            <c:strRef>
              <c:f>Sheet15!$A$3</c:f>
              <c:strCache>
                <c:ptCount val="1"/>
                <c:pt idx="0">
                  <c:v>Burera</c:v>
                </c:pt>
              </c:strCache>
            </c:strRef>
          </c:tx>
          <c:cat>
            <c:multiLvlStrRef>
              <c:f>Sheet15!$B$1:$D$2</c:f>
              <c:multiLvlStrCache>
                <c:ptCount val="3"/>
                <c:lvl>
                  <c:pt idx="0">
                    <c:v>Percentage below -3 SD</c:v>
                  </c:pt>
                  <c:pt idx="1">
                    <c:v>Percentage below -2 SD2</c:v>
                  </c:pt>
                  <c:pt idx="2">
                    <c:v>Percentage above +2 SD</c:v>
                  </c:pt>
                </c:lvl>
                <c:lvl>
                  <c:pt idx="0">
                    <c:v>Weight-for-age</c:v>
                  </c:pt>
                </c:lvl>
              </c:multiLvlStrCache>
            </c:multiLvlStrRef>
          </c:cat>
          <c:val>
            <c:numRef>
              <c:f>Sheet15!$B$3:$D$3</c:f>
              <c:numCache>
                <c:formatCode>General</c:formatCode>
                <c:ptCount val="3"/>
                <c:pt idx="0">
                  <c:v>0.9</c:v>
                </c:pt>
                <c:pt idx="1">
                  <c:v>9.4</c:v>
                </c:pt>
                <c:pt idx="2">
                  <c:v>2</c:v>
                </c:pt>
              </c:numCache>
            </c:numRef>
          </c:val>
          <c:extLst xmlns:c16r2="http://schemas.microsoft.com/office/drawing/2015/06/chart">
            <c:ext xmlns:c16="http://schemas.microsoft.com/office/drawing/2014/chart" uri="{C3380CC4-5D6E-409C-BE32-E72D297353CC}">
              <c16:uniqueId val="{00000000-BD93-42D2-B3ED-E765B08FE405}"/>
            </c:ext>
          </c:extLst>
        </c:ser>
        <c:ser>
          <c:idx val="1"/>
          <c:order val="1"/>
          <c:tx>
            <c:strRef>
              <c:f>Sheet15!$A$4</c:f>
              <c:strCache>
                <c:ptCount val="1"/>
                <c:pt idx="0">
                  <c:v>National</c:v>
                </c:pt>
              </c:strCache>
            </c:strRef>
          </c:tx>
          <c:cat>
            <c:multiLvlStrRef>
              <c:f>Sheet15!$B$1:$D$2</c:f>
              <c:multiLvlStrCache>
                <c:ptCount val="3"/>
                <c:lvl>
                  <c:pt idx="0">
                    <c:v>Percentage below -3 SD</c:v>
                  </c:pt>
                  <c:pt idx="1">
                    <c:v>Percentage below -2 SD2</c:v>
                  </c:pt>
                  <c:pt idx="2">
                    <c:v>Percentage above +2 SD</c:v>
                  </c:pt>
                </c:lvl>
                <c:lvl>
                  <c:pt idx="0">
                    <c:v>Weight-for-age</c:v>
                  </c:pt>
                </c:lvl>
              </c:multiLvlStrCache>
            </c:multiLvlStrRef>
          </c:cat>
          <c:val>
            <c:numRef>
              <c:f>Sheet15!$B$4:$D$4</c:f>
              <c:numCache>
                <c:formatCode>General</c:formatCode>
                <c:ptCount val="3"/>
                <c:pt idx="0">
                  <c:v>2.2999999999999998</c:v>
                </c:pt>
                <c:pt idx="1">
                  <c:v>10</c:v>
                </c:pt>
                <c:pt idx="2">
                  <c:v>0.70000000000000062</c:v>
                </c:pt>
              </c:numCache>
            </c:numRef>
          </c:val>
          <c:extLst xmlns:c16r2="http://schemas.microsoft.com/office/drawing/2015/06/chart">
            <c:ext xmlns:c16="http://schemas.microsoft.com/office/drawing/2014/chart" uri="{C3380CC4-5D6E-409C-BE32-E72D297353CC}">
              <c16:uniqueId val="{00000001-BD93-42D2-B3ED-E765B08FE405}"/>
            </c:ext>
          </c:extLst>
        </c:ser>
        <c:axId val="176632192"/>
        <c:axId val="176633728"/>
      </c:barChart>
      <c:catAx>
        <c:axId val="176632192"/>
        <c:scaling>
          <c:orientation val="minMax"/>
        </c:scaling>
        <c:axPos val="b"/>
        <c:numFmt formatCode="General" sourceLinked="0"/>
        <c:majorTickMark val="none"/>
        <c:tickLblPos val="nextTo"/>
        <c:crossAx val="176633728"/>
        <c:crosses val="autoZero"/>
        <c:auto val="1"/>
        <c:lblAlgn val="ctr"/>
        <c:lblOffset val="100"/>
      </c:catAx>
      <c:valAx>
        <c:axId val="176633728"/>
        <c:scaling>
          <c:orientation val="minMax"/>
        </c:scaling>
        <c:axPos val="l"/>
        <c:majorGridlines/>
        <c:numFmt formatCode="General" sourceLinked="1"/>
        <c:majorTickMark val="none"/>
        <c:tickLblPos val="nextTo"/>
        <c:crossAx val="176632192"/>
        <c:crosses val="autoZero"/>
        <c:crossBetween val="between"/>
      </c:valAx>
    </c:plotArea>
    <c:legend>
      <c:legendPos val="r"/>
    </c:legend>
    <c:plotVisOnly val="1"/>
    <c:dispBlanksAs val="gap"/>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7D25DE-BF1B-47F2-AA79-07E9F625D514}" type="doc">
      <dgm:prSet loTypeId="urn:microsoft.com/office/officeart/2005/8/layout/venn1" loCatId="relationship" qsTypeId="urn:microsoft.com/office/officeart/2005/8/quickstyle/3d7" qsCatId="3D" csTypeId="urn:microsoft.com/office/officeart/2005/8/colors/accent1_2" csCatId="accent1" phldr="1"/>
      <dgm:spPr/>
    </dgm:pt>
    <dgm:pt modelId="{BE2EB68E-95CB-49C0-BA5C-B4D02BB247FD}">
      <dgm:prSet phldrT="[Text]" custT="1"/>
      <dgm:spPr/>
      <dgm:t>
        <a:bodyPr/>
        <a:lstStyle/>
        <a:p>
          <a:r>
            <a:rPr lang="en-US" sz="1400" dirty="0">
              <a:latin typeface="Bookman Old Style" pitchFamily="18" charset="0"/>
            </a:rPr>
            <a:t>Socio-Economic</a:t>
          </a:r>
          <a:r>
            <a:rPr lang="en-US" sz="2600" dirty="0">
              <a:latin typeface="Bookman Old Style" pitchFamily="18" charset="0"/>
            </a:rPr>
            <a:t> </a:t>
          </a:r>
          <a:r>
            <a:rPr lang="en-US" sz="1400" dirty="0">
              <a:latin typeface="Bookman Old Style" pitchFamily="18" charset="0"/>
            </a:rPr>
            <a:t>Dimension</a:t>
          </a:r>
        </a:p>
      </dgm:t>
    </dgm:pt>
    <dgm:pt modelId="{03ED0CC6-161B-4A1B-B316-552E097EEDAB}" type="parTrans" cxnId="{C4876E14-EE6D-405A-9720-D08ABE6D9FBC}">
      <dgm:prSet/>
      <dgm:spPr/>
      <dgm:t>
        <a:bodyPr/>
        <a:lstStyle/>
        <a:p>
          <a:endParaRPr lang="en-US"/>
        </a:p>
      </dgm:t>
    </dgm:pt>
    <dgm:pt modelId="{619D9BE2-A095-42E0-BB85-4CCD1504D367}" type="sibTrans" cxnId="{C4876E14-EE6D-405A-9720-D08ABE6D9FBC}">
      <dgm:prSet/>
      <dgm:spPr/>
      <dgm:t>
        <a:bodyPr/>
        <a:lstStyle/>
        <a:p>
          <a:endParaRPr lang="en-US"/>
        </a:p>
      </dgm:t>
    </dgm:pt>
    <dgm:pt modelId="{1C268FC0-56A8-4C16-9CB7-06C8CF48AC0D}">
      <dgm:prSet phldrT="[Text]" custT="1"/>
      <dgm:spPr/>
      <dgm:t>
        <a:bodyPr/>
        <a:lstStyle/>
        <a:p>
          <a:r>
            <a:rPr lang="en-US" sz="1400" dirty="0">
              <a:latin typeface="Bookman Old Style" pitchFamily="18" charset="0"/>
            </a:rPr>
            <a:t>Ecological</a:t>
          </a:r>
          <a:r>
            <a:rPr lang="en-US" sz="2800" dirty="0">
              <a:latin typeface="Bookman Old Style" pitchFamily="18" charset="0"/>
            </a:rPr>
            <a:t> </a:t>
          </a:r>
          <a:r>
            <a:rPr lang="en-US" sz="1400" dirty="0">
              <a:latin typeface="Bookman Old Style" pitchFamily="18" charset="0"/>
            </a:rPr>
            <a:t>Dimension</a:t>
          </a:r>
        </a:p>
      </dgm:t>
    </dgm:pt>
    <dgm:pt modelId="{B9D64033-8D46-4C30-AC61-D862C7B84117}" type="parTrans" cxnId="{7348BD87-7386-424B-B075-18087CD1E6BC}">
      <dgm:prSet/>
      <dgm:spPr/>
      <dgm:t>
        <a:bodyPr/>
        <a:lstStyle/>
        <a:p>
          <a:endParaRPr lang="en-US"/>
        </a:p>
      </dgm:t>
    </dgm:pt>
    <dgm:pt modelId="{D6D2BAF2-8044-43FB-8A95-2BF277C691BD}" type="sibTrans" cxnId="{7348BD87-7386-424B-B075-18087CD1E6BC}">
      <dgm:prSet/>
      <dgm:spPr/>
      <dgm:t>
        <a:bodyPr/>
        <a:lstStyle/>
        <a:p>
          <a:endParaRPr lang="en-US"/>
        </a:p>
      </dgm:t>
    </dgm:pt>
    <dgm:pt modelId="{BA4C2A7B-089D-4229-BF93-4CFCD310045E}">
      <dgm:prSet phldrT="[Text]" custT="1"/>
      <dgm:spPr/>
      <dgm:t>
        <a:bodyPr/>
        <a:lstStyle/>
        <a:p>
          <a:r>
            <a:rPr lang="en-US" sz="1400" dirty="0">
              <a:latin typeface="Bookman Old Style" pitchFamily="18" charset="0"/>
            </a:rPr>
            <a:t>Socio-Cultural</a:t>
          </a:r>
          <a:r>
            <a:rPr lang="en-US" sz="2800" dirty="0">
              <a:latin typeface="Bookman Old Style" pitchFamily="18" charset="0"/>
            </a:rPr>
            <a:t> </a:t>
          </a:r>
          <a:r>
            <a:rPr lang="en-US" sz="1400" dirty="0">
              <a:latin typeface="Bookman Old Style" pitchFamily="18" charset="0"/>
            </a:rPr>
            <a:t>Dimension</a:t>
          </a:r>
        </a:p>
      </dgm:t>
    </dgm:pt>
    <dgm:pt modelId="{DCE6277D-020E-4968-8871-C6BDC9208E25}" type="sibTrans" cxnId="{F93D86DE-259C-4A37-A8FF-54BFE58F6BEF}">
      <dgm:prSet/>
      <dgm:spPr/>
      <dgm:t>
        <a:bodyPr/>
        <a:lstStyle/>
        <a:p>
          <a:endParaRPr lang="en-US"/>
        </a:p>
      </dgm:t>
    </dgm:pt>
    <dgm:pt modelId="{4B02D10F-1211-4269-B3B1-AB906704BBEB}" type="parTrans" cxnId="{F93D86DE-259C-4A37-A8FF-54BFE58F6BEF}">
      <dgm:prSet/>
      <dgm:spPr/>
      <dgm:t>
        <a:bodyPr/>
        <a:lstStyle/>
        <a:p>
          <a:endParaRPr lang="en-US"/>
        </a:p>
      </dgm:t>
    </dgm:pt>
    <dgm:pt modelId="{F5BCC4E8-39D3-4C96-8082-DE00E813EF83}" type="pres">
      <dgm:prSet presAssocID="{0F7D25DE-BF1B-47F2-AA79-07E9F625D514}" presName="compositeShape" presStyleCnt="0">
        <dgm:presLayoutVars>
          <dgm:chMax val="7"/>
          <dgm:dir/>
          <dgm:resizeHandles val="exact"/>
        </dgm:presLayoutVars>
      </dgm:prSet>
      <dgm:spPr/>
    </dgm:pt>
    <dgm:pt modelId="{09D7A941-5486-4D18-8928-12B23790CAEC}" type="pres">
      <dgm:prSet presAssocID="{BE2EB68E-95CB-49C0-BA5C-B4D02BB247FD}" presName="circ1" presStyleLbl="vennNode1" presStyleIdx="0" presStyleCnt="3" custScaleX="98636" custLinFactNeighborX="5607" custLinFactNeighborY="-3209"/>
      <dgm:spPr/>
      <dgm:t>
        <a:bodyPr/>
        <a:lstStyle/>
        <a:p>
          <a:endParaRPr lang="en-US"/>
        </a:p>
      </dgm:t>
    </dgm:pt>
    <dgm:pt modelId="{C6D8D3FE-01A9-4E79-8674-A66ACFE93311}" type="pres">
      <dgm:prSet presAssocID="{BE2EB68E-95CB-49C0-BA5C-B4D02BB247FD}" presName="circ1Tx" presStyleLbl="revTx" presStyleIdx="0" presStyleCnt="0">
        <dgm:presLayoutVars>
          <dgm:chMax val="0"/>
          <dgm:chPref val="0"/>
          <dgm:bulletEnabled val="1"/>
        </dgm:presLayoutVars>
      </dgm:prSet>
      <dgm:spPr/>
      <dgm:t>
        <a:bodyPr/>
        <a:lstStyle/>
        <a:p>
          <a:endParaRPr lang="en-US"/>
        </a:p>
      </dgm:t>
    </dgm:pt>
    <dgm:pt modelId="{A3063FFC-FB7E-4A3B-803A-8E49C6F9BC4D}" type="pres">
      <dgm:prSet presAssocID="{1C268FC0-56A8-4C16-9CB7-06C8CF48AC0D}" presName="circ2" presStyleLbl="vennNode1" presStyleIdx="1" presStyleCnt="3" custScaleX="105162" custScaleY="93694" custLinFactNeighborX="4685" custLinFactNeighborY="-13021"/>
      <dgm:spPr/>
      <dgm:t>
        <a:bodyPr/>
        <a:lstStyle/>
        <a:p>
          <a:endParaRPr lang="en-US"/>
        </a:p>
      </dgm:t>
    </dgm:pt>
    <dgm:pt modelId="{5C2A4D3B-3A2A-42CB-82FF-DAE8BBD68057}" type="pres">
      <dgm:prSet presAssocID="{1C268FC0-56A8-4C16-9CB7-06C8CF48AC0D}" presName="circ2Tx" presStyleLbl="revTx" presStyleIdx="0" presStyleCnt="0">
        <dgm:presLayoutVars>
          <dgm:chMax val="0"/>
          <dgm:chPref val="0"/>
          <dgm:bulletEnabled val="1"/>
        </dgm:presLayoutVars>
      </dgm:prSet>
      <dgm:spPr/>
      <dgm:t>
        <a:bodyPr/>
        <a:lstStyle/>
        <a:p>
          <a:endParaRPr lang="en-US"/>
        </a:p>
      </dgm:t>
    </dgm:pt>
    <dgm:pt modelId="{13FB3C09-6C9B-4FD9-A90A-5B0FAE40D81C}" type="pres">
      <dgm:prSet presAssocID="{BA4C2A7B-089D-4229-BF93-4CFCD310045E}" presName="circ3" presStyleLbl="vennNode1" presStyleIdx="2" presStyleCnt="3" custScaleX="91485" custScaleY="95496" custLinFactNeighborX="-8146" custLinFactNeighborY="-15532"/>
      <dgm:spPr/>
      <dgm:t>
        <a:bodyPr/>
        <a:lstStyle/>
        <a:p>
          <a:endParaRPr lang="en-US"/>
        </a:p>
      </dgm:t>
    </dgm:pt>
    <dgm:pt modelId="{4044D84A-2933-423A-98BB-DEC1B5C07456}" type="pres">
      <dgm:prSet presAssocID="{BA4C2A7B-089D-4229-BF93-4CFCD310045E}" presName="circ3Tx" presStyleLbl="revTx" presStyleIdx="0" presStyleCnt="0">
        <dgm:presLayoutVars>
          <dgm:chMax val="0"/>
          <dgm:chPref val="0"/>
          <dgm:bulletEnabled val="1"/>
        </dgm:presLayoutVars>
      </dgm:prSet>
      <dgm:spPr/>
      <dgm:t>
        <a:bodyPr/>
        <a:lstStyle/>
        <a:p>
          <a:endParaRPr lang="en-US"/>
        </a:p>
      </dgm:t>
    </dgm:pt>
  </dgm:ptLst>
  <dgm:cxnLst>
    <dgm:cxn modelId="{5B7F69F8-3561-408D-A4F1-40EE500F757D}" type="presOf" srcId="{BE2EB68E-95CB-49C0-BA5C-B4D02BB247FD}" destId="{C6D8D3FE-01A9-4E79-8674-A66ACFE93311}" srcOrd="1" destOrd="0" presId="urn:microsoft.com/office/officeart/2005/8/layout/venn1"/>
    <dgm:cxn modelId="{9A5A7067-603A-4286-8644-F2FED92680EA}" type="presOf" srcId="{1C268FC0-56A8-4C16-9CB7-06C8CF48AC0D}" destId="{A3063FFC-FB7E-4A3B-803A-8E49C6F9BC4D}" srcOrd="0" destOrd="0" presId="urn:microsoft.com/office/officeart/2005/8/layout/venn1"/>
    <dgm:cxn modelId="{C4876E14-EE6D-405A-9720-D08ABE6D9FBC}" srcId="{0F7D25DE-BF1B-47F2-AA79-07E9F625D514}" destId="{BE2EB68E-95CB-49C0-BA5C-B4D02BB247FD}" srcOrd="0" destOrd="0" parTransId="{03ED0CC6-161B-4A1B-B316-552E097EEDAB}" sibTransId="{619D9BE2-A095-42E0-BB85-4CCD1504D367}"/>
    <dgm:cxn modelId="{63163A6E-1936-4E7C-BA17-451BA1E60B17}" type="presOf" srcId="{BA4C2A7B-089D-4229-BF93-4CFCD310045E}" destId="{4044D84A-2933-423A-98BB-DEC1B5C07456}" srcOrd="1" destOrd="0" presId="urn:microsoft.com/office/officeart/2005/8/layout/venn1"/>
    <dgm:cxn modelId="{6447A831-9672-4B83-9448-626F64743793}" type="presOf" srcId="{BE2EB68E-95CB-49C0-BA5C-B4D02BB247FD}" destId="{09D7A941-5486-4D18-8928-12B23790CAEC}" srcOrd="0" destOrd="0" presId="urn:microsoft.com/office/officeart/2005/8/layout/venn1"/>
    <dgm:cxn modelId="{F93D86DE-259C-4A37-A8FF-54BFE58F6BEF}" srcId="{0F7D25DE-BF1B-47F2-AA79-07E9F625D514}" destId="{BA4C2A7B-089D-4229-BF93-4CFCD310045E}" srcOrd="2" destOrd="0" parTransId="{4B02D10F-1211-4269-B3B1-AB906704BBEB}" sibTransId="{DCE6277D-020E-4968-8871-C6BDC9208E25}"/>
    <dgm:cxn modelId="{AF482E45-4718-4D74-AB8F-F5EC9DE5AD0E}" type="presOf" srcId="{1C268FC0-56A8-4C16-9CB7-06C8CF48AC0D}" destId="{5C2A4D3B-3A2A-42CB-82FF-DAE8BBD68057}" srcOrd="1" destOrd="0" presId="urn:microsoft.com/office/officeart/2005/8/layout/venn1"/>
    <dgm:cxn modelId="{7348BD87-7386-424B-B075-18087CD1E6BC}" srcId="{0F7D25DE-BF1B-47F2-AA79-07E9F625D514}" destId="{1C268FC0-56A8-4C16-9CB7-06C8CF48AC0D}" srcOrd="1" destOrd="0" parTransId="{B9D64033-8D46-4C30-AC61-D862C7B84117}" sibTransId="{D6D2BAF2-8044-43FB-8A95-2BF277C691BD}"/>
    <dgm:cxn modelId="{4302748E-F04F-44F8-B0C4-E3014322E550}" type="presOf" srcId="{0F7D25DE-BF1B-47F2-AA79-07E9F625D514}" destId="{F5BCC4E8-39D3-4C96-8082-DE00E813EF83}" srcOrd="0" destOrd="0" presId="urn:microsoft.com/office/officeart/2005/8/layout/venn1"/>
    <dgm:cxn modelId="{6E48CFC4-2528-4198-8834-161D013D1A92}" type="presOf" srcId="{BA4C2A7B-089D-4229-BF93-4CFCD310045E}" destId="{13FB3C09-6C9B-4FD9-A90A-5B0FAE40D81C}" srcOrd="0" destOrd="0" presId="urn:microsoft.com/office/officeart/2005/8/layout/venn1"/>
    <dgm:cxn modelId="{02484ECF-524B-4546-BD65-BC8B3FE98448}" type="presParOf" srcId="{F5BCC4E8-39D3-4C96-8082-DE00E813EF83}" destId="{09D7A941-5486-4D18-8928-12B23790CAEC}" srcOrd="0" destOrd="0" presId="urn:microsoft.com/office/officeart/2005/8/layout/venn1"/>
    <dgm:cxn modelId="{611C60DA-3833-496F-BD50-3E8D04E0D4C7}" type="presParOf" srcId="{F5BCC4E8-39D3-4C96-8082-DE00E813EF83}" destId="{C6D8D3FE-01A9-4E79-8674-A66ACFE93311}" srcOrd="1" destOrd="0" presId="urn:microsoft.com/office/officeart/2005/8/layout/venn1"/>
    <dgm:cxn modelId="{B2704B87-AE69-4B16-8D4B-F45056C87B81}" type="presParOf" srcId="{F5BCC4E8-39D3-4C96-8082-DE00E813EF83}" destId="{A3063FFC-FB7E-4A3B-803A-8E49C6F9BC4D}" srcOrd="2" destOrd="0" presId="urn:microsoft.com/office/officeart/2005/8/layout/venn1"/>
    <dgm:cxn modelId="{06EA4D0E-A098-46F4-A515-3524BA559B27}" type="presParOf" srcId="{F5BCC4E8-39D3-4C96-8082-DE00E813EF83}" destId="{5C2A4D3B-3A2A-42CB-82FF-DAE8BBD68057}" srcOrd="3" destOrd="0" presId="urn:microsoft.com/office/officeart/2005/8/layout/venn1"/>
    <dgm:cxn modelId="{EB68EB66-6D46-4253-9928-3A97EC7DE1CD}" type="presParOf" srcId="{F5BCC4E8-39D3-4C96-8082-DE00E813EF83}" destId="{13FB3C09-6C9B-4FD9-A90A-5B0FAE40D81C}" srcOrd="4" destOrd="0" presId="urn:microsoft.com/office/officeart/2005/8/layout/venn1"/>
    <dgm:cxn modelId="{D0E8459A-C704-4AEE-ABDA-6032C20210AA}" type="presParOf" srcId="{F5BCC4E8-39D3-4C96-8082-DE00E813EF83}" destId="{4044D84A-2933-423A-98BB-DEC1B5C07456}" srcOrd="5" destOrd="0" presId="urn:microsoft.com/office/officeart/2005/8/layout/venn1"/>
  </dgm:cxnLst>
  <dgm:bg/>
  <dgm:whole/>
  <dgm:extLst>
    <a:ext uri="http://schemas.microsoft.com/office/drawing/2008/diagram">
      <dsp:dataModelExt xmlns:dsp="http://schemas.microsoft.com/office/drawing/2008/diagram" xmlns="" relId="rId4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9D7A941-5486-4D18-8928-12B23790CAEC}">
      <dsp:nvSpPr>
        <dsp:cNvPr id="0" name=""/>
        <dsp:cNvSpPr/>
      </dsp:nvSpPr>
      <dsp:spPr>
        <a:xfrm>
          <a:off x="2000073" y="6"/>
          <a:ext cx="2023700" cy="2051685"/>
        </a:xfrm>
        <a:prstGeom prst="ellipse">
          <a:avLst/>
        </a:prstGeom>
        <a:solidFill>
          <a:schemeClr val="accent1">
            <a:alpha val="50000"/>
            <a:hueOff val="0"/>
            <a:satOff val="0"/>
            <a:lumOff val="0"/>
            <a:alphaOff val="0"/>
          </a:schemeClr>
        </a:solidFill>
        <a:ln>
          <a:noFill/>
        </a:ln>
        <a:effectLst/>
        <a:sp3d extrusionH="50600" prstMaterial="clear">
          <a:bevelT w="101600" h="80600" prst="relaxedInset"/>
          <a:bevelB w="80600" h="80600" prst="relaxedInset"/>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en-US" sz="1400" kern="1200" dirty="0">
              <a:latin typeface="Bookman Old Style" pitchFamily="18" charset="0"/>
            </a:rPr>
            <a:t>Socio-Economic</a:t>
          </a:r>
          <a:r>
            <a:rPr lang="en-US" sz="2600" kern="1200" dirty="0">
              <a:latin typeface="Bookman Old Style" pitchFamily="18" charset="0"/>
            </a:rPr>
            <a:t> </a:t>
          </a:r>
          <a:r>
            <a:rPr lang="en-US" sz="1400" kern="1200" dirty="0">
              <a:latin typeface="Bookman Old Style" pitchFamily="18" charset="0"/>
            </a:rPr>
            <a:t>Dimension</a:t>
          </a:r>
        </a:p>
      </dsp:txBody>
      <dsp:txXfrm>
        <a:off x="2269899" y="359051"/>
        <a:ext cx="1484046" cy="923258"/>
      </dsp:txXfrm>
    </dsp:sp>
    <dsp:sp modelId="{A3063FFC-FB7E-4A3B-803A-8E49C6F9BC4D}">
      <dsp:nvSpPr>
        <dsp:cNvPr id="0" name=""/>
        <dsp:cNvSpPr/>
      </dsp:nvSpPr>
      <dsp:spPr>
        <a:xfrm>
          <a:off x="2654526" y="1145688"/>
          <a:ext cx="2157592" cy="1922305"/>
        </a:xfrm>
        <a:prstGeom prst="ellipse">
          <a:avLst/>
        </a:prstGeom>
        <a:solidFill>
          <a:schemeClr val="accent1">
            <a:alpha val="50000"/>
            <a:hueOff val="0"/>
            <a:satOff val="0"/>
            <a:lumOff val="0"/>
            <a:alphaOff val="0"/>
          </a:schemeClr>
        </a:solidFill>
        <a:ln>
          <a:noFill/>
        </a:ln>
        <a:effectLst/>
        <a:sp3d extrusionH="50600" prstMaterial="clear">
          <a:bevelT w="101600" h="80600" prst="relaxedInset"/>
          <a:bevelB w="80600" h="80600" prst="relaxedInset"/>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en-US" sz="1400" kern="1200" dirty="0">
              <a:latin typeface="Bookman Old Style" pitchFamily="18" charset="0"/>
            </a:rPr>
            <a:t>Ecological</a:t>
          </a:r>
          <a:r>
            <a:rPr lang="en-US" sz="2800" kern="1200" dirty="0">
              <a:latin typeface="Bookman Old Style" pitchFamily="18" charset="0"/>
            </a:rPr>
            <a:t> </a:t>
          </a:r>
          <a:r>
            <a:rPr lang="en-US" sz="1400" kern="1200" dirty="0">
              <a:latin typeface="Bookman Old Style" pitchFamily="18" charset="0"/>
            </a:rPr>
            <a:t>Dimension</a:t>
          </a:r>
        </a:p>
      </dsp:txBody>
      <dsp:txXfrm>
        <a:off x="3314390" y="1642283"/>
        <a:ext cx="1294555" cy="1057268"/>
      </dsp:txXfrm>
    </dsp:sp>
    <dsp:sp modelId="{13FB3C09-6C9B-4FD9-A90A-5B0FAE40D81C}">
      <dsp:nvSpPr>
        <dsp:cNvPr id="0" name=""/>
        <dsp:cNvSpPr/>
      </dsp:nvSpPr>
      <dsp:spPr>
        <a:xfrm>
          <a:off x="1050946" y="1075684"/>
          <a:ext cx="1876984" cy="1959277"/>
        </a:xfrm>
        <a:prstGeom prst="ellipse">
          <a:avLst/>
        </a:prstGeom>
        <a:solidFill>
          <a:schemeClr val="accent1">
            <a:alpha val="50000"/>
            <a:hueOff val="0"/>
            <a:satOff val="0"/>
            <a:lumOff val="0"/>
            <a:alphaOff val="0"/>
          </a:schemeClr>
        </a:solidFill>
        <a:ln>
          <a:noFill/>
        </a:ln>
        <a:effectLst/>
        <a:sp3d extrusionH="50600" prstMaterial="clear">
          <a:bevelT w="101600" h="80600" prst="relaxedInset"/>
          <a:bevelB w="80600" h="80600" prst="relaxedInset"/>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en-US" sz="1400" kern="1200" dirty="0">
              <a:latin typeface="Bookman Old Style" pitchFamily="18" charset="0"/>
            </a:rPr>
            <a:t>Socio-Cultural</a:t>
          </a:r>
          <a:r>
            <a:rPr lang="en-US" sz="2800" kern="1200" dirty="0">
              <a:latin typeface="Bookman Old Style" pitchFamily="18" charset="0"/>
            </a:rPr>
            <a:t> </a:t>
          </a:r>
          <a:r>
            <a:rPr lang="en-US" sz="1400" kern="1200" dirty="0">
              <a:latin typeface="Bookman Old Style" pitchFamily="18" charset="0"/>
            </a:rPr>
            <a:t>Dimension</a:t>
          </a:r>
        </a:p>
      </dsp:txBody>
      <dsp:txXfrm>
        <a:off x="1227695" y="1581831"/>
        <a:ext cx="1126190" cy="107760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99274-EC49-458F-ABCD-709512CF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125</Pages>
  <Words>30086</Words>
  <Characters>171493</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BURERA</cp:lastModifiedBy>
  <cp:revision>2</cp:revision>
  <dcterms:created xsi:type="dcterms:W3CDTF">2020-02-25T07:12:00Z</dcterms:created>
  <dcterms:modified xsi:type="dcterms:W3CDTF">2020-02-25T07:12:00Z</dcterms:modified>
</cp:coreProperties>
</file>