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16C4" w:rsidRPr="00F0010A" w:rsidRDefault="007966A2" w:rsidP="00B116C4">
      <w:pPr>
        <w:pStyle w:val="Heading1"/>
        <w:numPr>
          <w:ilvl w:val="0"/>
          <w:numId w:val="0"/>
        </w:numPr>
        <w:rPr>
          <w:rFonts w:ascii="Bookman Old Style" w:hAnsi="Bookman Old Style"/>
          <w:color w:val="00B0F0"/>
        </w:rPr>
      </w:pPr>
      <w:bookmarkStart w:id="0" w:name="_Toc421715157"/>
      <w:r>
        <w:rPr>
          <w:rFonts w:ascii="Bookman Old Style" w:hAnsi="Bookman Old Style"/>
          <w:color w:val="00B0F0"/>
        </w:rPr>
        <w:t>n</w:t>
      </w:r>
      <w:r w:rsidR="00B116C4" w:rsidRPr="00F0010A">
        <w:rPr>
          <w:rFonts w:ascii="Bookman Old Style" w:hAnsi="Bookman Old Style"/>
          <w:color w:val="00B0F0"/>
        </w:rPr>
        <w:t>ABBREVIATIONS AND ACRONYMS</w:t>
      </w:r>
      <w:bookmarkEnd w:id="0"/>
    </w:p>
    <w:p w:rsidR="00B116C4" w:rsidRPr="00E76762" w:rsidRDefault="00B116C4" w:rsidP="00B116C4">
      <w:pPr>
        <w:rPr>
          <w:lang w:val="en-GB"/>
        </w:rPr>
      </w:pPr>
    </w:p>
    <w:p w:rsidR="00B116C4" w:rsidRDefault="00B116C4" w:rsidP="00B116C4">
      <w:pPr>
        <w:ind w:hanging="177"/>
        <w:rPr>
          <w:rFonts w:ascii="Bookman Old Style" w:hAnsi="Bookman Old Style"/>
          <w:sz w:val="24"/>
          <w:szCs w:val="24"/>
        </w:rPr>
      </w:pPr>
      <w:r>
        <w:rPr>
          <w:rFonts w:ascii="Bookman Old Style" w:hAnsi="Bookman Old Style"/>
          <w:sz w:val="24"/>
          <w:szCs w:val="24"/>
        </w:rPr>
        <w:t>BK:</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Bank of Kigali.</w:t>
      </w:r>
    </w:p>
    <w:p w:rsidR="00B116C4" w:rsidRPr="00E46E17" w:rsidRDefault="00B116C4" w:rsidP="00B116C4">
      <w:pPr>
        <w:ind w:hanging="177"/>
        <w:rPr>
          <w:rFonts w:ascii="Bookman Old Style" w:hAnsi="Bookman Old Style"/>
          <w:sz w:val="24"/>
          <w:szCs w:val="24"/>
        </w:rPr>
      </w:pPr>
      <w:r w:rsidRPr="00E46E17">
        <w:rPr>
          <w:rFonts w:ascii="Bookman Old Style" w:eastAsia="SimSun" w:hAnsi="Bookman Old Style"/>
          <w:b/>
          <w:sz w:val="24"/>
          <w:szCs w:val="24"/>
          <w:lang w:eastAsia="zh-CN"/>
        </w:rPr>
        <w:t>BOQ</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 xml:space="preserve">Bills of Quantities </w:t>
      </w:r>
    </w:p>
    <w:p w:rsidR="00B116C4" w:rsidRDefault="00B116C4" w:rsidP="00B116C4">
      <w:pPr>
        <w:ind w:hanging="177"/>
        <w:rPr>
          <w:rFonts w:ascii="Bookman Old Style" w:hAnsi="Bookman Old Style"/>
          <w:sz w:val="24"/>
          <w:szCs w:val="24"/>
        </w:rPr>
      </w:pPr>
      <w:r w:rsidRPr="00E177AF">
        <w:rPr>
          <w:rFonts w:ascii="Bookman Old Style" w:hAnsi="Bookman Old Style"/>
          <w:b/>
          <w:szCs w:val="24"/>
        </w:rPr>
        <w:t>BPR:</w:t>
      </w:r>
      <w:r>
        <w:rPr>
          <w:rFonts w:ascii="Bookman Old Style" w:hAnsi="Bookman Old Style"/>
          <w:szCs w:val="24"/>
        </w:rPr>
        <w:t xml:space="preserve">  </w:t>
      </w:r>
      <w:r>
        <w:rPr>
          <w:rFonts w:ascii="Bookman Old Style" w:hAnsi="Bookman Old Style"/>
          <w:szCs w:val="24"/>
        </w:rPr>
        <w:tab/>
      </w:r>
      <w:r>
        <w:rPr>
          <w:rFonts w:ascii="Bookman Old Style" w:hAnsi="Bookman Old Style"/>
          <w:szCs w:val="24"/>
        </w:rPr>
        <w:tab/>
      </w:r>
      <w:r>
        <w:rPr>
          <w:rFonts w:ascii="Bookman Old Style" w:hAnsi="Bookman Old Style"/>
          <w:szCs w:val="24"/>
        </w:rPr>
        <w:tab/>
      </w:r>
      <w:r>
        <w:rPr>
          <w:rFonts w:ascii="Bookman Old Style" w:hAnsi="Bookman Old Style"/>
          <w:sz w:val="24"/>
          <w:szCs w:val="24"/>
        </w:rPr>
        <w:t>B</w:t>
      </w:r>
      <w:r w:rsidRPr="00E717F8">
        <w:rPr>
          <w:rFonts w:ascii="Bookman Old Style" w:hAnsi="Bookman Old Style"/>
          <w:sz w:val="24"/>
          <w:szCs w:val="24"/>
        </w:rPr>
        <w:t xml:space="preserve">ank </w:t>
      </w:r>
      <w:proofErr w:type="spellStart"/>
      <w:r w:rsidRPr="00E717F8">
        <w:rPr>
          <w:rFonts w:ascii="Bookman Old Style" w:hAnsi="Bookman Old Style"/>
          <w:sz w:val="24"/>
          <w:szCs w:val="24"/>
        </w:rPr>
        <w:t>populaire</w:t>
      </w:r>
      <w:proofErr w:type="spellEnd"/>
      <w:r w:rsidRPr="00E717F8">
        <w:rPr>
          <w:rFonts w:ascii="Bookman Old Style" w:hAnsi="Bookman Old Style"/>
          <w:sz w:val="24"/>
          <w:szCs w:val="24"/>
        </w:rPr>
        <w:t xml:space="preserve"> du </w:t>
      </w:r>
      <w:proofErr w:type="spellStart"/>
      <w:proofErr w:type="gramStart"/>
      <w:r w:rsidRPr="00E717F8">
        <w:rPr>
          <w:rFonts w:ascii="Bookman Old Style" w:hAnsi="Bookman Old Style"/>
          <w:sz w:val="24"/>
          <w:szCs w:val="24"/>
        </w:rPr>
        <w:t>rwanda</w:t>
      </w:r>
      <w:proofErr w:type="spellEnd"/>
      <w:proofErr w:type="gramEnd"/>
      <w:r w:rsidRPr="00E717F8">
        <w:rPr>
          <w:rFonts w:ascii="Bookman Old Style" w:hAnsi="Bookman Old Style"/>
          <w:sz w:val="24"/>
          <w:szCs w:val="24"/>
        </w:rPr>
        <w:t xml:space="preserve">. </w:t>
      </w:r>
    </w:p>
    <w:p w:rsidR="00B116C4" w:rsidRPr="00E46E17" w:rsidRDefault="00B116C4" w:rsidP="00B116C4">
      <w:pPr>
        <w:ind w:hanging="177"/>
        <w:rPr>
          <w:rFonts w:ascii="Bookman Old Style" w:hAnsi="Bookman Old Style"/>
          <w:sz w:val="24"/>
          <w:szCs w:val="24"/>
        </w:rPr>
      </w:pPr>
      <w:r w:rsidRPr="00E46E17">
        <w:rPr>
          <w:rFonts w:ascii="Bookman Old Style" w:hAnsi="Bookman Old Style"/>
          <w:b/>
          <w:sz w:val="24"/>
          <w:szCs w:val="24"/>
        </w:rPr>
        <w:t>CAD:</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Computer Aided Design</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CAD</w:t>
      </w:r>
      <w:r>
        <w:rPr>
          <w:rFonts w:ascii="Bookman Old Style" w:hAnsi="Bookman Old Style"/>
          <w:color w:val="000000"/>
          <w:sz w:val="24"/>
          <w:szCs w:val="24"/>
        </w:rPr>
        <w:t>:</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Computer Aided Design</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CBD</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 xml:space="preserve">Central Business District </w:t>
      </w:r>
    </w:p>
    <w:p w:rsidR="00B116C4" w:rsidRPr="00E46E17" w:rsidRDefault="00B116C4" w:rsidP="00B116C4">
      <w:pPr>
        <w:ind w:hanging="177"/>
        <w:rPr>
          <w:rFonts w:ascii="Bookman Old Style" w:hAnsi="Bookman Old Style"/>
          <w:sz w:val="24"/>
          <w:szCs w:val="24"/>
        </w:rPr>
      </w:pPr>
      <w:r w:rsidRPr="00E46E17">
        <w:rPr>
          <w:rFonts w:ascii="Bookman Old Style" w:eastAsia="SimSun" w:hAnsi="Bookman Old Style"/>
          <w:b/>
          <w:sz w:val="24"/>
          <w:szCs w:val="24"/>
          <w:lang w:eastAsia="zh-CN"/>
        </w:rPr>
        <w:t>DDP</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District Development Plan</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DTM</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 xml:space="preserve">Digital Terrain Model </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EDPRS:</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Economic development and Poverty Reduction Strategy</w:t>
      </w:r>
    </w:p>
    <w:p w:rsidR="00B116C4" w:rsidRPr="00E46E17" w:rsidRDefault="00B116C4" w:rsidP="00B116C4">
      <w:pPr>
        <w:ind w:hanging="177"/>
        <w:rPr>
          <w:rFonts w:ascii="Bookman Old Style" w:eastAsia="SimSun" w:hAnsi="Bookman Old Style"/>
          <w:sz w:val="24"/>
          <w:szCs w:val="24"/>
          <w:lang w:eastAsia="zh-CN"/>
        </w:rPr>
      </w:pPr>
      <w:r w:rsidRPr="00E46E17">
        <w:rPr>
          <w:rFonts w:ascii="Bookman Old Style" w:eastAsia="SimSun" w:hAnsi="Bookman Old Style"/>
          <w:b/>
          <w:sz w:val="24"/>
          <w:szCs w:val="24"/>
          <w:lang w:eastAsia="zh-CN"/>
        </w:rPr>
        <w:t>EDPRS</w:t>
      </w:r>
      <w:r w:rsidRPr="00E46E17">
        <w:rPr>
          <w:rFonts w:ascii="Bookman Old Style" w:eastAsia="SimSun" w:hAnsi="Bookman Old Style"/>
          <w:sz w:val="24"/>
          <w:szCs w:val="24"/>
          <w:lang w:eastAsia="zh-CN"/>
        </w:rPr>
        <w:t>:</w:t>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t xml:space="preserve">Economic Development and Poverty Reduction Strategy </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EIA:</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Environmental Impact Assessment</w:t>
      </w:r>
    </w:p>
    <w:p w:rsidR="00B116C4" w:rsidRDefault="00B116C4" w:rsidP="00B116C4">
      <w:pPr>
        <w:ind w:left="2160" w:hanging="2337"/>
        <w:rPr>
          <w:rFonts w:ascii="Bookman Old Style" w:hAnsi="Bookman Old Style"/>
          <w:color w:val="000000"/>
          <w:sz w:val="24"/>
          <w:szCs w:val="24"/>
        </w:rPr>
      </w:pPr>
      <w:r w:rsidRPr="00E177AF">
        <w:rPr>
          <w:rFonts w:ascii="Bookman Old Style" w:hAnsi="Bookman Old Style"/>
          <w:b/>
          <w:color w:val="000000"/>
          <w:sz w:val="24"/>
          <w:szCs w:val="24"/>
        </w:rPr>
        <w:t>EWSA:</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sidRPr="004044AC">
        <w:rPr>
          <w:rFonts w:ascii="Bookman Old Style" w:hAnsi="Bookman Old Style"/>
          <w:color w:val="000000"/>
          <w:sz w:val="24"/>
          <w:szCs w:val="24"/>
        </w:rPr>
        <w:t>Energy Water and Sanitation Author</w:t>
      </w:r>
      <w:r>
        <w:rPr>
          <w:rFonts w:ascii="Bookman Old Style" w:hAnsi="Bookman Old Style"/>
          <w:color w:val="000000"/>
          <w:sz w:val="24"/>
          <w:szCs w:val="24"/>
        </w:rPr>
        <w:t>ity FGD: Focus Group Discussion</w:t>
      </w:r>
    </w:p>
    <w:p w:rsidR="00B116C4" w:rsidRDefault="00B116C4" w:rsidP="00B116C4">
      <w:pPr>
        <w:ind w:hanging="177"/>
        <w:rPr>
          <w:rFonts w:ascii="Bookman Old Style" w:hAnsi="Bookman Old Style"/>
          <w:sz w:val="24"/>
          <w:szCs w:val="24"/>
        </w:rPr>
      </w:pPr>
      <w:r w:rsidRPr="00E177AF">
        <w:rPr>
          <w:rFonts w:ascii="Bookman Old Style" w:hAnsi="Bookman Old Style"/>
          <w:b/>
          <w:sz w:val="24"/>
          <w:szCs w:val="24"/>
        </w:rPr>
        <w:t>FAO</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t xml:space="preserve"> </w:t>
      </w:r>
      <w:r w:rsidRPr="004F3254">
        <w:rPr>
          <w:rFonts w:ascii="Bookman Old Style" w:hAnsi="Bookman Old Style"/>
          <w:sz w:val="24"/>
          <w:szCs w:val="24"/>
        </w:rPr>
        <w:t>Food and Agricultural Organization</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GIS</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Geographic Information Systems</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GOR:</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 xml:space="preserve">Government of Rwanda </w:t>
      </w:r>
    </w:p>
    <w:p w:rsidR="00B116C4" w:rsidRPr="00E46E17" w:rsidRDefault="00B116C4" w:rsidP="00B116C4">
      <w:pPr>
        <w:ind w:hanging="177"/>
        <w:rPr>
          <w:rFonts w:ascii="Bookman Old Style" w:hAnsi="Bookman Old Style"/>
          <w:sz w:val="24"/>
          <w:szCs w:val="24"/>
        </w:rPr>
      </w:pPr>
      <w:r w:rsidRPr="00E46E17">
        <w:rPr>
          <w:rFonts w:ascii="Bookman Old Style" w:hAnsi="Bookman Old Style"/>
          <w:b/>
          <w:sz w:val="24"/>
          <w:szCs w:val="24"/>
        </w:rPr>
        <w:t>GPS</w:t>
      </w:r>
      <w:r w:rsidRPr="00E46E17">
        <w:rPr>
          <w:rFonts w:ascii="Bookman Old Style" w:hAnsi="Bookman Old Style"/>
          <w:sz w:val="24"/>
          <w:szCs w:val="24"/>
        </w:rPr>
        <w:t>:</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Global positioning System</w:t>
      </w:r>
    </w:p>
    <w:p w:rsidR="00B116C4" w:rsidRPr="00E46E17" w:rsidRDefault="00B116C4" w:rsidP="00B116C4">
      <w:pPr>
        <w:ind w:hanging="177"/>
        <w:rPr>
          <w:rFonts w:ascii="Bookman Old Style" w:hAnsi="Bookman Old Style"/>
          <w:sz w:val="24"/>
          <w:szCs w:val="24"/>
        </w:rPr>
      </w:pPr>
      <w:r w:rsidRPr="00E46E17">
        <w:rPr>
          <w:rFonts w:ascii="Bookman Old Style" w:eastAsia="SimSun" w:hAnsi="Bookman Old Style"/>
          <w:b/>
          <w:sz w:val="24"/>
          <w:szCs w:val="24"/>
          <w:lang w:eastAsia="zh-CN"/>
        </w:rPr>
        <w:t>ICT:</w:t>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t xml:space="preserve"> Information and Communication Technology</w:t>
      </w:r>
    </w:p>
    <w:p w:rsidR="00B116C4" w:rsidRPr="00E46E17" w:rsidRDefault="00B116C4" w:rsidP="00B116C4">
      <w:pPr>
        <w:ind w:hanging="177"/>
        <w:rPr>
          <w:rFonts w:ascii="Bookman Old Style" w:hAnsi="Bookman Old Style"/>
          <w:sz w:val="24"/>
          <w:szCs w:val="24"/>
        </w:rPr>
      </w:pPr>
      <w:r w:rsidRPr="00E46E17">
        <w:rPr>
          <w:rFonts w:ascii="Bookman Old Style" w:eastAsia="SimSun" w:hAnsi="Bookman Old Style"/>
          <w:b/>
          <w:sz w:val="24"/>
          <w:szCs w:val="24"/>
          <w:lang w:eastAsia="zh-CN"/>
        </w:rPr>
        <w:t>IDDP</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Integrated District Development Plan</w:t>
      </w:r>
    </w:p>
    <w:p w:rsidR="00B116C4" w:rsidRPr="00E46E17" w:rsidRDefault="00B116C4" w:rsidP="00B116C4">
      <w:pPr>
        <w:ind w:hanging="177"/>
        <w:rPr>
          <w:rFonts w:ascii="Bookman Old Style" w:hAnsi="Bookman Old Style"/>
          <w:sz w:val="24"/>
          <w:szCs w:val="24"/>
        </w:rPr>
      </w:pPr>
      <w:r w:rsidRPr="00E46E17">
        <w:rPr>
          <w:rFonts w:ascii="Bookman Old Style" w:hAnsi="Bookman Old Style"/>
          <w:b/>
          <w:sz w:val="24"/>
          <w:szCs w:val="24"/>
        </w:rPr>
        <w:t>LDP</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Local Development Plan</w:t>
      </w:r>
    </w:p>
    <w:p w:rsidR="00B116C4" w:rsidRDefault="00B116C4" w:rsidP="00B116C4">
      <w:pPr>
        <w:ind w:hanging="177"/>
        <w:rPr>
          <w:rFonts w:ascii="Bookman Old Style" w:hAnsi="Bookman Old Style"/>
          <w:sz w:val="24"/>
          <w:szCs w:val="24"/>
        </w:rPr>
      </w:pPr>
      <w:r w:rsidRPr="00E177AF">
        <w:rPr>
          <w:rFonts w:ascii="Bookman Old Style" w:hAnsi="Bookman Old Style"/>
          <w:b/>
          <w:color w:val="000000"/>
          <w:sz w:val="24"/>
          <w:szCs w:val="24"/>
        </w:rPr>
        <w:t>LIS:</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Land Information Systems</w:t>
      </w:r>
    </w:p>
    <w:p w:rsidR="00B116C4" w:rsidRPr="00E46E17" w:rsidRDefault="00B116C4" w:rsidP="00B116C4">
      <w:pPr>
        <w:ind w:hanging="177"/>
        <w:rPr>
          <w:rFonts w:ascii="Bookman Old Style" w:hAnsi="Bookman Old Style"/>
          <w:sz w:val="24"/>
          <w:szCs w:val="24"/>
        </w:rPr>
      </w:pPr>
      <w:r w:rsidRPr="00E46E17">
        <w:rPr>
          <w:rFonts w:ascii="Bookman Old Style" w:hAnsi="Bookman Old Style"/>
          <w:b/>
          <w:sz w:val="24"/>
          <w:szCs w:val="24"/>
        </w:rPr>
        <w:t>LUDP</w:t>
      </w:r>
      <w:r w:rsidRPr="00E46E17">
        <w:rPr>
          <w:rFonts w:ascii="Bookman Old Style" w:hAnsi="Bookman Old Style"/>
          <w:sz w:val="24"/>
          <w:szCs w:val="24"/>
        </w:rPr>
        <w:t xml:space="preserve">: </w:t>
      </w:r>
      <w:r w:rsidRPr="00E46E17">
        <w:rPr>
          <w:rFonts w:ascii="Bookman Old Style" w:hAnsi="Bookman Old Style"/>
          <w:sz w:val="24"/>
          <w:szCs w:val="24"/>
        </w:rPr>
        <w:tab/>
      </w:r>
      <w:r w:rsidRPr="00E46E17">
        <w:rPr>
          <w:rFonts w:ascii="Bookman Old Style" w:hAnsi="Bookman Old Style"/>
          <w:sz w:val="24"/>
          <w:szCs w:val="24"/>
        </w:rPr>
        <w:tab/>
      </w:r>
      <w:r w:rsidRPr="00E46E17">
        <w:rPr>
          <w:rFonts w:ascii="Bookman Old Style" w:hAnsi="Bookman Old Style"/>
          <w:sz w:val="24"/>
          <w:szCs w:val="24"/>
        </w:rPr>
        <w:tab/>
        <w:t>Local Urban Development Plan</w:t>
      </w:r>
    </w:p>
    <w:p w:rsidR="0090198E" w:rsidRDefault="00B116C4" w:rsidP="0090198E">
      <w:pPr>
        <w:ind w:hanging="177"/>
        <w:rPr>
          <w:rFonts w:ascii="Bookman Old Style" w:hAnsi="Bookman Old Style"/>
          <w:color w:val="000000"/>
          <w:sz w:val="24"/>
          <w:szCs w:val="24"/>
        </w:rPr>
      </w:pPr>
      <w:r w:rsidRPr="00E177AF">
        <w:rPr>
          <w:rFonts w:ascii="Bookman Old Style" w:hAnsi="Bookman Old Style"/>
          <w:b/>
          <w:color w:val="000000"/>
          <w:sz w:val="24"/>
          <w:szCs w:val="24"/>
        </w:rPr>
        <w:t xml:space="preserve">MDGs: </w:t>
      </w:r>
      <w:r w:rsidRPr="00E177AF">
        <w:rPr>
          <w:rFonts w:ascii="Bookman Old Style" w:hAnsi="Bookman Old Style"/>
          <w:b/>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Millennium Development Goals</w:t>
      </w:r>
    </w:p>
    <w:p w:rsidR="00E177AF" w:rsidRPr="0090198E" w:rsidRDefault="00E177AF" w:rsidP="0090198E">
      <w:pPr>
        <w:ind w:hanging="177"/>
        <w:rPr>
          <w:rFonts w:ascii="Bookman Old Style" w:hAnsi="Bookman Old Style"/>
          <w:color w:val="000000"/>
          <w:sz w:val="24"/>
          <w:szCs w:val="24"/>
        </w:rPr>
      </w:pPr>
      <w:r w:rsidRPr="00E177AF">
        <w:rPr>
          <w:rFonts w:ascii="Bookman Old Style" w:hAnsi="Bookman Old Style"/>
          <w:b/>
          <w:sz w:val="24"/>
          <w:szCs w:val="24"/>
        </w:rPr>
        <w:lastRenderedPageBreak/>
        <w:t>MINALOC:</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Ministry of Local Government</w:t>
      </w:r>
    </w:p>
    <w:p w:rsidR="00E177AF" w:rsidRPr="00E46E17" w:rsidRDefault="00E177AF" w:rsidP="00462F4C">
      <w:pPr>
        <w:ind w:hanging="177"/>
        <w:rPr>
          <w:rFonts w:ascii="Bookman Old Style" w:hAnsi="Bookman Old Style"/>
          <w:sz w:val="24"/>
          <w:szCs w:val="24"/>
        </w:rPr>
      </w:pPr>
      <w:r w:rsidRPr="00E46E17">
        <w:rPr>
          <w:rFonts w:ascii="Bookman Old Style" w:eastAsia="SimSun" w:hAnsi="Bookman Old Style"/>
          <w:b/>
          <w:sz w:val="24"/>
          <w:szCs w:val="24"/>
          <w:lang w:eastAsia="zh-CN"/>
        </w:rPr>
        <w:t>MINECOFIN</w:t>
      </w:r>
      <w:r w:rsidRPr="00E46E17">
        <w:rPr>
          <w:rFonts w:ascii="Bookman Old Style" w:eastAsia="SimSun" w:hAnsi="Bookman Old Style"/>
          <w:sz w:val="24"/>
          <w:szCs w:val="24"/>
          <w:lang w:eastAsia="zh-CN"/>
        </w:rPr>
        <w:t>:</w:t>
      </w:r>
      <w:r w:rsidRPr="00E46E17">
        <w:rPr>
          <w:rFonts w:ascii="Bookman Old Style" w:eastAsia="SimSun" w:hAnsi="Bookman Old Style"/>
          <w:sz w:val="24"/>
          <w:szCs w:val="24"/>
          <w:lang w:eastAsia="zh-CN"/>
        </w:rPr>
        <w:tab/>
      </w:r>
      <w:r>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Ministry of Economy and Finance</w:t>
      </w:r>
    </w:p>
    <w:p w:rsidR="00E177AF" w:rsidRPr="00E46E17" w:rsidRDefault="00E177AF" w:rsidP="00462F4C">
      <w:pPr>
        <w:ind w:hanging="177"/>
        <w:rPr>
          <w:rFonts w:ascii="Bookman Old Style" w:hAnsi="Bookman Old Style"/>
          <w:sz w:val="24"/>
          <w:szCs w:val="24"/>
        </w:rPr>
      </w:pPr>
      <w:r w:rsidRPr="00E46E17">
        <w:rPr>
          <w:rFonts w:ascii="Bookman Old Style" w:eastAsia="SimSun" w:hAnsi="Bookman Old Style"/>
          <w:b/>
          <w:sz w:val="24"/>
          <w:szCs w:val="24"/>
          <w:lang w:eastAsia="zh-CN"/>
        </w:rPr>
        <w:t>MTEF</w:t>
      </w:r>
      <w:r>
        <w:rPr>
          <w:rFonts w:ascii="Bookman Old Style" w:eastAsia="SimSun" w:hAnsi="Bookman Old Style"/>
          <w:sz w:val="24"/>
          <w:szCs w:val="24"/>
          <w:lang w:eastAsia="zh-CN"/>
        </w:rPr>
        <w:t>:</w:t>
      </w:r>
      <w:r>
        <w:rPr>
          <w:rFonts w:ascii="Bookman Old Style" w:eastAsia="SimSun" w:hAnsi="Bookman Old Style"/>
          <w:sz w:val="24"/>
          <w:szCs w:val="24"/>
          <w:lang w:eastAsia="zh-CN"/>
        </w:rPr>
        <w:tab/>
      </w:r>
      <w:r>
        <w:rPr>
          <w:rFonts w:ascii="Bookman Old Style" w:eastAsia="SimSun" w:hAnsi="Bookman Old Style"/>
          <w:sz w:val="24"/>
          <w:szCs w:val="24"/>
          <w:lang w:eastAsia="zh-CN"/>
        </w:rPr>
        <w:tab/>
      </w:r>
      <w:r>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Medium-Term Expenditure Framework</w:t>
      </w:r>
    </w:p>
    <w:p w:rsidR="00E177AF" w:rsidRDefault="00E177AF" w:rsidP="00E717F8">
      <w:pPr>
        <w:ind w:hanging="177"/>
        <w:rPr>
          <w:rFonts w:ascii="Bookman Old Style" w:hAnsi="Bookman Old Style"/>
          <w:sz w:val="24"/>
          <w:szCs w:val="24"/>
        </w:rPr>
      </w:pPr>
      <w:r w:rsidRPr="00E177AF">
        <w:rPr>
          <w:rFonts w:ascii="Bookman Old Style" w:hAnsi="Bookman Old Style"/>
          <w:b/>
          <w:sz w:val="24"/>
          <w:szCs w:val="24"/>
        </w:rPr>
        <w:t>NGO:</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t xml:space="preserve"> </w:t>
      </w:r>
      <w:r w:rsidRPr="004F3254">
        <w:rPr>
          <w:rFonts w:ascii="Bookman Old Style" w:hAnsi="Bookman Old Style"/>
          <w:sz w:val="24"/>
          <w:szCs w:val="24"/>
        </w:rPr>
        <w:t xml:space="preserve">None Governmental Organizations </w:t>
      </w:r>
    </w:p>
    <w:p w:rsidR="00E177AF" w:rsidRPr="00E46E17" w:rsidRDefault="00E177AF" w:rsidP="00462F4C">
      <w:pPr>
        <w:ind w:hanging="177"/>
        <w:rPr>
          <w:rFonts w:ascii="Bookman Old Style" w:hAnsi="Bookman Old Style"/>
          <w:sz w:val="24"/>
          <w:szCs w:val="24"/>
        </w:rPr>
      </w:pPr>
      <w:r w:rsidRPr="00E46E17">
        <w:rPr>
          <w:rFonts w:ascii="Bookman Old Style" w:eastAsia="SimSun" w:hAnsi="Bookman Old Style"/>
          <w:b/>
          <w:sz w:val="24"/>
          <w:szCs w:val="24"/>
          <w:lang w:eastAsia="zh-CN"/>
        </w:rPr>
        <w:t>NICI</w:t>
      </w:r>
      <w:r>
        <w:rPr>
          <w:rFonts w:ascii="Bookman Old Style" w:eastAsia="SimSun" w:hAnsi="Bookman Old Style"/>
          <w:sz w:val="24"/>
          <w:szCs w:val="24"/>
          <w:lang w:eastAsia="zh-CN"/>
        </w:rPr>
        <w:t>:</w:t>
      </w:r>
      <w:r>
        <w:rPr>
          <w:rFonts w:ascii="Bookman Old Style" w:eastAsia="SimSun" w:hAnsi="Bookman Old Style"/>
          <w:sz w:val="24"/>
          <w:szCs w:val="24"/>
          <w:lang w:eastAsia="zh-CN"/>
        </w:rPr>
        <w:tab/>
      </w:r>
      <w:r>
        <w:rPr>
          <w:rFonts w:ascii="Bookman Old Style" w:eastAsia="SimSun" w:hAnsi="Bookman Old Style"/>
          <w:sz w:val="24"/>
          <w:szCs w:val="24"/>
          <w:lang w:eastAsia="zh-CN"/>
        </w:rPr>
        <w:tab/>
      </w:r>
      <w:r>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National Information and Communications Infrastructure</w:t>
      </w:r>
    </w:p>
    <w:p w:rsidR="00E177AF" w:rsidRPr="00E46E17" w:rsidRDefault="00E177AF" w:rsidP="00462F4C">
      <w:pPr>
        <w:ind w:hanging="177"/>
        <w:rPr>
          <w:rFonts w:ascii="Bookman Old Style" w:hAnsi="Bookman Old Style"/>
          <w:sz w:val="24"/>
          <w:szCs w:val="24"/>
        </w:rPr>
      </w:pPr>
      <w:r w:rsidRPr="00E46E17">
        <w:rPr>
          <w:rFonts w:ascii="Bookman Old Style" w:eastAsia="SimSun" w:hAnsi="Bookman Old Style"/>
          <w:b/>
          <w:sz w:val="24"/>
          <w:szCs w:val="24"/>
          <w:lang w:eastAsia="zh-CN"/>
        </w:rPr>
        <w:t>NIS</w:t>
      </w:r>
      <w:r w:rsidRPr="00E46E17">
        <w:rPr>
          <w:rFonts w:ascii="Bookman Old Style" w:eastAsia="SimSun" w:hAnsi="Bookman Old Style"/>
          <w:sz w:val="24"/>
          <w:szCs w:val="24"/>
          <w:lang w:eastAsia="zh-CN"/>
        </w:rPr>
        <w:t>:</w:t>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t xml:space="preserve">National Investment Strategy </w:t>
      </w:r>
    </w:p>
    <w:p w:rsidR="00E177AF" w:rsidRDefault="00E177AF" w:rsidP="00E717F8">
      <w:pPr>
        <w:ind w:hanging="177"/>
        <w:rPr>
          <w:rFonts w:ascii="Bookman Old Style" w:hAnsi="Bookman Old Style"/>
          <w:sz w:val="24"/>
          <w:szCs w:val="24"/>
        </w:rPr>
      </w:pPr>
      <w:r w:rsidRPr="00E177AF">
        <w:rPr>
          <w:rFonts w:ascii="Bookman Old Style" w:hAnsi="Bookman Old Style"/>
          <w:b/>
          <w:sz w:val="24"/>
          <w:szCs w:val="24"/>
        </w:rPr>
        <w:t>NISR2012</w:t>
      </w:r>
      <w:r w:rsidRPr="004F3254">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National institute of Statistic Rwanda, 2012</w:t>
      </w:r>
    </w:p>
    <w:p w:rsidR="00E177AF" w:rsidRDefault="00E177AF" w:rsidP="00E717F8">
      <w:pPr>
        <w:ind w:hanging="177"/>
        <w:rPr>
          <w:rFonts w:ascii="Bookman Old Style" w:hAnsi="Bookman Old Style"/>
          <w:color w:val="000000"/>
          <w:sz w:val="24"/>
          <w:szCs w:val="24"/>
        </w:rPr>
      </w:pPr>
      <w:r w:rsidRPr="00E177AF">
        <w:rPr>
          <w:rFonts w:ascii="Bookman Old Style" w:hAnsi="Bookman Old Style"/>
          <w:b/>
          <w:color w:val="000000"/>
          <w:sz w:val="24"/>
          <w:szCs w:val="24"/>
        </w:rPr>
        <w:t>NLUMP</w:t>
      </w:r>
      <w:r w:rsidRPr="004044AC">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 xml:space="preserve">National Land Urban Master Plan </w:t>
      </w:r>
    </w:p>
    <w:p w:rsidR="00E177AF" w:rsidRDefault="00E177AF" w:rsidP="00E717F8">
      <w:pPr>
        <w:ind w:hanging="177"/>
        <w:rPr>
          <w:rFonts w:ascii="Bookman Old Style" w:hAnsi="Bookman Old Style"/>
          <w:color w:val="000000"/>
          <w:sz w:val="24"/>
          <w:szCs w:val="24"/>
        </w:rPr>
      </w:pPr>
      <w:r w:rsidRPr="00E177AF">
        <w:rPr>
          <w:rFonts w:ascii="Bookman Old Style" w:hAnsi="Bookman Old Style"/>
          <w:b/>
          <w:color w:val="000000"/>
          <w:sz w:val="24"/>
          <w:szCs w:val="24"/>
        </w:rPr>
        <w:t>OP</w:t>
      </w:r>
      <w:r w:rsidRPr="004044AC">
        <w:rPr>
          <w:rFonts w:ascii="Bookman Old Style" w:hAnsi="Bookman Old Style"/>
          <w:color w:val="000000"/>
          <w:sz w:val="24"/>
          <w:szCs w:val="24"/>
        </w:rPr>
        <w:t>:</w:t>
      </w:r>
      <w:r>
        <w:rPr>
          <w:rFonts w:ascii="Bookman Old Style" w:hAnsi="Bookman Old Style"/>
          <w:color w:val="000000"/>
          <w:sz w:val="24"/>
          <w:szCs w:val="24"/>
        </w:rPr>
        <w:tab/>
      </w:r>
      <w:r>
        <w:rPr>
          <w:rFonts w:ascii="Bookman Old Style" w:hAnsi="Bookman Old Style"/>
          <w:color w:val="000000"/>
          <w:sz w:val="24"/>
          <w:szCs w:val="24"/>
        </w:rPr>
        <w:tab/>
      </w:r>
      <w:r>
        <w:rPr>
          <w:rFonts w:ascii="Bookman Old Style" w:hAnsi="Bookman Old Style"/>
          <w:color w:val="000000"/>
          <w:sz w:val="24"/>
          <w:szCs w:val="24"/>
        </w:rPr>
        <w:tab/>
      </w:r>
      <w:r w:rsidRPr="004044AC">
        <w:rPr>
          <w:rFonts w:ascii="Bookman Old Style" w:hAnsi="Bookman Old Style"/>
          <w:color w:val="000000"/>
          <w:sz w:val="24"/>
          <w:szCs w:val="24"/>
        </w:rPr>
        <w:t xml:space="preserve"> Operational Paper </w:t>
      </w:r>
    </w:p>
    <w:p w:rsidR="00E177AF" w:rsidRPr="00E46E17" w:rsidRDefault="00E177AF" w:rsidP="00462F4C">
      <w:pPr>
        <w:ind w:hanging="177"/>
        <w:rPr>
          <w:rFonts w:ascii="Bookman Old Style" w:hAnsi="Bookman Old Style"/>
          <w:sz w:val="24"/>
          <w:szCs w:val="24"/>
        </w:rPr>
      </w:pPr>
      <w:r>
        <w:rPr>
          <w:rFonts w:ascii="Bookman Old Style" w:eastAsia="SimSun" w:hAnsi="Bookman Old Style"/>
          <w:b/>
          <w:sz w:val="24"/>
          <w:szCs w:val="24"/>
          <w:lang w:eastAsia="zh-CN"/>
        </w:rPr>
        <w:t>PIP:</w:t>
      </w:r>
      <w:r>
        <w:rPr>
          <w:rFonts w:ascii="Bookman Old Style" w:eastAsia="SimSun" w:hAnsi="Bookman Old Style"/>
          <w:b/>
          <w:sz w:val="24"/>
          <w:szCs w:val="24"/>
          <w:lang w:eastAsia="zh-CN"/>
        </w:rPr>
        <w:tab/>
      </w:r>
      <w:r>
        <w:rPr>
          <w:rFonts w:ascii="Bookman Old Style" w:eastAsia="SimSun" w:hAnsi="Bookman Old Style"/>
          <w:b/>
          <w:sz w:val="24"/>
          <w:szCs w:val="24"/>
          <w:lang w:eastAsia="zh-CN"/>
        </w:rPr>
        <w:tab/>
      </w:r>
      <w:r>
        <w:rPr>
          <w:rFonts w:ascii="Bookman Old Style" w:eastAsia="SimSun" w:hAnsi="Bookman Old Style"/>
          <w:b/>
          <w:sz w:val="24"/>
          <w:szCs w:val="24"/>
          <w:lang w:eastAsia="zh-CN"/>
        </w:rPr>
        <w:tab/>
      </w:r>
      <w:r w:rsidRPr="00E46E17">
        <w:rPr>
          <w:rFonts w:ascii="Bookman Old Style" w:eastAsia="SimSun" w:hAnsi="Bookman Old Style"/>
          <w:sz w:val="24"/>
          <w:szCs w:val="24"/>
          <w:lang w:eastAsia="zh-CN"/>
        </w:rPr>
        <w:t xml:space="preserve">Public Investment </w:t>
      </w:r>
      <w:proofErr w:type="spellStart"/>
      <w:r w:rsidRPr="00E46E17">
        <w:rPr>
          <w:rFonts w:ascii="Bookman Old Style" w:eastAsia="SimSun" w:hAnsi="Bookman Old Style"/>
          <w:sz w:val="24"/>
          <w:szCs w:val="24"/>
          <w:lang w:eastAsia="zh-CN"/>
        </w:rPr>
        <w:t>Programmes</w:t>
      </w:r>
      <w:proofErr w:type="spellEnd"/>
      <w:r w:rsidRPr="00E46E17">
        <w:rPr>
          <w:rFonts w:ascii="Bookman Old Style" w:eastAsia="SimSun" w:hAnsi="Bookman Old Style"/>
          <w:sz w:val="24"/>
          <w:szCs w:val="24"/>
          <w:lang w:eastAsia="zh-CN"/>
        </w:rPr>
        <w:t xml:space="preserve"> </w:t>
      </w:r>
    </w:p>
    <w:p w:rsidR="00E177AF" w:rsidRPr="00E46E17" w:rsidRDefault="00E177AF" w:rsidP="00462F4C">
      <w:pPr>
        <w:ind w:hanging="177"/>
        <w:rPr>
          <w:rFonts w:ascii="Bookman Old Style" w:eastAsia="SimSun" w:hAnsi="Bookman Old Style"/>
          <w:sz w:val="24"/>
          <w:szCs w:val="24"/>
          <w:lang w:eastAsia="zh-CN"/>
        </w:rPr>
      </w:pPr>
      <w:r w:rsidRPr="00E46E17">
        <w:rPr>
          <w:rFonts w:ascii="Bookman Old Style" w:eastAsia="SimSun" w:hAnsi="Bookman Old Style"/>
          <w:b/>
          <w:sz w:val="24"/>
          <w:szCs w:val="24"/>
          <w:lang w:eastAsia="zh-CN"/>
        </w:rPr>
        <w:t>REMA</w:t>
      </w:r>
      <w:r w:rsidRPr="00E46E17">
        <w:rPr>
          <w:rFonts w:ascii="Bookman Old Style" w:eastAsia="SimSun" w:hAnsi="Bookman Old Style"/>
          <w:sz w:val="24"/>
          <w:szCs w:val="24"/>
          <w:lang w:eastAsia="zh-CN"/>
        </w:rPr>
        <w:t xml:space="preserve">: </w:t>
      </w:r>
      <w:r w:rsidRPr="00E46E17">
        <w:rPr>
          <w:rFonts w:ascii="Bookman Old Style" w:eastAsia="SimSun" w:hAnsi="Bookman Old Style"/>
          <w:sz w:val="24"/>
          <w:szCs w:val="24"/>
          <w:lang w:eastAsia="zh-CN"/>
        </w:rPr>
        <w:tab/>
      </w:r>
      <w:r w:rsidRPr="00E46E17">
        <w:rPr>
          <w:rFonts w:ascii="Bookman Old Style" w:eastAsia="SimSun" w:hAnsi="Bookman Old Style"/>
          <w:sz w:val="24"/>
          <w:szCs w:val="24"/>
          <w:lang w:eastAsia="zh-CN"/>
        </w:rPr>
        <w:tab/>
        <w:t>Rwanda Environmental Management Authority</w:t>
      </w:r>
    </w:p>
    <w:p w:rsidR="00E177AF" w:rsidRDefault="00E177AF" w:rsidP="00E717F8">
      <w:pPr>
        <w:ind w:hanging="177"/>
        <w:rPr>
          <w:rFonts w:ascii="Bookman Old Style" w:hAnsi="Bookman Old Style"/>
          <w:sz w:val="24"/>
          <w:szCs w:val="24"/>
        </w:rPr>
      </w:pPr>
      <w:r w:rsidRPr="00CC0728">
        <w:rPr>
          <w:rFonts w:ascii="Bookman Old Style" w:hAnsi="Bookman Old Style"/>
          <w:b/>
          <w:sz w:val="24"/>
          <w:szCs w:val="24"/>
        </w:rPr>
        <w:t>RHA</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 xml:space="preserve">Rwanda Housing Authority </w:t>
      </w:r>
    </w:p>
    <w:p w:rsidR="00E177AF" w:rsidRDefault="00E177AF" w:rsidP="00E717F8">
      <w:pPr>
        <w:ind w:hanging="177"/>
        <w:rPr>
          <w:rFonts w:ascii="Bookman Old Style" w:hAnsi="Bookman Old Style"/>
          <w:color w:val="000000"/>
          <w:sz w:val="24"/>
          <w:szCs w:val="24"/>
        </w:rPr>
      </w:pPr>
      <w:r w:rsidRPr="00CC0728">
        <w:rPr>
          <w:rFonts w:ascii="Bookman Old Style" w:hAnsi="Bookman Old Style"/>
          <w:b/>
          <w:color w:val="000000"/>
          <w:sz w:val="24"/>
          <w:szCs w:val="24"/>
        </w:rPr>
        <w:t>RNRA</w:t>
      </w:r>
      <w:r>
        <w:rPr>
          <w:rFonts w:ascii="Bookman Old Style" w:hAnsi="Bookman Old Style"/>
          <w:color w:val="000000"/>
          <w:sz w:val="24"/>
          <w:szCs w:val="24"/>
        </w:rPr>
        <w:t xml:space="preserve">:         </w:t>
      </w:r>
      <w:r>
        <w:rPr>
          <w:rFonts w:ascii="Bookman Old Style" w:hAnsi="Bookman Old Style"/>
          <w:color w:val="000000"/>
          <w:sz w:val="24"/>
          <w:szCs w:val="24"/>
        </w:rPr>
        <w:tab/>
      </w:r>
      <w:r>
        <w:rPr>
          <w:rFonts w:ascii="Bookman Old Style" w:hAnsi="Bookman Old Style"/>
          <w:color w:val="000000"/>
          <w:sz w:val="24"/>
          <w:szCs w:val="24"/>
        </w:rPr>
        <w:tab/>
        <w:t xml:space="preserve"> Rwanda Natural Resources Authority</w:t>
      </w:r>
    </w:p>
    <w:p w:rsidR="00E177AF" w:rsidRDefault="00E177AF" w:rsidP="00E717F8">
      <w:pPr>
        <w:ind w:hanging="177"/>
        <w:rPr>
          <w:rFonts w:ascii="Bookman Old Style" w:hAnsi="Bookman Old Style"/>
          <w:sz w:val="24"/>
          <w:szCs w:val="24"/>
        </w:rPr>
      </w:pPr>
      <w:r w:rsidRPr="00CC0728">
        <w:rPr>
          <w:rFonts w:ascii="Bookman Old Style" w:hAnsi="Bookman Old Style"/>
          <w:b/>
          <w:sz w:val="24"/>
          <w:szCs w:val="24"/>
        </w:rPr>
        <w:t>RTDA</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Rwanda Transport Development Authority</w:t>
      </w:r>
    </w:p>
    <w:p w:rsidR="00E177AF" w:rsidRDefault="00E177AF" w:rsidP="00E717F8">
      <w:pPr>
        <w:ind w:hanging="177"/>
        <w:rPr>
          <w:rFonts w:ascii="Bookman Old Style" w:hAnsi="Bookman Old Style"/>
          <w:sz w:val="24"/>
          <w:szCs w:val="24"/>
        </w:rPr>
      </w:pPr>
      <w:r w:rsidRPr="00CC0728">
        <w:rPr>
          <w:rFonts w:ascii="Bookman Old Style" w:hAnsi="Bookman Old Style"/>
          <w:b/>
          <w:sz w:val="24"/>
          <w:szCs w:val="24"/>
        </w:rPr>
        <w:t>TIFF</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Tag Image File Format</w:t>
      </w:r>
    </w:p>
    <w:p w:rsidR="00E177AF" w:rsidRDefault="00E177AF" w:rsidP="00E717F8">
      <w:pPr>
        <w:ind w:hanging="177"/>
        <w:rPr>
          <w:rFonts w:ascii="Bookman Old Style" w:hAnsi="Bookman Old Style"/>
          <w:sz w:val="24"/>
          <w:szCs w:val="24"/>
        </w:rPr>
      </w:pPr>
      <w:r w:rsidRPr="00CC0728">
        <w:rPr>
          <w:rFonts w:ascii="Bookman Old Style" w:hAnsi="Bookman Old Style"/>
          <w:b/>
          <w:sz w:val="24"/>
          <w:szCs w:val="24"/>
        </w:rPr>
        <w:t>UTM</w:t>
      </w:r>
      <w:r w:rsidRPr="004F3254">
        <w:rPr>
          <w:rFonts w:ascii="Bookman Old Style" w:hAnsi="Bookman Old Style"/>
          <w:sz w:val="24"/>
          <w:szCs w:val="24"/>
        </w:rPr>
        <w:t xml:space="preserve">: </w: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r w:rsidRPr="004F3254">
        <w:rPr>
          <w:rFonts w:ascii="Bookman Old Style" w:hAnsi="Bookman Old Style"/>
          <w:sz w:val="24"/>
          <w:szCs w:val="24"/>
        </w:rPr>
        <w:t xml:space="preserve">Universal Transverse Mercator </w:t>
      </w:r>
    </w:p>
    <w:p w:rsidR="00E177AF" w:rsidRPr="004F3254" w:rsidRDefault="00E177AF" w:rsidP="00E717F8">
      <w:pPr>
        <w:ind w:hanging="177"/>
        <w:rPr>
          <w:rFonts w:ascii="Bookman Old Style" w:hAnsi="Bookman Old Style"/>
          <w:sz w:val="24"/>
          <w:szCs w:val="24"/>
        </w:rPr>
      </w:pPr>
      <w:r w:rsidRPr="00CC0728">
        <w:rPr>
          <w:rFonts w:ascii="Bookman Old Style" w:hAnsi="Bookman Old Style"/>
          <w:b/>
          <w:sz w:val="24"/>
          <w:szCs w:val="24"/>
        </w:rPr>
        <w:t>VISION 2020</w:t>
      </w:r>
      <w:r w:rsidRPr="004F3254">
        <w:rPr>
          <w:rFonts w:ascii="Bookman Old Style" w:hAnsi="Bookman Old Style"/>
          <w:sz w:val="24"/>
          <w:szCs w:val="24"/>
        </w:rPr>
        <w:t xml:space="preserve">: </w:t>
      </w:r>
      <w:r>
        <w:rPr>
          <w:rFonts w:ascii="Bookman Old Style" w:hAnsi="Bookman Old Style"/>
          <w:sz w:val="24"/>
          <w:szCs w:val="24"/>
        </w:rPr>
        <w:tab/>
      </w:r>
      <w:r w:rsidRPr="004F3254">
        <w:rPr>
          <w:rFonts w:ascii="Bookman Old Style" w:hAnsi="Bookman Old Style"/>
          <w:sz w:val="24"/>
          <w:szCs w:val="24"/>
        </w:rPr>
        <w:t>The Rwanda’s Vision at the 2020 Horizon.</w:t>
      </w:r>
    </w:p>
    <w:p w:rsidR="00E177AF" w:rsidRDefault="00E177AF" w:rsidP="00E717F8">
      <w:pPr>
        <w:ind w:hanging="177"/>
        <w:rPr>
          <w:rFonts w:ascii="Bookman Old Style" w:hAnsi="Bookman Old Style"/>
          <w:sz w:val="24"/>
          <w:szCs w:val="24"/>
        </w:rPr>
      </w:pPr>
      <w:r w:rsidRPr="00330B42">
        <w:rPr>
          <w:rFonts w:ascii="Bookman Old Style" w:hAnsi="Bookman Old Style"/>
          <w:b/>
          <w:sz w:val="24"/>
          <w:szCs w:val="24"/>
        </w:rPr>
        <w:t>WSP</w:t>
      </w:r>
      <w:r>
        <w:rPr>
          <w:rFonts w:ascii="Bookman Old Style" w:hAnsi="Bookman Old Style"/>
          <w:b/>
          <w:sz w:val="24"/>
          <w:szCs w:val="24"/>
        </w:rPr>
        <w:t>’</w:t>
      </w:r>
      <w:r w:rsidRPr="00330B42">
        <w:rPr>
          <w:rFonts w:ascii="Bookman Old Style" w:hAnsi="Bookman Old Style"/>
          <w:b/>
          <w:sz w:val="24"/>
          <w:szCs w:val="24"/>
        </w:rPr>
        <w:t>s</w:t>
      </w:r>
      <w:r>
        <w:rPr>
          <w:rFonts w:ascii="Bookman Old Style" w:hAnsi="Bookman Old Style"/>
          <w:sz w:val="24"/>
          <w:szCs w:val="24"/>
        </w:rPr>
        <w:t>:</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Water supply pipe</w:t>
      </w:r>
    </w:p>
    <w:p w:rsidR="00E177AF" w:rsidRDefault="00E177AF" w:rsidP="00E717F8">
      <w:pPr>
        <w:ind w:hanging="177"/>
        <w:rPr>
          <w:rFonts w:ascii="Bookman Old Style" w:hAnsi="Bookman Old Style"/>
          <w:sz w:val="24"/>
          <w:szCs w:val="24"/>
        </w:rPr>
      </w:pPr>
    </w:p>
    <w:p w:rsidR="00E177AF" w:rsidRDefault="00E177AF" w:rsidP="00E717F8">
      <w:pPr>
        <w:ind w:hanging="177"/>
        <w:rPr>
          <w:rFonts w:ascii="Bookman Old Style" w:hAnsi="Bookman Old Style"/>
          <w:sz w:val="24"/>
          <w:szCs w:val="24"/>
        </w:rPr>
      </w:pPr>
    </w:p>
    <w:p w:rsidR="00150C02" w:rsidRDefault="00150C02" w:rsidP="00E76762">
      <w:pPr>
        <w:rPr>
          <w:rFonts w:ascii="Bookman Old Style" w:hAnsi="Bookman Old Style"/>
          <w:sz w:val="24"/>
          <w:szCs w:val="24"/>
        </w:rPr>
      </w:pPr>
    </w:p>
    <w:p w:rsidR="00F0010A" w:rsidRDefault="00F0010A" w:rsidP="00E76762">
      <w:pPr>
        <w:rPr>
          <w:rFonts w:ascii="Bookman Old Style" w:hAnsi="Bookman Old Style"/>
          <w:sz w:val="24"/>
          <w:szCs w:val="24"/>
        </w:rPr>
      </w:pPr>
    </w:p>
    <w:p w:rsidR="00A40D80" w:rsidRPr="00E46E17" w:rsidRDefault="00A40D80" w:rsidP="00E76762">
      <w:pPr>
        <w:rPr>
          <w:rFonts w:ascii="Bookman Old Style" w:hAnsi="Bookman Old Style"/>
          <w:sz w:val="24"/>
          <w:szCs w:val="24"/>
        </w:rPr>
      </w:pPr>
    </w:p>
    <w:p w:rsidR="00DE5275" w:rsidRDefault="00150C02" w:rsidP="00E76762">
      <w:pPr>
        <w:pStyle w:val="Heading1"/>
        <w:numPr>
          <w:ilvl w:val="0"/>
          <w:numId w:val="0"/>
        </w:numPr>
        <w:rPr>
          <w:rFonts w:ascii="Bookman Old Style" w:hAnsi="Bookman Old Style"/>
          <w:color w:val="00B0F0"/>
        </w:rPr>
      </w:pPr>
      <w:bookmarkStart w:id="1" w:name="_Toc419798476"/>
      <w:bookmarkStart w:id="2" w:name="_Toc421715158"/>
      <w:r w:rsidRPr="00DE5275">
        <w:rPr>
          <w:rFonts w:ascii="Bookman Old Style" w:hAnsi="Bookman Old Style"/>
          <w:color w:val="00B0F0"/>
        </w:rPr>
        <w:lastRenderedPageBreak/>
        <w:t>EXECUTIVE SUMMARY</w:t>
      </w:r>
      <w:bookmarkEnd w:id="1"/>
      <w:bookmarkEnd w:id="2"/>
      <w:r w:rsidRPr="00DE5275">
        <w:rPr>
          <w:rFonts w:ascii="Bookman Old Style" w:hAnsi="Bookman Old Style"/>
          <w:color w:val="00B0F0"/>
        </w:rPr>
        <w:t xml:space="preserve"> </w:t>
      </w:r>
    </w:p>
    <w:p w:rsidR="00E177AF" w:rsidRPr="00E177AF" w:rsidRDefault="00E177AF" w:rsidP="00E177AF">
      <w:pPr>
        <w:rPr>
          <w:lang w:val="en-GB"/>
        </w:rPr>
      </w:pP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The rate of urbanization in Rwanda has been increasing at unprecedented rate especially in the last 10 years. The country envisions accommodating 35% of her population in cities by 2020.Through EDPRS I and II (2013-2018), focus has now shifted towards promotion of urban growth that is socially inclusive, environmentally sustainable and economically viable green integrated cities. </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To meet the challenges, the Government has set herself targets that promote sustainable development for this anticipated rapid urban growth, it has embarked on promoting </w:t>
      </w:r>
      <w:proofErr w:type="spellStart"/>
      <w:r w:rsidRPr="00DE5275">
        <w:rPr>
          <w:rFonts w:ascii="Bookman Old Style" w:hAnsi="Bookman Old Style"/>
          <w:sz w:val="24"/>
          <w:szCs w:val="24"/>
        </w:rPr>
        <w:t>urbanisation</w:t>
      </w:r>
      <w:proofErr w:type="spellEnd"/>
      <w:r w:rsidRPr="00DE5275">
        <w:rPr>
          <w:rFonts w:ascii="Bookman Old Style" w:hAnsi="Bookman Old Style"/>
          <w:sz w:val="24"/>
          <w:szCs w:val="24"/>
        </w:rPr>
        <w:t xml:space="preserve"> by prioritizing secondary cities where this rapid urban growth linked with economic development will be focused. </w:t>
      </w:r>
    </w:p>
    <w:p w:rsidR="00DE5275" w:rsidRPr="00DE5275" w:rsidRDefault="00DE5275" w:rsidP="00DE5275">
      <w:pPr>
        <w:spacing w:line="360" w:lineRule="auto"/>
        <w:jc w:val="both"/>
        <w:rPr>
          <w:rFonts w:ascii="Bookman Old Style" w:hAnsi="Bookman Old Style"/>
          <w:sz w:val="24"/>
          <w:szCs w:val="24"/>
        </w:rPr>
      </w:pP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town has been categorized as one of the emerging center by the National Government. This therefore calls for appropriate highly visionary urban planning and development tools, which can generate economic transformation and be a foundation for sustainable urban living, at the same time generating attractiveness for people to live, work, and explore nature playfully. </w:t>
      </w:r>
    </w:p>
    <w:p w:rsidR="00DE5275" w:rsidRPr="00DE5275" w:rsidRDefault="00DE5275" w:rsidP="00DE5275">
      <w:pPr>
        <w:spacing w:line="360" w:lineRule="auto"/>
        <w:jc w:val="both"/>
        <w:rPr>
          <w:rFonts w:ascii="Bookman Old Style" w:hAnsi="Bookman Old Style"/>
          <w:b/>
          <w:sz w:val="24"/>
          <w:szCs w:val="24"/>
        </w:rPr>
      </w:pPr>
      <w:r w:rsidRPr="00DE5275">
        <w:rPr>
          <w:rFonts w:ascii="Bookman Old Style" w:hAnsi="Bookman Old Style"/>
          <w:b/>
          <w:sz w:val="24"/>
          <w:szCs w:val="24"/>
        </w:rPr>
        <w:t xml:space="preserve">Planning Challenges identified in </w:t>
      </w:r>
      <w:proofErr w:type="spellStart"/>
      <w:r w:rsidRPr="00DE5275">
        <w:rPr>
          <w:rFonts w:ascii="Bookman Old Style" w:hAnsi="Bookman Old Style"/>
          <w:b/>
          <w:sz w:val="24"/>
          <w:szCs w:val="24"/>
        </w:rPr>
        <w:t>Ngarama</w:t>
      </w:r>
      <w:proofErr w:type="spellEnd"/>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The challenges faced by towns and other urban </w:t>
      </w:r>
      <w:proofErr w:type="spellStart"/>
      <w:r w:rsidRPr="00DE5275">
        <w:rPr>
          <w:rFonts w:ascii="Bookman Old Style" w:hAnsi="Bookman Old Style"/>
          <w:sz w:val="24"/>
          <w:szCs w:val="24"/>
        </w:rPr>
        <w:t>centres</w:t>
      </w:r>
      <w:proofErr w:type="spellEnd"/>
      <w:r w:rsidRPr="00DE5275">
        <w:rPr>
          <w:rFonts w:ascii="Bookman Old Style" w:hAnsi="Bookman Old Style"/>
          <w:sz w:val="24"/>
          <w:szCs w:val="24"/>
        </w:rPr>
        <w:t xml:space="preserve"> in Rwanda, in order to meet EDPRS II target of 35% urban Population by 2020 especially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include; </w:t>
      </w:r>
    </w:p>
    <w:p w:rsidR="00DE5275" w:rsidRPr="00DE5275" w:rsidRDefault="00DE5275" w:rsidP="00770FD4">
      <w:pPr>
        <w:pStyle w:val="ListParagraph"/>
        <w:numPr>
          <w:ilvl w:val="0"/>
          <w:numId w:val="167"/>
        </w:numPr>
        <w:spacing w:line="360" w:lineRule="auto"/>
        <w:jc w:val="both"/>
        <w:rPr>
          <w:rFonts w:ascii="Bookman Old Style" w:hAnsi="Bookman Old Style"/>
          <w:sz w:val="24"/>
          <w:szCs w:val="24"/>
        </w:rPr>
      </w:pPr>
      <w:r w:rsidRPr="00DE5275">
        <w:rPr>
          <w:rFonts w:ascii="Bookman Old Style" w:hAnsi="Bookman Old Style"/>
          <w:sz w:val="24"/>
          <w:szCs w:val="24"/>
        </w:rPr>
        <w:t xml:space="preserve">Uncontrolled rapid urban growth </w:t>
      </w:r>
    </w:p>
    <w:p w:rsidR="00DE5275" w:rsidRPr="00DE5275" w:rsidRDefault="00DE5275" w:rsidP="00770FD4">
      <w:pPr>
        <w:pStyle w:val="ListParagraph"/>
        <w:numPr>
          <w:ilvl w:val="0"/>
          <w:numId w:val="167"/>
        </w:numPr>
        <w:spacing w:line="360" w:lineRule="auto"/>
        <w:jc w:val="both"/>
        <w:rPr>
          <w:rFonts w:ascii="Bookman Old Style" w:hAnsi="Bookman Old Style"/>
          <w:sz w:val="24"/>
          <w:szCs w:val="24"/>
        </w:rPr>
      </w:pPr>
      <w:r w:rsidRPr="00DE5275">
        <w:rPr>
          <w:rFonts w:ascii="Bookman Old Style" w:hAnsi="Bookman Old Style"/>
          <w:sz w:val="24"/>
          <w:szCs w:val="24"/>
        </w:rPr>
        <w:t xml:space="preserve">Lack of detailed physical plans  </w:t>
      </w:r>
    </w:p>
    <w:p w:rsidR="00DE5275" w:rsidRPr="00DE5275" w:rsidRDefault="00DE5275" w:rsidP="00770FD4">
      <w:pPr>
        <w:pStyle w:val="ListParagraph"/>
        <w:numPr>
          <w:ilvl w:val="0"/>
          <w:numId w:val="167"/>
        </w:numPr>
        <w:spacing w:line="360" w:lineRule="auto"/>
        <w:jc w:val="both"/>
        <w:rPr>
          <w:rFonts w:ascii="Bookman Old Style" w:hAnsi="Bookman Old Style"/>
          <w:sz w:val="24"/>
          <w:szCs w:val="24"/>
        </w:rPr>
      </w:pPr>
      <w:r w:rsidRPr="00DE5275">
        <w:rPr>
          <w:rFonts w:ascii="Bookman Old Style" w:hAnsi="Bookman Old Style"/>
          <w:sz w:val="24"/>
          <w:szCs w:val="24"/>
        </w:rPr>
        <w:t>Huge unexploited touristic potential</w:t>
      </w:r>
    </w:p>
    <w:p w:rsidR="00DE5275" w:rsidRPr="00DE5275" w:rsidRDefault="00DE5275" w:rsidP="00770FD4">
      <w:pPr>
        <w:pStyle w:val="ListParagraph"/>
        <w:numPr>
          <w:ilvl w:val="0"/>
          <w:numId w:val="167"/>
        </w:numPr>
        <w:spacing w:line="360" w:lineRule="auto"/>
        <w:jc w:val="both"/>
        <w:rPr>
          <w:rFonts w:ascii="Bookman Old Style" w:hAnsi="Bookman Old Style"/>
          <w:sz w:val="24"/>
          <w:szCs w:val="24"/>
        </w:rPr>
      </w:pPr>
      <w:r w:rsidRPr="00DE5275">
        <w:rPr>
          <w:rFonts w:ascii="Bookman Old Style" w:hAnsi="Bookman Old Style"/>
          <w:sz w:val="24"/>
          <w:szCs w:val="24"/>
        </w:rPr>
        <w:t xml:space="preserve">Lack of adequate sanitation, amenities and utilities facilities </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These challenges fall into four main categories and are common in most cities: Economic, Socio-spatial, Environmental and Institutional challenges. </w:t>
      </w:r>
    </w:p>
    <w:p w:rsidR="00DE5275" w:rsidRPr="00DE5275" w:rsidRDefault="00DE5275" w:rsidP="00DE5275">
      <w:pPr>
        <w:spacing w:line="360" w:lineRule="auto"/>
        <w:jc w:val="both"/>
        <w:rPr>
          <w:rFonts w:ascii="Bookman Old Style" w:hAnsi="Bookman Old Style"/>
          <w:sz w:val="24"/>
          <w:szCs w:val="24"/>
        </w:rPr>
      </w:pPr>
      <w:proofErr w:type="spellStart"/>
      <w:r w:rsidRPr="00DE5275">
        <w:rPr>
          <w:rFonts w:ascii="Bookman Old Style" w:hAnsi="Bookman Old Style"/>
          <w:sz w:val="24"/>
          <w:szCs w:val="24"/>
        </w:rPr>
        <w:lastRenderedPageBreak/>
        <w:t>Ngarama</w:t>
      </w:r>
      <w:proofErr w:type="spellEnd"/>
      <w:r w:rsidRPr="00DE5275">
        <w:rPr>
          <w:rFonts w:ascii="Bookman Old Style" w:hAnsi="Bookman Old Style"/>
          <w:sz w:val="24"/>
          <w:szCs w:val="24"/>
        </w:rPr>
        <w:t xml:space="preserve"> town is growing rapidly, not only in population but also in development projects and programs. With this growth however, social urban issues such as; </w:t>
      </w:r>
    </w:p>
    <w:p w:rsidR="00DE5275" w:rsidRPr="00DE5275" w:rsidRDefault="00DE5275" w:rsidP="00770FD4">
      <w:pPr>
        <w:pStyle w:val="ListParagraph"/>
        <w:numPr>
          <w:ilvl w:val="0"/>
          <w:numId w:val="168"/>
        </w:numPr>
        <w:spacing w:line="360" w:lineRule="auto"/>
        <w:jc w:val="both"/>
        <w:rPr>
          <w:rFonts w:ascii="Bookman Old Style" w:hAnsi="Bookman Old Style"/>
          <w:sz w:val="24"/>
          <w:szCs w:val="24"/>
        </w:rPr>
      </w:pPr>
      <w:r w:rsidRPr="00DE5275">
        <w:rPr>
          <w:rFonts w:ascii="Bookman Old Style" w:hAnsi="Bookman Old Style"/>
          <w:sz w:val="24"/>
          <w:szCs w:val="24"/>
        </w:rPr>
        <w:t>Demand for affordable housing</w:t>
      </w:r>
    </w:p>
    <w:p w:rsidR="00DE5275" w:rsidRPr="00DE5275" w:rsidRDefault="00DE5275" w:rsidP="00770FD4">
      <w:pPr>
        <w:pStyle w:val="ListParagraph"/>
        <w:numPr>
          <w:ilvl w:val="0"/>
          <w:numId w:val="168"/>
        </w:numPr>
        <w:spacing w:line="360" w:lineRule="auto"/>
        <w:jc w:val="both"/>
        <w:rPr>
          <w:rFonts w:ascii="Bookman Old Style" w:hAnsi="Bookman Old Style"/>
          <w:sz w:val="24"/>
          <w:szCs w:val="24"/>
        </w:rPr>
      </w:pPr>
      <w:r w:rsidRPr="00DE5275">
        <w:rPr>
          <w:rFonts w:ascii="Bookman Old Style" w:hAnsi="Bookman Old Style"/>
          <w:sz w:val="24"/>
          <w:szCs w:val="24"/>
        </w:rPr>
        <w:t xml:space="preserve">Need for quality transportation sector </w:t>
      </w:r>
    </w:p>
    <w:p w:rsidR="00DE5275" w:rsidRPr="00DE5275" w:rsidRDefault="00DE5275" w:rsidP="00770FD4">
      <w:pPr>
        <w:pStyle w:val="ListParagraph"/>
        <w:numPr>
          <w:ilvl w:val="0"/>
          <w:numId w:val="168"/>
        </w:numPr>
        <w:spacing w:line="360" w:lineRule="auto"/>
        <w:jc w:val="both"/>
        <w:rPr>
          <w:rFonts w:ascii="Bookman Old Style" w:hAnsi="Bookman Old Style"/>
          <w:sz w:val="24"/>
          <w:szCs w:val="24"/>
        </w:rPr>
      </w:pPr>
      <w:r w:rsidRPr="00DE5275">
        <w:rPr>
          <w:rFonts w:ascii="Bookman Old Style" w:hAnsi="Bookman Old Style"/>
          <w:sz w:val="24"/>
          <w:szCs w:val="24"/>
        </w:rPr>
        <w:t xml:space="preserve">Fast and uncontrolled urban growth </w:t>
      </w:r>
    </w:p>
    <w:p w:rsidR="00DE5275" w:rsidRPr="00DE5275" w:rsidRDefault="00DE5275" w:rsidP="00770FD4">
      <w:pPr>
        <w:pStyle w:val="ListParagraph"/>
        <w:numPr>
          <w:ilvl w:val="0"/>
          <w:numId w:val="168"/>
        </w:numPr>
        <w:spacing w:line="360" w:lineRule="auto"/>
        <w:jc w:val="both"/>
        <w:rPr>
          <w:rFonts w:ascii="Bookman Old Style" w:hAnsi="Bookman Old Style"/>
          <w:sz w:val="24"/>
          <w:szCs w:val="24"/>
        </w:rPr>
      </w:pPr>
      <w:r w:rsidRPr="00DE5275">
        <w:rPr>
          <w:rFonts w:ascii="Bookman Old Style" w:hAnsi="Bookman Old Style"/>
          <w:sz w:val="24"/>
          <w:szCs w:val="24"/>
        </w:rPr>
        <w:t xml:space="preserve">Uneven distribution of infrastructure and services </w:t>
      </w:r>
    </w:p>
    <w:p w:rsidR="00DE5275" w:rsidRPr="00DE5275" w:rsidRDefault="00DE5275" w:rsidP="00770FD4">
      <w:pPr>
        <w:pStyle w:val="ListParagraph"/>
        <w:numPr>
          <w:ilvl w:val="0"/>
          <w:numId w:val="168"/>
        </w:numPr>
        <w:spacing w:line="360" w:lineRule="auto"/>
        <w:jc w:val="both"/>
        <w:rPr>
          <w:rFonts w:ascii="Bookman Old Style" w:hAnsi="Bookman Old Style"/>
          <w:sz w:val="24"/>
          <w:szCs w:val="24"/>
        </w:rPr>
      </w:pPr>
      <w:r w:rsidRPr="00DE5275">
        <w:rPr>
          <w:rFonts w:ascii="Bookman Old Style" w:hAnsi="Bookman Old Style"/>
          <w:sz w:val="24"/>
          <w:szCs w:val="24"/>
        </w:rPr>
        <w:t xml:space="preserve">Unplanned opportunities will continue to exert more pressure on the existing services and infrastructure if not checked and controlled. </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It is for the above reasons that, through a public tendering process, VCOM Company (a locally registered company with expertise and experience in large scale strategic and integrated spatial planning, urban design and project designing) was entrusted with the enormous task to design and develop the elaboration of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Local Urban Development Plan.</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b/>
          <w:bCs/>
          <w:sz w:val="24"/>
          <w:szCs w:val="24"/>
        </w:rPr>
        <w:t xml:space="preserve">Study areas </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During Consultations with the District and other stakeholders at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Sector, priority areas covering 2000 ha were selected for elaboration of the Local urban Development Plan. However, 500Ha were selected in order to put in place a detailed study to guide the implementation of the Plan. These areas were selected based on the District’s needs as well as other policy regulations of managing urbanization. The areas selected</w:t>
      </w:r>
    </w:p>
    <w:p w:rsidR="00DE5275" w:rsidRDefault="00DE5275" w:rsidP="00DE5275">
      <w:pPr>
        <w:spacing w:line="360" w:lineRule="auto"/>
        <w:jc w:val="both"/>
        <w:rPr>
          <w:rFonts w:ascii="Bookman Old Style" w:hAnsi="Bookman Old Style"/>
          <w:sz w:val="24"/>
          <w:szCs w:val="24"/>
        </w:rPr>
      </w:pPr>
      <w:proofErr w:type="gramStart"/>
      <w:r w:rsidRPr="00DE5275">
        <w:rPr>
          <w:rFonts w:ascii="Bookman Old Style" w:hAnsi="Bookman Old Style"/>
          <w:sz w:val="24"/>
          <w:szCs w:val="24"/>
        </w:rPr>
        <w:t>are</w:t>
      </w:r>
      <w:proofErr w:type="gramEnd"/>
      <w:r w:rsidRPr="00DE5275">
        <w:rPr>
          <w:rFonts w:ascii="Bookman Old Style" w:hAnsi="Bookman Old Style"/>
          <w:sz w:val="24"/>
          <w:szCs w:val="24"/>
        </w:rPr>
        <w:t xml:space="preserve"> in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and </w:t>
      </w:r>
      <w:proofErr w:type="spellStart"/>
      <w:r w:rsidRPr="00DE5275">
        <w:rPr>
          <w:rFonts w:ascii="Bookman Old Style" w:hAnsi="Bookman Old Style"/>
          <w:sz w:val="24"/>
          <w:szCs w:val="24"/>
        </w:rPr>
        <w:t>Nyarubungo</w:t>
      </w:r>
      <w:proofErr w:type="spellEnd"/>
      <w:r w:rsidRPr="00DE5275">
        <w:rPr>
          <w:rFonts w:ascii="Bookman Old Style" w:hAnsi="Bookman Old Style"/>
          <w:sz w:val="24"/>
          <w:szCs w:val="24"/>
        </w:rPr>
        <w:t>. All these areas have a land use plan that have been proposed  based on the principles of efficient land use plan of the National Land Use and Development Master Plan.</w:t>
      </w:r>
    </w:p>
    <w:p w:rsidR="00DE5275" w:rsidRDefault="00DE5275" w:rsidP="00DE5275">
      <w:pPr>
        <w:spacing w:line="360" w:lineRule="auto"/>
        <w:jc w:val="both"/>
        <w:rPr>
          <w:rFonts w:ascii="Bookman Old Style" w:hAnsi="Bookman Old Style"/>
          <w:sz w:val="24"/>
          <w:szCs w:val="24"/>
        </w:rPr>
      </w:pPr>
    </w:p>
    <w:p w:rsidR="00DE5275" w:rsidRPr="00DE5275" w:rsidRDefault="00DE5275" w:rsidP="00DE5275">
      <w:pPr>
        <w:spacing w:line="360" w:lineRule="auto"/>
        <w:jc w:val="both"/>
        <w:rPr>
          <w:rFonts w:ascii="Bookman Old Style" w:hAnsi="Bookman Old Style"/>
          <w:sz w:val="24"/>
          <w:szCs w:val="24"/>
        </w:rPr>
      </w:pPr>
    </w:p>
    <w:p w:rsidR="00DE5275" w:rsidRPr="00DE5275" w:rsidRDefault="00DE5275" w:rsidP="00DE5275">
      <w:pPr>
        <w:spacing w:line="360" w:lineRule="auto"/>
        <w:jc w:val="both"/>
        <w:rPr>
          <w:rFonts w:ascii="Bookman Old Style" w:hAnsi="Bookman Old Style"/>
          <w:b/>
          <w:sz w:val="24"/>
          <w:szCs w:val="24"/>
        </w:rPr>
      </w:pPr>
      <w:r w:rsidRPr="00DE5275">
        <w:rPr>
          <w:rFonts w:ascii="Bookman Old Style" w:hAnsi="Bookman Old Style"/>
          <w:b/>
          <w:sz w:val="24"/>
          <w:szCs w:val="24"/>
        </w:rPr>
        <w:lastRenderedPageBreak/>
        <w:t xml:space="preserve">Identified projects to spur the Vision and catalyze the implementation process </w:t>
      </w:r>
    </w:p>
    <w:p w:rsidR="00DE5275" w:rsidRPr="00DE5275"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By reviewing the master plan/LUDP, the report sought to redefine the Vision and planning concepts for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with the aim of enhancing the stated goals of EDPRS II. </w:t>
      </w:r>
      <w:r w:rsidRPr="00DE5275">
        <w:rPr>
          <w:rFonts w:ascii="Bookman Old Style" w:hAnsi="Bookman Old Style"/>
          <w:i/>
          <w:iCs/>
          <w:sz w:val="24"/>
          <w:szCs w:val="24"/>
        </w:rPr>
        <w:t>The vision and concept agreed during a consultative meeting at the District recommended a mixed use concept that takes advantage of the existing conditions on the ground.</w:t>
      </w:r>
      <w:r w:rsidRPr="00DE5275">
        <w:rPr>
          <w:rFonts w:ascii="Bookman Old Style" w:hAnsi="Bookman Old Style"/>
          <w:sz w:val="24"/>
          <w:szCs w:val="24"/>
        </w:rPr>
        <w:t xml:space="preserve"> In order to start of the new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Vision a number of projects have been identified per site that will help to spur sustainable economic growth of the area. These projects have been identified and grouped into phases so that the ones that are easy to implement can be done within the next 5 years under phase1, the next 10 years under phase 2 and so on. The projects that were identified include; </w:t>
      </w:r>
    </w:p>
    <w:p w:rsidR="00DE5275" w:rsidRPr="00DE5275" w:rsidRDefault="00DE5275" w:rsidP="00DE5275">
      <w:pPr>
        <w:spacing w:line="360" w:lineRule="auto"/>
        <w:jc w:val="both"/>
        <w:rPr>
          <w:rFonts w:ascii="Bookman Old Style" w:hAnsi="Bookman Old Style"/>
          <w:b/>
          <w:sz w:val="24"/>
          <w:szCs w:val="24"/>
        </w:rPr>
      </w:pPr>
      <w:r w:rsidRPr="00DE5275">
        <w:rPr>
          <w:rFonts w:ascii="Bookman Old Style" w:hAnsi="Bookman Old Style"/>
          <w:b/>
          <w:i/>
          <w:iCs/>
          <w:sz w:val="24"/>
          <w:szCs w:val="24"/>
        </w:rPr>
        <w:t xml:space="preserve">Phase 1- 2015-2020 </w:t>
      </w:r>
    </w:p>
    <w:p w:rsidR="00DE5275" w:rsidRPr="00DE5275" w:rsidRDefault="00DE5275" w:rsidP="00770FD4">
      <w:pPr>
        <w:pStyle w:val="ListParagraph"/>
        <w:numPr>
          <w:ilvl w:val="0"/>
          <w:numId w:val="169"/>
        </w:numPr>
        <w:spacing w:line="360" w:lineRule="auto"/>
        <w:jc w:val="both"/>
        <w:rPr>
          <w:rFonts w:ascii="Bookman Old Style" w:hAnsi="Bookman Old Style"/>
          <w:sz w:val="24"/>
          <w:szCs w:val="24"/>
        </w:rPr>
      </w:pPr>
      <w:r w:rsidRPr="00DE5275">
        <w:rPr>
          <w:rFonts w:ascii="Bookman Old Style" w:hAnsi="Bookman Old Style"/>
          <w:sz w:val="24"/>
          <w:szCs w:val="24"/>
        </w:rPr>
        <w:t xml:space="preserve">Roads- where we have recommended roads which have enough space and do not call for expropriation can be developed within the next five years. These main roads will serve as a linkage between the various neighborhoods and is aimed at establishing in the long run an inner city transport. It is also recommended that the new roads should be designed based on the typological profile provided which takes into consideration both pedestrian and cycle lanes. The responsible actors for implementing these identified projects especially the District Roads include RODA, RTDA, RHA and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sector. </w:t>
      </w:r>
    </w:p>
    <w:p w:rsidR="00DE5275" w:rsidRPr="00DE5275" w:rsidRDefault="00DE5275" w:rsidP="00DE5275">
      <w:pPr>
        <w:pStyle w:val="ListParagraph"/>
        <w:spacing w:line="360" w:lineRule="auto"/>
        <w:jc w:val="both"/>
        <w:rPr>
          <w:rFonts w:ascii="Bookman Old Style" w:hAnsi="Bookman Old Style"/>
          <w:sz w:val="24"/>
          <w:szCs w:val="24"/>
        </w:rPr>
      </w:pPr>
    </w:p>
    <w:p w:rsidR="00DE5275" w:rsidRPr="00DE5275" w:rsidRDefault="00DE5275" w:rsidP="00770FD4">
      <w:pPr>
        <w:pStyle w:val="ListParagraph"/>
        <w:numPr>
          <w:ilvl w:val="0"/>
          <w:numId w:val="169"/>
        </w:numPr>
        <w:spacing w:line="360" w:lineRule="auto"/>
        <w:jc w:val="both"/>
        <w:rPr>
          <w:rFonts w:ascii="Bookman Old Style" w:hAnsi="Bookman Old Style"/>
          <w:sz w:val="24"/>
          <w:szCs w:val="24"/>
        </w:rPr>
      </w:pPr>
      <w:r w:rsidRPr="00DE5275">
        <w:rPr>
          <w:rFonts w:ascii="Bookman Old Style" w:hAnsi="Bookman Old Style"/>
          <w:sz w:val="24"/>
          <w:szCs w:val="24"/>
        </w:rPr>
        <w:t xml:space="preserve">Integrated water supply- It was identified that there are so many water springs in the study area with very clean water. By tapping these resources and integrating into the main supply after treatment we shall contribute to even more sustainable use of water resources. This is not an expensive venture and can be done within the next 5 years by WASAC the </w:t>
      </w:r>
      <w:r w:rsidRPr="00DE5275">
        <w:rPr>
          <w:rFonts w:ascii="Bookman Old Style" w:hAnsi="Bookman Old Style"/>
          <w:sz w:val="24"/>
          <w:szCs w:val="24"/>
        </w:rPr>
        <w:lastRenderedPageBreak/>
        <w:t xml:space="preserve">new water body. Further as a way of managing water harvesting we have recommended that any new building permit issued by the District should also include a water harvesting provision. </w:t>
      </w:r>
    </w:p>
    <w:p w:rsidR="00DE5275" w:rsidRPr="00DE5275" w:rsidRDefault="00DE5275" w:rsidP="00DE5275">
      <w:pPr>
        <w:pStyle w:val="ListParagraph"/>
        <w:spacing w:line="360" w:lineRule="auto"/>
        <w:jc w:val="both"/>
        <w:rPr>
          <w:rFonts w:ascii="Bookman Old Style" w:hAnsi="Bookman Old Style"/>
          <w:sz w:val="24"/>
          <w:szCs w:val="24"/>
        </w:rPr>
      </w:pPr>
    </w:p>
    <w:p w:rsidR="00DE5275" w:rsidRPr="00DE5275" w:rsidRDefault="00DE5275" w:rsidP="00770FD4">
      <w:pPr>
        <w:pStyle w:val="ListParagraph"/>
        <w:numPr>
          <w:ilvl w:val="0"/>
          <w:numId w:val="169"/>
        </w:numPr>
        <w:spacing w:line="360" w:lineRule="auto"/>
        <w:jc w:val="both"/>
        <w:rPr>
          <w:rFonts w:ascii="Bookman Old Style" w:hAnsi="Bookman Old Style"/>
          <w:sz w:val="24"/>
          <w:szCs w:val="24"/>
        </w:rPr>
      </w:pPr>
      <w:r w:rsidRPr="00DE5275">
        <w:rPr>
          <w:rFonts w:ascii="Bookman Old Style" w:hAnsi="Bookman Old Style"/>
          <w:sz w:val="24"/>
          <w:szCs w:val="24"/>
        </w:rPr>
        <w:t xml:space="preserve">Develop the market and the </w:t>
      </w:r>
      <w:proofErr w:type="spellStart"/>
      <w:r w:rsidRPr="00DE5275">
        <w:rPr>
          <w:rFonts w:ascii="Bookman Old Style" w:hAnsi="Bookman Old Style"/>
          <w:sz w:val="24"/>
          <w:szCs w:val="24"/>
        </w:rPr>
        <w:t>Agakiriro</w:t>
      </w:r>
      <w:proofErr w:type="spellEnd"/>
      <w:r w:rsidRPr="00DE5275">
        <w:rPr>
          <w:rFonts w:ascii="Bookman Old Style" w:hAnsi="Bookman Old Style"/>
          <w:sz w:val="24"/>
          <w:szCs w:val="24"/>
        </w:rPr>
        <w:t xml:space="preserve"> near in the study area and the clinic should also be developed. The market will take advantage of the open air market that sometimes takes place near the area. While the </w:t>
      </w:r>
      <w:proofErr w:type="spellStart"/>
      <w:r w:rsidRPr="00DE5275">
        <w:rPr>
          <w:rFonts w:ascii="Bookman Old Style" w:hAnsi="Bookman Old Style"/>
          <w:sz w:val="24"/>
          <w:szCs w:val="24"/>
        </w:rPr>
        <w:t>Agaciriro</w:t>
      </w:r>
      <w:proofErr w:type="spellEnd"/>
      <w:r w:rsidRPr="00DE5275">
        <w:rPr>
          <w:rFonts w:ascii="Bookman Old Style" w:hAnsi="Bookman Old Style"/>
          <w:sz w:val="24"/>
          <w:szCs w:val="24"/>
        </w:rPr>
        <w:t xml:space="preserve"> will provide the much needed building materials for the construction industry. </w:t>
      </w:r>
    </w:p>
    <w:p w:rsidR="00DE5275" w:rsidRPr="00DE5275" w:rsidRDefault="00DE5275" w:rsidP="00DE5275">
      <w:pPr>
        <w:pStyle w:val="ListParagraph"/>
        <w:spacing w:line="360" w:lineRule="auto"/>
        <w:jc w:val="both"/>
        <w:rPr>
          <w:rFonts w:ascii="Bookman Old Style" w:hAnsi="Bookman Old Style"/>
          <w:sz w:val="24"/>
          <w:szCs w:val="24"/>
        </w:rPr>
      </w:pPr>
    </w:p>
    <w:p w:rsidR="00DE5275" w:rsidRPr="00DE5275" w:rsidRDefault="00DE5275" w:rsidP="00770FD4">
      <w:pPr>
        <w:pStyle w:val="ListParagraph"/>
        <w:numPr>
          <w:ilvl w:val="0"/>
          <w:numId w:val="169"/>
        </w:numPr>
        <w:spacing w:line="360" w:lineRule="auto"/>
        <w:jc w:val="both"/>
        <w:rPr>
          <w:rFonts w:ascii="Bookman Old Style" w:hAnsi="Bookman Old Style"/>
          <w:sz w:val="24"/>
          <w:szCs w:val="24"/>
        </w:rPr>
      </w:pPr>
      <w:r w:rsidRPr="00DE5275">
        <w:rPr>
          <w:rFonts w:ascii="Bookman Old Style" w:hAnsi="Bookman Old Style"/>
          <w:sz w:val="24"/>
          <w:szCs w:val="24"/>
        </w:rPr>
        <w:t xml:space="preserve">Readjustment of plots. This should be done through the District Budget or Central government support. All plots in the priority areas should be re-demarcated and boundary marks placed on the ground, New lease contract should also be issued within the next five 2 years so as to enable those who wish to develop use it as collateral to borrow money from financial institutions and develop their lots. </w:t>
      </w:r>
    </w:p>
    <w:p w:rsidR="00DE5275" w:rsidRPr="00DE5275" w:rsidRDefault="00DE5275" w:rsidP="00DE5275">
      <w:pPr>
        <w:autoSpaceDE w:val="0"/>
        <w:autoSpaceDN w:val="0"/>
        <w:adjustRightInd w:val="0"/>
        <w:spacing w:after="0" w:line="360" w:lineRule="auto"/>
        <w:jc w:val="both"/>
        <w:rPr>
          <w:rFonts w:ascii="Bookman Old Style" w:hAnsi="Bookman Old Style"/>
          <w:b/>
          <w:bCs/>
          <w:color w:val="000000"/>
          <w:sz w:val="24"/>
          <w:szCs w:val="24"/>
        </w:rPr>
      </w:pPr>
      <w:r>
        <w:rPr>
          <w:rFonts w:ascii="Bookman Old Style" w:hAnsi="Bookman Old Style"/>
          <w:b/>
          <w:bCs/>
          <w:color w:val="000000"/>
          <w:sz w:val="24"/>
          <w:szCs w:val="24"/>
        </w:rPr>
        <w:t>Phase 2 and 3 (2020-2030)</w:t>
      </w:r>
    </w:p>
    <w:p w:rsidR="00DE5275" w:rsidRPr="00DE5275" w:rsidRDefault="00DE5275" w:rsidP="00DE5275">
      <w:pPr>
        <w:numPr>
          <w:ilvl w:val="0"/>
          <w:numId w:val="26"/>
        </w:numPr>
        <w:autoSpaceDE w:val="0"/>
        <w:autoSpaceDN w:val="0"/>
        <w:adjustRightInd w:val="0"/>
        <w:spacing w:after="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 xml:space="preserve">This phase will include among others; </w:t>
      </w:r>
    </w:p>
    <w:p w:rsidR="00DE5275" w:rsidRPr="00DE5275" w:rsidRDefault="00DE5275" w:rsidP="00DE5275">
      <w:pPr>
        <w:numPr>
          <w:ilvl w:val="0"/>
          <w:numId w:val="24"/>
        </w:numPr>
        <w:autoSpaceDE w:val="0"/>
        <w:autoSpaceDN w:val="0"/>
        <w:adjustRightInd w:val="0"/>
        <w:spacing w:after="14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 xml:space="preserve">Allocating and aiding acquisition of land to developers </w:t>
      </w:r>
    </w:p>
    <w:p w:rsidR="00DE5275" w:rsidRPr="00DE5275" w:rsidRDefault="00DE5275" w:rsidP="00DE5275">
      <w:pPr>
        <w:numPr>
          <w:ilvl w:val="0"/>
          <w:numId w:val="24"/>
        </w:numPr>
        <w:autoSpaceDE w:val="0"/>
        <w:autoSpaceDN w:val="0"/>
        <w:adjustRightInd w:val="0"/>
        <w:spacing w:after="14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 xml:space="preserve">Continue with Infrastructure development and expansion </w:t>
      </w:r>
    </w:p>
    <w:p w:rsidR="00DE5275" w:rsidRPr="00DE5275" w:rsidRDefault="00DE5275" w:rsidP="00DE5275">
      <w:pPr>
        <w:numPr>
          <w:ilvl w:val="0"/>
          <w:numId w:val="24"/>
        </w:numPr>
        <w:autoSpaceDE w:val="0"/>
        <w:autoSpaceDN w:val="0"/>
        <w:adjustRightInd w:val="0"/>
        <w:spacing w:after="14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 xml:space="preserve">Construction of cultural community hall </w:t>
      </w:r>
    </w:p>
    <w:p w:rsidR="00DE5275" w:rsidRPr="00DE5275" w:rsidRDefault="00DE5275" w:rsidP="00DE5275">
      <w:pPr>
        <w:numPr>
          <w:ilvl w:val="0"/>
          <w:numId w:val="24"/>
        </w:numPr>
        <w:autoSpaceDE w:val="0"/>
        <w:autoSpaceDN w:val="0"/>
        <w:adjustRightInd w:val="0"/>
        <w:spacing w:after="14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 xml:space="preserve">Development of the workshop facility and green parks </w:t>
      </w:r>
    </w:p>
    <w:p w:rsidR="00DE5275" w:rsidRPr="00DE5275" w:rsidRDefault="00DE5275" w:rsidP="00DE5275">
      <w:pPr>
        <w:numPr>
          <w:ilvl w:val="0"/>
          <w:numId w:val="26"/>
        </w:numPr>
        <w:autoSpaceDE w:val="0"/>
        <w:autoSpaceDN w:val="0"/>
        <w:adjustRightInd w:val="0"/>
        <w:spacing w:after="0" w:line="360" w:lineRule="auto"/>
        <w:contextualSpacing/>
        <w:jc w:val="both"/>
        <w:rPr>
          <w:rFonts w:ascii="Bookman Old Style" w:hAnsi="Bookman Old Style"/>
          <w:b/>
          <w:color w:val="000000"/>
          <w:sz w:val="24"/>
          <w:szCs w:val="24"/>
        </w:rPr>
      </w:pPr>
      <w:r w:rsidRPr="00DE5275">
        <w:rPr>
          <w:rFonts w:ascii="Bookman Old Style" w:hAnsi="Bookman Old Style"/>
          <w:b/>
          <w:color w:val="000000"/>
          <w:sz w:val="24"/>
          <w:szCs w:val="24"/>
        </w:rPr>
        <w:t xml:space="preserve">Road expansion in </w:t>
      </w:r>
      <w:proofErr w:type="spellStart"/>
      <w:r w:rsidRPr="00DE5275">
        <w:rPr>
          <w:rFonts w:ascii="Bookman Old Style" w:hAnsi="Bookman Old Style"/>
          <w:b/>
          <w:color w:val="000000"/>
          <w:sz w:val="24"/>
          <w:szCs w:val="24"/>
        </w:rPr>
        <w:t>Gatungo</w:t>
      </w:r>
      <w:proofErr w:type="spellEnd"/>
      <w:r w:rsidRPr="00DE5275">
        <w:rPr>
          <w:rFonts w:ascii="Bookman Old Style" w:hAnsi="Bookman Old Style"/>
          <w:b/>
          <w:color w:val="000000"/>
          <w:sz w:val="24"/>
          <w:szCs w:val="24"/>
        </w:rPr>
        <w:t xml:space="preserve"> and </w:t>
      </w:r>
      <w:proofErr w:type="spellStart"/>
      <w:r w:rsidRPr="00DE5275">
        <w:rPr>
          <w:rFonts w:ascii="Bookman Old Style" w:hAnsi="Bookman Old Style"/>
          <w:b/>
          <w:color w:val="000000"/>
          <w:sz w:val="24"/>
          <w:szCs w:val="24"/>
        </w:rPr>
        <w:t>Ngarama</w:t>
      </w:r>
      <w:proofErr w:type="spellEnd"/>
    </w:p>
    <w:p w:rsidR="00DE5275" w:rsidRPr="00DE5275" w:rsidRDefault="00DE5275" w:rsidP="00DE5275">
      <w:pPr>
        <w:autoSpaceDE w:val="0"/>
        <w:autoSpaceDN w:val="0"/>
        <w:adjustRightInd w:val="0"/>
        <w:spacing w:after="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As the area most adjacent to the urban core, these areas is recommended for high density mixed use and create a bu</w:t>
      </w:r>
      <w:r>
        <w:rPr>
          <w:rFonts w:ascii="Bookman Old Style" w:hAnsi="Bookman Old Style"/>
          <w:color w:val="000000"/>
          <w:sz w:val="24"/>
          <w:szCs w:val="24"/>
        </w:rPr>
        <w:t>stling urban area of mixed use.</w:t>
      </w:r>
    </w:p>
    <w:p w:rsidR="00DE5275" w:rsidRPr="00DE5275" w:rsidRDefault="00DE5275" w:rsidP="00DE5275">
      <w:pPr>
        <w:numPr>
          <w:ilvl w:val="0"/>
          <w:numId w:val="27"/>
        </w:numPr>
        <w:autoSpaceDE w:val="0"/>
        <w:autoSpaceDN w:val="0"/>
        <w:adjustRightInd w:val="0"/>
        <w:spacing w:after="143"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Land acquisition of the area marked for the development of the CBD core. </w:t>
      </w:r>
    </w:p>
    <w:p w:rsidR="00DE5275" w:rsidRPr="00DE5275" w:rsidRDefault="00DE5275" w:rsidP="00DE5275">
      <w:pPr>
        <w:numPr>
          <w:ilvl w:val="0"/>
          <w:numId w:val="27"/>
        </w:numPr>
        <w:autoSpaceDE w:val="0"/>
        <w:autoSpaceDN w:val="0"/>
        <w:adjustRightInd w:val="0"/>
        <w:spacing w:after="143"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Infrastructure development linking with the CBD </w:t>
      </w:r>
    </w:p>
    <w:p w:rsidR="00DE5275" w:rsidRPr="00A40D80" w:rsidRDefault="00DE5275" w:rsidP="00DE5275">
      <w:pPr>
        <w:numPr>
          <w:ilvl w:val="0"/>
          <w:numId w:val="27"/>
        </w:numPr>
        <w:autoSpaceDE w:val="0"/>
        <w:autoSpaceDN w:val="0"/>
        <w:adjustRightInd w:val="0"/>
        <w:spacing w:after="143"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Land sale of mixed use parcels. </w:t>
      </w:r>
    </w:p>
    <w:p w:rsidR="00DE5275" w:rsidRPr="00DE5275" w:rsidRDefault="00DE5275" w:rsidP="00DE5275">
      <w:pPr>
        <w:autoSpaceDE w:val="0"/>
        <w:autoSpaceDN w:val="0"/>
        <w:adjustRightInd w:val="0"/>
        <w:spacing w:after="0" w:line="360" w:lineRule="auto"/>
        <w:jc w:val="both"/>
        <w:rPr>
          <w:rFonts w:ascii="Bookman Old Style" w:hAnsi="Bookman Old Style"/>
          <w:b/>
          <w:color w:val="000000"/>
          <w:sz w:val="24"/>
          <w:szCs w:val="24"/>
        </w:rPr>
      </w:pPr>
      <w:r>
        <w:rPr>
          <w:rFonts w:ascii="Bookman Old Style" w:hAnsi="Bookman Old Style"/>
          <w:b/>
          <w:color w:val="000000"/>
          <w:sz w:val="24"/>
          <w:szCs w:val="24"/>
        </w:rPr>
        <w:t xml:space="preserve">Development of other areas </w:t>
      </w:r>
    </w:p>
    <w:p w:rsidR="00DE5275" w:rsidRPr="00DE5275" w:rsidRDefault="00DE5275" w:rsidP="00DE5275">
      <w:pPr>
        <w:autoSpaceDE w:val="0"/>
        <w:autoSpaceDN w:val="0"/>
        <w:adjustRightInd w:val="0"/>
        <w:spacing w:after="0" w:line="360" w:lineRule="auto"/>
        <w:jc w:val="both"/>
        <w:rPr>
          <w:rFonts w:ascii="Bookman Old Style" w:hAnsi="Bookman Old Style"/>
          <w:color w:val="000000"/>
          <w:sz w:val="24"/>
          <w:szCs w:val="24"/>
        </w:rPr>
      </w:pPr>
      <w:r w:rsidRPr="00DE5275">
        <w:rPr>
          <w:rFonts w:ascii="Bookman Old Style" w:hAnsi="Bookman Old Style"/>
          <w:color w:val="000000"/>
          <w:sz w:val="24"/>
          <w:szCs w:val="24"/>
        </w:rPr>
        <w:lastRenderedPageBreak/>
        <w:t xml:space="preserve">Other areas that lie outside the selected priority areas of </w:t>
      </w:r>
      <w:proofErr w:type="spellStart"/>
      <w:r w:rsidRPr="00DE5275">
        <w:rPr>
          <w:rFonts w:ascii="Bookman Old Style" w:hAnsi="Bookman Old Style"/>
          <w:color w:val="000000"/>
          <w:sz w:val="24"/>
          <w:szCs w:val="24"/>
        </w:rPr>
        <w:t>Ngarama</w:t>
      </w:r>
      <w:proofErr w:type="spellEnd"/>
      <w:r w:rsidRPr="00DE5275">
        <w:rPr>
          <w:rFonts w:ascii="Bookman Old Style" w:hAnsi="Bookman Old Style"/>
          <w:color w:val="000000"/>
          <w:sz w:val="24"/>
          <w:szCs w:val="24"/>
        </w:rPr>
        <w:t xml:space="preserve"> and </w:t>
      </w:r>
      <w:proofErr w:type="spellStart"/>
      <w:r w:rsidRPr="00DE5275">
        <w:rPr>
          <w:rFonts w:ascii="Bookman Old Style" w:hAnsi="Bookman Old Style"/>
          <w:color w:val="000000"/>
          <w:sz w:val="24"/>
          <w:szCs w:val="24"/>
        </w:rPr>
        <w:t>Gitinda</w:t>
      </w:r>
      <w:proofErr w:type="spellEnd"/>
      <w:r w:rsidRPr="00DE5275">
        <w:rPr>
          <w:rFonts w:ascii="Bookman Old Style" w:hAnsi="Bookman Old Style"/>
          <w:color w:val="000000"/>
          <w:sz w:val="24"/>
          <w:szCs w:val="24"/>
        </w:rPr>
        <w:t xml:space="preserve"> will also be converted into mixed use urban neighborhoods, commercial, light indus</w:t>
      </w:r>
      <w:r w:rsidR="00A40D80">
        <w:rPr>
          <w:rFonts w:ascii="Bookman Old Style" w:hAnsi="Bookman Old Style"/>
          <w:color w:val="000000"/>
          <w:sz w:val="24"/>
          <w:szCs w:val="24"/>
        </w:rPr>
        <w:t>trial, and other important uses</w:t>
      </w:r>
      <w:r w:rsidRPr="00DE5275">
        <w:rPr>
          <w:rFonts w:ascii="Bookman Old Style" w:hAnsi="Bookman Old Style"/>
          <w:color w:val="000000"/>
          <w:sz w:val="24"/>
          <w:szCs w:val="24"/>
        </w:rPr>
        <w:t xml:space="preserve"> </w:t>
      </w:r>
    </w:p>
    <w:p w:rsidR="00DE5275" w:rsidRPr="00DE5275" w:rsidRDefault="00DE5275" w:rsidP="00DE5275">
      <w:pPr>
        <w:numPr>
          <w:ilvl w:val="0"/>
          <w:numId w:val="28"/>
        </w:numPr>
        <w:autoSpaceDE w:val="0"/>
        <w:autoSpaceDN w:val="0"/>
        <w:adjustRightInd w:val="0"/>
        <w:spacing w:after="140"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Expansion of roads </w:t>
      </w:r>
    </w:p>
    <w:p w:rsidR="00DE5275" w:rsidRPr="00DE5275" w:rsidRDefault="00DE5275" w:rsidP="00DE5275">
      <w:pPr>
        <w:numPr>
          <w:ilvl w:val="0"/>
          <w:numId w:val="28"/>
        </w:numPr>
        <w:autoSpaceDE w:val="0"/>
        <w:autoSpaceDN w:val="0"/>
        <w:adjustRightInd w:val="0"/>
        <w:spacing w:after="140"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Development of infrastructure </w:t>
      </w:r>
    </w:p>
    <w:p w:rsidR="00DE5275" w:rsidRDefault="00DE5275" w:rsidP="00DE5275">
      <w:pPr>
        <w:numPr>
          <w:ilvl w:val="0"/>
          <w:numId w:val="28"/>
        </w:numPr>
        <w:autoSpaceDE w:val="0"/>
        <w:autoSpaceDN w:val="0"/>
        <w:adjustRightInd w:val="0"/>
        <w:spacing w:after="140" w:line="360" w:lineRule="auto"/>
        <w:contextualSpacing/>
        <w:jc w:val="both"/>
        <w:rPr>
          <w:rFonts w:ascii="Bookman Old Style" w:hAnsi="Bookman Old Style"/>
          <w:color w:val="000000"/>
          <w:sz w:val="24"/>
          <w:szCs w:val="24"/>
        </w:rPr>
      </w:pPr>
      <w:r w:rsidRPr="00DE5275">
        <w:rPr>
          <w:rFonts w:ascii="Bookman Old Style" w:hAnsi="Bookman Old Style"/>
          <w:color w:val="000000"/>
          <w:sz w:val="24"/>
          <w:szCs w:val="24"/>
        </w:rPr>
        <w:t xml:space="preserve">Development of pedestrian areas </w:t>
      </w:r>
    </w:p>
    <w:p w:rsidR="00DE5275" w:rsidRPr="00DE5275" w:rsidRDefault="00DE5275" w:rsidP="00DE5275">
      <w:pPr>
        <w:autoSpaceDE w:val="0"/>
        <w:autoSpaceDN w:val="0"/>
        <w:adjustRightInd w:val="0"/>
        <w:spacing w:after="140" w:line="360" w:lineRule="auto"/>
        <w:ind w:left="360"/>
        <w:contextualSpacing/>
        <w:jc w:val="both"/>
        <w:rPr>
          <w:rFonts w:ascii="Bookman Old Style" w:hAnsi="Bookman Old Style"/>
          <w:color w:val="000000"/>
          <w:sz w:val="24"/>
          <w:szCs w:val="24"/>
        </w:rPr>
      </w:pPr>
    </w:p>
    <w:p w:rsidR="00DE5275" w:rsidRPr="00DE5275" w:rsidRDefault="00DE5275" w:rsidP="00DE5275">
      <w:pPr>
        <w:autoSpaceDE w:val="0"/>
        <w:autoSpaceDN w:val="0"/>
        <w:adjustRightInd w:val="0"/>
        <w:spacing w:after="0" w:line="360" w:lineRule="auto"/>
        <w:jc w:val="both"/>
        <w:rPr>
          <w:rFonts w:ascii="Bookman Old Style" w:hAnsi="Bookman Old Style"/>
          <w:b/>
          <w:bCs/>
          <w:color w:val="000000"/>
          <w:sz w:val="24"/>
          <w:szCs w:val="24"/>
        </w:rPr>
      </w:pPr>
      <w:r w:rsidRPr="00DE5275">
        <w:rPr>
          <w:rFonts w:ascii="Bookman Old Style" w:hAnsi="Bookman Old Style"/>
          <w:b/>
          <w:bCs/>
          <w:color w:val="000000"/>
          <w:sz w:val="24"/>
          <w:szCs w:val="24"/>
        </w:rPr>
        <w:t xml:space="preserve">Phase </w:t>
      </w:r>
      <w:r>
        <w:rPr>
          <w:rFonts w:ascii="Bookman Old Style" w:hAnsi="Bookman Old Style"/>
          <w:b/>
          <w:bCs/>
          <w:color w:val="000000"/>
          <w:sz w:val="24"/>
          <w:szCs w:val="24"/>
        </w:rPr>
        <w:t xml:space="preserve">4 (2030 onwards) </w:t>
      </w:r>
    </w:p>
    <w:p w:rsidR="00DE5275" w:rsidRPr="00DE5275" w:rsidRDefault="00DE5275" w:rsidP="00DE5275">
      <w:pPr>
        <w:spacing w:line="360" w:lineRule="auto"/>
        <w:jc w:val="both"/>
        <w:rPr>
          <w:rFonts w:ascii="Bookman Old Style" w:hAnsi="Bookman Old Style"/>
          <w:color w:val="000000"/>
          <w:sz w:val="24"/>
          <w:szCs w:val="24"/>
        </w:rPr>
      </w:pPr>
      <w:r w:rsidRPr="00DE5275">
        <w:rPr>
          <w:rFonts w:ascii="Bookman Old Style" w:hAnsi="Bookman Old Style"/>
          <w:color w:val="000000"/>
          <w:sz w:val="24"/>
          <w:szCs w:val="24"/>
        </w:rPr>
        <w:t>Continuous review of the projects and the ones that have been carried out will continuously be evaluated. More consideration in terms of scope, time frame and boundary will be monitored.</w:t>
      </w:r>
    </w:p>
    <w:p w:rsidR="00DE5275" w:rsidRPr="00DE5275" w:rsidRDefault="00DE5275" w:rsidP="00DE5275">
      <w:pPr>
        <w:spacing w:line="360" w:lineRule="auto"/>
        <w:jc w:val="both"/>
        <w:rPr>
          <w:rFonts w:ascii="Bookman Old Style" w:hAnsi="Bookman Old Style"/>
          <w:b/>
          <w:sz w:val="24"/>
          <w:szCs w:val="24"/>
        </w:rPr>
      </w:pPr>
      <w:r w:rsidRPr="00DE5275">
        <w:rPr>
          <w:rFonts w:ascii="Bookman Old Style" w:hAnsi="Bookman Old Style"/>
          <w:b/>
          <w:sz w:val="24"/>
          <w:szCs w:val="24"/>
        </w:rPr>
        <w:t xml:space="preserve">Monitoring and Evaluation </w:t>
      </w:r>
    </w:p>
    <w:p w:rsidR="001F3140" w:rsidRDefault="00DE5275" w:rsidP="00DE5275">
      <w:pPr>
        <w:spacing w:line="360" w:lineRule="auto"/>
        <w:jc w:val="both"/>
        <w:rPr>
          <w:rFonts w:ascii="Bookman Old Style" w:hAnsi="Bookman Old Style"/>
          <w:sz w:val="24"/>
          <w:szCs w:val="24"/>
        </w:rPr>
      </w:pPr>
      <w:r w:rsidRPr="00DE5275">
        <w:rPr>
          <w:rFonts w:ascii="Bookman Old Style" w:hAnsi="Bookman Old Style"/>
          <w:sz w:val="24"/>
          <w:szCs w:val="24"/>
        </w:rPr>
        <w:t xml:space="preserve">The implementation of the master plan is estimated to take 25 years to complete. Within this period the population of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is expected to increase 3 times on a low growth rate and 5 times on a higher growth rate. Several factors will come into play One of the key factors that will ease the implementation of the master plan include the development and strengthening of One stop </w:t>
      </w:r>
      <w:proofErr w:type="spellStart"/>
      <w:r w:rsidRPr="00DE5275">
        <w:rPr>
          <w:rFonts w:ascii="Bookman Old Style" w:hAnsi="Bookman Old Style"/>
          <w:sz w:val="24"/>
          <w:szCs w:val="24"/>
        </w:rPr>
        <w:t>centre</w:t>
      </w:r>
      <w:proofErr w:type="spellEnd"/>
      <w:r w:rsidRPr="00DE5275">
        <w:rPr>
          <w:rFonts w:ascii="Bookman Old Style" w:hAnsi="Bookman Old Style"/>
          <w:sz w:val="24"/>
          <w:szCs w:val="24"/>
        </w:rPr>
        <w:t xml:space="preserve"> through allocating an urban planner to be based at </w:t>
      </w:r>
      <w:proofErr w:type="spellStart"/>
      <w:r w:rsidRPr="00DE5275">
        <w:rPr>
          <w:rFonts w:ascii="Bookman Old Style" w:hAnsi="Bookman Old Style"/>
          <w:sz w:val="24"/>
          <w:szCs w:val="24"/>
        </w:rPr>
        <w:t>Ngarama</w:t>
      </w:r>
      <w:proofErr w:type="spellEnd"/>
      <w:r w:rsidRPr="00DE5275">
        <w:rPr>
          <w:rFonts w:ascii="Bookman Old Style" w:hAnsi="Bookman Old Style"/>
          <w:sz w:val="24"/>
          <w:szCs w:val="24"/>
        </w:rPr>
        <w:t xml:space="preserve"> sector. Since the overall management of the</w:t>
      </w:r>
      <w:r>
        <w:rPr>
          <w:rFonts w:ascii="Bookman Old Style" w:hAnsi="Bookman Old Style"/>
          <w:sz w:val="24"/>
          <w:szCs w:val="24"/>
        </w:rPr>
        <w:t xml:space="preserve"> </w:t>
      </w:r>
      <w:r w:rsidRPr="00DE5275">
        <w:rPr>
          <w:rFonts w:ascii="Bookman Old Style" w:hAnsi="Bookman Old Style"/>
          <w:sz w:val="24"/>
          <w:szCs w:val="24"/>
        </w:rPr>
        <w:t>LUDP will be at the District, they</w:t>
      </w:r>
      <w:r>
        <w:rPr>
          <w:rFonts w:ascii="Bookman Old Style" w:hAnsi="Bookman Old Style"/>
          <w:sz w:val="24"/>
          <w:szCs w:val="24"/>
        </w:rPr>
        <w:t xml:space="preserve"> </w:t>
      </w:r>
      <w:r w:rsidRPr="00DE5275">
        <w:rPr>
          <w:rFonts w:ascii="Bookman Old Style" w:hAnsi="Bookman Old Style"/>
          <w:sz w:val="24"/>
          <w:szCs w:val="24"/>
        </w:rPr>
        <w:t xml:space="preserve">should take the step of sensitizing other stakeholders like WASAC, Energy provider and RTDA as well the infrastructure office at the District so that they can all use the same information. The provided zoning guidelines are detailed enough to guide the implementation process. A simple manual may be developed with more details for ease of reference which should include green growth guidelines in order to encourage the people of </w:t>
      </w:r>
      <w:proofErr w:type="spellStart"/>
      <w:r w:rsidRPr="00DE5275">
        <w:rPr>
          <w:rFonts w:ascii="Bookman Old Style" w:hAnsi="Bookman Old Style"/>
          <w:sz w:val="24"/>
          <w:szCs w:val="24"/>
        </w:rPr>
        <w:t>Ngarama</w:t>
      </w:r>
      <w:proofErr w:type="spellEnd"/>
      <w:r>
        <w:rPr>
          <w:rFonts w:ascii="Bookman Old Style" w:hAnsi="Bookman Old Style"/>
          <w:sz w:val="24"/>
          <w:szCs w:val="24"/>
        </w:rPr>
        <w:t xml:space="preserve"> to develop this new are</w:t>
      </w:r>
      <w:r w:rsidR="00A40D80">
        <w:rPr>
          <w:rFonts w:ascii="Bookman Old Style" w:hAnsi="Bookman Old Style"/>
          <w:sz w:val="24"/>
          <w:szCs w:val="24"/>
        </w:rPr>
        <w:t>a.</w:t>
      </w:r>
    </w:p>
    <w:p w:rsidR="00F0010A" w:rsidRPr="00DE5275" w:rsidRDefault="00F0010A" w:rsidP="00DE5275">
      <w:pPr>
        <w:spacing w:line="360" w:lineRule="auto"/>
        <w:jc w:val="both"/>
        <w:rPr>
          <w:rFonts w:ascii="Bookman Old Style" w:hAnsi="Bookman Old Style"/>
          <w:sz w:val="24"/>
          <w:szCs w:val="24"/>
        </w:rPr>
      </w:pPr>
    </w:p>
    <w:p w:rsidR="00150C02" w:rsidRPr="00DE5275" w:rsidRDefault="00150C02" w:rsidP="004F5A0A">
      <w:pPr>
        <w:pStyle w:val="Heading1"/>
        <w:numPr>
          <w:ilvl w:val="0"/>
          <w:numId w:val="0"/>
        </w:numPr>
        <w:ind w:left="432" w:hanging="432"/>
        <w:rPr>
          <w:rFonts w:ascii="Bookman Old Style" w:hAnsi="Bookman Old Style"/>
          <w:color w:val="00B0F0"/>
        </w:rPr>
      </w:pPr>
      <w:bookmarkStart w:id="3" w:name="_Toc419798477"/>
      <w:bookmarkStart w:id="4" w:name="_Toc421715159"/>
      <w:r w:rsidRPr="00DE5275">
        <w:rPr>
          <w:rFonts w:ascii="Bookman Old Style" w:hAnsi="Bookman Old Style"/>
          <w:color w:val="00B0F0"/>
        </w:rPr>
        <w:lastRenderedPageBreak/>
        <w:t>TABLE OF CONTENTS</w:t>
      </w:r>
      <w:bookmarkEnd w:id="3"/>
      <w:bookmarkEnd w:id="4"/>
    </w:p>
    <w:p w:rsidR="00D570F0" w:rsidRDefault="004F5A0A">
      <w:pPr>
        <w:pStyle w:val="TOC1"/>
        <w:rPr>
          <w:rFonts w:asciiTheme="minorHAnsi" w:eastAsiaTheme="minorEastAsia" w:hAnsiTheme="minorHAnsi" w:cstheme="minorBidi"/>
          <w:b w:val="0"/>
          <w:caps w:val="0"/>
          <w:color w:val="auto"/>
          <w:sz w:val="22"/>
          <w:szCs w:val="22"/>
        </w:rPr>
      </w:pPr>
      <w:r>
        <w:rPr>
          <w:rFonts w:ascii="Bookman Old Style" w:hAnsi="Bookman Old Style"/>
          <w:color w:val="0070C0"/>
          <w:szCs w:val="24"/>
          <w:u w:val="single"/>
        </w:rPr>
        <w:fldChar w:fldCharType="begin"/>
      </w:r>
      <w:r>
        <w:rPr>
          <w:rFonts w:ascii="Bookman Old Style" w:hAnsi="Bookman Old Style"/>
          <w:color w:val="0070C0"/>
          <w:szCs w:val="24"/>
          <w:u w:val="single"/>
        </w:rPr>
        <w:instrText xml:space="preserve"> TOC \o "1-4" \h \z \u </w:instrText>
      </w:r>
      <w:r>
        <w:rPr>
          <w:rFonts w:ascii="Bookman Old Style" w:hAnsi="Bookman Old Style"/>
          <w:color w:val="0070C0"/>
          <w:szCs w:val="24"/>
          <w:u w:val="single"/>
        </w:rPr>
        <w:fldChar w:fldCharType="separate"/>
      </w:r>
      <w:hyperlink w:anchor="_Toc421715157" w:history="1">
        <w:r w:rsidR="00D570F0" w:rsidRPr="00FE7525">
          <w:rPr>
            <w:rStyle w:val="Hyperlink"/>
          </w:rPr>
          <w:t>ABBREVIATIONS AND ACRONYMS</w:t>
        </w:r>
        <w:r w:rsidR="00D570F0">
          <w:rPr>
            <w:webHidden/>
          </w:rPr>
          <w:tab/>
        </w:r>
        <w:r w:rsidR="00D570F0">
          <w:rPr>
            <w:webHidden/>
          </w:rPr>
          <w:fldChar w:fldCharType="begin"/>
        </w:r>
        <w:r w:rsidR="00D570F0">
          <w:rPr>
            <w:webHidden/>
          </w:rPr>
          <w:instrText xml:space="preserve"> PAGEREF _Toc421715157 \h </w:instrText>
        </w:r>
        <w:r w:rsidR="00D570F0">
          <w:rPr>
            <w:webHidden/>
          </w:rPr>
        </w:r>
        <w:r w:rsidR="00D570F0">
          <w:rPr>
            <w:webHidden/>
          </w:rPr>
          <w:fldChar w:fldCharType="separate"/>
        </w:r>
        <w:r w:rsidR="00575DBE">
          <w:rPr>
            <w:webHidden/>
          </w:rPr>
          <w:t>1</w:t>
        </w:r>
        <w:r w:rsidR="00D570F0">
          <w:rPr>
            <w:webHidden/>
          </w:rPr>
          <w:fldChar w:fldCharType="end"/>
        </w:r>
      </w:hyperlink>
    </w:p>
    <w:p w:rsidR="00D570F0" w:rsidRDefault="007966A2">
      <w:pPr>
        <w:pStyle w:val="TOC1"/>
        <w:rPr>
          <w:rFonts w:asciiTheme="minorHAnsi" w:eastAsiaTheme="minorEastAsia" w:hAnsiTheme="minorHAnsi" w:cstheme="minorBidi"/>
          <w:b w:val="0"/>
          <w:caps w:val="0"/>
          <w:color w:val="auto"/>
          <w:sz w:val="22"/>
          <w:szCs w:val="22"/>
        </w:rPr>
      </w:pPr>
      <w:hyperlink w:anchor="_Toc421715158" w:history="1">
        <w:r w:rsidR="00D570F0" w:rsidRPr="00FE7525">
          <w:rPr>
            <w:rStyle w:val="Hyperlink"/>
            <w:rFonts w:ascii="Bookman Old Style" w:hAnsi="Bookman Old Style"/>
          </w:rPr>
          <w:t>EXECUTIVE SUMMARY</w:t>
        </w:r>
        <w:r w:rsidR="00D570F0">
          <w:rPr>
            <w:webHidden/>
          </w:rPr>
          <w:tab/>
        </w:r>
        <w:r w:rsidR="00D570F0">
          <w:rPr>
            <w:webHidden/>
          </w:rPr>
          <w:fldChar w:fldCharType="begin"/>
        </w:r>
        <w:r w:rsidR="00D570F0">
          <w:rPr>
            <w:webHidden/>
          </w:rPr>
          <w:instrText xml:space="preserve"> PAGEREF _Toc421715158 \h </w:instrText>
        </w:r>
        <w:r w:rsidR="00D570F0">
          <w:rPr>
            <w:webHidden/>
          </w:rPr>
        </w:r>
        <w:r w:rsidR="00D570F0">
          <w:rPr>
            <w:webHidden/>
          </w:rPr>
          <w:fldChar w:fldCharType="separate"/>
        </w:r>
        <w:r w:rsidR="00575DBE">
          <w:rPr>
            <w:webHidden/>
          </w:rPr>
          <w:t>3</w:t>
        </w:r>
        <w:r w:rsidR="00D570F0">
          <w:rPr>
            <w:webHidden/>
          </w:rPr>
          <w:fldChar w:fldCharType="end"/>
        </w:r>
      </w:hyperlink>
    </w:p>
    <w:p w:rsidR="00D570F0" w:rsidRDefault="007966A2">
      <w:pPr>
        <w:pStyle w:val="TOC1"/>
        <w:rPr>
          <w:rFonts w:asciiTheme="minorHAnsi" w:eastAsiaTheme="minorEastAsia" w:hAnsiTheme="minorHAnsi" w:cstheme="minorBidi"/>
          <w:b w:val="0"/>
          <w:caps w:val="0"/>
          <w:color w:val="auto"/>
          <w:sz w:val="22"/>
          <w:szCs w:val="22"/>
        </w:rPr>
      </w:pPr>
      <w:hyperlink w:anchor="_Toc421715159" w:history="1">
        <w:r w:rsidR="00D570F0" w:rsidRPr="00FE7525">
          <w:rPr>
            <w:rStyle w:val="Hyperlink"/>
            <w:rFonts w:ascii="Bookman Old Style" w:hAnsi="Bookman Old Style"/>
          </w:rPr>
          <w:t>TABLE OF CONTENTS</w:t>
        </w:r>
        <w:r w:rsidR="00D570F0">
          <w:rPr>
            <w:webHidden/>
          </w:rPr>
          <w:tab/>
        </w:r>
        <w:r w:rsidR="00D570F0">
          <w:rPr>
            <w:webHidden/>
          </w:rPr>
          <w:fldChar w:fldCharType="begin"/>
        </w:r>
        <w:r w:rsidR="00D570F0">
          <w:rPr>
            <w:webHidden/>
          </w:rPr>
          <w:instrText xml:space="preserve"> PAGEREF _Toc421715159 \h </w:instrText>
        </w:r>
        <w:r w:rsidR="00D570F0">
          <w:rPr>
            <w:webHidden/>
          </w:rPr>
        </w:r>
        <w:r w:rsidR="00D570F0">
          <w:rPr>
            <w:webHidden/>
          </w:rPr>
          <w:fldChar w:fldCharType="separate"/>
        </w:r>
        <w:r w:rsidR="00575DBE">
          <w:rPr>
            <w:webHidden/>
          </w:rPr>
          <w:t>8</w:t>
        </w:r>
        <w:r w:rsidR="00D570F0">
          <w:rPr>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0" w:history="1">
        <w:r w:rsidR="00D570F0" w:rsidRPr="00FE7525">
          <w:rPr>
            <w:rStyle w:val="Hyperlink"/>
            <w:noProof/>
            <w:snapToGrid w:val="0"/>
            <w:w w:val="0"/>
          </w:rPr>
          <w:t>1.1</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overview</w:t>
        </w:r>
        <w:r w:rsidR="00D570F0">
          <w:rPr>
            <w:noProof/>
            <w:webHidden/>
          </w:rPr>
          <w:tab/>
        </w:r>
        <w:r w:rsidR="00D570F0">
          <w:rPr>
            <w:noProof/>
            <w:webHidden/>
          </w:rPr>
          <w:fldChar w:fldCharType="begin"/>
        </w:r>
        <w:r w:rsidR="00D570F0">
          <w:rPr>
            <w:noProof/>
            <w:webHidden/>
          </w:rPr>
          <w:instrText xml:space="preserve"> PAGEREF _Toc421715160 \h </w:instrText>
        </w:r>
        <w:r w:rsidR="00D570F0">
          <w:rPr>
            <w:noProof/>
            <w:webHidden/>
          </w:rPr>
        </w:r>
        <w:r w:rsidR="00D570F0">
          <w:rPr>
            <w:noProof/>
            <w:webHidden/>
          </w:rPr>
          <w:fldChar w:fldCharType="separate"/>
        </w:r>
        <w:r w:rsidR="00575DBE">
          <w:rPr>
            <w:noProof/>
            <w:webHidden/>
          </w:rPr>
          <w:t>23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1" w:history="1">
        <w:r w:rsidR="00D570F0" w:rsidRPr="00FE7525">
          <w:rPr>
            <w:rStyle w:val="Hyperlink"/>
            <w:noProof/>
            <w:snapToGrid w:val="0"/>
            <w:w w:val="0"/>
          </w:rPr>
          <w:t>1.2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Scope of the study</w:t>
        </w:r>
        <w:r w:rsidR="00D570F0">
          <w:rPr>
            <w:noProof/>
            <w:webHidden/>
          </w:rPr>
          <w:tab/>
        </w:r>
        <w:r w:rsidR="00D570F0">
          <w:rPr>
            <w:noProof/>
            <w:webHidden/>
          </w:rPr>
          <w:fldChar w:fldCharType="begin"/>
        </w:r>
        <w:r w:rsidR="00D570F0">
          <w:rPr>
            <w:noProof/>
            <w:webHidden/>
          </w:rPr>
          <w:instrText xml:space="preserve"> PAGEREF _Toc421715161 \h </w:instrText>
        </w:r>
        <w:r w:rsidR="00D570F0">
          <w:rPr>
            <w:noProof/>
            <w:webHidden/>
          </w:rPr>
        </w:r>
        <w:r w:rsidR="00D570F0">
          <w:rPr>
            <w:noProof/>
            <w:webHidden/>
          </w:rPr>
          <w:fldChar w:fldCharType="separate"/>
        </w:r>
        <w:r w:rsidR="00575DBE">
          <w:rPr>
            <w:noProof/>
            <w:webHidden/>
          </w:rPr>
          <w:t>24</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2" w:history="1">
        <w:r w:rsidR="00D570F0" w:rsidRPr="00FE7525">
          <w:rPr>
            <w:rStyle w:val="Hyperlink"/>
            <w:noProof/>
            <w:snapToGrid w:val="0"/>
            <w:w w:val="0"/>
          </w:rPr>
          <w:t>1.3</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Location of the study area both in National and local context</w:t>
        </w:r>
        <w:r w:rsidR="00D570F0">
          <w:rPr>
            <w:noProof/>
            <w:webHidden/>
          </w:rPr>
          <w:tab/>
        </w:r>
        <w:r w:rsidR="00D570F0">
          <w:rPr>
            <w:noProof/>
            <w:webHidden/>
          </w:rPr>
          <w:fldChar w:fldCharType="begin"/>
        </w:r>
        <w:r w:rsidR="00D570F0">
          <w:rPr>
            <w:noProof/>
            <w:webHidden/>
          </w:rPr>
          <w:instrText xml:space="preserve"> PAGEREF _Toc421715162 \h </w:instrText>
        </w:r>
        <w:r w:rsidR="00D570F0">
          <w:rPr>
            <w:noProof/>
            <w:webHidden/>
          </w:rPr>
        </w:r>
        <w:r w:rsidR="00D570F0">
          <w:rPr>
            <w:noProof/>
            <w:webHidden/>
          </w:rPr>
          <w:fldChar w:fldCharType="separate"/>
        </w:r>
        <w:r w:rsidR="00575DBE">
          <w:rPr>
            <w:noProof/>
            <w:webHidden/>
          </w:rPr>
          <w:t>24</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3" w:history="1">
        <w:r w:rsidR="00D570F0" w:rsidRPr="00FE7525">
          <w:rPr>
            <w:rStyle w:val="Hyperlink"/>
            <w:noProof/>
            <w:snapToGrid w:val="0"/>
            <w:w w:val="0"/>
          </w:rPr>
          <w:t>1.4</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Goals and work strategies of the LUDP</w:t>
        </w:r>
        <w:r w:rsidR="00D570F0">
          <w:rPr>
            <w:noProof/>
            <w:webHidden/>
          </w:rPr>
          <w:tab/>
        </w:r>
        <w:r w:rsidR="00D570F0">
          <w:rPr>
            <w:noProof/>
            <w:webHidden/>
          </w:rPr>
          <w:fldChar w:fldCharType="begin"/>
        </w:r>
        <w:r w:rsidR="00D570F0">
          <w:rPr>
            <w:noProof/>
            <w:webHidden/>
          </w:rPr>
          <w:instrText xml:space="preserve"> PAGEREF _Toc421715163 \h </w:instrText>
        </w:r>
        <w:r w:rsidR="00D570F0">
          <w:rPr>
            <w:noProof/>
            <w:webHidden/>
          </w:rPr>
        </w:r>
        <w:r w:rsidR="00D570F0">
          <w:rPr>
            <w:noProof/>
            <w:webHidden/>
          </w:rPr>
          <w:fldChar w:fldCharType="separate"/>
        </w:r>
        <w:r w:rsidR="00575DBE">
          <w:rPr>
            <w:noProof/>
            <w:webHidden/>
          </w:rPr>
          <w:t>26</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4" w:history="1">
        <w:r w:rsidR="00D570F0" w:rsidRPr="00FE7525">
          <w:rPr>
            <w:rStyle w:val="Hyperlink"/>
            <w:noProof/>
            <w:snapToGrid w:val="0"/>
            <w:w w:val="0"/>
          </w:rPr>
          <w:t>1.5</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Provisional scoping</w:t>
        </w:r>
        <w:r w:rsidR="00D570F0">
          <w:rPr>
            <w:noProof/>
            <w:webHidden/>
          </w:rPr>
          <w:tab/>
        </w:r>
        <w:r w:rsidR="00D570F0">
          <w:rPr>
            <w:noProof/>
            <w:webHidden/>
          </w:rPr>
          <w:fldChar w:fldCharType="begin"/>
        </w:r>
        <w:r w:rsidR="00D570F0">
          <w:rPr>
            <w:noProof/>
            <w:webHidden/>
          </w:rPr>
          <w:instrText xml:space="preserve"> PAGEREF _Toc421715164 \h </w:instrText>
        </w:r>
        <w:r w:rsidR="00D570F0">
          <w:rPr>
            <w:noProof/>
            <w:webHidden/>
          </w:rPr>
        </w:r>
        <w:r w:rsidR="00D570F0">
          <w:rPr>
            <w:noProof/>
            <w:webHidden/>
          </w:rPr>
          <w:fldChar w:fldCharType="separate"/>
        </w:r>
        <w:r w:rsidR="00575DBE">
          <w:rPr>
            <w:noProof/>
            <w:webHidden/>
          </w:rPr>
          <w:t>27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65" w:history="1">
        <w:r w:rsidR="00D570F0" w:rsidRPr="00FE7525">
          <w:rPr>
            <w:rStyle w:val="Hyperlink"/>
            <w:rFonts w:ascii="Bookman Old Style" w:hAnsi="Bookman Old Style"/>
            <w:noProof/>
          </w:rPr>
          <w:t>1.5.1 Adverse impacts</w:t>
        </w:r>
        <w:r w:rsidR="00D570F0">
          <w:rPr>
            <w:noProof/>
            <w:webHidden/>
          </w:rPr>
          <w:tab/>
        </w:r>
        <w:r w:rsidR="00D570F0">
          <w:rPr>
            <w:noProof/>
            <w:webHidden/>
          </w:rPr>
          <w:fldChar w:fldCharType="begin"/>
        </w:r>
        <w:r w:rsidR="00D570F0">
          <w:rPr>
            <w:noProof/>
            <w:webHidden/>
          </w:rPr>
          <w:instrText xml:space="preserve"> PAGEREF _Toc421715165 \h </w:instrText>
        </w:r>
        <w:r w:rsidR="00D570F0">
          <w:rPr>
            <w:noProof/>
            <w:webHidden/>
          </w:rPr>
        </w:r>
        <w:r w:rsidR="00D570F0">
          <w:rPr>
            <w:noProof/>
            <w:webHidden/>
          </w:rPr>
          <w:fldChar w:fldCharType="separate"/>
        </w:r>
        <w:r w:rsidR="00575DBE">
          <w:rPr>
            <w:noProof/>
            <w:webHidden/>
          </w:rPr>
          <w:t>27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66" w:history="1">
        <w:r w:rsidR="00D570F0" w:rsidRPr="00FE7525">
          <w:rPr>
            <w:rStyle w:val="Hyperlink"/>
            <w:rFonts w:ascii="Bookman Old Style" w:hAnsi="Bookman Old Style"/>
            <w:noProof/>
          </w:rPr>
          <w:t>1.5.2 Alternatives</w:t>
        </w:r>
        <w:r w:rsidR="00D570F0">
          <w:rPr>
            <w:noProof/>
            <w:webHidden/>
          </w:rPr>
          <w:tab/>
        </w:r>
        <w:r w:rsidR="00D570F0">
          <w:rPr>
            <w:noProof/>
            <w:webHidden/>
          </w:rPr>
          <w:fldChar w:fldCharType="begin"/>
        </w:r>
        <w:r w:rsidR="00D570F0">
          <w:rPr>
            <w:noProof/>
            <w:webHidden/>
          </w:rPr>
          <w:instrText xml:space="preserve"> PAGEREF _Toc421715166 \h </w:instrText>
        </w:r>
        <w:r w:rsidR="00D570F0">
          <w:rPr>
            <w:noProof/>
            <w:webHidden/>
          </w:rPr>
        </w:r>
        <w:r w:rsidR="00D570F0">
          <w:rPr>
            <w:noProof/>
            <w:webHidden/>
          </w:rPr>
          <w:fldChar w:fldCharType="separate"/>
        </w:r>
        <w:r w:rsidR="00575DBE">
          <w:rPr>
            <w:noProof/>
            <w:webHidden/>
          </w:rPr>
          <w:t>29</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67" w:history="1">
        <w:r w:rsidR="00D570F0" w:rsidRPr="00FE7525">
          <w:rPr>
            <w:rStyle w:val="Hyperlink"/>
            <w:noProof/>
            <w:snapToGrid w:val="0"/>
            <w:w w:val="0"/>
          </w:rPr>
          <w:t>1.6</w:t>
        </w:r>
        <w:r w:rsidR="008C5B18">
          <w:rPr>
            <w:rFonts w:asciiTheme="minorHAnsi" w:eastAsiaTheme="minorEastAsia" w:hAnsiTheme="minorHAnsi" w:cstheme="minorBidi"/>
            <w:noProof/>
            <w:color w:val="auto"/>
          </w:rPr>
          <w:t xml:space="preserve">  </w:t>
        </w:r>
        <w:r w:rsidR="00D570F0" w:rsidRPr="00FE7525">
          <w:rPr>
            <w:rStyle w:val="Hyperlink"/>
            <w:noProof/>
          </w:rPr>
          <w:t>Reporting</w:t>
        </w:r>
        <w:r w:rsidR="00D570F0">
          <w:rPr>
            <w:noProof/>
            <w:webHidden/>
          </w:rPr>
          <w:tab/>
        </w:r>
        <w:r w:rsidR="00D570F0">
          <w:rPr>
            <w:noProof/>
            <w:webHidden/>
          </w:rPr>
          <w:fldChar w:fldCharType="begin"/>
        </w:r>
        <w:r w:rsidR="00D570F0">
          <w:rPr>
            <w:noProof/>
            <w:webHidden/>
          </w:rPr>
          <w:instrText xml:space="preserve"> PAGEREF _Toc421715167 \h </w:instrText>
        </w:r>
        <w:r w:rsidR="00D570F0">
          <w:rPr>
            <w:noProof/>
            <w:webHidden/>
          </w:rPr>
        </w:r>
        <w:r w:rsidR="00D570F0">
          <w:rPr>
            <w:noProof/>
            <w:webHidden/>
          </w:rPr>
          <w:fldChar w:fldCharType="separate"/>
        </w:r>
        <w:r w:rsidR="00575DBE">
          <w:rPr>
            <w:noProof/>
            <w:webHidden/>
          </w:rPr>
          <w:t>30</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1" w:history="1">
        <w:r w:rsidR="00D570F0" w:rsidRPr="00FE7525">
          <w:rPr>
            <w:rStyle w:val="Hyperlink"/>
            <w:rFonts w:ascii="Bookman Old Style" w:hAnsi="Bookman Old Style"/>
            <w:noProof/>
          </w:rPr>
          <w:t>2.2 GIS Mapping, field data collection and photography</w:t>
        </w:r>
        <w:r w:rsidR="00D570F0">
          <w:rPr>
            <w:noProof/>
            <w:webHidden/>
          </w:rPr>
          <w:tab/>
        </w:r>
        <w:r w:rsidR="00D570F0">
          <w:rPr>
            <w:noProof/>
            <w:webHidden/>
          </w:rPr>
          <w:fldChar w:fldCharType="begin"/>
        </w:r>
        <w:r w:rsidR="00D570F0">
          <w:rPr>
            <w:noProof/>
            <w:webHidden/>
          </w:rPr>
          <w:instrText xml:space="preserve"> PAGEREF _Toc421715171 \h </w:instrText>
        </w:r>
        <w:r w:rsidR="00D570F0">
          <w:rPr>
            <w:noProof/>
            <w:webHidden/>
          </w:rPr>
        </w:r>
        <w:r w:rsidR="00D570F0">
          <w:rPr>
            <w:noProof/>
            <w:webHidden/>
          </w:rPr>
          <w:fldChar w:fldCharType="separate"/>
        </w:r>
        <w:r w:rsidR="00575DBE">
          <w:rPr>
            <w:noProof/>
            <w:webHidden/>
          </w:rPr>
          <w:t>33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2" w:history="1">
        <w:r w:rsidR="00D570F0" w:rsidRPr="00FE7525">
          <w:rPr>
            <w:rStyle w:val="Hyperlink"/>
            <w:rFonts w:ascii="Bookman Old Style" w:hAnsi="Bookman Old Style"/>
            <w:noProof/>
          </w:rPr>
          <w:t>2.3 Consultative meetings with residents</w:t>
        </w:r>
        <w:r w:rsidR="00D570F0">
          <w:rPr>
            <w:noProof/>
            <w:webHidden/>
          </w:rPr>
          <w:tab/>
        </w:r>
        <w:r w:rsidR="00D570F0">
          <w:rPr>
            <w:noProof/>
            <w:webHidden/>
          </w:rPr>
          <w:fldChar w:fldCharType="begin"/>
        </w:r>
        <w:r w:rsidR="00D570F0">
          <w:rPr>
            <w:noProof/>
            <w:webHidden/>
          </w:rPr>
          <w:instrText xml:space="preserve"> PAGEREF _Toc421715172 \h </w:instrText>
        </w:r>
        <w:r w:rsidR="00D570F0">
          <w:rPr>
            <w:noProof/>
            <w:webHidden/>
          </w:rPr>
        </w:r>
        <w:r w:rsidR="00D570F0">
          <w:rPr>
            <w:noProof/>
            <w:webHidden/>
          </w:rPr>
          <w:fldChar w:fldCharType="separate"/>
        </w:r>
        <w:r w:rsidR="00575DBE">
          <w:rPr>
            <w:noProof/>
            <w:webHidden/>
          </w:rPr>
          <w:t>33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3" w:history="1">
        <w:r w:rsidR="00D570F0" w:rsidRPr="00FE7525">
          <w:rPr>
            <w:rStyle w:val="Hyperlink"/>
            <w:rFonts w:ascii="Bookman Old Style" w:hAnsi="Bookman Old Style"/>
            <w:noProof/>
          </w:rPr>
          <w:t>2.4 Households Interviews</w:t>
        </w:r>
        <w:r w:rsidR="00D570F0">
          <w:rPr>
            <w:noProof/>
            <w:webHidden/>
          </w:rPr>
          <w:tab/>
        </w:r>
        <w:r w:rsidR="00D570F0">
          <w:rPr>
            <w:noProof/>
            <w:webHidden/>
          </w:rPr>
          <w:fldChar w:fldCharType="begin"/>
        </w:r>
        <w:r w:rsidR="00D570F0">
          <w:rPr>
            <w:noProof/>
            <w:webHidden/>
          </w:rPr>
          <w:instrText xml:space="preserve"> PAGEREF _Toc421715173 \h </w:instrText>
        </w:r>
        <w:r w:rsidR="00D570F0">
          <w:rPr>
            <w:noProof/>
            <w:webHidden/>
          </w:rPr>
        </w:r>
        <w:r w:rsidR="00D570F0">
          <w:rPr>
            <w:noProof/>
            <w:webHidden/>
          </w:rPr>
          <w:fldChar w:fldCharType="separate"/>
        </w:r>
        <w:r w:rsidR="00575DBE">
          <w:rPr>
            <w:noProof/>
            <w:webHidden/>
          </w:rPr>
          <w:t>34</w:t>
        </w:r>
        <w:r w:rsidR="00D570F0">
          <w:rPr>
            <w:noProof/>
            <w:webHidden/>
          </w:rPr>
          <w:fldChar w:fldCharType="end"/>
        </w:r>
      </w:hyperlink>
    </w:p>
    <w:p w:rsidR="00D570F0" w:rsidRDefault="007966A2">
      <w:pPr>
        <w:pStyle w:val="TOC1"/>
        <w:rPr>
          <w:rFonts w:asciiTheme="minorHAnsi" w:eastAsiaTheme="minorEastAsia" w:hAnsiTheme="minorHAnsi" w:cstheme="minorBidi"/>
          <w:b w:val="0"/>
          <w:caps w:val="0"/>
          <w:color w:val="auto"/>
          <w:sz w:val="22"/>
          <w:szCs w:val="22"/>
        </w:rPr>
      </w:pPr>
      <w:hyperlink w:anchor="_Toc421715174" w:history="1">
        <w:r w:rsidR="00D570F0" w:rsidRPr="00FE7525">
          <w:rPr>
            <w:rStyle w:val="Hyperlink"/>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w:t>
        </w:r>
        <w:r w:rsidR="00D570F0" w:rsidRPr="00FE7525">
          <w:rPr>
            <w:rStyle w:val="Hyperlink"/>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 xml:space="preserve"> TREE:</w:t>
        </w:r>
        <w:r w:rsidR="00D570F0" w:rsidRPr="00FE7525">
          <w:rPr>
            <w:rStyle w:val="Hyperlink"/>
          </w:rPr>
          <w:t xml:space="preserve">  </w:t>
        </w:r>
        <w:r w:rsidR="00D570F0" w:rsidRPr="00FE7525">
          <w:rPr>
            <w:rStyle w:val="Hyperlink"/>
            <w:rFonts w:ascii="Bookman Old Style" w:hAnsi="Bookman Old Style"/>
          </w:rPr>
          <w:t>EXISTING SITUATION ANALYSIS OF THE STUDY AREA</w:t>
        </w:r>
        <w:r w:rsidR="00D570F0">
          <w:rPr>
            <w:webHidden/>
          </w:rPr>
          <w:tab/>
        </w:r>
        <w:r w:rsidR="00D570F0">
          <w:rPr>
            <w:webHidden/>
          </w:rPr>
          <w:fldChar w:fldCharType="begin"/>
        </w:r>
        <w:r w:rsidR="00D570F0">
          <w:rPr>
            <w:webHidden/>
          </w:rPr>
          <w:instrText xml:space="preserve"> PAGEREF _Toc421715174 \h </w:instrText>
        </w:r>
        <w:r w:rsidR="00D570F0">
          <w:rPr>
            <w:webHidden/>
          </w:rPr>
        </w:r>
        <w:r w:rsidR="00D570F0">
          <w:rPr>
            <w:webHidden/>
          </w:rPr>
          <w:fldChar w:fldCharType="separate"/>
        </w:r>
        <w:r w:rsidR="00575DBE">
          <w:rPr>
            <w:webHidden/>
          </w:rPr>
          <w:t>36</w:t>
        </w:r>
        <w:r w:rsidR="00D570F0">
          <w:rPr>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5" w:history="1">
        <w:r w:rsidR="00D570F0" w:rsidRPr="00FE7525">
          <w:rPr>
            <w:rStyle w:val="Hyperlink"/>
            <w:rFonts w:ascii="Bookman Old Style" w:hAnsi="Bookman Old Style"/>
            <w:noProof/>
          </w:rPr>
          <w:t>3.1  Site boundarie</w:t>
        </w:r>
        <w:r w:rsidR="00D570F0">
          <w:rPr>
            <w:noProof/>
            <w:webHidden/>
          </w:rPr>
          <w:tab/>
        </w:r>
        <w:r w:rsidR="00D570F0">
          <w:rPr>
            <w:noProof/>
            <w:webHidden/>
          </w:rPr>
          <w:fldChar w:fldCharType="begin"/>
        </w:r>
        <w:r w:rsidR="00D570F0">
          <w:rPr>
            <w:noProof/>
            <w:webHidden/>
          </w:rPr>
          <w:instrText xml:space="preserve"> PAGEREF _Toc421715175 \h </w:instrText>
        </w:r>
        <w:r w:rsidR="00D570F0">
          <w:rPr>
            <w:noProof/>
            <w:webHidden/>
          </w:rPr>
        </w:r>
        <w:r w:rsidR="00D570F0">
          <w:rPr>
            <w:noProof/>
            <w:webHidden/>
          </w:rPr>
          <w:fldChar w:fldCharType="separate"/>
        </w:r>
        <w:r w:rsidR="00575DBE">
          <w:rPr>
            <w:noProof/>
            <w:webHidden/>
          </w:rPr>
          <w:t>36</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6" w:history="1">
        <w:r w:rsidR="00D570F0" w:rsidRPr="00FE7525">
          <w:rPr>
            <w:rStyle w:val="Hyperlink"/>
            <w:rFonts w:ascii="Bookman Old Style" w:hAnsi="Bookman Old Style"/>
            <w:noProof/>
          </w:rPr>
          <w:t>3.5.</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Topography of the study area</w:t>
        </w:r>
        <w:r w:rsidR="00D570F0">
          <w:rPr>
            <w:noProof/>
            <w:webHidden/>
          </w:rPr>
          <w:tab/>
        </w:r>
        <w:r w:rsidR="00D570F0">
          <w:rPr>
            <w:noProof/>
            <w:webHidden/>
          </w:rPr>
          <w:fldChar w:fldCharType="begin"/>
        </w:r>
        <w:r w:rsidR="00D570F0">
          <w:rPr>
            <w:noProof/>
            <w:webHidden/>
          </w:rPr>
          <w:instrText xml:space="preserve"> PAGEREF _Toc421715176 \h </w:instrText>
        </w:r>
        <w:r w:rsidR="00D570F0">
          <w:rPr>
            <w:noProof/>
            <w:webHidden/>
          </w:rPr>
        </w:r>
        <w:r w:rsidR="00D570F0">
          <w:rPr>
            <w:noProof/>
            <w:webHidden/>
          </w:rPr>
          <w:fldChar w:fldCharType="separate"/>
        </w:r>
        <w:r w:rsidR="00575DBE">
          <w:rPr>
            <w:noProof/>
            <w:webHidden/>
          </w:rPr>
          <w:t>43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77" w:history="1">
        <w:r w:rsidR="00D570F0" w:rsidRPr="00FE7525">
          <w:rPr>
            <w:rStyle w:val="Hyperlink"/>
            <w:rFonts w:ascii="Bookman Old Style" w:hAnsi="Bookman Old Style"/>
            <w:noProof/>
          </w:rPr>
          <w:t>3.7  Existing Natural Resources</w:t>
        </w:r>
        <w:r w:rsidR="00D570F0">
          <w:rPr>
            <w:noProof/>
            <w:webHidden/>
          </w:rPr>
          <w:tab/>
        </w:r>
        <w:r w:rsidR="00D570F0">
          <w:rPr>
            <w:noProof/>
            <w:webHidden/>
          </w:rPr>
          <w:fldChar w:fldCharType="begin"/>
        </w:r>
        <w:r w:rsidR="00D570F0">
          <w:rPr>
            <w:noProof/>
            <w:webHidden/>
          </w:rPr>
          <w:instrText xml:space="preserve"> PAGEREF _Toc421715177 \h </w:instrText>
        </w:r>
        <w:r w:rsidR="00D570F0">
          <w:rPr>
            <w:noProof/>
            <w:webHidden/>
          </w:rPr>
        </w:r>
        <w:r w:rsidR="00D570F0">
          <w:rPr>
            <w:noProof/>
            <w:webHidden/>
          </w:rPr>
          <w:fldChar w:fldCharType="separate"/>
        </w:r>
        <w:r w:rsidR="00575DBE">
          <w:rPr>
            <w:noProof/>
            <w:webHidden/>
          </w:rPr>
          <w:t>47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78" w:history="1">
        <w:r w:rsidR="00D570F0" w:rsidRPr="00FE7525">
          <w:rPr>
            <w:rStyle w:val="Hyperlink"/>
            <w:rFonts w:ascii="Bookman Old Style" w:hAnsi="Bookman Old Style"/>
            <w:noProof/>
          </w:rPr>
          <w:t>3.7.1 Flora</w:t>
        </w:r>
        <w:r w:rsidR="00D570F0">
          <w:rPr>
            <w:noProof/>
            <w:webHidden/>
          </w:rPr>
          <w:tab/>
        </w:r>
        <w:r w:rsidR="00D570F0">
          <w:rPr>
            <w:noProof/>
            <w:webHidden/>
          </w:rPr>
          <w:fldChar w:fldCharType="begin"/>
        </w:r>
        <w:r w:rsidR="00D570F0">
          <w:rPr>
            <w:noProof/>
            <w:webHidden/>
          </w:rPr>
          <w:instrText xml:space="preserve"> PAGEREF _Toc421715178 \h </w:instrText>
        </w:r>
        <w:r w:rsidR="00D570F0">
          <w:rPr>
            <w:noProof/>
            <w:webHidden/>
          </w:rPr>
        </w:r>
        <w:r w:rsidR="00D570F0">
          <w:rPr>
            <w:noProof/>
            <w:webHidden/>
          </w:rPr>
          <w:fldChar w:fldCharType="separate"/>
        </w:r>
        <w:r w:rsidR="00575DBE">
          <w:rPr>
            <w:noProof/>
            <w:webHidden/>
          </w:rPr>
          <w:t>47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79" w:history="1">
        <w:r w:rsidR="00D570F0" w:rsidRPr="00FE7525">
          <w:rPr>
            <w:rStyle w:val="Hyperlink"/>
            <w:rFonts w:ascii="Bookman Old Style" w:hAnsi="Bookman Old Style"/>
            <w:noProof/>
          </w:rPr>
          <w:t>3.7.2 Fauna</w:t>
        </w:r>
        <w:r w:rsidR="00D570F0">
          <w:rPr>
            <w:noProof/>
            <w:webHidden/>
          </w:rPr>
          <w:tab/>
        </w:r>
        <w:r w:rsidR="00D570F0">
          <w:rPr>
            <w:noProof/>
            <w:webHidden/>
          </w:rPr>
          <w:fldChar w:fldCharType="begin"/>
        </w:r>
        <w:r w:rsidR="00D570F0">
          <w:rPr>
            <w:noProof/>
            <w:webHidden/>
          </w:rPr>
          <w:instrText xml:space="preserve"> PAGEREF _Toc421715179 \h </w:instrText>
        </w:r>
        <w:r w:rsidR="00D570F0">
          <w:rPr>
            <w:noProof/>
            <w:webHidden/>
          </w:rPr>
        </w:r>
        <w:r w:rsidR="00D570F0">
          <w:rPr>
            <w:noProof/>
            <w:webHidden/>
          </w:rPr>
          <w:fldChar w:fldCharType="separate"/>
        </w:r>
        <w:r w:rsidR="00575DBE">
          <w:rPr>
            <w:noProof/>
            <w:webHidden/>
          </w:rPr>
          <w:t>47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80" w:history="1">
        <w:r w:rsidR="00D570F0" w:rsidRPr="00FE7525">
          <w:rPr>
            <w:rStyle w:val="Hyperlink"/>
            <w:rFonts w:ascii="Bookman Old Style" w:hAnsi="Bookman Old Style"/>
            <w:noProof/>
          </w:rPr>
          <w:t>3.7.3 Tourism</w:t>
        </w:r>
        <w:r w:rsidR="00D570F0">
          <w:rPr>
            <w:noProof/>
            <w:webHidden/>
          </w:rPr>
          <w:tab/>
        </w:r>
        <w:r w:rsidR="00D570F0">
          <w:rPr>
            <w:noProof/>
            <w:webHidden/>
          </w:rPr>
          <w:fldChar w:fldCharType="begin"/>
        </w:r>
        <w:r w:rsidR="00D570F0">
          <w:rPr>
            <w:noProof/>
            <w:webHidden/>
          </w:rPr>
          <w:instrText xml:space="preserve"> PAGEREF _Toc421715180 \h </w:instrText>
        </w:r>
        <w:r w:rsidR="00D570F0">
          <w:rPr>
            <w:noProof/>
            <w:webHidden/>
          </w:rPr>
        </w:r>
        <w:r w:rsidR="00D570F0">
          <w:rPr>
            <w:noProof/>
            <w:webHidden/>
          </w:rPr>
          <w:fldChar w:fldCharType="separate"/>
        </w:r>
        <w:r w:rsidR="00575DBE">
          <w:rPr>
            <w:noProof/>
            <w:webHidden/>
          </w:rPr>
          <w:t>47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81" w:history="1">
        <w:r w:rsidR="00D570F0" w:rsidRPr="00FE7525">
          <w:rPr>
            <w:rStyle w:val="Hyperlink"/>
            <w:rFonts w:ascii="Bookman Old Style" w:hAnsi="Bookman Old Style"/>
            <w:noProof/>
          </w:rPr>
          <w:t>3.7.4 Mining in Ngarama sector</w:t>
        </w:r>
        <w:r w:rsidR="00D570F0">
          <w:rPr>
            <w:noProof/>
            <w:webHidden/>
          </w:rPr>
          <w:tab/>
        </w:r>
        <w:r w:rsidR="00D570F0">
          <w:rPr>
            <w:noProof/>
            <w:webHidden/>
          </w:rPr>
          <w:fldChar w:fldCharType="begin"/>
        </w:r>
        <w:r w:rsidR="00D570F0">
          <w:rPr>
            <w:noProof/>
            <w:webHidden/>
          </w:rPr>
          <w:instrText xml:space="preserve"> PAGEREF _Toc421715181 \h </w:instrText>
        </w:r>
        <w:r w:rsidR="00D570F0">
          <w:rPr>
            <w:noProof/>
            <w:webHidden/>
          </w:rPr>
        </w:r>
        <w:r w:rsidR="00D570F0">
          <w:rPr>
            <w:noProof/>
            <w:webHidden/>
          </w:rPr>
          <w:fldChar w:fldCharType="separate"/>
        </w:r>
        <w:r w:rsidR="00575DBE">
          <w:rPr>
            <w:noProof/>
            <w:webHidden/>
          </w:rPr>
          <w:t>48</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82" w:history="1">
        <w:r w:rsidR="00D570F0" w:rsidRPr="00FE7525">
          <w:rPr>
            <w:rStyle w:val="Hyperlink"/>
            <w:rFonts w:ascii="Bookman Old Style" w:hAnsi="Bookman Old Style"/>
            <w:noProof/>
          </w:rPr>
          <w:t>3.8 Socio- economic assessment</w:t>
        </w:r>
        <w:r w:rsidR="00D570F0">
          <w:rPr>
            <w:noProof/>
            <w:webHidden/>
          </w:rPr>
          <w:tab/>
        </w:r>
        <w:r w:rsidR="00D570F0">
          <w:rPr>
            <w:noProof/>
            <w:webHidden/>
          </w:rPr>
          <w:fldChar w:fldCharType="begin"/>
        </w:r>
        <w:r w:rsidR="00D570F0">
          <w:rPr>
            <w:noProof/>
            <w:webHidden/>
          </w:rPr>
          <w:instrText xml:space="preserve"> PAGEREF _Toc421715182 \h </w:instrText>
        </w:r>
        <w:r w:rsidR="00D570F0">
          <w:rPr>
            <w:noProof/>
            <w:webHidden/>
          </w:rPr>
        </w:r>
        <w:r w:rsidR="00D570F0">
          <w:rPr>
            <w:noProof/>
            <w:webHidden/>
          </w:rPr>
          <w:fldChar w:fldCharType="separate"/>
        </w:r>
        <w:r w:rsidR="00575DBE">
          <w:rPr>
            <w:noProof/>
            <w:webHidden/>
          </w:rPr>
          <w:t>50</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83" w:history="1">
        <w:r w:rsidR="00D570F0" w:rsidRPr="00FE7525">
          <w:rPr>
            <w:rStyle w:val="Hyperlink"/>
            <w:rFonts w:ascii="Bookman Old Style" w:hAnsi="Bookman Old Style"/>
            <w:noProof/>
          </w:rPr>
          <w:t>3.8.1 Demographic information</w:t>
        </w:r>
        <w:r w:rsidR="00D570F0">
          <w:rPr>
            <w:noProof/>
            <w:webHidden/>
          </w:rPr>
          <w:tab/>
        </w:r>
        <w:r w:rsidR="00D570F0">
          <w:rPr>
            <w:noProof/>
            <w:webHidden/>
          </w:rPr>
          <w:fldChar w:fldCharType="begin"/>
        </w:r>
        <w:r w:rsidR="00D570F0">
          <w:rPr>
            <w:noProof/>
            <w:webHidden/>
          </w:rPr>
          <w:instrText xml:space="preserve"> PAGEREF _Toc421715183 \h </w:instrText>
        </w:r>
        <w:r w:rsidR="00D570F0">
          <w:rPr>
            <w:noProof/>
            <w:webHidden/>
          </w:rPr>
        </w:r>
        <w:r w:rsidR="00D570F0">
          <w:rPr>
            <w:noProof/>
            <w:webHidden/>
          </w:rPr>
          <w:fldChar w:fldCharType="separate"/>
        </w:r>
        <w:r w:rsidR="00575DBE">
          <w:rPr>
            <w:noProof/>
            <w:webHidden/>
          </w:rPr>
          <w:t>50</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186" w:history="1">
        <w:r w:rsidR="00D570F0" w:rsidRPr="00FE7525">
          <w:rPr>
            <w:rStyle w:val="Hyperlink"/>
            <w:rFonts w:ascii="Bookman Old Style" w:hAnsi="Bookman Old Style"/>
            <w:noProof/>
          </w:rPr>
          <w:t>3.8.2 Economic activities</w:t>
        </w:r>
        <w:r w:rsidR="00D570F0">
          <w:rPr>
            <w:noProof/>
            <w:webHidden/>
          </w:rPr>
          <w:tab/>
        </w:r>
        <w:r w:rsidR="00D570F0">
          <w:rPr>
            <w:noProof/>
            <w:webHidden/>
          </w:rPr>
          <w:fldChar w:fldCharType="begin"/>
        </w:r>
        <w:r w:rsidR="00D570F0">
          <w:rPr>
            <w:noProof/>
            <w:webHidden/>
          </w:rPr>
          <w:instrText xml:space="preserve"> PAGEREF _Toc421715186 \h </w:instrText>
        </w:r>
        <w:r w:rsidR="00D570F0">
          <w:rPr>
            <w:noProof/>
            <w:webHidden/>
          </w:rPr>
        </w:r>
        <w:r w:rsidR="00D570F0">
          <w:rPr>
            <w:noProof/>
            <w:webHidden/>
          </w:rPr>
          <w:fldChar w:fldCharType="separate"/>
        </w:r>
        <w:r w:rsidR="00575DBE">
          <w:rPr>
            <w:noProof/>
            <w:webHidden/>
          </w:rPr>
          <w:t>58</w:t>
        </w:r>
        <w:r w:rsidR="00D570F0">
          <w:rPr>
            <w:noProof/>
            <w:webHidden/>
          </w:rPr>
          <w:fldChar w:fldCharType="end"/>
        </w:r>
      </w:hyperlink>
    </w:p>
    <w:p w:rsidR="00D570F0" w:rsidRDefault="007966A2" w:rsidP="008C5B18">
      <w:pPr>
        <w:pStyle w:val="TOC4"/>
        <w:tabs>
          <w:tab w:val="right" w:leader="dot" w:pos="9530"/>
        </w:tabs>
        <w:ind w:left="0"/>
        <w:rPr>
          <w:rFonts w:asciiTheme="minorHAnsi" w:eastAsiaTheme="minorEastAsia" w:hAnsiTheme="minorHAnsi" w:cstheme="minorBidi"/>
          <w:noProof/>
          <w:color w:val="auto"/>
        </w:rPr>
      </w:pPr>
      <w:hyperlink w:anchor="_Toc421715187" w:history="1">
        <w:r w:rsidR="00D570F0" w:rsidRPr="00FE7525">
          <w:rPr>
            <w:rStyle w:val="Hyperlink"/>
            <w:rFonts w:ascii="Bookman Old Style" w:hAnsi="Bookman Old Style"/>
            <w:i/>
            <w:noProof/>
          </w:rPr>
          <w:t>3.8.2.1 Source of income</w:t>
        </w:r>
        <w:r w:rsidR="00D570F0">
          <w:rPr>
            <w:noProof/>
            <w:webHidden/>
          </w:rPr>
          <w:tab/>
        </w:r>
        <w:r w:rsidR="00D570F0">
          <w:rPr>
            <w:noProof/>
            <w:webHidden/>
          </w:rPr>
          <w:fldChar w:fldCharType="begin"/>
        </w:r>
        <w:r w:rsidR="00D570F0">
          <w:rPr>
            <w:noProof/>
            <w:webHidden/>
          </w:rPr>
          <w:instrText xml:space="preserve"> PAGEREF _Toc421715187 \h </w:instrText>
        </w:r>
        <w:r w:rsidR="00D570F0">
          <w:rPr>
            <w:noProof/>
            <w:webHidden/>
          </w:rPr>
        </w:r>
        <w:r w:rsidR="00D570F0">
          <w:rPr>
            <w:noProof/>
            <w:webHidden/>
          </w:rPr>
          <w:fldChar w:fldCharType="separate"/>
        </w:r>
        <w:r w:rsidR="00575DBE">
          <w:rPr>
            <w:noProof/>
            <w:webHidden/>
          </w:rPr>
          <w:t>58</w:t>
        </w:r>
        <w:r w:rsidR="00D570F0">
          <w:rPr>
            <w:noProof/>
            <w:webHidden/>
          </w:rPr>
          <w:fldChar w:fldCharType="end"/>
        </w:r>
      </w:hyperlink>
    </w:p>
    <w:p w:rsidR="00D570F0" w:rsidRDefault="007966A2" w:rsidP="008C5B18">
      <w:pPr>
        <w:pStyle w:val="TOC4"/>
        <w:tabs>
          <w:tab w:val="right" w:leader="dot" w:pos="9530"/>
        </w:tabs>
        <w:ind w:left="0"/>
        <w:rPr>
          <w:rFonts w:asciiTheme="minorHAnsi" w:eastAsiaTheme="minorEastAsia" w:hAnsiTheme="minorHAnsi" w:cstheme="minorBidi"/>
          <w:noProof/>
          <w:color w:val="auto"/>
        </w:rPr>
      </w:pPr>
      <w:hyperlink w:anchor="_Toc421715188" w:history="1">
        <w:r w:rsidR="00D570F0" w:rsidRPr="00FE7525">
          <w:rPr>
            <w:rStyle w:val="Hyperlink"/>
            <w:rFonts w:ascii="Bookman Old Style" w:hAnsi="Bookman Old Style"/>
            <w:i/>
            <w:noProof/>
          </w:rPr>
          <w:t>3.8.2.2 Light industries and Handicrafts</w:t>
        </w:r>
        <w:r w:rsidR="00D570F0">
          <w:rPr>
            <w:noProof/>
            <w:webHidden/>
          </w:rPr>
          <w:tab/>
        </w:r>
        <w:r w:rsidR="00D570F0">
          <w:rPr>
            <w:noProof/>
            <w:webHidden/>
          </w:rPr>
          <w:fldChar w:fldCharType="begin"/>
        </w:r>
        <w:r w:rsidR="00D570F0">
          <w:rPr>
            <w:noProof/>
            <w:webHidden/>
          </w:rPr>
          <w:instrText xml:space="preserve"> PAGEREF _Toc421715188 \h </w:instrText>
        </w:r>
        <w:r w:rsidR="00D570F0">
          <w:rPr>
            <w:noProof/>
            <w:webHidden/>
          </w:rPr>
        </w:r>
        <w:r w:rsidR="00D570F0">
          <w:rPr>
            <w:noProof/>
            <w:webHidden/>
          </w:rPr>
          <w:fldChar w:fldCharType="separate"/>
        </w:r>
        <w:r w:rsidR="00575DBE">
          <w:rPr>
            <w:noProof/>
            <w:webHidden/>
          </w:rPr>
          <w:t>59</w:t>
        </w:r>
        <w:r w:rsidR="00D570F0">
          <w:rPr>
            <w:noProof/>
            <w:webHidden/>
          </w:rPr>
          <w:fldChar w:fldCharType="end"/>
        </w:r>
      </w:hyperlink>
    </w:p>
    <w:p w:rsidR="00D570F0" w:rsidRDefault="007966A2" w:rsidP="008C5B18">
      <w:pPr>
        <w:pStyle w:val="TOC4"/>
        <w:tabs>
          <w:tab w:val="right" w:leader="dot" w:pos="9530"/>
        </w:tabs>
        <w:ind w:left="0"/>
        <w:rPr>
          <w:rFonts w:asciiTheme="minorHAnsi" w:eastAsiaTheme="minorEastAsia" w:hAnsiTheme="minorHAnsi" w:cstheme="minorBidi"/>
          <w:noProof/>
          <w:color w:val="auto"/>
        </w:rPr>
      </w:pPr>
      <w:hyperlink w:anchor="_Toc421715189" w:history="1">
        <w:r w:rsidR="00D570F0" w:rsidRPr="00FE7525">
          <w:rPr>
            <w:rStyle w:val="Hyperlink"/>
            <w:rFonts w:ascii="Bookman Old Style" w:hAnsi="Bookman Old Style"/>
            <w:i/>
            <w:noProof/>
          </w:rPr>
          <w:t>3.8.2.3 Tourism and Hotel Industries</w:t>
        </w:r>
        <w:r w:rsidR="00D570F0">
          <w:rPr>
            <w:noProof/>
            <w:webHidden/>
          </w:rPr>
          <w:tab/>
        </w:r>
        <w:r w:rsidR="00D570F0">
          <w:rPr>
            <w:noProof/>
            <w:webHidden/>
          </w:rPr>
          <w:fldChar w:fldCharType="begin"/>
        </w:r>
        <w:r w:rsidR="00D570F0">
          <w:rPr>
            <w:noProof/>
            <w:webHidden/>
          </w:rPr>
          <w:instrText xml:space="preserve"> PAGEREF _Toc421715189 \h </w:instrText>
        </w:r>
        <w:r w:rsidR="00D570F0">
          <w:rPr>
            <w:noProof/>
            <w:webHidden/>
          </w:rPr>
        </w:r>
        <w:r w:rsidR="00D570F0">
          <w:rPr>
            <w:noProof/>
            <w:webHidden/>
          </w:rPr>
          <w:fldChar w:fldCharType="separate"/>
        </w:r>
        <w:r w:rsidR="00575DBE">
          <w:rPr>
            <w:noProof/>
            <w:webHidden/>
          </w:rPr>
          <w:t>60</w:t>
        </w:r>
        <w:r w:rsidR="00D570F0">
          <w:rPr>
            <w:noProof/>
            <w:webHidden/>
          </w:rPr>
          <w:fldChar w:fldCharType="end"/>
        </w:r>
      </w:hyperlink>
    </w:p>
    <w:p w:rsidR="00D570F0" w:rsidRDefault="007966A2" w:rsidP="008C5B18">
      <w:pPr>
        <w:pStyle w:val="TOC4"/>
        <w:tabs>
          <w:tab w:val="right" w:leader="dot" w:pos="9530"/>
        </w:tabs>
        <w:ind w:left="0"/>
        <w:rPr>
          <w:rFonts w:asciiTheme="minorHAnsi" w:eastAsiaTheme="minorEastAsia" w:hAnsiTheme="minorHAnsi" w:cstheme="minorBidi"/>
          <w:noProof/>
          <w:color w:val="auto"/>
        </w:rPr>
      </w:pPr>
      <w:hyperlink w:anchor="_Toc421715190" w:history="1">
        <w:r w:rsidR="00D570F0" w:rsidRPr="00FE7525">
          <w:rPr>
            <w:rStyle w:val="Hyperlink"/>
            <w:rFonts w:ascii="Bookman Old Style" w:hAnsi="Bookman Old Style"/>
            <w:i/>
            <w:noProof/>
          </w:rPr>
          <w:t>3.8.2.4 Business activities</w:t>
        </w:r>
        <w:r w:rsidR="00D570F0">
          <w:rPr>
            <w:noProof/>
            <w:webHidden/>
          </w:rPr>
          <w:tab/>
        </w:r>
        <w:r w:rsidR="00D570F0">
          <w:rPr>
            <w:noProof/>
            <w:webHidden/>
          </w:rPr>
          <w:fldChar w:fldCharType="begin"/>
        </w:r>
        <w:r w:rsidR="00D570F0">
          <w:rPr>
            <w:noProof/>
            <w:webHidden/>
          </w:rPr>
          <w:instrText xml:space="preserve"> PAGEREF _Toc421715190 \h </w:instrText>
        </w:r>
        <w:r w:rsidR="00D570F0">
          <w:rPr>
            <w:noProof/>
            <w:webHidden/>
          </w:rPr>
        </w:r>
        <w:r w:rsidR="00D570F0">
          <w:rPr>
            <w:noProof/>
            <w:webHidden/>
          </w:rPr>
          <w:fldChar w:fldCharType="separate"/>
        </w:r>
        <w:r w:rsidR="00575DBE">
          <w:rPr>
            <w:noProof/>
            <w:webHidden/>
          </w:rPr>
          <w:t>60</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91" w:history="1">
        <w:r w:rsidR="00D570F0" w:rsidRPr="00FE7525">
          <w:rPr>
            <w:rStyle w:val="Hyperlink"/>
            <w:rFonts w:ascii="Bookman Old Style" w:hAnsi="Bookman Old Style"/>
            <w:noProof/>
          </w:rPr>
          <w:t>3.9.</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EXISTING INFRASTRUCTURE ASSESMENT</w:t>
        </w:r>
        <w:r w:rsidR="00D570F0">
          <w:rPr>
            <w:noProof/>
            <w:webHidden/>
          </w:rPr>
          <w:tab/>
        </w:r>
        <w:r w:rsidR="00D570F0">
          <w:rPr>
            <w:noProof/>
            <w:webHidden/>
          </w:rPr>
          <w:fldChar w:fldCharType="begin"/>
        </w:r>
        <w:r w:rsidR="00D570F0">
          <w:rPr>
            <w:noProof/>
            <w:webHidden/>
          </w:rPr>
          <w:instrText xml:space="preserve"> PAGEREF _Toc421715191 \h </w:instrText>
        </w:r>
        <w:r w:rsidR="00D570F0">
          <w:rPr>
            <w:noProof/>
            <w:webHidden/>
          </w:rPr>
        </w:r>
        <w:r w:rsidR="00D570F0">
          <w:rPr>
            <w:noProof/>
            <w:webHidden/>
          </w:rPr>
          <w:fldChar w:fldCharType="separate"/>
        </w:r>
        <w:r w:rsidR="00575DBE">
          <w:rPr>
            <w:noProof/>
            <w:webHidden/>
          </w:rPr>
          <w:t>63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92" w:history="1">
        <w:r w:rsidR="00D570F0" w:rsidRPr="00FE7525">
          <w:rPr>
            <w:rStyle w:val="Hyperlink"/>
            <w:rFonts w:ascii="Bookman Old Style" w:hAnsi="Bookman Old Style"/>
            <w:noProof/>
          </w:rPr>
          <w:t>3.9.1.</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Introduction</w:t>
        </w:r>
        <w:r w:rsidR="00D570F0">
          <w:rPr>
            <w:noProof/>
            <w:webHidden/>
          </w:rPr>
          <w:tab/>
        </w:r>
        <w:r w:rsidR="00D570F0">
          <w:rPr>
            <w:noProof/>
            <w:webHidden/>
          </w:rPr>
          <w:fldChar w:fldCharType="begin"/>
        </w:r>
        <w:r w:rsidR="00D570F0">
          <w:rPr>
            <w:noProof/>
            <w:webHidden/>
          </w:rPr>
          <w:instrText xml:space="preserve"> PAGEREF _Toc421715192 \h </w:instrText>
        </w:r>
        <w:r w:rsidR="00D570F0">
          <w:rPr>
            <w:noProof/>
            <w:webHidden/>
          </w:rPr>
        </w:r>
        <w:r w:rsidR="00D570F0">
          <w:rPr>
            <w:noProof/>
            <w:webHidden/>
          </w:rPr>
          <w:fldChar w:fldCharType="separate"/>
        </w:r>
        <w:r w:rsidR="00575DBE">
          <w:rPr>
            <w:noProof/>
            <w:webHidden/>
          </w:rPr>
          <w:t>63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93" w:history="1">
        <w:r w:rsidR="00D570F0" w:rsidRPr="00FE7525">
          <w:rPr>
            <w:rStyle w:val="Hyperlink"/>
            <w:rFonts w:ascii="Bookman Old Style" w:hAnsi="Bookman Old Style"/>
            <w:noProof/>
          </w:rPr>
          <w:t>4.3 Health facilities</w:t>
        </w:r>
        <w:r w:rsidR="00D570F0">
          <w:rPr>
            <w:noProof/>
            <w:webHidden/>
          </w:rPr>
          <w:tab/>
        </w:r>
        <w:r w:rsidR="00D570F0">
          <w:rPr>
            <w:noProof/>
            <w:webHidden/>
          </w:rPr>
          <w:fldChar w:fldCharType="begin"/>
        </w:r>
        <w:r w:rsidR="00D570F0">
          <w:rPr>
            <w:noProof/>
            <w:webHidden/>
          </w:rPr>
          <w:instrText xml:space="preserve"> PAGEREF _Toc421715193 \h </w:instrText>
        </w:r>
        <w:r w:rsidR="00D570F0">
          <w:rPr>
            <w:noProof/>
            <w:webHidden/>
          </w:rPr>
        </w:r>
        <w:r w:rsidR="00D570F0">
          <w:rPr>
            <w:noProof/>
            <w:webHidden/>
          </w:rPr>
          <w:fldChar w:fldCharType="separate"/>
        </w:r>
        <w:r w:rsidR="00575DBE">
          <w:rPr>
            <w:noProof/>
            <w:webHidden/>
          </w:rPr>
          <w:t>68</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94" w:history="1">
        <w:r w:rsidR="00D570F0" w:rsidRPr="00FE7525">
          <w:rPr>
            <w:rStyle w:val="Hyperlink"/>
            <w:rFonts w:ascii="Bookman Old Style" w:hAnsi="Bookman Old Style"/>
            <w:noProof/>
          </w:rPr>
          <w:t>3.12.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Energy for cooking and lighting</w:t>
        </w:r>
        <w:r w:rsidR="00D570F0">
          <w:rPr>
            <w:noProof/>
            <w:webHidden/>
          </w:rPr>
          <w:tab/>
        </w:r>
        <w:r w:rsidR="00D570F0">
          <w:rPr>
            <w:noProof/>
            <w:webHidden/>
          </w:rPr>
          <w:fldChar w:fldCharType="begin"/>
        </w:r>
        <w:r w:rsidR="00D570F0">
          <w:rPr>
            <w:noProof/>
            <w:webHidden/>
          </w:rPr>
          <w:instrText xml:space="preserve"> PAGEREF _Toc421715194 \h </w:instrText>
        </w:r>
        <w:r w:rsidR="00D570F0">
          <w:rPr>
            <w:noProof/>
            <w:webHidden/>
          </w:rPr>
        </w:r>
        <w:r w:rsidR="00D570F0">
          <w:rPr>
            <w:noProof/>
            <w:webHidden/>
          </w:rPr>
          <w:fldChar w:fldCharType="separate"/>
        </w:r>
        <w:r w:rsidR="00575DBE">
          <w:rPr>
            <w:noProof/>
            <w:webHidden/>
          </w:rPr>
          <w:t>75</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195" w:history="1">
        <w:r w:rsidR="00D570F0" w:rsidRPr="00FE7525">
          <w:rPr>
            <w:rStyle w:val="Hyperlink"/>
            <w:rFonts w:ascii="Bookman Old Style" w:hAnsi="Bookman Old Style"/>
            <w:noProof/>
          </w:rPr>
          <w:t>3.13. Water drainage system</w:t>
        </w:r>
        <w:r w:rsidR="00D570F0">
          <w:rPr>
            <w:noProof/>
            <w:webHidden/>
          </w:rPr>
          <w:tab/>
        </w:r>
        <w:r w:rsidR="00D570F0">
          <w:rPr>
            <w:noProof/>
            <w:webHidden/>
          </w:rPr>
          <w:fldChar w:fldCharType="begin"/>
        </w:r>
        <w:r w:rsidR="00D570F0">
          <w:rPr>
            <w:noProof/>
            <w:webHidden/>
          </w:rPr>
          <w:instrText xml:space="preserve"> PAGEREF _Toc421715195 \h </w:instrText>
        </w:r>
        <w:r w:rsidR="00D570F0">
          <w:rPr>
            <w:noProof/>
            <w:webHidden/>
          </w:rPr>
        </w:r>
        <w:r w:rsidR="00D570F0">
          <w:rPr>
            <w:noProof/>
            <w:webHidden/>
          </w:rPr>
          <w:fldChar w:fldCharType="separate"/>
        </w:r>
        <w:r w:rsidR="00575DBE">
          <w:rPr>
            <w:noProof/>
            <w:webHidden/>
          </w:rPr>
          <w:t>78</w:t>
        </w:r>
        <w:r w:rsidR="00D570F0">
          <w:rPr>
            <w:noProof/>
            <w:webHidden/>
          </w:rPr>
          <w:fldChar w:fldCharType="end"/>
        </w:r>
      </w:hyperlink>
    </w:p>
    <w:p w:rsidR="00D570F0" w:rsidRDefault="007966A2" w:rsidP="008C5B18">
      <w:pPr>
        <w:pStyle w:val="TOC1"/>
        <w:tabs>
          <w:tab w:val="left" w:pos="1100"/>
        </w:tabs>
        <w:ind w:left="0"/>
        <w:rPr>
          <w:rFonts w:asciiTheme="minorHAnsi" w:eastAsiaTheme="minorEastAsia" w:hAnsiTheme="minorHAnsi" w:cstheme="minorBidi"/>
          <w:b w:val="0"/>
          <w:caps w:val="0"/>
          <w:color w:val="auto"/>
          <w:sz w:val="22"/>
          <w:szCs w:val="22"/>
        </w:rPr>
      </w:pPr>
      <w:hyperlink w:anchor="_Toc421715196" w:history="1">
        <w:r w:rsidR="00D570F0" w:rsidRPr="00FE7525">
          <w:rPr>
            <w:rStyle w:val="Hyperlink"/>
            <w:rFonts w:ascii="Bookman Old Style" w:hAnsi="Bookman Old Style"/>
          </w:rPr>
          <w:t>3.14.</w:t>
        </w:r>
        <w:r w:rsidR="00D570F0">
          <w:rPr>
            <w:rFonts w:asciiTheme="minorHAnsi" w:eastAsiaTheme="minorEastAsia" w:hAnsiTheme="minorHAnsi" w:cstheme="minorBidi"/>
            <w:b w:val="0"/>
            <w:caps w:val="0"/>
            <w:color w:val="auto"/>
            <w:sz w:val="22"/>
            <w:szCs w:val="22"/>
          </w:rPr>
          <w:tab/>
        </w:r>
        <w:r w:rsidR="00D570F0" w:rsidRPr="00FE7525">
          <w:rPr>
            <w:rStyle w:val="Hyperlink"/>
            <w:rFonts w:ascii="Bookman Old Style" w:hAnsi="Bookman Old Style"/>
          </w:rPr>
          <w:t>LAND AND HOUSING OWNESHIP</w:t>
        </w:r>
        <w:r w:rsidR="00D570F0">
          <w:rPr>
            <w:webHidden/>
          </w:rPr>
          <w:tab/>
        </w:r>
        <w:r w:rsidR="00D570F0">
          <w:rPr>
            <w:webHidden/>
          </w:rPr>
          <w:fldChar w:fldCharType="begin"/>
        </w:r>
        <w:r w:rsidR="00D570F0">
          <w:rPr>
            <w:webHidden/>
          </w:rPr>
          <w:instrText xml:space="preserve"> PAGEREF _Toc421715196 \h </w:instrText>
        </w:r>
        <w:r w:rsidR="00D570F0">
          <w:rPr>
            <w:webHidden/>
          </w:rPr>
        </w:r>
        <w:r w:rsidR="00D570F0">
          <w:rPr>
            <w:webHidden/>
          </w:rPr>
          <w:fldChar w:fldCharType="separate"/>
        </w:r>
        <w:r w:rsidR="00575DBE">
          <w:rPr>
            <w:webHidden/>
          </w:rPr>
          <w:t>80</w:t>
        </w:r>
        <w:r w:rsidR="00D570F0">
          <w:rPr>
            <w:webHidden/>
          </w:rPr>
          <w:fldChar w:fldCharType="end"/>
        </w:r>
      </w:hyperlink>
    </w:p>
    <w:p w:rsidR="00D570F0" w:rsidRDefault="007966A2" w:rsidP="008C5B18">
      <w:pPr>
        <w:pStyle w:val="TOC2"/>
        <w:tabs>
          <w:tab w:val="left" w:pos="1320"/>
        </w:tabs>
        <w:ind w:left="0"/>
        <w:rPr>
          <w:rFonts w:asciiTheme="minorHAnsi" w:eastAsiaTheme="minorEastAsia" w:hAnsiTheme="minorHAnsi" w:cstheme="minorBidi"/>
          <w:noProof/>
          <w:color w:val="auto"/>
        </w:rPr>
      </w:pPr>
      <w:hyperlink w:anchor="_Toc421715197" w:history="1">
        <w:r w:rsidR="00D570F0" w:rsidRPr="00FE7525">
          <w:rPr>
            <w:rStyle w:val="Hyperlink"/>
            <w:rFonts w:ascii="Bookman Old Style" w:hAnsi="Bookman Old Style"/>
            <w:noProof/>
          </w:rPr>
          <w:t>3.14.1.</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Introduction</w:t>
        </w:r>
        <w:r w:rsidR="00D570F0">
          <w:rPr>
            <w:noProof/>
            <w:webHidden/>
          </w:rPr>
          <w:tab/>
        </w:r>
        <w:r w:rsidR="00D570F0">
          <w:rPr>
            <w:noProof/>
            <w:webHidden/>
          </w:rPr>
          <w:fldChar w:fldCharType="begin"/>
        </w:r>
        <w:r w:rsidR="00D570F0">
          <w:rPr>
            <w:noProof/>
            <w:webHidden/>
          </w:rPr>
          <w:instrText xml:space="preserve"> PAGEREF _Toc421715197 \h </w:instrText>
        </w:r>
        <w:r w:rsidR="00D570F0">
          <w:rPr>
            <w:noProof/>
            <w:webHidden/>
          </w:rPr>
        </w:r>
        <w:r w:rsidR="00D570F0">
          <w:rPr>
            <w:noProof/>
            <w:webHidden/>
          </w:rPr>
          <w:fldChar w:fldCharType="separate"/>
        </w:r>
        <w:r w:rsidR="00575DBE">
          <w:rPr>
            <w:noProof/>
            <w:webHidden/>
          </w:rPr>
          <w:t>80</w:t>
        </w:r>
        <w:r w:rsidR="00D570F0">
          <w:rPr>
            <w:noProof/>
            <w:webHidden/>
          </w:rPr>
          <w:fldChar w:fldCharType="end"/>
        </w:r>
      </w:hyperlink>
    </w:p>
    <w:p w:rsidR="00D570F0" w:rsidRDefault="007966A2" w:rsidP="008C5B18">
      <w:pPr>
        <w:pStyle w:val="TOC3"/>
        <w:tabs>
          <w:tab w:val="left" w:pos="1540"/>
          <w:tab w:val="right" w:leader="dot" w:pos="9530"/>
        </w:tabs>
        <w:ind w:left="0"/>
        <w:rPr>
          <w:rFonts w:asciiTheme="minorHAnsi" w:eastAsiaTheme="minorEastAsia" w:hAnsiTheme="minorHAnsi" w:cstheme="minorBidi"/>
          <w:noProof/>
          <w:color w:val="auto"/>
        </w:rPr>
      </w:pPr>
      <w:hyperlink w:anchor="_Toc421715198" w:history="1">
        <w:r w:rsidR="00D570F0" w:rsidRPr="00FE7525">
          <w:rPr>
            <w:rStyle w:val="Hyperlink"/>
            <w:rFonts w:ascii="Bookman Old Style" w:hAnsi="Bookman Old Style"/>
            <w:noProof/>
          </w:rPr>
          <w:t>3.14.2.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Land-use and settlement outlines</w:t>
        </w:r>
        <w:r w:rsidR="00D570F0">
          <w:rPr>
            <w:noProof/>
            <w:webHidden/>
          </w:rPr>
          <w:tab/>
        </w:r>
        <w:r w:rsidR="00D570F0">
          <w:rPr>
            <w:noProof/>
            <w:webHidden/>
          </w:rPr>
          <w:fldChar w:fldCharType="begin"/>
        </w:r>
        <w:r w:rsidR="00D570F0">
          <w:rPr>
            <w:noProof/>
            <w:webHidden/>
          </w:rPr>
          <w:instrText xml:space="preserve"> PAGEREF _Toc421715198 \h </w:instrText>
        </w:r>
        <w:r w:rsidR="00D570F0">
          <w:rPr>
            <w:noProof/>
            <w:webHidden/>
          </w:rPr>
        </w:r>
        <w:r w:rsidR="00D570F0">
          <w:rPr>
            <w:noProof/>
            <w:webHidden/>
          </w:rPr>
          <w:fldChar w:fldCharType="separate"/>
        </w:r>
        <w:r w:rsidR="00575DBE">
          <w:rPr>
            <w:noProof/>
            <w:webHidden/>
          </w:rPr>
          <w:t>80</w:t>
        </w:r>
        <w:r w:rsidR="00D570F0">
          <w:rPr>
            <w:noProof/>
            <w:webHidden/>
          </w:rPr>
          <w:fldChar w:fldCharType="end"/>
        </w:r>
      </w:hyperlink>
    </w:p>
    <w:p w:rsidR="00D570F0" w:rsidRDefault="007966A2" w:rsidP="008C5B18">
      <w:pPr>
        <w:pStyle w:val="TOC2"/>
        <w:tabs>
          <w:tab w:val="left" w:pos="1320"/>
        </w:tabs>
        <w:ind w:left="0"/>
        <w:rPr>
          <w:rFonts w:asciiTheme="minorHAnsi" w:eastAsiaTheme="minorEastAsia" w:hAnsiTheme="minorHAnsi" w:cstheme="minorBidi"/>
          <w:noProof/>
          <w:color w:val="auto"/>
        </w:rPr>
      </w:pPr>
      <w:hyperlink w:anchor="_Toc421715199" w:history="1">
        <w:r w:rsidR="00D570F0" w:rsidRPr="00FE7525">
          <w:rPr>
            <w:rStyle w:val="Hyperlink"/>
            <w:rFonts w:ascii="Bookman Old Style" w:hAnsi="Bookman Old Style"/>
            <w:noProof/>
          </w:rPr>
          <w:t>3.14.3.</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Land and house ownership</w:t>
        </w:r>
        <w:r w:rsidR="00D570F0">
          <w:rPr>
            <w:noProof/>
            <w:webHidden/>
          </w:rPr>
          <w:tab/>
        </w:r>
        <w:r w:rsidR="00D570F0">
          <w:rPr>
            <w:noProof/>
            <w:webHidden/>
          </w:rPr>
          <w:fldChar w:fldCharType="begin"/>
        </w:r>
        <w:r w:rsidR="00D570F0">
          <w:rPr>
            <w:noProof/>
            <w:webHidden/>
          </w:rPr>
          <w:instrText xml:space="preserve"> PAGEREF _Toc421715199 \h </w:instrText>
        </w:r>
        <w:r w:rsidR="00D570F0">
          <w:rPr>
            <w:noProof/>
            <w:webHidden/>
          </w:rPr>
        </w:r>
        <w:r w:rsidR="00D570F0">
          <w:rPr>
            <w:noProof/>
            <w:webHidden/>
          </w:rPr>
          <w:fldChar w:fldCharType="separate"/>
        </w:r>
        <w:r w:rsidR="00575DBE">
          <w:rPr>
            <w:noProof/>
            <w:webHidden/>
          </w:rPr>
          <w:t>81</w:t>
        </w:r>
        <w:r w:rsidR="00D570F0">
          <w:rPr>
            <w:noProof/>
            <w:webHidden/>
          </w:rPr>
          <w:fldChar w:fldCharType="end"/>
        </w:r>
      </w:hyperlink>
    </w:p>
    <w:p w:rsidR="00D570F0" w:rsidRDefault="007966A2" w:rsidP="008C5B18">
      <w:pPr>
        <w:pStyle w:val="TOC2"/>
        <w:tabs>
          <w:tab w:val="left" w:pos="1320"/>
        </w:tabs>
        <w:ind w:left="0"/>
        <w:rPr>
          <w:rFonts w:asciiTheme="minorHAnsi" w:eastAsiaTheme="minorEastAsia" w:hAnsiTheme="minorHAnsi" w:cstheme="minorBidi"/>
          <w:noProof/>
          <w:color w:val="auto"/>
        </w:rPr>
      </w:pPr>
      <w:hyperlink w:anchor="_Toc421715200" w:history="1">
        <w:r w:rsidR="00D570F0" w:rsidRPr="00FE7525">
          <w:rPr>
            <w:rStyle w:val="Hyperlink"/>
            <w:rFonts w:ascii="Bookman Old Style" w:hAnsi="Bookman Old Style"/>
            <w:noProof/>
          </w:rPr>
          <w:t>3.14.4.</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Existing housing typologies</w:t>
        </w:r>
        <w:r w:rsidR="00D570F0">
          <w:rPr>
            <w:noProof/>
            <w:webHidden/>
          </w:rPr>
          <w:tab/>
        </w:r>
        <w:r w:rsidR="00D570F0">
          <w:rPr>
            <w:noProof/>
            <w:webHidden/>
          </w:rPr>
          <w:fldChar w:fldCharType="begin"/>
        </w:r>
        <w:r w:rsidR="00D570F0">
          <w:rPr>
            <w:noProof/>
            <w:webHidden/>
          </w:rPr>
          <w:instrText xml:space="preserve"> PAGEREF _Toc421715200 \h </w:instrText>
        </w:r>
        <w:r w:rsidR="00D570F0">
          <w:rPr>
            <w:noProof/>
            <w:webHidden/>
          </w:rPr>
        </w:r>
        <w:r w:rsidR="00D570F0">
          <w:rPr>
            <w:noProof/>
            <w:webHidden/>
          </w:rPr>
          <w:fldChar w:fldCharType="separate"/>
        </w:r>
        <w:r w:rsidR="00575DBE">
          <w:rPr>
            <w:noProof/>
            <w:webHidden/>
          </w:rPr>
          <w:t>83</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201" w:history="1">
        <w:r w:rsidR="00D570F0" w:rsidRPr="00FE7525">
          <w:rPr>
            <w:rStyle w:val="Hyperlink"/>
            <w:rFonts w:ascii="Bookman Old Style" w:hAnsi="Bookman Old Style"/>
            <w:noProof/>
          </w:rPr>
          <w:t>3.15.</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Sanitation analysis</w:t>
        </w:r>
        <w:r w:rsidR="00D570F0">
          <w:rPr>
            <w:noProof/>
            <w:webHidden/>
          </w:rPr>
          <w:tab/>
        </w:r>
        <w:r w:rsidR="00D570F0">
          <w:rPr>
            <w:noProof/>
            <w:webHidden/>
          </w:rPr>
          <w:fldChar w:fldCharType="begin"/>
        </w:r>
        <w:r w:rsidR="00D570F0">
          <w:rPr>
            <w:noProof/>
            <w:webHidden/>
          </w:rPr>
          <w:instrText xml:space="preserve"> PAGEREF _Toc421715201 \h </w:instrText>
        </w:r>
        <w:r w:rsidR="00D570F0">
          <w:rPr>
            <w:noProof/>
            <w:webHidden/>
          </w:rPr>
        </w:r>
        <w:r w:rsidR="00D570F0">
          <w:rPr>
            <w:noProof/>
            <w:webHidden/>
          </w:rPr>
          <w:fldChar w:fldCharType="separate"/>
        </w:r>
        <w:r w:rsidR="00575DBE">
          <w:rPr>
            <w:noProof/>
            <w:webHidden/>
          </w:rPr>
          <w:t>88</w:t>
        </w:r>
        <w:r w:rsidR="00D570F0">
          <w:rPr>
            <w:noProof/>
            <w:webHidden/>
          </w:rPr>
          <w:fldChar w:fldCharType="end"/>
        </w:r>
      </w:hyperlink>
    </w:p>
    <w:p w:rsidR="00D570F0" w:rsidRDefault="007966A2" w:rsidP="008C5B18">
      <w:pPr>
        <w:pStyle w:val="TOC2"/>
        <w:tabs>
          <w:tab w:val="left" w:pos="1320"/>
        </w:tabs>
        <w:ind w:left="0"/>
        <w:rPr>
          <w:rFonts w:asciiTheme="minorHAnsi" w:eastAsiaTheme="minorEastAsia" w:hAnsiTheme="minorHAnsi" w:cstheme="minorBidi"/>
          <w:noProof/>
          <w:color w:val="auto"/>
        </w:rPr>
      </w:pPr>
      <w:hyperlink w:anchor="_Toc421715202" w:history="1">
        <w:r w:rsidR="00D570F0" w:rsidRPr="00FE7525">
          <w:rPr>
            <w:rStyle w:val="Hyperlink"/>
            <w:rFonts w:ascii="Bookman Old Style" w:hAnsi="Bookman Old Style"/>
            <w:noProof/>
          </w:rPr>
          <w:t>3.15.1.</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Sanitation behavior in Ngarama Urban Centre</w:t>
        </w:r>
        <w:r w:rsidR="00D570F0">
          <w:rPr>
            <w:noProof/>
            <w:webHidden/>
          </w:rPr>
          <w:tab/>
        </w:r>
        <w:r w:rsidR="00D570F0">
          <w:rPr>
            <w:noProof/>
            <w:webHidden/>
          </w:rPr>
          <w:fldChar w:fldCharType="begin"/>
        </w:r>
        <w:r w:rsidR="00D570F0">
          <w:rPr>
            <w:noProof/>
            <w:webHidden/>
          </w:rPr>
          <w:instrText xml:space="preserve"> PAGEREF _Toc421715202 \h </w:instrText>
        </w:r>
        <w:r w:rsidR="00D570F0">
          <w:rPr>
            <w:noProof/>
            <w:webHidden/>
          </w:rPr>
        </w:r>
        <w:r w:rsidR="00D570F0">
          <w:rPr>
            <w:noProof/>
            <w:webHidden/>
          </w:rPr>
          <w:fldChar w:fldCharType="separate"/>
        </w:r>
        <w:r w:rsidR="00575DBE">
          <w:rPr>
            <w:noProof/>
            <w:webHidden/>
          </w:rPr>
          <w:t>88</w:t>
        </w:r>
        <w:r w:rsidR="00D570F0">
          <w:rPr>
            <w:noProof/>
            <w:webHidden/>
          </w:rPr>
          <w:fldChar w:fldCharType="end"/>
        </w:r>
      </w:hyperlink>
    </w:p>
    <w:p w:rsidR="00D570F0" w:rsidRDefault="007966A2" w:rsidP="008C5B18">
      <w:pPr>
        <w:pStyle w:val="TOC2"/>
        <w:tabs>
          <w:tab w:val="left" w:pos="1320"/>
        </w:tabs>
        <w:ind w:left="0"/>
        <w:rPr>
          <w:rFonts w:asciiTheme="minorHAnsi" w:eastAsiaTheme="minorEastAsia" w:hAnsiTheme="minorHAnsi" w:cstheme="minorBidi"/>
          <w:noProof/>
          <w:color w:val="auto"/>
        </w:rPr>
      </w:pPr>
      <w:hyperlink w:anchor="_Toc421715203" w:history="1">
        <w:r w:rsidR="00D570F0" w:rsidRPr="00FE7525">
          <w:rPr>
            <w:rStyle w:val="Hyperlink"/>
            <w:rFonts w:ascii="Bookman Old Style" w:hAnsi="Bookman Old Style"/>
            <w:noProof/>
          </w:rPr>
          <w:t>3.15.2.</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Storm water management</w:t>
        </w:r>
        <w:r w:rsidR="00D570F0">
          <w:rPr>
            <w:noProof/>
            <w:webHidden/>
          </w:rPr>
          <w:tab/>
        </w:r>
        <w:r w:rsidR="00D570F0">
          <w:rPr>
            <w:noProof/>
            <w:webHidden/>
          </w:rPr>
          <w:fldChar w:fldCharType="begin"/>
        </w:r>
        <w:r w:rsidR="00D570F0">
          <w:rPr>
            <w:noProof/>
            <w:webHidden/>
          </w:rPr>
          <w:instrText xml:space="preserve"> PAGEREF _Toc421715203 \h </w:instrText>
        </w:r>
        <w:r w:rsidR="00D570F0">
          <w:rPr>
            <w:noProof/>
            <w:webHidden/>
          </w:rPr>
        </w:r>
        <w:r w:rsidR="00D570F0">
          <w:rPr>
            <w:noProof/>
            <w:webHidden/>
          </w:rPr>
          <w:fldChar w:fldCharType="separate"/>
        </w:r>
        <w:r w:rsidR="00575DBE">
          <w:rPr>
            <w:noProof/>
            <w:webHidden/>
          </w:rPr>
          <w:t>89</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204" w:history="1">
        <w:r w:rsidR="00D570F0" w:rsidRPr="00FE7525">
          <w:rPr>
            <w:rStyle w:val="Hyperlink"/>
            <w:rFonts w:ascii="Bookman Old Style" w:hAnsi="Bookman Old Style"/>
            <w:noProof/>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FOUR</w:t>
        </w:r>
        <w:r w:rsidR="00D570F0" w:rsidRPr="00FE7525">
          <w:rPr>
            <w:rStyle w:val="Hyperlink"/>
            <w:rFonts w:ascii="Bookman Old Style" w:hAnsi="Bookman Old Style"/>
            <w:noProof/>
          </w:rPr>
          <w:t>: PROPED PLANNING SITUATION</w:t>
        </w:r>
        <w:r w:rsidR="00D570F0">
          <w:rPr>
            <w:noProof/>
            <w:webHidden/>
          </w:rPr>
          <w:tab/>
        </w:r>
        <w:r w:rsidR="00D570F0">
          <w:rPr>
            <w:noProof/>
            <w:webHidden/>
          </w:rPr>
          <w:fldChar w:fldCharType="begin"/>
        </w:r>
        <w:r w:rsidR="00D570F0">
          <w:rPr>
            <w:noProof/>
            <w:webHidden/>
          </w:rPr>
          <w:instrText xml:space="preserve"> PAGEREF _Toc421715204 \h </w:instrText>
        </w:r>
        <w:r w:rsidR="00D570F0">
          <w:rPr>
            <w:noProof/>
            <w:webHidden/>
          </w:rPr>
        </w:r>
        <w:r w:rsidR="00D570F0">
          <w:rPr>
            <w:noProof/>
            <w:webHidden/>
          </w:rPr>
          <w:fldChar w:fldCharType="separate"/>
        </w:r>
        <w:r w:rsidR="00575DBE">
          <w:rPr>
            <w:noProof/>
            <w:webHidden/>
          </w:rPr>
          <w:t>89</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205" w:history="1">
        <w:r w:rsidR="00D570F0" w:rsidRPr="00FE7525">
          <w:rPr>
            <w:rStyle w:val="Hyperlink"/>
            <w:rFonts w:ascii="Bookman Old Style" w:hAnsi="Bookman Old Style"/>
            <w:noProof/>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4.2.</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Detailed zoning</w:t>
        </w:r>
        <w:r w:rsidR="00D570F0">
          <w:rPr>
            <w:noProof/>
            <w:webHidden/>
          </w:rPr>
          <w:tab/>
        </w:r>
        <w:r w:rsidR="00D570F0">
          <w:rPr>
            <w:noProof/>
            <w:webHidden/>
          </w:rPr>
          <w:fldChar w:fldCharType="begin"/>
        </w:r>
        <w:r w:rsidR="00D570F0">
          <w:rPr>
            <w:noProof/>
            <w:webHidden/>
          </w:rPr>
          <w:instrText xml:space="preserve"> PAGEREF _Toc421715205 \h </w:instrText>
        </w:r>
        <w:r w:rsidR="00D570F0">
          <w:rPr>
            <w:noProof/>
            <w:webHidden/>
          </w:rPr>
        </w:r>
        <w:r w:rsidR="00D570F0">
          <w:rPr>
            <w:noProof/>
            <w:webHidden/>
          </w:rPr>
          <w:fldChar w:fldCharType="separate"/>
        </w:r>
        <w:r w:rsidR="00575DBE">
          <w:rPr>
            <w:noProof/>
            <w:webHidden/>
          </w:rPr>
          <w:t>91</w:t>
        </w:r>
        <w:r w:rsidR="00D570F0">
          <w:rPr>
            <w:noProof/>
            <w:webHidden/>
          </w:rPr>
          <w:fldChar w:fldCharType="end"/>
        </w:r>
      </w:hyperlink>
    </w:p>
    <w:p w:rsidR="00D570F0" w:rsidRDefault="007966A2" w:rsidP="008C5B18">
      <w:pPr>
        <w:pStyle w:val="TOC3"/>
        <w:tabs>
          <w:tab w:val="left" w:pos="1320"/>
          <w:tab w:val="right" w:leader="dot" w:pos="9530"/>
        </w:tabs>
        <w:ind w:left="0"/>
        <w:rPr>
          <w:rFonts w:asciiTheme="minorHAnsi" w:eastAsiaTheme="minorEastAsia" w:hAnsiTheme="minorHAnsi" w:cstheme="minorBidi"/>
          <w:noProof/>
          <w:color w:val="auto"/>
        </w:rPr>
      </w:pPr>
      <w:hyperlink w:anchor="_Toc421715206" w:history="1">
        <w:r w:rsidR="00D570F0" w:rsidRPr="00FE7525">
          <w:rPr>
            <w:rStyle w:val="Hyperlink"/>
            <w:rFonts w:ascii="Bookman Old Style" w:hAnsi="Bookman Old Style"/>
            <w:noProof/>
          </w:rPr>
          <w:t>4.2.1.</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Purposed of zoning regulations</w:t>
        </w:r>
        <w:r w:rsidR="00D570F0">
          <w:rPr>
            <w:noProof/>
            <w:webHidden/>
          </w:rPr>
          <w:tab/>
        </w:r>
        <w:r w:rsidR="00D570F0">
          <w:rPr>
            <w:noProof/>
            <w:webHidden/>
          </w:rPr>
          <w:fldChar w:fldCharType="begin"/>
        </w:r>
        <w:r w:rsidR="00D570F0">
          <w:rPr>
            <w:noProof/>
            <w:webHidden/>
          </w:rPr>
          <w:instrText xml:space="preserve"> PAGEREF _Toc421715206 \h </w:instrText>
        </w:r>
        <w:r w:rsidR="00D570F0">
          <w:rPr>
            <w:noProof/>
            <w:webHidden/>
          </w:rPr>
        </w:r>
        <w:r w:rsidR="00D570F0">
          <w:rPr>
            <w:noProof/>
            <w:webHidden/>
          </w:rPr>
          <w:fldChar w:fldCharType="separate"/>
        </w:r>
        <w:r w:rsidR="00575DBE">
          <w:rPr>
            <w:noProof/>
            <w:webHidden/>
          </w:rPr>
          <w:t>91</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207" w:history="1">
        <w:r w:rsidR="00D570F0" w:rsidRPr="00FE7525">
          <w:rPr>
            <w:rStyle w:val="Hyperlink"/>
            <w:rFonts w:ascii="Bookman Old Style" w:hAnsi="Bookman Old Style"/>
            <w:noProof/>
          </w:rPr>
          <w:t>4.2.2.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Ngarama town Zoning Map and interpretation</w:t>
        </w:r>
        <w:r w:rsidR="00D570F0">
          <w:rPr>
            <w:noProof/>
            <w:webHidden/>
          </w:rPr>
          <w:tab/>
        </w:r>
        <w:r w:rsidR="00D570F0">
          <w:rPr>
            <w:noProof/>
            <w:webHidden/>
          </w:rPr>
          <w:fldChar w:fldCharType="begin"/>
        </w:r>
        <w:r w:rsidR="00D570F0">
          <w:rPr>
            <w:noProof/>
            <w:webHidden/>
          </w:rPr>
          <w:instrText xml:space="preserve"> PAGEREF _Toc421715207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2"/>
        <w:ind w:left="0"/>
        <w:rPr>
          <w:rFonts w:asciiTheme="minorHAnsi" w:eastAsiaTheme="minorEastAsia" w:hAnsiTheme="minorHAnsi" w:cstheme="minorBidi"/>
          <w:noProof/>
          <w:color w:val="auto"/>
        </w:rPr>
      </w:pPr>
      <w:hyperlink w:anchor="_Toc421715208" w:history="1">
        <w:r w:rsidR="00D570F0" w:rsidRPr="00FE7525">
          <w:rPr>
            <w:rStyle w:val="Hyperlink"/>
            <w:rFonts w:ascii="Bookman Old Style" w:hAnsi="Bookman Old Style"/>
            <w:noProof/>
          </w:rPr>
          <w:t>4.2.3.</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Identification of Zoning Categories for Ngarama Centre</w:t>
        </w:r>
        <w:r w:rsidR="00D570F0">
          <w:rPr>
            <w:noProof/>
            <w:webHidden/>
          </w:rPr>
          <w:tab/>
        </w:r>
        <w:r w:rsidR="00D570F0">
          <w:rPr>
            <w:noProof/>
            <w:webHidden/>
          </w:rPr>
          <w:fldChar w:fldCharType="begin"/>
        </w:r>
        <w:r w:rsidR="00D570F0">
          <w:rPr>
            <w:noProof/>
            <w:webHidden/>
          </w:rPr>
          <w:instrText xml:space="preserve"> PAGEREF _Toc421715208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09" w:history="1">
        <w:r w:rsidR="00D570F0" w:rsidRPr="00FE7525">
          <w:rPr>
            <w:rStyle w:val="Hyperlink"/>
            <w:rFonts w:ascii="Bookman Old Style" w:hAnsi="Bookman Old Style"/>
            <w:noProof/>
          </w:rPr>
          <w:t>4.2.3.1.</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Residential</w:t>
        </w:r>
        <w:r w:rsidR="00D570F0">
          <w:rPr>
            <w:noProof/>
            <w:webHidden/>
          </w:rPr>
          <w:tab/>
        </w:r>
        <w:r w:rsidR="00D570F0">
          <w:rPr>
            <w:noProof/>
            <w:webHidden/>
          </w:rPr>
          <w:fldChar w:fldCharType="begin"/>
        </w:r>
        <w:r w:rsidR="00D570F0">
          <w:rPr>
            <w:noProof/>
            <w:webHidden/>
          </w:rPr>
          <w:instrText xml:space="preserve"> PAGEREF _Toc421715209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10" w:history="1">
        <w:r w:rsidR="00D570F0" w:rsidRPr="00FE7525">
          <w:rPr>
            <w:rStyle w:val="Hyperlink"/>
            <w:rFonts w:ascii="Bookman Old Style" w:hAnsi="Bookman Old Style"/>
            <w:noProof/>
          </w:rPr>
          <w:t>4.2.3.2.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Commercial</w:t>
        </w:r>
        <w:r w:rsidR="00D570F0">
          <w:rPr>
            <w:noProof/>
            <w:webHidden/>
          </w:rPr>
          <w:tab/>
        </w:r>
        <w:r w:rsidR="00D570F0">
          <w:rPr>
            <w:noProof/>
            <w:webHidden/>
          </w:rPr>
          <w:fldChar w:fldCharType="begin"/>
        </w:r>
        <w:r w:rsidR="00D570F0">
          <w:rPr>
            <w:noProof/>
            <w:webHidden/>
          </w:rPr>
          <w:instrText xml:space="preserve"> PAGEREF _Toc421715210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11" w:history="1">
        <w:r w:rsidR="00D570F0" w:rsidRPr="00FE7525">
          <w:rPr>
            <w:rStyle w:val="Hyperlink"/>
            <w:rFonts w:ascii="Bookman Old Style" w:hAnsi="Bookman Old Style"/>
            <w:noProof/>
          </w:rPr>
          <w:t>4.2.3.3.</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Industrial</w:t>
        </w:r>
        <w:r w:rsidR="00D570F0">
          <w:rPr>
            <w:noProof/>
            <w:webHidden/>
          </w:rPr>
          <w:tab/>
        </w:r>
        <w:r w:rsidR="00D570F0">
          <w:rPr>
            <w:noProof/>
            <w:webHidden/>
          </w:rPr>
          <w:fldChar w:fldCharType="begin"/>
        </w:r>
        <w:r w:rsidR="00D570F0">
          <w:rPr>
            <w:noProof/>
            <w:webHidden/>
          </w:rPr>
          <w:instrText xml:space="preserve"> PAGEREF _Toc421715211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12" w:history="1">
        <w:r w:rsidR="00D570F0" w:rsidRPr="00FE7525">
          <w:rPr>
            <w:rStyle w:val="Hyperlink"/>
            <w:rFonts w:ascii="Bookman Old Style" w:hAnsi="Bookman Old Style"/>
            <w:noProof/>
          </w:rPr>
          <w:t>4.2.3.4.</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Parks and Open Space</w:t>
        </w:r>
        <w:r w:rsidR="00D570F0">
          <w:rPr>
            <w:noProof/>
            <w:webHidden/>
          </w:rPr>
          <w:tab/>
        </w:r>
        <w:r w:rsidR="00D570F0">
          <w:rPr>
            <w:noProof/>
            <w:webHidden/>
          </w:rPr>
          <w:fldChar w:fldCharType="begin"/>
        </w:r>
        <w:r w:rsidR="00D570F0">
          <w:rPr>
            <w:noProof/>
            <w:webHidden/>
          </w:rPr>
          <w:instrText xml:space="preserve"> PAGEREF _Toc421715212 \h </w:instrText>
        </w:r>
        <w:r w:rsidR="00D570F0">
          <w:rPr>
            <w:noProof/>
            <w:webHidden/>
          </w:rPr>
        </w:r>
        <w:r w:rsidR="00D570F0">
          <w:rPr>
            <w:noProof/>
            <w:webHidden/>
          </w:rPr>
          <w:fldChar w:fldCharType="separate"/>
        </w:r>
        <w:r w:rsidR="00575DBE">
          <w:rPr>
            <w:noProof/>
            <w:webHidden/>
          </w:rPr>
          <w:t>97</w:t>
        </w:r>
        <w:r w:rsidR="00D570F0">
          <w:rPr>
            <w:noProof/>
            <w:webHidden/>
          </w:rPr>
          <w:fldChar w:fldCharType="end"/>
        </w:r>
      </w:hyperlink>
    </w:p>
    <w:p w:rsidR="00D570F0" w:rsidRDefault="007966A2" w:rsidP="008C5B18">
      <w:pPr>
        <w:pStyle w:val="TOC3"/>
        <w:tabs>
          <w:tab w:val="left" w:pos="1320"/>
          <w:tab w:val="right" w:leader="dot" w:pos="9530"/>
        </w:tabs>
        <w:ind w:left="0"/>
        <w:rPr>
          <w:rFonts w:asciiTheme="minorHAnsi" w:eastAsiaTheme="minorEastAsia" w:hAnsiTheme="minorHAnsi" w:cstheme="minorBidi"/>
          <w:noProof/>
          <w:color w:val="auto"/>
        </w:rPr>
      </w:pPr>
      <w:hyperlink w:anchor="_Toc421715213" w:history="1">
        <w:r w:rsidR="00D570F0" w:rsidRPr="00FE7525">
          <w:rPr>
            <w:rStyle w:val="Hyperlink"/>
            <w:rFonts w:ascii="Bookman Old Style" w:hAnsi="Bookman Old Style"/>
            <w:noProof/>
          </w:rPr>
          <w:t>4.2.4.</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Proposed Zoning (land use) Map of Ngarama town</w:t>
        </w:r>
        <w:r w:rsidR="00D570F0">
          <w:rPr>
            <w:noProof/>
            <w:webHidden/>
          </w:rPr>
          <w:tab/>
        </w:r>
        <w:r w:rsidR="00D570F0">
          <w:rPr>
            <w:noProof/>
            <w:webHidden/>
          </w:rPr>
          <w:fldChar w:fldCharType="begin"/>
        </w:r>
        <w:r w:rsidR="00D570F0">
          <w:rPr>
            <w:noProof/>
            <w:webHidden/>
          </w:rPr>
          <w:instrText xml:space="preserve"> PAGEREF _Toc421715213 \h </w:instrText>
        </w:r>
        <w:r w:rsidR="00D570F0">
          <w:rPr>
            <w:noProof/>
            <w:webHidden/>
          </w:rPr>
        </w:r>
        <w:r w:rsidR="00D570F0">
          <w:rPr>
            <w:noProof/>
            <w:webHidden/>
          </w:rPr>
          <w:fldChar w:fldCharType="separate"/>
        </w:r>
        <w:r w:rsidR="00575DBE">
          <w:rPr>
            <w:noProof/>
            <w:webHidden/>
          </w:rPr>
          <w:t>98</w:t>
        </w:r>
        <w:r w:rsidR="00D570F0">
          <w:rPr>
            <w:noProof/>
            <w:webHidden/>
          </w:rPr>
          <w:fldChar w:fldCharType="end"/>
        </w:r>
      </w:hyperlink>
    </w:p>
    <w:p w:rsidR="00D570F0" w:rsidRDefault="007966A2" w:rsidP="008C5B18">
      <w:pPr>
        <w:pStyle w:val="TOC3"/>
        <w:tabs>
          <w:tab w:val="left" w:pos="1320"/>
          <w:tab w:val="right" w:leader="dot" w:pos="9530"/>
        </w:tabs>
        <w:ind w:left="0"/>
        <w:rPr>
          <w:rFonts w:asciiTheme="minorHAnsi" w:eastAsiaTheme="minorEastAsia" w:hAnsiTheme="minorHAnsi" w:cstheme="minorBidi"/>
          <w:noProof/>
          <w:color w:val="auto"/>
        </w:rPr>
      </w:pPr>
      <w:hyperlink w:anchor="_Toc421715214" w:history="1">
        <w:r w:rsidR="00D570F0" w:rsidRPr="00FE7525">
          <w:rPr>
            <w:rStyle w:val="Hyperlink"/>
            <w:rFonts w:ascii="Bookman Old Style" w:hAnsi="Bookman Old Style"/>
            <w:noProof/>
          </w:rPr>
          <w:t>4.2.5.</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Building guideline zoning regulation residential</w:t>
        </w:r>
        <w:r w:rsidR="00D570F0">
          <w:rPr>
            <w:noProof/>
            <w:webHidden/>
          </w:rPr>
          <w:tab/>
        </w:r>
        <w:r w:rsidR="00D570F0">
          <w:rPr>
            <w:noProof/>
            <w:webHidden/>
          </w:rPr>
          <w:fldChar w:fldCharType="begin"/>
        </w:r>
        <w:r w:rsidR="00D570F0">
          <w:rPr>
            <w:noProof/>
            <w:webHidden/>
          </w:rPr>
          <w:instrText xml:space="preserve"> PAGEREF _Toc421715214 \h </w:instrText>
        </w:r>
        <w:r w:rsidR="00D570F0">
          <w:rPr>
            <w:noProof/>
            <w:webHidden/>
          </w:rPr>
        </w:r>
        <w:r w:rsidR="00D570F0">
          <w:rPr>
            <w:noProof/>
            <w:webHidden/>
          </w:rPr>
          <w:fldChar w:fldCharType="separate"/>
        </w:r>
        <w:r w:rsidR="00575DBE">
          <w:rPr>
            <w:noProof/>
            <w:webHidden/>
          </w:rPr>
          <w:t>103</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15" w:history="1">
        <w:r w:rsidR="00D570F0" w:rsidRPr="00FE7525">
          <w:rPr>
            <w:rStyle w:val="Hyperlink"/>
            <w:rFonts w:ascii="Bookman Old Style" w:hAnsi="Bookman Old Style"/>
            <w:noProof/>
          </w:rPr>
          <w:t>4.2.5.1.</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low density</w:t>
        </w:r>
        <w:r w:rsidR="00D570F0">
          <w:rPr>
            <w:noProof/>
            <w:webHidden/>
          </w:rPr>
          <w:tab/>
        </w:r>
        <w:r w:rsidR="00D570F0">
          <w:rPr>
            <w:noProof/>
            <w:webHidden/>
          </w:rPr>
          <w:fldChar w:fldCharType="begin"/>
        </w:r>
        <w:r w:rsidR="00D570F0">
          <w:rPr>
            <w:noProof/>
            <w:webHidden/>
          </w:rPr>
          <w:instrText xml:space="preserve"> PAGEREF _Toc421715215 \h </w:instrText>
        </w:r>
        <w:r w:rsidR="00D570F0">
          <w:rPr>
            <w:noProof/>
            <w:webHidden/>
          </w:rPr>
        </w:r>
        <w:r w:rsidR="00D570F0">
          <w:rPr>
            <w:noProof/>
            <w:webHidden/>
          </w:rPr>
          <w:fldChar w:fldCharType="separate"/>
        </w:r>
        <w:r w:rsidR="00575DBE">
          <w:rPr>
            <w:noProof/>
            <w:webHidden/>
          </w:rPr>
          <w:t>103</w:t>
        </w:r>
        <w:r w:rsidR="00D570F0">
          <w:rPr>
            <w:noProof/>
            <w:webHidden/>
          </w:rPr>
          <w:fldChar w:fldCharType="end"/>
        </w:r>
      </w:hyperlink>
    </w:p>
    <w:p w:rsidR="00D570F0" w:rsidRDefault="007966A2" w:rsidP="008C5B18">
      <w:pPr>
        <w:pStyle w:val="TOC4"/>
        <w:tabs>
          <w:tab w:val="left" w:pos="1760"/>
          <w:tab w:val="right" w:leader="dot" w:pos="9530"/>
        </w:tabs>
        <w:ind w:left="0"/>
        <w:rPr>
          <w:rFonts w:asciiTheme="minorHAnsi" w:eastAsiaTheme="minorEastAsia" w:hAnsiTheme="minorHAnsi" w:cstheme="minorBidi"/>
          <w:noProof/>
          <w:color w:val="auto"/>
        </w:rPr>
      </w:pPr>
      <w:hyperlink w:anchor="_Toc421715216" w:history="1">
        <w:r w:rsidR="00D570F0" w:rsidRPr="00FE7525">
          <w:rPr>
            <w:rStyle w:val="Hyperlink"/>
            <w:rFonts w:ascii="Bookman Old Style" w:hAnsi="Bookman Old Style"/>
            <w:noProof/>
          </w:rPr>
          <w:t>4.2.5.2.</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High density zones</w:t>
        </w:r>
        <w:r w:rsidR="00D570F0">
          <w:rPr>
            <w:noProof/>
            <w:webHidden/>
          </w:rPr>
          <w:tab/>
        </w:r>
        <w:r w:rsidR="00D570F0">
          <w:rPr>
            <w:noProof/>
            <w:webHidden/>
          </w:rPr>
          <w:fldChar w:fldCharType="begin"/>
        </w:r>
        <w:r w:rsidR="00D570F0">
          <w:rPr>
            <w:noProof/>
            <w:webHidden/>
          </w:rPr>
          <w:instrText xml:space="preserve"> PAGEREF _Toc421715216 \h </w:instrText>
        </w:r>
        <w:r w:rsidR="00D570F0">
          <w:rPr>
            <w:noProof/>
            <w:webHidden/>
          </w:rPr>
        </w:r>
        <w:r w:rsidR="00D570F0">
          <w:rPr>
            <w:noProof/>
            <w:webHidden/>
          </w:rPr>
          <w:fldChar w:fldCharType="separate"/>
        </w:r>
        <w:r w:rsidR="00575DBE">
          <w:rPr>
            <w:noProof/>
            <w:webHidden/>
          </w:rPr>
          <w:t>105</w:t>
        </w:r>
        <w:r w:rsidR="00D570F0">
          <w:rPr>
            <w:noProof/>
            <w:webHidden/>
          </w:rPr>
          <w:fldChar w:fldCharType="end"/>
        </w:r>
      </w:hyperlink>
    </w:p>
    <w:p w:rsidR="00D570F0" w:rsidRDefault="007966A2" w:rsidP="008C5B18">
      <w:pPr>
        <w:pStyle w:val="TOC3"/>
        <w:tabs>
          <w:tab w:val="left" w:pos="1760"/>
          <w:tab w:val="right" w:leader="dot" w:pos="9530"/>
        </w:tabs>
        <w:ind w:left="0"/>
        <w:rPr>
          <w:rFonts w:asciiTheme="minorHAnsi" w:eastAsiaTheme="minorEastAsia" w:hAnsiTheme="minorHAnsi" w:cstheme="minorBidi"/>
          <w:noProof/>
          <w:color w:val="auto"/>
        </w:rPr>
      </w:pPr>
      <w:hyperlink w:anchor="_Toc421715217" w:history="1">
        <w:r w:rsidR="00D570F0" w:rsidRPr="00FE7525">
          <w:rPr>
            <w:rStyle w:val="Hyperlink"/>
            <w:rFonts w:ascii="Bookman Old Style" w:eastAsia="Times New Roman" w:hAnsi="Bookman Old Style"/>
            <w:b/>
            <w:bCs/>
            <w:noProof/>
          </w:rPr>
          <w:t>4.2.5.3.</w:t>
        </w:r>
        <w:r w:rsidR="008C5B18">
          <w:rPr>
            <w:rFonts w:asciiTheme="minorHAnsi" w:eastAsiaTheme="minorEastAsia" w:hAnsiTheme="minorHAnsi" w:cstheme="minorBidi"/>
            <w:noProof/>
            <w:color w:val="auto"/>
          </w:rPr>
          <w:t xml:space="preserve"> </w:t>
        </w:r>
        <w:r w:rsidR="00D570F0" w:rsidRPr="00FE7525">
          <w:rPr>
            <w:rStyle w:val="Hyperlink"/>
            <w:rFonts w:ascii="Bookman Old Style" w:hAnsi="Bookman Old Style"/>
            <w:b/>
            <w:bCs/>
            <w:noProof/>
            <w:lang w:val="en-GB"/>
          </w:rPr>
          <w:t>High Density Zone (Rural Residential)</w:t>
        </w:r>
        <w:r w:rsidR="00D570F0">
          <w:rPr>
            <w:noProof/>
            <w:webHidden/>
          </w:rPr>
          <w:tab/>
        </w:r>
        <w:r w:rsidR="00D570F0">
          <w:rPr>
            <w:noProof/>
            <w:webHidden/>
          </w:rPr>
          <w:fldChar w:fldCharType="begin"/>
        </w:r>
        <w:r w:rsidR="00D570F0">
          <w:rPr>
            <w:noProof/>
            <w:webHidden/>
          </w:rPr>
          <w:instrText xml:space="preserve"> PAGEREF _Toc421715217 \h </w:instrText>
        </w:r>
        <w:r w:rsidR="00D570F0">
          <w:rPr>
            <w:noProof/>
            <w:webHidden/>
          </w:rPr>
        </w:r>
        <w:r w:rsidR="00D570F0">
          <w:rPr>
            <w:noProof/>
            <w:webHidden/>
          </w:rPr>
          <w:fldChar w:fldCharType="separate"/>
        </w:r>
        <w:r w:rsidR="00575DBE">
          <w:rPr>
            <w:noProof/>
            <w:webHidden/>
          </w:rPr>
          <w:t>107</w:t>
        </w:r>
        <w:r w:rsidR="00D570F0">
          <w:rPr>
            <w:noProof/>
            <w:webHidden/>
          </w:rPr>
          <w:fldChar w:fldCharType="end"/>
        </w:r>
      </w:hyperlink>
    </w:p>
    <w:p w:rsidR="00D570F0" w:rsidRDefault="007966A2" w:rsidP="008C5B18">
      <w:pPr>
        <w:pStyle w:val="TOC3"/>
        <w:tabs>
          <w:tab w:val="right" w:leader="dot" w:pos="9530"/>
        </w:tabs>
        <w:ind w:left="0"/>
        <w:rPr>
          <w:rFonts w:asciiTheme="minorHAnsi" w:eastAsiaTheme="minorEastAsia" w:hAnsiTheme="minorHAnsi" w:cstheme="minorBidi"/>
          <w:noProof/>
          <w:color w:val="auto"/>
        </w:rPr>
      </w:pPr>
      <w:hyperlink w:anchor="_Toc421715218" w:history="1">
        <w:r w:rsidR="00D570F0" w:rsidRPr="00FE7525">
          <w:rPr>
            <w:rStyle w:val="Hyperlink"/>
            <w:rFonts w:ascii="Bookman Old Style" w:hAnsi="Bookman Old Style"/>
            <w:b/>
            <w:noProof/>
          </w:rPr>
          <w:t>4.2.5.</w:t>
        </w:r>
        <w:r w:rsidR="00D570F0" w:rsidRPr="00FE7525">
          <w:rPr>
            <w:rStyle w:val="Hyperlink"/>
            <w:rFonts w:ascii="Bookman Old Style" w:hAnsi="Bookman Old Style"/>
            <w:b/>
            <w:bCs/>
            <w:noProof/>
            <w:lang w:val="en-GB"/>
          </w:rPr>
          <w:t>4 Medium Density zone</w:t>
        </w:r>
        <w:r w:rsidR="00D570F0">
          <w:rPr>
            <w:noProof/>
            <w:webHidden/>
          </w:rPr>
          <w:tab/>
        </w:r>
        <w:r w:rsidR="00D570F0">
          <w:rPr>
            <w:noProof/>
            <w:webHidden/>
          </w:rPr>
          <w:fldChar w:fldCharType="begin"/>
        </w:r>
        <w:r w:rsidR="00D570F0">
          <w:rPr>
            <w:noProof/>
            <w:webHidden/>
          </w:rPr>
          <w:instrText xml:space="preserve"> PAGEREF _Toc421715218 \h </w:instrText>
        </w:r>
        <w:r w:rsidR="00D570F0">
          <w:rPr>
            <w:noProof/>
            <w:webHidden/>
          </w:rPr>
        </w:r>
        <w:r w:rsidR="00D570F0">
          <w:rPr>
            <w:noProof/>
            <w:webHidden/>
          </w:rPr>
          <w:fldChar w:fldCharType="separate"/>
        </w:r>
        <w:r w:rsidR="00575DBE">
          <w:rPr>
            <w:noProof/>
            <w:webHidden/>
          </w:rPr>
          <w:t>109</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19" w:history="1">
        <w:r w:rsidR="00D570F0" w:rsidRPr="00FE7525">
          <w:rPr>
            <w:rStyle w:val="Hyperlink"/>
            <w:rFonts w:ascii="Bookman Old Style" w:eastAsia="Times New Roman" w:hAnsi="Bookman Old Style"/>
            <w:b/>
            <w:noProof/>
            <w:spacing w:val="-10"/>
            <w:kern w:val="28"/>
            <w:lang w:val="en-GB"/>
          </w:rPr>
          <w:t xml:space="preserve">4.2.5.5.  </w:t>
        </w:r>
        <w:r w:rsidR="00D570F0" w:rsidRPr="00FE7525">
          <w:rPr>
            <w:rStyle w:val="Hyperlink"/>
            <w:rFonts w:ascii="Bookman Old Style" w:hAnsi="Bookman Old Style"/>
            <w:b/>
            <w:bCs/>
            <w:noProof/>
            <w:lang w:val="en-GB"/>
          </w:rPr>
          <w:t>Zoning Regulations – Commercial</w:t>
        </w:r>
        <w:r w:rsidR="00D570F0">
          <w:rPr>
            <w:noProof/>
            <w:webHidden/>
          </w:rPr>
          <w:tab/>
        </w:r>
        <w:r w:rsidR="00D570F0">
          <w:rPr>
            <w:noProof/>
            <w:webHidden/>
          </w:rPr>
          <w:fldChar w:fldCharType="begin"/>
        </w:r>
        <w:r w:rsidR="00D570F0">
          <w:rPr>
            <w:noProof/>
            <w:webHidden/>
          </w:rPr>
          <w:instrText xml:space="preserve"> PAGEREF _Toc421715219 \h </w:instrText>
        </w:r>
        <w:r w:rsidR="00D570F0">
          <w:rPr>
            <w:noProof/>
            <w:webHidden/>
          </w:rPr>
        </w:r>
        <w:r w:rsidR="00D570F0">
          <w:rPr>
            <w:noProof/>
            <w:webHidden/>
          </w:rPr>
          <w:fldChar w:fldCharType="separate"/>
        </w:r>
        <w:r w:rsidR="00575DBE">
          <w:rPr>
            <w:noProof/>
            <w:webHidden/>
          </w:rPr>
          <w:t>111</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20" w:history="1">
        <w:r w:rsidR="00D570F0" w:rsidRPr="00FE7525">
          <w:rPr>
            <w:rStyle w:val="Hyperlink"/>
            <w:rFonts w:ascii="Bookman Old Style" w:eastAsia="Times New Roman" w:hAnsi="Bookman Old Style"/>
            <w:b/>
            <w:noProof/>
            <w:spacing w:val="-10"/>
            <w:kern w:val="28"/>
            <w:lang w:val="en-GB"/>
          </w:rPr>
          <w:t>Zoning Regulations – Industrial</w:t>
        </w:r>
        <w:r w:rsidR="00D570F0">
          <w:rPr>
            <w:noProof/>
            <w:webHidden/>
          </w:rPr>
          <w:tab/>
        </w:r>
        <w:r w:rsidR="00D570F0">
          <w:rPr>
            <w:noProof/>
            <w:webHidden/>
          </w:rPr>
          <w:fldChar w:fldCharType="begin"/>
        </w:r>
        <w:r w:rsidR="00D570F0">
          <w:rPr>
            <w:noProof/>
            <w:webHidden/>
          </w:rPr>
          <w:instrText xml:space="preserve"> PAGEREF _Toc421715220 \h </w:instrText>
        </w:r>
        <w:r w:rsidR="00D570F0">
          <w:rPr>
            <w:noProof/>
            <w:webHidden/>
          </w:rPr>
        </w:r>
        <w:r w:rsidR="00D570F0">
          <w:rPr>
            <w:noProof/>
            <w:webHidden/>
          </w:rPr>
          <w:fldChar w:fldCharType="separate"/>
        </w:r>
        <w:r w:rsidR="00575DBE">
          <w:rPr>
            <w:noProof/>
            <w:webHidden/>
          </w:rPr>
          <w:t>115</w:t>
        </w:r>
        <w:r w:rsidR="00D570F0">
          <w:rPr>
            <w:noProof/>
            <w:webHidden/>
          </w:rPr>
          <w:fldChar w:fldCharType="end"/>
        </w:r>
      </w:hyperlink>
    </w:p>
    <w:p w:rsidR="00D570F0" w:rsidRDefault="007966A2" w:rsidP="001B09C4">
      <w:pPr>
        <w:pStyle w:val="TOC3"/>
        <w:tabs>
          <w:tab w:val="left" w:pos="1540"/>
          <w:tab w:val="right" w:leader="dot" w:pos="9530"/>
        </w:tabs>
        <w:ind w:left="0"/>
        <w:rPr>
          <w:rFonts w:asciiTheme="minorHAnsi" w:eastAsiaTheme="minorEastAsia" w:hAnsiTheme="minorHAnsi" w:cstheme="minorBidi"/>
          <w:noProof/>
          <w:color w:val="auto"/>
        </w:rPr>
      </w:pPr>
      <w:hyperlink w:anchor="_Toc421715221" w:history="1">
        <w:r w:rsidR="00D570F0" w:rsidRPr="00FE7525">
          <w:rPr>
            <w:rStyle w:val="Hyperlink"/>
            <w:rFonts w:ascii="Bookman Old Style" w:hAnsi="Bookman Old Style"/>
            <w:noProof/>
          </w:rPr>
          <w:t>4.2.5.7.</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General industry</w:t>
        </w:r>
        <w:r w:rsidR="00D570F0">
          <w:rPr>
            <w:noProof/>
            <w:webHidden/>
          </w:rPr>
          <w:tab/>
        </w:r>
        <w:r w:rsidR="00D570F0">
          <w:rPr>
            <w:noProof/>
            <w:webHidden/>
          </w:rPr>
          <w:fldChar w:fldCharType="begin"/>
        </w:r>
        <w:r w:rsidR="00D570F0">
          <w:rPr>
            <w:noProof/>
            <w:webHidden/>
          </w:rPr>
          <w:instrText xml:space="preserve"> PAGEREF _Toc421715221 \h </w:instrText>
        </w:r>
        <w:r w:rsidR="00D570F0">
          <w:rPr>
            <w:noProof/>
            <w:webHidden/>
          </w:rPr>
        </w:r>
        <w:r w:rsidR="00D570F0">
          <w:rPr>
            <w:noProof/>
            <w:webHidden/>
          </w:rPr>
          <w:fldChar w:fldCharType="separate"/>
        </w:r>
        <w:r w:rsidR="00575DBE">
          <w:rPr>
            <w:noProof/>
            <w:webHidden/>
          </w:rPr>
          <w:t>119</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22" w:history="1">
        <w:r w:rsidR="00D570F0" w:rsidRPr="00FE7525">
          <w:rPr>
            <w:rStyle w:val="Hyperlink"/>
            <w:rFonts w:ascii="Bookman Old Style" w:eastAsia="Times New Roman" w:hAnsi="Bookman Old Style"/>
            <w:b/>
            <w:noProof/>
            <w:spacing w:val="-10"/>
            <w:kern w:val="28"/>
            <w:lang w:val="en-GB"/>
          </w:rPr>
          <w:t>Zoning Regulations – Parks and Open Spaces</w:t>
        </w:r>
        <w:r w:rsidR="00D570F0">
          <w:rPr>
            <w:noProof/>
            <w:webHidden/>
          </w:rPr>
          <w:tab/>
        </w:r>
        <w:r w:rsidR="00D570F0">
          <w:rPr>
            <w:noProof/>
            <w:webHidden/>
          </w:rPr>
          <w:fldChar w:fldCharType="begin"/>
        </w:r>
        <w:r w:rsidR="00D570F0">
          <w:rPr>
            <w:noProof/>
            <w:webHidden/>
          </w:rPr>
          <w:instrText xml:space="preserve"> PAGEREF _Toc421715222 \h </w:instrText>
        </w:r>
        <w:r w:rsidR="00D570F0">
          <w:rPr>
            <w:noProof/>
            <w:webHidden/>
          </w:rPr>
        </w:r>
        <w:r w:rsidR="00D570F0">
          <w:rPr>
            <w:noProof/>
            <w:webHidden/>
          </w:rPr>
          <w:fldChar w:fldCharType="separate"/>
        </w:r>
        <w:r w:rsidR="00575DBE">
          <w:rPr>
            <w:noProof/>
            <w:webHidden/>
          </w:rPr>
          <w:t>122</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23" w:history="1">
        <w:r w:rsidR="00D570F0" w:rsidRPr="00FE7525">
          <w:rPr>
            <w:rStyle w:val="Hyperlink"/>
            <w:rFonts w:ascii="Bookman Old Style" w:hAnsi="Bookman Old Style"/>
            <w:noProof/>
          </w:rPr>
          <w:t>4.2.5.8.</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Passive recreational district</w:t>
        </w:r>
        <w:r w:rsidR="00D570F0">
          <w:rPr>
            <w:noProof/>
            <w:webHidden/>
          </w:rPr>
          <w:tab/>
        </w:r>
        <w:r w:rsidR="00D570F0">
          <w:rPr>
            <w:noProof/>
            <w:webHidden/>
          </w:rPr>
          <w:fldChar w:fldCharType="begin"/>
        </w:r>
        <w:r w:rsidR="00D570F0">
          <w:rPr>
            <w:noProof/>
            <w:webHidden/>
          </w:rPr>
          <w:instrText xml:space="preserve"> PAGEREF _Toc421715223 \h </w:instrText>
        </w:r>
        <w:r w:rsidR="00D570F0">
          <w:rPr>
            <w:noProof/>
            <w:webHidden/>
          </w:rPr>
        </w:r>
        <w:r w:rsidR="00D570F0">
          <w:rPr>
            <w:noProof/>
            <w:webHidden/>
          </w:rPr>
          <w:fldChar w:fldCharType="separate"/>
        </w:r>
        <w:r w:rsidR="00575DBE">
          <w:rPr>
            <w:noProof/>
            <w:webHidden/>
          </w:rPr>
          <w:t>122</w:t>
        </w:r>
        <w:r w:rsidR="00D570F0">
          <w:rPr>
            <w:noProof/>
            <w:webHidden/>
          </w:rPr>
          <w:fldChar w:fldCharType="end"/>
        </w:r>
      </w:hyperlink>
    </w:p>
    <w:p w:rsidR="00D570F0" w:rsidRDefault="007966A2" w:rsidP="001B09C4">
      <w:pPr>
        <w:pStyle w:val="TOC4"/>
        <w:tabs>
          <w:tab w:val="right" w:leader="dot" w:pos="9530"/>
        </w:tabs>
        <w:ind w:left="0"/>
        <w:rPr>
          <w:rFonts w:asciiTheme="minorHAnsi" w:eastAsiaTheme="minorEastAsia" w:hAnsiTheme="minorHAnsi" w:cstheme="minorBidi"/>
          <w:noProof/>
          <w:color w:val="auto"/>
        </w:rPr>
      </w:pPr>
      <w:hyperlink w:anchor="_Toc421715224" w:history="1">
        <w:r w:rsidR="00D570F0" w:rsidRPr="00FE7525">
          <w:rPr>
            <w:rStyle w:val="Hyperlink"/>
            <w:rFonts w:ascii="Bookman Old Style" w:hAnsi="Bookman Old Style"/>
            <w:noProof/>
          </w:rPr>
          <w:t>4.4.5.8. Agricultural Area</w:t>
        </w:r>
        <w:r w:rsidR="00D570F0">
          <w:rPr>
            <w:noProof/>
            <w:webHidden/>
          </w:rPr>
          <w:tab/>
        </w:r>
        <w:r w:rsidR="00D570F0">
          <w:rPr>
            <w:noProof/>
            <w:webHidden/>
          </w:rPr>
          <w:fldChar w:fldCharType="begin"/>
        </w:r>
        <w:r w:rsidR="00D570F0">
          <w:rPr>
            <w:noProof/>
            <w:webHidden/>
          </w:rPr>
          <w:instrText xml:space="preserve"> PAGEREF _Toc421715224 \h </w:instrText>
        </w:r>
        <w:r w:rsidR="00D570F0">
          <w:rPr>
            <w:noProof/>
            <w:webHidden/>
          </w:rPr>
        </w:r>
        <w:r w:rsidR="00D570F0">
          <w:rPr>
            <w:noProof/>
            <w:webHidden/>
          </w:rPr>
          <w:fldChar w:fldCharType="separate"/>
        </w:r>
        <w:r w:rsidR="00575DBE">
          <w:rPr>
            <w:noProof/>
            <w:webHidden/>
          </w:rPr>
          <w:t>125</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25" w:history="1">
        <w:r w:rsidR="00D570F0" w:rsidRPr="00FE7525">
          <w:rPr>
            <w:rStyle w:val="Hyperlink"/>
            <w:rFonts w:ascii="Bookman Old Style" w:hAnsi="Bookman Old Style"/>
            <w:noProof/>
          </w:rPr>
          <w:t>4.2.5.9.</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Protected Area</w:t>
        </w:r>
        <w:r w:rsidR="00D570F0">
          <w:rPr>
            <w:noProof/>
            <w:webHidden/>
          </w:rPr>
          <w:tab/>
        </w:r>
        <w:r w:rsidR="00D570F0">
          <w:rPr>
            <w:noProof/>
            <w:webHidden/>
          </w:rPr>
          <w:fldChar w:fldCharType="begin"/>
        </w:r>
        <w:r w:rsidR="00D570F0">
          <w:rPr>
            <w:noProof/>
            <w:webHidden/>
          </w:rPr>
          <w:instrText xml:space="preserve"> PAGEREF _Toc421715225 \h </w:instrText>
        </w:r>
        <w:r w:rsidR="00D570F0">
          <w:rPr>
            <w:noProof/>
            <w:webHidden/>
          </w:rPr>
        </w:r>
        <w:r w:rsidR="00D570F0">
          <w:rPr>
            <w:noProof/>
            <w:webHidden/>
          </w:rPr>
          <w:fldChar w:fldCharType="separate"/>
        </w:r>
        <w:r w:rsidR="00575DBE">
          <w:rPr>
            <w:noProof/>
            <w:webHidden/>
          </w:rPr>
          <w:t>127</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26" w:history="1">
        <w:r w:rsidR="00D570F0" w:rsidRPr="00FE7525">
          <w:rPr>
            <w:rStyle w:val="Hyperlink"/>
            <w:rFonts w:ascii="Bookman Old Style" w:hAnsi="Bookman Old Style"/>
            <w:caps/>
            <w:noProof/>
          </w:rPr>
          <w:t xml:space="preserve">4.3. </w:t>
        </w:r>
        <w:r w:rsidR="00D570F0" w:rsidRPr="00FE7525">
          <w:rPr>
            <w:rStyle w:val="Hyperlink"/>
            <w:rFonts w:ascii="Bookman Old Style" w:hAnsi="Bookman Old Style"/>
            <w:noProof/>
          </w:rPr>
          <w:t>Planning principles, Visioning</w:t>
        </w:r>
        <w:r w:rsidR="00D570F0" w:rsidRPr="00FE7525">
          <w:rPr>
            <w:rStyle w:val="Hyperlink"/>
            <w:rFonts w:ascii="Bookman Old Style" w:hAnsi="Bookman Old Style"/>
            <w:noProof/>
            <w:spacing w:val="2"/>
          </w:rPr>
          <w:t xml:space="preserve"> </w:t>
        </w:r>
        <w:r w:rsidR="00D570F0" w:rsidRPr="00FE7525">
          <w:rPr>
            <w:rStyle w:val="Hyperlink"/>
            <w:rFonts w:ascii="Bookman Old Style" w:hAnsi="Bookman Old Style"/>
            <w:noProof/>
          </w:rPr>
          <w:t>and prop</w:t>
        </w:r>
        <w:r w:rsidR="00D570F0" w:rsidRPr="00FE7525">
          <w:rPr>
            <w:rStyle w:val="Hyperlink"/>
            <w:rFonts w:ascii="Bookman Old Style" w:hAnsi="Bookman Old Style"/>
            <w:noProof/>
            <w:spacing w:val="1"/>
          </w:rPr>
          <w:t>o</w:t>
        </w:r>
        <w:r w:rsidR="00D570F0" w:rsidRPr="00FE7525">
          <w:rPr>
            <w:rStyle w:val="Hyperlink"/>
            <w:rFonts w:ascii="Bookman Old Style" w:hAnsi="Bookman Old Style"/>
            <w:noProof/>
          </w:rPr>
          <w:t>sed land-use pla</w:t>
        </w:r>
        <w:r w:rsidR="00D570F0" w:rsidRPr="00FE7525">
          <w:rPr>
            <w:rStyle w:val="Hyperlink"/>
            <w:rFonts w:ascii="Bookman Old Style" w:hAnsi="Bookman Old Style"/>
            <w:noProof/>
            <w:spacing w:val="1"/>
          </w:rPr>
          <w:t>n</w:t>
        </w:r>
        <w:r w:rsidR="00D570F0" w:rsidRPr="00FE7525">
          <w:rPr>
            <w:rStyle w:val="Hyperlink"/>
            <w:rFonts w:ascii="Bookman Old Style" w:hAnsi="Bookman Old Style"/>
            <w:noProof/>
          </w:rPr>
          <w:t>s</w:t>
        </w:r>
        <w:r w:rsidR="00D570F0">
          <w:rPr>
            <w:noProof/>
            <w:webHidden/>
          </w:rPr>
          <w:tab/>
        </w:r>
        <w:r w:rsidR="00D570F0">
          <w:rPr>
            <w:noProof/>
            <w:webHidden/>
          </w:rPr>
          <w:fldChar w:fldCharType="begin"/>
        </w:r>
        <w:r w:rsidR="00D570F0">
          <w:rPr>
            <w:noProof/>
            <w:webHidden/>
          </w:rPr>
          <w:instrText xml:space="preserve"> PAGEREF _Toc421715226 \h </w:instrText>
        </w:r>
        <w:r w:rsidR="00D570F0">
          <w:rPr>
            <w:noProof/>
            <w:webHidden/>
          </w:rPr>
        </w:r>
        <w:r w:rsidR="00D570F0">
          <w:rPr>
            <w:noProof/>
            <w:webHidden/>
          </w:rPr>
          <w:fldChar w:fldCharType="separate"/>
        </w:r>
        <w:r w:rsidR="00575DBE">
          <w:rPr>
            <w:noProof/>
            <w:webHidden/>
          </w:rPr>
          <w:t>129</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27" w:history="1">
        <w:r w:rsidR="00D570F0" w:rsidRPr="00FE7525">
          <w:rPr>
            <w:rStyle w:val="Hyperlink"/>
            <w:rFonts w:ascii="Bookman Old Style" w:hAnsi="Bookman Old Style"/>
            <w:noProof/>
          </w:rPr>
          <w:t>4.3.1 Overview</w:t>
        </w:r>
        <w:r w:rsidR="00D570F0">
          <w:rPr>
            <w:noProof/>
            <w:webHidden/>
          </w:rPr>
          <w:tab/>
        </w:r>
        <w:r w:rsidR="00D570F0">
          <w:rPr>
            <w:noProof/>
            <w:webHidden/>
          </w:rPr>
          <w:fldChar w:fldCharType="begin"/>
        </w:r>
        <w:r w:rsidR="00D570F0">
          <w:rPr>
            <w:noProof/>
            <w:webHidden/>
          </w:rPr>
          <w:instrText xml:space="preserve"> PAGEREF _Toc421715227 \h </w:instrText>
        </w:r>
        <w:r w:rsidR="00D570F0">
          <w:rPr>
            <w:noProof/>
            <w:webHidden/>
          </w:rPr>
        </w:r>
        <w:r w:rsidR="00D570F0">
          <w:rPr>
            <w:noProof/>
            <w:webHidden/>
          </w:rPr>
          <w:fldChar w:fldCharType="separate"/>
        </w:r>
        <w:r w:rsidR="00575DBE">
          <w:rPr>
            <w:noProof/>
            <w:webHidden/>
          </w:rPr>
          <w:t>129</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28" w:history="1">
        <w:r w:rsidR="00D570F0" w:rsidRPr="00FE7525">
          <w:rPr>
            <w:rStyle w:val="Hyperlink"/>
            <w:rFonts w:ascii="Bookman Old Style" w:hAnsi="Bookman Old Style"/>
            <w:noProof/>
          </w:rPr>
          <w:t>4.3.2. Plan Typologies and Key Planning Principles</w:t>
        </w:r>
        <w:r w:rsidR="00D570F0">
          <w:rPr>
            <w:noProof/>
            <w:webHidden/>
          </w:rPr>
          <w:tab/>
        </w:r>
        <w:r w:rsidR="00D570F0">
          <w:rPr>
            <w:noProof/>
            <w:webHidden/>
          </w:rPr>
          <w:fldChar w:fldCharType="begin"/>
        </w:r>
        <w:r w:rsidR="00D570F0">
          <w:rPr>
            <w:noProof/>
            <w:webHidden/>
          </w:rPr>
          <w:instrText xml:space="preserve"> PAGEREF _Toc421715228 \h </w:instrText>
        </w:r>
        <w:r w:rsidR="00D570F0">
          <w:rPr>
            <w:noProof/>
            <w:webHidden/>
          </w:rPr>
        </w:r>
        <w:r w:rsidR="00D570F0">
          <w:rPr>
            <w:noProof/>
            <w:webHidden/>
          </w:rPr>
          <w:fldChar w:fldCharType="separate"/>
        </w:r>
        <w:r w:rsidR="00575DBE">
          <w:rPr>
            <w:noProof/>
            <w:webHidden/>
          </w:rPr>
          <w:t>130</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29" w:history="1">
        <w:r w:rsidR="00D570F0" w:rsidRPr="00FE7525">
          <w:rPr>
            <w:rStyle w:val="Hyperlink"/>
            <w:rFonts w:ascii="Bookman Old Style" w:hAnsi="Bookman Old Style"/>
            <w:noProof/>
          </w:rPr>
          <w:t>4.3.3. Determinants of Land-Use Patterns in Ngarama town</w:t>
        </w:r>
        <w:r w:rsidR="00D570F0">
          <w:rPr>
            <w:noProof/>
            <w:webHidden/>
          </w:rPr>
          <w:tab/>
        </w:r>
        <w:r w:rsidR="00D570F0">
          <w:rPr>
            <w:noProof/>
            <w:webHidden/>
          </w:rPr>
          <w:fldChar w:fldCharType="begin"/>
        </w:r>
        <w:r w:rsidR="00D570F0">
          <w:rPr>
            <w:noProof/>
            <w:webHidden/>
          </w:rPr>
          <w:instrText xml:space="preserve"> PAGEREF _Toc421715229 \h </w:instrText>
        </w:r>
        <w:r w:rsidR="00D570F0">
          <w:rPr>
            <w:noProof/>
            <w:webHidden/>
          </w:rPr>
        </w:r>
        <w:r w:rsidR="00D570F0">
          <w:rPr>
            <w:noProof/>
            <w:webHidden/>
          </w:rPr>
          <w:fldChar w:fldCharType="separate"/>
        </w:r>
        <w:r w:rsidR="00575DBE">
          <w:rPr>
            <w:noProof/>
            <w:webHidden/>
          </w:rPr>
          <w:t>134</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0" w:history="1">
        <w:r w:rsidR="00D570F0" w:rsidRPr="00FE7525">
          <w:rPr>
            <w:rStyle w:val="Hyperlink"/>
            <w:rFonts w:ascii="Bookman Old Style" w:hAnsi="Bookman Old Style"/>
            <w:noProof/>
          </w:rPr>
          <w:t>4.3.3.1.</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Natural Environment</w:t>
        </w:r>
        <w:r w:rsidR="00D570F0">
          <w:rPr>
            <w:noProof/>
            <w:webHidden/>
          </w:rPr>
          <w:tab/>
        </w:r>
        <w:r w:rsidR="00D570F0">
          <w:rPr>
            <w:noProof/>
            <w:webHidden/>
          </w:rPr>
          <w:fldChar w:fldCharType="begin"/>
        </w:r>
        <w:r w:rsidR="00D570F0">
          <w:rPr>
            <w:noProof/>
            <w:webHidden/>
          </w:rPr>
          <w:instrText xml:space="preserve"> PAGEREF _Toc421715230 \h </w:instrText>
        </w:r>
        <w:r w:rsidR="00D570F0">
          <w:rPr>
            <w:noProof/>
            <w:webHidden/>
          </w:rPr>
        </w:r>
        <w:r w:rsidR="00D570F0">
          <w:rPr>
            <w:noProof/>
            <w:webHidden/>
          </w:rPr>
          <w:fldChar w:fldCharType="separate"/>
        </w:r>
        <w:r w:rsidR="00575DBE">
          <w:rPr>
            <w:noProof/>
            <w:webHidden/>
          </w:rPr>
          <w:t>135</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1" w:history="1">
        <w:r w:rsidR="00D570F0" w:rsidRPr="00FE7525">
          <w:rPr>
            <w:rStyle w:val="Hyperlink"/>
            <w:rFonts w:ascii="Bookman Old Style" w:hAnsi="Bookman Old Style"/>
            <w:noProof/>
          </w:rPr>
          <w:t>4.3.3.2.</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Demographic and Economic Factors</w:t>
        </w:r>
        <w:r w:rsidR="00D570F0">
          <w:rPr>
            <w:noProof/>
            <w:webHidden/>
          </w:rPr>
          <w:tab/>
        </w:r>
        <w:r w:rsidR="00D570F0">
          <w:rPr>
            <w:noProof/>
            <w:webHidden/>
          </w:rPr>
          <w:fldChar w:fldCharType="begin"/>
        </w:r>
        <w:r w:rsidR="00D570F0">
          <w:rPr>
            <w:noProof/>
            <w:webHidden/>
          </w:rPr>
          <w:instrText xml:space="preserve"> PAGEREF _Toc421715231 \h </w:instrText>
        </w:r>
        <w:r w:rsidR="00D570F0">
          <w:rPr>
            <w:noProof/>
            <w:webHidden/>
          </w:rPr>
        </w:r>
        <w:r w:rsidR="00D570F0">
          <w:rPr>
            <w:noProof/>
            <w:webHidden/>
          </w:rPr>
          <w:fldChar w:fldCharType="separate"/>
        </w:r>
        <w:r w:rsidR="00575DBE">
          <w:rPr>
            <w:noProof/>
            <w:webHidden/>
          </w:rPr>
          <w:t>135</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2" w:history="1">
        <w:r w:rsidR="00D570F0" w:rsidRPr="00FE7525">
          <w:rPr>
            <w:rStyle w:val="Hyperlink"/>
            <w:rFonts w:ascii="Bookman Old Style" w:hAnsi="Bookman Old Style"/>
            <w:noProof/>
          </w:rPr>
          <w:t>4.3.3.3.</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Infrastructure</w:t>
        </w:r>
        <w:r w:rsidR="00D570F0">
          <w:rPr>
            <w:noProof/>
            <w:webHidden/>
          </w:rPr>
          <w:tab/>
        </w:r>
        <w:r w:rsidR="00D570F0">
          <w:rPr>
            <w:noProof/>
            <w:webHidden/>
          </w:rPr>
          <w:fldChar w:fldCharType="begin"/>
        </w:r>
        <w:r w:rsidR="00D570F0">
          <w:rPr>
            <w:noProof/>
            <w:webHidden/>
          </w:rPr>
          <w:instrText xml:space="preserve"> PAGEREF _Toc421715232 \h </w:instrText>
        </w:r>
        <w:r w:rsidR="00D570F0">
          <w:rPr>
            <w:noProof/>
            <w:webHidden/>
          </w:rPr>
        </w:r>
        <w:r w:rsidR="00D570F0">
          <w:rPr>
            <w:noProof/>
            <w:webHidden/>
          </w:rPr>
          <w:fldChar w:fldCharType="separate"/>
        </w:r>
        <w:r w:rsidR="00575DBE">
          <w:rPr>
            <w:noProof/>
            <w:webHidden/>
          </w:rPr>
          <w:t>136</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3" w:history="1">
        <w:r w:rsidR="00D570F0" w:rsidRPr="00FE7525">
          <w:rPr>
            <w:rStyle w:val="Hyperlink"/>
            <w:rFonts w:ascii="Bookman Old Style" w:hAnsi="Bookman Old Style"/>
            <w:noProof/>
          </w:rPr>
          <w:t>4.3.3.4.</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Land Ownership, Policy Regulations and Management</w:t>
        </w:r>
        <w:r w:rsidR="00D570F0">
          <w:rPr>
            <w:noProof/>
            <w:webHidden/>
          </w:rPr>
          <w:tab/>
        </w:r>
        <w:r w:rsidR="00D570F0">
          <w:rPr>
            <w:noProof/>
            <w:webHidden/>
          </w:rPr>
          <w:fldChar w:fldCharType="begin"/>
        </w:r>
        <w:r w:rsidR="00D570F0">
          <w:rPr>
            <w:noProof/>
            <w:webHidden/>
          </w:rPr>
          <w:instrText xml:space="preserve"> PAGEREF _Toc421715233 \h </w:instrText>
        </w:r>
        <w:r w:rsidR="00D570F0">
          <w:rPr>
            <w:noProof/>
            <w:webHidden/>
          </w:rPr>
        </w:r>
        <w:r w:rsidR="00D570F0">
          <w:rPr>
            <w:noProof/>
            <w:webHidden/>
          </w:rPr>
          <w:fldChar w:fldCharType="separate"/>
        </w:r>
        <w:r w:rsidR="00575DBE">
          <w:rPr>
            <w:noProof/>
            <w:webHidden/>
          </w:rPr>
          <w:t>136</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37" w:history="1">
        <w:r w:rsidR="00D570F0" w:rsidRPr="00FE7525">
          <w:rPr>
            <w:rStyle w:val="Hyperlink"/>
            <w:rFonts w:ascii="Bookman Old Style" w:hAnsi="Bookman Old Style"/>
            <w:noProof/>
          </w:rPr>
          <w:t>4.3.4.</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Planning Model and Vision Based on Ngarama Settlement Patterns.</w:t>
        </w:r>
        <w:r w:rsidR="00D570F0">
          <w:rPr>
            <w:noProof/>
            <w:webHidden/>
          </w:rPr>
          <w:tab/>
        </w:r>
        <w:r w:rsidR="00D570F0">
          <w:rPr>
            <w:noProof/>
            <w:webHidden/>
          </w:rPr>
          <w:fldChar w:fldCharType="begin"/>
        </w:r>
        <w:r w:rsidR="00D570F0">
          <w:rPr>
            <w:noProof/>
            <w:webHidden/>
          </w:rPr>
          <w:instrText xml:space="preserve"> PAGEREF _Toc421715237 \h </w:instrText>
        </w:r>
        <w:r w:rsidR="00D570F0">
          <w:rPr>
            <w:noProof/>
            <w:webHidden/>
          </w:rPr>
        </w:r>
        <w:r w:rsidR="00D570F0">
          <w:rPr>
            <w:noProof/>
            <w:webHidden/>
          </w:rPr>
          <w:fldChar w:fldCharType="separate"/>
        </w:r>
        <w:r w:rsidR="00575DBE">
          <w:rPr>
            <w:noProof/>
            <w:webHidden/>
          </w:rPr>
          <w:t>138</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8" w:history="1">
        <w:r w:rsidR="00D570F0" w:rsidRPr="00FE7525">
          <w:rPr>
            <w:rStyle w:val="Hyperlink"/>
            <w:rFonts w:ascii="Bookman Old Style" w:hAnsi="Bookman Old Style"/>
            <w:noProof/>
            <w:spacing w:val="-5"/>
            <w:w w:val="107"/>
          </w:rPr>
          <w:t>4.3.4.1.</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Basic Principles of Smart Growth</w:t>
        </w:r>
        <w:r w:rsidR="00D570F0">
          <w:rPr>
            <w:noProof/>
            <w:webHidden/>
          </w:rPr>
          <w:tab/>
        </w:r>
        <w:r w:rsidR="00D570F0">
          <w:rPr>
            <w:noProof/>
            <w:webHidden/>
          </w:rPr>
          <w:fldChar w:fldCharType="begin"/>
        </w:r>
        <w:r w:rsidR="00D570F0">
          <w:rPr>
            <w:noProof/>
            <w:webHidden/>
          </w:rPr>
          <w:instrText xml:space="preserve"> PAGEREF _Toc421715238 \h </w:instrText>
        </w:r>
        <w:r w:rsidR="00D570F0">
          <w:rPr>
            <w:noProof/>
            <w:webHidden/>
          </w:rPr>
        </w:r>
        <w:r w:rsidR="00D570F0">
          <w:rPr>
            <w:noProof/>
            <w:webHidden/>
          </w:rPr>
          <w:fldChar w:fldCharType="separate"/>
        </w:r>
        <w:r w:rsidR="00575DBE">
          <w:rPr>
            <w:noProof/>
            <w:webHidden/>
          </w:rPr>
          <w:t>139</w:t>
        </w:r>
        <w:r w:rsidR="00D570F0">
          <w:rPr>
            <w:noProof/>
            <w:webHidden/>
          </w:rPr>
          <w:fldChar w:fldCharType="end"/>
        </w:r>
      </w:hyperlink>
    </w:p>
    <w:p w:rsidR="00D570F0" w:rsidRDefault="007966A2" w:rsidP="001B09C4">
      <w:pPr>
        <w:pStyle w:val="TOC4"/>
        <w:tabs>
          <w:tab w:val="left" w:pos="1760"/>
          <w:tab w:val="right" w:leader="dot" w:pos="9530"/>
        </w:tabs>
        <w:ind w:left="0"/>
        <w:rPr>
          <w:rFonts w:asciiTheme="minorHAnsi" w:eastAsiaTheme="minorEastAsia" w:hAnsiTheme="minorHAnsi" w:cstheme="minorBidi"/>
          <w:noProof/>
          <w:color w:val="auto"/>
        </w:rPr>
      </w:pPr>
      <w:hyperlink w:anchor="_Toc421715239" w:history="1">
        <w:r w:rsidR="00D570F0" w:rsidRPr="00FE7525">
          <w:rPr>
            <w:rStyle w:val="Hyperlink"/>
            <w:rFonts w:ascii="Bookman Old Style" w:hAnsi="Bookman Old Style"/>
            <w:noProof/>
            <w:spacing w:val="-5"/>
            <w:w w:val="107"/>
          </w:rPr>
          <w:t>4.3.4.2.</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Rationale for Smart Growth</w:t>
        </w:r>
        <w:r w:rsidR="00D570F0">
          <w:rPr>
            <w:noProof/>
            <w:webHidden/>
          </w:rPr>
          <w:tab/>
        </w:r>
        <w:r w:rsidR="00D570F0">
          <w:rPr>
            <w:noProof/>
            <w:webHidden/>
          </w:rPr>
          <w:fldChar w:fldCharType="begin"/>
        </w:r>
        <w:r w:rsidR="00D570F0">
          <w:rPr>
            <w:noProof/>
            <w:webHidden/>
          </w:rPr>
          <w:instrText xml:space="preserve"> PAGEREF _Toc421715239 \h </w:instrText>
        </w:r>
        <w:r w:rsidR="00D570F0">
          <w:rPr>
            <w:noProof/>
            <w:webHidden/>
          </w:rPr>
        </w:r>
        <w:r w:rsidR="00D570F0">
          <w:rPr>
            <w:noProof/>
            <w:webHidden/>
          </w:rPr>
          <w:fldChar w:fldCharType="separate"/>
        </w:r>
        <w:r w:rsidR="00575DBE">
          <w:rPr>
            <w:noProof/>
            <w:webHidden/>
          </w:rPr>
          <w:t>140</w:t>
        </w:r>
        <w:r w:rsidR="00D570F0">
          <w:rPr>
            <w:noProof/>
            <w:webHidden/>
          </w:rPr>
          <w:fldChar w:fldCharType="end"/>
        </w:r>
      </w:hyperlink>
    </w:p>
    <w:p w:rsidR="00D570F0" w:rsidRDefault="007966A2" w:rsidP="001B09C4">
      <w:pPr>
        <w:pStyle w:val="TOC4"/>
        <w:tabs>
          <w:tab w:val="right" w:leader="dot" w:pos="9530"/>
        </w:tabs>
        <w:ind w:left="0"/>
        <w:rPr>
          <w:rFonts w:asciiTheme="minorHAnsi" w:eastAsiaTheme="minorEastAsia" w:hAnsiTheme="minorHAnsi" w:cstheme="minorBidi"/>
          <w:noProof/>
          <w:color w:val="auto"/>
        </w:rPr>
      </w:pPr>
      <w:hyperlink w:anchor="_Toc421715240" w:history="1">
        <w:r w:rsidR="00D570F0" w:rsidRPr="00FE7525">
          <w:rPr>
            <w:rStyle w:val="Hyperlink"/>
            <w:rFonts w:ascii="Bookman Old Style" w:hAnsi="Bookman Old Style"/>
            <w:noProof/>
          </w:rPr>
          <w:t>4.3.5.1 Principles of Intelligent Urbanism as a form of Smart Growth</w:t>
        </w:r>
        <w:r w:rsidR="00D570F0">
          <w:rPr>
            <w:noProof/>
            <w:webHidden/>
          </w:rPr>
          <w:tab/>
        </w:r>
        <w:r w:rsidR="00D570F0">
          <w:rPr>
            <w:noProof/>
            <w:webHidden/>
          </w:rPr>
          <w:fldChar w:fldCharType="begin"/>
        </w:r>
        <w:r w:rsidR="00D570F0">
          <w:rPr>
            <w:noProof/>
            <w:webHidden/>
          </w:rPr>
          <w:instrText xml:space="preserve"> PAGEREF _Toc421715240 \h </w:instrText>
        </w:r>
        <w:r w:rsidR="00D570F0">
          <w:rPr>
            <w:noProof/>
            <w:webHidden/>
          </w:rPr>
        </w:r>
        <w:r w:rsidR="00D570F0">
          <w:rPr>
            <w:noProof/>
            <w:webHidden/>
          </w:rPr>
          <w:fldChar w:fldCharType="separate"/>
        </w:r>
        <w:r w:rsidR="00575DBE">
          <w:rPr>
            <w:noProof/>
            <w:webHidden/>
          </w:rPr>
          <w:t>140</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59" w:history="1">
        <w:r w:rsidR="00D570F0" w:rsidRPr="00FE7525">
          <w:rPr>
            <w:rStyle w:val="Hyperlink"/>
            <w:rFonts w:ascii="Bookman Old Style" w:hAnsi="Bookman Old Style"/>
            <w:noProof/>
          </w:rPr>
          <w:t>5.1.1.</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Self-Upgrading</w:t>
        </w:r>
        <w:r w:rsidR="00D570F0">
          <w:rPr>
            <w:noProof/>
            <w:webHidden/>
          </w:rPr>
          <w:tab/>
        </w:r>
        <w:r w:rsidR="00D570F0">
          <w:rPr>
            <w:noProof/>
            <w:webHidden/>
          </w:rPr>
          <w:fldChar w:fldCharType="begin"/>
        </w:r>
        <w:r w:rsidR="00D570F0">
          <w:rPr>
            <w:noProof/>
            <w:webHidden/>
          </w:rPr>
          <w:instrText xml:space="preserve"> PAGEREF _Toc421715259 \h </w:instrText>
        </w:r>
        <w:r w:rsidR="00D570F0">
          <w:rPr>
            <w:noProof/>
            <w:webHidden/>
          </w:rPr>
        </w:r>
        <w:r w:rsidR="00D570F0">
          <w:rPr>
            <w:noProof/>
            <w:webHidden/>
          </w:rPr>
          <w:fldChar w:fldCharType="separate"/>
        </w:r>
        <w:r w:rsidR="00575DBE">
          <w:rPr>
            <w:noProof/>
            <w:webHidden/>
          </w:rPr>
          <w:t>147</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60" w:history="1">
        <w:r w:rsidR="00D570F0" w:rsidRPr="00FE7525">
          <w:rPr>
            <w:rStyle w:val="Hyperlink"/>
            <w:rFonts w:ascii="Bookman Old Style" w:hAnsi="Bookman Old Style"/>
            <w:noProof/>
          </w:rPr>
          <w:t>5.1.2.</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Incremental Improvement:</w:t>
        </w:r>
        <w:r w:rsidR="00D570F0">
          <w:rPr>
            <w:noProof/>
            <w:webHidden/>
          </w:rPr>
          <w:tab/>
        </w:r>
        <w:r w:rsidR="00D570F0">
          <w:rPr>
            <w:noProof/>
            <w:webHidden/>
          </w:rPr>
          <w:fldChar w:fldCharType="begin"/>
        </w:r>
        <w:r w:rsidR="00D570F0">
          <w:rPr>
            <w:noProof/>
            <w:webHidden/>
          </w:rPr>
          <w:instrText xml:space="preserve"> PAGEREF _Toc421715260 \h </w:instrText>
        </w:r>
        <w:r w:rsidR="00D570F0">
          <w:rPr>
            <w:noProof/>
            <w:webHidden/>
          </w:rPr>
        </w:r>
        <w:r w:rsidR="00D570F0">
          <w:rPr>
            <w:noProof/>
            <w:webHidden/>
          </w:rPr>
          <w:fldChar w:fldCharType="separate"/>
        </w:r>
        <w:r w:rsidR="00575DBE">
          <w:rPr>
            <w:noProof/>
            <w:webHidden/>
          </w:rPr>
          <w:t>148</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61" w:history="1">
        <w:r w:rsidR="00D570F0" w:rsidRPr="00FE7525">
          <w:rPr>
            <w:rStyle w:val="Hyperlink"/>
            <w:rFonts w:ascii="Bookman Old Style" w:hAnsi="Bookman Old Style"/>
            <w:noProof/>
          </w:rPr>
          <w:t>5.1.3.</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Creation of Access:</w:t>
        </w:r>
        <w:r w:rsidR="00D570F0">
          <w:rPr>
            <w:noProof/>
            <w:webHidden/>
          </w:rPr>
          <w:tab/>
        </w:r>
        <w:r w:rsidR="00D570F0">
          <w:rPr>
            <w:noProof/>
            <w:webHidden/>
          </w:rPr>
          <w:fldChar w:fldCharType="begin"/>
        </w:r>
        <w:r w:rsidR="00D570F0">
          <w:rPr>
            <w:noProof/>
            <w:webHidden/>
          </w:rPr>
          <w:instrText xml:space="preserve"> PAGEREF _Toc421715261 \h </w:instrText>
        </w:r>
        <w:r w:rsidR="00D570F0">
          <w:rPr>
            <w:noProof/>
            <w:webHidden/>
          </w:rPr>
        </w:r>
        <w:r w:rsidR="00D570F0">
          <w:rPr>
            <w:noProof/>
            <w:webHidden/>
          </w:rPr>
          <w:fldChar w:fldCharType="separate"/>
        </w:r>
        <w:r w:rsidR="00575DBE">
          <w:rPr>
            <w:noProof/>
            <w:webHidden/>
          </w:rPr>
          <w:t>148</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62" w:history="1">
        <w:r w:rsidR="00D570F0" w:rsidRPr="00FE7525">
          <w:rPr>
            <w:rStyle w:val="Hyperlink"/>
            <w:rFonts w:ascii="Bookman Old Style" w:hAnsi="Bookman Old Style"/>
            <w:noProof/>
          </w:rPr>
          <w:t>5.1.4.</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Identification of Resettlement Sites:</w:t>
        </w:r>
        <w:r w:rsidR="00D570F0">
          <w:rPr>
            <w:noProof/>
            <w:webHidden/>
          </w:rPr>
          <w:tab/>
        </w:r>
        <w:r w:rsidR="00D570F0">
          <w:rPr>
            <w:noProof/>
            <w:webHidden/>
          </w:rPr>
          <w:fldChar w:fldCharType="begin"/>
        </w:r>
        <w:r w:rsidR="00D570F0">
          <w:rPr>
            <w:noProof/>
            <w:webHidden/>
          </w:rPr>
          <w:instrText xml:space="preserve"> PAGEREF _Toc421715262 \h </w:instrText>
        </w:r>
        <w:r w:rsidR="00D570F0">
          <w:rPr>
            <w:noProof/>
            <w:webHidden/>
          </w:rPr>
        </w:r>
        <w:r w:rsidR="00D570F0">
          <w:rPr>
            <w:noProof/>
            <w:webHidden/>
          </w:rPr>
          <w:fldChar w:fldCharType="separate"/>
        </w:r>
        <w:r w:rsidR="00575DBE">
          <w:rPr>
            <w:noProof/>
            <w:webHidden/>
          </w:rPr>
          <w:t>149</w:t>
        </w:r>
        <w:r w:rsidR="00D570F0">
          <w:rPr>
            <w:noProof/>
            <w:webHidden/>
          </w:rPr>
          <w:fldChar w:fldCharType="end"/>
        </w:r>
      </w:hyperlink>
    </w:p>
    <w:p w:rsidR="00D570F0" w:rsidRDefault="007966A2" w:rsidP="001B09C4">
      <w:pPr>
        <w:pStyle w:val="TOC1"/>
        <w:ind w:left="0"/>
        <w:rPr>
          <w:rFonts w:asciiTheme="minorHAnsi" w:eastAsiaTheme="minorEastAsia" w:hAnsiTheme="minorHAnsi" w:cstheme="minorBidi"/>
          <w:b w:val="0"/>
          <w:caps w:val="0"/>
          <w:color w:val="auto"/>
          <w:sz w:val="22"/>
          <w:szCs w:val="22"/>
        </w:rPr>
      </w:pPr>
      <w:hyperlink w:anchor="_Toc421715263"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SIX</w:t>
        </w:r>
        <w:r w:rsidR="00D570F0" w:rsidRPr="00FE7525">
          <w:rPr>
            <w:rStyle w:val="Hyperlink"/>
            <w:rFonts w:ascii="Bookman Old Style" w:hAnsi="Bookman Old Style"/>
          </w:rPr>
          <w:t>:  PROPOSED HOUSE MODELS</w:t>
        </w:r>
        <w:r w:rsidR="00D570F0">
          <w:rPr>
            <w:webHidden/>
          </w:rPr>
          <w:tab/>
        </w:r>
        <w:r w:rsidR="00D570F0">
          <w:rPr>
            <w:webHidden/>
          </w:rPr>
          <w:fldChar w:fldCharType="begin"/>
        </w:r>
        <w:r w:rsidR="00D570F0">
          <w:rPr>
            <w:webHidden/>
          </w:rPr>
          <w:instrText xml:space="preserve"> PAGEREF _Toc421715263 \h </w:instrText>
        </w:r>
        <w:r w:rsidR="00D570F0">
          <w:rPr>
            <w:webHidden/>
          </w:rPr>
        </w:r>
        <w:r w:rsidR="00D570F0">
          <w:rPr>
            <w:webHidden/>
          </w:rPr>
          <w:fldChar w:fldCharType="separate"/>
        </w:r>
        <w:r w:rsidR="00575DBE">
          <w:rPr>
            <w:webHidden/>
          </w:rPr>
          <w:t>149</w:t>
        </w:r>
        <w:r w:rsidR="00D570F0">
          <w:rPr>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64" w:history="1">
        <w:r w:rsidR="00D570F0" w:rsidRPr="00FE7525">
          <w:rPr>
            <w:rStyle w:val="Hyperlink"/>
            <w:rFonts w:ascii="Bookman Old Style" w:hAnsi="Bookman Old Style"/>
            <w:noProof/>
          </w:rPr>
          <w:t>6.1. Introduction</w:t>
        </w:r>
        <w:r w:rsidR="00D570F0">
          <w:rPr>
            <w:noProof/>
            <w:webHidden/>
          </w:rPr>
          <w:tab/>
        </w:r>
        <w:r w:rsidR="00D570F0">
          <w:rPr>
            <w:noProof/>
            <w:webHidden/>
          </w:rPr>
          <w:fldChar w:fldCharType="begin"/>
        </w:r>
        <w:r w:rsidR="00D570F0">
          <w:rPr>
            <w:noProof/>
            <w:webHidden/>
          </w:rPr>
          <w:instrText xml:space="preserve"> PAGEREF _Toc421715264 \h </w:instrText>
        </w:r>
        <w:r w:rsidR="00D570F0">
          <w:rPr>
            <w:noProof/>
            <w:webHidden/>
          </w:rPr>
        </w:r>
        <w:r w:rsidR="00D570F0">
          <w:rPr>
            <w:noProof/>
            <w:webHidden/>
          </w:rPr>
          <w:fldChar w:fldCharType="separate"/>
        </w:r>
        <w:r w:rsidR="00575DBE">
          <w:rPr>
            <w:noProof/>
            <w:webHidden/>
          </w:rPr>
          <w:t>149</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65" w:history="1">
        <w:r w:rsidR="00D570F0" w:rsidRPr="00FE7525">
          <w:rPr>
            <w:rStyle w:val="Hyperlink"/>
            <w:rFonts w:ascii="Bookman Old Style" w:hAnsi="Bookman Old Style"/>
            <w:noProof/>
          </w:rPr>
          <w:t>6.2. Guiding principles for designing housing typologies</w:t>
        </w:r>
        <w:r w:rsidR="00D570F0">
          <w:rPr>
            <w:noProof/>
            <w:webHidden/>
          </w:rPr>
          <w:tab/>
        </w:r>
        <w:r w:rsidR="00D570F0">
          <w:rPr>
            <w:noProof/>
            <w:webHidden/>
          </w:rPr>
          <w:fldChar w:fldCharType="begin"/>
        </w:r>
        <w:r w:rsidR="00D570F0">
          <w:rPr>
            <w:noProof/>
            <w:webHidden/>
          </w:rPr>
          <w:instrText xml:space="preserve"> PAGEREF _Toc421715265 \h </w:instrText>
        </w:r>
        <w:r w:rsidR="00D570F0">
          <w:rPr>
            <w:noProof/>
            <w:webHidden/>
          </w:rPr>
        </w:r>
        <w:r w:rsidR="00D570F0">
          <w:rPr>
            <w:noProof/>
            <w:webHidden/>
          </w:rPr>
          <w:fldChar w:fldCharType="separate"/>
        </w:r>
        <w:r w:rsidR="00575DBE">
          <w:rPr>
            <w:noProof/>
            <w:webHidden/>
          </w:rPr>
          <w:t>150</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66" w:history="1">
        <w:r w:rsidR="00D570F0" w:rsidRPr="00FE7525">
          <w:rPr>
            <w:rStyle w:val="Hyperlink"/>
            <w:rFonts w:ascii="Bookman Old Style" w:hAnsi="Bookman Old Style"/>
            <w:noProof/>
          </w:rPr>
          <w:t>4.4 Affordable housing and demand</w:t>
        </w:r>
        <w:r w:rsidR="00D570F0">
          <w:rPr>
            <w:noProof/>
            <w:webHidden/>
          </w:rPr>
          <w:tab/>
        </w:r>
        <w:r w:rsidR="00D570F0">
          <w:rPr>
            <w:noProof/>
            <w:webHidden/>
          </w:rPr>
          <w:fldChar w:fldCharType="begin"/>
        </w:r>
        <w:r w:rsidR="00D570F0">
          <w:rPr>
            <w:noProof/>
            <w:webHidden/>
          </w:rPr>
          <w:instrText xml:space="preserve"> PAGEREF _Toc421715266 \h </w:instrText>
        </w:r>
        <w:r w:rsidR="00D570F0">
          <w:rPr>
            <w:noProof/>
            <w:webHidden/>
          </w:rPr>
        </w:r>
        <w:r w:rsidR="00D570F0">
          <w:rPr>
            <w:noProof/>
            <w:webHidden/>
          </w:rPr>
          <w:fldChar w:fldCharType="separate"/>
        </w:r>
        <w:r w:rsidR="00575DBE">
          <w:rPr>
            <w:noProof/>
            <w:webHidden/>
          </w:rPr>
          <w:t>153</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67" w:history="1">
        <w:r w:rsidR="00D570F0" w:rsidRPr="00FE7525">
          <w:rPr>
            <w:rStyle w:val="Hyperlink"/>
            <w:rFonts w:ascii="Bookman Old Style" w:hAnsi="Bookman Old Style"/>
            <w:noProof/>
          </w:rPr>
          <w:t>4.4.1</w:t>
        </w:r>
        <w:r w:rsidR="001B09C4">
          <w:rPr>
            <w:rStyle w:val="Hyperlink"/>
            <w:rFonts w:ascii="Bookman Old Style" w:hAnsi="Bookman Old Style"/>
            <w:noProof/>
          </w:rPr>
          <w:t>.</w:t>
        </w:r>
        <w:r w:rsidR="00D570F0" w:rsidRPr="00FE7525">
          <w:rPr>
            <w:rStyle w:val="Hyperlink"/>
            <w:rFonts w:ascii="Bookman Old Style" w:hAnsi="Bookman Old Style"/>
            <w:noProof/>
          </w:rPr>
          <w:t xml:space="preserve"> Density and dwelling size</w:t>
        </w:r>
        <w:r w:rsidR="00D570F0">
          <w:rPr>
            <w:noProof/>
            <w:webHidden/>
          </w:rPr>
          <w:tab/>
        </w:r>
        <w:r w:rsidR="00D570F0">
          <w:rPr>
            <w:noProof/>
            <w:webHidden/>
          </w:rPr>
          <w:fldChar w:fldCharType="begin"/>
        </w:r>
        <w:r w:rsidR="00D570F0">
          <w:rPr>
            <w:noProof/>
            <w:webHidden/>
          </w:rPr>
          <w:instrText xml:space="preserve"> PAGEREF _Toc421715267 \h </w:instrText>
        </w:r>
        <w:r w:rsidR="00D570F0">
          <w:rPr>
            <w:noProof/>
            <w:webHidden/>
          </w:rPr>
        </w:r>
        <w:r w:rsidR="00D570F0">
          <w:rPr>
            <w:noProof/>
            <w:webHidden/>
          </w:rPr>
          <w:fldChar w:fldCharType="separate"/>
        </w:r>
        <w:r w:rsidR="00575DBE">
          <w:rPr>
            <w:noProof/>
            <w:webHidden/>
          </w:rPr>
          <w:t>154</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68" w:history="1">
        <w:r w:rsidR="00D570F0" w:rsidRPr="00FE7525">
          <w:rPr>
            <w:rStyle w:val="Hyperlink"/>
            <w:rFonts w:ascii="Bookman Old Style" w:hAnsi="Bookman Old Style"/>
            <w:noProof/>
          </w:rPr>
          <w:t>6.4.2</w:t>
        </w:r>
        <w:r w:rsidR="001B09C4">
          <w:rPr>
            <w:rStyle w:val="Hyperlink"/>
            <w:rFonts w:ascii="Bookman Old Style" w:hAnsi="Bookman Old Style"/>
            <w:noProof/>
          </w:rPr>
          <w:t>.</w:t>
        </w:r>
        <w:r w:rsidR="00D570F0" w:rsidRPr="00FE7525">
          <w:rPr>
            <w:rStyle w:val="Hyperlink"/>
            <w:rFonts w:ascii="Bookman Old Style" w:hAnsi="Bookman Old Style"/>
            <w:noProof/>
          </w:rPr>
          <w:t xml:space="preserve"> High density residential two in on</w:t>
        </w:r>
        <w:r w:rsidR="00D570F0">
          <w:rPr>
            <w:noProof/>
            <w:webHidden/>
          </w:rPr>
          <w:tab/>
        </w:r>
        <w:r w:rsidR="00D570F0">
          <w:rPr>
            <w:noProof/>
            <w:webHidden/>
          </w:rPr>
          <w:fldChar w:fldCharType="begin"/>
        </w:r>
        <w:r w:rsidR="00D570F0">
          <w:rPr>
            <w:noProof/>
            <w:webHidden/>
          </w:rPr>
          <w:instrText xml:space="preserve"> PAGEREF _Toc421715268 \h </w:instrText>
        </w:r>
        <w:r w:rsidR="00D570F0">
          <w:rPr>
            <w:noProof/>
            <w:webHidden/>
          </w:rPr>
        </w:r>
        <w:r w:rsidR="00D570F0">
          <w:rPr>
            <w:noProof/>
            <w:webHidden/>
          </w:rPr>
          <w:fldChar w:fldCharType="separate"/>
        </w:r>
        <w:r w:rsidR="00575DBE">
          <w:rPr>
            <w:noProof/>
            <w:webHidden/>
          </w:rPr>
          <w:t>155</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69" w:history="1">
        <w:r w:rsidR="00D570F0" w:rsidRPr="00FE7525">
          <w:rPr>
            <w:rStyle w:val="Hyperlink"/>
            <w:rFonts w:ascii="Bookman Old Style" w:hAnsi="Bookman Old Style"/>
            <w:noProof/>
          </w:rPr>
          <w:t>6.5</w:t>
        </w:r>
        <w:r w:rsidR="001B09C4">
          <w:rPr>
            <w:rStyle w:val="Hyperlink"/>
            <w:rFonts w:ascii="Bookman Old Style" w:hAnsi="Bookman Old Style"/>
            <w:noProof/>
          </w:rPr>
          <w:t>.</w:t>
        </w:r>
        <w:r w:rsidR="00D570F0" w:rsidRPr="00FE7525">
          <w:rPr>
            <w:rStyle w:val="Hyperlink"/>
            <w:rFonts w:ascii="Bookman Old Style" w:hAnsi="Bookman Old Style"/>
            <w:noProof/>
          </w:rPr>
          <w:t xml:space="preserve"> Tree bed room single houses</w:t>
        </w:r>
        <w:r w:rsidR="00D570F0">
          <w:rPr>
            <w:noProof/>
            <w:webHidden/>
          </w:rPr>
          <w:tab/>
        </w:r>
        <w:r w:rsidR="00D570F0">
          <w:rPr>
            <w:noProof/>
            <w:webHidden/>
          </w:rPr>
          <w:fldChar w:fldCharType="begin"/>
        </w:r>
        <w:r w:rsidR="00D570F0">
          <w:rPr>
            <w:noProof/>
            <w:webHidden/>
          </w:rPr>
          <w:instrText xml:space="preserve"> PAGEREF _Toc421715269 \h </w:instrText>
        </w:r>
        <w:r w:rsidR="00D570F0">
          <w:rPr>
            <w:noProof/>
            <w:webHidden/>
          </w:rPr>
        </w:r>
        <w:r w:rsidR="00D570F0">
          <w:rPr>
            <w:noProof/>
            <w:webHidden/>
          </w:rPr>
          <w:fldChar w:fldCharType="separate"/>
        </w:r>
        <w:r w:rsidR="00575DBE">
          <w:rPr>
            <w:noProof/>
            <w:webHidden/>
          </w:rPr>
          <w:t>158</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0" w:history="1">
        <w:r w:rsidR="00D570F0" w:rsidRPr="00FE7525">
          <w:rPr>
            <w:rStyle w:val="Hyperlink"/>
            <w:rFonts w:ascii="Bookman Old Style" w:hAnsi="Bookman Old Style"/>
            <w:noProof/>
          </w:rPr>
          <w:t>6.6 Maisonette</w:t>
        </w:r>
        <w:r w:rsidR="00D570F0">
          <w:rPr>
            <w:noProof/>
            <w:webHidden/>
          </w:rPr>
          <w:tab/>
        </w:r>
        <w:r w:rsidR="00D570F0">
          <w:rPr>
            <w:noProof/>
            <w:webHidden/>
          </w:rPr>
          <w:fldChar w:fldCharType="begin"/>
        </w:r>
        <w:r w:rsidR="00D570F0">
          <w:rPr>
            <w:noProof/>
            <w:webHidden/>
          </w:rPr>
          <w:instrText xml:space="preserve"> PAGEREF _Toc421715270 \h </w:instrText>
        </w:r>
        <w:r w:rsidR="00D570F0">
          <w:rPr>
            <w:noProof/>
            <w:webHidden/>
          </w:rPr>
        </w:r>
        <w:r w:rsidR="00D570F0">
          <w:rPr>
            <w:noProof/>
            <w:webHidden/>
          </w:rPr>
          <w:fldChar w:fldCharType="separate"/>
        </w:r>
        <w:r w:rsidR="00575DBE">
          <w:rPr>
            <w:noProof/>
            <w:webHidden/>
          </w:rPr>
          <w:t>161</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1" w:history="1">
        <w:r w:rsidR="00D570F0" w:rsidRPr="00FE7525">
          <w:rPr>
            <w:rStyle w:val="Hyperlink"/>
            <w:rFonts w:ascii="Bookman Old Style" w:hAnsi="Bookman Old Style"/>
            <w:noProof/>
          </w:rPr>
          <w:t>6.7 Guest house</w:t>
        </w:r>
        <w:r w:rsidR="00D570F0">
          <w:rPr>
            <w:noProof/>
            <w:webHidden/>
          </w:rPr>
          <w:tab/>
        </w:r>
        <w:r w:rsidR="00D570F0">
          <w:rPr>
            <w:noProof/>
            <w:webHidden/>
          </w:rPr>
          <w:fldChar w:fldCharType="begin"/>
        </w:r>
        <w:r w:rsidR="00D570F0">
          <w:rPr>
            <w:noProof/>
            <w:webHidden/>
          </w:rPr>
          <w:instrText xml:space="preserve"> PAGEREF _Toc421715271 \h </w:instrText>
        </w:r>
        <w:r w:rsidR="00D570F0">
          <w:rPr>
            <w:noProof/>
            <w:webHidden/>
          </w:rPr>
        </w:r>
        <w:r w:rsidR="00D570F0">
          <w:rPr>
            <w:noProof/>
            <w:webHidden/>
          </w:rPr>
          <w:fldChar w:fldCharType="separate"/>
        </w:r>
        <w:r w:rsidR="00575DBE">
          <w:rPr>
            <w:noProof/>
            <w:webHidden/>
          </w:rPr>
          <w:t>164</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2" w:history="1">
        <w:r w:rsidR="00D570F0" w:rsidRPr="00FE7525">
          <w:rPr>
            <w:rStyle w:val="Hyperlink"/>
            <w:rFonts w:ascii="Bookman Old Style" w:hAnsi="Bookman Old Style"/>
            <w:noProof/>
          </w:rPr>
          <w:t>6.8 Mixed commercial building</w:t>
        </w:r>
        <w:r w:rsidR="00D570F0">
          <w:rPr>
            <w:noProof/>
            <w:webHidden/>
          </w:rPr>
          <w:tab/>
        </w:r>
        <w:r w:rsidR="00D570F0">
          <w:rPr>
            <w:noProof/>
            <w:webHidden/>
          </w:rPr>
          <w:fldChar w:fldCharType="begin"/>
        </w:r>
        <w:r w:rsidR="00D570F0">
          <w:rPr>
            <w:noProof/>
            <w:webHidden/>
          </w:rPr>
          <w:instrText xml:space="preserve"> PAGEREF _Toc421715272 \h </w:instrText>
        </w:r>
        <w:r w:rsidR="00D570F0">
          <w:rPr>
            <w:noProof/>
            <w:webHidden/>
          </w:rPr>
        </w:r>
        <w:r w:rsidR="00D570F0">
          <w:rPr>
            <w:noProof/>
            <w:webHidden/>
          </w:rPr>
          <w:fldChar w:fldCharType="separate"/>
        </w:r>
        <w:r w:rsidR="00575DBE">
          <w:rPr>
            <w:noProof/>
            <w:webHidden/>
          </w:rPr>
          <w:t>166</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3" w:history="1">
        <w:r w:rsidR="00D570F0" w:rsidRPr="00FE7525">
          <w:rPr>
            <w:rStyle w:val="Hyperlink"/>
            <w:rFonts w:ascii="Bookman Old Style" w:hAnsi="Bookman Old Style"/>
            <w:noProof/>
          </w:rPr>
          <w:t>6.9 Proposal for community facilities</w:t>
        </w:r>
        <w:r w:rsidR="00D570F0">
          <w:rPr>
            <w:noProof/>
            <w:webHidden/>
          </w:rPr>
          <w:tab/>
        </w:r>
        <w:r w:rsidR="00D570F0">
          <w:rPr>
            <w:noProof/>
            <w:webHidden/>
          </w:rPr>
          <w:fldChar w:fldCharType="begin"/>
        </w:r>
        <w:r w:rsidR="00D570F0">
          <w:rPr>
            <w:noProof/>
            <w:webHidden/>
          </w:rPr>
          <w:instrText xml:space="preserve"> PAGEREF _Toc421715273 \h </w:instrText>
        </w:r>
        <w:r w:rsidR="00D570F0">
          <w:rPr>
            <w:noProof/>
            <w:webHidden/>
          </w:rPr>
        </w:r>
        <w:r w:rsidR="00D570F0">
          <w:rPr>
            <w:noProof/>
            <w:webHidden/>
          </w:rPr>
          <w:fldChar w:fldCharType="separate"/>
        </w:r>
        <w:r w:rsidR="00575DBE">
          <w:rPr>
            <w:noProof/>
            <w:webHidden/>
          </w:rPr>
          <w:t>168</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74" w:history="1">
        <w:r w:rsidR="00D570F0" w:rsidRPr="00FE7525">
          <w:rPr>
            <w:rStyle w:val="Hyperlink"/>
            <w:rFonts w:ascii="Bookman Old Style" w:hAnsi="Bookman Old Style"/>
            <w:noProof/>
          </w:rPr>
          <w:t>6.9.1 Proposed School</w:t>
        </w:r>
        <w:r w:rsidR="00D570F0">
          <w:rPr>
            <w:noProof/>
            <w:webHidden/>
          </w:rPr>
          <w:tab/>
        </w:r>
        <w:r w:rsidR="00D570F0">
          <w:rPr>
            <w:noProof/>
            <w:webHidden/>
          </w:rPr>
          <w:fldChar w:fldCharType="begin"/>
        </w:r>
        <w:r w:rsidR="00D570F0">
          <w:rPr>
            <w:noProof/>
            <w:webHidden/>
          </w:rPr>
          <w:instrText xml:space="preserve"> PAGEREF _Toc421715274 \h </w:instrText>
        </w:r>
        <w:r w:rsidR="00D570F0">
          <w:rPr>
            <w:noProof/>
            <w:webHidden/>
          </w:rPr>
        </w:r>
        <w:r w:rsidR="00D570F0">
          <w:rPr>
            <w:noProof/>
            <w:webHidden/>
          </w:rPr>
          <w:fldChar w:fldCharType="separate"/>
        </w:r>
        <w:r w:rsidR="00575DBE">
          <w:rPr>
            <w:noProof/>
            <w:webHidden/>
          </w:rPr>
          <w:t>168</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75" w:history="1">
        <w:r w:rsidR="00D570F0" w:rsidRPr="00FE7525">
          <w:rPr>
            <w:rStyle w:val="Hyperlink"/>
            <w:rFonts w:ascii="Bookman Old Style" w:hAnsi="Bookman Old Style"/>
            <w:noProof/>
          </w:rPr>
          <w:t>6.9.2 Proposed stadium</w:t>
        </w:r>
        <w:r w:rsidR="00D570F0">
          <w:rPr>
            <w:noProof/>
            <w:webHidden/>
          </w:rPr>
          <w:tab/>
        </w:r>
        <w:r w:rsidR="00D570F0">
          <w:rPr>
            <w:noProof/>
            <w:webHidden/>
          </w:rPr>
          <w:fldChar w:fldCharType="begin"/>
        </w:r>
        <w:r w:rsidR="00D570F0">
          <w:rPr>
            <w:noProof/>
            <w:webHidden/>
          </w:rPr>
          <w:instrText xml:space="preserve"> PAGEREF _Toc421715275 \h </w:instrText>
        </w:r>
        <w:r w:rsidR="00D570F0">
          <w:rPr>
            <w:noProof/>
            <w:webHidden/>
          </w:rPr>
        </w:r>
        <w:r w:rsidR="00D570F0">
          <w:rPr>
            <w:noProof/>
            <w:webHidden/>
          </w:rPr>
          <w:fldChar w:fldCharType="separate"/>
        </w:r>
        <w:r w:rsidR="00575DBE">
          <w:rPr>
            <w:noProof/>
            <w:webHidden/>
          </w:rPr>
          <w:t>172</w:t>
        </w:r>
        <w:r w:rsidR="00D570F0">
          <w:rPr>
            <w:noProof/>
            <w:webHidden/>
          </w:rPr>
          <w:fldChar w:fldCharType="end"/>
        </w:r>
      </w:hyperlink>
    </w:p>
    <w:p w:rsidR="00D570F0" w:rsidRDefault="007966A2" w:rsidP="001B09C4">
      <w:pPr>
        <w:pStyle w:val="TOC1"/>
        <w:ind w:left="0"/>
        <w:rPr>
          <w:rFonts w:asciiTheme="minorHAnsi" w:eastAsiaTheme="minorEastAsia" w:hAnsiTheme="minorHAnsi" w:cstheme="minorBidi"/>
          <w:b w:val="0"/>
          <w:caps w:val="0"/>
          <w:color w:val="auto"/>
          <w:sz w:val="22"/>
          <w:szCs w:val="22"/>
        </w:rPr>
      </w:pPr>
      <w:hyperlink w:anchor="_Toc421715276"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SEVEN</w:t>
        </w:r>
        <w:r w:rsidR="00D570F0" w:rsidRPr="00FE7525">
          <w:rPr>
            <w:rStyle w:val="Hyperlink"/>
            <w:rFonts w:ascii="Bookman Old Style" w:hAnsi="Bookman Old Style"/>
          </w:rPr>
          <w:t>: AERIAL VIEW OF NGARAMA AFTER IMPLEMENTATION</w:t>
        </w:r>
        <w:r w:rsidR="00D570F0">
          <w:rPr>
            <w:webHidden/>
          </w:rPr>
          <w:tab/>
        </w:r>
        <w:r w:rsidR="00D570F0">
          <w:rPr>
            <w:webHidden/>
          </w:rPr>
          <w:fldChar w:fldCharType="begin"/>
        </w:r>
        <w:r w:rsidR="00D570F0">
          <w:rPr>
            <w:webHidden/>
          </w:rPr>
          <w:instrText xml:space="preserve"> PAGEREF _Toc421715276 \h </w:instrText>
        </w:r>
        <w:r w:rsidR="00D570F0">
          <w:rPr>
            <w:webHidden/>
          </w:rPr>
        </w:r>
        <w:r w:rsidR="00D570F0">
          <w:rPr>
            <w:webHidden/>
          </w:rPr>
          <w:fldChar w:fldCharType="separate"/>
        </w:r>
        <w:r w:rsidR="00575DBE">
          <w:rPr>
            <w:webHidden/>
          </w:rPr>
          <w:t>173</w:t>
        </w:r>
        <w:r w:rsidR="00D570F0">
          <w:rPr>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7" w:history="1">
        <w:r w:rsidR="00D570F0" w:rsidRPr="00FE7525">
          <w:rPr>
            <w:rStyle w:val="Hyperlink"/>
            <w:rFonts w:ascii="Bookman Old Style" w:hAnsi="Bookman Old Style"/>
            <w:noProof/>
          </w:rPr>
          <w:t>7.1. Aerial view Ngarama after implementation of LUDP</w:t>
        </w:r>
        <w:r w:rsidR="00D570F0">
          <w:rPr>
            <w:noProof/>
            <w:webHidden/>
          </w:rPr>
          <w:tab/>
        </w:r>
        <w:r w:rsidR="00D570F0">
          <w:rPr>
            <w:noProof/>
            <w:webHidden/>
          </w:rPr>
          <w:fldChar w:fldCharType="begin"/>
        </w:r>
        <w:r w:rsidR="00D570F0">
          <w:rPr>
            <w:noProof/>
            <w:webHidden/>
          </w:rPr>
          <w:instrText xml:space="preserve"> PAGEREF _Toc421715277 \h </w:instrText>
        </w:r>
        <w:r w:rsidR="00D570F0">
          <w:rPr>
            <w:noProof/>
            <w:webHidden/>
          </w:rPr>
        </w:r>
        <w:r w:rsidR="00D570F0">
          <w:rPr>
            <w:noProof/>
            <w:webHidden/>
          </w:rPr>
          <w:fldChar w:fldCharType="separate"/>
        </w:r>
        <w:r w:rsidR="00575DBE">
          <w:rPr>
            <w:noProof/>
            <w:webHidden/>
          </w:rPr>
          <w:t>173</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8" w:history="1">
        <w:r w:rsidR="00D570F0" w:rsidRPr="00FE7525">
          <w:rPr>
            <w:rStyle w:val="Hyperlink"/>
            <w:rFonts w:ascii="Bookman Old Style" w:hAnsi="Bookman Old Style"/>
            <w:noProof/>
          </w:rPr>
          <w:t>7.2. Cost reducing measures for housing</w:t>
        </w:r>
        <w:r w:rsidR="00D570F0">
          <w:rPr>
            <w:noProof/>
            <w:webHidden/>
          </w:rPr>
          <w:tab/>
        </w:r>
        <w:r w:rsidR="00D570F0">
          <w:rPr>
            <w:noProof/>
            <w:webHidden/>
          </w:rPr>
          <w:fldChar w:fldCharType="begin"/>
        </w:r>
        <w:r w:rsidR="00D570F0">
          <w:rPr>
            <w:noProof/>
            <w:webHidden/>
          </w:rPr>
          <w:instrText xml:space="preserve"> PAGEREF _Toc421715278 \h </w:instrText>
        </w:r>
        <w:r w:rsidR="00D570F0">
          <w:rPr>
            <w:noProof/>
            <w:webHidden/>
          </w:rPr>
        </w:r>
        <w:r w:rsidR="00D570F0">
          <w:rPr>
            <w:noProof/>
            <w:webHidden/>
          </w:rPr>
          <w:fldChar w:fldCharType="separate"/>
        </w:r>
        <w:r w:rsidR="00575DBE">
          <w:rPr>
            <w:noProof/>
            <w:webHidden/>
          </w:rPr>
          <w:t>173</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79" w:history="1">
        <w:r w:rsidR="00D570F0" w:rsidRPr="00FE7525">
          <w:rPr>
            <w:rStyle w:val="Hyperlink"/>
            <w:rFonts w:ascii="Bookman Old Style" w:hAnsi="Bookman Old Style"/>
            <w:noProof/>
          </w:rPr>
          <w:t>7.3. Planning scenario for houses</w:t>
        </w:r>
        <w:r w:rsidR="00D570F0">
          <w:rPr>
            <w:noProof/>
            <w:webHidden/>
          </w:rPr>
          <w:tab/>
        </w:r>
        <w:r w:rsidR="00D570F0">
          <w:rPr>
            <w:noProof/>
            <w:webHidden/>
          </w:rPr>
          <w:fldChar w:fldCharType="begin"/>
        </w:r>
        <w:r w:rsidR="00D570F0">
          <w:rPr>
            <w:noProof/>
            <w:webHidden/>
          </w:rPr>
          <w:instrText xml:space="preserve"> PAGEREF _Toc421715279 \h </w:instrText>
        </w:r>
        <w:r w:rsidR="00D570F0">
          <w:rPr>
            <w:noProof/>
            <w:webHidden/>
          </w:rPr>
        </w:r>
        <w:r w:rsidR="00D570F0">
          <w:rPr>
            <w:noProof/>
            <w:webHidden/>
          </w:rPr>
          <w:fldChar w:fldCharType="separate"/>
        </w:r>
        <w:r w:rsidR="00575DBE">
          <w:rPr>
            <w:noProof/>
            <w:webHidden/>
          </w:rPr>
          <w:t>174</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80" w:history="1">
        <w:r w:rsidR="00D570F0" w:rsidRPr="00FE7525">
          <w:rPr>
            <w:rStyle w:val="Hyperlink"/>
            <w:rFonts w:ascii="Bookman Old Style" w:hAnsi="Bookman Old Style"/>
            <w:noProof/>
          </w:rPr>
          <w:t>7.3.1. Low standing housing scenario</w:t>
        </w:r>
        <w:r w:rsidR="00D570F0">
          <w:rPr>
            <w:noProof/>
            <w:webHidden/>
          </w:rPr>
          <w:tab/>
        </w:r>
        <w:r w:rsidR="00D570F0">
          <w:rPr>
            <w:noProof/>
            <w:webHidden/>
          </w:rPr>
          <w:fldChar w:fldCharType="begin"/>
        </w:r>
        <w:r w:rsidR="00D570F0">
          <w:rPr>
            <w:noProof/>
            <w:webHidden/>
          </w:rPr>
          <w:instrText xml:space="preserve"> PAGEREF _Toc421715280 \h </w:instrText>
        </w:r>
        <w:r w:rsidR="00D570F0">
          <w:rPr>
            <w:noProof/>
            <w:webHidden/>
          </w:rPr>
        </w:r>
        <w:r w:rsidR="00D570F0">
          <w:rPr>
            <w:noProof/>
            <w:webHidden/>
          </w:rPr>
          <w:fldChar w:fldCharType="separate"/>
        </w:r>
        <w:r w:rsidR="00575DBE">
          <w:rPr>
            <w:noProof/>
            <w:webHidden/>
          </w:rPr>
          <w:t>174</w:t>
        </w:r>
        <w:r w:rsidR="00D570F0">
          <w:rPr>
            <w:noProof/>
            <w:webHidden/>
          </w:rPr>
          <w:fldChar w:fldCharType="end"/>
        </w:r>
      </w:hyperlink>
    </w:p>
    <w:p w:rsidR="00D570F0" w:rsidRDefault="007966A2" w:rsidP="001B09C4">
      <w:pPr>
        <w:pStyle w:val="TOC3"/>
        <w:tabs>
          <w:tab w:val="right" w:leader="dot" w:pos="9530"/>
        </w:tabs>
        <w:ind w:left="0"/>
        <w:rPr>
          <w:rFonts w:asciiTheme="minorHAnsi" w:eastAsiaTheme="minorEastAsia" w:hAnsiTheme="minorHAnsi" w:cstheme="minorBidi"/>
          <w:noProof/>
          <w:color w:val="auto"/>
        </w:rPr>
      </w:pPr>
      <w:hyperlink w:anchor="_Toc421715281" w:history="1">
        <w:r w:rsidR="00D570F0" w:rsidRPr="00FE7525">
          <w:rPr>
            <w:rStyle w:val="Hyperlink"/>
            <w:rFonts w:ascii="Bookman Old Style" w:hAnsi="Bookman Old Style"/>
            <w:noProof/>
          </w:rPr>
          <w:t>7.3.2. Medium standing housing scenario</w:t>
        </w:r>
        <w:r w:rsidR="00D570F0">
          <w:rPr>
            <w:noProof/>
            <w:webHidden/>
          </w:rPr>
          <w:tab/>
        </w:r>
        <w:r w:rsidR="00D570F0">
          <w:rPr>
            <w:noProof/>
            <w:webHidden/>
          </w:rPr>
          <w:fldChar w:fldCharType="begin"/>
        </w:r>
        <w:r w:rsidR="00D570F0">
          <w:rPr>
            <w:noProof/>
            <w:webHidden/>
          </w:rPr>
          <w:instrText xml:space="preserve"> PAGEREF _Toc421715281 \h </w:instrText>
        </w:r>
        <w:r w:rsidR="00D570F0">
          <w:rPr>
            <w:noProof/>
            <w:webHidden/>
          </w:rPr>
        </w:r>
        <w:r w:rsidR="00D570F0">
          <w:rPr>
            <w:noProof/>
            <w:webHidden/>
          </w:rPr>
          <w:fldChar w:fldCharType="separate"/>
        </w:r>
        <w:r w:rsidR="00575DBE">
          <w:rPr>
            <w:noProof/>
            <w:webHidden/>
          </w:rPr>
          <w:t>174</w:t>
        </w:r>
        <w:r w:rsidR="00D570F0">
          <w:rPr>
            <w:noProof/>
            <w:webHidden/>
          </w:rPr>
          <w:fldChar w:fldCharType="end"/>
        </w:r>
      </w:hyperlink>
    </w:p>
    <w:p w:rsidR="00D570F0" w:rsidRDefault="007966A2" w:rsidP="001B09C4">
      <w:pPr>
        <w:pStyle w:val="TOC1"/>
        <w:ind w:left="0"/>
        <w:rPr>
          <w:rFonts w:asciiTheme="minorHAnsi" w:eastAsiaTheme="minorEastAsia" w:hAnsiTheme="minorHAnsi" w:cstheme="minorBidi"/>
          <w:b w:val="0"/>
          <w:caps w:val="0"/>
          <w:color w:val="auto"/>
          <w:sz w:val="22"/>
          <w:szCs w:val="22"/>
        </w:rPr>
      </w:pPr>
      <w:hyperlink w:anchor="_Toc421715282"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 xml:space="preserve">CHAPTER EIGHT: </w:t>
        </w:r>
        <w:r w:rsidR="00D570F0" w:rsidRPr="00FE7525">
          <w:rPr>
            <w:rStyle w:val="Hyperlink"/>
            <w:rFonts w:ascii="Bookman Old Style" w:hAnsi="Bookman Old Style"/>
          </w:rPr>
          <w:t>PROPOSED AND EXISTING ROAD AND DRAINAGE DESIGN</w:t>
        </w:r>
        <w:r w:rsidR="00D570F0">
          <w:rPr>
            <w:webHidden/>
          </w:rPr>
          <w:tab/>
        </w:r>
        <w:r w:rsidR="00D570F0">
          <w:rPr>
            <w:webHidden/>
          </w:rPr>
          <w:fldChar w:fldCharType="begin"/>
        </w:r>
        <w:r w:rsidR="00D570F0">
          <w:rPr>
            <w:webHidden/>
          </w:rPr>
          <w:instrText xml:space="preserve"> PAGEREF _Toc421715282 \h </w:instrText>
        </w:r>
        <w:r w:rsidR="00D570F0">
          <w:rPr>
            <w:webHidden/>
          </w:rPr>
        </w:r>
        <w:r w:rsidR="00D570F0">
          <w:rPr>
            <w:webHidden/>
          </w:rPr>
          <w:fldChar w:fldCharType="separate"/>
        </w:r>
        <w:r w:rsidR="00575DBE">
          <w:rPr>
            <w:webHidden/>
          </w:rPr>
          <w:t>175</w:t>
        </w:r>
        <w:r w:rsidR="00D570F0">
          <w:rPr>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3" w:history="1">
        <w:r w:rsidR="00D570F0" w:rsidRPr="00FE7525">
          <w:rPr>
            <w:rStyle w:val="Hyperlink"/>
            <w:rFonts w:ascii="Bookman Old Style" w:hAnsi="Bookman Old Style"/>
            <w:noProof/>
          </w:rPr>
          <w:t>8.1.</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Introduction</w:t>
        </w:r>
        <w:r w:rsidR="00D570F0">
          <w:rPr>
            <w:noProof/>
            <w:webHidden/>
          </w:rPr>
          <w:tab/>
        </w:r>
        <w:r w:rsidR="00D570F0">
          <w:rPr>
            <w:noProof/>
            <w:webHidden/>
          </w:rPr>
          <w:fldChar w:fldCharType="begin"/>
        </w:r>
        <w:r w:rsidR="00D570F0">
          <w:rPr>
            <w:noProof/>
            <w:webHidden/>
          </w:rPr>
          <w:instrText xml:space="preserve"> PAGEREF _Toc421715283 \h </w:instrText>
        </w:r>
        <w:r w:rsidR="00D570F0">
          <w:rPr>
            <w:noProof/>
            <w:webHidden/>
          </w:rPr>
        </w:r>
        <w:r w:rsidR="00D570F0">
          <w:rPr>
            <w:noProof/>
            <w:webHidden/>
          </w:rPr>
          <w:fldChar w:fldCharType="separate"/>
        </w:r>
        <w:r w:rsidR="00575DBE">
          <w:rPr>
            <w:noProof/>
            <w:webHidden/>
          </w:rPr>
          <w:t>175</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4" w:history="1">
        <w:r w:rsidR="00D570F0" w:rsidRPr="00FE7525">
          <w:rPr>
            <w:rStyle w:val="Hyperlink"/>
            <w:rFonts w:ascii="Bookman Old Style" w:hAnsi="Bookman Old Style"/>
            <w:noProof/>
          </w:rPr>
          <w:t>8.2.</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Upgrading of existing road and footpath</w:t>
        </w:r>
        <w:r w:rsidR="00D570F0">
          <w:rPr>
            <w:noProof/>
            <w:webHidden/>
          </w:rPr>
          <w:tab/>
        </w:r>
        <w:r w:rsidR="00D570F0">
          <w:rPr>
            <w:noProof/>
            <w:webHidden/>
          </w:rPr>
          <w:fldChar w:fldCharType="begin"/>
        </w:r>
        <w:r w:rsidR="00D570F0">
          <w:rPr>
            <w:noProof/>
            <w:webHidden/>
          </w:rPr>
          <w:instrText xml:space="preserve"> PAGEREF _Toc421715284 \h </w:instrText>
        </w:r>
        <w:r w:rsidR="00D570F0">
          <w:rPr>
            <w:noProof/>
            <w:webHidden/>
          </w:rPr>
        </w:r>
        <w:r w:rsidR="00D570F0">
          <w:rPr>
            <w:noProof/>
            <w:webHidden/>
          </w:rPr>
          <w:fldChar w:fldCharType="separate"/>
        </w:r>
        <w:r w:rsidR="00575DBE">
          <w:rPr>
            <w:noProof/>
            <w:webHidden/>
          </w:rPr>
          <w:t>177</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5" w:history="1">
        <w:r w:rsidR="00D570F0" w:rsidRPr="00FE7525">
          <w:rPr>
            <w:rStyle w:val="Hyperlink"/>
            <w:rFonts w:ascii="Bookman Old Style" w:hAnsi="Bookman Old Style"/>
            <w:noProof/>
          </w:rPr>
          <w:t>8.3.</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Accessibility to each plot in the planned area</w:t>
        </w:r>
        <w:r w:rsidR="00D570F0">
          <w:rPr>
            <w:noProof/>
            <w:webHidden/>
          </w:rPr>
          <w:tab/>
        </w:r>
        <w:r w:rsidR="00D570F0">
          <w:rPr>
            <w:noProof/>
            <w:webHidden/>
          </w:rPr>
          <w:fldChar w:fldCharType="begin"/>
        </w:r>
        <w:r w:rsidR="00D570F0">
          <w:rPr>
            <w:noProof/>
            <w:webHidden/>
          </w:rPr>
          <w:instrText xml:space="preserve"> PAGEREF _Toc421715285 \h </w:instrText>
        </w:r>
        <w:r w:rsidR="00D570F0">
          <w:rPr>
            <w:noProof/>
            <w:webHidden/>
          </w:rPr>
        </w:r>
        <w:r w:rsidR="00D570F0">
          <w:rPr>
            <w:noProof/>
            <w:webHidden/>
          </w:rPr>
          <w:fldChar w:fldCharType="separate"/>
        </w:r>
        <w:r w:rsidR="00575DBE">
          <w:rPr>
            <w:noProof/>
            <w:webHidden/>
          </w:rPr>
          <w:t>177</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6" w:history="1">
        <w:r w:rsidR="00D570F0" w:rsidRPr="00FE7525">
          <w:rPr>
            <w:rStyle w:val="Hyperlink"/>
            <w:rFonts w:ascii="Bookman Old Style" w:hAnsi="Bookman Old Style"/>
            <w:noProof/>
          </w:rPr>
          <w:t>8.4.</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Road dimensions</w:t>
        </w:r>
        <w:r w:rsidR="00D570F0">
          <w:rPr>
            <w:noProof/>
            <w:webHidden/>
          </w:rPr>
          <w:tab/>
        </w:r>
        <w:r w:rsidR="00D570F0">
          <w:rPr>
            <w:noProof/>
            <w:webHidden/>
          </w:rPr>
          <w:fldChar w:fldCharType="begin"/>
        </w:r>
        <w:r w:rsidR="00D570F0">
          <w:rPr>
            <w:noProof/>
            <w:webHidden/>
          </w:rPr>
          <w:instrText xml:space="preserve"> PAGEREF _Toc421715286 \h </w:instrText>
        </w:r>
        <w:r w:rsidR="00D570F0">
          <w:rPr>
            <w:noProof/>
            <w:webHidden/>
          </w:rPr>
        </w:r>
        <w:r w:rsidR="00D570F0">
          <w:rPr>
            <w:noProof/>
            <w:webHidden/>
          </w:rPr>
          <w:fldChar w:fldCharType="separate"/>
        </w:r>
        <w:r w:rsidR="00575DBE">
          <w:rPr>
            <w:noProof/>
            <w:webHidden/>
          </w:rPr>
          <w:t>177</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7" w:history="1">
        <w:r w:rsidR="00D570F0" w:rsidRPr="00FE7525">
          <w:rPr>
            <w:rStyle w:val="Hyperlink"/>
            <w:rFonts w:ascii="Bookman Old Style" w:hAnsi="Bookman Old Style"/>
            <w:noProof/>
          </w:rPr>
          <w:t>8.5.</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Proposed road network in Ngarama urban center entire area</w:t>
        </w:r>
        <w:r w:rsidR="00D570F0">
          <w:rPr>
            <w:noProof/>
            <w:webHidden/>
          </w:rPr>
          <w:tab/>
        </w:r>
        <w:r w:rsidR="00D570F0">
          <w:rPr>
            <w:noProof/>
            <w:webHidden/>
          </w:rPr>
          <w:fldChar w:fldCharType="begin"/>
        </w:r>
        <w:r w:rsidR="00D570F0">
          <w:rPr>
            <w:noProof/>
            <w:webHidden/>
          </w:rPr>
          <w:instrText xml:space="preserve"> PAGEREF _Toc421715287 \h </w:instrText>
        </w:r>
        <w:r w:rsidR="00D570F0">
          <w:rPr>
            <w:noProof/>
            <w:webHidden/>
          </w:rPr>
        </w:r>
        <w:r w:rsidR="00D570F0">
          <w:rPr>
            <w:noProof/>
            <w:webHidden/>
          </w:rPr>
          <w:fldChar w:fldCharType="separate"/>
        </w:r>
        <w:r w:rsidR="00575DBE">
          <w:rPr>
            <w:noProof/>
            <w:webHidden/>
          </w:rPr>
          <w:t>179</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88" w:history="1">
        <w:r w:rsidR="00D570F0" w:rsidRPr="00FE7525">
          <w:rPr>
            <w:rStyle w:val="Hyperlink"/>
            <w:rFonts w:ascii="Bookman Old Style" w:hAnsi="Bookman Old Style"/>
            <w:noProof/>
          </w:rPr>
          <w:t>8.6.</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Soil analysis (SEE ANNEXE)</w:t>
        </w:r>
        <w:r w:rsidR="00D570F0">
          <w:rPr>
            <w:noProof/>
            <w:webHidden/>
          </w:rPr>
          <w:tab/>
        </w:r>
        <w:r w:rsidR="00D570F0">
          <w:rPr>
            <w:noProof/>
            <w:webHidden/>
          </w:rPr>
          <w:fldChar w:fldCharType="begin"/>
        </w:r>
        <w:r w:rsidR="00D570F0">
          <w:rPr>
            <w:noProof/>
            <w:webHidden/>
          </w:rPr>
          <w:instrText xml:space="preserve"> PAGEREF _Toc421715288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89" w:history="1">
        <w:r w:rsidR="00D570F0" w:rsidRPr="00FE7525">
          <w:rPr>
            <w:rStyle w:val="Hyperlink"/>
            <w:rFonts w:ascii="Bookman Old Style" w:hAnsi="Bookman Old Style"/>
            <w:noProof/>
          </w:rPr>
          <w:t>8.6.1.</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Penetration test</w:t>
        </w:r>
        <w:r w:rsidR="00D570F0">
          <w:rPr>
            <w:noProof/>
            <w:webHidden/>
          </w:rPr>
          <w:tab/>
        </w:r>
        <w:r w:rsidR="00D570F0">
          <w:rPr>
            <w:noProof/>
            <w:webHidden/>
          </w:rPr>
          <w:fldChar w:fldCharType="begin"/>
        </w:r>
        <w:r w:rsidR="00D570F0">
          <w:rPr>
            <w:noProof/>
            <w:webHidden/>
          </w:rPr>
          <w:instrText xml:space="preserve"> PAGEREF _Toc421715289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90" w:history="1">
        <w:r w:rsidR="00D570F0" w:rsidRPr="00FE7525">
          <w:rPr>
            <w:rStyle w:val="Hyperlink"/>
            <w:rFonts w:ascii="Bookman Old Style" w:hAnsi="Bookman Old Style"/>
            <w:noProof/>
          </w:rPr>
          <w:t>8.6.2.</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Dry density</w:t>
        </w:r>
        <w:r w:rsidR="00D570F0">
          <w:rPr>
            <w:noProof/>
            <w:webHidden/>
          </w:rPr>
          <w:tab/>
        </w:r>
        <w:r w:rsidR="00D570F0">
          <w:rPr>
            <w:noProof/>
            <w:webHidden/>
          </w:rPr>
          <w:fldChar w:fldCharType="begin"/>
        </w:r>
        <w:r w:rsidR="00D570F0">
          <w:rPr>
            <w:noProof/>
            <w:webHidden/>
          </w:rPr>
          <w:instrText xml:space="preserve"> PAGEREF _Toc421715290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91" w:history="1">
        <w:r w:rsidR="00D570F0" w:rsidRPr="00FE7525">
          <w:rPr>
            <w:rStyle w:val="Hyperlink"/>
            <w:rFonts w:ascii="Bookman Old Style" w:hAnsi="Bookman Old Style"/>
            <w:noProof/>
          </w:rPr>
          <w:t>8.6.3.</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CBR test</w:t>
        </w:r>
        <w:r w:rsidR="00D570F0">
          <w:rPr>
            <w:noProof/>
            <w:webHidden/>
          </w:rPr>
          <w:tab/>
        </w:r>
        <w:r w:rsidR="00D570F0">
          <w:rPr>
            <w:noProof/>
            <w:webHidden/>
          </w:rPr>
          <w:fldChar w:fldCharType="begin"/>
        </w:r>
        <w:r w:rsidR="00D570F0">
          <w:rPr>
            <w:noProof/>
            <w:webHidden/>
          </w:rPr>
          <w:instrText xml:space="preserve"> PAGEREF _Toc421715291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92" w:history="1">
        <w:r w:rsidR="00D570F0" w:rsidRPr="00FE7525">
          <w:rPr>
            <w:rStyle w:val="Hyperlink"/>
            <w:rFonts w:ascii="Bookman Old Style" w:hAnsi="Bookman Old Style"/>
            <w:noProof/>
          </w:rPr>
          <w:t>8.6.4.</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Compaction test</w:t>
        </w:r>
        <w:r w:rsidR="00D570F0">
          <w:rPr>
            <w:noProof/>
            <w:webHidden/>
          </w:rPr>
          <w:tab/>
        </w:r>
        <w:r w:rsidR="00D570F0">
          <w:rPr>
            <w:noProof/>
            <w:webHidden/>
          </w:rPr>
          <w:fldChar w:fldCharType="begin"/>
        </w:r>
        <w:r w:rsidR="00D570F0">
          <w:rPr>
            <w:noProof/>
            <w:webHidden/>
          </w:rPr>
          <w:instrText xml:space="preserve"> PAGEREF _Toc421715292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93" w:history="1">
        <w:r w:rsidR="00D570F0" w:rsidRPr="00FE7525">
          <w:rPr>
            <w:rStyle w:val="Hyperlink"/>
            <w:rFonts w:ascii="Bookman Old Style" w:hAnsi="Bookman Old Style"/>
            <w:noProof/>
          </w:rPr>
          <w:t>8.6.5.</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Sieve analysis</w:t>
        </w:r>
        <w:r w:rsidR="00D570F0">
          <w:rPr>
            <w:noProof/>
            <w:webHidden/>
          </w:rPr>
          <w:tab/>
        </w:r>
        <w:r w:rsidR="00D570F0">
          <w:rPr>
            <w:noProof/>
            <w:webHidden/>
          </w:rPr>
          <w:fldChar w:fldCharType="begin"/>
        </w:r>
        <w:r w:rsidR="00D570F0">
          <w:rPr>
            <w:noProof/>
            <w:webHidden/>
          </w:rPr>
          <w:instrText xml:space="preserve"> PAGEREF _Toc421715293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3"/>
        <w:tabs>
          <w:tab w:val="left" w:pos="1320"/>
          <w:tab w:val="right" w:leader="dot" w:pos="9530"/>
        </w:tabs>
        <w:ind w:left="0"/>
        <w:rPr>
          <w:rFonts w:asciiTheme="minorHAnsi" w:eastAsiaTheme="minorEastAsia" w:hAnsiTheme="minorHAnsi" w:cstheme="minorBidi"/>
          <w:noProof/>
          <w:color w:val="auto"/>
        </w:rPr>
      </w:pPr>
      <w:hyperlink w:anchor="_Toc421715294" w:history="1">
        <w:r w:rsidR="00D570F0" w:rsidRPr="00FE7525">
          <w:rPr>
            <w:rStyle w:val="Hyperlink"/>
            <w:rFonts w:ascii="Bookman Old Style" w:hAnsi="Bookman Old Style"/>
            <w:noProof/>
          </w:rPr>
          <w:t>8.6.6.</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Atterberg limit analysis</w:t>
        </w:r>
        <w:r w:rsidR="00D570F0">
          <w:rPr>
            <w:noProof/>
            <w:webHidden/>
          </w:rPr>
          <w:tab/>
        </w:r>
        <w:r w:rsidR="00D570F0">
          <w:rPr>
            <w:noProof/>
            <w:webHidden/>
          </w:rPr>
          <w:fldChar w:fldCharType="begin"/>
        </w:r>
        <w:r w:rsidR="00D570F0">
          <w:rPr>
            <w:noProof/>
            <w:webHidden/>
          </w:rPr>
          <w:instrText xml:space="preserve"> PAGEREF _Toc421715294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95" w:history="1">
        <w:r w:rsidR="00D570F0" w:rsidRPr="00FE7525">
          <w:rPr>
            <w:rStyle w:val="Hyperlink"/>
            <w:rFonts w:ascii="Bookman Old Style" w:hAnsi="Bookman Old Style"/>
            <w:noProof/>
          </w:rPr>
          <w:t>8.7.</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Non-motorized transport</w:t>
        </w:r>
        <w:r w:rsidR="00D570F0">
          <w:rPr>
            <w:noProof/>
            <w:webHidden/>
          </w:rPr>
          <w:tab/>
        </w:r>
        <w:r w:rsidR="00D570F0">
          <w:rPr>
            <w:noProof/>
            <w:webHidden/>
          </w:rPr>
          <w:fldChar w:fldCharType="begin"/>
        </w:r>
        <w:r w:rsidR="00D570F0">
          <w:rPr>
            <w:noProof/>
            <w:webHidden/>
          </w:rPr>
          <w:instrText xml:space="preserve"> PAGEREF _Toc421715295 \h </w:instrText>
        </w:r>
        <w:r w:rsidR="00D570F0">
          <w:rPr>
            <w:noProof/>
            <w:webHidden/>
          </w:rPr>
        </w:r>
        <w:r w:rsidR="00D570F0">
          <w:rPr>
            <w:noProof/>
            <w:webHidden/>
          </w:rPr>
          <w:fldChar w:fldCharType="separate"/>
        </w:r>
        <w:r w:rsidR="00575DBE">
          <w:rPr>
            <w:noProof/>
            <w:webHidden/>
          </w:rPr>
          <w:t>182</w:t>
        </w:r>
        <w:r w:rsidR="00D570F0">
          <w:rPr>
            <w:noProof/>
            <w:webHidden/>
          </w:rPr>
          <w:fldChar w:fldCharType="end"/>
        </w:r>
      </w:hyperlink>
    </w:p>
    <w:p w:rsidR="00D570F0" w:rsidRDefault="007966A2" w:rsidP="001B09C4">
      <w:pPr>
        <w:pStyle w:val="TOC2"/>
        <w:ind w:left="0"/>
        <w:rPr>
          <w:rFonts w:asciiTheme="minorHAnsi" w:eastAsiaTheme="minorEastAsia" w:hAnsiTheme="minorHAnsi" w:cstheme="minorBidi"/>
          <w:noProof/>
          <w:color w:val="auto"/>
        </w:rPr>
      </w:pPr>
      <w:hyperlink w:anchor="_Toc421715296" w:history="1">
        <w:r w:rsidR="00D570F0" w:rsidRPr="00FE7525">
          <w:rPr>
            <w:rStyle w:val="Hyperlink"/>
            <w:rFonts w:ascii="Bookman Old Style" w:hAnsi="Bookman Old Style"/>
            <w:noProof/>
          </w:rPr>
          <w:t>8.8.</w:t>
        </w:r>
        <w:r w:rsidR="001B09C4">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Transportation network connectivity</w:t>
        </w:r>
        <w:r w:rsidR="00D570F0">
          <w:rPr>
            <w:noProof/>
            <w:webHidden/>
          </w:rPr>
          <w:tab/>
        </w:r>
        <w:r w:rsidR="00D570F0">
          <w:rPr>
            <w:noProof/>
            <w:webHidden/>
          </w:rPr>
          <w:fldChar w:fldCharType="begin"/>
        </w:r>
        <w:r w:rsidR="00D570F0">
          <w:rPr>
            <w:noProof/>
            <w:webHidden/>
          </w:rPr>
          <w:instrText xml:space="preserve"> PAGEREF _Toc421715296 \h </w:instrText>
        </w:r>
        <w:r w:rsidR="00D570F0">
          <w:rPr>
            <w:noProof/>
            <w:webHidden/>
          </w:rPr>
        </w:r>
        <w:r w:rsidR="00D570F0">
          <w:rPr>
            <w:noProof/>
            <w:webHidden/>
          </w:rPr>
          <w:fldChar w:fldCharType="separate"/>
        </w:r>
        <w:r w:rsidR="00575DBE">
          <w:rPr>
            <w:noProof/>
            <w:webHidden/>
          </w:rPr>
          <w:t>183</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297"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NINE</w:t>
        </w:r>
        <w:r w:rsidR="00D570F0" w:rsidRPr="00FE7525">
          <w:rPr>
            <w:rStyle w:val="Hyperlink"/>
            <w:rFonts w:ascii="Bookman Old Style" w:hAnsi="Bookman Old Style"/>
          </w:rPr>
          <w:t>:  ROAD DESIGN AND COSTING</w:t>
        </w:r>
        <w:r w:rsidR="00D570F0">
          <w:rPr>
            <w:webHidden/>
          </w:rPr>
          <w:tab/>
        </w:r>
        <w:r w:rsidR="00D570F0">
          <w:rPr>
            <w:webHidden/>
          </w:rPr>
          <w:fldChar w:fldCharType="begin"/>
        </w:r>
        <w:r w:rsidR="00D570F0">
          <w:rPr>
            <w:webHidden/>
          </w:rPr>
          <w:instrText xml:space="preserve"> PAGEREF _Toc421715297 \h </w:instrText>
        </w:r>
        <w:r w:rsidR="00D570F0">
          <w:rPr>
            <w:webHidden/>
          </w:rPr>
        </w:r>
        <w:r w:rsidR="00D570F0">
          <w:rPr>
            <w:webHidden/>
          </w:rPr>
          <w:fldChar w:fldCharType="separate"/>
        </w:r>
        <w:r w:rsidR="00575DBE">
          <w:rPr>
            <w:webHidden/>
          </w:rPr>
          <w:t>183</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298" w:history="1">
        <w:r w:rsidR="00D570F0" w:rsidRPr="00FE7525">
          <w:rPr>
            <w:rStyle w:val="Hyperlink"/>
            <w:rFonts w:ascii="Bookman Old Style" w:hAnsi="Bookman Old Style"/>
            <w:noProof/>
          </w:rPr>
          <w:t>9.1. Road design and cost estimate for Ngarama site</w:t>
        </w:r>
        <w:r w:rsidR="00D570F0">
          <w:rPr>
            <w:noProof/>
            <w:webHidden/>
          </w:rPr>
          <w:tab/>
        </w:r>
        <w:r w:rsidR="00D570F0">
          <w:rPr>
            <w:noProof/>
            <w:webHidden/>
          </w:rPr>
          <w:fldChar w:fldCharType="begin"/>
        </w:r>
        <w:r w:rsidR="00D570F0">
          <w:rPr>
            <w:noProof/>
            <w:webHidden/>
          </w:rPr>
          <w:instrText xml:space="preserve"> PAGEREF _Toc421715298 \h </w:instrText>
        </w:r>
        <w:r w:rsidR="00D570F0">
          <w:rPr>
            <w:noProof/>
            <w:webHidden/>
          </w:rPr>
        </w:r>
        <w:r w:rsidR="00D570F0">
          <w:rPr>
            <w:noProof/>
            <w:webHidden/>
          </w:rPr>
          <w:fldChar w:fldCharType="separate"/>
        </w:r>
        <w:r w:rsidR="00575DBE">
          <w:rPr>
            <w:noProof/>
            <w:webHidden/>
          </w:rPr>
          <w:t>183</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299"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TEN</w:t>
        </w:r>
        <w:r w:rsidR="00D570F0" w:rsidRPr="00FE7525">
          <w:rPr>
            <w:rStyle w:val="Hyperlink"/>
            <w:rFonts w:ascii="Bookman Old Style" w:hAnsi="Bookman Old Style"/>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 </w:t>
        </w:r>
        <w:r w:rsidR="00D570F0" w:rsidRPr="00FE7525">
          <w:rPr>
            <w:rStyle w:val="Hyperlink"/>
            <w:rFonts w:ascii="Bookman Old Style" w:hAnsi="Bookman Old Style"/>
          </w:rPr>
          <w:t xml:space="preserve"> STORM WATER MANAGEMENT</w:t>
        </w:r>
        <w:r w:rsidR="00D570F0">
          <w:rPr>
            <w:webHidden/>
          </w:rPr>
          <w:tab/>
        </w:r>
        <w:r w:rsidR="00D570F0">
          <w:rPr>
            <w:webHidden/>
          </w:rPr>
          <w:fldChar w:fldCharType="begin"/>
        </w:r>
        <w:r w:rsidR="00D570F0">
          <w:rPr>
            <w:webHidden/>
          </w:rPr>
          <w:instrText xml:space="preserve"> PAGEREF _Toc421715299 \h </w:instrText>
        </w:r>
        <w:r w:rsidR="00D570F0">
          <w:rPr>
            <w:webHidden/>
          </w:rPr>
        </w:r>
        <w:r w:rsidR="00D570F0">
          <w:rPr>
            <w:webHidden/>
          </w:rPr>
          <w:fldChar w:fldCharType="separate"/>
        </w:r>
        <w:r w:rsidR="00575DBE">
          <w:rPr>
            <w:webHidden/>
          </w:rPr>
          <w:t>184</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0" w:history="1">
        <w:r w:rsidR="00D570F0" w:rsidRPr="00FE7525">
          <w:rPr>
            <w:rStyle w:val="Hyperlink"/>
            <w:rFonts w:ascii="Bookman Old Style" w:hAnsi="Bookman Old Style"/>
            <w:noProof/>
          </w:rPr>
          <w:t>10.1.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Catchment area</w:t>
        </w:r>
        <w:r w:rsidR="00D570F0">
          <w:rPr>
            <w:noProof/>
            <w:webHidden/>
          </w:rPr>
          <w:tab/>
        </w:r>
        <w:r w:rsidR="00D570F0">
          <w:rPr>
            <w:noProof/>
            <w:webHidden/>
          </w:rPr>
          <w:fldChar w:fldCharType="begin"/>
        </w:r>
        <w:r w:rsidR="00D570F0">
          <w:rPr>
            <w:noProof/>
            <w:webHidden/>
          </w:rPr>
          <w:instrText xml:space="preserve"> PAGEREF _Toc421715300 \h </w:instrText>
        </w:r>
        <w:r w:rsidR="00D570F0">
          <w:rPr>
            <w:noProof/>
            <w:webHidden/>
          </w:rPr>
        </w:r>
        <w:r w:rsidR="00D570F0">
          <w:rPr>
            <w:noProof/>
            <w:webHidden/>
          </w:rPr>
          <w:fldChar w:fldCharType="separate"/>
        </w:r>
        <w:r w:rsidR="00575DBE">
          <w:rPr>
            <w:noProof/>
            <w:webHidden/>
          </w:rPr>
          <w:t>184</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1" w:history="1">
        <w:r w:rsidR="00D570F0" w:rsidRPr="00FE7525">
          <w:rPr>
            <w:rStyle w:val="Hyperlink"/>
            <w:rFonts w:ascii="Bookman Old Style" w:hAnsi="Bookman Old Style"/>
            <w:noProof/>
          </w:rPr>
          <w:t>10.2.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Drainage map of the study area</w:t>
        </w:r>
        <w:r w:rsidR="00D570F0">
          <w:rPr>
            <w:noProof/>
            <w:webHidden/>
          </w:rPr>
          <w:tab/>
        </w:r>
        <w:r w:rsidR="00D570F0">
          <w:rPr>
            <w:noProof/>
            <w:webHidden/>
          </w:rPr>
          <w:fldChar w:fldCharType="begin"/>
        </w:r>
        <w:r w:rsidR="00D570F0">
          <w:rPr>
            <w:noProof/>
            <w:webHidden/>
          </w:rPr>
          <w:instrText xml:space="preserve"> PAGEREF _Toc421715301 \h </w:instrText>
        </w:r>
        <w:r w:rsidR="00D570F0">
          <w:rPr>
            <w:noProof/>
            <w:webHidden/>
          </w:rPr>
        </w:r>
        <w:r w:rsidR="00D570F0">
          <w:rPr>
            <w:noProof/>
            <w:webHidden/>
          </w:rPr>
          <w:fldChar w:fldCharType="separate"/>
        </w:r>
        <w:r w:rsidR="00575DBE">
          <w:rPr>
            <w:noProof/>
            <w:webHidden/>
          </w:rPr>
          <w:t>185</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2" w:history="1">
        <w:r w:rsidR="00D570F0" w:rsidRPr="00FE7525">
          <w:rPr>
            <w:rStyle w:val="Hyperlink"/>
            <w:rFonts w:ascii="Bookman Old Style" w:hAnsi="Bookman Old Style"/>
            <w:noProof/>
          </w:rPr>
          <w:t>10.3.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Drainage design</w:t>
        </w:r>
        <w:r w:rsidR="00D570F0">
          <w:rPr>
            <w:noProof/>
            <w:webHidden/>
          </w:rPr>
          <w:tab/>
        </w:r>
        <w:r w:rsidR="00D570F0">
          <w:rPr>
            <w:noProof/>
            <w:webHidden/>
          </w:rPr>
          <w:fldChar w:fldCharType="begin"/>
        </w:r>
        <w:r w:rsidR="00D570F0">
          <w:rPr>
            <w:noProof/>
            <w:webHidden/>
          </w:rPr>
          <w:instrText xml:space="preserve"> PAGEREF _Toc421715302 \h </w:instrText>
        </w:r>
        <w:r w:rsidR="00D570F0">
          <w:rPr>
            <w:noProof/>
            <w:webHidden/>
          </w:rPr>
        </w:r>
        <w:r w:rsidR="00D570F0">
          <w:rPr>
            <w:noProof/>
            <w:webHidden/>
          </w:rPr>
          <w:fldChar w:fldCharType="separate"/>
        </w:r>
        <w:r w:rsidR="00575DBE">
          <w:rPr>
            <w:noProof/>
            <w:webHidden/>
          </w:rPr>
          <w:t>186</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03"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ELEVEN</w:t>
        </w:r>
        <w:r w:rsidR="00D570F0" w:rsidRPr="00FE7525">
          <w:rPr>
            <w:rStyle w:val="Hyperlink"/>
            <w:rFonts w:ascii="Bookman Old Style" w:hAnsi="Bookman Old Style"/>
          </w:rPr>
          <w:t>: WATER SUPPLY</w:t>
        </w:r>
        <w:r w:rsidR="00D570F0">
          <w:rPr>
            <w:webHidden/>
          </w:rPr>
          <w:tab/>
        </w:r>
        <w:r w:rsidR="00D570F0">
          <w:rPr>
            <w:webHidden/>
          </w:rPr>
          <w:fldChar w:fldCharType="begin"/>
        </w:r>
        <w:r w:rsidR="00D570F0">
          <w:rPr>
            <w:webHidden/>
          </w:rPr>
          <w:instrText xml:space="preserve"> PAGEREF _Toc421715303 \h </w:instrText>
        </w:r>
        <w:r w:rsidR="00D570F0">
          <w:rPr>
            <w:webHidden/>
          </w:rPr>
        </w:r>
        <w:r w:rsidR="00D570F0">
          <w:rPr>
            <w:webHidden/>
          </w:rPr>
          <w:fldChar w:fldCharType="separate"/>
        </w:r>
        <w:r w:rsidR="00575DBE">
          <w:rPr>
            <w:webHidden/>
          </w:rPr>
          <w:t>190</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4" w:history="1">
        <w:r w:rsidR="00D570F0" w:rsidRPr="00FE7525">
          <w:rPr>
            <w:rStyle w:val="Hyperlink"/>
            <w:rFonts w:ascii="Bookman Old Style" w:hAnsi="Bookman Old Style"/>
            <w:noProof/>
          </w:rPr>
          <w:t>11.1.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Water network in Ngarama Urban center</w:t>
        </w:r>
        <w:r w:rsidR="00D570F0">
          <w:rPr>
            <w:noProof/>
            <w:webHidden/>
          </w:rPr>
          <w:tab/>
        </w:r>
        <w:r w:rsidR="00D570F0">
          <w:rPr>
            <w:noProof/>
            <w:webHidden/>
          </w:rPr>
          <w:fldChar w:fldCharType="begin"/>
        </w:r>
        <w:r w:rsidR="00D570F0">
          <w:rPr>
            <w:noProof/>
            <w:webHidden/>
          </w:rPr>
          <w:instrText xml:space="preserve"> PAGEREF _Toc421715304 \h </w:instrText>
        </w:r>
        <w:r w:rsidR="00D570F0">
          <w:rPr>
            <w:noProof/>
            <w:webHidden/>
          </w:rPr>
        </w:r>
        <w:r w:rsidR="00D570F0">
          <w:rPr>
            <w:noProof/>
            <w:webHidden/>
          </w:rPr>
          <w:fldChar w:fldCharType="separate"/>
        </w:r>
        <w:r w:rsidR="00575DBE">
          <w:rPr>
            <w:noProof/>
            <w:webHidden/>
          </w:rPr>
          <w:t>190</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05" w:history="1">
        <w:r w:rsidR="00D570F0" w:rsidRPr="00FE7525">
          <w:rPr>
            <w:rStyle w:val="Hyperlink"/>
            <w:rFonts w:ascii="Bookman Old Style" w:hAnsi="Bookman Old Style"/>
            <w:noProof/>
          </w:rPr>
          <w:t>11.1.1.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Proposed water network in Ngarama town</w:t>
        </w:r>
        <w:r w:rsidR="00D570F0">
          <w:rPr>
            <w:noProof/>
            <w:webHidden/>
          </w:rPr>
          <w:tab/>
        </w:r>
        <w:r w:rsidR="00D570F0">
          <w:rPr>
            <w:noProof/>
            <w:webHidden/>
          </w:rPr>
          <w:fldChar w:fldCharType="begin"/>
        </w:r>
        <w:r w:rsidR="00D570F0">
          <w:rPr>
            <w:noProof/>
            <w:webHidden/>
          </w:rPr>
          <w:instrText xml:space="preserve"> PAGEREF _Toc421715305 \h </w:instrText>
        </w:r>
        <w:r w:rsidR="00D570F0">
          <w:rPr>
            <w:noProof/>
            <w:webHidden/>
          </w:rPr>
        </w:r>
        <w:r w:rsidR="00D570F0">
          <w:rPr>
            <w:noProof/>
            <w:webHidden/>
          </w:rPr>
          <w:fldChar w:fldCharType="separate"/>
        </w:r>
        <w:r w:rsidR="00575DBE">
          <w:rPr>
            <w:noProof/>
            <w:webHidden/>
          </w:rPr>
          <w:t>190</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06" w:history="1">
        <w:r w:rsidR="00D570F0" w:rsidRPr="00FE7525">
          <w:rPr>
            <w:rStyle w:val="Hyperlink"/>
            <w:rFonts w:ascii="Bookman Old Style" w:hAnsi="Bookman Old Style"/>
            <w:noProof/>
          </w:rPr>
          <w:t>11.1.2.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Existing water consumption</w:t>
        </w:r>
        <w:r w:rsidR="00D570F0">
          <w:rPr>
            <w:noProof/>
            <w:webHidden/>
          </w:rPr>
          <w:tab/>
        </w:r>
        <w:r w:rsidR="00D570F0">
          <w:rPr>
            <w:noProof/>
            <w:webHidden/>
          </w:rPr>
          <w:fldChar w:fldCharType="begin"/>
        </w:r>
        <w:r w:rsidR="00D570F0">
          <w:rPr>
            <w:noProof/>
            <w:webHidden/>
          </w:rPr>
          <w:instrText xml:space="preserve"> PAGEREF _Toc421715306 \h </w:instrText>
        </w:r>
        <w:r w:rsidR="00D570F0">
          <w:rPr>
            <w:noProof/>
            <w:webHidden/>
          </w:rPr>
        </w:r>
        <w:r w:rsidR="00D570F0">
          <w:rPr>
            <w:noProof/>
            <w:webHidden/>
          </w:rPr>
          <w:fldChar w:fldCharType="separate"/>
        </w:r>
        <w:r w:rsidR="00575DBE">
          <w:rPr>
            <w:noProof/>
            <w:webHidden/>
          </w:rPr>
          <w:t>191</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7" w:history="1">
        <w:r w:rsidR="00D570F0" w:rsidRPr="00FE7525">
          <w:rPr>
            <w:rStyle w:val="Hyperlink"/>
            <w:rFonts w:ascii="Bookman Old Style" w:eastAsiaTheme="minorHAnsi" w:hAnsi="Bookman Old Style"/>
            <w:noProof/>
          </w:rPr>
          <w:t>11.2.</w:t>
        </w:r>
        <w:r w:rsidR="00C11A3A">
          <w:rPr>
            <w:rFonts w:asciiTheme="minorHAnsi" w:eastAsiaTheme="minorEastAsia" w:hAnsiTheme="minorHAnsi" w:cstheme="minorBidi"/>
            <w:noProof/>
            <w:color w:val="auto"/>
          </w:rPr>
          <w:t xml:space="preserve"> </w:t>
        </w:r>
        <w:r w:rsidR="00D570F0" w:rsidRPr="00FE7525">
          <w:rPr>
            <w:rStyle w:val="Hyperlink"/>
            <w:rFonts w:ascii="Bookman Old Style" w:eastAsiaTheme="minorHAnsi" w:hAnsi="Bookman Old Style"/>
            <w:noProof/>
          </w:rPr>
          <w:t>Water demand  for Ngarama Urban center regarding the population</w:t>
        </w:r>
        <w:r w:rsidR="00D570F0">
          <w:rPr>
            <w:noProof/>
            <w:webHidden/>
          </w:rPr>
          <w:tab/>
        </w:r>
        <w:r w:rsidR="00D570F0">
          <w:rPr>
            <w:noProof/>
            <w:webHidden/>
          </w:rPr>
          <w:fldChar w:fldCharType="begin"/>
        </w:r>
        <w:r w:rsidR="00D570F0">
          <w:rPr>
            <w:noProof/>
            <w:webHidden/>
          </w:rPr>
          <w:instrText xml:space="preserve"> PAGEREF _Toc421715307 \h </w:instrText>
        </w:r>
        <w:r w:rsidR="00D570F0">
          <w:rPr>
            <w:noProof/>
            <w:webHidden/>
          </w:rPr>
        </w:r>
        <w:r w:rsidR="00D570F0">
          <w:rPr>
            <w:noProof/>
            <w:webHidden/>
          </w:rPr>
          <w:fldChar w:fldCharType="separate"/>
        </w:r>
        <w:r w:rsidR="00575DBE">
          <w:rPr>
            <w:noProof/>
            <w:webHidden/>
          </w:rPr>
          <w:t>192</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8" w:history="1">
        <w:r w:rsidR="00D570F0" w:rsidRPr="00FE7525">
          <w:rPr>
            <w:rStyle w:val="Hyperlink"/>
            <w:rFonts w:ascii="Bookman Old Style" w:hAnsi="Bookman Old Style"/>
            <w:noProof/>
          </w:rPr>
          <w:t>11.3.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Other water sources that can be used</w:t>
        </w:r>
        <w:r w:rsidR="00D570F0">
          <w:rPr>
            <w:noProof/>
            <w:webHidden/>
          </w:rPr>
          <w:tab/>
        </w:r>
        <w:r w:rsidR="00D570F0">
          <w:rPr>
            <w:noProof/>
            <w:webHidden/>
          </w:rPr>
          <w:fldChar w:fldCharType="begin"/>
        </w:r>
        <w:r w:rsidR="00D570F0">
          <w:rPr>
            <w:noProof/>
            <w:webHidden/>
          </w:rPr>
          <w:instrText xml:space="preserve"> PAGEREF _Toc421715308 \h </w:instrText>
        </w:r>
        <w:r w:rsidR="00D570F0">
          <w:rPr>
            <w:noProof/>
            <w:webHidden/>
          </w:rPr>
        </w:r>
        <w:r w:rsidR="00D570F0">
          <w:rPr>
            <w:noProof/>
            <w:webHidden/>
          </w:rPr>
          <w:fldChar w:fldCharType="separate"/>
        </w:r>
        <w:r w:rsidR="00575DBE">
          <w:rPr>
            <w:noProof/>
            <w:webHidden/>
          </w:rPr>
          <w:t>192</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09" w:history="1">
        <w:r w:rsidR="00D570F0" w:rsidRPr="00FE7525">
          <w:rPr>
            <w:rStyle w:val="Hyperlink"/>
            <w:rFonts w:ascii="Bookman Old Style" w:hAnsi="Bookman Old Style"/>
            <w:noProof/>
          </w:rPr>
          <w:t>11.4.</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Water supply options</w:t>
        </w:r>
        <w:r w:rsidR="00D570F0">
          <w:rPr>
            <w:noProof/>
            <w:webHidden/>
          </w:rPr>
          <w:tab/>
        </w:r>
        <w:r w:rsidR="00D570F0">
          <w:rPr>
            <w:noProof/>
            <w:webHidden/>
          </w:rPr>
          <w:fldChar w:fldCharType="begin"/>
        </w:r>
        <w:r w:rsidR="00D570F0">
          <w:rPr>
            <w:noProof/>
            <w:webHidden/>
          </w:rPr>
          <w:instrText xml:space="preserve"> PAGEREF _Toc421715309 \h </w:instrText>
        </w:r>
        <w:r w:rsidR="00D570F0">
          <w:rPr>
            <w:noProof/>
            <w:webHidden/>
          </w:rPr>
        </w:r>
        <w:r w:rsidR="00D570F0">
          <w:rPr>
            <w:noProof/>
            <w:webHidden/>
          </w:rPr>
          <w:fldChar w:fldCharType="separate"/>
        </w:r>
        <w:r w:rsidR="00575DBE">
          <w:rPr>
            <w:noProof/>
            <w:webHidden/>
          </w:rPr>
          <w:t>192</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0" w:history="1">
        <w:r w:rsidR="00D570F0" w:rsidRPr="00FE7525">
          <w:rPr>
            <w:rStyle w:val="Hyperlink"/>
            <w:rFonts w:ascii="Bookman Old Style" w:hAnsi="Bookman Old Style"/>
            <w:noProof/>
          </w:rPr>
          <w:t>11.5.</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Proposed water distribution network map</w:t>
        </w:r>
        <w:r w:rsidR="00D570F0">
          <w:rPr>
            <w:noProof/>
            <w:webHidden/>
          </w:rPr>
          <w:tab/>
        </w:r>
        <w:r w:rsidR="00D570F0">
          <w:rPr>
            <w:noProof/>
            <w:webHidden/>
          </w:rPr>
          <w:fldChar w:fldCharType="begin"/>
        </w:r>
        <w:r w:rsidR="00D570F0">
          <w:rPr>
            <w:noProof/>
            <w:webHidden/>
          </w:rPr>
          <w:instrText xml:space="preserve"> PAGEREF _Toc421715310 \h </w:instrText>
        </w:r>
        <w:r w:rsidR="00D570F0">
          <w:rPr>
            <w:noProof/>
            <w:webHidden/>
          </w:rPr>
        </w:r>
        <w:r w:rsidR="00D570F0">
          <w:rPr>
            <w:noProof/>
            <w:webHidden/>
          </w:rPr>
          <w:fldChar w:fldCharType="separate"/>
        </w:r>
        <w:r w:rsidR="00575DBE">
          <w:rPr>
            <w:noProof/>
            <w:webHidden/>
          </w:rPr>
          <w:t>194</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1" w:history="1">
        <w:r w:rsidR="00D570F0" w:rsidRPr="00FE7525">
          <w:rPr>
            <w:rStyle w:val="Hyperlink"/>
            <w:rFonts w:ascii="Bookman Old Style" w:hAnsi="Bookman Old Style"/>
            <w:noProof/>
          </w:rPr>
          <w:t>11.6.</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Conclusion on water supply planning</w:t>
        </w:r>
        <w:r w:rsidR="00D570F0">
          <w:rPr>
            <w:noProof/>
            <w:webHidden/>
          </w:rPr>
          <w:tab/>
        </w:r>
        <w:r w:rsidR="00D570F0">
          <w:rPr>
            <w:noProof/>
            <w:webHidden/>
          </w:rPr>
          <w:fldChar w:fldCharType="begin"/>
        </w:r>
        <w:r w:rsidR="00D570F0">
          <w:rPr>
            <w:noProof/>
            <w:webHidden/>
          </w:rPr>
          <w:instrText xml:space="preserve"> PAGEREF _Toc421715311 \h </w:instrText>
        </w:r>
        <w:r w:rsidR="00D570F0">
          <w:rPr>
            <w:noProof/>
            <w:webHidden/>
          </w:rPr>
        </w:r>
        <w:r w:rsidR="00D570F0">
          <w:rPr>
            <w:noProof/>
            <w:webHidden/>
          </w:rPr>
          <w:fldChar w:fldCharType="separate"/>
        </w:r>
        <w:r w:rsidR="00575DBE">
          <w:rPr>
            <w:noProof/>
            <w:webHidden/>
          </w:rPr>
          <w:t>195</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12"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TWELVE</w:t>
        </w:r>
        <w:r w:rsidR="00D570F0" w:rsidRPr="00FE7525">
          <w:rPr>
            <w:rStyle w:val="Hyperlink"/>
            <w:rFonts w:ascii="Bookman Old Style" w:hAnsi="Bookman Old Style"/>
          </w:rPr>
          <w:t>:  PROPOSED ENERGY PLANNING</w:t>
        </w:r>
        <w:r w:rsidR="00D570F0">
          <w:rPr>
            <w:webHidden/>
          </w:rPr>
          <w:tab/>
        </w:r>
        <w:r w:rsidR="00D570F0">
          <w:rPr>
            <w:webHidden/>
          </w:rPr>
          <w:fldChar w:fldCharType="begin"/>
        </w:r>
        <w:r w:rsidR="00D570F0">
          <w:rPr>
            <w:webHidden/>
          </w:rPr>
          <w:instrText xml:space="preserve"> PAGEREF _Toc421715312 \h </w:instrText>
        </w:r>
        <w:r w:rsidR="00D570F0">
          <w:rPr>
            <w:webHidden/>
          </w:rPr>
        </w:r>
        <w:r w:rsidR="00D570F0">
          <w:rPr>
            <w:webHidden/>
          </w:rPr>
          <w:fldChar w:fldCharType="separate"/>
        </w:r>
        <w:r w:rsidR="00575DBE">
          <w:rPr>
            <w:webHidden/>
          </w:rPr>
          <w:t>195</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3" w:history="1">
        <w:r w:rsidR="00D570F0" w:rsidRPr="00FE7525">
          <w:rPr>
            <w:rStyle w:val="Hyperlink"/>
            <w:rFonts w:ascii="Bookman Old Style" w:hAnsi="Bookman Old Style"/>
            <w:noProof/>
          </w:rPr>
          <w:t>12.1.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Existing situation of the energy in Ngarama urban centre</w:t>
        </w:r>
        <w:r w:rsidR="00D570F0">
          <w:rPr>
            <w:noProof/>
            <w:webHidden/>
          </w:rPr>
          <w:tab/>
        </w:r>
        <w:r w:rsidR="00D570F0">
          <w:rPr>
            <w:noProof/>
            <w:webHidden/>
          </w:rPr>
          <w:fldChar w:fldCharType="begin"/>
        </w:r>
        <w:r w:rsidR="00D570F0">
          <w:rPr>
            <w:noProof/>
            <w:webHidden/>
          </w:rPr>
          <w:instrText xml:space="preserve"> PAGEREF _Toc421715313 \h </w:instrText>
        </w:r>
        <w:r w:rsidR="00D570F0">
          <w:rPr>
            <w:noProof/>
            <w:webHidden/>
          </w:rPr>
        </w:r>
        <w:r w:rsidR="00D570F0">
          <w:rPr>
            <w:noProof/>
            <w:webHidden/>
          </w:rPr>
          <w:fldChar w:fldCharType="separate"/>
        </w:r>
        <w:r w:rsidR="00575DBE">
          <w:rPr>
            <w:noProof/>
            <w:webHidden/>
          </w:rPr>
          <w:t>195</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4" w:history="1">
        <w:r w:rsidR="00D570F0" w:rsidRPr="00FE7525">
          <w:rPr>
            <w:rStyle w:val="Hyperlink"/>
            <w:rFonts w:ascii="Bookman Old Style" w:hAnsi="Bookman Old Style"/>
            <w:noProof/>
          </w:rPr>
          <w:t>12.1.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Proposed electricity network in the study area</w:t>
        </w:r>
        <w:r w:rsidR="00D570F0">
          <w:rPr>
            <w:noProof/>
            <w:webHidden/>
          </w:rPr>
          <w:tab/>
        </w:r>
        <w:r w:rsidR="00D570F0">
          <w:rPr>
            <w:noProof/>
            <w:webHidden/>
          </w:rPr>
          <w:fldChar w:fldCharType="begin"/>
        </w:r>
        <w:r w:rsidR="00D570F0">
          <w:rPr>
            <w:noProof/>
            <w:webHidden/>
          </w:rPr>
          <w:instrText xml:space="preserve"> PAGEREF _Toc421715314 \h </w:instrText>
        </w:r>
        <w:r w:rsidR="00D570F0">
          <w:rPr>
            <w:noProof/>
            <w:webHidden/>
          </w:rPr>
        </w:r>
        <w:r w:rsidR="00D570F0">
          <w:rPr>
            <w:noProof/>
            <w:webHidden/>
          </w:rPr>
          <w:fldChar w:fldCharType="separate"/>
        </w:r>
        <w:r w:rsidR="00575DBE">
          <w:rPr>
            <w:noProof/>
            <w:webHidden/>
          </w:rPr>
          <w:t>197</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5" w:history="1">
        <w:r w:rsidR="00D570F0" w:rsidRPr="00FE7525">
          <w:rPr>
            <w:rStyle w:val="Hyperlink"/>
            <w:rFonts w:ascii="Bookman Old Style" w:hAnsi="Bookman Old Style"/>
            <w:noProof/>
          </w:rPr>
          <w:t>12.2.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Alternative source of energy</w:t>
        </w:r>
        <w:r w:rsidR="00D570F0">
          <w:rPr>
            <w:noProof/>
            <w:webHidden/>
          </w:rPr>
          <w:tab/>
        </w:r>
        <w:r w:rsidR="00D570F0">
          <w:rPr>
            <w:noProof/>
            <w:webHidden/>
          </w:rPr>
          <w:fldChar w:fldCharType="begin"/>
        </w:r>
        <w:r w:rsidR="00D570F0">
          <w:rPr>
            <w:noProof/>
            <w:webHidden/>
          </w:rPr>
          <w:instrText xml:space="preserve"> PAGEREF _Toc421715315 \h </w:instrText>
        </w:r>
        <w:r w:rsidR="00D570F0">
          <w:rPr>
            <w:noProof/>
            <w:webHidden/>
          </w:rPr>
        </w:r>
        <w:r w:rsidR="00D570F0">
          <w:rPr>
            <w:noProof/>
            <w:webHidden/>
          </w:rPr>
          <w:fldChar w:fldCharType="separate"/>
        </w:r>
        <w:r w:rsidR="00575DBE">
          <w:rPr>
            <w:noProof/>
            <w:webHidden/>
          </w:rPr>
          <w:t>199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16" w:history="1">
        <w:r w:rsidR="00D570F0" w:rsidRPr="00FE7525">
          <w:rPr>
            <w:rStyle w:val="Hyperlink"/>
            <w:rFonts w:ascii="Bookman Old Style" w:hAnsi="Bookman Old Style"/>
            <w:noProof/>
          </w:rPr>
          <w:t>12.2.1.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Biogaz</w:t>
        </w:r>
        <w:r w:rsidR="00D570F0">
          <w:rPr>
            <w:noProof/>
            <w:webHidden/>
          </w:rPr>
          <w:tab/>
        </w:r>
        <w:r w:rsidR="00D570F0">
          <w:rPr>
            <w:noProof/>
            <w:webHidden/>
          </w:rPr>
          <w:fldChar w:fldCharType="begin"/>
        </w:r>
        <w:r w:rsidR="00D570F0">
          <w:rPr>
            <w:noProof/>
            <w:webHidden/>
          </w:rPr>
          <w:instrText xml:space="preserve"> PAGEREF _Toc421715316 \h </w:instrText>
        </w:r>
        <w:r w:rsidR="00D570F0">
          <w:rPr>
            <w:noProof/>
            <w:webHidden/>
          </w:rPr>
        </w:r>
        <w:r w:rsidR="00D570F0">
          <w:rPr>
            <w:noProof/>
            <w:webHidden/>
          </w:rPr>
          <w:fldChar w:fldCharType="separate"/>
        </w:r>
        <w:r w:rsidR="00575DBE">
          <w:rPr>
            <w:noProof/>
            <w:webHidden/>
          </w:rPr>
          <w:t>199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17" w:history="1">
        <w:r w:rsidR="00D570F0" w:rsidRPr="00FE7525">
          <w:rPr>
            <w:rStyle w:val="Hyperlink"/>
            <w:rFonts w:ascii="Bookman Old Style" w:eastAsiaTheme="minorHAnsi" w:hAnsi="Bookman Old Style"/>
            <w:noProof/>
          </w:rPr>
          <w:t>12.2.2.</w:t>
        </w:r>
        <w:r w:rsidR="00C11A3A">
          <w:rPr>
            <w:rFonts w:asciiTheme="minorHAnsi" w:eastAsiaTheme="minorEastAsia" w:hAnsiTheme="minorHAnsi" w:cstheme="minorBidi"/>
            <w:noProof/>
            <w:color w:val="auto"/>
          </w:rPr>
          <w:t xml:space="preserve"> </w:t>
        </w:r>
        <w:r w:rsidR="00D570F0" w:rsidRPr="00FE7525">
          <w:rPr>
            <w:rStyle w:val="Hyperlink"/>
            <w:rFonts w:ascii="Bookman Old Style" w:eastAsiaTheme="minorHAnsi" w:hAnsi="Bookman Old Style"/>
            <w:noProof/>
          </w:rPr>
          <w:t>Solar energy</w:t>
        </w:r>
        <w:r w:rsidR="00D570F0">
          <w:rPr>
            <w:noProof/>
            <w:webHidden/>
          </w:rPr>
          <w:tab/>
        </w:r>
        <w:r w:rsidR="00D570F0">
          <w:rPr>
            <w:noProof/>
            <w:webHidden/>
          </w:rPr>
          <w:fldChar w:fldCharType="begin"/>
        </w:r>
        <w:r w:rsidR="00D570F0">
          <w:rPr>
            <w:noProof/>
            <w:webHidden/>
          </w:rPr>
          <w:instrText xml:space="preserve"> PAGEREF _Toc421715317 \h </w:instrText>
        </w:r>
        <w:r w:rsidR="00D570F0">
          <w:rPr>
            <w:noProof/>
            <w:webHidden/>
          </w:rPr>
        </w:r>
        <w:r w:rsidR="00D570F0">
          <w:rPr>
            <w:noProof/>
            <w:webHidden/>
          </w:rPr>
          <w:fldChar w:fldCharType="separate"/>
        </w:r>
        <w:r w:rsidR="00575DBE">
          <w:rPr>
            <w:noProof/>
            <w:webHidden/>
          </w:rPr>
          <w:t>199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18" w:history="1">
        <w:r w:rsidR="00D570F0" w:rsidRPr="00FE7525">
          <w:rPr>
            <w:rStyle w:val="Hyperlink"/>
            <w:rFonts w:ascii="Bookman Old Style" w:hAnsi="Bookman Old Style"/>
            <w:noProof/>
          </w:rPr>
          <w:t>12.2.3.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Air energy</w:t>
        </w:r>
        <w:r w:rsidR="00D570F0">
          <w:rPr>
            <w:noProof/>
            <w:webHidden/>
          </w:rPr>
          <w:tab/>
        </w:r>
        <w:r w:rsidR="00D570F0">
          <w:rPr>
            <w:noProof/>
            <w:webHidden/>
          </w:rPr>
          <w:fldChar w:fldCharType="begin"/>
        </w:r>
        <w:r w:rsidR="00D570F0">
          <w:rPr>
            <w:noProof/>
            <w:webHidden/>
          </w:rPr>
          <w:instrText xml:space="preserve"> PAGEREF _Toc421715318 \h </w:instrText>
        </w:r>
        <w:r w:rsidR="00D570F0">
          <w:rPr>
            <w:noProof/>
            <w:webHidden/>
          </w:rPr>
        </w:r>
        <w:r w:rsidR="00D570F0">
          <w:rPr>
            <w:noProof/>
            <w:webHidden/>
          </w:rPr>
          <w:fldChar w:fldCharType="separate"/>
        </w:r>
        <w:r w:rsidR="00575DBE">
          <w:rPr>
            <w:noProof/>
            <w:webHidden/>
          </w:rPr>
          <w:t>199</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19" w:history="1">
        <w:r w:rsidR="00D570F0" w:rsidRPr="00FE7525">
          <w:rPr>
            <w:rStyle w:val="Hyperlink"/>
            <w:rFonts w:ascii="Bookman Old Style" w:hAnsi="Bookman Old Style"/>
            <w:noProof/>
          </w:rPr>
          <w:t>12.3.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Conclusion on energy planning</w:t>
        </w:r>
        <w:r w:rsidR="00D570F0">
          <w:rPr>
            <w:noProof/>
            <w:webHidden/>
          </w:rPr>
          <w:tab/>
        </w:r>
        <w:r w:rsidR="00D570F0">
          <w:rPr>
            <w:noProof/>
            <w:webHidden/>
          </w:rPr>
          <w:fldChar w:fldCharType="begin"/>
        </w:r>
        <w:r w:rsidR="00D570F0">
          <w:rPr>
            <w:noProof/>
            <w:webHidden/>
          </w:rPr>
          <w:instrText xml:space="preserve"> PAGEREF _Toc421715319 \h </w:instrText>
        </w:r>
        <w:r w:rsidR="00D570F0">
          <w:rPr>
            <w:noProof/>
            <w:webHidden/>
          </w:rPr>
        </w:r>
        <w:r w:rsidR="00D570F0">
          <w:rPr>
            <w:noProof/>
            <w:webHidden/>
          </w:rPr>
          <w:fldChar w:fldCharType="separate"/>
        </w:r>
        <w:r w:rsidR="00575DBE">
          <w:rPr>
            <w:noProof/>
            <w:webHidden/>
          </w:rPr>
          <w:t>199</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20"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THIRTEEN</w:t>
        </w:r>
        <w:r w:rsidR="00D570F0" w:rsidRPr="00FE7525">
          <w:rPr>
            <w:rStyle w:val="Hyperlink"/>
            <w:rFonts w:ascii="Bookman Old Style" w:hAnsi="Bookman Old Style"/>
          </w:rPr>
          <w:t>: SANITATION</w:t>
        </w:r>
        <w:r w:rsidR="00D570F0">
          <w:rPr>
            <w:webHidden/>
          </w:rPr>
          <w:tab/>
        </w:r>
        <w:r w:rsidR="00D570F0">
          <w:rPr>
            <w:webHidden/>
          </w:rPr>
          <w:fldChar w:fldCharType="begin"/>
        </w:r>
        <w:r w:rsidR="00D570F0">
          <w:rPr>
            <w:webHidden/>
          </w:rPr>
          <w:instrText xml:space="preserve"> PAGEREF _Toc421715320 \h </w:instrText>
        </w:r>
        <w:r w:rsidR="00D570F0">
          <w:rPr>
            <w:webHidden/>
          </w:rPr>
        </w:r>
        <w:r w:rsidR="00D570F0">
          <w:rPr>
            <w:webHidden/>
          </w:rPr>
          <w:fldChar w:fldCharType="separate"/>
        </w:r>
        <w:r w:rsidR="00575DBE">
          <w:rPr>
            <w:webHidden/>
          </w:rPr>
          <w:t>200</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21" w:history="1">
        <w:r w:rsidR="00D570F0" w:rsidRPr="00FE7525">
          <w:rPr>
            <w:rStyle w:val="Hyperlink"/>
            <w:rFonts w:ascii="Bookman Old Style" w:hAnsi="Bookman Old Style"/>
            <w:noProof/>
          </w:rPr>
          <w:t>13.1.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Introduction</w:t>
        </w:r>
        <w:r w:rsidR="00D570F0">
          <w:rPr>
            <w:noProof/>
            <w:webHidden/>
          </w:rPr>
          <w:tab/>
        </w:r>
        <w:r w:rsidR="00D570F0">
          <w:rPr>
            <w:noProof/>
            <w:webHidden/>
          </w:rPr>
          <w:fldChar w:fldCharType="begin"/>
        </w:r>
        <w:r w:rsidR="00D570F0">
          <w:rPr>
            <w:noProof/>
            <w:webHidden/>
          </w:rPr>
          <w:instrText xml:space="preserve"> PAGEREF _Toc421715321 \h </w:instrText>
        </w:r>
        <w:r w:rsidR="00D570F0">
          <w:rPr>
            <w:noProof/>
            <w:webHidden/>
          </w:rPr>
        </w:r>
        <w:r w:rsidR="00D570F0">
          <w:rPr>
            <w:noProof/>
            <w:webHidden/>
          </w:rPr>
          <w:fldChar w:fldCharType="separate"/>
        </w:r>
        <w:r w:rsidR="00575DBE">
          <w:rPr>
            <w:noProof/>
            <w:webHidden/>
          </w:rPr>
          <w:t>200</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22" w:history="1">
        <w:r w:rsidR="00D570F0" w:rsidRPr="00FE7525">
          <w:rPr>
            <w:rStyle w:val="Hyperlink"/>
            <w:rFonts w:ascii="Bookman Old Style" w:hAnsi="Bookman Old Style"/>
            <w:noProof/>
          </w:rPr>
          <w:t>13.2.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 situ disposal option</w:t>
        </w:r>
        <w:r w:rsidR="00D570F0">
          <w:rPr>
            <w:noProof/>
            <w:webHidden/>
          </w:rPr>
          <w:tab/>
        </w:r>
        <w:r w:rsidR="00D570F0">
          <w:rPr>
            <w:noProof/>
            <w:webHidden/>
          </w:rPr>
          <w:fldChar w:fldCharType="begin"/>
        </w:r>
        <w:r w:rsidR="00D570F0">
          <w:rPr>
            <w:noProof/>
            <w:webHidden/>
          </w:rPr>
          <w:instrText xml:space="preserve"> PAGEREF _Toc421715322 \h </w:instrText>
        </w:r>
        <w:r w:rsidR="00D570F0">
          <w:rPr>
            <w:noProof/>
            <w:webHidden/>
          </w:rPr>
        </w:r>
        <w:r w:rsidR="00D570F0">
          <w:rPr>
            <w:noProof/>
            <w:webHidden/>
          </w:rPr>
          <w:fldChar w:fldCharType="separate"/>
        </w:r>
        <w:r w:rsidR="00575DBE">
          <w:rPr>
            <w:noProof/>
            <w:webHidden/>
          </w:rPr>
          <w:t>200</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23" w:history="1">
        <w:r w:rsidR="00D570F0" w:rsidRPr="00FE7525">
          <w:rPr>
            <w:rStyle w:val="Hyperlink"/>
            <w:rFonts w:ascii="Bookman Old Style" w:hAnsi="Bookman Old Style"/>
            <w:noProof/>
          </w:rPr>
          <w:t>13.2.1.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 situ disposal</w:t>
        </w:r>
        <w:r w:rsidR="00D570F0">
          <w:rPr>
            <w:noProof/>
            <w:webHidden/>
          </w:rPr>
          <w:tab/>
        </w:r>
        <w:r w:rsidR="00D570F0">
          <w:rPr>
            <w:noProof/>
            <w:webHidden/>
          </w:rPr>
          <w:fldChar w:fldCharType="begin"/>
        </w:r>
        <w:r w:rsidR="00D570F0">
          <w:rPr>
            <w:noProof/>
            <w:webHidden/>
          </w:rPr>
          <w:instrText xml:space="preserve"> PAGEREF _Toc421715323 \h </w:instrText>
        </w:r>
        <w:r w:rsidR="00D570F0">
          <w:rPr>
            <w:noProof/>
            <w:webHidden/>
          </w:rPr>
        </w:r>
        <w:r w:rsidR="00D570F0">
          <w:rPr>
            <w:noProof/>
            <w:webHidden/>
          </w:rPr>
          <w:fldChar w:fldCharType="separate"/>
        </w:r>
        <w:r w:rsidR="00575DBE">
          <w:rPr>
            <w:noProof/>
            <w:webHidden/>
          </w:rPr>
          <w:t>202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24" w:history="1">
        <w:r w:rsidR="00D570F0" w:rsidRPr="00FE7525">
          <w:rPr>
            <w:rStyle w:val="Hyperlink"/>
            <w:rFonts w:ascii="Bookman Old Style" w:hAnsi="Bookman Old Style"/>
            <w:noProof/>
          </w:rPr>
          <w:t>13.2.2.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Off-site disposal</w:t>
        </w:r>
        <w:r w:rsidR="00D570F0">
          <w:rPr>
            <w:noProof/>
            <w:webHidden/>
          </w:rPr>
          <w:tab/>
        </w:r>
        <w:r w:rsidR="00D570F0">
          <w:rPr>
            <w:noProof/>
            <w:webHidden/>
          </w:rPr>
          <w:fldChar w:fldCharType="begin"/>
        </w:r>
        <w:r w:rsidR="00D570F0">
          <w:rPr>
            <w:noProof/>
            <w:webHidden/>
          </w:rPr>
          <w:instrText xml:space="preserve"> PAGEREF _Toc421715324 \h </w:instrText>
        </w:r>
        <w:r w:rsidR="00D570F0">
          <w:rPr>
            <w:noProof/>
            <w:webHidden/>
          </w:rPr>
        </w:r>
        <w:r w:rsidR="00D570F0">
          <w:rPr>
            <w:noProof/>
            <w:webHidden/>
          </w:rPr>
          <w:fldChar w:fldCharType="separate"/>
        </w:r>
        <w:r w:rsidR="00575DBE">
          <w:rPr>
            <w:noProof/>
            <w:webHidden/>
          </w:rPr>
          <w:t>204</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28" w:history="1">
        <w:r w:rsidR="00D570F0" w:rsidRPr="00FE7525">
          <w:rPr>
            <w:rStyle w:val="Hyperlink"/>
            <w:rFonts w:ascii="Bookman Old Style" w:hAnsi="Bookman Old Style"/>
            <w:noProof/>
          </w:rPr>
          <w:t>13.2.3.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Waste water and excreta treatment</w:t>
        </w:r>
        <w:r w:rsidR="00D570F0">
          <w:rPr>
            <w:noProof/>
            <w:webHidden/>
          </w:rPr>
          <w:tab/>
        </w:r>
        <w:r w:rsidR="00D570F0">
          <w:rPr>
            <w:noProof/>
            <w:webHidden/>
          </w:rPr>
          <w:fldChar w:fldCharType="begin"/>
        </w:r>
        <w:r w:rsidR="00D570F0">
          <w:rPr>
            <w:noProof/>
            <w:webHidden/>
          </w:rPr>
          <w:instrText xml:space="preserve"> PAGEREF _Toc421715328 \h </w:instrText>
        </w:r>
        <w:r w:rsidR="00D570F0">
          <w:rPr>
            <w:noProof/>
            <w:webHidden/>
          </w:rPr>
        </w:r>
        <w:r w:rsidR="00D570F0">
          <w:rPr>
            <w:noProof/>
            <w:webHidden/>
          </w:rPr>
          <w:fldChar w:fldCharType="separate"/>
        </w:r>
        <w:r w:rsidR="00575DBE">
          <w:rPr>
            <w:noProof/>
            <w:webHidden/>
          </w:rPr>
          <w:t>206</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29" w:history="1">
        <w:r w:rsidR="00D570F0" w:rsidRPr="00FE7525">
          <w:rPr>
            <w:rStyle w:val="Hyperlink"/>
            <w:rFonts w:ascii="Bookman Old Style" w:hAnsi="Bookman Old Style"/>
            <w:noProof/>
          </w:rPr>
          <w:t>13.3.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Solid waste management</w:t>
        </w:r>
        <w:r w:rsidR="00D570F0">
          <w:rPr>
            <w:noProof/>
            <w:webHidden/>
          </w:rPr>
          <w:tab/>
        </w:r>
        <w:r w:rsidR="00D570F0">
          <w:rPr>
            <w:noProof/>
            <w:webHidden/>
          </w:rPr>
          <w:fldChar w:fldCharType="begin"/>
        </w:r>
        <w:r w:rsidR="00D570F0">
          <w:rPr>
            <w:noProof/>
            <w:webHidden/>
          </w:rPr>
          <w:instrText xml:space="preserve"> PAGEREF _Toc421715329 \h </w:instrText>
        </w:r>
        <w:r w:rsidR="00D570F0">
          <w:rPr>
            <w:noProof/>
            <w:webHidden/>
          </w:rPr>
        </w:r>
        <w:r w:rsidR="00D570F0">
          <w:rPr>
            <w:noProof/>
            <w:webHidden/>
          </w:rPr>
          <w:fldChar w:fldCharType="separate"/>
        </w:r>
        <w:r w:rsidR="00575DBE">
          <w:rPr>
            <w:noProof/>
            <w:webHidden/>
          </w:rPr>
          <w:t>209</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30" w:history="1">
        <w:r w:rsidR="00D570F0" w:rsidRPr="00FE7525">
          <w:rPr>
            <w:rStyle w:val="Hyperlink"/>
            <w:rFonts w:ascii="Bookman Old Style" w:hAnsi="Bookman Old Style"/>
            <w:noProof/>
          </w:rPr>
          <w:t>13.4.</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Waste generation and composting</w:t>
        </w:r>
        <w:r w:rsidR="00D570F0">
          <w:rPr>
            <w:noProof/>
            <w:webHidden/>
          </w:rPr>
          <w:tab/>
        </w:r>
        <w:r w:rsidR="00D570F0">
          <w:rPr>
            <w:noProof/>
            <w:webHidden/>
          </w:rPr>
          <w:fldChar w:fldCharType="begin"/>
        </w:r>
        <w:r w:rsidR="00D570F0">
          <w:rPr>
            <w:noProof/>
            <w:webHidden/>
          </w:rPr>
          <w:instrText xml:space="preserve"> PAGEREF _Toc421715330 \h </w:instrText>
        </w:r>
        <w:r w:rsidR="00D570F0">
          <w:rPr>
            <w:noProof/>
            <w:webHidden/>
          </w:rPr>
        </w:r>
        <w:r w:rsidR="00D570F0">
          <w:rPr>
            <w:noProof/>
            <w:webHidden/>
          </w:rPr>
          <w:fldChar w:fldCharType="separate"/>
        </w:r>
        <w:r w:rsidR="00575DBE">
          <w:rPr>
            <w:noProof/>
            <w:webHidden/>
          </w:rPr>
          <w:t>209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1" w:history="1">
        <w:r w:rsidR="00D570F0" w:rsidRPr="00FE7525">
          <w:rPr>
            <w:rStyle w:val="Hyperlink"/>
            <w:rFonts w:ascii="Bookman Old Style" w:hAnsi="Bookman Old Style"/>
            <w:noProof/>
          </w:rPr>
          <w:t>13.4.1.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Generation</w:t>
        </w:r>
        <w:r w:rsidR="00D570F0">
          <w:rPr>
            <w:noProof/>
            <w:webHidden/>
          </w:rPr>
          <w:tab/>
        </w:r>
        <w:r w:rsidR="00D570F0">
          <w:rPr>
            <w:noProof/>
            <w:webHidden/>
          </w:rPr>
          <w:fldChar w:fldCharType="begin"/>
        </w:r>
        <w:r w:rsidR="00D570F0">
          <w:rPr>
            <w:noProof/>
            <w:webHidden/>
          </w:rPr>
          <w:instrText xml:space="preserve"> PAGEREF _Toc421715331 \h </w:instrText>
        </w:r>
        <w:r w:rsidR="00D570F0">
          <w:rPr>
            <w:noProof/>
            <w:webHidden/>
          </w:rPr>
        </w:r>
        <w:r w:rsidR="00D570F0">
          <w:rPr>
            <w:noProof/>
            <w:webHidden/>
          </w:rPr>
          <w:fldChar w:fldCharType="separate"/>
        </w:r>
        <w:r w:rsidR="00575DBE">
          <w:rPr>
            <w:noProof/>
            <w:webHidden/>
          </w:rPr>
          <w:t>209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2" w:history="1">
        <w:r w:rsidR="00D570F0" w:rsidRPr="00FE7525">
          <w:rPr>
            <w:rStyle w:val="Hyperlink"/>
            <w:rFonts w:ascii="Bookman Old Style" w:hAnsi="Bookman Old Style"/>
            <w:noProof/>
          </w:rPr>
          <w:t>13.4.2.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Compositions</w:t>
        </w:r>
        <w:r w:rsidR="00D570F0">
          <w:rPr>
            <w:noProof/>
            <w:webHidden/>
          </w:rPr>
          <w:tab/>
        </w:r>
        <w:r w:rsidR="00D570F0">
          <w:rPr>
            <w:noProof/>
            <w:webHidden/>
          </w:rPr>
          <w:fldChar w:fldCharType="begin"/>
        </w:r>
        <w:r w:rsidR="00D570F0">
          <w:rPr>
            <w:noProof/>
            <w:webHidden/>
          </w:rPr>
          <w:instrText xml:space="preserve"> PAGEREF _Toc421715332 \h </w:instrText>
        </w:r>
        <w:r w:rsidR="00D570F0">
          <w:rPr>
            <w:noProof/>
            <w:webHidden/>
          </w:rPr>
        </w:r>
        <w:r w:rsidR="00D570F0">
          <w:rPr>
            <w:noProof/>
            <w:webHidden/>
          </w:rPr>
          <w:fldChar w:fldCharType="separate"/>
        </w:r>
        <w:r w:rsidR="00575DBE">
          <w:rPr>
            <w:noProof/>
            <w:webHidden/>
          </w:rPr>
          <w:t>209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3" w:history="1">
        <w:r w:rsidR="00D570F0" w:rsidRPr="00FE7525">
          <w:rPr>
            <w:rStyle w:val="Hyperlink"/>
            <w:rFonts w:ascii="Bookman Old Style" w:eastAsiaTheme="minorHAnsi" w:hAnsi="Bookman Old Style"/>
            <w:noProof/>
          </w:rPr>
          <w:t>13.4.3.</w:t>
        </w:r>
        <w:r w:rsidR="00C11A3A">
          <w:rPr>
            <w:rFonts w:asciiTheme="minorHAnsi" w:eastAsiaTheme="minorEastAsia" w:hAnsiTheme="minorHAnsi" w:cstheme="minorBidi"/>
            <w:noProof/>
            <w:color w:val="auto"/>
          </w:rPr>
          <w:t xml:space="preserve"> </w:t>
        </w:r>
        <w:r w:rsidR="00D570F0" w:rsidRPr="00FE7525">
          <w:rPr>
            <w:rStyle w:val="Hyperlink"/>
            <w:rFonts w:ascii="Bookman Old Style" w:eastAsiaTheme="minorHAnsi" w:hAnsi="Bookman Old Style"/>
            <w:noProof/>
          </w:rPr>
          <w:t>On site storage</w:t>
        </w:r>
        <w:r w:rsidR="00D570F0">
          <w:rPr>
            <w:noProof/>
            <w:webHidden/>
          </w:rPr>
          <w:tab/>
        </w:r>
        <w:r w:rsidR="00D570F0">
          <w:rPr>
            <w:noProof/>
            <w:webHidden/>
          </w:rPr>
          <w:fldChar w:fldCharType="begin"/>
        </w:r>
        <w:r w:rsidR="00D570F0">
          <w:rPr>
            <w:noProof/>
            <w:webHidden/>
          </w:rPr>
          <w:instrText xml:space="preserve"> PAGEREF _Toc421715333 \h </w:instrText>
        </w:r>
        <w:r w:rsidR="00D570F0">
          <w:rPr>
            <w:noProof/>
            <w:webHidden/>
          </w:rPr>
        </w:r>
        <w:r w:rsidR="00D570F0">
          <w:rPr>
            <w:noProof/>
            <w:webHidden/>
          </w:rPr>
          <w:fldChar w:fldCharType="separate"/>
        </w:r>
        <w:r w:rsidR="00575DBE">
          <w:rPr>
            <w:noProof/>
            <w:webHidden/>
          </w:rPr>
          <w:t>209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4" w:history="1">
        <w:r w:rsidR="00D570F0" w:rsidRPr="00FE7525">
          <w:rPr>
            <w:rStyle w:val="Hyperlink"/>
            <w:rFonts w:ascii="Bookman Old Style" w:hAnsi="Bookman Old Style"/>
            <w:noProof/>
          </w:rPr>
          <w:t>13.4.4.</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shd w:val="clear" w:color="auto" w:fill="FFFFFF"/>
          </w:rPr>
          <w:t>Collection of waste</w:t>
        </w:r>
        <w:r w:rsidR="00D570F0">
          <w:rPr>
            <w:noProof/>
            <w:webHidden/>
          </w:rPr>
          <w:tab/>
        </w:r>
        <w:r w:rsidR="00D570F0">
          <w:rPr>
            <w:noProof/>
            <w:webHidden/>
          </w:rPr>
          <w:fldChar w:fldCharType="begin"/>
        </w:r>
        <w:r w:rsidR="00D570F0">
          <w:rPr>
            <w:noProof/>
            <w:webHidden/>
          </w:rPr>
          <w:instrText xml:space="preserve"> PAGEREF _Toc421715334 \h </w:instrText>
        </w:r>
        <w:r w:rsidR="00D570F0">
          <w:rPr>
            <w:noProof/>
            <w:webHidden/>
          </w:rPr>
        </w:r>
        <w:r w:rsidR="00D570F0">
          <w:rPr>
            <w:noProof/>
            <w:webHidden/>
          </w:rPr>
          <w:fldChar w:fldCharType="separate"/>
        </w:r>
        <w:r w:rsidR="00575DBE">
          <w:rPr>
            <w:noProof/>
            <w:webHidden/>
          </w:rPr>
          <w:t>210</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35" w:history="1">
        <w:r w:rsidR="00D570F0" w:rsidRPr="00FE7525">
          <w:rPr>
            <w:rStyle w:val="Hyperlink"/>
            <w:rFonts w:ascii="Bookman Old Style" w:hAnsi="Bookman Old Style"/>
            <w:noProof/>
          </w:rPr>
          <w:t>13.5.</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Land fill location</w:t>
        </w:r>
        <w:r w:rsidR="00D570F0">
          <w:rPr>
            <w:noProof/>
            <w:webHidden/>
          </w:rPr>
          <w:tab/>
        </w:r>
        <w:r w:rsidR="00D570F0">
          <w:rPr>
            <w:noProof/>
            <w:webHidden/>
          </w:rPr>
          <w:fldChar w:fldCharType="begin"/>
        </w:r>
        <w:r w:rsidR="00D570F0">
          <w:rPr>
            <w:noProof/>
            <w:webHidden/>
          </w:rPr>
          <w:instrText xml:space="preserve"> PAGEREF _Toc421715335 \h </w:instrText>
        </w:r>
        <w:r w:rsidR="00D570F0">
          <w:rPr>
            <w:noProof/>
            <w:webHidden/>
          </w:rPr>
        </w:r>
        <w:r w:rsidR="00D570F0">
          <w:rPr>
            <w:noProof/>
            <w:webHidden/>
          </w:rPr>
          <w:fldChar w:fldCharType="separate"/>
        </w:r>
        <w:r w:rsidR="00575DBE">
          <w:rPr>
            <w:noProof/>
            <w:webHidden/>
          </w:rPr>
          <w:t>212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6" w:history="1">
        <w:r w:rsidR="00D570F0" w:rsidRPr="00FE7525">
          <w:rPr>
            <w:rStyle w:val="Hyperlink"/>
            <w:rFonts w:ascii="Bookman Old Style" w:hAnsi="Bookman Old Style"/>
            <w:noProof/>
          </w:rPr>
          <w:t>13.5.1.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Location</w:t>
        </w:r>
        <w:r w:rsidR="00D570F0">
          <w:rPr>
            <w:noProof/>
            <w:webHidden/>
          </w:rPr>
          <w:tab/>
        </w:r>
        <w:r w:rsidR="00D570F0">
          <w:rPr>
            <w:noProof/>
            <w:webHidden/>
          </w:rPr>
          <w:fldChar w:fldCharType="begin"/>
        </w:r>
        <w:r w:rsidR="00D570F0">
          <w:rPr>
            <w:noProof/>
            <w:webHidden/>
          </w:rPr>
          <w:instrText xml:space="preserve"> PAGEREF _Toc421715336 \h </w:instrText>
        </w:r>
        <w:r w:rsidR="00D570F0">
          <w:rPr>
            <w:noProof/>
            <w:webHidden/>
          </w:rPr>
        </w:r>
        <w:r w:rsidR="00D570F0">
          <w:rPr>
            <w:noProof/>
            <w:webHidden/>
          </w:rPr>
          <w:fldChar w:fldCharType="separate"/>
        </w:r>
        <w:r w:rsidR="00575DBE">
          <w:rPr>
            <w:noProof/>
            <w:webHidden/>
          </w:rPr>
          <w:t>212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7" w:history="1">
        <w:r w:rsidR="00D570F0" w:rsidRPr="00FE7525">
          <w:rPr>
            <w:rStyle w:val="Hyperlink"/>
            <w:rFonts w:ascii="Bookman Old Style" w:hAnsi="Bookman Old Style"/>
            <w:noProof/>
          </w:rPr>
          <w:t>13.5.2.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Site criteria</w:t>
        </w:r>
        <w:r w:rsidR="00D570F0">
          <w:rPr>
            <w:noProof/>
            <w:webHidden/>
          </w:rPr>
          <w:tab/>
        </w:r>
        <w:r w:rsidR="00D570F0">
          <w:rPr>
            <w:noProof/>
            <w:webHidden/>
          </w:rPr>
          <w:fldChar w:fldCharType="begin"/>
        </w:r>
        <w:r w:rsidR="00D570F0">
          <w:rPr>
            <w:noProof/>
            <w:webHidden/>
          </w:rPr>
          <w:instrText xml:space="preserve"> PAGEREF _Toc421715337 \h </w:instrText>
        </w:r>
        <w:r w:rsidR="00D570F0">
          <w:rPr>
            <w:noProof/>
            <w:webHidden/>
          </w:rPr>
        </w:r>
        <w:r w:rsidR="00D570F0">
          <w:rPr>
            <w:noProof/>
            <w:webHidden/>
          </w:rPr>
          <w:fldChar w:fldCharType="separate"/>
        </w:r>
        <w:r w:rsidR="00575DBE">
          <w:rPr>
            <w:noProof/>
            <w:webHidden/>
          </w:rPr>
          <w:t>214</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38" w:history="1">
        <w:r w:rsidR="00D570F0" w:rsidRPr="00FE7525">
          <w:rPr>
            <w:rStyle w:val="Hyperlink"/>
            <w:rFonts w:ascii="Bookman Old Style" w:hAnsi="Bookman Old Style"/>
            <w:noProof/>
          </w:rPr>
          <w:t>13.5.3.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Conclusion</w:t>
        </w:r>
        <w:r w:rsidR="00D570F0">
          <w:rPr>
            <w:noProof/>
            <w:webHidden/>
          </w:rPr>
          <w:tab/>
        </w:r>
        <w:r w:rsidR="00D570F0">
          <w:rPr>
            <w:noProof/>
            <w:webHidden/>
          </w:rPr>
          <w:fldChar w:fldCharType="begin"/>
        </w:r>
        <w:r w:rsidR="00D570F0">
          <w:rPr>
            <w:noProof/>
            <w:webHidden/>
          </w:rPr>
          <w:instrText xml:space="preserve"> PAGEREF _Toc421715338 \h </w:instrText>
        </w:r>
        <w:r w:rsidR="00D570F0">
          <w:rPr>
            <w:noProof/>
            <w:webHidden/>
          </w:rPr>
        </w:r>
        <w:r w:rsidR="00D570F0">
          <w:rPr>
            <w:noProof/>
            <w:webHidden/>
          </w:rPr>
          <w:fldChar w:fldCharType="separate"/>
        </w:r>
        <w:r w:rsidR="00575DBE">
          <w:rPr>
            <w:noProof/>
            <w:webHidden/>
          </w:rPr>
          <w:t>215</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39"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QUATEREIZE</w:t>
        </w:r>
        <w:r w:rsidR="00D570F0" w:rsidRPr="00FE7525">
          <w:rPr>
            <w:rStyle w:val="Hyperlink"/>
            <w:rFonts w:ascii="Bookman Old Style" w:hAnsi="Bookman Old Style"/>
          </w:rPr>
          <w:t>: GREENING AND BEAUTIFICATION</w:t>
        </w:r>
        <w:r w:rsidR="00D570F0">
          <w:rPr>
            <w:webHidden/>
          </w:rPr>
          <w:tab/>
        </w:r>
        <w:r w:rsidR="00D570F0">
          <w:rPr>
            <w:webHidden/>
          </w:rPr>
          <w:fldChar w:fldCharType="begin"/>
        </w:r>
        <w:r w:rsidR="00D570F0">
          <w:rPr>
            <w:webHidden/>
          </w:rPr>
          <w:instrText xml:space="preserve"> PAGEREF _Toc421715339 \h </w:instrText>
        </w:r>
        <w:r w:rsidR="00D570F0">
          <w:rPr>
            <w:webHidden/>
          </w:rPr>
        </w:r>
        <w:r w:rsidR="00D570F0">
          <w:rPr>
            <w:webHidden/>
          </w:rPr>
          <w:fldChar w:fldCharType="separate"/>
        </w:r>
        <w:r w:rsidR="00575DBE">
          <w:rPr>
            <w:webHidden/>
          </w:rPr>
          <w:t>215</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0" w:history="1">
        <w:r w:rsidR="00D570F0" w:rsidRPr="00FE7525">
          <w:rPr>
            <w:rStyle w:val="Hyperlink"/>
            <w:rFonts w:ascii="Bookman Old Style" w:hAnsi="Bookman Old Style"/>
            <w:noProof/>
          </w:rPr>
          <w:t>14.1.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Beautification of residential area</w:t>
        </w:r>
        <w:r w:rsidR="00D570F0">
          <w:rPr>
            <w:noProof/>
            <w:webHidden/>
          </w:rPr>
          <w:tab/>
        </w:r>
        <w:r w:rsidR="00D570F0">
          <w:rPr>
            <w:noProof/>
            <w:webHidden/>
          </w:rPr>
          <w:fldChar w:fldCharType="begin"/>
        </w:r>
        <w:r w:rsidR="00D570F0">
          <w:rPr>
            <w:noProof/>
            <w:webHidden/>
          </w:rPr>
          <w:instrText xml:space="preserve"> PAGEREF _Toc421715340 \h </w:instrText>
        </w:r>
        <w:r w:rsidR="00D570F0">
          <w:rPr>
            <w:noProof/>
            <w:webHidden/>
          </w:rPr>
        </w:r>
        <w:r w:rsidR="00D570F0">
          <w:rPr>
            <w:noProof/>
            <w:webHidden/>
          </w:rPr>
          <w:fldChar w:fldCharType="separate"/>
        </w:r>
        <w:r w:rsidR="00575DBE">
          <w:rPr>
            <w:noProof/>
            <w:webHidden/>
          </w:rPr>
          <w:t>215</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1" w:history="1">
        <w:r w:rsidR="00D570F0" w:rsidRPr="00FE7525">
          <w:rPr>
            <w:rStyle w:val="Hyperlink"/>
            <w:rFonts w:ascii="Bookman Old Style" w:hAnsi="Bookman Old Style"/>
            <w:noProof/>
          </w:rPr>
          <w:t>14.2.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Street trees</w:t>
        </w:r>
        <w:r w:rsidR="00D570F0">
          <w:rPr>
            <w:noProof/>
            <w:webHidden/>
          </w:rPr>
          <w:tab/>
        </w:r>
        <w:r w:rsidR="00D570F0">
          <w:rPr>
            <w:noProof/>
            <w:webHidden/>
          </w:rPr>
          <w:fldChar w:fldCharType="begin"/>
        </w:r>
        <w:r w:rsidR="00D570F0">
          <w:rPr>
            <w:noProof/>
            <w:webHidden/>
          </w:rPr>
          <w:instrText xml:space="preserve"> PAGEREF _Toc421715341 \h </w:instrText>
        </w:r>
        <w:r w:rsidR="00D570F0">
          <w:rPr>
            <w:noProof/>
            <w:webHidden/>
          </w:rPr>
        </w:r>
        <w:r w:rsidR="00D570F0">
          <w:rPr>
            <w:noProof/>
            <w:webHidden/>
          </w:rPr>
          <w:fldChar w:fldCharType="separate"/>
        </w:r>
        <w:r w:rsidR="00575DBE">
          <w:rPr>
            <w:noProof/>
            <w:webHidden/>
          </w:rPr>
          <w:t>216</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2" w:history="1">
        <w:r w:rsidR="00D570F0" w:rsidRPr="00FE7525">
          <w:rPr>
            <w:rStyle w:val="Hyperlink"/>
            <w:rFonts w:ascii="Bookman Old Style" w:hAnsi="Bookman Old Style"/>
            <w:noProof/>
          </w:rPr>
          <w:t>14.3.</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Beautification of schools, hospitals and administrative domains</w:t>
        </w:r>
        <w:r w:rsidR="00D570F0">
          <w:rPr>
            <w:noProof/>
            <w:webHidden/>
          </w:rPr>
          <w:tab/>
        </w:r>
        <w:r w:rsidR="00D570F0">
          <w:rPr>
            <w:noProof/>
            <w:webHidden/>
          </w:rPr>
          <w:fldChar w:fldCharType="begin"/>
        </w:r>
        <w:r w:rsidR="00D570F0">
          <w:rPr>
            <w:noProof/>
            <w:webHidden/>
          </w:rPr>
          <w:instrText xml:space="preserve"> PAGEREF _Toc421715342 \h </w:instrText>
        </w:r>
        <w:r w:rsidR="00D570F0">
          <w:rPr>
            <w:noProof/>
            <w:webHidden/>
          </w:rPr>
        </w:r>
        <w:r w:rsidR="00D570F0">
          <w:rPr>
            <w:noProof/>
            <w:webHidden/>
          </w:rPr>
          <w:fldChar w:fldCharType="separate"/>
        </w:r>
        <w:r w:rsidR="00575DBE">
          <w:rPr>
            <w:noProof/>
            <w:webHidden/>
          </w:rPr>
          <w:t>217</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3" w:history="1">
        <w:r w:rsidR="00D570F0" w:rsidRPr="00FE7525">
          <w:rPr>
            <w:rStyle w:val="Hyperlink"/>
            <w:rFonts w:ascii="Bookman Old Style" w:hAnsi="Bookman Old Style"/>
            <w:noProof/>
          </w:rPr>
          <w:t>14.4.</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Trees planting on streets</w:t>
        </w:r>
        <w:r w:rsidR="00D570F0">
          <w:rPr>
            <w:noProof/>
            <w:webHidden/>
          </w:rPr>
          <w:tab/>
        </w:r>
        <w:r w:rsidR="00D570F0">
          <w:rPr>
            <w:noProof/>
            <w:webHidden/>
          </w:rPr>
          <w:fldChar w:fldCharType="begin"/>
        </w:r>
        <w:r w:rsidR="00D570F0">
          <w:rPr>
            <w:noProof/>
            <w:webHidden/>
          </w:rPr>
          <w:instrText xml:space="preserve"> PAGEREF _Toc421715343 \h </w:instrText>
        </w:r>
        <w:r w:rsidR="00D570F0">
          <w:rPr>
            <w:noProof/>
            <w:webHidden/>
          </w:rPr>
        </w:r>
        <w:r w:rsidR="00D570F0">
          <w:rPr>
            <w:noProof/>
            <w:webHidden/>
          </w:rPr>
          <w:fldChar w:fldCharType="separate"/>
        </w:r>
        <w:r w:rsidR="00575DBE">
          <w:rPr>
            <w:noProof/>
            <w:webHidden/>
          </w:rPr>
          <w:t>217</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4" w:history="1">
        <w:r w:rsidR="00D570F0" w:rsidRPr="00FE7525">
          <w:rPr>
            <w:rStyle w:val="Hyperlink"/>
            <w:rFonts w:ascii="Bookman Old Style" w:hAnsi="Bookman Old Style"/>
            <w:noProof/>
          </w:rPr>
          <w:t>14.5.</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Improved pedestrian environment</w:t>
        </w:r>
        <w:r w:rsidR="00D570F0">
          <w:rPr>
            <w:noProof/>
            <w:webHidden/>
          </w:rPr>
          <w:tab/>
        </w:r>
        <w:r w:rsidR="00D570F0">
          <w:rPr>
            <w:noProof/>
            <w:webHidden/>
          </w:rPr>
          <w:fldChar w:fldCharType="begin"/>
        </w:r>
        <w:r w:rsidR="00D570F0">
          <w:rPr>
            <w:noProof/>
            <w:webHidden/>
          </w:rPr>
          <w:instrText xml:space="preserve"> PAGEREF _Toc421715344 \h </w:instrText>
        </w:r>
        <w:r w:rsidR="00D570F0">
          <w:rPr>
            <w:noProof/>
            <w:webHidden/>
          </w:rPr>
        </w:r>
        <w:r w:rsidR="00D570F0">
          <w:rPr>
            <w:noProof/>
            <w:webHidden/>
          </w:rPr>
          <w:fldChar w:fldCharType="separate"/>
        </w:r>
        <w:r w:rsidR="00575DBE">
          <w:rPr>
            <w:noProof/>
            <w:webHidden/>
          </w:rPr>
          <w:t>218</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45" w:history="1">
        <w:r w:rsidR="00D570F0" w:rsidRPr="00FE7525">
          <w:rPr>
            <w:rStyle w:val="Hyperlink"/>
            <w:rFonts w:ascii="Bookman Old Style" w:hAnsi="Bookman Old Style"/>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CHAPTER QUINZE</w:t>
        </w:r>
        <w:r w:rsidR="00D570F0" w:rsidRPr="00FE7525">
          <w:rPr>
            <w:rStyle w:val="Hyperlink"/>
            <w:rFonts w:ascii="Bookman Old Style" w:hAnsi="Bookman Old Style"/>
          </w:rPr>
          <w:t>: conlusion CHALLENGE AND RECOMMANDATIONS</w:t>
        </w:r>
        <w:r w:rsidR="00D570F0">
          <w:rPr>
            <w:webHidden/>
          </w:rPr>
          <w:tab/>
        </w:r>
        <w:r w:rsidR="00D570F0">
          <w:rPr>
            <w:webHidden/>
          </w:rPr>
          <w:fldChar w:fldCharType="begin"/>
        </w:r>
        <w:r w:rsidR="00D570F0">
          <w:rPr>
            <w:webHidden/>
          </w:rPr>
          <w:instrText xml:space="preserve"> PAGEREF _Toc421715345 \h </w:instrText>
        </w:r>
        <w:r w:rsidR="00D570F0">
          <w:rPr>
            <w:webHidden/>
          </w:rPr>
        </w:r>
        <w:r w:rsidR="00D570F0">
          <w:rPr>
            <w:webHidden/>
          </w:rPr>
          <w:fldChar w:fldCharType="separate"/>
        </w:r>
        <w:r w:rsidR="00575DBE">
          <w:rPr>
            <w:webHidden/>
          </w:rPr>
          <w:t>218</w:t>
        </w:r>
        <w:r w:rsidR="00D570F0">
          <w:rPr>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46"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SEIZE</w:t>
        </w:r>
        <w:r w:rsidR="00D570F0" w:rsidRPr="00FE7525">
          <w:rPr>
            <w:rStyle w:val="Hyperlink"/>
            <w:rFonts w:ascii="Bookman Old Style" w:hAnsi="Bookman Old Style"/>
          </w:rPr>
          <w:t>: IDENTIFICATION OF IMPACT WHEN LUDP IMPLEMENTED</w:t>
        </w:r>
        <w:r w:rsidR="00D570F0">
          <w:rPr>
            <w:webHidden/>
          </w:rPr>
          <w:tab/>
        </w:r>
        <w:r w:rsidR="00D570F0">
          <w:rPr>
            <w:webHidden/>
          </w:rPr>
          <w:fldChar w:fldCharType="begin"/>
        </w:r>
        <w:r w:rsidR="00D570F0">
          <w:rPr>
            <w:webHidden/>
          </w:rPr>
          <w:instrText xml:space="preserve"> PAGEREF _Toc421715346 \h </w:instrText>
        </w:r>
        <w:r w:rsidR="00D570F0">
          <w:rPr>
            <w:webHidden/>
          </w:rPr>
        </w:r>
        <w:r w:rsidR="00D570F0">
          <w:rPr>
            <w:webHidden/>
          </w:rPr>
          <w:fldChar w:fldCharType="separate"/>
        </w:r>
        <w:r w:rsidR="00575DBE">
          <w:rPr>
            <w:webHidden/>
          </w:rPr>
          <w:t>219</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7" w:history="1">
        <w:r w:rsidR="00D570F0" w:rsidRPr="00FE7525">
          <w:rPr>
            <w:rStyle w:val="Hyperlink"/>
            <w:rFonts w:ascii="Bookman Old Style" w:hAnsi="Bookman Old Style"/>
            <w:noProof/>
          </w:rPr>
          <w:t>16.1.</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Legal framework and policies:</w:t>
        </w:r>
        <w:r w:rsidR="00D570F0">
          <w:rPr>
            <w:noProof/>
            <w:webHidden/>
          </w:rPr>
          <w:tab/>
        </w:r>
        <w:r w:rsidR="00D570F0">
          <w:rPr>
            <w:noProof/>
            <w:webHidden/>
          </w:rPr>
          <w:fldChar w:fldCharType="begin"/>
        </w:r>
        <w:r w:rsidR="00D570F0">
          <w:rPr>
            <w:noProof/>
            <w:webHidden/>
          </w:rPr>
          <w:instrText xml:space="preserve"> PAGEREF _Toc421715347 \h </w:instrText>
        </w:r>
        <w:r w:rsidR="00D570F0">
          <w:rPr>
            <w:noProof/>
            <w:webHidden/>
          </w:rPr>
        </w:r>
        <w:r w:rsidR="00D570F0">
          <w:rPr>
            <w:noProof/>
            <w:webHidden/>
          </w:rPr>
          <w:fldChar w:fldCharType="separate"/>
        </w:r>
        <w:r w:rsidR="00575DBE">
          <w:rPr>
            <w:noProof/>
            <w:webHidden/>
          </w:rPr>
          <w:t>219</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48" w:history="1">
        <w:r w:rsidR="00D570F0" w:rsidRPr="00FE7525">
          <w:rPr>
            <w:rStyle w:val="Hyperlink"/>
            <w:rFonts w:ascii="Bookman Old Style" w:hAnsi="Bookman Old Style"/>
            <w:noProof/>
          </w:rPr>
          <w:t>16.2.</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Land conditions</w:t>
        </w:r>
        <w:r w:rsidR="00D570F0">
          <w:rPr>
            <w:noProof/>
            <w:webHidden/>
          </w:rPr>
          <w:tab/>
        </w:r>
        <w:r w:rsidR="00D570F0">
          <w:rPr>
            <w:noProof/>
            <w:webHidden/>
          </w:rPr>
          <w:fldChar w:fldCharType="begin"/>
        </w:r>
        <w:r w:rsidR="00D570F0">
          <w:rPr>
            <w:noProof/>
            <w:webHidden/>
          </w:rPr>
          <w:instrText xml:space="preserve"> PAGEREF _Toc421715348 \h </w:instrText>
        </w:r>
        <w:r w:rsidR="00D570F0">
          <w:rPr>
            <w:noProof/>
            <w:webHidden/>
          </w:rPr>
        </w:r>
        <w:r w:rsidR="00D570F0">
          <w:rPr>
            <w:noProof/>
            <w:webHidden/>
          </w:rPr>
          <w:fldChar w:fldCharType="separate"/>
        </w:r>
        <w:r w:rsidR="00575DBE">
          <w:rPr>
            <w:noProof/>
            <w:webHidden/>
          </w:rPr>
          <w:t>220</w:t>
        </w:r>
        <w:r w:rsidR="00D570F0">
          <w:rPr>
            <w:noProof/>
            <w:webHidden/>
          </w:rPr>
          <w:fldChar w:fldCharType="end"/>
        </w:r>
      </w:hyperlink>
    </w:p>
    <w:p w:rsidR="00D570F0" w:rsidRDefault="007966A2" w:rsidP="00C11A3A">
      <w:pPr>
        <w:pStyle w:val="TOC3"/>
        <w:tabs>
          <w:tab w:val="right" w:leader="dot" w:pos="9530"/>
        </w:tabs>
        <w:ind w:left="0"/>
        <w:rPr>
          <w:rFonts w:asciiTheme="minorHAnsi" w:eastAsiaTheme="minorEastAsia" w:hAnsiTheme="minorHAnsi" w:cstheme="minorBidi"/>
          <w:noProof/>
          <w:color w:val="auto"/>
        </w:rPr>
      </w:pPr>
      <w:hyperlink w:anchor="_Toc421715349" w:history="1">
        <w:r w:rsidR="00D570F0" w:rsidRPr="00FE7525">
          <w:rPr>
            <w:rStyle w:val="Hyperlink"/>
            <w:rFonts w:ascii="Bookman Old Style" w:hAnsi="Bookman Old Style"/>
            <w:noProof/>
          </w:rPr>
          <w:t>Ngarama and Gatungo;</w:t>
        </w:r>
        <w:r w:rsidR="00D570F0">
          <w:rPr>
            <w:noProof/>
            <w:webHidden/>
          </w:rPr>
          <w:tab/>
        </w:r>
        <w:r w:rsidR="00D570F0">
          <w:rPr>
            <w:noProof/>
            <w:webHidden/>
          </w:rPr>
          <w:fldChar w:fldCharType="begin"/>
        </w:r>
        <w:r w:rsidR="00D570F0">
          <w:rPr>
            <w:noProof/>
            <w:webHidden/>
          </w:rPr>
          <w:instrText xml:space="preserve"> PAGEREF _Toc421715349 \h </w:instrText>
        </w:r>
        <w:r w:rsidR="00D570F0">
          <w:rPr>
            <w:noProof/>
            <w:webHidden/>
          </w:rPr>
        </w:r>
        <w:r w:rsidR="00D570F0">
          <w:rPr>
            <w:noProof/>
            <w:webHidden/>
          </w:rPr>
          <w:fldChar w:fldCharType="separate"/>
        </w:r>
        <w:r w:rsidR="00575DBE">
          <w:rPr>
            <w:noProof/>
            <w:webHidden/>
          </w:rPr>
          <w:t>220</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50" w:history="1">
        <w:r w:rsidR="00D570F0" w:rsidRPr="00FE7525">
          <w:rPr>
            <w:rStyle w:val="Hyperlink"/>
            <w:rFonts w:ascii="Bookman Old Style" w:eastAsiaTheme="minorHAnsi" w:hAnsi="Bookman Old Style"/>
            <w:noProof/>
          </w:rPr>
          <w:t>16.3.</w:t>
        </w:r>
        <w:r w:rsidR="00C11A3A">
          <w:rPr>
            <w:rFonts w:asciiTheme="minorHAnsi" w:eastAsiaTheme="minorEastAsia" w:hAnsiTheme="minorHAnsi" w:cstheme="minorBidi"/>
            <w:noProof/>
            <w:color w:val="auto"/>
          </w:rPr>
          <w:t xml:space="preserve"> </w:t>
        </w:r>
        <w:r w:rsidR="00D570F0" w:rsidRPr="00FE7525">
          <w:rPr>
            <w:rStyle w:val="Hyperlink"/>
            <w:rFonts w:ascii="Bookman Old Style" w:eastAsiaTheme="minorHAnsi" w:hAnsi="Bookman Old Style"/>
            <w:noProof/>
          </w:rPr>
          <w:t>Biotic community</w:t>
        </w:r>
        <w:r w:rsidR="00D570F0">
          <w:rPr>
            <w:noProof/>
            <w:webHidden/>
          </w:rPr>
          <w:tab/>
        </w:r>
        <w:r w:rsidR="00D570F0">
          <w:rPr>
            <w:noProof/>
            <w:webHidden/>
          </w:rPr>
          <w:fldChar w:fldCharType="begin"/>
        </w:r>
        <w:r w:rsidR="00D570F0">
          <w:rPr>
            <w:noProof/>
            <w:webHidden/>
          </w:rPr>
          <w:instrText xml:space="preserve"> PAGEREF _Toc421715350 \h </w:instrText>
        </w:r>
        <w:r w:rsidR="00D570F0">
          <w:rPr>
            <w:noProof/>
            <w:webHidden/>
          </w:rPr>
        </w:r>
        <w:r w:rsidR="00D570F0">
          <w:rPr>
            <w:noProof/>
            <w:webHidden/>
          </w:rPr>
          <w:fldChar w:fldCharType="separate"/>
        </w:r>
        <w:r w:rsidR="00575DBE">
          <w:rPr>
            <w:noProof/>
            <w:webHidden/>
          </w:rPr>
          <w:t>221</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51" w:history="1">
        <w:r w:rsidR="00D570F0" w:rsidRPr="00FE7525">
          <w:rPr>
            <w:rStyle w:val="Hyperlink"/>
            <w:rFonts w:ascii="Bookman Old Style" w:hAnsi="Bookman Old Style"/>
            <w:noProof/>
          </w:rPr>
          <w:t>16.4.</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Water bodies</w:t>
        </w:r>
        <w:r w:rsidR="00D570F0">
          <w:rPr>
            <w:noProof/>
            <w:webHidden/>
          </w:rPr>
          <w:tab/>
        </w:r>
        <w:r w:rsidR="00D570F0">
          <w:rPr>
            <w:noProof/>
            <w:webHidden/>
          </w:rPr>
          <w:fldChar w:fldCharType="begin"/>
        </w:r>
        <w:r w:rsidR="00D570F0">
          <w:rPr>
            <w:noProof/>
            <w:webHidden/>
          </w:rPr>
          <w:instrText xml:space="preserve"> PAGEREF _Toc421715351 \h </w:instrText>
        </w:r>
        <w:r w:rsidR="00D570F0">
          <w:rPr>
            <w:noProof/>
            <w:webHidden/>
          </w:rPr>
        </w:r>
        <w:r w:rsidR="00D570F0">
          <w:rPr>
            <w:noProof/>
            <w:webHidden/>
          </w:rPr>
          <w:fldChar w:fldCharType="separate"/>
        </w:r>
        <w:r w:rsidR="00575DBE">
          <w:rPr>
            <w:noProof/>
            <w:webHidden/>
          </w:rPr>
          <w:t>221</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52" w:history="1">
        <w:r w:rsidR="00D570F0" w:rsidRPr="00FE7525">
          <w:rPr>
            <w:rStyle w:val="Hyperlink"/>
            <w:rFonts w:ascii="Bookman Old Style" w:hAnsi="Bookman Old Style"/>
            <w:noProof/>
          </w:rPr>
          <w:t>16.5.</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Socio-economic state</w:t>
        </w:r>
        <w:r w:rsidR="00D570F0">
          <w:rPr>
            <w:noProof/>
            <w:webHidden/>
          </w:rPr>
          <w:tab/>
        </w:r>
        <w:r w:rsidR="00D570F0">
          <w:rPr>
            <w:noProof/>
            <w:webHidden/>
          </w:rPr>
          <w:fldChar w:fldCharType="begin"/>
        </w:r>
        <w:r w:rsidR="00D570F0">
          <w:rPr>
            <w:noProof/>
            <w:webHidden/>
          </w:rPr>
          <w:instrText xml:space="preserve"> PAGEREF _Toc421715352 \h </w:instrText>
        </w:r>
        <w:r w:rsidR="00D570F0">
          <w:rPr>
            <w:noProof/>
            <w:webHidden/>
          </w:rPr>
        </w:r>
        <w:r w:rsidR="00D570F0">
          <w:rPr>
            <w:noProof/>
            <w:webHidden/>
          </w:rPr>
          <w:fldChar w:fldCharType="separate"/>
        </w:r>
        <w:r w:rsidR="00575DBE">
          <w:rPr>
            <w:noProof/>
            <w:webHidden/>
          </w:rPr>
          <w:t>222</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53" w:history="1">
        <w:r w:rsidR="00D570F0" w:rsidRPr="00FE7525">
          <w:rPr>
            <w:rStyle w:val="Hyperlink"/>
            <w:rFonts w:ascii="Bookman Old Style" w:hAnsi="Bookman Old Style"/>
            <w:noProof/>
          </w:rPr>
          <w:t>16.6.</w:t>
        </w:r>
        <w:r w:rsidR="00C11A3A">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Mitigation measures</w:t>
        </w:r>
        <w:r w:rsidR="00D570F0">
          <w:rPr>
            <w:noProof/>
            <w:webHidden/>
          </w:rPr>
          <w:tab/>
        </w:r>
        <w:r w:rsidR="00D570F0">
          <w:rPr>
            <w:noProof/>
            <w:webHidden/>
          </w:rPr>
          <w:fldChar w:fldCharType="begin"/>
        </w:r>
        <w:r w:rsidR="00D570F0">
          <w:rPr>
            <w:noProof/>
            <w:webHidden/>
          </w:rPr>
          <w:instrText xml:space="preserve"> PAGEREF _Toc421715353 \h </w:instrText>
        </w:r>
        <w:r w:rsidR="00D570F0">
          <w:rPr>
            <w:noProof/>
            <w:webHidden/>
          </w:rPr>
        </w:r>
        <w:r w:rsidR="00D570F0">
          <w:rPr>
            <w:noProof/>
            <w:webHidden/>
          </w:rPr>
          <w:fldChar w:fldCharType="separate"/>
        </w:r>
        <w:r w:rsidR="00575DBE">
          <w:rPr>
            <w:noProof/>
            <w:webHidden/>
          </w:rPr>
          <w:t>222</w:t>
        </w:r>
        <w:r w:rsidR="00D570F0">
          <w:rPr>
            <w:noProof/>
            <w:webHidden/>
          </w:rPr>
          <w:fldChar w:fldCharType="end"/>
        </w:r>
      </w:hyperlink>
    </w:p>
    <w:p w:rsidR="00D570F0" w:rsidRDefault="007966A2" w:rsidP="00C11A3A">
      <w:pPr>
        <w:pStyle w:val="TOC1"/>
        <w:ind w:left="0"/>
        <w:rPr>
          <w:rFonts w:asciiTheme="minorHAnsi" w:eastAsiaTheme="minorEastAsia" w:hAnsiTheme="minorHAnsi" w:cstheme="minorBidi"/>
          <w:b w:val="0"/>
          <w:caps w:val="0"/>
          <w:color w:val="auto"/>
          <w:sz w:val="22"/>
          <w:szCs w:val="22"/>
        </w:rPr>
      </w:pPr>
      <w:hyperlink w:anchor="_Toc421715354" w:history="1">
        <w:r w:rsidR="00D570F0" w:rsidRPr="00FE7525">
          <w:rPr>
            <w:rStyle w:val="Hyperlink"/>
            <w:rFonts w:ascii="Bookman Old Style" w:hAnsi="Bookman Old Style"/>
            <w:color w:val="0000FF" w:themeColor="hyperlin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hlink">
                  <w14:tint w14:val="15000"/>
                  <w14:satMod w14:val="200000"/>
                </w14:schemeClr>
              </w14:solidFill>
            </w14:textFill>
          </w:rPr>
          <w:t>CHAPTER DIXSEPT</w:t>
        </w:r>
        <w:r w:rsidR="00D570F0" w:rsidRPr="00FE7525">
          <w:rPr>
            <w:rStyle w:val="Hyperlink"/>
            <w:rFonts w:ascii="Bookman Old Style" w:hAnsi="Bookman Old Style"/>
          </w:rPr>
          <w:t>: IMPLEMENTATION STRATEGIES AND PHASING</w:t>
        </w:r>
        <w:r w:rsidR="00D570F0">
          <w:rPr>
            <w:webHidden/>
          </w:rPr>
          <w:tab/>
        </w:r>
        <w:r w:rsidR="00D570F0">
          <w:rPr>
            <w:webHidden/>
          </w:rPr>
          <w:fldChar w:fldCharType="begin"/>
        </w:r>
        <w:r w:rsidR="00D570F0">
          <w:rPr>
            <w:webHidden/>
          </w:rPr>
          <w:instrText xml:space="preserve"> PAGEREF _Toc421715354 \h </w:instrText>
        </w:r>
        <w:r w:rsidR="00D570F0">
          <w:rPr>
            <w:webHidden/>
          </w:rPr>
        </w:r>
        <w:r w:rsidR="00D570F0">
          <w:rPr>
            <w:webHidden/>
          </w:rPr>
          <w:fldChar w:fldCharType="separate"/>
        </w:r>
        <w:r w:rsidR="00575DBE">
          <w:rPr>
            <w:webHidden/>
          </w:rPr>
          <w:t>225</w:t>
        </w:r>
        <w:r w:rsidR="00D570F0">
          <w:rPr>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55" w:history="1">
        <w:r w:rsidR="00D570F0" w:rsidRPr="00FE7525">
          <w:rPr>
            <w:rStyle w:val="Hyperlink"/>
            <w:rFonts w:ascii="Bookman Old Style" w:hAnsi="Bookman Old Style"/>
            <w:noProof/>
          </w:rPr>
          <w:t>17.1. Introduction</w:t>
        </w:r>
        <w:r w:rsidR="00D570F0">
          <w:rPr>
            <w:noProof/>
            <w:webHidden/>
          </w:rPr>
          <w:tab/>
        </w:r>
        <w:r w:rsidR="00D570F0">
          <w:rPr>
            <w:noProof/>
            <w:webHidden/>
          </w:rPr>
          <w:fldChar w:fldCharType="begin"/>
        </w:r>
        <w:r w:rsidR="00D570F0">
          <w:rPr>
            <w:noProof/>
            <w:webHidden/>
          </w:rPr>
          <w:instrText xml:space="preserve"> PAGEREF _Toc421715355 \h </w:instrText>
        </w:r>
        <w:r w:rsidR="00D570F0">
          <w:rPr>
            <w:noProof/>
            <w:webHidden/>
          </w:rPr>
        </w:r>
        <w:r w:rsidR="00D570F0">
          <w:rPr>
            <w:noProof/>
            <w:webHidden/>
          </w:rPr>
          <w:fldChar w:fldCharType="separate"/>
        </w:r>
        <w:r w:rsidR="00575DBE">
          <w:rPr>
            <w:noProof/>
            <w:webHidden/>
          </w:rPr>
          <w:t>225</w:t>
        </w:r>
        <w:r w:rsidR="00D570F0">
          <w:rPr>
            <w:noProof/>
            <w:webHidden/>
          </w:rPr>
          <w:fldChar w:fldCharType="end"/>
        </w:r>
      </w:hyperlink>
    </w:p>
    <w:p w:rsidR="00D570F0" w:rsidRDefault="007966A2" w:rsidP="00C11A3A">
      <w:pPr>
        <w:pStyle w:val="TOC3"/>
        <w:tabs>
          <w:tab w:val="right" w:leader="dot" w:pos="9530"/>
        </w:tabs>
        <w:ind w:left="0"/>
        <w:rPr>
          <w:rFonts w:asciiTheme="minorHAnsi" w:eastAsiaTheme="minorEastAsia" w:hAnsiTheme="minorHAnsi" w:cstheme="minorBidi"/>
          <w:noProof/>
          <w:color w:val="auto"/>
        </w:rPr>
      </w:pPr>
      <w:hyperlink w:anchor="_Toc421715356" w:history="1">
        <w:r w:rsidR="00D570F0" w:rsidRPr="00FE7525">
          <w:rPr>
            <w:rStyle w:val="Hyperlink"/>
            <w:rFonts w:ascii="Bookman Old Style" w:hAnsi="Bookman Old Style"/>
            <w:noProof/>
          </w:rPr>
          <w:t>17.1.1. Implementation Strategies</w:t>
        </w:r>
        <w:r w:rsidR="00D570F0">
          <w:rPr>
            <w:noProof/>
            <w:webHidden/>
          </w:rPr>
          <w:tab/>
        </w:r>
        <w:r w:rsidR="00D570F0">
          <w:rPr>
            <w:noProof/>
            <w:webHidden/>
          </w:rPr>
          <w:fldChar w:fldCharType="begin"/>
        </w:r>
        <w:r w:rsidR="00D570F0">
          <w:rPr>
            <w:noProof/>
            <w:webHidden/>
          </w:rPr>
          <w:instrText xml:space="preserve"> PAGEREF _Toc421715356 \h </w:instrText>
        </w:r>
        <w:r w:rsidR="00D570F0">
          <w:rPr>
            <w:noProof/>
            <w:webHidden/>
          </w:rPr>
        </w:r>
        <w:r w:rsidR="00D570F0">
          <w:rPr>
            <w:noProof/>
            <w:webHidden/>
          </w:rPr>
          <w:fldChar w:fldCharType="separate"/>
        </w:r>
        <w:r w:rsidR="00575DBE">
          <w:rPr>
            <w:noProof/>
            <w:webHidden/>
          </w:rPr>
          <w:t>225</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57" w:history="1">
        <w:r w:rsidR="00D570F0" w:rsidRPr="00FE7525">
          <w:rPr>
            <w:rStyle w:val="Hyperlink"/>
            <w:rFonts w:ascii="Bookman Old Style" w:hAnsi="Bookman Old Style"/>
            <w:noProof/>
          </w:rPr>
          <w:t>17.1.2.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Land Readjustment and Land Pooling</w:t>
        </w:r>
        <w:r w:rsidR="00D570F0">
          <w:rPr>
            <w:noProof/>
            <w:webHidden/>
          </w:rPr>
          <w:tab/>
        </w:r>
        <w:r w:rsidR="00D570F0">
          <w:rPr>
            <w:noProof/>
            <w:webHidden/>
          </w:rPr>
          <w:fldChar w:fldCharType="begin"/>
        </w:r>
        <w:r w:rsidR="00D570F0">
          <w:rPr>
            <w:noProof/>
            <w:webHidden/>
          </w:rPr>
          <w:instrText xml:space="preserve"> PAGEREF _Toc421715357 \h </w:instrText>
        </w:r>
        <w:r w:rsidR="00D570F0">
          <w:rPr>
            <w:noProof/>
            <w:webHidden/>
          </w:rPr>
        </w:r>
        <w:r w:rsidR="00D570F0">
          <w:rPr>
            <w:noProof/>
            <w:webHidden/>
          </w:rPr>
          <w:fldChar w:fldCharType="separate"/>
        </w:r>
        <w:r w:rsidR="00575DBE">
          <w:rPr>
            <w:noProof/>
            <w:webHidden/>
          </w:rPr>
          <w:t>226</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58" w:history="1">
        <w:r w:rsidR="00D570F0" w:rsidRPr="00FE7525">
          <w:rPr>
            <w:rStyle w:val="Hyperlink"/>
            <w:rFonts w:ascii="Bookman Old Style" w:hAnsi="Bookman Old Style"/>
            <w:noProof/>
          </w:rPr>
          <w:t>17.1.3.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Capital Improvement Plan</w:t>
        </w:r>
        <w:r w:rsidR="00D570F0">
          <w:rPr>
            <w:noProof/>
            <w:webHidden/>
          </w:rPr>
          <w:tab/>
        </w:r>
        <w:r w:rsidR="00D570F0">
          <w:rPr>
            <w:noProof/>
            <w:webHidden/>
          </w:rPr>
          <w:fldChar w:fldCharType="begin"/>
        </w:r>
        <w:r w:rsidR="00D570F0">
          <w:rPr>
            <w:noProof/>
            <w:webHidden/>
          </w:rPr>
          <w:instrText xml:space="preserve"> PAGEREF _Toc421715358 \h </w:instrText>
        </w:r>
        <w:r w:rsidR="00D570F0">
          <w:rPr>
            <w:noProof/>
            <w:webHidden/>
          </w:rPr>
        </w:r>
        <w:r w:rsidR="00D570F0">
          <w:rPr>
            <w:noProof/>
            <w:webHidden/>
          </w:rPr>
          <w:fldChar w:fldCharType="separate"/>
        </w:r>
        <w:r w:rsidR="00575DBE">
          <w:rPr>
            <w:noProof/>
            <w:webHidden/>
          </w:rPr>
          <w:t>226</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59" w:history="1">
        <w:r w:rsidR="00D570F0" w:rsidRPr="00FE7525">
          <w:rPr>
            <w:rStyle w:val="Hyperlink"/>
            <w:rFonts w:ascii="Bookman Old Style" w:hAnsi="Bookman Old Style"/>
            <w:noProof/>
          </w:rPr>
          <w:t>17.1.4.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Identified Projects under CIP</w:t>
        </w:r>
        <w:r w:rsidR="00D570F0">
          <w:rPr>
            <w:noProof/>
            <w:webHidden/>
          </w:rPr>
          <w:tab/>
        </w:r>
        <w:r w:rsidR="00D570F0">
          <w:rPr>
            <w:noProof/>
            <w:webHidden/>
          </w:rPr>
          <w:fldChar w:fldCharType="begin"/>
        </w:r>
        <w:r w:rsidR="00D570F0">
          <w:rPr>
            <w:noProof/>
            <w:webHidden/>
          </w:rPr>
          <w:instrText xml:space="preserve"> PAGEREF _Toc421715359 \h </w:instrText>
        </w:r>
        <w:r w:rsidR="00D570F0">
          <w:rPr>
            <w:noProof/>
            <w:webHidden/>
          </w:rPr>
        </w:r>
        <w:r w:rsidR="00D570F0">
          <w:rPr>
            <w:noProof/>
            <w:webHidden/>
          </w:rPr>
          <w:fldChar w:fldCharType="separate"/>
        </w:r>
        <w:r w:rsidR="00575DBE">
          <w:rPr>
            <w:noProof/>
            <w:webHidden/>
          </w:rPr>
          <w:t>227</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0" w:history="1">
        <w:r w:rsidR="00D570F0" w:rsidRPr="00FE7525">
          <w:rPr>
            <w:rStyle w:val="Hyperlink"/>
            <w:rFonts w:ascii="Bookman Old Style" w:hAnsi="Bookman Old Style"/>
            <w:noProof/>
          </w:rPr>
          <w:t>17.1.5.</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Other Development (Primary School, Hotel to be constructed)</w:t>
        </w:r>
        <w:r w:rsidR="00D570F0">
          <w:rPr>
            <w:noProof/>
            <w:webHidden/>
          </w:rPr>
          <w:tab/>
        </w:r>
        <w:r w:rsidR="00D570F0">
          <w:rPr>
            <w:noProof/>
            <w:webHidden/>
          </w:rPr>
          <w:fldChar w:fldCharType="begin"/>
        </w:r>
        <w:r w:rsidR="00D570F0">
          <w:rPr>
            <w:noProof/>
            <w:webHidden/>
          </w:rPr>
          <w:instrText xml:space="preserve"> PAGEREF _Toc421715360 \h </w:instrText>
        </w:r>
        <w:r w:rsidR="00D570F0">
          <w:rPr>
            <w:noProof/>
            <w:webHidden/>
          </w:rPr>
        </w:r>
        <w:r w:rsidR="00D570F0">
          <w:rPr>
            <w:noProof/>
            <w:webHidden/>
          </w:rPr>
          <w:fldChar w:fldCharType="separate"/>
        </w:r>
        <w:r w:rsidR="00575DBE">
          <w:rPr>
            <w:noProof/>
            <w:webHidden/>
          </w:rPr>
          <w:t>228</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1" w:history="1">
        <w:r w:rsidR="00D570F0" w:rsidRPr="00FE7525">
          <w:rPr>
            <w:rStyle w:val="Hyperlink"/>
            <w:rFonts w:ascii="Bookman Old Style" w:hAnsi="Bookman Old Style"/>
            <w:noProof/>
          </w:rPr>
          <w:t>17.1.6.</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The Estates with Rain water Harvesting</w:t>
        </w:r>
        <w:r w:rsidR="00D570F0">
          <w:rPr>
            <w:noProof/>
            <w:webHidden/>
          </w:rPr>
          <w:tab/>
        </w:r>
        <w:r w:rsidR="00D570F0">
          <w:rPr>
            <w:noProof/>
            <w:webHidden/>
          </w:rPr>
          <w:fldChar w:fldCharType="begin"/>
        </w:r>
        <w:r w:rsidR="00D570F0">
          <w:rPr>
            <w:noProof/>
            <w:webHidden/>
          </w:rPr>
          <w:instrText xml:space="preserve"> PAGEREF _Toc421715361 \h </w:instrText>
        </w:r>
        <w:r w:rsidR="00D570F0">
          <w:rPr>
            <w:noProof/>
            <w:webHidden/>
          </w:rPr>
        </w:r>
        <w:r w:rsidR="00D570F0">
          <w:rPr>
            <w:noProof/>
            <w:webHidden/>
          </w:rPr>
          <w:fldChar w:fldCharType="separate"/>
        </w:r>
        <w:r w:rsidR="00575DBE">
          <w:rPr>
            <w:noProof/>
            <w:webHidden/>
          </w:rPr>
          <w:t>228</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2" w:history="1">
        <w:r w:rsidR="00D570F0" w:rsidRPr="00FE7525">
          <w:rPr>
            <w:rStyle w:val="Hyperlink"/>
            <w:rFonts w:ascii="Bookman Old Style" w:hAnsi="Bookman Old Style"/>
            <w:noProof/>
          </w:rPr>
          <w:t>17.1.7.</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Key projects to transform the area</w:t>
        </w:r>
        <w:r w:rsidR="00D570F0">
          <w:rPr>
            <w:noProof/>
            <w:webHidden/>
          </w:rPr>
          <w:tab/>
        </w:r>
        <w:r w:rsidR="00D570F0">
          <w:rPr>
            <w:noProof/>
            <w:webHidden/>
          </w:rPr>
          <w:fldChar w:fldCharType="begin"/>
        </w:r>
        <w:r w:rsidR="00D570F0">
          <w:rPr>
            <w:noProof/>
            <w:webHidden/>
          </w:rPr>
          <w:instrText xml:space="preserve"> PAGEREF _Toc421715362 \h </w:instrText>
        </w:r>
        <w:r w:rsidR="00D570F0">
          <w:rPr>
            <w:noProof/>
            <w:webHidden/>
          </w:rPr>
        </w:r>
        <w:r w:rsidR="00D570F0">
          <w:rPr>
            <w:noProof/>
            <w:webHidden/>
          </w:rPr>
          <w:fldChar w:fldCharType="separate"/>
        </w:r>
        <w:r w:rsidR="00575DBE">
          <w:rPr>
            <w:noProof/>
            <w:webHidden/>
          </w:rPr>
          <w:t>228</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3" w:history="1">
        <w:r w:rsidR="00D570F0" w:rsidRPr="00FE7525">
          <w:rPr>
            <w:rStyle w:val="Hyperlink"/>
            <w:rFonts w:ascii="Bookman Old Style" w:hAnsi="Bookman Old Style"/>
            <w:noProof/>
          </w:rPr>
          <w:t>17.1.8.</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Quick Impact Projects to spur the development</w:t>
        </w:r>
        <w:r w:rsidR="00D570F0">
          <w:rPr>
            <w:noProof/>
            <w:webHidden/>
          </w:rPr>
          <w:tab/>
        </w:r>
        <w:r w:rsidR="00D570F0">
          <w:rPr>
            <w:noProof/>
            <w:webHidden/>
          </w:rPr>
          <w:fldChar w:fldCharType="begin"/>
        </w:r>
        <w:r w:rsidR="00D570F0">
          <w:rPr>
            <w:noProof/>
            <w:webHidden/>
          </w:rPr>
          <w:instrText xml:space="preserve"> PAGEREF _Toc421715363 \h </w:instrText>
        </w:r>
        <w:r w:rsidR="00D570F0">
          <w:rPr>
            <w:noProof/>
            <w:webHidden/>
          </w:rPr>
        </w:r>
        <w:r w:rsidR="00D570F0">
          <w:rPr>
            <w:noProof/>
            <w:webHidden/>
          </w:rPr>
          <w:fldChar w:fldCharType="separate"/>
        </w:r>
        <w:r w:rsidR="00575DBE">
          <w:rPr>
            <w:noProof/>
            <w:webHidden/>
          </w:rPr>
          <w:t>229</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4" w:history="1">
        <w:r w:rsidR="00D570F0" w:rsidRPr="00FE7525">
          <w:rPr>
            <w:rStyle w:val="Hyperlink"/>
            <w:rFonts w:ascii="Bookman Old Style" w:hAnsi="Bookman Old Style"/>
            <w:noProof/>
          </w:rPr>
          <w:t>17.1.9.</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Selection Criteria</w:t>
        </w:r>
        <w:r w:rsidR="00D570F0">
          <w:rPr>
            <w:noProof/>
            <w:webHidden/>
          </w:rPr>
          <w:tab/>
        </w:r>
        <w:r w:rsidR="00D570F0">
          <w:rPr>
            <w:noProof/>
            <w:webHidden/>
          </w:rPr>
          <w:fldChar w:fldCharType="begin"/>
        </w:r>
        <w:r w:rsidR="00D570F0">
          <w:rPr>
            <w:noProof/>
            <w:webHidden/>
          </w:rPr>
          <w:instrText xml:space="preserve"> PAGEREF _Toc421715364 \h </w:instrText>
        </w:r>
        <w:r w:rsidR="00D570F0">
          <w:rPr>
            <w:noProof/>
            <w:webHidden/>
          </w:rPr>
        </w:r>
        <w:r w:rsidR="00D570F0">
          <w:rPr>
            <w:noProof/>
            <w:webHidden/>
          </w:rPr>
          <w:fldChar w:fldCharType="separate"/>
        </w:r>
        <w:r w:rsidR="00575DBE">
          <w:rPr>
            <w:noProof/>
            <w:webHidden/>
          </w:rPr>
          <w:t>229</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65" w:history="1">
        <w:r w:rsidR="00D570F0" w:rsidRPr="00FE7525">
          <w:rPr>
            <w:rStyle w:val="Hyperlink"/>
            <w:rFonts w:ascii="Bookman Old Style" w:hAnsi="Bookman Old Style"/>
            <w:noProof/>
          </w:rPr>
          <w:t>17.2.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Implementation Strategy Activities, Action Plans, Actors and Source of Funding</w:t>
        </w:r>
        <w:r w:rsidR="00D570F0">
          <w:rPr>
            <w:noProof/>
            <w:webHidden/>
          </w:rPr>
          <w:tab/>
        </w:r>
        <w:r w:rsidR="00D570F0">
          <w:rPr>
            <w:noProof/>
            <w:webHidden/>
          </w:rPr>
          <w:fldChar w:fldCharType="begin"/>
        </w:r>
        <w:r w:rsidR="00D570F0">
          <w:rPr>
            <w:noProof/>
            <w:webHidden/>
          </w:rPr>
          <w:instrText xml:space="preserve"> PAGEREF _Toc421715365 \h </w:instrText>
        </w:r>
        <w:r w:rsidR="00D570F0">
          <w:rPr>
            <w:noProof/>
            <w:webHidden/>
          </w:rPr>
        </w:r>
        <w:r w:rsidR="00D570F0">
          <w:rPr>
            <w:noProof/>
            <w:webHidden/>
          </w:rPr>
          <w:fldChar w:fldCharType="separate"/>
        </w:r>
        <w:r w:rsidR="00575DBE">
          <w:rPr>
            <w:noProof/>
            <w:webHidden/>
          </w:rPr>
          <w:t>237</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66" w:history="1">
        <w:r w:rsidR="00D570F0" w:rsidRPr="00FE7525">
          <w:rPr>
            <w:rStyle w:val="Hyperlink"/>
            <w:rFonts w:ascii="Bookman Old Style" w:hAnsi="Bookman Old Style"/>
            <w:noProof/>
          </w:rPr>
          <w:t>18.2.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Overview</w:t>
        </w:r>
        <w:r w:rsidR="00D570F0">
          <w:rPr>
            <w:noProof/>
            <w:webHidden/>
          </w:rPr>
          <w:tab/>
        </w:r>
        <w:r w:rsidR="00D570F0">
          <w:rPr>
            <w:noProof/>
            <w:webHidden/>
          </w:rPr>
          <w:fldChar w:fldCharType="begin"/>
        </w:r>
        <w:r w:rsidR="00D570F0">
          <w:rPr>
            <w:noProof/>
            <w:webHidden/>
          </w:rPr>
          <w:instrText xml:space="preserve"> PAGEREF _Toc421715366 \h </w:instrText>
        </w:r>
        <w:r w:rsidR="00D570F0">
          <w:rPr>
            <w:noProof/>
            <w:webHidden/>
          </w:rPr>
        </w:r>
        <w:r w:rsidR="00D570F0">
          <w:rPr>
            <w:noProof/>
            <w:webHidden/>
          </w:rPr>
          <w:fldChar w:fldCharType="separate"/>
        </w:r>
        <w:r w:rsidR="00575DBE">
          <w:rPr>
            <w:noProof/>
            <w:webHidden/>
          </w:rPr>
          <w:t>242</w:t>
        </w:r>
        <w:r w:rsidR="00D570F0">
          <w:rPr>
            <w:noProof/>
            <w:webHidden/>
          </w:rPr>
          <w:fldChar w:fldCharType="end"/>
        </w:r>
      </w:hyperlink>
    </w:p>
    <w:p w:rsidR="00D570F0" w:rsidRDefault="007966A2" w:rsidP="00C11A3A">
      <w:pPr>
        <w:pStyle w:val="TOC3"/>
        <w:tabs>
          <w:tab w:val="left" w:pos="1320"/>
          <w:tab w:val="right" w:leader="dot" w:pos="9530"/>
        </w:tabs>
        <w:ind w:left="0"/>
        <w:rPr>
          <w:rFonts w:asciiTheme="minorHAnsi" w:eastAsiaTheme="minorEastAsia" w:hAnsiTheme="minorHAnsi" w:cstheme="minorBidi"/>
          <w:noProof/>
          <w:color w:val="auto"/>
        </w:rPr>
      </w:pPr>
      <w:hyperlink w:anchor="_Toc421715367" w:history="1">
        <w:r w:rsidR="00D570F0" w:rsidRPr="00FE7525">
          <w:rPr>
            <w:rStyle w:val="Hyperlink"/>
            <w:rFonts w:ascii="Bookman Old Style" w:hAnsi="Bookman Old Style"/>
            <w:noProof/>
          </w:rPr>
          <w:t>18.3.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Main Project Components</w:t>
        </w:r>
        <w:r w:rsidR="00D570F0">
          <w:rPr>
            <w:noProof/>
            <w:webHidden/>
          </w:rPr>
          <w:tab/>
        </w:r>
        <w:r w:rsidR="00D570F0">
          <w:rPr>
            <w:noProof/>
            <w:webHidden/>
          </w:rPr>
          <w:fldChar w:fldCharType="begin"/>
        </w:r>
        <w:r w:rsidR="00D570F0">
          <w:rPr>
            <w:noProof/>
            <w:webHidden/>
          </w:rPr>
          <w:instrText xml:space="preserve"> PAGEREF _Toc421715367 \h </w:instrText>
        </w:r>
        <w:r w:rsidR="00D570F0">
          <w:rPr>
            <w:noProof/>
            <w:webHidden/>
          </w:rPr>
        </w:r>
        <w:r w:rsidR="00D570F0">
          <w:rPr>
            <w:noProof/>
            <w:webHidden/>
          </w:rPr>
          <w:fldChar w:fldCharType="separate"/>
        </w:r>
        <w:r w:rsidR="00575DBE">
          <w:rPr>
            <w:noProof/>
            <w:webHidden/>
          </w:rPr>
          <w:t>242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68" w:history="1">
        <w:r w:rsidR="00D570F0" w:rsidRPr="00FE7525">
          <w:rPr>
            <w:rStyle w:val="Hyperlink"/>
            <w:rFonts w:ascii="Bookman Old Style" w:hAnsi="Bookman Old Style"/>
            <w:noProof/>
          </w:rPr>
          <w:t>18.3.1.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Main Implementation Activities</w:t>
        </w:r>
        <w:r w:rsidR="00D570F0">
          <w:rPr>
            <w:noProof/>
            <w:webHidden/>
          </w:rPr>
          <w:tab/>
        </w:r>
        <w:r w:rsidR="00D570F0">
          <w:rPr>
            <w:noProof/>
            <w:webHidden/>
          </w:rPr>
          <w:fldChar w:fldCharType="begin"/>
        </w:r>
        <w:r w:rsidR="00D570F0">
          <w:rPr>
            <w:noProof/>
            <w:webHidden/>
          </w:rPr>
          <w:instrText xml:space="preserve"> PAGEREF _Toc421715368 \h </w:instrText>
        </w:r>
        <w:r w:rsidR="00D570F0">
          <w:rPr>
            <w:noProof/>
            <w:webHidden/>
          </w:rPr>
        </w:r>
        <w:r w:rsidR="00D570F0">
          <w:rPr>
            <w:noProof/>
            <w:webHidden/>
          </w:rPr>
          <w:fldChar w:fldCharType="separate"/>
        </w:r>
        <w:r w:rsidR="00575DBE">
          <w:rPr>
            <w:noProof/>
            <w:webHidden/>
          </w:rPr>
          <w:t>244</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69" w:history="1">
        <w:r w:rsidR="00D570F0" w:rsidRPr="00FE7525">
          <w:rPr>
            <w:rStyle w:val="Hyperlink"/>
            <w:rFonts w:ascii="Bookman Old Style" w:hAnsi="Bookman Old Style"/>
            <w:noProof/>
          </w:rPr>
          <w:t>18.4.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Introduction and Baseline Information</w:t>
        </w:r>
        <w:r w:rsidR="00D570F0">
          <w:rPr>
            <w:noProof/>
            <w:webHidden/>
          </w:rPr>
          <w:tab/>
        </w:r>
        <w:r w:rsidR="00D570F0">
          <w:rPr>
            <w:noProof/>
            <w:webHidden/>
          </w:rPr>
          <w:fldChar w:fldCharType="begin"/>
        </w:r>
        <w:r w:rsidR="00D570F0">
          <w:rPr>
            <w:noProof/>
            <w:webHidden/>
          </w:rPr>
          <w:instrText xml:space="preserve"> PAGEREF _Toc421715369 \h </w:instrText>
        </w:r>
        <w:r w:rsidR="00D570F0">
          <w:rPr>
            <w:noProof/>
            <w:webHidden/>
          </w:rPr>
        </w:r>
        <w:r w:rsidR="00D570F0">
          <w:rPr>
            <w:noProof/>
            <w:webHidden/>
          </w:rPr>
          <w:fldChar w:fldCharType="separate"/>
        </w:r>
        <w:r w:rsidR="00575DBE">
          <w:rPr>
            <w:noProof/>
            <w:webHidden/>
          </w:rPr>
          <w:t>244</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70" w:history="1">
        <w:r w:rsidR="00D570F0" w:rsidRPr="00FE7525">
          <w:rPr>
            <w:rStyle w:val="Hyperlink"/>
            <w:rFonts w:ascii="Bookman Old Style" w:hAnsi="Bookman Old Style"/>
            <w:noProof/>
          </w:rPr>
          <w:t>18.4.1.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Methodology</w:t>
        </w:r>
        <w:r w:rsidR="00D570F0">
          <w:rPr>
            <w:noProof/>
            <w:webHidden/>
          </w:rPr>
          <w:tab/>
        </w:r>
        <w:r w:rsidR="00D570F0">
          <w:rPr>
            <w:noProof/>
            <w:webHidden/>
          </w:rPr>
          <w:fldChar w:fldCharType="begin"/>
        </w:r>
        <w:r w:rsidR="00D570F0">
          <w:rPr>
            <w:noProof/>
            <w:webHidden/>
          </w:rPr>
          <w:instrText xml:space="preserve"> PAGEREF _Toc421715370 \h </w:instrText>
        </w:r>
        <w:r w:rsidR="00D570F0">
          <w:rPr>
            <w:noProof/>
            <w:webHidden/>
          </w:rPr>
        </w:r>
        <w:r w:rsidR="00D570F0">
          <w:rPr>
            <w:noProof/>
            <w:webHidden/>
          </w:rPr>
          <w:fldChar w:fldCharType="separate"/>
        </w:r>
        <w:r w:rsidR="00575DBE">
          <w:rPr>
            <w:noProof/>
            <w:webHidden/>
          </w:rPr>
          <w:t>244</w:t>
        </w:r>
        <w:r w:rsidR="00D570F0">
          <w:rPr>
            <w:noProof/>
            <w:webHidden/>
          </w:rPr>
          <w:fldChar w:fldCharType="end"/>
        </w:r>
      </w:hyperlink>
    </w:p>
    <w:p w:rsidR="00D570F0" w:rsidRDefault="007966A2" w:rsidP="00C11A3A">
      <w:pPr>
        <w:pStyle w:val="TOC2"/>
        <w:tabs>
          <w:tab w:val="left" w:pos="1320"/>
        </w:tabs>
        <w:ind w:left="0"/>
        <w:rPr>
          <w:rFonts w:asciiTheme="minorHAnsi" w:eastAsiaTheme="minorEastAsia" w:hAnsiTheme="minorHAnsi" w:cstheme="minorBidi"/>
          <w:noProof/>
          <w:color w:val="auto"/>
        </w:rPr>
      </w:pPr>
      <w:hyperlink w:anchor="_Toc421715383" w:history="1">
        <w:r w:rsidR="00D570F0" w:rsidRPr="00FE7525">
          <w:rPr>
            <w:rStyle w:val="Hyperlink"/>
            <w:rFonts w:ascii="Bookman Old Style" w:hAnsi="Bookman Old Style"/>
            <w:noProof/>
          </w:rPr>
          <w:t>18.4.7.</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Detailed site survey</w:t>
        </w:r>
        <w:r w:rsidR="00D570F0">
          <w:rPr>
            <w:noProof/>
            <w:webHidden/>
          </w:rPr>
          <w:tab/>
        </w:r>
        <w:r w:rsidR="00D570F0">
          <w:rPr>
            <w:noProof/>
            <w:webHidden/>
          </w:rPr>
          <w:fldChar w:fldCharType="begin"/>
        </w:r>
        <w:r w:rsidR="00D570F0">
          <w:rPr>
            <w:noProof/>
            <w:webHidden/>
          </w:rPr>
          <w:instrText xml:space="preserve"> PAGEREF _Toc421715383 \h </w:instrText>
        </w:r>
        <w:r w:rsidR="00D570F0">
          <w:rPr>
            <w:noProof/>
            <w:webHidden/>
          </w:rPr>
        </w:r>
        <w:r w:rsidR="00D570F0">
          <w:rPr>
            <w:noProof/>
            <w:webHidden/>
          </w:rPr>
          <w:fldChar w:fldCharType="separate"/>
        </w:r>
        <w:r w:rsidR="00575DBE">
          <w:rPr>
            <w:noProof/>
            <w:webHidden/>
          </w:rPr>
          <w:t>246</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84" w:history="1">
        <w:r w:rsidR="00D570F0" w:rsidRPr="00FE7525">
          <w:rPr>
            <w:rStyle w:val="Hyperlink"/>
            <w:rFonts w:ascii="Bookman Old Style" w:hAnsi="Bookman Old Style"/>
            <w:noProof/>
          </w:rPr>
          <w:t>18.6.</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Legal Policy and Institutional Framework</w:t>
        </w:r>
        <w:r w:rsidR="00D570F0">
          <w:rPr>
            <w:noProof/>
            <w:webHidden/>
          </w:rPr>
          <w:tab/>
        </w:r>
        <w:r w:rsidR="00D570F0">
          <w:rPr>
            <w:noProof/>
            <w:webHidden/>
          </w:rPr>
          <w:fldChar w:fldCharType="begin"/>
        </w:r>
        <w:r w:rsidR="00D570F0">
          <w:rPr>
            <w:noProof/>
            <w:webHidden/>
          </w:rPr>
          <w:instrText xml:space="preserve"> PAGEREF _Toc421715384 \h </w:instrText>
        </w:r>
        <w:r w:rsidR="00D570F0">
          <w:rPr>
            <w:noProof/>
            <w:webHidden/>
          </w:rPr>
        </w:r>
        <w:r w:rsidR="00D570F0">
          <w:rPr>
            <w:noProof/>
            <w:webHidden/>
          </w:rPr>
          <w:fldChar w:fldCharType="separate"/>
        </w:r>
        <w:r w:rsidR="00575DBE">
          <w:rPr>
            <w:noProof/>
            <w:webHidden/>
          </w:rPr>
          <w:t>252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85" w:history="1">
        <w:r w:rsidR="00D570F0" w:rsidRPr="00FE7525">
          <w:rPr>
            <w:rStyle w:val="Hyperlink"/>
            <w:rFonts w:ascii="Bookman Old Style" w:hAnsi="Bookman Old Style"/>
            <w:noProof/>
          </w:rPr>
          <w:t>18.6.1.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The Constitution of the Republic of Rwanda</w:t>
        </w:r>
        <w:r w:rsidR="00D570F0">
          <w:rPr>
            <w:noProof/>
            <w:webHidden/>
          </w:rPr>
          <w:tab/>
        </w:r>
        <w:r w:rsidR="00D570F0">
          <w:rPr>
            <w:noProof/>
            <w:webHidden/>
          </w:rPr>
          <w:fldChar w:fldCharType="begin"/>
        </w:r>
        <w:r w:rsidR="00D570F0">
          <w:rPr>
            <w:noProof/>
            <w:webHidden/>
          </w:rPr>
          <w:instrText xml:space="preserve"> PAGEREF _Toc421715385 \h </w:instrText>
        </w:r>
        <w:r w:rsidR="00D570F0">
          <w:rPr>
            <w:noProof/>
            <w:webHidden/>
          </w:rPr>
        </w:r>
        <w:r w:rsidR="00D570F0">
          <w:rPr>
            <w:noProof/>
            <w:webHidden/>
          </w:rPr>
          <w:fldChar w:fldCharType="separate"/>
        </w:r>
        <w:r w:rsidR="00575DBE">
          <w:rPr>
            <w:noProof/>
            <w:webHidden/>
          </w:rPr>
          <w:t>252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86" w:history="1">
        <w:r w:rsidR="00D570F0" w:rsidRPr="00FE7525">
          <w:rPr>
            <w:rStyle w:val="Hyperlink"/>
            <w:rFonts w:ascii="Bookman Old Style" w:hAnsi="Bookman Old Style"/>
            <w:noProof/>
          </w:rPr>
          <w:t>18.6.2.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Organic Law on Environment</w:t>
        </w:r>
        <w:r w:rsidR="00D570F0">
          <w:rPr>
            <w:noProof/>
            <w:webHidden/>
          </w:rPr>
          <w:tab/>
        </w:r>
        <w:r w:rsidR="00D570F0">
          <w:rPr>
            <w:noProof/>
            <w:webHidden/>
          </w:rPr>
          <w:fldChar w:fldCharType="begin"/>
        </w:r>
        <w:r w:rsidR="00D570F0">
          <w:rPr>
            <w:noProof/>
            <w:webHidden/>
          </w:rPr>
          <w:instrText xml:space="preserve"> PAGEREF _Toc421715386 \h </w:instrText>
        </w:r>
        <w:r w:rsidR="00D570F0">
          <w:rPr>
            <w:noProof/>
            <w:webHidden/>
          </w:rPr>
        </w:r>
        <w:r w:rsidR="00D570F0">
          <w:rPr>
            <w:noProof/>
            <w:webHidden/>
          </w:rPr>
          <w:fldChar w:fldCharType="separate"/>
        </w:r>
        <w:r w:rsidR="00575DBE">
          <w:rPr>
            <w:noProof/>
            <w:webHidden/>
          </w:rPr>
          <w:t>253</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87" w:history="1">
        <w:r w:rsidR="00D570F0" w:rsidRPr="00FE7525">
          <w:rPr>
            <w:rStyle w:val="Hyperlink"/>
            <w:rFonts w:ascii="Bookman Old Style" w:hAnsi="Bookman Old Style"/>
            <w:noProof/>
          </w:rPr>
          <w:t>18.6.3.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Vision 2020</w:t>
        </w:r>
        <w:r w:rsidR="00D570F0">
          <w:rPr>
            <w:noProof/>
            <w:webHidden/>
          </w:rPr>
          <w:tab/>
        </w:r>
        <w:r w:rsidR="00D570F0">
          <w:rPr>
            <w:noProof/>
            <w:webHidden/>
          </w:rPr>
          <w:fldChar w:fldCharType="begin"/>
        </w:r>
        <w:r w:rsidR="00D570F0">
          <w:rPr>
            <w:noProof/>
            <w:webHidden/>
          </w:rPr>
          <w:instrText xml:space="preserve"> PAGEREF _Toc421715387 \h </w:instrText>
        </w:r>
        <w:r w:rsidR="00D570F0">
          <w:rPr>
            <w:noProof/>
            <w:webHidden/>
          </w:rPr>
        </w:r>
        <w:r w:rsidR="00D570F0">
          <w:rPr>
            <w:noProof/>
            <w:webHidden/>
          </w:rPr>
          <w:fldChar w:fldCharType="separate"/>
        </w:r>
        <w:r w:rsidR="00575DBE">
          <w:rPr>
            <w:noProof/>
            <w:webHidden/>
          </w:rPr>
          <w:t>254</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88" w:history="1">
        <w:r w:rsidR="00D570F0" w:rsidRPr="00FE7525">
          <w:rPr>
            <w:rStyle w:val="Hyperlink"/>
            <w:rFonts w:ascii="Bookman Old Style" w:hAnsi="Bookman Old Style"/>
            <w:noProof/>
          </w:rPr>
          <w:t>18.6.4.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National Policy on Environment</w:t>
        </w:r>
        <w:r w:rsidR="00D570F0">
          <w:rPr>
            <w:noProof/>
            <w:webHidden/>
          </w:rPr>
          <w:tab/>
        </w:r>
        <w:r w:rsidR="00D570F0">
          <w:rPr>
            <w:noProof/>
            <w:webHidden/>
          </w:rPr>
          <w:fldChar w:fldCharType="begin"/>
        </w:r>
        <w:r w:rsidR="00D570F0">
          <w:rPr>
            <w:noProof/>
            <w:webHidden/>
          </w:rPr>
          <w:instrText xml:space="preserve"> PAGEREF _Toc421715388 \h </w:instrText>
        </w:r>
        <w:r w:rsidR="00D570F0">
          <w:rPr>
            <w:noProof/>
            <w:webHidden/>
          </w:rPr>
        </w:r>
        <w:r w:rsidR="00D570F0">
          <w:rPr>
            <w:noProof/>
            <w:webHidden/>
          </w:rPr>
          <w:fldChar w:fldCharType="separate"/>
        </w:r>
        <w:r w:rsidR="00575DBE">
          <w:rPr>
            <w:noProof/>
            <w:webHidden/>
          </w:rPr>
          <w:t>255</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89" w:history="1">
        <w:r w:rsidR="00D570F0" w:rsidRPr="00FE7525">
          <w:rPr>
            <w:rStyle w:val="Hyperlink"/>
            <w:rFonts w:ascii="Bookman Old Style" w:hAnsi="Bookman Old Style"/>
            <w:noProof/>
          </w:rPr>
          <w:t>18.6.5.</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Institutional Framework on Environment</w:t>
        </w:r>
        <w:r w:rsidR="00D570F0">
          <w:rPr>
            <w:noProof/>
            <w:webHidden/>
          </w:rPr>
          <w:tab/>
        </w:r>
        <w:r w:rsidR="00D570F0">
          <w:rPr>
            <w:noProof/>
            <w:webHidden/>
          </w:rPr>
          <w:fldChar w:fldCharType="begin"/>
        </w:r>
        <w:r w:rsidR="00D570F0">
          <w:rPr>
            <w:noProof/>
            <w:webHidden/>
          </w:rPr>
          <w:instrText xml:space="preserve"> PAGEREF _Toc421715389 \h </w:instrText>
        </w:r>
        <w:r w:rsidR="00D570F0">
          <w:rPr>
            <w:noProof/>
            <w:webHidden/>
          </w:rPr>
        </w:r>
        <w:r w:rsidR="00D570F0">
          <w:rPr>
            <w:noProof/>
            <w:webHidden/>
          </w:rPr>
          <w:fldChar w:fldCharType="separate"/>
        </w:r>
        <w:r w:rsidR="00575DBE">
          <w:rPr>
            <w:noProof/>
            <w:webHidden/>
          </w:rPr>
          <w:t>256</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96" w:history="1">
        <w:r w:rsidR="00D570F0" w:rsidRPr="00FE7525">
          <w:rPr>
            <w:rStyle w:val="Hyperlink"/>
            <w:rFonts w:ascii="Bookman Old Style" w:hAnsi="Bookman Old Style"/>
            <w:noProof/>
          </w:rPr>
          <w:t>18.7.</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Nature and Design Components</w:t>
        </w:r>
        <w:r w:rsidR="00D570F0">
          <w:rPr>
            <w:noProof/>
            <w:webHidden/>
          </w:rPr>
          <w:tab/>
        </w:r>
        <w:r w:rsidR="00D570F0">
          <w:rPr>
            <w:noProof/>
            <w:webHidden/>
          </w:rPr>
          <w:fldChar w:fldCharType="begin"/>
        </w:r>
        <w:r w:rsidR="00D570F0">
          <w:rPr>
            <w:noProof/>
            <w:webHidden/>
          </w:rPr>
          <w:instrText xml:space="preserve"> PAGEREF _Toc421715396 \h </w:instrText>
        </w:r>
        <w:r w:rsidR="00D570F0">
          <w:rPr>
            <w:noProof/>
            <w:webHidden/>
          </w:rPr>
        </w:r>
        <w:r w:rsidR="00D570F0">
          <w:rPr>
            <w:noProof/>
            <w:webHidden/>
          </w:rPr>
          <w:fldChar w:fldCharType="separate"/>
        </w:r>
        <w:r w:rsidR="00575DBE">
          <w:rPr>
            <w:noProof/>
            <w:webHidden/>
          </w:rPr>
          <w:t>260</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397" w:history="1">
        <w:r w:rsidR="00D570F0" w:rsidRPr="00FE7525">
          <w:rPr>
            <w:rStyle w:val="Hyperlink"/>
            <w:rFonts w:ascii="Bookman Old Style" w:hAnsi="Bookman Old Style"/>
            <w:noProof/>
          </w:rPr>
          <w:t>18.7.1.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Existing Land-Use</w:t>
        </w:r>
        <w:r w:rsidR="00D570F0">
          <w:rPr>
            <w:noProof/>
            <w:webHidden/>
          </w:rPr>
          <w:tab/>
        </w:r>
        <w:r w:rsidR="00D570F0">
          <w:rPr>
            <w:noProof/>
            <w:webHidden/>
          </w:rPr>
          <w:fldChar w:fldCharType="begin"/>
        </w:r>
        <w:r w:rsidR="00D570F0">
          <w:rPr>
            <w:noProof/>
            <w:webHidden/>
          </w:rPr>
          <w:instrText xml:space="preserve"> PAGEREF _Toc421715397 \h </w:instrText>
        </w:r>
        <w:r w:rsidR="00D570F0">
          <w:rPr>
            <w:noProof/>
            <w:webHidden/>
          </w:rPr>
        </w:r>
        <w:r w:rsidR="00D570F0">
          <w:rPr>
            <w:noProof/>
            <w:webHidden/>
          </w:rPr>
          <w:fldChar w:fldCharType="separate"/>
        </w:r>
        <w:r w:rsidR="00575DBE">
          <w:rPr>
            <w:noProof/>
            <w:webHidden/>
          </w:rPr>
          <w:t>260</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98" w:history="1">
        <w:r w:rsidR="00D570F0" w:rsidRPr="00FE7525">
          <w:rPr>
            <w:rStyle w:val="Hyperlink"/>
            <w:rFonts w:ascii="Bookman Old Style" w:hAnsi="Bookman Old Style"/>
            <w:noProof/>
          </w:rPr>
          <w:t>7.</w:t>
        </w:r>
        <w:r w:rsidR="00820476">
          <w:rPr>
            <w:rStyle w:val="Hyperlink"/>
            <w:rFonts w:ascii="Bookman Old Style" w:hAnsi="Bookman Old Style"/>
            <w:noProof/>
          </w:rPr>
          <w:t>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Site Landscaping</w:t>
        </w:r>
        <w:r w:rsidR="00D570F0">
          <w:rPr>
            <w:noProof/>
            <w:webHidden/>
          </w:rPr>
          <w:tab/>
        </w:r>
        <w:r w:rsidR="00D570F0">
          <w:rPr>
            <w:noProof/>
            <w:webHidden/>
          </w:rPr>
          <w:fldChar w:fldCharType="begin"/>
        </w:r>
        <w:r w:rsidR="00D570F0">
          <w:rPr>
            <w:noProof/>
            <w:webHidden/>
          </w:rPr>
          <w:instrText xml:space="preserve"> PAGEREF _Toc421715398 \h </w:instrText>
        </w:r>
        <w:r w:rsidR="00D570F0">
          <w:rPr>
            <w:noProof/>
            <w:webHidden/>
          </w:rPr>
        </w:r>
        <w:r w:rsidR="00D570F0">
          <w:rPr>
            <w:noProof/>
            <w:webHidden/>
          </w:rPr>
          <w:fldChar w:fldCharType="separate"/>
        </w:r>
        <w:r w:rsidR="00575DBE">
          <w:rPr>
            <w:noProof/>
            <w:webHidden/>
          </w:rPr>
          <w:t>262</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399" w:history="1">
        <w:r w:rsidR="00D570F0" w:rsidRPr="00FE7525">
          <w:rPr>
            <w:rStyle w:val="Hyperlink"/>
            <w:rFonts w:ascii="Bookman Old Style" w:hAnsi="Bookman Old Style"/>
            <w:noProof/>
          </w:rPr>
          <w:t>18.8.</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Activities</w:t>
        </w:r>
        <w:r w:rsidR="00D570F0">
          <w:rPr>
            <w:noProof/>
            <w:webHidden/>
          </w:rPr>
          <w:tab/>
        </w:r>
        <w:r w:rsidR="00D570F0">
          <w:rPr>
            <w:noProof/>
            <w:webHidden/>
          </w:rPr>
          <w:fldChar w:fldCharType="begin"/>
        </w:r>
        <w:r w:rsidR="00D570F0">
          <w:rPr>
            <w:noProof/>
            <w:webHidden/>
          </w:rPr>
          <w:instrText xml:space="preserve"> PAGEREF _Toc421715399 \h </w:instrText>
        </w:r>
        <w:r w:rsidR="00D570F0">
          <w:rPr>
            <w:noProof/>
            <w:webHidden/>
          </w:rPr>
        </w:r>
        <w:r w:rsidR="00D570F0">
          <w:rPr>
            <w:noProof/>
            <w:webHidden/>
          </w:rPr>
          <w:fldChar w:fldCharType="separate"/>
        </w:r>
        <w:r w:rsidR="00575DBE">
          <w:rPr>
            <w:noProof/>
            <w:webHidden/>
          </w:rPr>
          <w:t>262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400" w:history="1">
        <w:r w:rsidR="00D570F0" w:rsidRPr="00FE7525">
          <w:rPr>
            <w:rStyle w:val="Hyperlink"/>
            <w:rFonts w:ascii="Bookman Old Style" w:hAnsi="Bookman Old Style"/>
            <w:noProof/>
          </w:rPr>
          <w:t>18.8.1.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Overview</w:t>
        </w:r>
        <w:r w:rsidR="00D570F0">
          <w:rPr>
            <w:noProof/>
            <w:webHidden/>
          </w:rPr>
          <w:tab/>
        </w:r>
        <w:r w:rsidR="00D570F0">
          <w:rPr>
            <w:noProof/>
            <w:webHidden/>
          </w:rPr>
          <w:fldChar w:fldCharType="begin"/>
        </w:r>
        <w:r w:rsidR="00D570F0">
          <w:rPr>
            <w:noProof/>
            <w:webHidden/>
          </w:rPr>
          <w:instrText xml:space="preserve"> PAGEREF _Toc421715400 \h </w:instrText>
        </w:r>
        <w:r w:rsidR="00D570F0">
          <w:rPr>
            <w:noProof/>
            <w:webHidden/>
          </w:rPr>
        </w:r>
        <w:r w:rsidR="00D570F0">
          <w:rPr>
            <w:noProof/>
            <w:webHidden/>
          </w:rPr>
          <w:fldChar w:fldCharType="separate"/>
        </w:r>
        <w:r w:rsidR="00575DBE">
          <w:rPr>
            <w:noProof/>
            <w:webHidden/>
          </w:rPr>
          <w:t>262</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401" w:history="1">
        <w:r w:rsidR="00D570F0" w:rsidRPr="00FE7525">
          <w:rPr>
            <w:rStyle w:val="Hyperlink"/>
            <w:rFonts w:ascii="Bookman Old Style" w:hAnsi="Bookman Old Style"/>
            <w:noProof/>
          </w:rPr>
          <w:t>18.8.2.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Site Preparation for Development</w:t>
        </w:r>
        <w:r w:rsidR="00D570F0">
          <w:rPr>
            <w:noProof/>
            <w:webHidden/>
          </w:rPr>
          <w:tab/>
        </w:r>
        <w:r w:rsidR="00D570F0">
          <w:rPr>
            <w:noProof/>
            <w:webHidden/>
          </w:rPr>
          <w:fldChar w:fldCharType="begin"/>
        </w:r>
        <w:r w:rsidR="00D570F0">
          <w:rPr>
            <w:noProof/>
            <w:webHidden/>
          </w:rPr>
          <w:instrText xml:space="preserve"> PAGEREF _Toc421715401 \h </w:instrText>
        </w:r>
        <w:r w:rsidR="00D570F0">
          <w:rPr>
            <w:noProof/>
            <w:webHidden/>
          </w:rPr>
        </w:r>
        <w:r w:rsidR="00D570F0">
          <w:rPr>
            <w:noProof/>
            <w:webHidden/>
          </w:rPr>
          <w:fldChar w:fldCharType="separate"/>
        </w:r>
        <w:r w:rsidR="00575DBE">
          <w:rPr>
            <w:noProof/>
            <w:webHidden/>
          </w:rPr>
          <w:t>263</w:t>
        </w:r>
        <w:r w:rsidR="00D570F0">
          <w:rPr>
            <w:noProof/>
            <w:webHidden/>
          </w:rPr>
          <w:fldChar w:fldCharType="end"/>
        </w:r>
      </w:hyperlink>
    </w:p>
    <w:p w:rsidR="00D570F0" w:rsidRDefault="007966A2" w:rsidP="00C11A3A">
      <w:pPr>
        <w:pStyle w:val="TOC2"/>
        <w:tabs>
          <w:tab w:val="left" w:pos="1320"/>
        </w:tabs>
        <w:ind w:left="0"/>
        <w:rPr>
          <w:rFonts w:asciiTheme="minorHAnsi" w:eastAsiaTheme="minorEastAsia" w:hAnsiTheme="minorHAnsi" w:cstheme="minorBidi"/>
          <w:noProof/>
          <w:color w:val="auto"/>
        </w:rPr>
      </w:pPr>
      <w:hyperlink w:anchor="_Toc421715402" w:history="1">
        <w:r w:rsidR="00D570F0" w:rsidRPr="00FE7525">
          <w:rPr>
            <w:rStyle w:val="Hyperlink"/>
            <w:rFonts w:ascii="Bookman Old Style" w:hAnsi="Bookman Old Style"/>
            <w:noProof/>
          </w:rPr>
          <w:t>18.8.3.</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Excavation and Earth Works</w:t>
        </w:r>
        <w:r w:rsidR="00D570F0">
          <w:rPr>
            <w:noProof/>
            <w:webHidden/>
          </w:rPr>
          <w:tab/>
        </w:r>
        <w:r w:rsidR="00D570F0">
          <w:rPr>
            <w:noProof/>
            <w:webHidden/>
          </w:rPr>
          <w:fldChar w:fldCharType="begin"/>
        </w:r>
        <w:r w:rsidR="00D570F0">
          <w:rPr>
            <w:noProof/>
            <w:webHidden/>
          </w:rPr>
          <w:instrText xml:space="preserve"> PAGEREF _Toc421715402 \h </w:instrText>
        </w:r>
        <w:r w:rsidR="00D570F0">
          <w:rPr>
            <w:noProof/>
            <w:webHidden/>
          </w:rPr>
        </w:r>
        <w:r w:rsidR="00D570F0">
          <w:rPr>
            <w:noProof/>
            <w:webHidden/>
          </w:rPr>
          <w:fldChar w:fldCharType="separate"/>
        </w:r>
        <w:r w:rsidR="00575DBE">
          <w:rPr>
            <w:noProof/>
            <w:webHidden/>
          </w:rPr>
          <w:t>263</w:t>
        </w:r>
        <w:r w:rsidR="00D570F0">
          <w:rPr>
            <w:noProof/>
            <w:webHidden/>
          </w:rPr>
          <w:fldChar w:fldCharType="end"/>
        </w:r>
      </w:hyperlink>
    </w:p>
    <w:p w:rsidR="00D570F0" w:rsidRDefault="007966A2" w:rsidP="00C11A3A">
      <w:pPr>
        <w:pStyle w:val="TOC3"/>
        <w:tabs>
          <w:tab w:val="left" w:pos="1540"/>
          <w:tab w:val="right" w:leader="dot" w:pos="9530"/>
        </w:tabs>
        <w:ind w:left="0"/>
        <w:rPr>
          <w:rFonts w:asciiTheme="minorHAnsi" w:eastAsiaTheme="minorEastAsia" w:hAnsiTheme="minorHAnsi" w:cstheme="minorBidi"/>
          <w:noProof/>
          <w:color w:val="auto"/>
        </w:rPr>
      </w:pPr>
      <w:hyperlink w:anchor="_Toc421715403" w:history="1">
        <w:r w:rsidR="00D570F0" w:rsidRPr="00FE7525">
          <w:rPr>
            <w:rStyle w:val="Hyperlink"/>
            <w:rFonts w:ascii="Bookman Old Style" w:hAnsi="Bookman Old Style"/>
            <w:noProof/>
          </w:rPr>
          <w:t>18.8.4.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Utility Services</w:t>
        </w:r>
        <w:r w:rsidR="00D570F0">
          <w:rPr>
            <w:noProof/>
            <w:webHidden/>
          </w:rPr>
          <w:tab/>
        </w:r>
        <w:r w:rsidR="00D570F0">
          <w:rPr>
            <w:noProof/>
            <w:webHidden/>
          </w:rPr>
          <w:fldChar w:fldCharType="begin"/>
        </w:r>
        <w:r w:rsidR="00D570F0">
          <w:rPr>
            <w:noProof/>
            <w:webHidden/>
          </w:rPr>
          <w:instrText xml:space="preserve"> PAGEREF _Toc421715403 \h </w:instrText>
        </w:r>
        <w:r w:rsidR="00D570F0">
          <w:rPr>
            <w:noProof/>
            <w:webHidden/>
          </w:rPr>
        </w:r>
        <w:r w:rsidR="00D570F0">
          <w:rPr>
            <w:noProof/>
            <w:webHidden/>
          </w:rPr>
          <w:fldChar w:fldCharType="separate"/>
        </w:r>
        <w:r w:rsidR="00575DBE">
          <w:rPr>
            <w:noProof/>
            <w:webHidden/>
          </w:rPr>
          <w:t>263</w:t>
        </w:r>
        <w:r w:rsidR="00D570F0">
          <w:rPr>
            <w:noProof/>
            <w:webHidden/>
          </w:rPr>
          <w:fldChar w:fldCharType="end"/>
        </w:r>
      </w:hyperlink>
    </w:p>
    <w:p w:rsidR="00D570F0" w:rsidRDefault="007966A2" w:rsidP="00C11A3A">
      <w:pPr>
        <w:pStyle w:val="TOC2"/>
        <w:ind w:left="0"/>
        <w:rPr>
          <w:rFonts w:asciiTheme="minorHAnsi" w:eastAsiaTheme="minorEastAsia" w:hAnsiTheme="minorHAnsi" w:cstheme="minorBidi"/>
          <w:noProof/>
          <w:color w:val="auto"/>
        </w:rPr>
      </w:pPr>
      <w:hyperlink w:anchor="_Toc421715404" w:history="1">
        <w:r w:rsidR="00D570F0" w:rsidRPr="00FE7525">
          <w:rPr>
            <w:rStyle w:val="Hyperlink"/>
            <w:rFonts w:ascii="Bookman Old Style" w:hAnsi="Bookman Old Style"/>
            <w:noProof/>
          </w:rPr>
          <w:t>18.9.</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Final Inspection</w:t>
        </w:r>
        <w:r w:rsidR="00D570F0">
          <w:rPr>
            <w:noProof/>
            <w:webHidden/>
          </w:rPr>
          <w:tab/>
        </w:r>
        <w:r w:rsidR="00D570F0">
          <w:rPr>
            <w:noProof/>
            <w:webHidden/>
          </w:rPr>
          <w:fldChar w:fldCharType="begin"/>
        </w:r>
        <w:r w:rsidR="00D570F0">
          <w:rPr>
            <w:noProof/>
            <w:webHidden/>
          </w:rPr>
          <w:instrText xml:space="preserve"> PAGEREF _Toc421715404 \h </w:instrText>
        </w:r>
        <w:r w:rsidR="00D570F0">
          <w:rPr>
            <w:noProof/>
            <w:webHidden/>
          </w:rPr>
        </w:r>
        <w:r w:rsidR="00D570F0">
          <w:rPr>
            <w:noProof/>
            <w:webHidden/>
          </w:rPr>
          <w:fldChar w:fldCharType="separate"/>
        </w:r>
        <w:r w:rsidR="00575DBE">
          <w:rPr>
            <w:noProof/>
            <w:webHidden/>
          </w:rPr>
          <w:t>266</w:t>
        </w:r>
        <w:r w:rsidR="00D570F0">
          <w:rPr>
            <w:noProof/>
            <w:webHidden/>
          </w:rPr>
          <w:fldChar w:fldCharType="end"/>
        </w:r>
      </w:hyperlink>
    </w:p>
    <w:p w:rsidR="00D570F0" w:rsidRDefault="007966A2" w:rsidP="00C11A3A">
      <w:pPr>
        <w:pStyle w:val="TOC2"/>
        <w:tabs>
          <w:tab w:val="left" w:pos="1320"/>
        </w:tabs>
        <w:ind w:left="0"/>
        <w:rPr>
          <w:rFonts w:asciiTheme="minorHAnsi" w:eastAsiaTheme="minorEastAsia" w:hAnsiTheme="minorHAnsi" w:cstheme="minorBidi"/>
          <w:noProof/>
          <w:color w:val="auto"/>
        </w:rPr>
      </w:pPr>
      <w:hyperlink w:anchor="_Toc421715405" w:history="1">
        <w:r w:rsidR="00D570F0" w:rsidRPr="00FE7525">
          <w:rPr>
            <w:rStyle w:val="Hyperlink"/>
            <w:rFonts w:ascii="Bookman Old Style" w:hAnsi="Bookman Old Style"/>
            <w:noProof/>
          </w:rPr>
          <w:t>18.10.</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Material and Products</w:t>
        </w:r>
        <w:r w:rsidR="00D570F0">
          <w:rPr>
            <w:noProof/>
            <w:webHidden/>
          </w:rPr>
          <w:tab/>
        </w:r>
        <w:r w:rsidR="00D570F0">
          <w:rPr>
            <w:noProof/>
            <w:webHidden/>
          </w:rPr>
          <w:fldChar w:fldCharType="begin"/>
        </w:r>
        <w:r w:rsidR="00D570F0">
          <w:rPr>
            <w:noProof/>
            <w:webHidden/>
          </w:rPr>
          <w:instrText xml:space="preserve"> PAGEREF _Toc421715405 \h </w:instrText>
        </w:r>
        <w:r w:rsidR="00D570F0">
          <w:rPr>
            <w:noProof/>
            <w:webHidden/>
          </w:rPr>
        </w:r>
        <w:r w:rsidR="00D570F0">
          <w:rPr>
            <w:noProof/>
            <w:webHidden/>
          </w:rPr>
          <w:fldChar w:fldCharType="separate"/>
        </w:r>
        <w:r w:rsidR="00575DBE">
          <w:rPr>
            <w:noProof/>
            <w:webHidden/>
          </w:rPr>
          <w:t>266</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06" w:history="1">
        <w:r w:rsidR="00D570F0" w:rsidRPr="00FE7525">
          <w:rPr>
            <w:rStyle w:val="Hyperlink"/>
            <w:rFonts w:ascii="Bookman Old Style" w:hAnsi="Bookman Old Style"/>
            <w:noProof/>
          </w:rPr>
          <w:t>18.10.1.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Material</w:t>
        </w:r>
        <w:r w:rsidR="00D570F0">
          <w:rPr>
            <w:noProof/>
            <w:webHidden/>
          </w:rPr>
          <w:tab/>
        </w:r>
        <w:r w:rsidR="00D570F0">
          <w:rPr>
            <w:noProof/>
            <w:webHidden/>
          </w:rPr>
          <w:fldChar w:fldCharType="begin"/>
        </w:r>
        <w:r w:rsidR="00D570F0">
          <w:rPr>
            <w:noProof/>
            <w:webHidden/>
          </w:rPr>
          <w:instrText xml:space="preserve"> PAGEREF _Toc421715406 \h </w:instrText>
        </w:r>
        <w:r w:rsidR="00D570F0">
          <w:rPr>
            <w:noProof/>
            <w:webHidden/>
          </w:rPr>
        </w:r>
        <w:r w:rsidR="00D570F0">
          <w:rPr>
            <w:noProof/>
            <w:webHidden/>
          </w:rPr>
          <w:fldChar w:fldCharType="separate"/>
        </w:r>
        <w:r w:rsidR="00575DBE">
          <w:rPr>
            <w:noProof/>
            <w:webHidden/>
          </w:rPr>
          <w:t>266</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07" w:history="1">
        <w:r w:rsidR="00D570F0" w:rsidRPr="00FE7525">
          <w:rPr>
            <w:rStyle w:val="Hyperlink"/>
            <w:rFonts w:ascii="Bookman Old Style" w:hAnsi="Bookman Old Style"/>
            <w:noProof/>
          </w:rPr>
          <w:t>18.10.2.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Products</w:t>
        </w:r>
        <w:r w:rsidR="00D570F0">
          <w:rPr>
            <w:noProof/>
            <w:webHidden/>
          </w:rPr>
          <w:tab/>
        </w:r>
        <w:r w:rsidR="00D570F0">
          <w:rPr>
            <w:noProof/>
            <w:webHidden/>
          </w:rPr>
          <w:fldChar w:fldCharType="begin"/>
        </w:r>
        <w:r w:rsidR="00D570F0">
          <w:rPr>
            <w:noProof/>
            <w:webHidden/>
          </w:rPr>
          <w:instrText xml:space="preserve"> PAGEREF _Toc421715407 \h </w:instrText>
        </w:r>
        <w:r w:rsidR="00D570F0">
          <w:rPr>
            <w:noProof/>
            <w:webHidden/>
          </w:rPr>
        </w:r>
        <w:r w:rsidR="00D570F0">
          <w:rPr>
            <w:noProof/>
            <w:webHidden/>
          </w:rPr>
          <w:fldChar w:fldCharType="separate"/>
        </w:r>
        <w:r w:rsidR="00575DBE">
          <w:rPr>
            <w:noProof/>
            <w:webHidden/>
          </w:rPr>
          <w:t>267</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08" w:history="1">
        <w:r w:rsidR="00D570F0" w:rsidRPr="00FE7525">
          <w:rPr>
            <w:rStyle w:val="Hyperlink"/>
            <w:rFonts w:ascii="Bookman Old Style" w:hAnsi="Bookman Old Style"/>
            <w:noProof/>
          </w:rPr>
          <w:t>18.11.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Potential Environmental Impacts</w:t>
        </w:r>
        <w:r w:rsidR="00D570F0">
          <w:rPr>
            <w:noProof/>
            <w:webHidden/>
          </w:rPr>
          <w:tab/>
        </w:r>
        <w:r w:rsidR="00D570F0">
          <w:rPr>
            <w:noProof/>
            <w:webHidden/>
          </w:rPr>
          <w:fldChar w:fldCharType="begin"/>
        </w:r>
        <w:r w:rsidR="00D570F0">
          <w:rPr>
            <w:noProof/>
            <w:webHidden/>
          </w:rPr>
          <w:instrText xml:space="preserve"> PAGEREF _Toc421715408 \h </w:instrText>
        </w:r>
        <w:r w:rsidR="00D570F0">
          <w:rPr>
            <w:noProof/>
            <w:webHidden/>
          </w:rPr>
        </w:r>
        <w:r w:rsidR="00D570F0">
          <w:rPr>
            <w:noProof/>
            <w:webHidden/>
          </w:rPr>
          <w:fldChar w:fldCharType="separate"/>
        </w:r>
        <w:r w:rsidR="00575DBE">
          <w:rPr>
            <w:noProof/>
            <w:webHidden/>
          </w:rPr>
          <w:t>267</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09" w:history="1">
        <w:r w:rsidR="00D570F0" w:rsidRPr="00FE7525">
          <w:rPr>
            <w:rStyle w:val="Hyperlink"/>
            <w:rFonts w:ascii="Bookman Old Style" w:hAnsi="Bookman Old Style"/>
            <w:noProof/>
          </w:rPr>
          <w:t>18.11.1.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Overview</w:t>
        </w:r>
        <w:r w:rsidR="00D570F0">
          <w:rPr>
            <w:noProof/>
            <w:webHidden/>
          </w:rPr>
          <w:tab/>
        </w:r>
        <w:r w:rsidR="00D570F0">
          <w:rPr>
            <w:noProof/>
            <w:webHidden/>
          </w:rPr>
          <w:fldChar w:fldCharType="begin"/>
        </w:r>
        <w:r w:rsidR="00D570F0">
          <w:rPr>
            <w:noProof/>
            <w:webHidden/>
          </w:rPr>
          <w:instrText xml:space="preserve"> PAGEREF _Toc421715409 \h </w:instrText>
        </w:r>
        <w:r w:rsidR="00D570F0">
          <w:rPr>
            <w:noProof/>
            <w:webHidden/>
          </w:rPr>
        </w:r>
        <w:r w:rsidR="00D570F0">
          <w:rPr>
            <w:noProof/>
            <w:webHidden/>
          </w:rPr>
          <w:fldChar w:fldCharType="separate"/>
        </w:r>
        <w:r w:rsidR="00575DBE">
          <w:rPr>
            <w:noProof/>
            <w:webHidden/>
          </w:rPr>
          <w:t>267</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10" w:history="1">
        <w:r w:rsidR="00D570F0" w:rsidRPr="00FE7525">
          <w:rPr>
            <w:rStyle w:val="Hyperlink"/>
            <w:rFonts w:ascii="Bookman Old Style" w:hAnsi="Bookman Old Style"/>
            <w:noProof/>
          </w:rPr>
          <w:t>18.12.</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Social Impact Assessment Aspects</w:t>
        </w:r>
        <w:r w:rsidR="00D570F0">
          <w:rPr>
            <w:noProof/>
            <w:webHidden/>
          </w:rPr>
          <w:tab/>
        </w:r>
        <w:r w:rsidR="00D570F0">
          <w:rPr>
            <w:noProof/>
            <w:webHidden/>
          </w:rPr>
          <w:fldChar w:fldCharType="begin"/>
        </w:r>
        <w:r w:rsidR="00D570F0">
          <w:rPr>
            <w:noProof/>
            <w:webHidden/>
          </w:rPr>
          <w:instrText xml:space="preserve"> PAGEREF _Toc421715410 \h </w:instrText>
        </w:r>
        <w:r w:rsidR="00D570F0">
          <w:rPr>
            <w:noProof/>
            <w:webHidden/>
          </w:rPr>
        </w:r>
        <w:r w:rsidR="00D570F0">
          <w:rPr>
            <w:noProof/>
            <w:webHidden/>
          </w:rPr>
          <w:fldChar w:fldCharType="separate"/>
        </w:r>
        <w:r w:rsidR="00575DBE">
          <w:rPr>
            <w:noProof/>
            <w:webHidden/>
          </w:rPr>
          <w:t>277</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1" w:history="1">
        <w:r w:rsidR="00D570F0" w:rsidRPr="00FE7525">
          <w:rPr>
            <w:rStyle w:val="Hyperlink"/>
            <w:rFonts w:ascii="Bookman Old Style" w:hAnsi="Bookman Old Style"/>
            <w:noProof/>
          </w:rPr>
          <w:t>18.12.1.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Consultations with Interested and Affected Parties</w:t>
        </w:r>
        <w:r w:rsidR="00D570F0">
          <w:rPr>
            <w:noProof/>
            <w:webHidden/>
          </w:rPr>
          <w:tab/>
        </w:r>
        <w:r w:rsidR="00D570F0">
          <w:rPr>
            <w:noProof/>
            <w:webHidden/>
          </w:rPr>
          <w:fldChar w:fldCharType="begin"/>
        </w:r>
        <w:r w:rsidR="00D570F0">
          <w:rPr>
            <w:noProof/>
            <w:webHidden/>
          </w:rPr>
          <w:instrText xml:space="preserve"> PAGEREF _Toc421715411 \h </w:instrText>
        </w:r>
        <w:r w:rsidR="00D570F0">
          <w:rPr>
            <w:noProof/>
            <w:webHidden/>
          </w:rPr>
        </w:r>
        <w:r w:rsidR="00D570F0">
          <w:rPr>
            <w:noProof/>
            <w:webHidden/>
          </w:rPr>
          <w:fldChar w:fldCharType="separate"/>
        </w:r>
        <w:r w:rsidR="00575DBE">
          <w:rPr>
            <w:noProof/>
            <w:webHidden/>
          </w:rPr>
          <w:t>277</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2" w:history="1">
        <w:r w:rsidR="00D570F0" w:rsidRPr="00FE7525">
          <w:rPr>
            <w:rStyle w:val="Hyperlink"/>
            <w:rFonts w:ascii="Bookman Old Style" w:hAnsi="Bookman Old Style"/>
            <w:noProof/>
          </w:rPr>
          <w:t>18.12.2.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Census of Households in the Plan Implementation</w:t>
        </w:r>
        <w:r w:rsidR="00D570F0">
          <w:rPr>
            <w:noProof/>
            <w:webHidden/>
          </w:rPr>
          <w:tab/>
        </w:r>
        <w:r w:rsidR="00D570F0">
          <w:rPr>
            <w:noProof/>
            <w:webHidden/>
          </w:rPr>
          <w:fldChar w:fldCharType="begin"/>
        </w:r>
        <w:r w:rsidR="00D570F0">
          <w:rPr>
            <w:noProof/>
            <w:webHidden/>
          </w:rPr>
          <w:instrText xml:space="preserve"> PAGEREF _Toc421715412 \h </w:instrText>
        </w:r>
        <w:r w:rsidR="00D570F0">
          <w:rPr>
            <w:noProof/>
            <w:webHidden/>
          </w:rPr>
        </w:r>
        <w:r w:rsidR="00D570F0">
          <w:rPr>
            <w:noProof/>
            <w:webHidden/>
          </w:rPr>
          <w:fldChar w:fldCharType="separate"/>
        </w:r>
        <w:r w:rsidR="00575DBE">
          <w:rPr>
            <w:noProof/>
            <w:webHidden/>
          </w:rPr>
          <w:t>278</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3" w:history="1">
        <w:r w:rsidR="00D570F0" w:rsidRPr="00FE7525">
          <w:rPr>
            <w:rStyle w:val="Hyperlink"/>
            <w:rFonts w:ascii="Bookman Old Style" w:hAnsi="Bookman Old Style"/>
            <w:noProof/>
          </w:rPr>
          <w:t>18.12.3.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Socio-Economic Survey</w:t>
        </w:r>
        <w:r w:rsidR="00D570F0">
          <w:rPr>
            <w:noProof/>
            <w:webHidden/>
          </w:rPr>
          <w:tab/>
        </w:r>
        <w:r w:rsidR="00D570F0">
          <w:rPr>
            <w:noProof/>
            <w:webHidden/>
          </w:rPr>
          <w:fldChar w:fldCharType="begin"/>
        </w:r>
        <w:r w:rsidR="00D570F0">
          <w:rPr>
            <w:noProof/>
            <w:webHidden/>
          </w:rPr>
          <w:instrText xml:space="preserve"> PAGEREF _Toc421715413 \h </w:instrText>
        </w:r>
        <w:r w:rsidR="00D570F0">
          <w:rPr>
            <w:noProof/>
            <w:webHidden/>
          </w:rPr>
        </w:r>
        <w:r w:rsidR="00D570F0">
          <w:rPr>
            <w:noProof/>
            <w:webHidden/>
          </w:rPr>
          <w:fldChar w:fldCharType="separate"/>
        </w:r>
        <w:r w:rsidR="00575DBE">
          <w:rPr>
            <w:noProof/>
            <w:webHidden/>
          </w:rPr>
          <w:t>278</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4" w:history="1">
        <w:r w:rsidR="00D570F0" w:rsidRPr="00FE7525">
          <w:rPr>
            <w:rStyle w:val="Hyperlink"/>
            <w:rFonts w:ascii="Bookman Old Style" w:hAnsi="Bookman Old Style"/>
            <w:noProof/>
          </w:rPr>
          <w:t>18.12.4.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Recording of Assets</w:t>
        </w:r>
        <w:r w:rsidR="00D570F0">
          <w:rPr>
            <w:noProof/>
            <w:webHidden/>
          </w:rPr>
          <w:tab/>
        </w:r>
        <w:r w:rsidR="00D570F0">
          <w:rPr>
            <w:noProof/>
            <w:webHidden/>
          </w:rPr>
          <w:fldChar w:fldCharType="begin"/>
        </w:r>
        <w:r w:rsidR="00D570F0">
          <w:rPr>
            <w:noProof/>
            <w:webHidden/>
          </w:rPr>
          <w:instrText xml:space="preserve"> PAGEREF _Toc421715414 \h </w:instrText>
        </w:r>
        <w:r w:rsidR="00D570F0">
          <w:rPr>
            <w:noProof/>
            <w:webHidden/>
          </w:rPr>
        </w:r>
        <w:r w:rsidR="00D570F0">
          <w:rPr>
            <w:noProof/>
            <w:webHidden/>
          </w:rPr>
          <w:fldChar w:fldCharType="separate"/>
        </w:r>
        <w:r w:rsidR="00575DBE">
          <w:rPr>
            <w:noProof/>
            <w:webHidden/>
          </w:rPr>
          <w:t>278</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5" w:history="1">
        <w:r w:rsidR="00D570F0" w:rsidRPr="00FE7525">
          <w:rPr>
            <w:rStyle w:val="Hyperlink"/>
            <w:rFonts w:ascii="Bookman Old Style" w:hAnsi="Bookman Old Style"/>
            <w:noProof/>
          </w:rPr>
          <w:t>18.12.5.</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Stakeholders Consultation</w:t>
        </w:r>
        <w:r w:rsidR="00D570F0">
          <w:rPr>
            <w:noProof/>
            <w:webHidden/>
          </w:rPr>
          <w:tab/>
        </w:r>
        <w:r w:rsidR="00D570F0">
          <w:rPr>
            <w:noProof/>
            <w:webHidden/>
          </w:rPr>
          <w:fldChar w:fldCharType="begin"/>
        </w:r>
        <w:r w:rsidR="00D570F0">
          <w:rPr>
            <w:noProof/>
            <w:webHidden/>
          </w:rPr>
          <w:instrText xml:space="preserve"> PAGEREF _Toc421715415 \h </w:instrText>
        </w:r>
        <w:r w:rsidR="00D570F0">
          <w:rPr>
            <w:noProof/>
            <w:webHidden/>
          </w:rPr>
        </w:r>
        <w:r w:rsidR="00D570F0">
          <w:rPr>
            <w:noProof/>
            <w:webHidden/>
          </w:rPr>
          <w:fldChar w:fldCharType="separate"/>
        </w:r>
        <w:r w:rsidR="00575DBE">
          <w:rPr>
            <w:noProof/>
            <w:webHidden/>
          </w:rPr>
          <w:t>278</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16" w:history="1">
        <w:r w:rsidR="00D570F0" w:rsidRPr="00FE7525">
          <w:rPr>
            <w:rStyle w:val="Hyperlink"/>
            <w:rFonts w:ascii="Bookman Old Style" w:hAnsi="Bookman Old Style"/>
            <w:noProof/>
          </w:rPr>
          <w:t>18.13.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Social Impact Aspects</w:t>
        </w:r>
        <w:r w:rsidR="00D570F0">
          <w:rPr>
            <w:noProof/>
            <w:webHidden/>
          </w:rPr>
          <w:tab/>
        </w:r>
        <w:r w:rsidR="00D570F0">
          <w:rPr>
            <w:noProof/>
            <w:webHidden/>
          </w:rPr>
          <w:fldChar w:fldCharType="begin"/>
        </w:r>
        <w:r w:rsidR="00D570F0">
          <w:rPr>
            <w:noProof/>
            <w:webHidden/>
          </w:rPr>
          <w:instrText xml:space="preserve"> PAGEREF _Toc421715416 \h </w:instrText>
        </w:r>
        <w:r w:rsidR="00D570F0">
          <w:rPr>
            <w:noProof/>
            <w:webHidden/>
          </w:rPr>
        </w:r>
        <w:r w:rsidR="00D570F0">
          <w:rPr>
            <w:noProof/>
            <w:webHidden/>
          </w:rPr>
          <w:fldChar w:fldCharType="separate"/>
        </w:r>
        <w:r w:rsidR="00575DBE">
          <w:rPr>
            <w:noProof/>
            <w:webHidden/>
          </w:rPr>
          <w:t>280</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17" w:history="1">
        <w:r w:rsidR="00D570F0" w:rsidRPr="00FE7525">
          <w:rPr>
            <w:rStyle w:val="Hyperlink"/>
            <w:rFonts w:ascii="Bookman Old Style" w:hAnsi="Bookman Old Style"/>
            <w:noProof/>
          </w:rPr>
          <w:t>18.14.</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Health, Safety and Accident Prevention Plan</w:t>
        </w:r>
        <w:r w:rsidR="00D570F0">
          <w:rPr>
            <w:noProof/>
            <w:webHidden/>
          </w:rPr>
          <w:tab/>
        </w:r>
        <w:r w:rsidR="00D570F0">
          <w:rPr>
            <w:noProof/>
            <w:webHidden/>
          </w:rPr>
          <w:fldChar w:fldCharType="begin"/>
        </w:r>
        <w:r w:rsidR="00D570F0">
          <w:rPr>
            <w:noProof/>
            <w:webHidden/>
          </w:rPr>
          <w:instrText xml:space="preserve"> PAGEREF _Toc421715417 \h </w:instrText>
        </w:r>
        <w:r w:rsidR="00D570F0">
          <w:rPr>
            <w:noProof/>
            <w:webHidden/>
          </w:rPr>
        </w:r>
        <w:r w:rsidR="00D570F0">
          <w:rPr>
            <w:noProof/>
            <w:webHidden/>
          </w:rPr>
          <w:fldChar w:fldCharType="separate"/>
        </w:r>
        <w:r w:rsidR="00575DBE">
          <w:rPr>
            <w:noProof/>
            <w:webHidden/>
          </w:rPr>
          <w:t>281</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8" w:history="1">
        <w:r w:rsidR="00D570F0" w:rsidRPr="00FE7525">
          <w:rPr>
            <w:rStyle w:val="Hyperlink"/>
            <w:rFonts w:ascii="Bookman Old Style" w:hAnsi="Bookman Old Style"/>
            <w:noProof/>
          </w:rPr>
          <w:t>18.14.1.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Site Organization</w:t>
        </w:r>
        <w:r w:rsidR="00D570F0">
          <w:rPr>
            <w:noProof/>
            <w:webHidden/>
          </w:rPr>
          <w:tab/>
        </w:r>
        <w:r w:rsidR="00D570F0">
          <w:rPr>
            <w:noProof/>
            <w:webHidden/>
          </w:rPr>
          <w:fldChar w:fldCharType="begin"/>
        </w:r>
        <w:r w:rsidR="00D570F0">
          <w:rPr>
            <w:noProof/>
            <w:webHidden/>
          </w:rPr>
          <w:instrText xml:space="preserve"> PAGEREF _Toc421715418 \h </w:instrText>
        </w:r>
        <w:r w:rsidR="00D570F0">
          <w:rPr>
            <w:noProof/>
            <w:webHidden/>
          </w:rPr>
        </w:r>
        <w:r w:rsidR="00D570F0">
          <w:rPr>
            <w:noProof/>
            <w:webHidden/>
          </w:rPr>
          <w:fldChar w:fldCharType="separate"/>
        </w:r>
        <w:r w:rsidR="00575DBE">
          <w:rPr>
            <w:noProof/>
            <w:webHidden/>
          </w:rPr>
          <w:t>281</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19" w:history="1">
        <w:r w:rsidR="00D570F0" w:rsidRPr="00FE7525">
          <w:rPr>
            <w:rStyle w:val="Hyperlink"/>
            <w:rFonts w:ascii="Bookman Old Style" w:hAnsi="Bookman Old Style"/>
            <w:noProof/>
          </w:rPr>
          <w:t>18.14.2.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Project Team</w:t>
        </w:r>
        <w:r w:rsidR="00D570F0">
          <w:rPr>
            <w:noProof/>
            <w:webHidden/>
          </w:rPr>
          <w:tab/>
        </w:r>
        <w:r w:rsidR="00D570F0">
          <w:rPr>
            <w:noProof/>
            <w:webHidden/>
          </w:rPr>
          <w:fldChar w:fldCharType="begin"/>
        </w:r>
        <w:r w:rsidR="00D570F0">
          <w:rPr>
            <w:noProof/>
            <w:webHidden/>
          </w:rPr>
          <w:instrText xml:space="preserve"> PAGEREF _Toc421715419 \h </w:instrText>
        </w:r>
        <w:r w:rsidR="00D570F0">
          <w:rPr>
            <w:noProof/>
            <w:webHidden/>
          </w:rPr>
        </w:r>
        <w:r w:rsidR="00D570F0">
          <w:rPr>
            <w:noProof/>
            <w:webHidden/>
          </w:rPr>
          <w:fldChar w:fldCharType="separate"/>
        </w:r>
        <w:r w:rsidR="00575DBE">
          <w:rPr>
            <w:noProof/>
            <w:webHidden/>
          </w:rPr>
          <w:t>281</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0" w:history="1">
        <w:r w:rsidR="00D570F0" w:rsidRPr="00FE7525">
          <w:rPr>
            <w:rStyle w:val="Hyperlink"/>
            <w:rFonts w:ascii="Bookman Old Style" w:hAnsi="Bookman Old Style"/>
            <w:noProof/>
          </w:rPr>
          <w:t>18.14.3.</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Enforcement of Standards and Legal Requirement</w:t>
        </w:r>
        <w:r w:rsidR="00D570F0">
          <w:rPr>
            <w:noProof/>
            <w:webHidden/>
          </w:rPr>
          <w:tab/>
        </w:r>
        <w:r w:rsidR="00D570F0">
          <w:rPr>
            <w:noProof/>
            <w:webHidden/>
          </w:rPr>
          <w:fldChar w:fldCharType="begin"/>
        </w:r>
        <w:r w:rsidR="00D570F0">
          <w:rPr>
            <w:noProof/>
            <w:webHidden/>
          </w:rPr>
          <w:instrText xml:space="preserve"> PAGEREF _Toc421715420 \h </w:instrText>
        </w:r>
        <w:r w:rsidR="00D570F0">
          <w:rPr>
            <w:noProof/>
            <w:webHidden/>
          </w:rPr>
        </w:r>
        <w:r w:rsidR="00D570F0">
          <w:rPr>
            <w:noProof/>
            <w:webHidden/>
          </w:rPr>
          <w:fldChar w:fldCharType="separate"/>
        </w:r>
        <w:r w:rsidR="00575DBE">
          <w:rPr>
            <w:noProof/>
            <w:webHidden/>
          </w:rPr>
          <w:t>281</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1" w:history="1">
        <w:r w:rsidR="00D570F0" w:rsidRPr="00FE7525">
          <w:rPr>
            <w:rStyle w:val="Hyperlink"/>
            <w:rFonts w:ascii="Bookman Old Style" w:hAnsi="Bookman Old Style"/>
            <w:noProof/>
          </w:rPr>
          <w:t>18.14.4.</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Activities of Workers</w:t>
        </w:r>
        <w:r w:rsidR="00D570F0">
          <w:rPr>
            <w:noProof/>
            <w:webHidden/>
          </w:rPr>
          <w:tab/>
        </w:r>
        <w:r w:rsidR="00D570F0">
          <w:rPr>
            <w:noProof/>
            <w:webHidden/>
          </w:rPr>
          <w:fldChar w:fldCharType="begin"/>
        </w:r>
        <w:r w:rsidR="00D570F0">
          <w:rPr>
            <w:noProof/>
            <w:webHidden/>
          </w:rPr>
          <w:instrText xml:space="preserve"> PAGEREF _Toc421715421 \h </w:instrText>
        </w:r>
        <w:r w:rsidR="00D570F0">
          <w:rPr>
            <w:noProof/>
            <w:webHidden/>
          </w:rPr>
        </w:r>
        <w:r w:rsidR="00D570F0">
          <w:rPr>
            <w:noProof/>
            <w:webHidden/>
          </w:rPr>
          <w:fldChar w:fldCharType="separate"/>
        </w:r>
        <w:r w:rsidR="00575DBE">
          <w:rPr>
            <w:noProof/>
            <w:webHidden/>
          </w:rPr>
          <w:t>282</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2" w:history="1">
        <w:r w:rsidR="00D570F0" w:rsidRPr="00FE7525">
          <w:rPr>
            <w:rStyle w:val="Hyperlink"/>
            <w:rFonts w:ascii="Bookman Old Style" w:hAnsi="Bookman Old Style"/>
            <w:noProof/>
          </w:rPr>
          <w:t>18.14.5.</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Activities by Machinery and Light Equipment</w:t>
        </w:r>
        <w:r w:rsidR="00D570F0">
          <w:rPr>
            <w:noProof/>
            <w:webHidden/>
          </w:rPr>
          <w:tab/>
        </w:r>
        <w:r w:rsidR="00D570F0">
          <w:rPr>
            <w:noProof/>
            <w:webHidden/>
          </w:rPr>
          <w:fldChar w:fldCharType="begin"/>
        </w:r>
        <w:r w:rsidR="00D570F0">
          <w:rPr>
            <w:noProof/>
            <w:webHidden/>
          </w:rPr>
          <w:instrText xml:space="preserve"> PAGEREF _Toc421715422 \h </w:instrText>
        </w:r>
        <w:r w:rsidR="00D570F0">
          <w:rPr>
            <w:noProof/>
            <w:webHidden/>
          </w:rPr>
        </w:r>
        <w:r w:rsidR="00D570F0">
          <w:rPr>
            <w:noProof/>
            <w:webHidden/>
          </w:rPr>
          <w:fldChar w:fldCharType="separate"/>
        </w:r>
        <w:r w:rsidR="00575DBE">
          <w:rPr>
            <w:noProof/>
            <w:webHidden/>
          </w:rPr>
          <w:t>282</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23" w:history="1">
        <w:r w:rsidR="00D570F0" w:rsidRPr="00FE7525">
          <w:rPr>
            <w:rStyle w:val="Hyperlink"/>
            <w:rFonts w:ascii="Bookman Old Style" w:hAnsi="Bookman Old Style"/>
            <w:noProof/>
          </w:rPr>
          <w:t>18.15.</w:t>
        </w:r>
        <w:r w:rsidR="00D570F0">
          <w:rPr>
            <w:rFonts w:asciiTheme="minorHAnsi" w:eastAsiaTheme="minorEastAsia" w:hAnsiTheme="minorHAnsi" w:cstheme="minorBidi"/>
            <w:noProof/>
            <w:color w:val="auto"/>
          </w:rPr>
          <w:tab/>
        </w:r>
        <w:r w:rsidR="00D570F0" w:rsidRPr="00FE7525">
          <w:rPr>
            <w:rStyle w:val="Hyperlink"/>
            <w:rFonts w:ascii="Bookman Old Style" w:hAnsi="Bookman Old Style"/>
            <w:noProof/>
          </w:rPr>
          <w:t>Environmental Management Plan</w:t>
        </w:r>
        <w:r w:rsidR="00D570F0">
          <w:rPr>
            <w:noProof/>
            <w:webHidden/>
          </w:rPr>
          <w:tab/>
        </w:r>
        <w:r w:rsidR="00D570F0">
          <w:rPr>
            <w:noProof/>
            <w:webHidden/>
          </w:rPr>
          <w:fldChar w:fldCharType="begin"/>
        </w:r>
        <w:r w:rsidR="00D570F0">
          <w:rPr>
            <w:noProof/>
            <w:webHidden/>
          </w:rPr>
          <w:instrText xml:space="preserve"> PAGEREF _Toc421715423 \h </w:instrText>
        </w:r>
        <w:r w:rsidR="00D570F0">
          <w:rPr>
            <w:noProof/>
            <w:webHidden/>
          </w:rPr>
        </w:r>
        <w:r w:rsidR="00D570F0">
          <w:rPr>
            <w:noProof/>
            <w:webHidden/>
          </w:rPr>
          <w:fldChar w:fldCharType="separate"/>
        </w:r>
        <w:r w:rsidR="00575DBE">
          <w:rPr>
            <w:noProof/>
            <w:webHidden/>
          </w:rPr>
          <w:t>283</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4" w:history="1">
        <w:r w:rsidR="00D570F0" w:rsidRPr="00FE7525">
          <w:rPr>
            <w:rStyle w:val="Hyperlink"/>
            <w:rFonts w:ascii="Bookman Old Style" w:hAnsi="Bookman Old Style"/>
            <w:noProof/>
          </w:rPr>
          <w:t>18.15.1.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Introduction</w:t>
        </w:r>
        <w:r w:rsidR="00D570F0">
          <w:rPr>
            <w:noProof/>
            <w:webHidden/>
          </w:rPr>
          <w:tab/>
        </w:r>
        <w:r w:rsidR="00D570F0">
          <w:rPr>
            <w:noProof/>
            <w:webHidden/>
          </w:rPr>
          <w:fldChar w:fldCharType="begin"/>
        </w:r>
        <w:r w:rsidR="00D570F0">
          <w:rPr>
            <w:noProof/>
            <w:webHidden/>
          </w:rPr>
          <w:instrText xml:space="preserve"> PAGEREF _Toc421715424 \h </w:instrText>
        </w:r>
        <w:r w:rsidR="00D570F0">
          <w:rPr>
            <w:noProof/>
            <w:webHidden/>
          </w:rPr>
        </w:r>
        <w:r w:rsidR="00D570F0">
          <w:rPr>
            <w:noProof/>
            <w:webHidden/>
          </w:rPr>
          <w:fldChar w:fldCharType="separate"/>
        </w:r>
        <w:r w:rsidR="00575DBE">
          <w:rPr>
            <w:noProof/>
            <w:webHidden/>
          </w:rPr>
          <w:t>283</w:t>
        </w:r>
        <w:r w:rsidR="00D570F0">
          <w:rPr>
            <w:noProof/>
            <w:webHidden/>
          </w:rPr>
          <w:fldChar w:fldCharType="end"/>
        </w:r>
      </w:hyperlink>
    </w:p>
    <w:p w:rsidR="00D570F0" w:rsidRDefault="007966A2" w:rsidP="00820476">
      <w:pPr>
        <w:pStyle w:val="TOC2"/>
        <w:tabs>
          <w:tab w:val="left" w:pos="1320"/>
        </w:tabs>
        <w:ind w:left="0"/>
        <w:rPr>
          <w:rFonts w:asciiTheme="minorHAnsi" w:eastAsiaTheme="minorEastAsia" w:hAnsiTheme="minorHAnsi" w:cstheme="minorBidi"/>
          <w:noProof/>
          <w:color w:val="auto"/>
        </w:rPr>
      </w:pPr>
      <w:hyperlink w:anchor="_Toc421715425" w:history="1">
        <w:r w:rsidR="00D570F0" w:rsidRPr="00FE7525">
          <w:rPr>
            <w:rStyle w:val="Hyperlink"/>
            <w:rFonts w:ascii="Bookman Old Style" w:hAnsi="Bookman Old Style"/>
            <w:noProof/>
          </w:rPr>
          <w:t>18.16.</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Mitigation Measures</w:t>
        </w:r>
        <w:r w:rsidR="00D570F0">
          <w:rPr>
            <w:noProof/>
            <w:webHidden/>
          </w:rPr>
          <w:tab/>
        </w:r>
        <w:r w:rsidR="00D570F0">
          <w:rPr>
            <w:noProof/>
            <w:webHidden/>
          </w:rPr>
          <w:fldChar w:fldCharType="begin"/>
        </w:r>
        <w:r w:rsidR="00D570F0">
          <w:rPr>
            <w:noProof/>
            <w:webHidden/>
          </w:rPr>
          <w:instrText xml:space="preserve"> PAGEREF _Toc421715425 \h </w:instrText>
        </w:r>
        <w:r w:rsidR="00D570F0">
          <w:rPr>
            <w:noProof/>
            <w:webHidden/>
          </w:rPr>
        </w:r>
        <w:r w:rsidR="00D570F0">
          <w:rPr>
            <w:noProof/>
            <w:webHidden/>
          </w:rPr>
          <w:fldChar w:fldCharType="separate"/>
        </w:r>
        <w:r w:rsidR="00575DBE">
          <w:rPr>
            <w:noProof/>
            <w:webHidden/>
          </w:rPr>
          <w:t>295</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6" w:history="1">
        <w:r w:rsidR="00D570F0" w:rsidRPr="00FE7525">
          <w:rPr>
            <w:rStyle w:val="Hyperlink"/>
            <w:rFonts w:ascii="Bookman Old Style" w:hAnsi="Bookman Old Style"/>
            <w:noProof/>
          </w:rPr>
          <w:t>18.16.1.</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Overview</w:t>
        </w:r>
        <w:r w:rsidR="00D570F0">
          <w:rPr>
            <w:noProof/>
            <w:webHidden/>
          </w:rPr>
          <w:tab/>
        </w:r>
        <w:r w:rsidR="00D570F0">
          <w:rPr>
            <w:noProof/>
            <w:webHidden/>
          </w:rPr>
          <w:fldChar w:fldCharType="begin"/>
        </w:r>
        <w:r w:rsidR="00D570F0">
          <w:rPr>
            <w:noProof/>
            <w:webHidden/>
          </w:rPr>
          <w:instrText xml:space="preserve"> PAGEREF _Toc421715426 \h </w:instrText>
        </w:r>
        <w:r w:rsidR="00D570F0">
          <w:rPr>
            <w:noProof/>
            <w:webHidden/>
          </w:rPr>
        </w:r>
        <w:r w:rsidR="00D570F0">
          <w:rPr>
            <w:noProof/>
            <w:webHidden/>
          </w:rPr>
          <w:fldChar w:fldCharType="separate"/>
        </w:r>
        <w:r w:rsidR="00575DBE">
          <w:rPr>
            <w:noProof/>
            <w:webHidden/>
          </w:rPr>
          <w:t>295</w:t>
        </w:r>
        <w:r w:rsidR="00D570F0">
          <w:rPr>
            <w:noProof/>
            <w:webHidden/>
          </w:rPr>
          <w:fldChar w:fldCharType="end"/>
        </w:r>
      </w:hyperlink>
    </w:p>
    <w:p w:rsidR="00D570F0" w:rsidRDefault="007966A2" w:rsidP="00820476">
      <w:pPr>
        <w:pStyle w:val="TOC3"/>
        <w:tabs>
          <w:tab w:val="left" w:pos="1760"/>
          <w:tab w:val="right" w:leader="dot" w:pos="9530"/>
        </w:tabs>
        <w:ind w:left="0"/>
        <w:rPr>
          <w:rFonts w:asciiTheme="minorHAnsi" w:eastAsiaTheme="minorEastAsia" w:hAnsiTheme="minorHAnsi" w:cstheme="minorBidi"/>
          <w:noProof/>
          <w:color w:val="auto"/>
        </w:rPr>
      </w:pPr>
      <w:hyperlink w:anchor="_Toc421715427" w:history="1">
        <w:r w:rsidR="00D570F0" w:rsidRPr="00FE7525">
          <w:rPr>
            <w:rStyle w:val="Hyperlink"/>
            <w:rFonts w:ascii="Bookman Old Style" w:hAnsi="Bookman Old Style"/>
            <w:noProof/>
          </w:rPr>
          <w:t>18.16.2.</w:t>
        </w:r>
        <w:r w:rsidR="00820476">
          <w:rPr>
            <w:rFonts w:asciiTheme="minorHAnsi" w:eastAsiaTheme="minorEastAsia" w:hAnsiTheme="minorHAnsi" w:cstheme="minorBidi"/>
            <w:noProof/>
            <w:color w:val="auto"/>
          </w:rPr>
          <w:t xml:space="preserve"> </w:t>
        </w:r>
        <w:r w:rsidR="00D570F0" w:rsidRPr="00FE7525">
          <w:rPr>
            <w:rStyle w:val="Hyperlink"/>
            <w:rFonts w:ascii="Bookman Old Style" w:hAnsi="Bookman Old Style"/>
            <w:noProof/>
          </w:rPr>
          <w:t>Appraisal of Alternative Development Options</w:t>
        </w:r>
        <w:r w:rsidR="00D570F0">
          <w:rPr>
            <w:noProof/>
            <w:webHidden/>
          </w:rPr>
          <w:tab/>
        </w:r>
        <w:r w:rsidR="00D570F0">
          <w:rPr>
            <w:noProof/>
            <w:webHidden/>
          </w:rPr>
          <w:fldChar w:fldCharType="begin"/>
        </w:r>
        <w:r w:rsidR="00D570F0">
          <w:rPr>
            <w:noProof/>
            <w:webHidden/>
          </w:rPr>
          <w:instrText xml:space="preserve"> PAGEREF _Toc421715427 \h </w:instrText>
        </w:r>
        <w:r w:rsidR="00D570F0">
          <w:rPr>
            <w:noProof/>
            <w:webHidden/>
          </w:rPr>
        </w:r>
        <w:r w:rsidR="00D570F0">
          <w:rPr>
            <w:noProof/>
            <w:webHidden/>
          </w:rPr>
          <w:fldChar w:fldCharType="separate"/>
        </w:r>
        <w:r w:rsidR="00575DBE">
          <w:rPr>
            <w:noProof/>
            <w:webHidden/>
          </w:rPr>
          <w:t>295</w:t>
        </w:r>
        <w:r w:rsidR="00D570F0">
          <w:rPr>
            <w:noProof/>
            <w:webHidden/>
          </w:rPr>
          <w:fldChar w:fldCharType="end"/>
        </w:r>
      </w:hyperlink>
    </w:p>
    <w:p w:rsidR="00D570F0" w:rsidRDefault="007966A2" w:rsidP="00820476">
      <w:pPr>
        <w:pStyle w:val="TOC1"/>
        <w:ind w:left="0"/>
        <w:rPr>
          <w:rFonts w:asciiTheme="minorHAnsi" w:eastAsiaTheme="minorEastAsia" w:hAnsiTheme="minorHAnsi" w:cstheme="minorBidi"/>
          <w:b w:val="0"/>
          <w:caps w:val="0"/>
          <w:color w:val="auto"/>
          <w:sz w:val="22"/>
          <w:szCs w:val="22"/>
        </w:rPr>
      </w:pPr>
      <w:hyperlink w:anchor="_Toc421715428" w:history="1">
        <w:r w:rsidR="00D570F0" w:rsidRPr="00FE7525">
          <w:rPr>
            <w:rStyle w:val="Hyperlink"/>
            <w:rFonts w:ascii="Bookman Old Style" w:hAnsi="Bookman Old Style"/>
          </w:rPr>
          <w:t>REFERENCE :</w:t>
        </w:r>
        <w:r w:rsidR="00D570F0">
          <w:rPr>
            <w:webHidden/>
          </w:rPr>
          <w:tab/>
        </w:r>
        <w:r w:rsidR="00D570F0">
          <w:rPr>
            <w:webHidden/>
          </w:rPr>
          <w:fldChar w:fldCharType="begin"/>
        </w:r>
        <w:r w:rsidR="00D570F0">
          <w:rPr>
            <w:webHidden/>
          </w:rPr>
          <w:instrText xml:space="preserve"> PAGEREF _Toc421715428 \h </w:instrText>
        </w:r>
        <w:r w:rsidR="00D570F0">
          <w:rPr>
            <w:webHidden/>
          </w:rPr>
        </w:r>
        <w:r w:rsidR="00D570F0">
          <w:rPr>
            <w:webHidden/>
          </w:rPr>
          <w:fldChar w:fldCharType="separate"/>
        </w:r>
        <w:r w:rsidR="00575DBE">
          <w:rPr>
            <w:webHidden/>
          </w:rPr>
          <w:t>300</w:t>
        </w:r>
        <w:r w:rsidR="00D570F0">
          <w:rPr>
            <w:webHidden/>
          </w:rPr>
          <w:fldChar w:fldCharType="end"/>
        </w:r>
      </w:hyperlink>
    </w:p>
    <w:p w:rsidR="00D570F0" w:rsidRDefault="007966A2" w:rsidP="00820476">
      <w:pPr>
        <w:pStyle w:val="TOC1"/>
        <w:ind w:left="0"/>
        <w:rPr>
          <w:rFonts w:asciiTheme="minorHAnsi" w:eastAsiaTheme="minorEastAsia" w:hAnsiTheme="minorHAnsi" w:cstheme="minorBidi"/>
          <w:b w:val="0"/>
          <w:caps w:val="0"/>
          <w:color w:val="auto"/>
          <w:sz w:val="22"/>
          <w:szCs w:val="22"/>
        </w:rPr>
      </w:pPr>
      <w:hyperlink w:anchor="_Toc421715429" w:history="1">
        <w:r w:rsidR="00D570F0" w:rsidRPr="00FE7525">
          <w:rPr>
            <w:rStyle w:val="Hyperlink"/>
            <w:rFonts w:ascii="Bookman Old Style" w:hAnsi="Bookman Old Style"/>
          </w:rPr>
          <w:t>APPENDIX</w:t>
        </w:r>
        <w:r w:rsidR="00D570F0">
          <w:rPr>
            <w:webHidden/>
          </w:rPr>
          <w:tab/>
        </w:r>
        <w:r w:rsidR="00D570F0">
          <w:rPr>
            <w:webHidden/>
          </w:rPr>
          <w:fldChar w:fldCharType="begin"/>
        </w:r>
        <w:r w:rsidR="00D570F0">
          <w:rPr>
            <w:webHidden/>
          </w:rPr>
          <w:instrText xml:space="preserve"> PAGEREF _Toc421715429 \h </w:instrText>
        </w:r>
        <w:r w:rsidR="00D570F0">
          <w:rPr>
            <w:webHidden/>
          </w:rPr>
        </w:r>
        <w:r w:rsidR="00D570F0">
          <w:rPr>
            <w:webHidden/>
          </w:rPr>
          <w:fldChar w:fldCharType="separate"/>
        </w:r>
        <w:r w:rsidR="00575DBE">
          <w:rPr>
            <w:webHidden/>
          </w:rPr>
          <w:t>301</w:t>
        </w:r>
        <w:r w:rsidR="00D570F0">
          <w:rPr>
            <w:webHidden/>
          </w:rPr>
          <w:fldChar w:fldCharType="end"/>
        </w:r>
      </w:hyperlink>
    </w:p>
    <w:p w:rsidR="007A117A" w:rsidRPr="009204A5" w:rsidRDefault="004F5A0A" w:rsidP="009204A5">
      <w:pPr>
        <w:pStyle w:val="Title"/>
        <w:rPr>
          <w:rFonts w:ascii="Bookman Old Style" w:hAnsi="Bookman Old Style"/>
          <w:sz w:val="24"/>
          <w:szCs w:val="24"/>
        </w:rPr>
      </w:pPr>
      <w:r>
        <w:fldChar w:fldCharType="end"/>
      </w:r>
      <w:bookmarkStart w:id="5" w:name="_Toc419798478"/>
    </w:p>
    <w:p w:rsidR="00820476" w:rsidRDefault="00820476" w:rsidP="009204A5">
      <w:pPr>
        <w:pStyle w:val="Title"/>
        <w:jc w:val="left"/>
        <w:rPr>
          <w:rFonts w:ascii="Bookman Old Style" w:hAnsi="Bookman Old Style"/>
          <w:color w:val="00B0F0"/>
          <w:sz w:val="24"/>
          <w:szCs w:val="24"/>
        </w:rPr>
      </w:pPr>
    </w:p>
    <w:p w:rsidR="00820476" w:rsidRDefault="00820476"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F0010A" w:rsidRDefault="00F0010A" w:rsidP="009204A5">
      <w:pPr>
        <w:pStyle w:val="Title"/>
        <w:jc w:val="left"/>
        <w:rPr>
          <w:rFonts w:ascii="Bookman Old Style" w:hAnsi="Bookman Old Style"/>
          <w:color w:val="00B0F0"/>
          <w:sz w:val="24"/>
          <w:szCs w:val="24"/>
        </w:rPr>
      </w:pPr>
    </w:p>
    <w:p w:rsidR="00150C02" w:rsidRPr="009204A5" w:rsidRDefault="00150C02" w:rsidP="009204A5">
      <w:pPr>
        <w:pStyle w:val="Title"/>
        <w:jc w:val="left"/>
        <w:rPr>
          <w:rFonts w:ascii="Bookman Old Style" w:hAnsi="Bookman Old Style"/>
          <w:color w:val="00B0F0"/>
          <w:sz w:val="24"/>
          <w:szCs w:val="24"/>
        </w:rPr>
      </w:pPr>
      <w:r w:rsidRPr="009204A5">
        <w:rPr>
          <w:rFonts w:ascii="Bookman Old Style" w:hAnsi="Bookman Old Style"/>
          <w:color w:val="00B0F0"/>
          <w:sz w:val="24"/>
          <w:szCs w:val="24"/>
        </w:rPr>
        <w:lastRenderedPageBreak/>
        <w:t>LIST OF MAPS</w:t>
      </w:r>
      <w:bookmarkEnd w:id="5"/>
    </w:p>
    <w:p w:rsidR="0031493B" w:rsidRDefault="0031493B" w:rsidP="0031493B">
      <w:pPr>
        <w:pStyle w:val="Caption"/>
        <w:rPr>
          <w:rFonts w:ascii="Bookman Old Style" w:hAnsi="Bookman Old Style"/>
          <w:color w:val="00B0F0"/>
          <w:u w:val="single"/>
        </w:rPr>
      </w:pPr>
    </w:p>
    <w:p w:rsidR="00CC35BE" w:rsidRDefault="00CC35BE">
      <w:pPr>
        <w:pStyle w:val="TableofFigures"/>
        <w:tabs>
          <w:tab w:val="right" w:leader="dot" w:pos="9530"/>
        </w:tabs>
        <w:rPr>
          <w:rFonts w:asciiTheme="minorHAnsi" w:eastAsiaTheme="minorEastAsia" w:hAnsiTheme="minorHAnsi" w:cstheme="minorBidi"/>
          <w:noProof/>
          <w:color w:val="auto"/>
        </w:rPr>
      </w:pPr>
      <w:r>
        <w:rPr>
          <w:rFonts w:ascii="Bookman Old Style" w:hAnsi="Bookman Old Style"/>
          <w:color w:val="00B0F0"/>
          <w:u w:val="single"/>
        </w:rPr>
        <w:fldChar w:fldCharType="begin"/>
      </w:r>
      <w:r>
        <w:rPr>
          <w:rFonts w:ascii="Bookman Old Style" w:hAnsi="Bookman Old Style"/>
          <w:color w:val="00B0F0"/>
          <w:u w:val="single"/>
        </w:rPr>
        <w:instrText xml:space="preserve"> TOC \h \z \c "Map" </w:instrText>
      </w:r>
      <w:r>
        <w:rPr>
          <w:rFonts w:ascii="Bookman Old Style" w:hAnsi="Bookman Old Style"/>
          <w:color w:val="00B0F0"/>
          <w:u w:val="single"/>
        </w:rPr>
        <w:fldChar w:fldCharType="separate"/>
      </w:r>
      <w:hyperlink w:anchor="_Toc421264868" w:history="1">
        <w:r w:rsidRPr="00DA531A">
          <w:rPr>
            <w:rStyle w:val="Hyperlink"/>
            <w:noProof/>
          </w:rPr>
          <w:t>Map 1</w:t>
        </w:r>
        <w:r w:rsidRPr="00DA531A">
          <w:rPr>
            <w:rStyle w:val="Hyperlink"/>
            <w:rFonts w:ascii="Bookman Old Style" w:hAnsi="Bookman Old Style"/>
            <w:noProof/>
          </w:rPr>
          <w:t>: Ngarama study area in district context</w:t>
        </w:r>
        <w:r>
          <w:rPr>
            <w:noProof/>
            <w:webHidden/>
          </w:rPr>
          <w:tab/>
        </w:r>
        <w:r>
          <w:rPr>
            <w:noProof/>
            <w:webHidden/>
          </w:rPr>
          <w:fldChar w:fldCharType="begin"/>
        </w:r>
        <w:r>
          <w:rPr>
            <w:noProof/>
            <w:webHidden/>
          </w:rPr>
          <w:instrText xml:space="preserve"> PAGEREF _Toc421264868 \h </w:instrText>
        </w:r>
        <w:r>
          <w:rPr>
            <w:noProof/>
            <w:webHidden/>
          </w:rPr>
        </w:r>
        <w:r>
          <w:rPr>
            <w:noProof/>
            <w:webHidden/>
          </w:rPr>
          <w:fldChar w:fldCharType="separate"/>
        </w:r>
        <w:r w:rsidR="00575DBE">
          <w:rPr>
            <w:noProof/>
            <w:webHidden/>
          </w:rPr>
          <w:t>25</w:t>
        </w:r>
        <w:r>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69" w:history="1">
        <w:r w:rsidR="00CC35BE" w:rsidRPr="00DA531A">
          <w:rPr>
            <w:rStyle w:val="Hyperlink"/>
            <w:noProof/>
          </w:rPr>
          <w:t>Map 2</w:t>
        </w:r>
        <w:r w:rsidR="00CC35BE" w:rsidRPr="00DA531A">
          <w:rPr>
            <w:rStyle w:val="Hyperlink"/>
            <w:rFonts w:ascii="Bookman Old Style" w:hAnsi="Bookman Old Style"/>
            <w:noProof/>
          </w:rPr>
          <w:t>: Ngarama study area in the District context</w:t>
        </w:r>
        <w:r w:rsidR="00CC35BE">
          <w:rPr>
            <w:noProof/>
            <w:webHidden/>
          </w:rPr>
          <w:tab/>
        </w:r>
        <w:r w:rsidR="00CC35BE">
          <w:rPr>
            <w:noProof/>
            <w:webHidden/>
          </w:rPr>
          <w:fldChar w:fldCharType="begin"/>
        </w:r>
        <w:r w:rsidR="00CC35BE">
          <w:rPr>
            <w:noProof/>
            <w:webHidden/>
          </w:rPr>
          <w:instrText xml:space="preserve"> PAGEREF _Toc421264869 \h </w:instrText>
        </w:r>
        <w:r w:rsidR="00CC35BE">
          <w:rPr>
            <w:noProof/>
            <w:webHidden/>
          </w:rPr>
        </w:r>
        <w:r w:rsidR="00CC35BE">
          <w:rPr>
            <w:noProof/>
            <w:webHidden/>
          </w:rPr>
          <w:fldChar w:fldCharType="separate"/>
        </w:r>
        <w:r w:rsidR="00575DBE">
          <w:rPr>
            <w:noProof/>
            <w:webHidden/>
          </w:rPr>
          <w:t>26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0" w:history="1">
        <w:r w:rsidR="00CC35BE" w:rsidRPr="00DA531A">
          <w:rPr>
            <w:rStyle w:val="Hyperlink"/>
            <w:noProof/>
          </w:rPr>
          <w:t>Map 4:</w:t>
        </w:r>
        <w:r w:rsidR="00CC35BE" w:rsidRPr="00DA531A">
          <w:rPr>
            <w:rStyle w:val="Hyperlink"/>
            <w:rFonts w:ascii="Bookman Old Style" w:hAnsi="Bookman Old Style"/>
            <w:noProof/>
          </w:rPr>
          <w:t xml:space="preserve"> Site boundaries</w:t>
        </w:r>
        <w:r w:rsidR="00CC35BE">
          <w:rPr>
            <w:noProof/>
            <w:webHidden/>
          </w:rPr>
          <w:tab/>
        </w:r>
        <w:r w:rsidR="00CC35BE">
          <w:rPr>
            <w:noProof/>
            <w:webHidden/>
          </w:rPr>
          <w:fldChar w:fldCharType="begin"/>
        </w:r>
        <w:r w:rsidR="00CC35BE">
          <w:rPr>
            <w:noProof/>
            <w:webHidden/>
          </w:rPr>
          <w:instrText xml:space="preserve"> PAGEREF _Toc421264870 \h </w:instrText>
        </w:r>
        <w:r w:rsidR="00CC35BE">
          <w:rPr>
            <w:noProof/>
            <w:webHidden/>
          </w:rPr>
        </w:r>
        <w:r w:rsidR="00CC35BE">
          <w:rPr>
            <w:noProof/>
            <w:webHidden/>
          </w:rPr>
          <w:fldChar w:fldCharType="separate"/>
        </w:r>
        <w:r w:rsidR="00575DBE">
          <w:rPr>
            <w:noProof/>
            <w:webHidden/>
          </w:rPr>
          <w:t>36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1" w:history="1">
        <w:r w:rsidR="00CC35BE" w:rsidRPr="00DA531A">
          <w:rPr>
            <w:rStyle w:val="Hyperlink"/>
            <w:rFonts w:ascii="Bookman Old Style" w:hAnsi="Bookman Old Style"/>
            <w:noProof/>
          </w:rPr>
          <w:t>Map 5: Study area location map on othophoto</w:t>
        </w:r>
        <w:r w:rsidR="00CC35BE">
          <w:rPr>
            <w:noProof/>
            <w:webHidden/>
          </w:rPr>
          <w:tab/>
        </w:r>
        <w:r w:rsidR="00CC35BE">
          <w:rPr>
            <w:noProof/>
            <w:webHidden/>
          </w:rPr>
          <w:fldChar w:fldCharType="begin"/>
        </w:r>
        <w:r w:rsidR="00CC35BE">
          <w:rPr>
            <w:noProof/>
            <w:webHidden/>
          </w:rPr>
          <w:instrText xml:space="preserve"> PAGEREF _Toc421264871 \h </w:instrText>
        </w:r>
        <w:r w:rsidR="00CC35BE">
          <w:rPr>
            <w:noProof/>
            <w:webHidden/>
          </w:rPr>
        </w:r>
        <w:r w:rsidR="00CC35BE">
          <w:rPr>
            <w:noProof/>
            <w:webHidden/>
          </w:rPr>
          <w:fldChar w:fldCharType="separate"/>
        </w:r>
        <w:r w:rsidR="00575DBE">
          <w:rPr>
            <w:noProof/>
            <w:webHidden/>
          </w:rPr>
          <w:t>38</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2" w:history="1">
        <w:r w:rsidR="00CC35BE" w:rsidRPr="00DA531A">
          <w:rPr>
            <w:rStyle w:val="Hyperlink"/>
            <w:rFonts w:ascii="Bookman Old Style" w:hAnsi="Bookman Old Style"/>
            <w:noProof/>
          </w:rPr>
          <w:t>Map 6: Proposed zones for detailed local urban development plan</w:t>
        </w:r>
        <w:r w:rsidR="00CC35BE">
          <w:rPr>
            <w:noProof/>
            <w:webHidden/>
          </w:rPr>
          <w:tab/>
        </w:r>
        <w:r w:rsidR="00CC35BE">
          <w:rPr>
            <w:noProof/>
            <w:webHidden/>
          </w:rPr>
          <w:fldChar w:fldCharType="begin"/>
        </w:r>
        <w:r w:rsidR="00CC35BE">
          <w:rPr>
            <w:noProof/>
            <w:webHidden/>
          </w:rPr>
          <w:instrText xml:space="preserve"> PAGEREF _Toc421264872 \h </w:instrText>
        </w:r>
        <w:r w:rsidR="00CC35BE">
          <w:rPr>
            <w:noProof/>
            <w:webHidden/>
          </w:rPr>
        </w:r>
        <w:r w:rsidR="00CC35BE">
          <w:rPr>
            <w:noProof/>
            <w:webHidden/>
          </w:rPr>
          <w:fldChar w:fldCharType="separate"/>
        </w:r>
        <w:r w:rsidR="00575DBE">
          <w:rPr>
            <w:noProof/>
            <w:webHidden/>
          </w:rPr>
          <w:t>39</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3" w:history="1">
        <w:r w:rsidR="00CC35BE" w:rsidRPr="00DA531A">
          <w:rPr>
            <w:rStyle w:val="Hyperlink"/>
            <w:rFonts w:ascii="Bookman Old Style" w:hAnsi="Bookman Old Style"/>
            <w:noProof/>
          </w:rPr>
          <w:t>Map 7:</w:t>
        </w:r>
        <w:r w:rsidR="00CC35BE" w:rsidRPr="00DA531A">
          <w:rPr>
            <w:rStyle w:val="Hyperlink"/>
            <w:rFonts w:ascii="Bookman Old Style" w:eastAsiaTheme="minorHAnsi" w:hAnsi="Bookman Old Style" w:cs="Arial"/>
            <w:noProof/>
          </w:rPr>
          <w:t xml:space="preserve"> Existing plot layout</w:t>
        </w:r>
        <w:r w:rsidR="00CC35BE">
          <w:rPr>
            <w:noProof/>
            <w:webHidden/>
          </w:rPr>
          <w:tab/>
        </w:r>
        <w:r w:rsidR="00CC35BE">
          <w:rPr>
            <w:noProof/>
            <w:webHidden/>
          </w:rPr>
          <w:fldChar w:fldCharType="begin"/>
        </w:r>
        <w:r w:rsidR="00CC35BE">
          <w:rPr>
            <w:noProof/>
            <w:webHidden/>
          </w:rPr>
          <w:instrText xml:space="preserve"> PAGEREF _Toc421264873 \h </w:instrText>
        </w:r>
        <w:r w:rsidR="00CC35BE">
          <w:rPr>
            <w:noProof/>
            <w:webHidden/>
          </w:rPr>
        </w:r>
        <w:r w:rsidR="00CC35BE">
          <w:rPr>
            <w:noProof/>
            <w:webHidden/>
          </w:rPr>
          <w:fldChar w:fldCharType="separate"/>
        </w:r>
        <w:r w:rsidR="00575DBE">
          <w:rPr>
            <w:noProof/>
            <w:webHidden/>
          </w:rPr>
          <w:t>40</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4" w:history="1">
        <w:r w:rsidR="00CC35BE" w:rsidRPr="00DA531A">
          <w:rPr>
            <w:rStyle w:val="Hyperlink"/>
            <w:rFonts w:ascii="Bookman Old Style" w:hAnsi="Bookman Old Style"/>
            <w:noProof/>
          </w:rPr>
          <w:t>Map 8: Hydrologic map of the study area</w:t>
        </w:r>
        <w:r w:rsidR="00CC35BE">
          <w:rPr>
            <w:noProof/>
            <w:webHidden/>
          </w:rPr>
          <w:tab/>
        </w:r>
        <w:r w:rsidR="00CC35BE">
          <w:rPr>
            <w:noProof/>
            <w:webHidden/>
          </w:rPr>
          <w:fldChar w:fldCharType="begin"/>
        </w:r>
        <w:r w:rsidR="00CC35BE">
          <w:rPr>
            <w:noProof/>
            <w:webHidden/>
          </w:rPr>
          <w:instrText xml:space="preserve"> PAGEREF _Toc421264874 \h </w:instrText>
        </w:r>
        <w:r w:rsidR="00CC35BE">
          <w:rPr>
            <w:noProof/>
            <w:webHidden/>
          </w:rPr>
        </w:r>
        <w:r w:rsidR="00CC35BE">
          <w:rPr>
            <w:noProof/>
            <w:webHidden/>
          </w:rPr>
          <w:fldChar w:fldCharType="separate"/>
        </w:r>
        <w:r w:rsidR="00575DBE">
          <w:rPr>
            <w:noProof/>
            <w:webHidden/>
          </w:rPr>
          <w:t>42</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5" w:history="1">
        <w:r w:rsidR="00CC35BE" w:rsidRPr="00DA531A">
          <w:rPr>
            <w:rStyle w:val="Hyperlink"/>
            <w:rFonts w:ascii="Bookman Old Style" w:hAnsi="Bookman Old Style"/>
            <w:noProof/>
          </w:rPr>
          <w:t>Map 9: Slop map in district context</w:t>
        </w:r>
        <w:r w:rsidR="00CC35BE">
          <w:rPr>
            <w:noProof/>
            <w:webHidden/>
          </w:rPr>
          <w:tab/>
        </w:r>
        <w:r w:rsidR="00CC35BE">
          <w:rPr>
            <w:noProof/>
            <w:webHidden/>
          </w:rPr>
          <w:fldChar w:fldCharType="begin"/>
        </w:r>
        <w:r w:rsidR="00CC35BE">
          <w:rPr>
            <w:noProof/>
            <w:webHidden/>
          </w:rPr>
          <w:instrText xml:space="preserve"> PAGEREF _Toc421264875 \h </w:instrText>
        </w:r>
        <w:r w:rsidR="00CC35BE">
          <w:rPr>
            <w:noProof/>
            <w:webHidden/>
          </w:rPr>
        </w:r>
        <w:r w:rsidR="00CC35BE">
          <w:rPr>
            <w:noProof/>
            <w:webHidden/>
          </w:rPr>
          <w:fldChar w:fldCharType="separate"/>
        </w:r>
        <w:r w:rsidR="00575DBE">
          <w:rPr>
            <w:noProof/>
            <w:webHidden/>
          </w:rPr>
          <w:t>43</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6" w:history="1">
        <w:r w:rsidR="00CC35BE" w:rsidRPr="00DA531A">
          <w:rPr>
            <w:rStyle w:val="Hyperlink"/>
            <w:rFonts w:ascii="Bookman Old Style" w:hAnsi="Bookman Old Style"/>
            <w:noProof/>
          </w:rPr>
          <w:t>Map 10: Slop map of the study area</w:t>
        </w:r>
        <w:r w:rsidR="00CC35BE">
          <w:rPr>
            <w:noProof/>
            <w:webHidden/>
          </w:rPr>
          <w:tab/>
        </w:r>
        <w:r w:rsidR="00CC35BE">
          <w:rPr>
            <w:noProof/>
            <w:webHidden/>
          </w:rPr>
          <w:fldChar w:fldCharType="begin"/>
        </w:r>
        <w:r w:rsidR="00CC35BE">
          <w:rPr>
            <w:noProof/>
            <w:webHidden/>
          </w:rPr>
          <w:instrText xml:space="preserve"> PAGEREF _Toc421264876 \h </w:instrText>
        </w:r>
        <w:r w:rsidR="00CC35BE">
          <w:rPr>
            <w:noProof/>
            <w:webHidden/>
          </w:rPr>
        </w:r>
        <w:r w:rsidR="00CC35BE">
          <w:rPr>
            <w:noProof/>
            <w:webHidden/>
          </w:rPr>
          <w:fldChar w:fldCharType="separate"/>
        </w:r>
        <w:r w:rsidR="00575DBE">
          <w:rPr>
            <w:noProof/>
            <w:webHidden/>
          </w:rPr>
          <w:t>44</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7" w:history="1">
        <w:r w:rsidR="00CC35BE" w:rsidRPr="00DA531A">
          <w:rPr>
            <w:rStyle w:val="Hyperlink"/>
            <w:rFonts w:ascii="Bookman Old Style" w:hAnsi="Bookman Old Style"/>
            <w:noProof/>
          </w:rPr>
          <w:t>Map 11: Topographical map of the study area</w:t>
        </w:r>
        <w:r w:rsidR="00CC35BE">
          <w:rPr>
            <w:noProof/>
            <w:webHidden/>
          </w:rPr>
          <w:tab/>
        </w:r>
        <w:r w:rsidR="00CC35BE">
          <w:rPr>
            <w:noProof/>
            <w:webHidden/>
          </w:rPr>
          <w:fldChar w:fldCharType="begin"/>
        </w:r>
        <w:r w:rsidR="00CC35BE">
          <w:rPr>
            <w:noProof/>
            <w:webHidden/>
          </w:rPr>
          <w:instrText xml:space="preserve"> PAGEREF _Toc421264877 \h </w:instrText>
        </w:r>
        <w:r w:rsidR="00CC35BE">
          <w:rPr>
            <w:noProof/>
            <w:webHidden/>
          </w:rPr>
        </w:r>
        <w:r w:rsidR="00CC35BE">
          <w:rPr>
            <w:noProof/>
            <w:webHidden/>
          </w:rPr>
          <w:fldChar w:fldCharType="separate"/>
        </w:r>
        <w:r w:rsidR="00575DBE">
          <w:rPr>
            <w:noProof/>
            <w:webHidden/>
          </w:rPr>
          <w:t>45</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8" w:history="1">
        <w:r w:rsidR="00CC35BE" w:rsidRPr="00DA531A">
          <w:rPr>
            <w:rStyle w:val="Hyperlink"/>
            <w:rFonts w:ascii="Bookman Old Style" w:hAnsi="Bookman Old Style"/>
            <w:noProof/>
          </w:rPr>
          <w:t>Map 12: study area soil Map</w:t>
        </w:r>
        <w:r w:rsidR="00CC35BE">
          <w:rPr>
            <w:noProof/>
            <w:webHidden/>
          </w:rPr>
          <w:tab/>
        </w:r>
        <w:r w:rsidR="00CC35BE">
          <w:rPr>
            <w:noProof/>
            <w:webHidden/>
          </w:rPr>
          <w:fldChar w:fldCharType="begin"/>
        </w:r>
        <w:r w:rsidR="00CC35BE">
          <w:rPr>
            <w:noProof/>
            <w:webHidden/>
          </w:rPr>
          <w:instrText xml:space="preserve"> PAGEREF _Toc421264878 \h </w:instrText>
        </w:r>
        <w:r w:rsidR="00CC35BE">
          <w:rPr>
            <w:noProof/>
            <w:webHidden/>
          </w:rPr>
        </w:r>
        <w:r w:rsidR="00CC35BE">
          <w:rPr>
            <w:noProof/>
            <w:webHidden/>
          </w:rPr>
          <w:fldChar w:fldCharType="separate"/>
        </w:r>
        <w:r w:rsidR="00575DBE">
          <w:rPr>
            <w:noProof/>
            <w:webHidden/>
          </w:rPr>
          <w:t>46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79" w:history="1">
        <w:r w:rsidR="00CC35BE" w:rsidRPr="00DA531A">
          <w:rPr>
            <w:rStyle w:val="Hyperlink"/>
            <w:rFonts w:ascii="Bookman Old Style" w:hAnsi="Bookman Old Style"/>
            <w:noProof/>
          </w:rPr>
          <w:t>Map 13: Population density in the study area</w:t>
        </w:r>
        <w:r w:rsidR="00CC35BE">
          <w:rPr>
            <w:noProof/>
            <w:webHidden/>
          </w:rPr>
          <w:tab/>
        </w:r>
        <w:r w:rsidR="00CC35BE">
          <w:rPr>
            <w:noProof/>
            <w:webHidden/>
          </w:rPr>
          <w:fldChar w:fldCharType="begin"/>
        </w:r>
        <w:r w:rsidR="00CC35BE">
          <w:rPr>
            <w:noProof/>
            <w:webHidden/>
          </w:rPr>
          <w:instrText xml:space="preserve"> PAGEREF _Toc421264879 \h </w:instrText>
        </w:r>
        <w:r w:rsidR="00CC35BE">
          <w:rPr>
            <w:noProof/>
            <w:webHidden/>
          </w:rPr>
        </w:r>
        <w:r w:rsidR="00CC35BE">
          <w:rPr>
            <w:noProof/>
            <w:webHidden/>
          </w:rPr>
          <w:fldChar w:fldCharType="separate"/>
        </w:r>
        <w:r w:rsidR="00575DBE">
          <w:rPr>
            <w:noProof/>
            <w:webHidden/>
          </w:rPr>
          <w:t>53</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0" w:history="1">
        <w:r w:rsidR="00CC35BE" w:rsidRPr="00DA531A">
          <w:rPr>
            <w:rStyle w:val="Hyperlink"/>
            <w:rFonts w:ascii="Bookman Old Style" w:hAnsi="Bookman Old Style"/>
            <w:noProof/>
          </w:rPr>
          <w:t>Map 14: Population density for current situation of the study area</w:t>
        </w:r>
        <w:r w:rsidR="00CC35BE" w:rsidRPr="00DA531A">
          <w:rPr>
            <w:rStyle w:val="Hyperlink"/>
            <w:noProof/>
          </w:rPr>
          <w:t xml:space="preserve"> </w:t>
        </w:r>
        <w:r w:rsidR="00CC35BE">
          <w:rPr>
            <w:noProof/>
            <w:webHidden/>
          </w:rPr>
          <w:tab/>
        </w:r>
        <w:r w:rsidR="00CC35BE">
          <w:rPr>
            <w:noProof/>
            <w:webHidden/>
          </w:rPr>
          <w:fldChar w:fldCharType="begin"/>
        </w:r>
        <w:r w:rsidR="00CC35BE">
          <w:rPr>
            <w:noProof/>
            <w:webHidden/>
          </w:rPr>
          <w:instrText xml:space="preserve"> PAGEREF _Toc421264880 \h </w:instrText>
        </w:r>
        <w:r w:rsidR="00CC35BE">
          <w:rPr>
            <w:noProof/>
            <w:webHidden/>
          </w:rPr>
        </w:r>
        <w:r w:rsidR="00CC35BE">
          <w:rPr>
            <w:noProof/>
            <w:webHidden/>
          </w:rPr>
          <w:fldChar w:fldCharType="separate"/>
        </w:r>
        <w:r w:rsidR="00575DBE">
          <w:rPr>
            <w:noProof/>
            <w:webHidden/>
          </w:rPr>
          <w:t>56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r:id="rId9" w:anchor="_Toc421264881" w:history="1">
        <w:r w:rsidR="00CC35BE" w:rsidRPr="00DA531A">
          <w:rPr>
            <w:rStyle w:val="Hyperlink"/>
            <w:noProof/>
          </w:rPr>
          <w:t>Map 15</w:t>
        </w:r>
        <w:r w:rsidR="00CC35BE">
          <w:rPr>
            <w:noProof/>
            <w:webHidden/>
          </w:rPr>
          <w:tab/>
        </w:r>
        <w:r w:rsidR="00CC35BE">
          <w:rPr>
            <w:noProof/>
            <w:webHidden/>
          </w:rPr>
          <w:fldChar w:fldCharType="begin"/>
        </w:r>
        <w:r w:rsidR="00CC35BE">
          <w:rPr>
            <w:noProof/>
            <w:webHidden/>
          </w:rPr>
          <w:instrText xml:space="preserve"> PAGEREF _Toc421264881 \h </w:instrText>
        </w:r>
        <w:r w:rsidR="00CC35BE">
          <w:rPr>
            <w:noProof/>
            <w:webHidden/>
          </w:rPr>
        </w:r>
        <w:r w:rsidR="00CC35BE">
          <w:rPr>
            <w:noProof/>
            <w:webHidden/>
          </w:rPr>
          <w:fldChar w:fldCharType="separate"/>
        </w:r>
        <w:r w:rsidR="00575DBE">
          <w:rPr>
            <w:noProof/>
            <w:webHidden/>
          </w:rPr>
          <w:t>71</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r:id="rId10" w:anchor="_Toc421264882" w:history="1">
        <w:r w:rsidR="00CC35BE" w:rsidRPr="00DA531A">
          <w:rPr>
            <w:rStyle w:val="Hyperlink"/>
            <w:rFonts w:ascii="Bookman Old Style" w:hAnsi="Bookman Old Style"/>
            <w:noProof/>
          </w:rPr>
          <w:t>Map 16: Health and education facilities distribution in the study area</w:t>
        </w:r>
        <w:r w:rsidR="00CC35BE">
          <w:rPr>
            <w:noProof/>
            <w:webHidden/>
          </w:rPr>
          <w:tab/>
        </w:r>
        <w:r w:rsidR="00CC35BE">
          <w:rPr>
            <w:noProof/>
            <w:webHidden/>
          </w:rPr>
          <w:fldChar w:fldCharType="begin"/>
        </w:r>
        <w:r w:rsidR="00CC35BE">
          <w:rPr>
            <w:noProof/>
            <w:webHidden/>
          </w:rPr>
          <w:instrText xml:space="preserve"> PAGEREF _Toc421264882 \h </w:instrText>
        </w:r>
        <w:r w:rsidR="00CC35BE">
          <w:rPr>
            <w:noProof/>
            <w:webHidden/>
          </w:rPr>
        </w:r>
        <w:r w:rsidR="00CC35BE">
          <w:rPr>
            <w:noProof/>
            <w:webHidden/>
          </w:rPr>
          <w:fldChar w:fldCharType="separate"/>
        </w:r>
        <w:r w:rsidR="00575DBE">
          <w:rPr>
            <w:noProof/>
            <w:webHidden/>
          </w:rPr>
          <w:t>71</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3" w:history="1">
        <w:r w:rsidR="00CC35BE" w:rsidRPr="00DA531A">
          <w:rPr>
            <w:rStyle w:val="Hyperlink"/>
            <w:rFonts w:ascii="Bookman Old Style" w:hAnsi="Bookman Old Style"/>
            <w:noProof/>
          </w:rPr>
          <w:t>Map 17: Existing road network in Ngarama urban center</w:t>
        </w:r>
        <w:r w:rsidR="00CC35BE">
          <w:rPr>
            <w:noProof/>
            <w:webHidden/>
          </w:rPr>
          <w:tab/>
        </w:r>
        <w:r w:rsidR="00CC35BE">
          <w:rPr>
            <w:noProof/>
            <w:webHidden/>
          </w:rPr>
          <w:fldChar w:fldCharType="begin"/>
        </w:r>
        <w:r w:rsidR="00CC35BE">
          <w:rPr>
            <w:noProof/>
            <w:webHidden/>
          </w:rPr>
          <w:instrText xml:space="preserve"> PAGEREF _Toc421264883 \h </w:instrText>
        </w:r>
        <w:r w:rsidR="00CC35BE">
          <w:rPr>
            <w:noProof/>
            <w:webHidden/>
          </w:rPr>
        </w:r>
        <w:r w:rsidR="00CC35BE">
          <w:rPr>
            <w:noProof/>
            <w:webHidden/>
          </w:rPr>
          <w:fldChar w:fldCharType="separate"/>
        </w:r>
        <w:r w:rsidR="00575DBE">
          <w:rPr>
            <w:noProof/>
            <w:webHidden/>
          </w:rPr>
          <w:t>73</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4" w:history="1">
        <w:r w:rsidR="00CC35BE" w:rsidRPr="00DA531A">
          <w:rPr>
            <w:rStyle w:val="Hyperlink"/>
            <w:rFonts w:ascii="Bookman Old Style" w:hAnsi="Bookman Old Style"/>
            <w:noProof/>
          </w:rPr>
          <w:t>Map 18: Water distribution network</w:t>
        </w:r>
        <w:r w:rsidR="00CC35BE">
          <w:rPr>
            <w:noProof/>
            <w:webHidden/>
          </w:rPr>
          <w:tab/>
        </w:r>
        <w:r w:rsidR="00CC35BE">
          <w:rPr>
            <w:noProof/>
            <w:webHidden/>
          </w:rPr>
          <w:fldChar w:fldCharType="begin"/>
        </w:r>
        <w:r w:rsidR="00CC35BE">
          <w:rPr>
            <w:noProof/>
            <w:webHidden/>
          </w:rPr>
          <w:instrText xml:space="preserve"> PAGEREF _Toc421264884 \h </w:instrText>
        </w:r>
        <w:r w:rsidR="00CC35BE">
          <w:rPr>
            <w:noProof/>
            <w:webHidden/>
          </w:rPr>
        </w:r>
        <w:r w:rsidR="00CC35BE">
          <w:rPr>
            <w:noProof/>
            <w:webHidden/>
          </w:rPr>
          <w:fldChar w:fldCharType="separate"/>
        </w:r>
        <w:r w:rsidR="00575DBE">
          <w:rPr>
            <w:noProof/>
            <w:webHidden/>
          </w:rPr>
          <w:t>77</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5" w:history="1">
        <w:r w:rsidR="00CC35BE" w:rsidRPr="00DA531A">
          <w:rPr>
            <w:rStyle w:val="Hyperlink"/>
            <w:rFonts w:ascii="Bookman Old Style" w:hAnsi="Bookman Old Style"/>
            <w:noProof/>
          </w:rPr>
          <w:t>Map 19: Scattered settlement along the main roads</w:t>
        </w:r>
        <w:r w:rsidR="00CC35BE">
          <w:rPr>
            <w:noProof/>
            <w:webHidden/>
          </w:rPr>
          <w:tab/>
        </w:r>
        <w:r w:rsidR="00CC35BE">
          <w:rPr>
            <w:noProof/>
            <w:webHidden/>
          </w:rPr>
          <w:fldChar w:fldCharType="begin"/>
        </w:r>
        <w:r w:rsidR="00CC35BE">
          <w:rPr>
            <w:noProof/>
            <w:webHidden/>
          </w:rPr>
          <w:instrText xml:space="preserve"> PAGEREF _Toc421264885 \h </w:instrText>
        </w:r>
        <w:r w:rsidR="00CC35BE">
          <w:rPr>
            <w:noProof/>
            <w:webHidden/>
          </w:rPr>
        </w:r>
        <w:r w:rsidR="00CC35BE">
          <w:rPr>
            <w:noProof/>
            <w:webHidden/>
          </w:rPr>
          <w:fldChar w:fldCharType="separate"/>
        </w:r>
        <w:r w:rsidR="00575DBE">
          <w:rPr>
            <w:noProof/>
            <w:webHidden/>
          </w:rPr>
          <w:t>81</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6" w:history="1">
        <w:r w:rsidR="00CC35BE" w:rsidRPr="00DA531A">
          <w:rPr>
            <w:rStyle w:val="Hyperlink"/>
            <w:rFonts w:ascii="Bookman Old Style" w:hAnsi="Bookman Old Style"/>
            <w:noProof/>
          </w:rPr>
          <w:t>Map 20: Existing Land Use</w:t>
        </w:r>
        <w:r w:rsidR="00CC35BE">
          <w:rPr>
            <w:noProof/>
            <w:webHidden/>
          </w:rPr>
          <w:tab/>
        </w:r>
        <w:r w:rsidR="00CC35BE">
          <w:rPr>
            <w:noProof/>
            <w:webHidden/>
          </w:rPr>
          <w:fldChar w:fldCharType="begin"/>
        </w:r>
        <w:r w:rsidR="00CC35BE">
          <w:rPr>
            <w:noProof/>
            <w:webHidden/>
          </w:rPr>
          <w:instrText xml:space="preserve"> PAGEREF _Toc421264886 \h </w:instrText>
        </w:r>
        <w:r w:rsidR="00CC35BE">
          <w:rPr>
            <w:noProof/>
            <w:webHidden/>
          </w:rPr>
        </w:r>
        <w:r w:rsidR="00CC35BE">
          <w:rPr>
            <w:noProof/>
            <w:webHidden/>
          </w:rPr>
          <w:fldChar w:fldCharType="separate"/>
        </w:r>
        <w:r w:rsidR="00575DBE">
          <w:rPr>
            <w:noProof/>
            <w:webHidden/>
          </w:rPr>
          <w:t>82</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7" w:history="1">
        <w:r w:rsidR="00CC35BE" w:rsidRPr="00DA531A">
          <w:rPr>
            <w:rStyle w:val="Hyperlink"/>
            <w:rFonts w:ascii="Bookman Old Style" w:hAnsi="Bookman Old Style"/>
            <w:noProof/>
          </w:rPr>
          <w:t>Map 21: Proposed Layout plan of Ngarama</w:t>
        </w:r>
        <w:r w:rsidR="00CC35BE">
          <w:rPr>
            <w:noProof/>
            <w:webHidden/>
          </w:rPr>
          <w:tab/>
        </w:r>
        <w:r w:rsidR="00CC35BE">
          <w:rPr>
            <w:noProof/>
            <w:webHidden/>
          </w:rPr>
          <w:fldChar w:fldCharType="begin"/>
        </w:r>
        <w:r w:rsidR="00CC35BE">
          <w:rPr>
            <w:noProof/>
            <w:webHidden/>
          </w:rPr>
          <w:instrText xml:space="preserve"> PAGEREF _Toc421264887 \h </w:instrText>
        </w:r>
        <w:r w:rsidR="00CC35BE">
          <w:rPr>
            <w:noProof/>
            <w:webHidden/>
          </w:rPr>
        </w:r>
        <w:r w:rsidR="00CC35BE">
          <w:rPr>
            <w:noProof/>
            <w:webHidden/>
          </w:rPr>
          <w:fldChar w:fldCharType="separate"/>
        </w:r>
        <w:r w:rsidR="00575DBE">
          <w:rPr>
            <w:noProof/>
            <w:webHidden/>
          </w:rPr>
          <w:t>89</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8" w:history="1">
        <w:r w:rsidR="00CC35BE" w:rsidRPr="00DA531A">
          <w:rPr>
            <w:rStyle w:val="Hyperlink"/>
            <w:rFonts w:ascii="Bookman Old Style" w:hAnsi="Bookman Old Style"/>
            <w:noProof/>
          </w:rPr>
          <w:t>Map 22: Layout plan of Gatungo site</w:t>
        </w:r>
        <w:r w:rsidR="00CC35BE">
          <w:rPr>
            <w:noProof/>
            <w:webHidden/>
          </w:rPr>
          <w:tab/>
        </w:r>
        <w:r w:rsidR="00CC35BE">
          <w:rPr>
            <w:noProof/>
            <w:webHidden/>
          </w:rPr>
          <w:fldChar w:fldCharType="begin"/>
        </w:r>
        <w:r w:rsidR="00CC35BE">
          <w:rPr>
            <w:noProof/>
            <w:webHidden/>
          </w:rPr>
          <w:instrText xml:space="preserve"> PAGEREF _Toc421264888 \h </w:instrText>
        </w:r>
        <w:r w:rsidR="00CC35BE">
          <w:rPr>
            <w:noProof/>
            <w:webHidden/>
          </w:rPr>
        </w:r>
        <w:r w:rsidR="00CC35BE">
          <w:rPr>
            <w:noProof/>
            <w:webHidden/>
          </w:rPr>
          <w:fldChar w:fldCharType="separate"/>
        </w:r>
        <w:r w:rsidR="00575DBE">
          <w:rPr>
            <w:noProof/>
            <w:webHidden/>
          </w:rPr>
          <w:t>90</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89" w:history="1">
        <w:r w:rsidR="00CC35BE" w:rsidRPr="00DA531A">
          <w:rPr>
            <w:rStyle w:val="Hyperlink"/>
            <w:rFonts w:ascii="Bookman Old Style" w:hAnsi="Bookman Old Style"/>
            <w:noProof/>
          </w:rPr>
          <w:t>Map 23:</w:t>
        </w:r>
        <w:r w:rsidR="00CC35BE" w:rsidRPr="00DA531A">
          <w:rPr>
            <w:rStyle w:val="Hyperlink"/>
            <w:rFonts w:ascii="Bookman Old Style" w:hAnsi="Bookman Old Style"/>
            <w:noProof/>
            <w:spacing w:val="-5"/>
          </w:rPr>
          <w:t xml:space="preserve"> Proposed land use for entire area</w:t>
        </w:r>
        <w:r w:rsidR="00CC35BE">
          <w:rPr>
            <w:noProof/>
            <w:webHidden/>
          </w:rPr>
          <w:tab/>
        </w:r>
        <w:r w:rsidR="00CC35BE">
          <w:rPr>
            <w:noProof/>
            <w:webHidden/>
          </w:rPr>
          <w:fldChar w:fldCharType="begin"/>
        </w:r>
        <w:r w:rsidR="00CC35BE">
          <w:rPr>
            <w:noProof/>
            <w:webHidden/>
          </w:rPr>
          <w:instrText xml:space="preserve"> PAGEREF _Toc421264889 \h </w:instrText>
        </w:r>
        <w:r w:rsidR="00CC35BE">
          <w:rPr>
            <w:noProof/>
            <w:webHidden/>
          </w:rPr>
        </w:r>
        <w:r w:rsidR="00CC35BE">
          <w:rPr>
            <w:noProof/>
            <w:webHidden/>
          </w:rPr>
          <w:fldChar w:fldCharType="separate"/>
        </w:r>
        <w:r w:rsidR="00575DBE">
          <w:rPr>
            <w:noProof/>
            <w:webHidden/>
          </w:rPr>
          <w:t>98</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0" w:history="1">
        <w:r w:rsidR="00CC35BE" w:rsidRPr="00DA531A">
          <w:rPr>
            <w:rStyle w:val="Hyperlink"/>
            <w:rFonts w:ascii="Bookman Old Style" w:hAnsi="Bookman Old Style"/>
            <w:noProof/>
          </w:rPr>
          <w:t>Map 24: Proposed land use of Gatungo site</w:t>
        </w:r>
        <w:r w:rsidR="00CC35BE">
          <w:rPr>
            <w:noProof/>
            <w:webHidden/>
          </w:rPr>
          <w:tab/>
        </w:r>
        <w:r w:rsidR="00CC35BE">
          <w:rPr>
            <w:noProof/>
            <w:webHidden/>
          </w:rPr>
          <w:fldChar w:fldCharType="begin"/>
        </w:r>
        <w:r w:rsidR="00CC35BE">
          <w:rPr>
            <w:noProof/>
            <w:webHidden/>
          </w:rPr>
          <w:instrText xml:space="preserve"> PAGEREF _Toc421264890 \h </w:instrText>
        </w:r>
        <w:r w:rsidR="00CC35BE">
          <w:rPr>
            <w:noProof/>
            <w:webHidden/>
          </w:rPr>
        </w:r>
        <w:r w:rsidR="00CC35BE">
          <w:rPr>
            <w:noProof/>
            <w:webHidden/>
          </w:rPr>
          <w:fldChar w:fldCharType="separate"/>
        </w:r>
        <w:r w:rsidR="00575DBE">
          <w:rPr>
            <w:noProof/>
            <w:webHidden/>
          </w:rPr>
          <w:t>99</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1" w:history="1">
        <w:r w:rsidR="00CC35BE" w:rsidRPr="00DA531A">
          <w:rPr>
            <w:rStyle w:val="Hyperlink"/>
            <w:rFonts w:ascii="Bookman Old Style" w:hAnsi="Bookman Old Style"/>
            <w:b/>
            <w:noProof/>
          </w:rPr>
          <w:t>Map 25: Proposed land use for Ngarama site</w:t>
        </w:r>
        <w:r w:rsidR="00CC35BE">
          <w:rPr>
            <w:noProof/>
            <w:webHidden/>
          </w:rPr>
          <w:tab/>
        </w:r>
        <w:r w:rsidR="00CC35BE">
          <w:rPr>
            <w:noProof/>
            <w:webHidden/>
          </w:rPr>
          <w:fldChar w:fldCharType="begin"/>
        </w:r>
        <w:r w:rsidR="00CC35BE">
          <w:rPr>
            <w:noProof/>
            <w:webHidden/>
          </w:rPr>
          <w:instrText xml:space="preserve"> PAGEREF _Toc421264891 \h </w:instrText>
        </w:r>
        <w:r w:rsidR="00CC35BE">
          <w:rPr>
            <w:noProof/>
            <w:webHidden/>
          </w:rPr>
        </w:r>
        <w:r w:rsidR="00CC35BE">
          <w:rPr>
            <w:noProof/>
            <w:webHidden/>
          </w:rPr>
          <w:fldChar w:fldCharType="separate"/>
        </w:r>
        <w:r w:rsidR="00575DBE">
          <w:rPr>
            <w:noProof/>
            <w:webHidden/>
          </w:rPr>
          <w:t>100</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2" w:history="1">
        <w:r w:rsidR="00CC35BE" w:rsidRPr="00DA531A">
          <w:rPr>
            <w:rStyle w:val="Hyperlink"/>
            <w:rFonts w:ascii="Bookman Old Style" w:hAnsi="Bookman Old Style"/>
            <w:noProof/>
          </w:rPr>
          <w:t>Map 26: Proposed road network in Ngarama site</w:t>
        </w:r>
        <w:r w:rsidR="00CC35BE">
          <w:rPr>
            <w:noProof/>
            <w:webHidden/>
          </w:rPr>
          <w:tab/>
        </w:r>
        <w:r w:rsidR="00CC35BE">
          <w:rPr>
            <w:noProof/>
            <w:webHidden/>
          </w:rPr>
          <w:fldChar w:fldCharType="begin"/>
        </w:r>
        <w:r w:rsidR="00CC35BE">
          <w:rPr>
            <w:noProof/>
            <w:webHidden/>
          </w:rPr>
          <w:instrText xml:space="preserve"> PAGEREF _Toc421264892 \h </w:instrText>
        </w:r>
        <w:r w:rsidR="00CC35BE">
          <w:rPr>
            <w:noProof/>
            <w:webHidden/>
          </w:rPr>
        </w:r>
        <w:r w:rsidR="00CC35BE">
          <w:rPr>
            <w:noProof/>
            <w:webHidden/>
          </w:rPr>
          <w:fldChar w:fldCharType="separate"/>
        </w:r>
        <w:r w:rsidR="00575DBE">
          <w:rPr>
            <w:noProof/>
            <w:webHidden/>
          </w:rPr>
          <w:t>180</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3" w:history="1">
        <w:r w:rsidR="00CC35BE" w:rsidRPr="00DA531A">
          <w:rPr>
            <w:rStyle w:val="Hyperlink"/>
            <w:rFonts w:ascii="Bookman Old Style" w:hAnsi="Bookman Old Style"/>
            <w:noProof/>
          </w:rPr>
          <w:t>Map 27: Proposed road network for Gatungo</w:t>
        </w:r>
        <w:r w:rsidR="00CC35BE">
          <w:rPr>
            <w:noProof/>
            <w:webHidden/>
          </w:rPr>
          <w:tab/>
        </w:r>
        <w:r w:rsidR="00CC35BE">
          <w:rPr>
            <w:noProof/>
            <w:webHidden/>
          </w:rPr>
          <w:fldChar w:fldCharType="begin"/>
        </w:r>
        <w:r w:rsidR="00CC35BE">
          <w:rPr>
            <w:noProof/>
            <w:webHidden/>
          </w:rPr>
          <w:instrText xml:space="preserve"> PAGEREF _Toc421264893 \h </w:instrText>
        </w:r>
        <w:r w:rsidR="00CC35BE">
          <w:rPr>
            <w:noProof/>
            <w:webHidden/>
          </w:rPr>
        </w:r>
        <w:r w:rsidR="00CC35BE">
          <w:rPr>
            <w:noProof/>
            <w:webHidden/>
          </w:rPr>
          <w:fldChar w:fldCharType="separate"/>
        </w:r>
        <w:r w:rsidR="00575DBE">
          <w:rPr>
            <w:noProof/>
            <w:webHidden/>
          </w:rPr>
          <w:t>181</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4" w:history="1">
        <w:r w:rsidR="00CC35BE" w:rsidRPr="00DA531A">
          <w:rPr>
            <w:rStyle w:val="Hyperlink"/>
            <w:rFonts w:ascii="Bookman Old Style" w:hAnsi="Bookman Old Style"/>
            <w:noProof/>
          </w:rPr>
          <w:t>Map 28: Ngarama site drainage map</w:t>
        </w:r>
        <w:r w:rsidR="00CC35BE">
          <w:rPr>
            <w:noProof/>
            <w:webHidden/>
          </w:rPr>
          <w:tab/>
        </w:r>
        <w:r w:rsidR="00CC35BE">
          <w:rPr>
            <w:noProof/>
            <w:webHidden/>
          </w:rPr>
          <w:fldChar w:fldCharType="begin"/>
        </w:r>
        <w:r w:rsidR="00CC35BE">
          <w:rPr>
            <w:noProof/>
            <w:webHidden/>
          </w:rPr>
          <w:instrText xml:space="preserve"> PAGEREF _Toc421264894 \h </w:instrText>
        </w:r>
        <w:r w:rsidR="00CC35BE">
          <w:rPr>
            <w:noProof/>
            <w:webHidden/>
          </w:rPr>
        </w:r>
        <w:r w:rsidR="00CC35BE">
          <w:rPr>
            <w:noProof/>
            <w:webHidden/>
          </w:rPr>
          <w:fldChar w:fldCharType="separate"/>
        </w:r>
        <w:r w:rsidR="00575DBE">
          <w:rPr>
            <w:noProof/>
            <w:webHidden/>
          </w:rPr>
          <w:t>185</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5" w:history="1">
        <w:r w:rsidR="00CC35BE" w:rsidRPr="00DA531A">
          <w:rPr>
            <w:rStyle w:val="Hyperlink"/>
            <w:rFonts w:ascii="Bookman Old Style" w:hAnsi="Bookman Old Style"/>
            <w:noProof/>
          </w:rPr>
          <w:t>Map 29: Gatungo site drainage map</w:t>
        </w:r>
        <w:r w:rsidR="00CC35BE">
          <w:rPr>
            <w:noProof/>
            <w:webHidden/>
          </w:rPr>
          <w:tab/>
        </w:r>
        <w:r w:rsidR="00CC35BE">
          <w:rPr>
            <w:noProof/>
            <w:webHidden/>
          </w:rPr>
          <w:fldChar w:fldCharType="begin"/>
        </w:r>
        <w:r w:rsidR="00CC35BE">
          <w:rPr>
            <w:noProof/>
            <w:webHidden/>
          </w:rPr>
          <w:instrText xml:space="preserve"> PAGEREF _Toc421264895 \h </w:instrText>
        </w:r>
        <w:r w:rsidR="00CC35BE">
          <w:rPr>
            <w:noProof/>
            <w:webHidden/>
          </w:rPr>
        </w:r>
        <w:r w:rsidR="00CC35BE">
          <w:rPr>
            <w:noProof/>
            <w:webHidden/>
          </w:rPr>
          <w:fldChar w:fldCharType="separate"/>
        </w:r>
        <w:r w:rsidR="00575DBE">
          <w:rPr>
            <w:noProof/>
            <w:webHidden/>
          </w:rPr>
          <w:t>186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6" w:history="1">
        <w:r w:rsidR="00CC35BE" w:rsidRPr="00DA531A">
          <w:rPr>
            <w:rStyle w:val="Hyperlink"/>
            <w:rFonts w:ascii="Bookman Old Style" w:hAnsi="Bookman Old Style"/>
            <w:noProof/>
          </w:rPr>
          <w:t>Map 30: Existing water network</w:t>
        </w:r>
        <w:r w:rsidR="00CC35BE">
          <w:rPr>
            <w:noProof/>
            <w:webHidden/>
          </w:rPr>
          <w:tab/>
        </w:r>
        <w:r w:rsidR="00CC35BE">
          <w:rPr>
            <w:noProof/>
            <w:webHidden/>
          </w:rPr>
          <w:fldChar w:fldCharType="begin"/>
        </w:r>
        <w:r w:rsidR="00CC35BE">
          <w:rPr>
            <w:noProof/>
            <w:webHidden/>
          </w:rPr>
          <w:instrText xml:space="preserve"> PAGEREF _Toc421264896 \h </w:instrText>
        </w:r>
        <w:r w:rsidR="00CC35BE">
          <w:rPr>
            <w:noProof/>
            <w:webHidden/>
          </w:rPr>
        </w:r>
        <w:r w:rsidR="00CC35BE">
          <w:rPr>
            <w:noProof/>
            <w:webHidden/>
          </w:rPr>
          <w:fldChar w:fldCharType="separate"/>
        </w:r>
        <w:r w:rsidR="00575DBE">
          <w:rPr>
            <w:noProof/>
            <w:webHidden/>
          </w:rPr>
          <w:t>190</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7" w:history="1">
        <w:r w:rsidR="00CC35BE" w:rsidRPr="00DA531A">
          <w:rPr>
            <w:rStyle w:val="Hyperlink"/>
            <w:rFonts w:ascii="Bookman Old Style" w:hAnsi="Bookman Old Style"/>
            <w:noProof/>
          </w:rPr>
          <w:t>Map 31: Proposed water distribution network map for Ngarama site</w:t>
        </w:r>
        <w:r w:rsidR="00CC35BE">
          <w:rPr>
            <w:noProof/>
            <w:webHidden/>
          </w:rPr>
          <w:tab/>
        </w:r>
        <w:r w:rsidR="00CC35BE">
          <w:rPr>
            <w:noProof/>
            <w:webHidden/>
          </w:rPr>
          <w:fldChar w:fldCharType="begin"/>
        </w:r>
        <w:r w:rsidR="00CC35BE">
          <w:rPr>
            <w:noProof/>
            <w:webHidden/>
          </w:rPr>
          <w:instrText xml:space="preserve"> PAGEREF _Toc421264897 \h </w:instrText>
        </w:r>
        <w:r w:rsidR="00CC35BE">
          <w:rPr>
            <w:noProof/>
            <w:webHidden/>
          </w:rPr>
        </w:r>
        <w:r w:rsidR="00CC35BE">
          <w:rPr>
            <w:noProof/>
            <w:webHidden/>
          </w:rPr>
          <w:fldChar w:fldCharType="separate"/>
        </w:r>
        <w:r w:rsidR="00575DBE">
          <w:rPr>
            <w:noProof/>
            <w:webHidden/>
          </w:rPr>
          <w:t>194</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8" w:history="1">
        <w:r w:rsidR="00CC35BE" w:rsidRPr="00DA531A">
          <w:rPr>
            <w:rStyle w:val="Hyperlink"/>
            <w:rFonts w:ascii="Bookman Old Style" w:hAnsi="Bookman Old Style"/>
            <w:noProof/>
          </w:rPr>
          <w:t>Map 32: Proposed water distribution network map for Gatungo site</w:t>
        </w:r>
        <w:r w:rsidR="00CC35BE">
          <w:rPr>
            <w:noProof/>
            <w:webHidden/>
          </w:rPr>
          <w:tab/>
        </w:r>
        <w:r w:rsidR="00CC35BE">
          <w:rPr>
            <w:noProof/>
            <w:webHidden/>
          </w:rPr>
          <w:fldChar w:fldCharType="begin"/>
        </w:r>
        <w:r w:rsidR="00CC35BE">
          <w:rPr>
            <w:noProof/>
            <w:webHidden/>
          </w:rPr>
          <w:instrText xml:space="preserve"> PAGEREF _Toc421264898 \h </w:instrText>
        </w:r>
        <w:r w:rsidR="00CC35BE">
          <w:rPr>
            <w:noProof/>
            <w:webHidden/>
          </w:rPr>
        </w:r>
        <w:r w:rsidR="00CC35BE">
          <w:rPr>
            <w:noProof/>
            <w:webHidden/>
          </w:rPr>
          <w:fldChar w:fldCharType="separate"/>
        </w:r>
        <w:r w:rsidR="00575DBE">
          <w:rPr>
            <w:noProof/>
            <w:webHidden/>
          </w:rPr>
          <w:t>195</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899" w:history="1">
        <w:r w:rsidR="00CC35BE" w:rsidRPr="00DA531A">
          <w:rPr>
            <w:rStyle w:val="Hyperlink"/>
            <w:rFonts w:ascii="Bookman Old Style" w:hAnsi="Bookman Old Style"/>
            <w:noProof/>
          </w:rPr>
          <w:t>Map 33: Existing situation of the energy  in Ngarama urban center</w:t>
        </w:r>
        <w:r w:rsidR="00CC35BE">
          <w:rPr>
            <w:noProof/>
            <w:webHidden/>
          </w:rPr>
          <w:tab/>
        </w:r>
        <w:r w:rsidR="00CC35BE">
          <w:rPr>
            <w:noProof/>
            <w:webHidden/>
          </w:rPr>
          <w:fldChar w:fldCharType="begin"/>
        </w:r>
        <w:r w:rsidR="00CC35BE">
          <w:rPr>
            <w:noProof/>
            <w:webHidden/>
          </w:rPr>
          <w:instrText xml:space="preserve"> PAGEREF _Toc421264899 \h </w:instrText>
        </w:r>
        <w:r w:rsidR="00CC35BE">
          <w:rPr>
            <w:noProof/>
            <w:webHidden/>
          </w:rPr>
        </w:r>
        <w:r w:rsidR="00CC35BE">
          <w:rPr>
            <w:noProof/>
            <w:webHidden/>
          </w:rPr>
          <w:fldChar w:fldCharType="separate"/>
        </w:r>
        <w:r w:rsidR="00575DBE">
          <w:rPr>
            <w:noProof/>
            <w:webHidden/>
          </w:rPr>
          <w:t>196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0" w:history="1">
        <w:r w:rsidR="00CC35BE" w:rsidRPr="00DA531A">
          <w:rPr>
            <w:rStyle w:val="Hyperlink"/>
            <w:rFonts w:ascii="Bookman Old Style" w:hAnsi="Bookman Old Style"/>
            <w:noProof/>
          </w:rPr>
          <w:t>Map 34: Proposed electricity network in Ngarama site</w:t>
        </w:r>
        <w:r w:rsidR="00CC35BE">
          <w:rPr>
            <w:noProof/>
            <w:webHidden/>
          </w:rPr>
          <w:tab/>
        </w:r>
        <w:r w:rsidR="00CC35BE">
          <w:rPr>
            <w:noProof/>
            <w:webHidden/>
          </w:rPr>
          <w:fldChar w:fldCharType="begin"/>
        </w:r>
        <w:r w:rsidR="00CC35BE">
          <w:rPr>
            <w:noProof/>
            <w:webHidden/>
          </w:rPr>
          <w:instrText xml:space="preserve"> PAGEREF _Toc421264900 \h </w:instrText>
        </w:r>
        <w:r w:rsidR="00CC35BE">
          <w:rPr>
            <w:noProof/>
            <w:webHidden/>
          </w:rPr>
        </w:r>
        <w:r w:rsidR="00CC35BE">
          <w:rPr>
            <w:noProof/>
            <w:webHidden/>
          </w:rPr>
          <w:fldChar w:fldCharType="separate"/>
        </w:r>
        <w:r w:rsidR="00575DBE">
          <w:rPr>
            <w:noProof/>
            <w:webHidden/>
          </w:rPr>
          <w:t>197</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1" w:history="1">
        <w:r w:rsidR="00CC35BE" w:rsidRPr="00DA531A">
          <w:rPr>
            <w:rStyle w:val="Hyperlink"/>
            <w:rFonts w:ascii="Bookman Old Style" w:hAnsi="Bookman Old Style"/>
            <w:noProof/>
          </w:rPr>
          <w:t>Map 35: Proposed electricity network in Gatungo site</w:t>
        </w:r>
        <w:r w:rsidR="00CC35BE">
          <w:rPr>
            <w:noProof/>
            <w:webHidden/>
          </w:rPr>
          <w:tab/>
        </w:r>
        <w:r w:rsidR="00CC35BE">
          <w:rPr>
            <w:noProof/>
            <w:webHidden/>
          </w:rPr>
          <w:fldChar w:fldCharType="begin"/>
        </w:r>
        <w:r w:rsidR="00CC35BE">
          <w:rPr>
            <w:noProof/>
            <w:webHidden/>
          </w:rPr>
          <w:instrText xml:space="preserve"> PAGEREF _Toc421264901 \h </w:instrText>
        </w:r>
        <w:r w:rsidR="00CC35BE">
          <w:rPr>
            <w:noProof/>
            <w:webHidden/>
          </w:rPr>
        </w:r>
        <w:r w:rsidR="00CC35BE">
          <w:rPr>
            <w:noProof/>
            <w:webHidden/>
          </w:rPr>
          <w:fldChar w:fldCharType="separate"/>
        </w:r>
        <w:r w:rsidR="00575DBE">
          <w:rPr>
            <w:noProof/>
            <w:webHidden/>
          </w:rPr>
          <w:t>198</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2" w:history="1">
        <w:r w:rsidR="00CC35BE" w:rsidRPr="00DA531A">
          <w:rPr>
            <w:rStyle w:val="Hyperlink"/>
            <w:rFonts w:ascii="Bookman Old Style" w:hAnsi="Bookman Old Style"/>
            <w:noProof/>
          </w:rPr>
          <w:t>Map 36: Sewarage system in Ngarama site</w:t>
        </w:r>
        <w:r w:rsidR="00CC35BE">
          <w:rPr>
            <w:noProof/>
            <w:webHidden/>
          </w:rPr>
          <w:tab/>
        </w:r>
        <w:r w:rsidR="00CC35BE">
          <w:rPr>
            <w:noProof/>
            <w:webHidden/>
          </w:rPr>
          <w:fldChar w:fldCharType="begin"/>
        </w:r>
        <w:r w:rsidR="00CC35BE">
          <w:rPr>
            <w:noProof/>
            <w:webHidden/>
          </w:rPr>
          <w:instrText xml:space="preserve"> PAGEREF _Toc421264902 \h </w:instrText>
        </w:r>
        <w:r w:rsidR="00CC35BE">
          <w:rPr>
            <w:noProof/>
            <w:webHidden/>
          </w:rPr>
        </w:r>
        <w:r w:rsidR="00CC35BE">
          <w:rPr>
            <w:noProof/>
            <w:webHidden/>
          </w:rPr>
          <w:fldChar w:fldCharType="separate"/>
        </w:r>
        <w:r w:rsidR="00575DBE">
          <w:rPr>
            <w:noProof/>
            <w:webHidden/>
          </w:rPr>
          <w:t>206</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3" w:history="1">
        <w:r w:rsidR="00CC35BE" w:rsidRPr="00DA531A">
          <w:rPr>
            <w:rStyle w:val="Hyperlink"/>
            <w:rFonts w:ascii="Bookman Old Style" w:hAnsi="Bookman Old Style"/>
            <w:noProof/>
          </w:rPr>
          <w:t>Map 37: Sewage system in Gatungo site</w:t>
        </w:r>
        <w:r w:rsidR="00CC35BE">
          <w:rPr>
            <w:noProof/>
            <w:webHidden/>
          </w:rPr>
          <w:tab/>
        </w:r>
        <w:r w:rsidR="00CC35BE">
          <w:rPr>
            <w:noProof/>
            <w:webHidden/>
          </w:rPr>
          <w:fldChar w:fldCharType="begin"/>
        </w:r>
        <w:r w:rsidR="00CC35BE">
          <w:rPr>
            <w:noProof/>
            <w:webHidden/>
          </w:rPr>
          <w:instrText xml:space="preserve"> PAGEREF _Toc421264903 \h </w:instrText>
        </w:r>
        <w:r w:rsidR="00CC35BE">
          <w:rPr>
            <w:noProof/>
            <w:webHidden/>
          </w:rPr>
        </w:r>
        <w:r w:rsidR="00CC35BE">
          <w:rPr>
            <w:noProof/>
            <w:webHidden/>
          </w:rPr>
          <w:fldChar w:fldCharType="separate"/>
        </w:r>
        <w:r w:rsidR="00575DBE">
          <w:rPr>
            <w:noProof/>
            <w:webHidden/>
          </w:rPr>
          <w:t>207</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4" w:history="1">
        <w:r w:rsidR="00CC35BE" w:rsidRPr="00DA531A">
          <w:rPr>
            <w:rStyle w:val="Hyperlink"/>
            <w:rFonts w:ascii="Bookman Old Style" w:hAnsi="Bookman Old Style"/>
            <w:noProof/>
          </w:rPr>
          <w:t>Map 38: Location of land fill and cemetery</w:t>
        </w:r>
        <w:r w:rsidR="00CC35BE">
          <w:rPr>
            <w:noProof/>
            <w:webHidden/>
          </w:rPr>
          <w:tab/>
        </w:r>
        <w:r w:rsidR="00CC35BE">
          <w:rPr>
            <w:noProof/>
            <w:webHidden/>
          </w:rPr>
          <w:fldChar w:fldCharType="begin"/>
        </w:r>
        <w:r w:rsidR="00CC35BE">
          <w:rPr>
            <w:noProof/>
            <w:webHidden/>
          </w:rPr>
          <w:instrText xml:space="preserve"> PAGEREF _Toc421264904 \h </w:instrText>
        </w:r>
        <w:r w:rsidR="00CC35BE">
          <w:rPr>
            <w:noProof/>
            <w:webHidden/>
          </w:rPr>
        </w:r>
        <w:r w:rsidR="00CC35BE">
          <w:rPr>
            <w:noProof/>
            <w:webHidden/>
          </w:rPr>
          <w:fldChar w:fldCharType="separate"/>
        </w:r>
        <w:r w:rsidR="00575DBE">
          <w:rPr>
            <w:noProof/>
            <w:webHidden/>
          </w:rPr>
          <w:t>214</w:t>
        </w:r>
        <w:r w:rsidR="00CC35BE">
          <w:rPr>
            <w:noProof/>
            <w:webHidden/>
          </w:rPr>
          <w:fldChar w:fldCharType="end"/>
        </w:r>
      </w:hyperlink>
    </w:p>
    <w:p w:rsidR="00CC35BE" w:rsidRDefault="007966A2">
      <w:pPr>
        <w:pStyle w:val="TableofFigures"/>
        <w:tabs>
          <w:tab w:val="right" w:leader="dot" w:pos="9530"/>
        </w:tabs>
        <w:rPr>
          <w:rFonts w:asciiTheme="minorHAnsi" w:eastAsiaTheme="minorEastAsia" w:hAnsiTheme="minorHAnsi" w:cstheme="minorBidi"/>
          <w:noProof/>
          <w:color w:val="auto"/>
        </w:rPr>
      </w:pPr>
      <w:hyperlink w:anchor="_Toc421264905" w:history="1">
        <w:r w:rsidR="00CC35BE" w:rsidRPr="00DA531A">
          <w:rPr>
            <w:rStyle w:val="Hyperlink"/>
            <w:rFonts w:ascii="Bookman Old Style" w:hAnsi="Bookman Old Style"/>
            <w:noProof/>
          </w:rPr>
          <w:t>Map 39: Phasing map of Ngarama LUDP</w:t>
        </w:r>
        <w:r w:rsidR="00CC35BE">
          <w:rPr>
            <w:noProof/>
            <w:webHidden/>
          </w:rPr>
          <w:tab/>
        </w:r>
        <w:r w:rsidR="00CC35BE">
          <w:rPr>
            <w:noProof/>
            <w:webHidden/>
          </w:rPr>
          <w:fldChar w:fldCharType="begin"/>
        </w:r>
        <w:r w:rsidR="00CC35BE">
          <w:rPr>
            <w:noProof/>
            <w:webHidden/>
          </w:rPr>
          <w:instrText xml:space="preserve"> PAGEREF _Toc421264905 \h </w:instrText>
        </w:r>
        <w:r w:rsidR="00CC35BE">
          <w:rPr>
            <w:noProof/>
            <w:webHidden/>
          </w:rPr>
        </w:r>
        <w:r w:rsidR="00CC35BE">
          <w:rPr>
            <w:noProof/>
            <w:webHidden/>
          </w:rPr>
          <w:fldChar w:fldCharType="separate"/>
        </w:r>
        <w:r w:rsidR="00575DBE">
          <w:rPr>
            <w:noProof/>
            <w:webHidden/>
          </w:rPr>
          <w:t>235</w:t>
        </w:r>
        <w:r w:rsidR="00CC35BE">
          <w:rPr>
            <w:noProof/>
            <w:webHidden/>
          </w:rPr>
          <w:fldChar w:fldCharType="end"/>
        </w:r>
      </w:hyperlink>
    </w:p>
    <w:p w:rsidR="0031493B" w:rsidRDefault="00CC35BE" w:rsidP="00DE5275">
      <w:pPr>
        <w:ind w:hanging="177"/>
        <w:rPr>
          <w:rFonts w:ascii="Bookman Old Style" w:hAnsi="Bookman Old Style"/>
          <w:color w:val="00B0F0"/>
          <w:u w:val="single"/>
        </w:rPr>
      </w:pPr>
      <w:r>
        <w:rPr>
          <w:rFonts w:ascii="Bookman Old Style" w:hAnsi="Bookman Old Style"/>
          <w:color w:val="00B0F0"/>
          <w:u w:val="single"/>
        </w:rPr>
        <w:fldChar w:fldCharType="end"/>
      </w: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B0F0"/>
          <w:u w:val="single"/>
        </w:rPr>
      </w:pPr>
    </w:p>
    <w:p w:rsidR="0031493B" w:rsidRDefault="0031493B" w:rsidP="00DE5275">
      <w:pPr>
        <w:ind w:hanging="177"/>
        <w:rPr>
          <w:rFonts w:ascii="Bookman Old Style" w:hAnsi="Bookman Old Style"/>
          <w:color w:val="0070C0"/>
          <w:sz w:val="24"/>
          <w:szCs w:val="24"/>
          <w:u w:val="single"/>
        </w:rPr>
      </w:pPr>
    </w:p>
    <w:p w:rsidR="00CC35BE" w:rsidRDefault="00CC35BE" w:rsidP="00DE5275">
      <w:pPr>
        <w:ind w:hanging="177"/>
        <w:rPr>
          <w:rFonts w:ascii="Bookman Old Style" w:hAnsi="Bookman Old Style"/>
          <w:color w:val="0070C0"/>
          <w:sz w:val="24"/>
          <w:szCs w:val="24"/>
          <w:u w:val="single"/>
        </w:rPr>
      </w:pPr>
    </w:p>
    <w:p w:rsidR="00CC35BE" w:rsidRDefault="00CC35BE" w:rsidP="00DE5275">
      <w:pPr>
        <w:ind w:hanging="177"/>
        <w:rPr>
          <w:rFonts w:ascii="Bookman Old Style" w:hAnsi="Bookman Old Style"/>
          <w:color w:val="0070C0"/>
          <w:sz w:val="24"/>
          <w:szCs w:val="24"/>
          <w:u w:val="single"/>
        </w:rPr>
      </w:pPr>
    </w:p>
    <w:p w:rsidR="00CC35BE" w:rsidRDefault="00CC35BE" w:rsidP="00DE5275">
      <w:pPr>
        <w:ind w:hanging="177"/>
        <w:rPr>
          <w:rFonts w:ascii="Bookman Old Style" w:hAnsi="Bookman Old Style"/>
          <w:color w:val="0070C0"/>
          <w:sz w:val="24"/>
          <w:szCs w:val="24"/>
          <w:u w:val="single"/>
        </w:rPr>
      </w:pPr>
    </w:p>
    <w:p w:rsidR="00CC35BE" w:rsidRDefault="00CC35BE" w:rsidP="009204A5">
      <w:pPr>
        <w:rPr>
          <w:rFonts w:ascii="Bookman Old Style" w:hAnsi="Bookman Old Style"/>
          <w:color w:val="0070C0"/>
          <w:sz w:val="24"/>
          <w:szCs w:val="24"/>
          <w:u w:val="single"/>
        </w:rPr>
      </w:pPr>
    </w:p>
    <w:p w:rsidR="009204A5" w:rsidRDefault="009204A5" w:rsidP="009204A5">
      <w:pPr>
        <w:rPr>
          <w:rFonts w:ascii="Bookman Old Style" w:hAnsi="Bookman Old Style"/>
          <w:color w:val="0070C0"/>
          <w:sz w:val="24"/>
          <w:szCs w:val="24"/>
          <w:u w:val="single"/>
        </w:rPr>
      </w:pPr>
    </w:p>
    <w:p w:rsidR="002D7881" w:rsidRDefault="002D7881" w:rsidP="009204A5">
      <w:pPr>
        <w:rPr>
          <w:rFonts w:ascii="Bookman Old Style" w:hAnsi="Bookman Old Style"/>
          <w:color w:val="0070C0"/>
          <w:sz w:val="24"/>
          <w:szCs w:val="24"/>
          <w:u w:val="single"/>
        </w:rPr>
      </w:pPr>
    </w:p>
    <w:p w:rsidR="002D7881" w:rsidRDefault="002D7881" w:rsidP="009204A5">
      <w:pPr>
        <w:rPr>
          <w:rFonts w:ascii="Bookman Old Style" w:hAnsi="Bookman Old Style"/>
          <w:color w:val="0070C0"/>
          <w:sz w:val="24"/>
          <w:szCs w:val="24"/>
          <w:u w:val="single"/>
        </w:rPr>
      </w:pPr>
    </w:p>
    <w:p w:rsidR="00F0010A" w:rsidRPr="00DE5275" w:rsidRDefault="00F0010A" w:rsidP="009204A5">
      <w:pPr>
        <w:rPr>
          <w:rFonts w:ascii="Bookman Old Style" w:hAnsi="Bookman Old Style"/>
          <w:color w:val="0070C0"/>
          <w:sz w:val="24"/>
          <w:szCs w:val="24"/>
          <w:u w:val="single"/>
        </w:rPr>
      </w:pPr>
    </w:p>
    <w:p w:rsidR="0007349C" w:rsidRPr="009204A5" w:rsidRDefault="00150C02" w:rsidP="009204A5">
      <w:pPr>
        <w:pStyle w:val="Title"/>
        <w:jc w:val="left"/>
        <w:rPr>
          <w:rFonts w:ascii="Bookman Old Style" w:hAnsi="Bookman Old Style"/>
          <w:color w:val="00B0F0"/>
          <w:sz w:val="24"/>
          <w:szCs w:val="24"/>
        </w:rPr>
      </w:pPr>
      <w:bookmarkStart w:id="6" w:name="_Toc419798479"/>
      <w:r w:rsidRPr="009204A5">
        <w:rPr>
          <w:rFonts w:ascii="Bookman Old Style" w:hAnsi="Bookman Old Style"/>
          <w:color w:val="00B0F0"/>
          <w:sz w:val="24"/>
          <w:szCs w:val="24"/>
        </w:rPr>
        <w:lastRenderedPageBreak/>
        <w:t>LIST OF FIGURE</w:t>
      </w:r>
      <w:bookmarkEnd w:id="6"/>
      <w:r w:rsidR="009204A5">
        <w:rPr>
          <w:rFonts w:ascii="Bookman Old Style" w:hAnsi="Bookman Old Style"/>
          <w:color w:val="00B0F0"/>
          <w:sz w:val="24"/>
          <w:szCs w:val="24"/>
        </w:rPr>
        <w:t>S</w:t>
      </w:r>
    </w:p>
    <w:p w:rsidR="00384BBE" w:rsidRPr="00384BBE" w:rsidRDefault="00384BBE" w:rsidP="00384BBE">
      <w:pPr>
        <w:rPr>
          <w:lang w:val="en-GB"/>
        </w:rPr>
      </w:pPr>
    </w:p>
    <w:p w:rsidR="00C15EAB" w:rsidRDefault="00B472BE">
      <w:pPr>
        <w:pStyle w:val="TableofFigures"/>
        <w:tabs>
          <w:tab w:val="right" w:leader="dot" w:pos="9530"/>
        </w:tabs>
        <w:rPr>
          <w:rFonts w:asciiTheme="minorHAnsi" w:eastAsiaTheme="minorEastAsia" w:hAnsiTheme="minorHAnsi" w:cstheme="minorBidi"/>
          <w:noProof/>
          <w:color w:val="auto"/>
        </w:rPr>
      </w:pPr>
      <w:r>
        <w:rPr>
          <w:rFonts w:ascii="Bookman Old Style" w:hAnsi="Bookman Old Style"/>
          <w:color w:val="0070C0"/>
          <w:sz w:val="24"/>
          <w:szCs w:val="24"/>
          <w:u w:val="single"/>
        </w:rPr>
        <w:fldChar w:fldCharType="begin"/>
      </w:r>
      <w:r>
        <w:rPr>
          <w:rFonts w:ascii="Bookman Old Style" w:hAnsi="Bookman Old Style"/>
          <w:color w:val="0070C0"/>
          <w:sz w:val="24"/>
          <w:szCs w:val="24"/>
          <w:u w:val="single"/>
        </w:rPr>
        <w:instrText xml:space="preserve"> TOC \h \z \c "Figure" </w:instrText>
      </w:r>
      <w:r>
        <w:rPr>
          <w:rFonts w:ascii="Bookman Old Style" w:hAnsi="Bookman Old Style"/>
          <w:color w:val="0070C0"/>
          <w:sz w:val="24"/>
          <w:szCs w:val="24"/>
          <w:u w:val="single"/>
        </w:rPr>
        <w:fldChar w:fldCharType="separate"/>
      </w:r>
      <w:hyperlink r:id="rId11" w:anchor="_Toc421432561" w:history="1">
        <w:r w:rsidR="00C15EAB" w:rsidRPr="00992D14">
          <w:rPr>
            <w:rStyle w:val="Hyperlink"/>
            <w:rFonts w:ascii="Bookman Old Style" w:hAnsi="Bookman Old Style"/>
            <w:noProof/>
          </w:rPr>
          <w:t>Figure 1: Methodological approach</w:t>
        </w:r>
        <w:r w:rsidR="00C15EAB">
          <w:rPr>
            <w:noProof/>
            <w:webHidden/>
          </w:rPr>
          <w:tab/>
        </w:r>
        <w:r w:rsidR="00C15EAB">
          <w:rPr>
            <w:noProof/>
            <w:webHidden/>
          </w:rPr>
          <w:fldChar w:fldCharType="begin"/>
        </w:r>
        <w:r w:rsidR="00C15EAB">
          <w:rPr>
            <w:noProof/>
            <w:webHidden/>
          </w:rPr>
          <w:instrText xml:space="preserve"> PAGEREF _Toc421432561 \h </w:instrText>
        </w:r>
        <w:r w:rsidR="00C15EAB">
          <w:rPr>
            <w:noProof/>
            <w:webHidden/>
          </w:rPr>
        </w:r>
        <w:r w:rsidR="00C15EAB">
          <w:rPr>
            <w:noProof/>
            <w:webHidden/>
          </w:rPr>
          <w:fldChar w:fldCharType="separate"/>
        </w:r>
        <w:r w:rsidR="00575DBE">
          <w:rPr>
            <w:noProof/>
            <w:webHidden/>
          </w:rPr>
          <w:t>31</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2" w:history="1">
        <w:r w:rsidR="00C15EAB" w:rsidRPr="00992D14">
          <w:rPr>
            <w:rStyle w:val="Hyperlink"/>
            <w:rFonts w:ascii="Bookman Old Style" w:hAnsi="Bookman Old Style"/>
            <w:noProof/>
          </w:rPr>
          <w:t>Figure 2: Consultative meeting with stakeholders in Nyarubungo, Ngarama  and Bugamba cells</w:t>
        </w:r>
        <w:r w:rsidR="00C15EAB">
          <w:rPr>
            <w:noProof/>
            <w:webHidden/>
          </w:rPr>
          <w:tab/>
        </w:r>
        <w:r w:rsidR="00C15EAB">
          <w:rPr>
            <w:noProof/>
            <w:webHidden/>
          </w:rPr>
          <w:fldChar w:fldCharType="begin"/>
        </w:r>
        <w:r w:rsidR="00C15EAB">
          <w:rPr>
            <w:noProof/>
            <w:webHidden/>
          </w:rPr>
          <w:instrText xml:space="preserve"> PAGEREF _Toc421432562 \h </w:instrText>
        </w:r>
        <w:r w:rsidR="00C15EAB">
          <w:rPr>
            <w:noProof/>
            <w:webHidden/>
          </w:rPr>
        </w:r>
        <w:r w:rsidR="00C15EAB">
          <w:rPr>
            <w:noProof/>
            <w:webHidden/>
          </w:rPr>
          <w:fldChar w:fldCharType="separate"/>
        </w:r>
        <w:r w:rsidR="00575DBE">
          <w:rPr>
            <w:noProof/>
            <w:webHidden/>
          </w:rPr>
          <w:t>34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3" w:history="1">
        <w:r w:rsidR="00C15EAB" w:rsidRPr="00992D14">
          <w:rPr>
            <w:rStyle w:val="Hyperlink"/>
            <w:rFonts w:ascii="Bookman Old Style" w:hAnsi="Bookman Old Style"/>
            <w:noProof/>
          </w:rPr>
          <w:t>Figure 3: Interview to people living in Ngarama urban center</w:t>
        </w:r>
        <w:r w:rsidR="00C15EAB">
          <w:rPr>
            <w:noProof/>
            <w:webHidden/>
          </w:rPr>
          <w:tab/>
        </w:r>
        <w:r w:rsidR="00C15EAB">
          <w:rPr>
            <w:noProof/>
            <w:webHidden/>
          </w:rPr>
          <w:fldChar w:fldCharType="begin"/>
        </w:r>
        <w:r w:rsidR="00C15EAB">
          <w:rPr>
            <w:noProof/>
            <w:webHidden/>
          </w:rPr>
          <w:instrText xml:space="preserve"> PAGEREF _Toc421432563 \h </w:instrText>
        </w:r>
        <w:r w:rsidR="00C15EAB">
          <w:rPr>
            <w:noProof/>
            <w:webHidden/>
          </w:rPr>
        </w:r>
        <w:r w:rsidR="00C15EAB">
          <w:rPr>
            <w:noProof/>
            <w:webHidden/>
          </w:rPr>
          <w:fldChar w:fldCharType="separate"/>
        </w:r>
        <w:r w:rsidR="00575DBE">
          <w:rPr>
            <w:noProof/>
            <w:webHidden/>
          </w:rPr>
          <w:t>34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4" w:history="1">
        <w:r w:rsidR="00C15EAB" w:rsidRPr="00992D14">
          <w:rPr>
            <w:rStyle w:val="Hyperlink"/>
            <w:rFonts w:ascii="Bookman Old Style" w:hAnsi="Bookman Old Style"/>
            <w:noProof/>
          </w:rPr>
          <w:t>Figure 4: Ngarama rocks an historical site to be transformed in touristic area</w:t>
        </w:r>
        <w:r w:rsidR="00C15EAB">
          <w:rPr>
            <w:noProof/>
            <w:webHidden/>
          </w:rPr>
          <w:tab/>
        </w:r>
        <w:r w:rsidR="00C15EAB">
          <w:rPr>
            <w:noProof/>
            <w:webHidden/>
          </w:rPr>
          <w:fldChar w:fldCharType="begin"/>
        </w:r>
        <w:r w:rsidR="00C15EAB">
          <w:rPr>
            <w:noProof/>
            <w:webHidden/>
          </w:rPr>
          <w:instrText xml:space="preserve"> PAGEREF _Toc421432564 \h </w:instrText>
        </w:r>
        <w:r w:rsidR="00C15EAB">
          <w:rPr>
            <w:noProof/>
            <w:webHidden/>
          </w:rPr>
        </w:r>
        <w:r w:rsidR="00C15EAB">
          <w:rPr>
            <w:noProof/>
            <w:webHidden/>
          </w:rPr>
          <w:fldChar w:fldCharType="separate"/>
        </w:r>
        <w:r w:rsidR="00575DBE">
          <w:rPr>
            <w:noProof/>
            <w:webHidden/>
          </w:rPr>
          <w:t>48</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5" w:history="1">
        <w:r w:rsidR="00C15EAB" w:rsidRPr="00992D14">
          <w:rPr>
            <w:rStyle w:val="Hyperlink"/>
            <w:rFonts w:ascii="Bookman Old Style" w:hAnsi="Bookman Old Style"/>
            <w:noProof/>
          </w:rPr>
          <w:t>Figure 5: Example of savings group</w:t>
        </w:r>
        <w:r w:rsidR="00C15EAB">
          <w:rPr>
            <w:noProof/>
            <w:webHidden/>
          </w:rPr>
          <w:tab/>
        </w:r>
        <w:r w:rsidR="00C15EAB">
          <w:rPr>
            <w:noProof/>
            <w:webHidden/>
          </w:rPr>
          <w:fldChar w:fldCharType="begin"/>
        </w:r>
        <w:r w:rsidR="00C15EAB">
          <w:rPr>
            <w:noProof/>
            <w:webHidden/>
          </w:rPr>
          <w:instrText xml:space="preserve"> PAGEREF _Toc421432565 \h </w:instrText>
        </w:r>
        <w:r w:rsidR="00C15EAB">
          <w:rPr>
            <w:noProof/>
            <w:webHidden/>
          </w:rPr>
        </w:r>
        <w:r w:rsidR="00C15EAB">
          <w:rPr>
            <w:noProof/>
            <w:webHidden/>
          </w:rPr>
          <w:fldChar w:fldCharType="separate"/>
        </w:r>
        <w:r w:rsidR="00575DBE">
          <w:rPr>
            <w:noProof/>
            <w:webHidden/>
          </w:rPr>
          <w:t>60</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6" w:history="1">
        <w:r w:rsidR="00C15EAB" w:rsidRPr="00992D14">
          <w:rPr>
            <w:rStyle w:val="Hyperlink"/>
            <w:rFonts w:ascii="Bookman Old Style" w:hAnsi="Bookman Old Style"/>
            <w:noProof/>
          </w:rPr>
          <w:t>Figure 6: Nursery school</w:t>
        </w:r>
        <w:r w:rsidR="00C15EAB">
          <w:rPr>
            <w:noProof/>
            <w:webHidden/>
          </w:rPr>
          <w:tab/>
        </w:r>
        <w:r w:rsidR="00C15EAB">
          <w:rPr>
            <w:noProof/>
            <w:webHidden/>
          </w:rPr>
          <w:fldChar w:fldCharType="begin"/>
        </w:r>
        <w:r w:rsidR="00C15EAB">
          <w:rPr>
            <w:noProof/>
            <w:webHidden/>
          </w:rPr>
          <w:instrText xml:space="preserve"> PAGEREF _Toc421432566 \h </w:instrText>
        </w:r>
        <w:r w:rsidR="00C15EAB">
          <w:rPr>
            <w:noProof/>
            <w:webHidden/>
          </w:rPr>
        </w:r>
        <w:r w:rsidR="00C15EAB">
          <w:rPr>
            <w:noProof/>
            <w:webHidden/>
          </w:rPr>
          <w:fldChar w:fldCharType="separate"/>
        </w:r>
        <w:r w:rsidR="00575DBE">
          <w:rPr>
            <w:noProof/>
            <w:webHidden/>
          </w:rPr>
          <w:t>65</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7" w:history="1">
        <w:r w:rsidR="00C15EAB" w:rsidRPr="00992D14">
          <w:rPr>
            <w:rStyle w:val="Hyperlink"/>
            <w:rFonts w:ascii="Bookman Old Style" w:hAnsi="Bookman Old Style"/>
            <w:noProof/>
          </w:rPr>
          <w:t>Figure 7: Primary school and secondary school ADEPR Ngarama</w:t>
        </w:r>
        <w:r w:rsidR="00C15EAB">
          <w:rPr>
            <w:noProof/>
            <w:webHidden/>
          </w:rPr>
          <w:tab/>
        </w:r>
        <w:r w:rsidR="00C15EAB">
          <w:rPr>
            <w:noProof/>
            <w:webHidden/>
          </w:rPr>
          <w:fldChar w:fldCharType="begin"/>
        </w:r>
        <w:r w:rsidR="00C15EAB">
          <w:rPr>
            <w:noProof/>
            <w:webHidden/>
          </w:rPr>
          <w:instrText xml:space="preserve"> PAGEREF _Toc421432567 \h </w:instrText>
        </w:r>
        <w:r w:rsidR="00C15EAB">
          <w:rPr>
            <w:noProof/>
            <w:webHidden/>
          </w:rPr>
        </w:r>
        <w:r w:rsidR="00C15EAB">
          <w:rPr>
            <w:noProof/>
            <w:webHidden/>
          </w:rPr>
          <w:fldChar w:fldCharType="separate"/>
        </w:r>
        <w:r w:rsidR="00575DBE">
          <w:rPr>
            <w:noProof/>
            <w:webHidden/>
          </w:rPr>
          <w:t>67</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8" w:history="1">
        <w:r w:rsidR="00C15EAB" w:rsidRPr="00992D14">
          <w:rPr>
            <w:rStyle w:val="Hyperlink"/>
            <w:rFonts w:ascii="Bookman Old Style" w:hAnsi="Bookman Old Style"/>
            <w:noProof/>
          </w:rPr>
          <w:t>Figure 8: Ngarama Hospital</w:t>
        </w:r>
        <w:r w:rsidR="00C15EAB">
          <w:rPr>
            <w:noProof/>
            <w:webHidden/>
          </w:rPr>
          <w:tab/>
        </w:r>
        <w:r w:rsidR="00C15EAB">
          <w:rPr>
            <w:noProof/>
            <w:webHidden/>
          </w:rPr>
          <w:fldChar w:fldCharType="begin"/>
        </w:r>
        <w:r w:rsidR="00C15EAB">
          <w:rPr>
            <w:noProof/>
            <w:webHidden/>
          </w:rPr>
          <w:instrText xml:space="preserve"> PAGEREF _Toc421432568 \h </w:instrText>
        </w:r>
        <w:r w:rsidR="00C15EAB">
          <w:rPr>
            <w:noProof/>
            <w:webHidden/>
          </w:rPr>
        </w:r>
        <w:r w:rsidR="00C15EAB">
          <w:rPr>
            <w:noProof/>
            <w:webHidden/>
          </w:rPr>
          <w:fldChar w:fldCharType="separate"/>
        </w:r>
        <w:r w:rsidR="00575DBE">
          <w:rPr>
            <w:noProof/>
            <w:webHidden/>
          </w:rPr>
          <w:t>69</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69" w:history="1">
        <w:r w:rsidR="00C15EAB" w:rsidRPr="00992D14">
          <w:rPr>
            <w:rStyle w:val="Hyperlink"/>
            <w:rFonts w:ascii="Bookman Old Style" w:hAnsi="Bookman Old Style"/>
            <w:noProof/>
          </w:rPr>
          <w:t>Figure 9: Status of Road Kabarore – Ngarama</w:t>
        </w:r>
        <w:r w:rsidR="00C15EAB">
          <w:rPr>
            <w:noProof/>
            <w:webHidden/>
          </w:rPr>
          <w:tab/>
        </w:r>
        <w:r w:rsidR="00C15EAB">
          <w:rPr>
            <w:noProof/>
            <w:webHidden/>
          </w:rPr>
          <w:fldChar w:fldCharType="begin"/>
        </w:r>
        <w:r w:rsidR="00C15EAB">
          <w:rPr>
            <w:noProof/>
            <w:webHidden/>
          </w:rPr>
          <w:instrText xml:space="preserve"> PAGEREF _Toc421432569 \h </w:instrText>
        </w:r>
        <w:r w:rsidR="00C15EAB">
          <w:rPr>
            <w:noProof/>
            <w:webHidden/>
          </w:rPr>
        </w:r>
        <w:r w:rsidR="00C15EAB">
          <w:rPr>
            <w:noProof/>
            <w:webHidden/>
          </w:rPr>
          <w:fldChar w:fldCharType="separate"/>
        </w:r>
        <w:r w:rsidR="00575DBE">
          <w:rPr>
            <w:noProof/>
            <w:webHidden/>
          </w:rPr>
          <w:t>72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0" w:history="1">
        <w:r w:rsidR="00C15EAB" w:rsidRPr="00992D14">
          <w:rPr>
            <w:rStyle w:val="Hyperlink"/>
            <w:rFonts w:ascii="Bookman Old Style" w:hAnsi="Bookman Old Style"/>
            <w:noProof/>
          </w:rPr>
          <w:t>Figure 10: Electricity network</w:t>
        </w:r>
        <w:r w:rsidR="00C15EAB">
          <w:rPr>
            <w:noProof/>
            <w:webHidden/>
          </w:rPr>
          <w:tab/>
        </w:r>
        <w:r w:rsidR="00C15EAB">
          <w:rPr>
            <w:noProof/>
            <w:webHidden/>
          </w:rPr>
          <w:fldChar w:fldCharType="begin"/>
        </w:r>
        <w:r w:rsidR="00C15EAB">
          <w:rPr>
            <w:noProof/>
            <w:webHidden/>
          </w:rPr>
          <w:instrText xml:space="preserve"> PAGEREF _Toc421432570 \h </w:instrText>
        </w:r>
        <w:r w:rsidR="00C15EAB">
          <w:rPr>
            <w:noProof/>
            <w:webHidden/>
          </w:rPr>
        </w:r>
        <w:r w:rsidR="00C15EAB">
          <w:rPr>
            <w:noProof/>
            <w:webHidden/>
          </w:rPr>
          <w:fldChar w:fldCharType="separate"/>
        </w:r>
        <w:r w:rsidR="00575DBE">
          <w:rPr>
            <w:noProof/>
            <w:webHidden/>
          </w:rPr>
          <w:t>76</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1" w:history="1">
        <w:r w:rsidR="00C15EAB" w:rsidRPr="00992D14">
          <w:rPr>
            <w:rStyle w:val="Hyperlink"/>
            <w:rFonts w:ascii="Bookman Old Style" w:hAnsi="Bookman Old Style"/>
            <w:noProof/>
          </w:rPr>
          <w:t>Figure 11: electricity connection to the households</w:t>
        </w:r>
        <w:r w:rsidR="00C15EAB">
          <w:rPr>
            <w:noProof/>
            <w:webHidden/>
          </w:rPr>
          <w:tab/>
        </w:r>
        <w:r w:rsidR="00C15EAB">
          <w:rPr>
            <w:noProof/>
            <w:webHidden/>
          </w:rPr>
          <w:fldChar w:fldCharType="begin"/>
        </w:r>
        <w:r w:rsidR="00C15EAB">
          <w:rPr>
            <w:noProof/>
            <w:webHidden/>
          </w:rPr>
          <w:instrText xml:space="preserve"> PAGEREF _Toc421432571 \h </w:instrText>
        </w:r>
        <w:r w:rsidR="00C15EAB">
          <w:rPr>
            <w:noProof/>
            <w:webHidden/>
          </w:rPr>
        </w:r>
        <w:r w:rsidR="00C15EAB">
          <w:rPr>
            <w:noProof/>
            <w:webHidden/>
          </w:rPr>
          <w:fldChar w:fldCharType="separate"/>
        </w:r>
        <w:r w:rsidR="00575DBE">
          <w:rPr>
            <w:noProof/>
            <w:webHidden/>
          </w:rPr>
          <w:t>77</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2" w:history="1">
        <w:r w:rsidR="00C15EAB" w:rsidRPr="00992D14">
          <w:rPr>
            <w:rStyle w:val="Hyperlink"/>
            <w:rFonts w:ascii="Bookman Old Style" w:hAnsi="Bookman Old Style"/>
            <w:noProof/>
          </w:rPr>
          <w:t>Figure 12:</w:t>
        </w:r>
        <w:r w:rsidR="00C15EAB" w:rsidRPr="00992D14">
          <w:rPr>
            <w:rStyle w:val="Hyperlink"/>
            <w:rFonts w:ascii="Bookman Old Style" w:hAnsi="Bookman Old Style" w:cs="Arial"/>
            <w:noProof/>
          </w:rPr>
          <w:t xml:space="preserve"> Storm water</w:t>
        </w:r>
        <w:r w:rsidR="00C15EAB">
          <w:rPr>
            <w:noProof/>
            <w:webHidden/>
          </w:rPr>
          <w:tab/>
        </w:r>
        <w:r w:rsidR="00C15EAB">
          <w:rPr>
            <w:noProof/>
            <w:webHidden/>
          </w:rPr>
          <w:fldChar w:fldCharType="begin"/>
        </w:r>
        <w:r w:rsidR="00C15EAB">
          <w:rPr>
            <w:noProof/>
            <w:webHidden/>
          </w:rPr>
          <w:instrText xml:space="preserve"> PAGEREF _Toc421432572 \h </w:instrText>
        </w:r>
        <w:r w:rsidR="00C15EAB">
          <w:rPr>
            <w:noProof/>
            <w:webHidden/>
          </w:rPr>
        </w:r>
        <w:r w:rsidR="00C15EAB">
          <w:rPr>
            <w:noProof/>
            <w:webHidden/>
          </w:rPr>
          <w:fldChar w:fldCharType="separate"/>
        </w:r>
        <w:r w:rsidR="00575DBE">
          <w:rPr>
            <w:noProof/>
            <w:webHidden/>
          </w:rPr>
          <w:t>79</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3" w:history="1">
        <w:r w:rsidR="00C15EAB" w:rsidRPr="00992D14">
          <w:rPr>
            <w:rStyle w:val="Hyperlink"/>
            <w:rFonts w:ascii="Bookman Old Style" w:hAnsi="Bookman Old Style"/>
            <w:noProof/>
          </w:rPr>
          <w:t>Figure 13: Drainage channel in bad condition</w:t>
        </w:r>
        <w:r w:rsidR="00C15EAB">
          <w:rPr>
            <w:noProof/>
            <w:webHidden/>
          </w:rPr>
          <w:tab/>
        </w:r>
        <w:r w:rsidR="00C15EAB">
          <w:rPr>
            <w:noProof/>
            <w:webHidden/>
          </w:rPr>
          <w:fldChar w:fldCharType="begin"/>
        </w:r>
        <w:r w:rsidR="00C15EAB">
          <w:rPr>
            <w:noProof/>
            <w:webHidden/>
          </w:rPr>
          <w:instrText xml:space="preserve"> PAGEREF _Toc421432573 \h </w:instrText>
        </w:r>
        <w:r w:rsidR="00C15EAB">
          <w:rPr>
            <w:noProof/>
            <w:webHidden/>
          </w:rPr>
        </w:r>
        <w:r w:rsidR="00C15EAB">
          <w:rPr>
            <w:noProof/>
            <w:webHidden/>
          </w:rPr>
          <w:fldChar w:fldCharType="separate"/>
        </w:r>
        <w:r w:rsidR="00575DBE">
          <w:rPr>
            <w:noProof/>
            <w:webHidden/>
          </w:rPr>
          <w:t>80</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4" w:history="1">
        <w:r w:rsidR="00C15EAB" w:rsidRPr="00992D14">
          <w:rPr>
            <w:rStyle w:val="Hyperlink"/>
            <w:rFonts w:ascii="Bookman Old Style" w:hAnsi="Bookman Old Style"/>
            <w:noProof/>
          </w:rPr>
          <w:t>Figure 14: Housing typologies</w:t>
        </w:r>
        <w:r w:rsidR="00C15EAB">
          <w:rPr>
            <w:noProof/>
            <w:webHidden/>
          </w:rPr>
          <w:tab/>
        </w:r>
        <w:r w:rsidR="00C15EAB">
          <w:rPr>
            <w:noProof/>
            <w:webHidden/>
          </w:rPr>
          <w:fldChar w:fldCharType="begin"/>
        </w:r>
        <w:r w:rsidR="00C15EAB">
          <w:rPr>
            <w:noProof/>
            <w:webHidden/>
          </w:rPr>
          <w:instrText xml:space="preserve"> PAGEREF _Toc421432574 \h </w:instrText>
        </w:r>
        <w:r w:rsidR="00C15EAB">
          <w:rPr>
            <w:noProof/>
            <w:webHidden/>
          </w:rPr>
        </w:r>
        <w:r w:rsidR="00C15EAB">
          <w:rPr>
            <w:noProof/>
            <w:webHidden/>
          </w:rPr>
          <w:fldChar w:fldCharType="separate"/>
        </w:r>
        <w:r w:rsidR="00575DBE">
          <w:rPr>
            <w:noProof/>
            <w:webHidden/>
          </w:rPr>
          <w:t>84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5" w:history="1">
        <w:r w:rsidR="00C15EAB" w:rsidRPr="00992D14">
          <w:rPr>
            <w:rStyle w:val="Hyperlink"/>
            <w:rFonts w:ascii="Bookman Old Style" w:hAnsi="Bookman Old Style"/>
            <w:noProof/>
          </w:rPr>
          <w:t>Figure 15: New constructed houses</w:t>
        </w:r>
        <w:r w:rsidR="00C15EAB">
          <w:rPr>
            <w:noProof/>
            <w:webHidden/>
          </w:rPr>
          <w:tab/>
        </w:r>
        <w:r w:rsidR="00C15EAB">
          <w:rPr>
            <w:noProof/>
            <w:webHidden/>
          </w:rPr>
          <w:fldChar w:fldCharType="begin"/>
        </w:r>
        <w:r w:rsidR="00C15EAB">
          <w:rPr>
            <w:noProof/>
            <w:webHidden/>
          </w:rPr>
          <w:instrText xml:space="preserve"> PAGEREF _Toc421432575 \h </w:instrText>
        </w:r>
        <w:r w:rsidR="00C15EAB">
          <w:rPr>
            <w:noProof/>
            <w:webHidden/>
          </w:rPr>
        </w:r>
        <w:r w:rsidR="00C15EAB">
          <w:rPr>
            <w:noProof/>
            <w:webHidden/>
          </w:rPr>
          <w:fldChar w:fldCharType="separate"/>
        </w:r>
        <w:r w:rsidR="00575DBE">
          <w:rPr>
            <w:noProof/>
            <w:webHidden/>
          </w:rPr>
          <w:t>85</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6" w:history="1">
        <w:r w:rsidR="00C15EAB" w:rsidRPr="00992D14">
          <w:rPr>
            <w:rStyle w:val="Hyperlink"/>
            <w:rFonts w:ascii="Bookman Old Style" w:hAnsi="Bookman Old Style"/>
            <w:noProof/>
          </w:rPr>
          <w:t>Figure 16: Detached building presentation</w:t>
        </w:r>
        <w:r w:rsidR="00C15EAB">
          <w:rPr>
            <w:noProof/>
            <w:webHidden/>
          </w:rPr>
          <w:tab/>
        </w:r>
        <w:r w:rsidR="00C15EAB">
          <w:rPr>
            <w:noProof/>
            <w:webHidden/>
          </w:rPr>
          <w:fldChar w:fldCharType="begin"/>
        </w:r>
        <w:r w:rsidR="00C15EAB">
          <w:rPr>
            <w:noProof/>
            <w:webHidden/>
          </w:rPr>
          <w:instrText xml:space="preserve"> PAGEREF _Toc421432576 \h </w:instrText>
        </w:r>
        <w:r w:rsidR="00C15EAB">
          <w:rPr>
            <w:noProof/>
            <w:webHidden/>
          </w:rPr>
        </w:r>
        <w:r w:rsidR="00C15EAB">
          <w:rPr>
            <w:noProof/>
            <w:webHidden/>
          </w:rPr>
          <w:fldChar w:fldCharType="separate"/>
        </w:r>
        <w:r w:rsidR="00575DBE">
          <w:rPr>
            <w:noProof/>
            <w:webHidden/>
          </w:rPr>
          <w:t>91</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7" w:history="1">
        <w:r w:rsidR="00C15EAB" w:rsidRPr="00992D14">
          <w:rPr>
            <w:rStyle w:val="Hyperlink"/>
            <w:rFonts w:ascii="Bookman Old Style" w:hAnsi="Bookman Old Style"/>
            <w:noProof/>
          </w:rPr>
          <w:t>Figure 17: semidetached building presentation</w:t>
        </w:r>
        <w:r w:rsidR="00C15EAB">
          <w:rPr>
            <w:noProof/>
            <w:webHidden/>
          </w:rPr>
          <w:tab/>
        </w:r>
        <w:r w:rsidR="00C15EAB">
          <w:rPr>
            <w:noProof/>
            <w:webHidden/>
          </w:rPr>
          <w:fldChar w:fldCharType="begin"/>
        </w:r>
        <w:r w:rsidR="00C15EAB">
          <w:rPr>
            <w:noProof/>
            <w:webHidden/>
          </w:rPr>
          <w:instrText xml:space="preserve"> PAGEREF _Toc421432577 \h </w:instrText>
        </w:r>
        <w:r w:rsidR="00C15EAB">
          <w:rPr>
            <w:noProof/>
            <w:webHidden/>
          </w:rPr>
        </w:r>
        <w:r w:rsidR="00C15EAB">
          <w:rPr>
            <w:noProof/>
            <w:webHidden/>
          </w:rPr>
          <w:fldChar w:fldCharType="separate"/>
        </w:r>
        <w:r w:rsidR="00575DBE">
          <w:rPr>
            <w:noProof/>
            <w:webHidden/>
          </w:rPr>
          <w:t>92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8" w:history="1">
        <w:r w:rsidR="00C15EAB" w:rsidRPr="00992D14">
          <w:rPr>
            <w:rStyle w:val="Hyperlink"/>
            <w:rFonts w:ascii="Bookman Old Style" w:hAnsi="Bookman Old Style"/>
            <w:noProof/>
          </w:rPr>
          <w:t>Figure 18: Attached building presentation</w:t>
        </w:r>
        <w:r w:rsidR="00C15EAB">
          <w:rPr>
            <w:noProof/>
            <w:webHidden/>
          </w:rPr>
          <w:tab/>
        </w:r>
        <w:r w:rsidR="00C15EAB">
          <w:rPr>
            <w:noProof/>
            <w:webHidden/>
          </w:rPr>
          <w:fldChar w:fldCharType="begin"/>
        </w:r>
        <w:r w:rsidR="00C15EAB">
          <w:rPr>
            <w:noProof/>
            <w:webHidden/>
          </w:rPr>
          <w:instrText xml:space="preserve"> PAGEREF _Toc421432578 \h </w:instrText>
        </w:r>
        <w:r w:rsidR="00C15EAB">
          <w:rPr>
            <w:noProof/>
            <w:webHidden/>
          </w:rPr>
        </w:r>
        <w:r w:rsidR="00C15EAB">
          <w:rPr>
            <w:noProof/>
            <w:webHidden/>
          </w:rPr>
          <w:fldChar w:fldCharType="separate"/>
        </w:r>
        <w:r w:rsidR="00575DBE">
          <w:rPr>
            <w:noProof/>
            <w:webHidden/>
          </w:rPr>
          <w:t>92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79" w:history="1">
        <w:r w:rsidR="00C15EAB" w:rsidRPr="00992D14">
          <w:rPr>
            <w:rStyle w:val="Hyperlink"/>
            <w:rFonts w:ascii="Bookman Old Style" w:hAnsi="Bookman Old Style"/>
            <w:noProof/>
          </w:rPr>
          <w:t>Figure 19: Building Height</w:t>
        </w:r>
        <w:r w:rsidR="00C15EAB">
          <w:rPr>
            <w:noProof/>
            <w:webHidden/>
          </w:rPr>
          <w:tab/>
        </w:r>
        <w:r w:rsidR="00C15EAB">
          <w:rPr>
            <w:noProof/>
            <w:webHidden/>
          </w:rPr>
          <w:fldChar w:fldCharType="begin"/>
        </w:r>
        <w:r w:rsidR="00C15EAB">
          <w:rPr>
            <w:noProof/>
            <w:webHidden/>
          </w:rPr>
          <w:instrText xml:space="preserve"> PAGEREF _Toc421432579 \h </w:instrText>
        </w:r>
        <w:r w:rsidR="00C15EAB">
          <w:rPr>
            <w:noProof/>
            <w:webHidden/>
          </w:rPr>
        </w:r>
        <w:r w:rsidR="00C15EAB">
          <w:rPr>
            <w:noProof/>
            <w:webHidden/>
          </w:rPr>
          <w:fldChar w:fldCharType="separate"/>
        </w:r>
        <w:r w:rsidR="00575DBE">
          <w:rPr>
            <w:noProof/>
            <w:webHidden/>
          </w:rPr>
          <w:t>93</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0" w:history="1">
        <w:r w:rsidR="00C15EAB" w:rsidRPr="00992D14">
          <w:rPr>
            <w:rStyle w:val="Hyperlink"/>
            <w:rFonts w:ascii="Bookman Old Style" w:hAnsi="Bookman Old Style"/>
            <w:noProof/>
          </w:rPr>
          <w:t>Figure 20: Building Setback</w:t>
        </w:r>
        <w:r w:rsidR="00C15EAB">
          <w:rPr>
            <w:noProof/>
            <w:webHidden/>
          </w:rPr>
          <w:tab/>
        </w:r>
        <w:r w:rsidR="00C15EAB">
          <w:rPr>
            <w:noProof/>
            <w:webHidden/>
          </w:rPr>
          <w:fldChar w:fldCharType="begin"/>
        </w:r>
        <w:r w:rsidR="00C15EAB">
          <w:rPr>
            <w:noProof/>
            <w:webHidden/>
          </w:rPr>
          <w:instrText xml:space="preserve"> PAGEREF _Toc421432580 \h </w:instrText>
        </w:r>
        <w:r w:rsidR="00C15EAB">
          <w:rPr>
            <w:noProof/>
            <w:webHidden/>
          </w:rPr>
        </w:r>
        <w:r w:rsidR="00C15EAB">
          <w:rPr>
            <w:noProof/>
            <w:webHidden/>
          </w:rPr>
          <w:fldChar w:fldCharType="separate"/>
        </w:r>
        <w:r w:rsidR="00575DBE">
          <w:rPr>
            <w:noProof/>
            <w:webHidden/>
          </w:rPr>
          <w:t>94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1" w:history="1">
        <w:r w:rsidR="00C15EAB" w:rsidRPr="00992D14">
          <w:rPr>
            <w:rStyle w:val="Hyperlink"/>
            <w:rFonts w:ascii="Bookman Old Style" w:hAnsi="Bookman Old Style"/>
            <w:noProof/>
          </w:rPr>
          <w:t>Figure 21: Smart growth concept</w:t>
        </w:r>
        <w:r w:rsidR="00C15EAB">
          <w:rPr>
            <w:noProof/>
            <w:webHidden/>
          </w:rPr>
          <w:tab/>
        </w:r>
        <w:r w:rsidR="00C15EAB">
          <w:rPr>
            <w:noProof/>
            <w:webHidden/>
          </w:rPr>
          <w:fldChar w:fldCharType="begin"/>
        </w:r>
        <w:r w:rsidR="00C15EAB">
          <w:rPr>
            <w:noProof/>
            <w:webHidden/>
          </w:rPr>
          <w:instrText xml:space="preserve"> PAGEREF _Toc421432581 \h </w:instrText>
        </w:r>
        <w:r w:rsidR="00C15EAB">
          <w:rPr>
            <w:noProof/>
            <w:webHidden/>
          </w:rPr>
        </w:r>
        <w:r w:rsidR="00C15EAB">
          <w:rPr>
            <w:noProof/>
            <w:webHidden/>
          </w:rPr>
          <w:fldChar w:fldCharType="separate"/>
        </w:r>
        <w:r w:rsidR="00575DBE">
          <w:rPr>
            <w:noProof/>
            <w:webHidden/>
          </w:rPr>
          <w:t>139</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2" w:history="1">
        <w:r w:rsidR="00C15EAB" w:rsidRPr="00992D14">
          <w:rPr>
            <w:rStyle w:val="Hyperlink"/>
            <w:rFonts w:ascii="Bookman Old Style" w:hAnsi="Bookman Old Style"/>
            <w:noProof/>
          </w:rPr>
          <w:t>Figure 22: Setback for middle and corner plot</w:t>
        </w:r>
        <w:r w:rsidR="00C15EAB">
          <w:rPr>
            <w:noProof/>
            <w:webHidden/>
          </w:rPr>
          <w:tab/>
        </w:r>
        <w:r w:rsidR="00C15EAB">
          <w:rPr>
            <w:noProof/>
            <w:webHidden/>
          </w:rPr>
          <w:fldChar w:fldCharType="begin"/>
        </w:r>
        <w:r w:rsidR="00C15EAB">
          <w:rPr>
            <w:noProof/>
            <w:webHidden/>
          </w:rPr>
          <w:instrText xml:space="preserve"> PAGEREF _Toc421432582 \h </w:instrText>
        </w:r>
        <w:r w:rsidR="00C15EAB">
          <w:rPr>
            <w:noProof/>
            <w:webHidden/>
          </w:rPr>
        </w:r>
        <w:r w:rsidR="00C15EAB">
          <w:rPr>
            <w:noProof/>
            <w:webHidden/>
          </w:rPr>
          <w:fldChar w:fldCharType="separate"/>
        </w:r>
        <w:r w:rsidR="00575DBE">
          <w:rPr>
            <w:noProof/>
            <w:webHidden/>
          </w:rPr>
          <w:t>152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3" w:history="1">
        <w:r w:rsidR="00C15EAB" w:rsidRPr="00992D14">
          <w:rPr>
            <w:rStyle w:val="Hyperlink"/>
            <w:rFonts w:ascii="Bookman Old Style" w:hAnsi="Bookman Old Style"/>
            <w:noProof/>
          </w:rPr>
          <w:t>Figure 23: Plot and building coverage</w:t>
        </w:r>
        <w:r w:rsidR="00C15EAB">
          <w:rPr>
            <w:noProof/>
            <w:webHidden/>
          </w:rPr>
          <w:tab/>
        </w:r>
        <w:r w:rsidR="00C15EAB">
          <w:rPr>
            <w:noProof/>
            <w:webHidden/>
          </w:rPr>
          <w:fldChar w:fldCharType="begin"/>
        </w:r>
        <w:r w:rsidR="00C15EAB">
          <w:rPr>
            <w:noProof/>
            <w:webHidden/>
          </w:rPr>
          <w:instrText xml:space="preserve"> PAGEREF _Toc421432583 \h </w:instrText>
        </w:r>
        <w:r w:rsidR="00C15EAB">
          <w:rPr>
            <w:noProof/>
            <w:webHidden/>
          </w:rPr>
        </w:r>
        <w:r w:rsidR="00C15EAB">
          <w:rPr>
            <w:noProof/>
            <w:webHidden/>
          </w:rPr>
          <w:fldChar w:fldCharType="separate"/>
        </w:r>
        <w:r w:rsidR="00575DBE">
          <w:rPr>
            <w:noProof/>
            <w:webHidden/>
          </w:rPr>
          <w:t>152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4" w:history="1">
        <w:r w:rsidR="00C15EAB" w:rsidRPr="00992D14">
          <w:rPr>
            <w:rStyle w:val="Hyperlink"/>
            <w:rFonts w:ascii="Bookman Old Style" w:hAnsi="Bookman Old Style"/>
            <w:noProof/>
          </w:rPr>
          <w:t>Figure 24: Attached and semidetached housing models</w:t>
        </w:r>
        <w:r w:rsidR="00C15EAB">
          <w:rPr>
            <w:noProof/>
            <w:webHidden/>
          </w:rPr>
          <w:tab/>
        </w:r>
        <w:r w:rsidR="00C15EAB">
          <w:rPr>
            <w:noProof/>
            <w:webHidden/>
          </w:rPr>
          <w:fldChar w:fldCharType="begin"/>
        </w:r>
        <w:r w:rsidR="00C15EAB">
          <w:rPr>
            <w:noProof/>
            <w:webHidden/>
          </w:rPr>
          <w:instrText xml:space="preserve"> PAGEREF _Toc421432584 \h </w:instrText>
        </w:r>
        <w:r w:rsidR="00C15EAB">
          <w:rPr>
            <w:noProof/>
            <w:webHidden/>
          </w:rPr>
        </w:r>
        <w:r w:rsidR="00C15EAB">
          <w:rPr>
            <w:noProof/>
            <w:webHidden/>
          </w:rPr>
          <w:fldChar w:fldCharType="separate"/>
        </w:r>
        <w:r w:rsidR="00575DBE">
          <w:rPr>
            <w:noProof/>
            <w:webHidden/>
          </w:rPr>
          <w:t>152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5" w:history="1">
        <w:r w:rsidR="00C15EAB" w:rsidRPr="00992D14">
          <w:rPr>
            <w:rStyle w:val="Hyperlink"/>
            <w:rFonts w:ascii="Bookman Old Style" w:hAnsi="Bookman Old Style"/>
            <w:noProof/>
          </w:rPr>
          <w:t>Figure 25: High density residential two in one</w:t>
        </w:r>
        <w:r w:rsidR="00C15EAB">
          <w:rPr>
            <w:noProof/>
            <w:webHidden/>
          </w:rPr>
          <w:tab/>
        </w:r>
        <w:r w:rsidR="00C15EAB">
          <w:rPr>
            <w:noProof/>
            <w:webHidden/>
          </w:rPr>
          <w:fldChar w:fldCharType="begin"/>
        </w:r>
        <w:r w:rsidR="00C15EAB">
          <w:rPr>
            <w:noProof/>
            <w:webHidden/>
          </w:rPr>
          <w:instrText xml:space="preserve"> PAGEREF _Toc421432585 \h </w:instrText>
        </w:r>
        <w:r w:rsidR="00C15EAB">
          <w:rPr>
            <w:noProof/>
            <w:webHidden/>
          </w:rPr>
        </w:r>
        <w:r w:rsidR="00C15EAB">
          <w:rPr>
            <w:noProof/>
            <w:webHidden/>
          </w:rPr>
          <w:fldChar w:fldCharType="separate"/>
        </w:r>
        <w:r w:rsidR="00575DBE">
          <w:rPr>
            <w:noProof/>
            <w:webHidden/>
          </w:rPr>
          <w:t>155</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6" w:history="1">
        <w:r w:rsidR="00C15EAB" w:rsidRPr="00992D14">
          <w:rPr>
            <w:rStyle w:val="Hyperlink"/>
            <w:rFonts w:ascii="Bookman Old Style" w:hAnsi="Bookman Old Style"/>
            <w:noProof/>
          </w:rPr>
          <w:t>Figure 26: tree bedroom single house front and plan vues</w:t>
        </w:r>
        <w:r w:rsidR="00C15EAB">
          <w:rPr>
            <w:noProof/>
            <w:webHidden/>
          </w:rPr>
          <w:tab/>
        </w:r>
        <w:r w:rsidR="00C15EAB">
          <w:rPr>
            <w:noProof/>
            <w:webHidden/>
          </w:rPr>
          <w:fldChar w:fldCharType="begin"/>
        </w:r>
        <w:r w:rsidR="00C15EAB">
          <w:rPr>
            <w:noProof/>
            <w:webHidden/>
          </w:rPr>
          <w:instrText xml:space="preserve"> PAGEREF _Toc421432586 \h </w:instrText>
        </w:r>
        <w:r w:rsidR="00C15EAB">
          <w:rPr>
            <w:noProof/>
            <w:webHidden/>
          </w:rPr>
        </w:r>
        <w:r w:rsidR="00C15EAB">
          <w:rPr>
            <w:noProof/>
            <w:webHidden/>
          </w:rPr>
          <w:fldChar w:fldCharType="separate"/>
        </w:r>
        <w:r w:rsidR="00575DBE">
          <w:rPr>
            <w:noProof/>
            <w:webHidden/>
          </w:rPr>
          <w:t>158</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7" w:history="1">
        <w:r w:rsidR="00C15EAB" w:rsidRPr="00992D14">
          <w:rPr>
            <w:rStyle w:val="Hyperlink"/>
            <w:rFonts w:ascii="Bookman Old Style" w:hAnsi="Bookman Old Style"/>
            <w:noProof/>
          </w:rPr>
          <w:t>Figure 27: Perspective and plan vues for Maisonette (villas)</w:t>
        </w:r>
        <w:r w:rsidR="00C15EAB">
          <w:rPr>
            <w:noProof/>
            <w:webHidden/>
          </w:rPr>
          <w:tab/>
        </w:r>
        <w:r w:rsidR="00C15EAB">
          <w:rPr>
            <w:noProof/>
            <w:webHidden/>
          </w:rPr>
          <w:fldChar w:fldCharType="begin"/>
        </w:r>
        <w:r w:rsidR="00C15EAB">
          <w:rPr>
            <w:noProof/>
            <w:webHidden/>
          </w:rPr>
          <w:instrText xml:space="preserve"> PAGEREF _Toc421432587 \h </w:instrText>
        </w:r>
        <w:r w:rsidR="00C15EAB">
          <w:rPr>
            <w:noProof/>
            <w:webHidden/>
          </w:rPr>
        </w:r>
        <w:r w:rsidR="00C15EAB">
          <w:rPr>
            <w:noProof/>
            <w:webHidden/>
          </w:rPr>
          <w:fldChar w:fldCharType="separate"/>
        </w:r>
        <w:r w:rsidR="00575DBE">
          <w:rPr>
            <w:noProof/>
            <w:webHidden/>
          </w:rPr>
          <w:t>161</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8" w:history="1">
        <w:r w:rsidR="00C15EAB" w:rsidRPr="00992D14">
          <w:rPr>
            <w:rStyle w:val="Hyperlink"/>
            <w:rFonts w:ascii="Bookman Old Style" w:hAnsi="Bookman Old Style"/>
            <w:noProof/>
          </w:rPr>
          <w:t>Figure 28: Front and plan vues for a proposed guest house</w:t>
        </w:r>
        <w:r w:rsidR="00C15EAB">
          <w:rPr>
            <w:noProof/>
            <w:webHidden/>
          </w:rPr>
          <w:tab/>
        </w:r>
        <w:r w:rsidR="00C15EAB">
          <w:rPr>
            <w:noProof/>
            <w:webHidden/>
          </w:rPr>
          <w:fldChar w:fldCharType="begin"/>
        </w:r>
        <w:r w:rsidR="00C15EAB">
          <w:rPr>
            <w:noProof/>
            <w:webHidden/>
          </w:rPr>
          <w:instrText xml:space="preserve"> PAGEREF _Toc421432588 \h </w:instrText>
        </w:r>
        <w:r w:rsidR="00C15EAB">
          <w:rPr>
            <w:noProof/>
            <w:webHidden/>
          </w:rPr>
        </w:r>
        <w:r w:rsidR="00C15EAB">
          <w:rPr>
            <w:noProof/>
            <w:webHidden/>
          </w:rPr>
          <w:fldChar w:fldCharType="separate"/>
        </w:r>
        <w:r w:rsidR="00575DBE">
          <w:rPr>
            <w:noProof/>
            <w:webHidden/>
          </w:rPr>
          <w:t>164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89" w:history="1">
        <w:r w:rsidR="00C15EAB" w:rsidRPr="00992D14">
          <w:rPr>
            <w:rStyle w:val="Hyperlink"/>
            <w:rFonts w:ascii="Bookman Old Style" w:hAnsi="Bookman Old Style"/>
            <w:noProof/>
          </w:rPr>
          <w:t>Figure 29: mixed commercial building front and plan vue</w:t>
        </w:r>
        <w:r w:rsidR="00C15EAB">
          <w:rPr>
            <w:noProof/>
            <w:webHidden/>
          </w:rPr>
          <w:tab/>
        </w:r>
        <w:r w:rsidR="00C15EAB">
          <w:rPr>
            <w:noProof/>
            <w:webHidden/>
          </w:rPr>
          <w:fldChar w:fldCharType="begin"/>
        </w:r>
        <w:r w:rsidR="00C15EAB">
          <w:rPr>
            <w:noProof/>
            <w:webHidden/>
          </w:rPr>
          <w:instrText xml:space="preserve"> PAGEREF _Toc421432589 \h </w:instrText>
        </w:r>
        <w:r w:rsidR="00C15EAB">
          <w:rPr>
            <w:noProof/>
            <w:webHidden/>
          </w:rPr>
        </w:r>
        <w:r w:rsidR="00C15EAB">
          <w:rPr>
            <w:noProof/>
            <w:webHidden/>
          </w:rPr>
          <w:fldChar w:fldCharType="separate"/>
        </w:r>
        <w:r w:rsidR="00575DBE">
          <w:rPr>
            <w:noProof/>
            <w:webHidden/>
          </w:rPr>
          <w:t>166</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0" w:history="1">
        <w:r w:rsidR="00C15EAB" w:rsidRPr="00992D14">
          <w:rPr>
            <w:rStyle w:val="Hyperlink"/>
            <w:rFonts w:ascii="Bookman Old Style" w:hAnsi="Bookman Old Style"/>
            <w:noProof/>
          </w:rPr>
          <w:t>Figure 30: Front and plan vues for proposed primary school</w:t>
        </w:r>
        <w:r w:rsidR="00C15EAB">
          <w:rPr>
            <w:noProof/>
            <w:webHidden/>
          </w:rPr>
          <w:tab/>
        </w:r>
        <w:r w:rsidR="00C15EAB">
          <w:rPr>
            <w:noProof/>
            <w:webHidden/>
          </w:rPr>
          <w:fldChar w:fldCharType="begin"/>
        </w:r>
        <w:r w:rsidR="00C15EAB">
          <w:rPr>
            <w:noProof/>
            <w:webHidden/>
          </w:rPr>
          <w:instrText xml:space="preserve"> PAGEREF _Toc421432590 \h </w:instrText>
        </w:r>
        <w:r w:rsidR="00C15EAB">
          <w:rPr>
            <w:noProof/>
            <w:webHidden/>
          </w:rPr>
        </w:r>
        <w:r w:rsidR="00C15EAB">
          <w:rPr>
            <w:noProof/>
            <w:webHidden/>
          </w:rPr>
          <w:fldChar w:fldCharType="separate"/>
        </w:r>
        <w:r w:rsidR="00575DBE">
          <w:rPr>
            <w:noProof/>
            <w:webHidden/>
          </w:rPr>
          <w:t>168</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1" w:history="1">
        <w:r w:rsidR="00C15EAB" w:rsidRPr="00992D14">
          <w:rPr>
            <w:rStyle w:val="Hyperlink"/>
            <w:rFonts w:ascii="Bookman Old Style" w:hAnsi="Bookman Old Style"/>
            <w:noProof/>
          </w:rPr>
          <w:t>Figure 31: perspective and plan vue of proposed secondary school</w:t>
        </w:r>
        <w:r w:rsidR="00C15EAB">
          <w:rPr>
            <w:noProof/>
            <w:webHidden/>
          </w:rPr>
          <w:tab/>
        </w:r>
        <w:r w:rsidR="00C15EAB">
          <w:rPr>
            <w:noProof/>
            <w:webHidden/>
          </w:rPr>
          <w:fldChar w:fldCharType="begin"/>
        </w:r>
        <w:r w:rsidR="00C15EAB">
          <w:rPr>
            <w:noProof/>
            <w:webHidden/>
          </w:rPr>
          <w:instrText xml:space="preserve"> PAGEREF _Toc421432591 \h </w:instrText>
        </w:r>
        <w:r w:rsidR="00C15EAB">
          <w:rPr>
            <w:noProof/>
            <w:webHidden/>
          </w:rPr>
        </w:r>
        <w:r w:rsidR="00C15EAB">
          <w:rPr>
            <w:noProof/>
            <w:webHidden/>
          </w:rPr>
          <w:fldChar w:fldCharType="separate"/>
        </w:r>
        <w:r w:rsidR="00575DBE">
          <w:rPr>
            <w:noProof/>
            <w:webHidden/>
          </w:rPr>
          <w:t>170</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2" w:history="1">
        <w:r w:rsidR="00C15EAB" w:rsidRPr="00992D14">
          <w:rPr>
            <w:rStyle w:val="Hyperlink"/>
            <w:rFonts w:ascii="Bookman Old Style" w:hAnsi="Bookman Old Style"/>
            <w:noProof/>
          </w:rPr>
          <w:t>Figure 32: Perspective and plan vue of proposed stadium</w:t>
        </w:r>
        <w:r w:rsidR="00C15EAB">
          <w:rPr>
            <w:noProof/>
            <w:webHidden/>
          </w:rPr>
          <w:tab/>
        </w:r>
        <w:r w:rsidR="00C15EAB">
          <w:rPr>
            <w:noProof/>
            <w:webHidden/>
          </w:rPr>
          <w:fldChar w:fldCharType="begin"/>
        </w:r>
        <w:r w:rsidR="00C15EAB">
          <w:rPr>
            <w:noProof/>
            <w:webHidden/>
          </w:rPr>
          <w:instrText xml:space="preserve"> PAGEREF _Toc421432592 \h </w:instrText>
        </w:r>
        <w:r w:rsidR="00C15EAB">
          <w:rPr>
            <w:noProof/>
            <w:webHidden/>
          </w:rPr>
        </w:r>
        <w:r w:rsidR="00C15EAB">
          <w:rPr>
            <w:noProof/>
            <w:webHidden/>
          </w:rPr>
          <w:fldChar w:fldCharType="separate"/>
        </w:r>
        <w:r w:rsidR="00575DBE">
          <w:rPr>
            <w:noProof/>
            <w:webHidden/>
          </w:rPr>
          <w:t>172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3" w:history="1">
        <w:r w:rsidR="00C15EAB" w:rsidRPr="00992D14">
          <w:rPr>
            <w:rStyle w:val="Hyperlink"/>
            <w:rFonts w:ascii="Bookman Old Style" w:hAnsi="Bookman Old Style"/>
            <w:noProof/>
          </w:rPr>
          <w:t>Figure 33: Cross section and drainage system along the road.</w:t>
        </w:r>
        <w:r w:rsidR="00C15EAB">
          <w:rPr>
            <w:noProof/>
            <w:webHidden/>
          </w:rPr>
          <w:tab/>
        </w:r>
        <w:r w:rsidR="00C15EAB">
          <w:rPr>
            <w:noProof/>
            <w:webHidden/>
          </w:rPr>
          <w:fldChar w:fldCharType="begin"/>
        </w:r>
        <w:r w:rsidR="00C15EAB">
          <w:rPr>
            <w:noProof/>
            <w:webHidden/>
          </w:rPr>
          <w:instrText xml:space="preserve"> PAGEREF _Toc421432593 \h </w:instrText>
        </w:r>
        <w:r w:rsidR="00C15EAB">
          <w:rPr>
            <w:noProof/>
            <w:webHidden/>
          </w:rPr>
        </w:r>
        <w:r w:rsidR="00C15EAB">
          <w:rPr>
            <w:noProof/>
            <w:webHidden/>
          </w:rPr>
          <w:fldChar w:fldCharType="separate"/>
        </w:r>
        <w:r w:rsidR="00575DBE">
          <w:rPr>
            <w:noProof/>
            <w:webHidden/>
          </w:rPr>
          <w:t>181</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4" w:history="1">
        <w:r w:rsidR="00C15EAB" w:rsidRPr="00992D14">
          <w:rPr>
            <w:rStyle w:val="Hyperlink"/>
            <w:rFonts w:ascii="Bookman Old Style" w:hAnsi="Bookman Old Style"/>
            <w:noProof/>
          </w:rPr>
          <w:t>Figure 34: Transportation network connectivity</w:t>
        </w:r>
        <w:r w:rsidR="00C15EAB">
          <w:rPr>
            <w:noProof/>
            <w:webHidden/>
          </w:rPr>
          <w:tab/>
        </w:r>
        <w:r w:rsidR="00C15EAB">
          <w:rPr>
            <w:noProof/>
            <w:webHidden/>
          </w:rPr>
          <w:fldChar w:fldCharType="begin"/>
        </w:r>
        <w:r w:rsidR="00C15EAB">
          <w:rPr>
            <w:noProof/>
            <w:webHidden/>
          </w:rPr>
          <w:instrText xml:space="preserve"> PAGEREF _Toc421432594 \h </w:instrText>
        </w:r>
        <w:r w:rsidR="00C15EAB">
          <w:rPr>
            <w:noProof/>
            <w:webHidden/>
          </w:rPr>
        </w:r>
        <w:r w:rsidR="00C15EAB">
          <w:rPr>
            <w:noProof/>
            <w:webHidden/>
          </w:rPr>
          <w:fldChar w:fldCharType="separate"/>
        </w:r>
        <w:r w:rsidR="00575DBE">
          <w:rPr>
            <w:noProof/>
            <w:webHidden/>
          </w:rPr>
          <w:t>183</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5" w:history="1">
        <w:r w:rsidR="00C15EAB" w:rsidRPr="00992D14">
          <w:rPr>
            <w:rStyle w:val="Hyperlink"/>
            <w:rFonts w:ascii="Bookman Old Style" w:hAnsi="Bookman Old Style"/>
            <w:noProof/>
          </w:rPr>
          <w:t>Figure 35: Rainfall intensity graph in rural and urban areas</w:t>
        </w:r>
        <w:r w:rsidR="00C15EAB">
          <w:rPr>
            <w:noProof/>
            <w:webHidden/>
          </w:rPr>
          <w:tab/>
        </w:r>
        <w:r w:rsidR="00C15EAB">
          <w:rPr>
            <w:noProof/>
            <w:webHidden/>
          </w:rPr>
          <w:fldChar w:fldCharType="begin"/>
        </w:r>
        <w:r w:rsidR="00C15EAB">
          <w:rPr>
            <w:noProof/>
            <w:webHidden/>
          </w:rPr>
          <w:instrText xml:space="preserve"> PAGEREF _Toc421432595 \h </w:instrText>
        </w:r>
        <w:r w:rsidR="00C15EAB">
          <w:rPr>
            <w:noProof/>
            <w:webHidden/>
          </w:rPr>
        </w:r>
        <w:r w:rsidR="00C15EAB">
          <w:rPr>
            <w:noProof/>
            <w:webHidden/>
          </w:rPr>
          <w:fldChar w:fldCharType="separate"/>
        </w:r>
        <w:r w:rsidR="00575DBE">
          <w:rPr>
            <w:noProof/>
            <w:webHidden/>
          </w:rPr>
          <w:t>184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6" w:history="1">
        <w:r w:rsidR="00C15EAB" w:rsidRPr="00992D14">
          <w:rPr>
            <w:rStyle w:val="Hyperlink"/>
            <w:rFonts w:ascii="Bookman Old Style" w:hAnsi="Bookman Old Style"/>
            <w:noProof/>
          </w:rPr>
          <w:t>Figure 36: Single-chamber septic tank</w:t>
        </w:r>
        <w:r w:rsidR="00C15EAB">
          <w:rPr>
            <w:noProof/>
            <w:webHidden/>
          </w:rPr>
          <w:tab/>
        </w:r>
        <w:r w:rsidR="00C15EAB">
          <w:rPr>
            <w:noProof/>
            <w:webHidden/>
          </w:rPr>
          <w:fldChar w:fldCharType="begin"/>
        </w:r>
        <w:r w:rsidR="00C15EAB">
          <w:rPr>
            <w:noProof/>
            <w:webHidden/>
          </w:rPr>
          <w:instrText xml:space="preserve"> PAGEREF _Toc421432596 \h </w:instrText>
        </w:r>
        <w:r w:rsidR="00C15EAB">
          <w:rPr>
            <w:noProof/>
            <w:webHidden/>
          </w:rPr>
        </w:r>
        <w:r w:rsidR="00C15EAB">
          <w:rPr>
            <w:noProof/>
            <w:webHidden/>
          </w:rPr>
          <w:fldChar w:fldCharType="separate"/>
        </w:r>
        <w:r w:rsidR="00575DBE">
          <w:rPr>
            <w:noProof/>
            <w:webHidden/>
          </w:rPr>
          <w:t>202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r:id="rId12" w:anchor="_Toc421432597" w:history="1">
        <w:r w:rsidR="00C15EAB" w:rsidRPr="00992D14">
          <w:rPr>
            <w:rStyle w:val="Hyperlink"/>
            <w:rFonts w:ascii="Bookman Old Style" w:hAnsi="Bookman Old Style"/>
            <w:noProof/>
          </w:rPr>
          <w:t>Figure37: pit latrine</w:t>
        </w:r>
        <w:r w:rsidR="00C15EAB">
          <w:rPr>
            <w:noProof/>
            <w:webHidden/>
          </w:rPr>
          <w:tab/>
        </w:r>
        <w:r w:rsidR="00C15EAB">
          <w:rPr>
            <w:noProof/>
            <w:webHidden/>
          </w:rPr>
          <w:fldChar w:fldCharType="begin"/>
        </w:r>
        <w:r w:rsidR="00C15EAB">
          <w:rPr>
            <w:noProof/>
            <w:webHidden/>
          </w:rPr>
          <w:instrText xml:space="preserve"> PAGEREF _Toc421432597 \h </w:instrText>
        </w:r>
        <w:r w:rsidR="00C15EAB">
          <w:rPr>
            <w:noProof/>
            <w:webHidden/>
          </w:rPr>
        </w:r>
        <w:r w:rsidR="00C15EAB">
          <w:rPr>
            <w:noProof/>
            <w:webHidden/>
          </w:rPr>
          <w:fldChar w:fldCharType="separate"/>
        </w:r>
        <w:r w:rsidR="00575DBE">
          <w:rPr>
            <w:noProof/>
            <w:webHidden/>
          </w:rPr>
          <w:t>204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r:id="rId13" w:anchor="_Toc421432598" w:history="1">
        <w:r w:rsidR="00C15EAB" w:rsidRPr="00992D14">
          <w:rPr>
            <w:rStyle w:val="Hyperlink"/>
            <w:rFonts w:ascii="Bookman Old Style" w:hAnsi="Bookman Old Style"/>
            <w:noProof/>
          </w:rPr>
          <w:t>Figure 38: Ventilated vault (VV) toilets</w:t>
        </w:r>
        <w:r w:rsidR="00C15EAB">
          <w:rPr>
            <w:noProof/>
            <w:webHidden/>
          </w:rPr>
          <w:tab/>
        </w:r>
        <w:r w:rsidR="00C15EAB">
          <w:rPr>
            <w:noProof/>
            <w:webHidden/>
          </w:rPr>
          <w:fldChar w:fldCharType="begin"/>
        </w:r>
        <w:r w:rsidR="00C15EAB">
          <w:rPr>
            <w:noProof/>
            <w:webHidden/>
          </w:rPr>
          <w:instrText xml:space="preserve"> PAGEREF _Toc421432598 \h </w:instrText>
        </w:r>
        <w:r w:rsidR="00C15EAB">
          <w:rPr>
            <w:noProof/>
            <w:webHidden/>
          </w:rPr>
        </w:r>
        <w:r w:rsidR="00C15EAB">
          <w:rPr>
            <w:noProof/>
            <w:webHidden/>
          </w:rPr>
          <w:fldChar w:fldCharType="separate"/>
        </w:r>
        <w:r w:rsidR="00575DBE">
          <w:rPr>
            <w:noProof/>
            <w:webHidden/>
          </w:rPr>
          <w:t>204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599" w:history="1">
        <w:r w:rsidR="00C15EAB" w:rsidRPr="00992D14">
          <w:rPr>
            <w:rStyle w:val="Hyperlink"/>
            <w:rFonts w:ascii="Bookman Old Style" w:hAnsi="Bookman Old Style"/>
            <w:noProof/>
          </w:rPr>
          <w:t>Figure 39: Waste water treatment in WSP</w:t>
        </w:r>
        <w:r w:rsidR="00C15EAB">
          <w:rPr>
            <w:noProof/>
            <w:webHidden/>
          </w:rPr>
          <w:tab/>
        </w:r>
        <w:r w:rsidR="00C15EAB">
          <w:rPr>
            <w:noProof/>
            <w:webHidden/>
          </w:rPr>
          <w:fldChar w:fldCharType="begin"/>
        </w:r>
        <w:r w:rsidR="00C15EAB">
          <w:rPr>
            <w:noProof/>
            <w:webHidden/>
          </w:rPr>
          <w:instrText xml:space="preserve"> PAGEREF _Toc421432599 \h </w:instrText>
        </w:r>
        <w:r w:rsidR="00C15EAB">
          <w:rPr>
            <w:noProof/>
            <w:webHidden/>
          </w:rPr>
        </w:r>
        <w:r w:rsidR="00C15EAB">
          <w:rPr>
            <w:noProof/>
            <w:webHidden/>
          </w:rPr>
          <w:fldChar w:fldCharType="separate"/>
        </w:r>
        <w:r w:rsidR="00575DBE">
          <w:rPr>
            <w:noProof/>
            <w:webHidden/>
          </w:rPr>
          <w:t>209</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0" w:history="1">
        <w:r w:rsidR="00C15EAB" w:rsidRPr="00992D14">
          <w:rPr>
            <w:rStyle w:val="Hyperlink"/>
            <w:rFonts w:ascii="Bookman Old Style" w:hAnsi="Bookman Old Style"/>
            <w:noProof/>
          </w:rPr>
          <w:t>Figure 40: Route collection from two sides of the road</w:t>
        </w:r>
        <w:r w:rsidR="00C15EAB">
          <w:rPr>
            <w:noProof/>
            <w:webHidden/>
          </w:rPr>
          <w:tab/>
        </w:r>
        <w:r w:rsidR="00C15EAB">
          <w:rPr>
            <w:noProof/>
            <w:webHidden/>
          </w:rPr>
          <w:fldChar w:fldCharType="begin"/>
        </w:r>
        <w:r w:rsidR="00C15EAB">
          <w:rPr>
            <w:noProof/>
            <w:webHidden/>
          </w:rPr>
          <w:instrText xml:space="preserve"> PAGEREF _Toc421432600 \h </w:instrText>
        </w:r>
        <w:r w:rsidR="00C15EAB">
          <w:rPr>
            <w:noProof/>
            <w:webHidden/>
          </w:rPr>
        </w:r>
        <w:r w:rsidR="00C15EAB">
          <w:rPr>
            <w:noProof/>
            <w:webHidden/>
          </w:rPr>
          <w:fldChar w:fldCharType="separate"/>
        </w:r>
        <w:r w:rsidR="00575DBE">
          <w:rPr>
            <w:noProof/>
            <w:webHidden/>
          </w:rPr>
          <w:t>211</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1" w:history="1">
        <w:r w:rsidR="00C15EAB" w:rsidRPr="00992D14">
          <w:rPr>
            <w:rStyle w:val="Hyperlink"/>
            <w:rFonts w:ascii="Bookman Old Style" w:hAnsi="Bookman Old Style"/>
            <w:noProof/>
          </w:rPr>
          <w:t>Figure 41: Total generated waste</w:t>
        </w:r>
        <w:r w:rsidR="00C15EAB">
          <w:rPr>
            <w:noProof/>
            <w:webHidden/>
          </w:rPr>
          <w:tab/>
        </w:r>
        <w:r w:rsidR="00C15EAB">
          <w:rPr>
            <w:noProof/>
            <w:webHidden/>
          </w:rPr>
          <w:fldChar w:fldCharType="begin"/>
        </w:r>
        <w:r w:rsidR="00C15EAB">
          <w:rPr>
            <w:noProof/>
            <w:webHidden/>
          </w:rPr>
          <w:instrText xml:space="preserve"> PAGEREF _Toc421432601 \h </w:instrText>
        </w:r>
        <w:r w:rsidR="00C15EAB">
          <w:rPr>
            <w:noProof/>
            <w:webHidden/>
          </w:rPr>
        </w:r>
        <w:r w:rsidR="00C15EAB">
          <w:rPr>
            <w:noProof/>
            <w:webHidden/>
          </w:rPr>
          <w:fldChar w:fldCharType="separate"/>
        </w:r>
        <w:r w:rsidR="00575DBE">
          <w:rPr>
            <w:noProof/>
            <w:webHidden/>
          </w:rPr>
          <w:t>212</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2" w:history="1">
        <w:r w:rsidR="00C15EAB" w:rsidRPr="00992D14">
          <w:rPr>
            <w:rStyle w:val="Hyperlink"/>
            <w:rFonts w:ascii="Bookman Old Style" w:hAnsi="Bookman Old Style"/>
            <w:noProof/>
          </w:rPr>
          <w:t>Figure 42:</w:t>
        </w:r>
        <w:r w:rsidR="00C15EAB" w:rsidRPr="00992D14">
          <w:rPr>
            <w:rStyle w:val="Hyperlink"/>
            <w:rFonts w:ascii="Bookman Old Style" w:hAnsi="Bookman Old Style"/>
            <w:noProof/>
            <w:lang w:val="en-CA"/>
          </w:rPr>
          <w:t xml:space="preserve"> Natural Attenuation Landfill</w:t>
        </w:r>
        <w:r w:rsidR="00C15EAB">
          <w:rPr>
            <w:noProof/>
            <w:webHidden/>
          </w:rPr>
          <w:tab/>
        </w:r>
        <w:r w:rsidR="00C15EAB">
          <w:rPr>
            <w:noProof/>
            <w:webHidden/>
          </w:rPr>
          <w:fldChar w:fldCharType="begin"/>
        </w:r>
        <w:r w:rsidR="00C15EAB">
          <w:rPr>
            <w:noProof/>
            <w:webHidden/>
          </w:rPr>
          <w:instrText xml:space="preserve"> PAGEREF _Toc421432602 \h </w:instrText>
        </w:r>
        <w:r w:rsidR="00C15EAB">
          <w:rPr>
            <w:noProof/>
            <w:webHidden/>
          </w:rPr>
        </w:r>
        <w:r w:rsidR="00C15EAB">
          <w:rPr>
            <w:noProof/>
            <w:webHidden/>
          </w:rPr>
          <w:fldChar w:fldCharType="separate"/>
        </w:r>
        <w:r w:rsidR="00575DBE">
          <w:rPr>
            <w:noProof/>
            <w:webHidden/>
          </w:rPr>
          <w:t>214</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3" w:history="1">
        <w:r w:rsidR="00C15EAB" w:rsidRPr="00992D14">
          <w:rPr>
            <w:rStyle w:val="Hyperlink"/>
            <w:rFonts w:ascii="Bookman Old Style" w:hAnsi="Bookman Old Style"/>
            <w:noProof/>
          </w:rPr>
          <w:t>Figure 43: Example of land scape</w:t>
        </w:r>
        <w:r w:rsidR="00C15EAB">
          <w:rPr>
            <w:noProof/>
            <w:webHidden/>
          </w:rPr>
          <w:tab/>
        </w:r>
        <w:r w:rsidR="00C15EAB">
          <w:rPr>
            <w:noProof/>
            <w:webHidden/>
          </w:rPr>
          <w:fldChar w:fldCharType="begin"/>
        </w:r>
        <w:r w:rsidR="00C15EAB">
          <w:rPr>
            <w:noProof/>
            <w:webHidden/>
          </w:rPr>
          <w:instrText xml:space="preserve"> PAGEREF _Toc421432603 \h </w:instrText>
        </w:r>
        <w:r w:rsidR="00C15EAB">
          <w:rPr>
            <w:noProof/>
            <w:webHidden/>
          </w:rPr>
        </w:r>
        <w:r w:rsidR="00C15EAB">
          <w:rPr>
            <w:noProof/>
            <w:webHidden/>
          </w:rPr>
          <w:fldChar w:fldCharType="separate"/>
        </w:r>
        <w:r w:rsidR="00575DBE">
          <w:rPr>
            <w:noProof/>
            <w:webHidden/>
          </w:rPr>
          <w:t>215</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4" w:history="1">
        <w:r w:rsidR="00C15EAB" w:rsidRPr="00992D14">
          <w:rPr>
            <w:rStyle w:val="Hyperlink"/>
            <w:rFonts w:ascii="Bookman Old Style" w:hAnsi="Bookman Old Style"/>
            <w:noProof/>
          </w:rPr>
          <w:t>Figure 44: Typical street beautification layout</w:t>
        </w:r>
        <w:r w:rsidR="00C15EAB">
          <w:rPr>
            <w:noProof/>
            <w:webHidden/>
          </w:rPr>
          <w:tab/>
        </w:r>
        <w:r w:rsidR="00C15EAB">
          <w:rPr>
            <w:noProof/>
            <w:webHidden/>
          </w:rPr>
          <w:fldChar w:fldCharType="begin"/>
        </w:r>
        <w:r w:rsidR="00C15EAB">
          <w:rPr>
            <w:noProof/>
            <w:webHidden/>
          </w:rPr>
          <w:instrText xml:space="preserve"> PAGEREF _Toc421432604 \h </w:instrText>
        </w:r>
        <w:r w:rsidR="00C15EAB">
          <w:rPr>
            <w:noProof/>
            <w:webHidden/>
          </w:rPr>
        </w:r>
        <w:r w:rsidR="00C15EAB">
          <w:rPr>
            <w:noProof/>
            <w:webHidden/>
          </w:rPr>
          <w:fldChar w:fldCharType="separate"/>
        </w:r>
        <w:r w:rsidR="00575DBE">
          <w:rPr>
            <w:noProof/>
            <w:webHidden/>
          </w:rPr>
          <w:t>216</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5" w:history="1">
        <w:r w:rsidR="00C15EAB" w:rsidRPr="00992D14">
          <w:rPr>
            <w:rStyle w:val="Hyperlink"/>
            <w:rFonts w:ascii="Bookman Old Style" w:hAnsi="Bookman Old Style"/>
            <w:noProof/>
          </w:rPr>
          <w:t>Figure 45: Beautification of school</w:t>
        </w:r>
        <w:r w:rsidR="00C15EAB">
          <w:rPr>
            <w:noProof/>
            <w:webHidden/>
          </w:rPr>
          <w:tab/>
        </w:r>
        <w:r w:rsidR="00C15EAB">
          <w:rPr>
            <w:noProof/>
            <w:webHidden/>
          </w:rPr>
          <w:fldChar w:fldCharType="begin"/>
        </w:r>
        <w:r w:rsidR="00C15EAB">
          <w:rPr>
            <w:noProof/>
            <w:webHidden/>
          </w:rPr>
          <w:instrText xml:space="preserve"> PAGEREF _Toc421432605 \h </w:instrText>
        </w:r>
        <w:r w:rsidR="00C15EAB">
          <w:rPr>
            <w:noProof/>
            <w:webHidden/>
          </w:rPr>
        </w:r>
        <w:r w:rsidR="00C15EAB">
          <w:rPr>
            <w:noProof/>
            <w:webHidden/>
          </w:rPr>
          <w:fldChar w:fldCharType="separate"/>
        </w:r>
        <w:r w:rsidR="00575DBE">
          <w:rPr>
            <w:noProof/>
            <w:webHidden/>
          </w:rPr>
          <w:t>217</w:t>
        </w:r>
        <w:r w:rsidR="00C15EAB">
          <w:rPr>
            <w:noProof/>
            <w:webHidden/>
          </w:rPr>
          <w:fldChar w:fldCharType="end"/>
        </w:r>
      </w:hyperlink>
    </w:p>
    <w:p w:rsidR="00C15EAB" w:rsidRDefault="007966A2">
      <w:pPr>
        <w:pStyle w:val="TableofFigures"/>
        <w:tabs>
          <w:tab w:val="right" w:leader="dot" w:pos="9530"/>
        </w:tabs>
        <w:rPr>
          <w:rFonts w:asciiTheme="minorHAnsi" w:eastAsiaTheme="minorEastAsia" w:hAnsiTheme="minorHAnsi" w:cstheme="minorBidi"/>
          <w:noProof/>
          <w:color w:val="auto"/>
        </w:rPr>
      </w:pPr>
      <w:hyperlink w:anchor="_Toc421432606" w:history="1">
        <w:r w:rsidR="00C15EAB" w:rsidRPr="00992D14">
          <w:rPr>
            <w:rStyle w:val="Hyperlink"/>
            <w:rFonts w:ascii="Bookman Old Style" w:hAnsi="Bookman Old Style"/>
            <w:noProof/>
          </w:rPr>
          <w:t>Figure 46: Trees planting along the streets</w:t>
        </w:r>
        <w:r w:rsidR="00C15EAB">
          <w:rPr>
            <w:noProof/>
            <w:webHidden/>
          </w:rPr>
          <w:tab/>
        </w:r>
        <w:r w:rsidR="00C15EAB">
          <w:rPr>
            <w:noProof/>
            <w:webHidden/>
          </w:rPr>
          <w:fldChar w:fldCharType="begin"/>
        </w:r>
        <w:r w:rsidR="00C15EAB">
          <w:rPr>
            <w:noProof/>
            <w:webHidden/>
          </w:rPr>
          <w:instrText xml:space="preserve"> PAGEREF _Toc421432606 \h </w:instrText>
        </w:r>
        <w:r w:rsidR="00C15EAB">
          <w:rPr>
            <w:noProof/>
            <w:webHidden/>
          </w:rPr>
        </w:r>
        <w:r w:rsidR="00C15EAB">
          <w:rPr>
            <w:noProof/>
            <w:webHidden/>
          </w:rPr>
          <w:fldChar w:fldCharType="separate"/>
        </w:r>
        <w:r w:rsidR="00575DBE">
          <w:rPr>
            <w:noProof/>
            <w:webHidden/>
          </w:rPr>
          <w:t>217</w:t>
        </w:r>
        <w:r w:rsidR="00C15EAB">
          <w:rPr>
            <w:noProof/>
            <w:webHidden/>
          </w:rPr>
          <w:fldChar w:fldCharType="end"/>
        </w:r>
      </w:hyperlink>
    </w:p>
    <w:p w:rsidR="0007349C" w:rsidRDefault="00B472BE" w:rsidP="00462F4C">
      <w:pPr>
        <w:ind w:hanging="177"/>
        <w:rPr>
          <w:rFonts w:ascii="Bookman Old Style" w:hAnsi="Bookman Old Style"/>
          <w:color w:val="0070C0"/>
          <w:sz w:val="24"/>
          <w:szCs w:val="24"/>
          <w:u w:val="single"/>
        </w:rPr>
      </w:pPr>
      <w:r>
        <w:rPr>
          <w:rFonts w:ascii="Bookman Old Style" w:hAnsi="Bookman Old Style"/>
          <w:color w:val="0070C0"/>
          <w:sz w:val="24"/>
          <w:szCs w:val="24"/>
          <w:u w:val="single"/>
        </w:rPr>
        <w:fldChar w:fldCharType="end"/>
      </w:r>
    </w:p>
    <w:p w:rsidR="0007349C" w:rsidRDefault="0007349C" w:rsidP="00462F4C">
      <w:pPr>
        <w:ind w:hanging="177"/>
        <w:rPr>
          <w:rFonts w:ascii="Bookman Old Style" w:hAnsi="Bookman Old Style"/>
          <w:color w:val="0070C0"/>
          <w:sz w:val="24"/>
          <w:szCs w:val="24"/>
          <w:u w:val="single"/>
        </w:rPr>
      </w:pPr>
    </w:p>
    <w:p w:rsidR="0007349C" w:rsidRDefault="0007349C" w:rsidP="00462F4C">
      <w:pPr>
        <w:ind w:hanging="177"/>
        <w:rPr>
          <w:rFonts w:ascii="Bookman Old Style" w:hAnsi="Bookman Old Style"/>
          <w:color w:val="0070C0"/>
          <w:sz w:val="24"/>
          <w:szCs w:val="24"/>
          <w:u w:val="single"/>
        </w:rPr>
      </w:pPr>
    </w:p>
    <w:p w:rsidR="0007349C" w:rsidRDefault="0007349C" w:rsidP="00462F4C">
      <w:pPr>
        <w:ind w:hanging="177"/>
        <w:rPr>
          <w:rFonts w:ascii="Bookman Old Style" w:hAnsi="Bookman Old Style"/>
          <w:color w:val="0070C0"/>
          <w:sz w:val="24"/>
          <w:szCs w:val="24"/>
          <w:u w:val="single"/>
        </w:rPr>
      </w:pPr>
    </w:p>
    <w:p w:rsidR="0007349C" w:rsidRDefault="0007349C" w:rsidP="00462F4C">
      <w:pPr>
        <w:ind w:hanging="177"/>
        <w:rPr>
          <w:rFonts w:ascii="Bookman Old Style" w:hAnsi="Bookman Old Style"/>
          <w:color w:val="0070C0"/>
          <w:sz w:val="24"/>
          <w:szCs w:val="24"/>
          <w:u w:val="single"/>
        </w:rPr>
      </w:pPr>
    </w:p>
    <w:p w:rsidR="0007349C" w:rsidRDefault="0007349C" w:rsidP="00462F4C">
      <w:pPr>
        <w:ind w:hanging="177"/>
        <w:rPr>
          <w:rFonts w:ascii="Bookman Old Style" w:hAnsi="Bookman Old Style"/>
          <w:color w:val="0070C0"/>
          <w:sz w:val="24"/>
          <w:szCs w:val="24"/>
          <w:u w:val="single"/>
        </w:rPr>
      </w:pPr>
    </w:p>
    <w:p w:rsidR="0007349C" w:rsidRDefault="0007349C" w:rsidP="00462F4C">
      <w:pPr>
        <w:ind w:hanging="177"/>
        <w:rPr>
          <w:rFonts w:ascii="Bookman Old Style" w:hAnsi="Bookman Old Style"/>
          <w:color w:val="0070C0"/>
          <w:sz w:val="24"/>
          <w:szCs w:val="24"/>
          <w:u w:val="single"/>
        </w:rPr>
      </w:pPr>
    </w:p>
    <w:p w:rsidR="00917FCF" w:rsidRDefault="00917FCF" w:rsidP="00462F4C">
      <w:pPr>
        <w:ind w:hanging="177"/>
        <w:rPr>
          <w:rFonts w:ascii="Bookman Old Style" w:hAnsi="Bookman Old Style"/>
          <w:color w:val="0070C0"/>
          <w:sz w:val="24"/>
          <w:szCs w:val="24"/>
          <w:u w:val="single"/>
        </w:rPr>
      </w:pPr>
    </w:p>
    <w:p w:rsidR="00917FCF" w:rsidRDefault="00917FCF" w:rsidP="00462F4C">
      <w:pPr>
        <w:ind w:hanging="177"/>
        <w:rPr>
          <w:rFonts w:ascii="Bookman Old Style" w:hAnsi="Bookman Old Style"/>
          <w:color w:val="0070C0"/>
          <w:sz w:val="24"/>
          <w:szCs w:val="24"/>
          <w:u w:val="single"/>
        </w:rPr>
      </w:pPr>
    </w:p>
    <w:p w:rsidR="00DA1881" w:rsidRDefault="00DA1881" w:rsidP="00B323D0">
      <w:pPr>
        <w:rPr>
          <w:rFonts w:ascii="Bookman Old Style" w:hAnsi="Bookman Old Style"/>
          <w:color w:val="0070C0"/>
          <w:sz w:val="24"/>
          <w:szCs w:val="24"/>
          <w:u w:val="single"/>
        </w:rPr>
      </w:pPr>
    </w:p>
    <w:p w:rsidR="00F0010A" w:rsidRDefault="00F0010A" w:rsidP="00B323D0">
      <w:pPr>
        <w:rPr>
          <w:rFonts w:ascii="Bookman Old Style" w:hAnsi="Bookman Old Style"/>
          <w:color w:val="0070C0"/>
          <w:sz w:val="24"/>
          <w:szCs w:val="24"/>
          <w:u w:val="single"/>
        </w:rPr>
      </w:pPr>
    </w:p>
    <w:p w:rsidR="00384BBE" w:rsidRPr="009204A5" w:rsidRDefault="00917FCF" w:rsidP="009204A5">
      <w:pPr>
        <w:pStyle w:val="Title"/>
        <w:jc w:val="left"/>
        <w:rPr>
          <w:rFonts w:ascii="Bookman Old Style" w:hAnsi="Bookman Old Style"/>
          <w:color w:val="00B0F0"/>
          <w:sz w:val="24"/>
          <w:szCs w:val="24"/>
        </w:rPr>
      </w:pPr>
      <w:r w:rsidRPr="009204A5">
        <w:rPr>
          <w:rFonts w:ascii="Bookman Old Style" w:hAnsi="Bookman Old Style"/>
          <w:color w:val="00B0F0"/>
          <w:sz w:val="24"/>
          <w:szCs w:val="24"/>
        </w:rPr>
        <w:lastRenderedPageBreak/>
        <w:t>LIST OF TABLES</w:t>
      </w:r>
    </w:p>
    <w:p w:rsidR="00630109" w:rsidRDefault="00630109">
      <w:pPr>
        <w:pStyle w:val="TableofFigures"/>
        <w:tabs>
          <w:tab w:val="right" w:leader="dot" w:pos="9530"/>
        </w:tabs>
        <w:rPr>
          <w:rFonts w:asciiTheme="minorHAnsi" w:eastAsiaTheme="minorEastAsia" w:hAnsiTheme="minorHAnsi" w:cstheme="minorBidi"/>
          <w:noProof/>
          <w:color w:val="auto"/>
        </w:rPr>
      </w:pPr>
      <w:r>
        <w:rPr>
          <w:rFonts w:ascii="Bookman Old Style" w:hAnsi="Bookman Old Style"/>
          <w:color w:val="0070C0"/>
          <w:sz w:val="24"/>
          <w:szCs w:val="24"/>
          <w:u w:val="single"/>
        </w:rPr>
        <w:fldChar w:fldCharType="begin"/>
      </w:r>
      <w:r>
        <w:rPr>
          <w:rFonts w:ascii="Bookman Old Style" w:hAnsi="Bookman Old Style"/>
          <w:color w:val="0070C0"/>
          <w:sz w:val="24"/>
          <w:szCs w:val="24"/>
          <w:u w:val="single"/>
        </w:rPr>
        <w:instrText xml:space="preserve"> TOC \h \z \c "Table" </w:instrText>
      </w:r>
      <w:r>
        <w:rPr>
          <w:rFonts w:ascii="Bookman Old Style" w:hAnsi="Bookman Old Style"/>
          <w:color w:val="0070C0"/>
          <w:sz w:val="24"/>
          <w:szCs w:val="24"/>
          <w:u w:val="single"/>
        </w:rPr>
        <w:fldChar w:fldCharType="separate"/>
      </w:r>
      <w:hyperlink w:anchor="_Toc421271806" w:history="1">
        <w:r w:rsidRPr="007F1FBF">
          <w:rPr>
            <w:rStyle w:val="Hyperlink"/>
            <w:rFonts w:ascii="Bookman Old Style" w:hAnsi="Bookman Old Style"/>
            <w:noProof/>
          </w:rPr>
          <w:t>Table 1:</w:t>
        </w:r>
        <w:r w:rsidRPr="007F1FBF">
          <w:rPr>
            <w:rStyle w:val="Hyperlink"/>
            <w:rFonts w:ascii="Bookman Old Style" w:hAnsi="Bookman Old Style" w:cs="Arial"/>
            <w:noProof/>
          </w:rPr>
          <w:t xml:space="preserve"> Adverse impacts of the project</w:t>
        </w:r>
        <w:r>
          <w:rPr>
            <w:noProof/>
            <w:webHidden/>
          </w:rPr>
          <w:tab/>
        </w:r>
        <w:r>
          <w:rPr>
            <w:noProof/>
            <w:webHidden/>
          </w:rPr>
          <w:fldChar w:fldCharType="begin"/>
        </w:r>
        <w:r>
          <w:rPr>
            <w:noProof/>
            <w:webHidden/>
          </w:rPr>
          <w:instrText xml:space="preserve"> PAGEREF _Toc421271806 \h </w:instrText>
        </w:r>
        <w:r>
          <w:rPr>
            <w:noProof/>
            <w:webHidden/>
          </w:rPr>
        </w:r>
        <w:r>
          <w:rPr>
            <w:noProof/>
            <w:webHidden/>
          </w:rPr>
          <w:fldChar w:fldCharType="separate"/>
        </w:r>
        <w:r w:rsidR="00575DBE">
          <w:rPr>
            <w:noProof/>
            <w:webHidden/>
          </w:rPr>
          <w:t>27</w:t>
        </w:r>
        <w:r>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07" w:history="1">
        <w:r w:rsidR="00630109" w:rsidRPr="007F1FBF">
          <w:rPr>
            <w:rStyle w:val="Hyperlink"/>
            <w:rFonts w:ascii="Bookman Old Style" w:hAnsi="Bookman Old Style"/>
            <w:noProof/>
          </w:rPr>
          <w:t>Table 2: sectors, cells and villages covered by the study area</w:t>
        </w:r>
        <w:r w:rsidR="00630109">
          <w:rPr>
            <w:noProof/>
            <w:webHidden/>
          </w:rPr>
          <w:tab/>
        </w:r>
        <w:r w:rsidR="00630109">
          <w:rPr>
            <w:noProof/>
            <w:webHidden/>
          </w:rPr>
          <w:fldChar w:fldCharType="begin"/>
        </w:r>
        <w:r w:rsidR="00630109">
          <w:rPr>
            <w:noProof/>
            <w:webHidden/>
          </w:rPr>
          <w:instrText xml:space="preserve"> PAGEREF _Toc421271807 \h </w:instrText>
        </w:r>
        <w:r w:rsidR="00630109">
          <w:rPr>
            <w:noProof/>
            <w:webHidden/>
          </w:rPr>
        </w:r>
        <w:r w:rsidR="00630109">
          <w:rPr>
            <w:noProof/>
            <w:webHidden/>
          </w:rPr>
          <w:fldChar w:fldCharType="separate"/>
        </w:r>
        <w:r w:rsidR="00575DBE">
          <w:rPr>
            <w:noProof/>
            <w:webHidden/>
          </w:rPr>
          <w:t>36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08" w:history="1">
        <w:r w:rsidR="00630109" w:rsidRPr="007F1FBF">
          <w:rPr>
            <w:rStyle w:val="Hyperlink"/>
            <w:rFonts w:ascii="Bookman Old Style" w:hAnsi="Bookman Old Style"/>
            <w:noProof/>
          </w:rPr>
          <w:t>Table 3: Proportion area taken in the cell of the study</w:t>
        </w:r>
        <w:r w:rsidR="00630109">
          <w:rPr>
            <w:noProof/>
            <w:webHidden/>
          </w:rPr>
          <w:tab/>
        </w:r>
        <w:r w:rsidR="00630109">
          <w:rPr>
            <w:noProof/>
            <w:webHidden/>
          </w:rPr>
          <w:fldChar w:fldCharType="begin"/>
        </w:r>
        <w:r w:rsidR="00630109">
          <w:rPr>
            <w:noProof/>
            <w:webHidden/>
          </w:rPr>
          <w:instrText xml:space="preserve"> PAGEREF _Toc421271808 \h </w:instrText>
        </w:r>
        <w:r w:rsidR="00630109">
          <w:rPr>
            <w:noProof/>
            <w:webHidden/>
          </w:rPr>
        </w:r>
        <w:r w:rsidR="00630109">
          <w:rPr>
            <w:noProof/>
            <w:webHidden/>
          </w:rPr>
          <w:fldChar w:fldCharType="separate"/>
        </w:r>
        <w:r w:rsidR="00575DBE">
          <w:rPr>
            <w:noProof/>
            <w:webHidden/>
          </w:rPr>
          <w:t>39</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09" w:history="1">
        <w:r w:rsidR="00630109" w:rsidRPr="007F1FBF">
          <w:rPr>
            <w:rStyle w:val="Hyperlink"/>
            <w:rFonts w:ascii="Bookman Old Style" w:hAnsi="Bookman Old Style"/>
            <w:noProof/>
          </w:rPr>
          <w:t>Table 4: Soil type /FAO CLASSIFICATION</w:t>
        </w:r>
        <w:r w:rsidR="00630109">
          <w:rPr>
            <w:noProof/>
            <w:webHidden/>
          </w:rPr>
          <w:tab/>
        </w:r>
        <w:r w:rsidR="00630109">
          <w:rPr>
            <w:noProof/>
            <w:webHidden/>
          </w:rPr>
          <w:fldChar w:fldCharType="begin"/>
        </w:r>
        <w:r w:rsidR="00630109">
          <w:rPr>
            <w:noProof/>
            <w:webHidden/>
          </w:rPr>
          <w:instrText xml:space="preserve"> PAGEREF _Toc421271809 \h </w:instrText>
        </w:r>
        <w:r w:rsidR="00630109">
          <w:rPr>
            <w:noProof/>
            <w:webHidden/>
          </w:rPr>
        </w:r>
        <w:r w:rsidR="00630109">
          <w:rPr>
            <w:noProof/>
            <w:webHidden/>
          </w:rPr>
          <w:fldChar w:fldCharType="separate"/>
        </w:r>
        <w:r w:rsidR="00575DBE">
          <w:rPr>
            <w:noProof/>
            <w:webHidden/>
          </w:rPr>
          <w:t>46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0" w:history="1">
        <w:r w:rsidR="00630109" w:rsidRPr="007F1FBF">
          <w:rPr>
            <w:rStyle w:val="Hyperlink"/>
            <w:rFonts w:ascii="Bookman Old Style" w:hAnsi="Bookman Old Style"/>
            <w:noProof/>
          </w:rPr>
          <w:t>Table 5: Emerging issues</w:t>
        </w:r>
        <w:r w:rsidR="00630109">
          <w:rPr>
            <w:noProof/>
            <w:webHidden/>
          </w:rPr>
          <w:tab/>
        </w:r>
        <w:r w:rsidR="00630109">
          <w:rPr>
            <w:noProof/>
            <w:webHidden/>
          </w:rPr>
          <w:fldChar w:fldCharType="begin"/>
        </w:r>
        <w:r w:rsidR="00630109">
          <w:rPr>
            <w:noProof/>
            <w:webHidden/>
          </w:rPr>
          <w:instrText xml:space="preserve"> PAGEREF _Toc421271810 \h </w:instrText>
        </w:r>
        <w:r w:rsidR="00630109">
          <w:rPr>
            <w:noProof/>
            <w:webHidden/>
          </w:rPr>
        </w:r>
        <w:r w:rsidR="00630109">
          <w:rPr>
            <w:noProof/>
            <w:webHidden/>
          </w:rPr>
          <w:fldChar w:fldCharType="separate"/>
        </w:r>
        <w:r w:rsidR="00575DBE">
          <w:rPr>
            <w:noProof/>
            <w:webHidden/>
          </w:rPr>
          <w:t>48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1" w:history="1">
        <w:r w:rsidR="00630109" w:rsidRPr="007F1FBF">
          <w:rPr>
            <w:rStyle w:val="Hyperlink"/>
            <w:rFonts w:ascii="Bookman Old Style" w:hAnsi="Bookman Old Style"/>
            <w:noProof/>
          </w:rPr>
          <w:t>Table 6: Population specifics of eastern province by district in 2002 and 2012</w:t>
        </w:r>
        <w:r w:rsidR="00630109">
          <w:rPr>
            <w:noProof/>
            <w:webHidden/>
          </w:rPr>
          <w:tab/>
        </w:r>
        <w:r w:rsidR="00630109">
          <w:rPr>
            <w:noProof/>
            <w:webHidden/>
          </w:rPr>
          <w:fldChar w:fldCharType="begin"/>
        </w:r>
        <w:r w:rsidR="00630109">
          <w:rPr>
            <w:noProof/>
            <w:webHidden/>
          </w:rPr>
          <w:instrText xml:space="preserve"> PAGEREF _Toc421271811 \h </w:instrText>
        </w:r>
        <w:r w:rsidR="00630109">
          <w:rPr>
            <w:noProof/>
            <w:webHidden/>
          </w:rPr>
        </w:r>
        <w:r w:rsidR="00630109">
          <w:rPr>
            <w:noProof/>
            <w:webHidden/>
          </w:rPr>
          <w:fldChar w:fldCharType="separate"/>
        </w:r>
        <w:r w:rsidR="00575DBE">
          <w:rPr>
            <w:noProof/>
            <w:webHidden/>
          </w:rPr>
          <w:t>50</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2" w:history="1">
        <w:r w:rsidR="00630109" w:rsidRPr="007F1FBF">
          <w:rPr>
            <w:rStyle w:val="Hyperlink"/>
            <w:rFonts w:ascii="Bookman Old Style" w:hAnsi="Bookman Old Style"/>
            <w:noProof/>
          </w:rPr>
          <w:t>Table 7: Trend of Population change for Gatsibo district</w:t>
        </w:r>
        <w:r w:rsidR="00630109">
          <w:rPr>
            <w:noProof/>
            <w:webHidden/>
          </w:rPr>
          <w:tab/>
        </w:r>
        <w:r w:rsidR="00630109">
          <w:rPr>
            <w:noProof/>
            <w:webHidden/>
          </w:rPr>
          <w:fldChar w:fldCharType="begin"/>
        </w:r>
        <w:r w:rsidR="00630109">
          <w:rPr>
            <w:noProof/>
            <w:webHidden/>
          </w:rPr>
          <w:instrText xml:space="preserve"> PAGEREF _Toc421271812 \h </w:instrText>
        </w:r>
        <w:r w:rsidR="00630109">
          <w:rPr>
            <w:noProof/>
            <w:webHidden/>
          </w:rPr>
        </w:r>
        <w:r w:rsidR="00630109">
          <w:rPr>
            <w:noProof/>
            <w:webHidden/>
          </w:rPr>
          <w:fldChar w:fldCharType="separate"/>
        </w:r>
        <w:r w:rsidR="00575DBE">
          <w:rPr>
            <w:noProof/>
            <w:webHidden/>
          </w:rPr>
          <w:t>51</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3" w:history="1">
        <w:r w:rsidR="00630109" w:rsidRPr="007F1FBF">
          <w:rPr>
            <w:rStyle w:val="Hyperlink"/>
            <w:rFonts w:ascii="Bookman Old Style" w:hAnsi="Bookman Old Style"/>
            <w:noProof/>
          </w:rPr>
          <w:t>Table 8:</w:t>
        </w:r>
        <w:r w:rsidR="00630109" w:rsidRPr="007F1FBF">
          <w:rPr>
            <w:rStyle w:val="Hyperlink"/>
            <w:rFonts w:ascii="Bookman Old Style" w:hAnsi="Bookman Old Style"/>
            <w:caps/>
            <w:noProof/>
          </w:rPr>
          <w:t xml:space="preserve"> </w:t>
        </w:r>
        <w:r w:rsidR="00630109" w:rsidRPr="007F1FBF">
          <w:rPr>
            <w:rStyle w:val="Hyperlink"/>
            <w:rFonts w:ascii="Bookman Old Style" w:hAnsi="Bookman Old Style"/>
            <w:noProof/>
          </w:rPr>
          <w:t>population distribution in the study area by village (2012)</w:t>
        </w:r>
        <w:r w:rsidR="00630109">
          <w:rPr>
            <w:noProof/>
            <w:webHidden/>
          </w:rPr>
          <w:tab/>
        </w:r>
        <w:r w:rsidR="00630109">
          <w:rPr>
            <w:noProof/>
            <w:webHidden/>
          </w:rPr>
          <w:fldChar w:fldCharType="begin"/>
        </w:r>
        <w:r w:rsidR="00630109">
          <w:rPr>
            <w:noProof/>
            <w:webHidden/>
          </w:rPr>
          <w:instrText xml:space="preserve"> PAGEREF _Toc421271813 \h </w:instrText>
        </w:r>
        <w:r w:rsidR="00630109">
          <w:rPr>
            <w:noProof/>
            <w:webHidden/>
          </w:rPr>
        </w:r>
        <w:r w:rsidR="00630109">
          <w:rPr>
            <w:noProof/>
            <w:webHidden/>
          </w:rPr>
          <w:fldChar w:fldCharType="separate"/>
        </w:r>
        <w:r w:rsidR="00575DBE">
          <w:rPr>
            <w:noProof/>
            <w:webHidden/>
          </w:rPr>
          <w:t>53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4" w:history="1">
        <w:r w:rsidR="00630109" w:rsidRPr="007F1FBF">
          <w:rPr>
            <w:rStyle w:val="Hyperlink"/>
            <w:rFonts w:ascii="Bookman Old Style" w:hAnsi="Bookman Old Style"/>
            <w:noProof/>
          </w:rPr>
          <w:t>Table 9:</w:t>
        </w:r>
        <w:r w:rsidR="00630109" w:rsidRPr="007F1FBF">
          <w:rPr>
            <w:rStyle w:val="Hyperlink"/>
            <w:rFonts w:ascii="Bookman Old Style" w:hAnsi="Bookman Old Style"/>
            <w:caps/>
            <w:noProof/>
          </w:rPr>
          <w:t xml:space="preserve"> </w:t>
        </w:r>
        <w:r w:rsidR="00630109" w:rsidRPr="007F1FBF">
          <w:rPr>
            <w:rStyle w:val="Hyperlink"/>
            <w:rFonts w:ascii="Bookman Old Style" w:hAnsi="Bookman Old Style"/>
            <w:noProof/>
          </w:rPr>
          <w:t>current population of study area</w:t>
        </w:r>
        <w:r w:rsidR="00630109">
          <w:rPr>
            <w:noProof/>
            <w:webHidden/>
          </w:rPr>
          <w:tab/>
        </w:r>
        <w:r w:rsidR="00630109">
          <w:rPr>
            <w:noProof/>
            <w:webHidden/>
          </w:rPr>
          <w:fldChar w:fldCharType="begin"/>
        </w:r>
        <w:r w:rsidR="00630109">
          <w:rPr>
            <w:noProof/>
            <w:webHidden/>
          </w:rPr>
          <w:instrText xml:space="preserve"> PAGEREF _Toc421271814 \h </w:instrText>
        </w:r>
        <w:r w:rsidR="00630109">
          <w:rPr>
            <w:noProof/>
            <w:webHidden/>
          </w:rPr>
        </w:r>
        <w:r w:rsidR="00630109">
          <w:rPr>
            <w:noProof/>
            <w:webHidden/>
          </w:rPr>
          <w:fldChar w:fldCharType="separate"/>
        </w:r>
        <w:r w:rsidR="00575DBE">
          <w:rPr>
            <w:noProof/>
            <w:webHidden/>
          </w:rPr>
          <w:t>54</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5" w:history="1">
        <w:r w:rsidR="00630109" w:rsidRPr="007F1FBF">
          <w:rPr>
            <w:rStyle w:val="Hyperlink"/>
            <w:rFonts w:ascii="Bookman Old Style" w:hAnsi="Bookman Old Style"/>
            <w:noProof/>
          </w:rPr>
          <w:t>Table 10: Population projection in ngarama urban center</w:t>
        </w:r>
        <w:r w:rsidR="00630109">
          <w:rPr>
            <w:noProof/>
            <w:webHidden/>
          </w:rPr>
          <w:tab/>
        </w:r>
        <w:r w:rsidR="00630109">
          <w:rPr>
            <w:noProof/>
            <w:webHidden/>
          </w:rPr>
          <w:fldChar w:fldCharType="begin"/>
        </w:r>
        <w:r w:rsidR="00630109">
          <w:rPr>
            <w:noProof/>
            <w:webHidden/>
          </w:rPr>
          <w:instrText xml:space="preserve"> PAGEREF _Toc421271815 \h </w:instrText>
        </w:r>
        <w:r w:rsidR="00630109">
          <w:rPr>
            <w:noProof/>
            <w:webHidden/>
          </w:rPr>
        </w:r>
        <w:r w:rsidR="00630109">
          <w:rPr>
            <w:noProof/>
            <w:webHidden/>
          </w:rPr>
          <w:fldChar w:fldCharType="separate"/>
        </w:r>
        <w:r w:rsidR="00575DBE">
          <w:rPr>
            <w:noProof/>
            <w:webHidden/>
          </w:rPr>
          <w:t>56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6" w:history="1">
        <w:r w:rsidR="00630109" w:rsidRPr="007F1FBF">
          <w:rPr>
            <w:rStyle w:val="Hyperlink"/>
            <w:rFonts w:ascii="Bookman Old Style" w:hAnsi="Bookman Old Style"/>
            <w:noProof/>
          </w:rPr>
          <w:t>Table 11:</w:t>
        </w:r>
        <w:r w:rsidR="00630109" w:rsidRPr="007F1FBF">
          <w:rPr>
            <w:rStyle w:val="Hyperlink"/>
            <w:rFonts w:ascii="Bookman Old Style" w:eastAsiaTheme="minorHAnsi" w:hAnsi="Bookman Old Style" w:cs="Arial"/>
            <w:noProof/>
          </w:rPr>
          <w:t xml:space="preserve"> Sample size</w:t>
        </w:r>
        <w:r w:rsidR="00630109">
          <w:rPr>
            <w:noProof/>
            <w:webHidden/>
          </w:rPr>
          <w:tab/>
        </w:r>
        <w:r w:rsidR="00630109">
          <w:rPr>
            <w:noProof/>
            <w:webHidden/>
          </w:rPr>
          <w:fldChar w:fldCharType="begin"/>
        </w:r>
        <w:r w:rsidR="00630109">
          <w:rPr>
            <w:noProof/>
            <w:webHidden/>
          </w:rPr>
          <w:instrText xml:space="preserve"> PAGEREF _Toc421271816 \h </w:instrText>
        </w:r>
        <w:r w:rsidR="00630109">
          <w:rPr>
            <w:noProof/>
            <w:webHidden/>
          </w:rPr>
        </w:r>
        <w:r w:rsidR="00630109">
          <w:rPr>
            <w:noProof/>
            <w:webHidden/>
          </w:rPr>
          <w:fldChar w:fldCharType="separate"/>
        </w:r>
        <w:r w:rsidR="00575DBE">
          <w:rPr>
            <w:noProof/>
            <w:webHidden/>
          </w:rPr>
          <w:t>58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7" w:history="1">
        <w:r w:rsidR="00630109" w:rsidRPr="007F1FBF">
          <w:rPr>
            <w:rStyle w:val="Hyperlink"/>
            <w:noProof/>
          </w:rPr>
          <w:t>Table 12</w:t>
        </w:r>
        <w:r w:rsidR="00630109">
          <w:rPr>
            <w:noProof/>
            <w:webHidden/>
          </w:rPr>
          <w:tab/>
        </w:r>
        <w:r w:rsidR="00630109">
          <w:rPr>
            <w:noProof/>
            <w:webHidden/>
          </w:rPr>
          <w:fldChar w:fldCharType="begin"/>
        </w:r>
        <w:r w:rsidR="00630109">
          <w:rPr>
            <w:noProof/>
            <w:webHidden/>
          </w:rPr>
          <w:instrText xml:space="preserve"> PAGEREF _Toc421271817 \h </w:instrText>
        </w:r>
        <w:r w:rsidR="00630109">
          <w:rPr>
            <w:noProof/>
            <w:webHidden/>
          </w:rPr>
        </w:r>
        <w:r w:rsidR="00630109">
          <w:rPr>
            <w:noProof/>
            <w:webHidden/>
          </w:rPr>
          <w:fldChar w:fldCharType="separate"/>
        </w:r>
        <w:r w:rsidR="00575DBE">
          <w:rPr>
            <w:noProof/>
            <w:webHidden/>
          </w:rPr>
          <w:t>58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8" w:history="1">
        <w:r w:rsidR="00630109" w:rsidRPr="007F1FBF">
          <w:rPr>
            <w:rStyle w:val="Hyperlink"/>
            <w:rFonts w:ascii="Bookman Old Style" w:hAnsi="Bookman Old Style"/>
            <w:noProof/>
          </w:rPr>
          <w:t>Table 13: cooperatives in Ngarama urban center</w:t>
        </w:r>
        <w:r w:rsidR="00630109">
          <w:rPr>
            <w:noProof/>
            <w:webHidden/>
          </w:rPr>
          <w:tab/>
        </w:r>
        <w:r w:rsidR="00630109">
          <w:rPr>
            <w:noProof/>
            <w:webHidden/>
          </w:rPr>
          <w:fldChar w:fldCharType="begin"/>
        </w:r>
        <w:r w:rsidR="00630109">
          <w:rPr>
            <w:noProof/>
            <w:webHidden/>
          </w:rPr>
          <w:instrText xml:space="preserve"> PAGEREF _Toc421271818 \h </w:instrText>
        </w:r>
        <w:r w:rsidR="00630109">
          <w:rPr>
            <w:noProof/>
            <w:webHidden/>
          </w:rPr>
        </w:r>
        <w:r w:rsidR="00630109">
          <w:rPr>
            <w:noProof/>
            <w:webHidden/>
          </w:rPr>
          <w:fldChar w:fldCharType="separate"/>
        </w:r>
        <w:r w:rsidR="00575DBE">
          <w:rPr>
            <w:noProof/>
            <w:webHidden/>
          </w:rPr>
          <w:t>61</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19" w:history="1">
        <w:r w:rsidR="00630109" w:rsidRPr="007F1FBF">
          <w:rPr>
            <w:rStyle w:val="Hyperlink"/>
            <w:rFonts w:ascii="Bookman Old Style" w:hAnsi="Bookman Old Style"/>
            <w:noProof/>
          </w:rPr>
          <w:t>Table 14: Primary school ownership</w:t>
        </w:r>
        <w:r w:rsidR="00630109">
          <w:rPr>
            <w:noProof/>
            <w:webHidden/>
          </w:rPr>
          <w:tab/>
        </w:r>
        <w:r w:rsidR="00630109">
          <w:rPr>
            <w:noProof/>
            <w:webHidden/>
          </w:rPr>
          <w:fldChar w:fldCharType="begin"/>
        </w:r>
        <w:r w:rsidR="00630109">
          <w:rPr>
            <w:noProof/>
            <w:webHidden/>
          </w:rPr>
          <w:instrText xml:space="preserve"> PAGEREF _Toc421271819 \h </w:instrText>
        </w:r>
        <w:r w:rsidR="00630109">
          <w:rPr>
            <w:noProof/>
            <w:webHidden/>
          </w:rPr>
        </w:r>
        <w:r w:rsidR="00630109">
          <w:rPr>
            <w:noProof/>
            <w:webHidden/>
          </w:rPr>
          <w:fldChar w:fldCharType="separate"/>
        </w:r>
        <w:r w:rsidR="00575DBE">
          <w:rPr>
            <w:noProof/>
            <w:webHidden/>
          </w:rPr>
          <w:t>64</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0" w:history="1">
        <w:r w:rsidR="00630109" w:rsidRPr="007F1FBF">
          <w:rPr>
            <w:rStyle w:val="Hyperlink"/>
            <w:rFonts w:ascii="Bookman Old Style" w:hAnsi="Bookman Old Style"/>
            <w:noProof/>
          </w:rPr>
          <w:t>Table 15: estimated electricity length in the study area</w:t>
        </w:r>
        <w:r w:rsidR="00630109">
          <w:rPr>
            <w:noProof/>
            <w:webHidden/>
          </w:rPr>
          <w:tab/>
        </w:r>
        <w:r w:rsidR="00630109">
          <w:rPr>
            <w:noProof/>
            <w:webHidden/>
          </w:rPr>
          <w:fldChar w:fldCharType="begin"/>
        </w:r>
        <w:r w:rsidR="00630109">
          <w:rPr>
            <w:noProof/>
            <w:webHidden/>
          </w:rPr>
          <w:instrText xml:space="preserve"> PAGEREF _Toc421271820 \h </w:instrText>
        </w:r>
        <w:r w:rsidR="00630109">
          <w:rPr>
            <w:noProof/>
            <w:webHidden/>
          </w:rPr>
        </w:r>
        <w:r w:rsidR="00630109">
          <w:rPr>
            <w:noProof/>
            <w:webHidden/>
          </w:rPr>
          <w:fldChar w:fldCharType="separate"/>
        </w:r>
        <w:r w:rsidR="00575DBE">
          <w:rPr>
            <w:noProof/>
            <w:webHidden/>
          </w:rPr>
          <w:t>78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1" w:history="1">
        <w:r w:rsidR="00630109" w:rsidRPr="007F1FBF">
          <w:rPr>
            <w:rStyle w:val="Hyperlink"/>
            <w:rFonts w:ascii="Bookman Old Style" w:hAnsi="Bookman Old Style"/>
            <w:noProof/>
          </w:rPr>
          <w:t>Table 16: Electricity and water points</w:t>
        </w:r>
        <w:r w:rsidR="00630109">
          <w:rPr>
            <w:noProof/>
            <w:webHidden/>
          </w:rPr>
          <w:tab/>
        </w:r>
        <w:r w:rsidR="00630109">
          <w:rPr>
            <w:noProof/>
            <w:webHidden/>
          </w:rPr>
          <w:fldChar w:fldCharType="begin"/>
        </w:r>
        <w:r w:rsidR="00630109">
          <w:rPr>
            <w:noProof/>
            <w:webHidden/>
          </w:rPr>
          <w:instrText xml:space="preserve"> PAGEREF _Toc421271821 \h </w:instrText>
        </w:r>
        <w:r w:rsidR="00630109">
          <w:rPr>
            <w:noProof/>
            <w:webHidden/>
          </w:rPr>
        </w:r>
        <w:r w:rsidR="00630109">
          <w:rPr>
            <w:noProof/>
            <w:webHidden/>
          </w:rPr>
          <w:fldChar w:fldCharType="separate"/>
        </w:r>
        <w:r w:rsidR="00575DBE">
          <w:rPr>
            <w:noProof/>
            <w:webHidden/>
          </w:rPr>
          <w:t>78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2" w:history="1">
        <w:r w:rsidR="00630109" w:rsidRPr="007F1FBF">
          <w:rPr>
            <w:rStyle w:val="Hyperlink"/>
            <w:rFonts w:ascii="Bookman Old Style" w:hAnsi="Bookman Old Style"/>
            <w:noProof/>
          </w:rPr>
          <w:t>Table 17: exiting land use coverage</w:t>
        </w:r>
        <w:r w:rsidR="00630109">
          <w:rPr>
            <w:noProof/>
            <w:webHidden/>
          </w:rPr>
          <w:tab/>
        </w:r>
        <w:r w:rsidR="00630109">
          <w:rPr>
            <w:noProof/>
            <w:webHidden/>
          </w:rPr>
          <w:fldChar w:fldCharType="begin"/>
        </w:r>
        <w:r w:rsidR="00630109">
          <w:rPr>
            <w:noProof/>
            <w:webHidden/>
          </w:rPr>
          <w:instrText xml:space="preserve"> PAGEREF _Toc421271822 \h </w:instrText>
        </w:r>
        <w:r w:rsidR="00630109">
          <w:rPr>
            <w:noProof/>
            <w:webHidden/>
          </w:rPr>
        </w:r>
        <w:r w:rsidR="00630109">
          <w:rPr>
            <w:noProof/>
            <w:webHidden/>
          </w:rPr>
          <w:fldChar w:fldCharType="separate"/>
        </w:r>
        <w:r w:rsidR="00575DBE">
          <w:rPr>
            <w:noProof/>
            <w:webHidden/>
          </w:rPr>
          <w:t>83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3" w:history="1">
        <w:r w:rsidR="00630109" w:rsidRPr="007F1FBF">
          <w:rPr>
            <w:rStyle w:val="Hyperlink"/>
            <w:rFonts w:ascii="Bookman Old Style" w:hAnsi="Bookman Old Style"/>
            <w:noProof/>
          </w:rPr>
          <w:t>Table 18: Plot categories and size</w:t>
        </w:r>
        <w:r w:rsidR="00630109">
          <w:rPr>
            <w:noProof/>
            <w:webHidden/>
          </w:rPr>
          <w:tab/>
        </w:r>
        <w:r w:rsidR="00630109">
          <w:rPr>
            <w:noProof/>
            <w:webHidden/>
          </w:rPr>
          <w:fldChar w:fldCharType="begin"/>
        </w:r>
        <w:r w:rsidR="00630109">
          <w:rPr>
            <w:noProof/>
            <w:webHidden/>
          </w:rPr>
          <w:instrText xml:space="preserve"> PAGEREF _Toc421271823 \h </w:instrText>
        </w:r>
        <w:r w:rsidR="00630109">
          <w:rPr>
            <w:noProof/>
            <w:webHidden/>
          </w:rPr>
        </w:r>
        <w:r w:rsidR="00630109">
          <w:rPr>
            <w:noProof/>
            <w:webHidden/>
          </w:rPr>
          <w:fldChar w:fldCharType="separate"/>
        </w:r>
        <w:r w:rsidR="00575DBE">
          <w:rPr>
            <w:noProof/>
            <w:webHidden/>
          </w:rPr>
          <w:t>90</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4" w:history="1">
        <w:r w:rsidR="00630109" w:rsidRPr="007F1FBF">
          <w:rPr>
            <w:rStyle w:val="Hyperlink"/>
            <w:rFonts w:ascii="Bookman Old Style" w:hAnsi="Bookman Old Style"/>
            <w:noProof/>
          </w:rPr>
          <w:t>Table 19: Land use types in Ngarama urban center</w:t>
        </w:r>
        <w:r w:rsidR="00630109">
          <w:rPr>
            <w:noProof/>
            <w:webHidden/>
          </w:rPr>
          <w:tab/>
        </w:r>
        <w:r w:rsidR="00630109">
          <w:rPr>
            <w:noProof/>
            <w:webHidden/>
          </w:rPr>
          <w:fldChar w:fldCharType="begin"/>
        </w:r>
        <w:r w:rsidR="00630109">
          <w:rPr>
            <w:noProof/>
            <w:webHidden/>
          </w:rPr>
          <w:instrText xml:space="preserve"> PAGEREF _Toc421271824 \h </w:instrText>
        </w:r>
        <w:r w:rsidR="00630109">
          <w:rPr>
            <w:noProof/>
            <w:webHidden/>
          </w:rPr>
        </w:r>
        <w:r w:rsidR="00630109">
          <w:rPr>
            <w:noProof/>
            <w:webHidden/>
          </w:rPr>
          <w:fldChar w:fldCharType="separate"/>
        </w:r>
        <w:r w:rsidR="00575DBE">
          <w:rPr>
            <w:noProof/>
            <w:webHidden/>
          </w:rPr>
          <w:t>101</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5" w:history="1">
        <w:r w:rsidR="00630109" w:rsidRPr="007F1FBF">
          <w:rPr>
            <w:rStyle w:val="Hyperlink"/>
            <w:rFonts w:ascii="Bookman Old Style" w:hAnsi="Bookman Old Style"/>
            <w:noProof/>
          </w:rPr>
          <w:t>Table 20: Land use types in priority site</w:t>
        </w:r>
        <w:r w:rsidR="00630109">
          <w:rPr>
            <w:noProof/>
            <w:webHidden/>
          </w:rPr>
          <w:tab/>
        </w:r>
        <w:r w:rsidR="00630109">
          <w:rPr>
            <w:noProof/>
            <w:webHidden/>
          </w:rPr>
          <w:fldChar w:fldCharType="begin"/>
        </w:r>
        <w:r w:rsidR="00630109">
          <w:rPr>
            <w:noProof/>
            <w:webHidden/>
          </w:rPr>
          <w:instrText xml:space="preserve"> PAGEREF _Toc421271825 \h </w:instrText>
        </w:r>
        <w:r w:rsidR="00630109">
          <w:rPr>
            <w:noProof/>
            <w:webHidden/>
          </w:rPr>
        </w:r>
        <w:r w:rsidR="00630109">
          <w:rPr>
            <w:noProof/>
            <w:webHidden/>
          </w:rPr>
          <w:fldChar w:fldCharType="separate"/>
        </w:r>
        <w:r w:rsidR="00575DBE">
          <w:rPr>
            <w:noProof/>
            <w:webHidden/>
          </w:rPr>
          <w:t>102</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6" w:history="1">
        <w:r w:rsidR="00630109" w:rsidRPr="007F1FBF">
          <w:rPr>
            <w:rStyle w:val="Hyperlink"/>
            <w:rFonts w:ascii="Bookman Old Style" w:hAnsi="Bookman Old Style"/>
            <w:noProof/>
          </w:rPr>
          <w:t>Table 21:</w:t>
        </w:r>
        <w:r w:rsidR="00630109" w:rsidRPr="007F1FBF">
          <w:rPr>
            <w:rStyle w:val="Hyperlink"/>
            <w:rFonts w:ascii="Bookman Old Style" w:hAnsi="Bookman Old Style"/>
            <w:i/>
            <w:noProof/>
            <w:spacing w:val="-5"/>
          </w:rPr>
          <w:t xml:space="preserve"> Low density zone planning guidelines</w:t>
        </w:r>
        <w:r w:rsidR="00630109">
          <w:rPr>
            <w:noProof/>
            <w:webHidden/>
          </w:rPr>
          <w:tab/>
        </w:r>
        <w:r w:rsidR="00630109">
          <w:rPr>
            <w:noProof/>
            <w:webHidden/>
          </w:rPr>
          <w:fldChar w:fldCharType="begin"/>
        </w:r>
        <w:r w:rsidR="00630109">
          <w:rPr>
            <w:noProof/>
            <w:webHidden/>
          </w:rPr>
          <w:instrText xml:space="preserve"> PAGEREF _Toc421271826 \h </w:instrText>
        </w:r>
        <w:r w:rsidR="00630109">
          <w:rPr>
            <w:noProof/>
            <w:webHidden/>
          </w:rPr>
        </w:r>
        <w:r w:rsidR="00630109">
          <w:rPr>
            <w:noProof/>
            <w:webHidden/>
          </w:rPr>
          <w:fldChar w:fldCharType="separate"/>
        </w:r>
        <w:r w:rsidR="00575DBE">
          <w:rPr>
            <w:noProof/>
            <w:webHidden/>
          </w:rPr>
          <w:t>103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7" w:history="1">
        <w:r w:rsidR="00630109" w:rsidRPr="007F1FBF">
          <w:rPr>
            <w:rStyle w:val="Hyperlink"/>
            <w:rFonts w:ascii="Bookman Old Style" w:hAnsi="Bookman Old Style"/>
            <w:noProof/>
          </w:rPr>
          <w:t>Table 22:</w:t>
        </w:r>
        <w:r w:rsidR="00630109" w:rsidRPr="007F1FBF">
          <w:rPr>
            <w:rStyle w:val="Hyperlink"/>
            <w:rFonts w:ascii="Bookman Old Style" w:hAnsi="Bookman Old Style"/>
            <w:noProof/>
            <w:spacing w:val="-5"/>
          </w:rPr>
          <w:t xml:space="preserve"> High Density Zone planning guidelines</w:t>
        </w:r>
        <w:r w:rsidR="00630109">
          <w:rPr>
            <w:noProof/>
            <w:webHidden/>
          </w:rPr>
          <w:tab/>
        </w:r>
        <w:r w:rsidR="00630109">
          <w:rPr>
            <w:noProof/>
            <w:webHidden/>
          </w:rPr>
          <w:fldChar w:fldCharType="begin"/>
        </w:r>
        <w:r w:rsidR="00630109">
          <w:rPr>
            <w:noProof/>
            <w:webHidden/>
          </w:rPr>
          <w:instrText xml:space="preserve"> PAGEREF _Toc421271827 \h </w:instrText>
        </w:r>
        <w:r w:rsidR="00630109">
          <w:rPr>
            <w:noProof/>
            <w:webHidden/>
          </w:rPr>
        </w:r>
        <w:r w:rsidR="00630109">
          <w:rPr>
            <w:noProof/>
            <w:webHidden/>
          </w:rPr>
          <w:fldChar w:fldCharType="separate"/>
        </w:r>
        <w:r w:rsidR="00575DBE">
          <w:rPr>
            <w:noProof/>
            <w:webHidden/>
          </w:rPr>
          <w:t>105</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8" w:history="1">
        <w:r w:rsidR="00630109" w:rsidRPr="007F1FBF">
          <w:rPr>
            <w:rStyle w:val="Hyperlink"/>
            <w:rFonts w:ascii="Bookman Old Style" w:hAnsi="Bookman Old Style"/>
            <w:noProof/>
          </w:rPr>
          <w:t>Table 23:</w:t>
        </w:r>
        <w:r w:rsidR="00630109" w:rsidRPr="007F1FBF">
          <w:rPr>
            <w:rStyle w:val="Hyperlink"/>
            <w:rFonts w:ascii="Bookman Old Style" w:hAnsi="Bookman Old Style"/>
            <w:i/>
            <w:noProof/>
            <w:spacing w:val="-5"/>
          </w:rPr>
          <w:t xml:space="preserve"> High Density Zone (Rural Residential) planning guidelines</w:t>
        </w:r>
        <w:r w:rsidR="00630109">
          <w:rPr>
            <w:noProof/>
            <w:webHidden/>
          </w:rPr>
          <w:tab/>
        </w:r>
        <w:r w:rsidR="00630109">
          <w:rPr>
            <w:noProof/>
            <w:webHidden/>
          </w:rPr>
          <w:fldChar w:fldCharType="begin"/>
        </w:r>
        <w:r w:rsidR="00630109">
          <w:rPr>
            <w:noProof/>
            <w:webHidden/>
          </w:rPr>
          <w:instrText xml:space="preserve"> PAGEREF _Toc421271828 \h </w:instrText>
        </w:r>
        <w:r w:rsidR="00630109">
          <w:rPr>
            <w:noProof/>
            <w:webHidden/>
          </w:rPr>
        </w:r>
        <w:r w:rsidR="00630109">
          <w:rPr>
            <w:noProof/>
            <w:webHidden/>
          </w:rPr>
          <w:fldChar w:fldCharType="separate"/>
        </w:r>
        <w:r w:rsidR="00575DBE">
          <w:rPr>
            <w:noProof/>
            <w:webHidden/>
          </w:rPr>
          <w:t>107</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29" w:history="1">
        <w:r w:rsidR="00630109" w:rsidRPr="007F1FBF">
          <w:rPr>
            <w:rStyle w:val="Hyperlink"/>
            <w:rFonts w:ascii="Bookman Old Style" w:hAnsi="Bookman Old Style"/>
            <w:noProof/>
          </w:rPr>
          <w:t>Table 24:</w:t>
        </w:r>
        <w:r w:rsidR="00630109" w:rsidRPr="007F1FBF">
          <w:rPr>
            <w:rStyle w:val="Hyperlink"/>
            <w:rFonts w:ascii="Bookman Old Style" w:hAnsi="Bookman Old Style"/>
            <w:i/>
            <w:noProof/>
            <w:spacing w:val="-5"/>
          </w:rPr>
          <w:t xml:space="preserve"> Medium Density zone planning guidelines</w:t>
        </w:r>
        <w:r w:rsidR="00630109">
          <w:rPr>
            <w:noProof/>
            <w:webHidden/>
          </w:rPr>
          <w:tab/>
        </w:r>
        <w:r w:rsidR="00630109">
          <w:rPr>
            <w:noProof/>
            <w:webHidden/>
          </w:rPr>
          <w:fldChar w:fldCharType="begin"/>
        </w:r>
        <w:r w:rsidR="00630109">
          <w:rPr>
            <w:noProof/>
            <w:webHidden/>
          </w:rPr>
          <w:instrText xml:space="preserve"> PAGEREF _Toc421271829 \h </w:instrText>
        </w:r>
        <w:r w:rsidR="00630109">
          <w:rPr>
            <w:noProof/>
            <w:webHidden/>
          </w:rPr>
        </w:r>
        <w:r w:rsidR="00630109">
          <w:rPr>
            <w:noProof/>
            <w:webHidden/>
          </w:rPr>
          <w:fldChar w:fldCharType="separate"/>
        </w:r>
        <w:r w:rsidR="00575DBE">
          <w:rPr>
            <w:noProof/>
            <w:webHidden/>
          </w:rPr>
          <w:t>109</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0" w:history="1">
        <w:r w:rsidR="00630109" w:rsidRPr="007F1FBF">
          <w:rPr>
            <w:rStyle w:val="Hyperlink"/>
            <w:rFonts w:ascii="Bookman Old Style" w:hAnsi="Bookman Old Style"/>
            <w:noProof/>
          </w:rPr>
          <w:t>Table 25:</w:t>
        </w:r>
        <w:r w:rsidR="00630109" w:rsidRPr="007F1FBF">
          <w:rPr>
            <w:rStyle w:val="Hyperlink"/>
            <w:rFonts w:ascii="Bookman Old Style" w:hAnsi="Bookman Old Style"/>
            <w:i/>
            <w:noProof/>
            <w:spacing w:val="-5"/>
          </w:rPr>
          <w:t xml:space="preserve"> Mixed Use Commercial zone guidelines</w:t>
        </w:r>
        <w:r w:rsidR="00630109">
          <w:rPr>
            <w:noProof/>
            <w:webHidden/>
          </w:rPr>
          <w:tab/>
        </w:r>
        <w:r w:rsidR="00630109">
          <w:rPr>
            <w:noProof/>
            <w:webHidden/>
          </w:rPr>
          <w:fldChar w:fldCharType="begin"/>
        </w:r>
        <w:r w:rsidR="00630109">
          <w:rPr>
            <w:noProof/>
            <w:webHidden/>
          </w:rPr>
          <w:instrText xml:space="preserve"> PAGEREF _Toc421271830 \h </w:instrText>
        </w:r>
        <w:r w:rsidR="00630109">
          <w:rPr>
            <w:noProof/>
            <w:webHidden/>
          </w:rPr>
        </w:r>
        <w:r w:rsidR="00630109">
          <w:rPr>
            <w:noProof/>
            <w:webHidden/>
          </w:rPr>
          <w:fldChar w:fldCharType="separate"/>
        </w:r>
        <w:r w:rsidR="00575DBE">
          <w:rPr>
            <w:noProof/>
            <w:webHidden/>
          </w:rPr>
          <w:t>112</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1" w:history="1">
        <w:r w:rsidR="00630109" w:rsidRPr="007F1FBF">
          <w:rPr>
            <w:rStyle w:val="Hyperlink"/>
            <w:rFonts w:ascii="Bookman Old Style" w:hAnsi="Bookman Old Style"/>
            <w:noProof/>
          </w:rPr>
          <w:t>Table 26:</w:t>
        </w:r>
        <w:r w:rsidR="00630109" w:rsidRPr="007F1FBF">
          <w:rPr>
            <w:rStyle w:val="Hyperlink"/>
            <w:rFonts w:ascii="Bookman Old Style" w:hAnsi="Bookman Old Style"/>
            <w:i/>
            <w:noProof/>
            <w:spacing w:val="-5"/>
          </w:rPr>
          <w:t xml:space="preserve"> Light Industrial District</w:t>
        </w:r>
        <w:r w:rsidR="00630109">
          <w:rPr>
            <w:noProof/>
            <w:webHidden/>
          </w:rPr>
          <w:tab/>
        </w:r>
        <w:r w:rsidR="00630109">
          <w:rPr>
            <w:noProof/>
            <w:webHidden/>
          </w:rPr>
          <w:fldChar w:fldCharType="begin"/>
        </w:r>
        <w:r w:rsidR="00630109">
          <w:rPr>
            <w:noProof/>
            <w:webHidden/>
          </w:rPr>
          <w:instrText xml:space="preserve"> PAGEREF _Toc421271831 \h </w:instrText>
        </w:r>
        <w:r w:rsidR="00630109">
          <w:rPr>
            <w:noProof/>
            <w:webHidden/>
          </w:rPr>
        </w:r>
        <w:r w:rsidR="00630109">
          <w:rPr>
            <w:noProof/>
            <w:webHidden/>
          </w:rPr>
          <w:fldChar w:fldCharType="separate"/>
        </w:r>
        <w:r w:rsidR="00575DBE">
          <w:rPr>
            <w:noProof/>
            <w:webHidden/>
          </w:rPr>
          <w:t>116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2" w:history="1">
        <w:r w:rsidR="00630109" w:rsidRPr="007F1FBF">
          <w:rPr>
            <w:rStyle w:val="Hyperlink"/>
            <w:rFonts w:ascii="Bookman Old Style" w:hAnsi="Bookman Old Style"/>
            <w:noProof/>
          </w:rPr>
          <w:t>Table 27:</w:t>
        </w:r>
        <w:r w:rsidR="00630109" w:rsidRPr="007F1FBF">
          <w:rPr>
            <w:rStyle w:val="Hyperlink"/>
            <w:rFonts w:ascii="Bookman Old Style" w:hAnsi="Bookman Old Style"/>
            <w:i/>
            <w:noProof/>
            <w:spacing w:val="-5"/>
          </w:rPr>
          <w:t xml:space="preserve"> General Industrial Zone guideline</w:t>
        </w:r>
        <w:r w:rsidR="00630109">
          <w:rPr>
            <w:noProof/>
            <w:webHidden/>
          </w:rPr>
          <w:tab/>
        </w:r>
        <w:r w:rsidR="00630109">
          <w:rPr>
            <w:noProof/>
            <w:webHidden/>
          </w:rPr>
          <w:fldChar w:fldCharType="begin"/>
        </w:r>
        <w:r w:rsidR="00630109">
          <w:rPr>
            <w:noProof/>
            <w:webHidden/>
          </w:rPr>
          <w:instrText xml:space="preserve"> PAGEREF _Toc421271832 \h </w:instrText>
        </w:r>
        <w:r w:rsidR="00630109">
          <w:rPr>
            <w:noProof/>
            <w:webHidden/>
          </w:rPr>
        </w:r>
        <w:r w:rsidR="00630109">
          <w:rPr>
            <w:noProof/>
            <w:webHidden/>
          </w:rPr>
          <w:fldChar w:fldCharType="separate"/>
        </w:r>
        <w:r w:rsidR="00575DBE">
          <w:rPr>
            <w:noProof/>
            <w:webHidden/>
          </w:rPr>
          <w:t>119</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3" w:history="1">
        <w:r w:rsidR="00630109" w:rsidRPr="007F1FBF">
          <w:rPr>
            <w:rStyle w:val="Hyperlink"/>
            <w:rFonts w:ascii="Bookman Old Style" w:hAnsi="Bookman Old Style"/>
            <w:noProof/>
          </w:rPr>
          <w:t>Table 28:</w:t>
        </w:r>
        <w:r w:rsidR="00630109" w:rsidRPr="007F1FBF">
          <w:rPr>
            <w:rStyle w:val="Hyperlink"/>
            <w:rFonts w:ascii="Bookman Old Style" w:hAnsi="Bookman Old Style"/>
            <w:noProof/>
            <w:spacing w:val="-5"/>
          </w:rPr>
          <w:t xml:space="preserve"> Passive Recreational zoning guidelines.</w:t>
        </w:r>
        <w:r w:rsidR="00630109">
          <w:rPr>
            <w:noProof/>
            <w:webHidden/>
          </w:rPr>
          <w:tab/>
        </w:r>
        <w:r w:rsidR="00630109">
          <w:rPr>
            <w:noProof/>
            <w:webHidden/>
          </w:rPr>
          <w:fldChar w:fldCharType="begin"/>
        </w:r>
        <w:r w:rsidR="00630109">
          <w:rPr>
            <w:noProof/>
            <w:webHidden/>
          </w:rPr>
          <w:instrText xml:space="preserve"> PAGEREF _Toc421271833 \h </w:instrText>
        </w:r>
        <w:r w:rsidR="00630109">
          <w:rPr>
            <w:noProof/>
            <w:webHidden/>
          </w:rPr>
        </w:r>
        <w:r w:rsidR="00630109">
          <w:rPr>
            <w:noProof/>
            <w:webHidden/>
          </w:rPr>
          <w:fldChar w:fldCharType="separate"/>
        </w:r>
        <w:r w:rsidR="00575DBE">
          <w:rPr>
            <w:noProof/>
            <w:webHidden/>
          </w:rPr>
          <w:t>123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4" w:history="1">
        <w:r w:rsidR="00630109" w:rsidRPr="007F1FBF">
          <w:rPr>
            <w:rStyle w:val="Hyperlink"/>
            <w:rFonts w:ascii="Bookman Old Style" w:hAnsi="Bookman Old Style"/>
            <w:noProof/>
          </w:rPr>
          <w:t>Table 29:</w:t>
        </w:r>
        <w:r w:rsidR="00630109" w:rsidRPr="007F1FBF">
          <w:rPr>
            <w:rStyle w:val="Hyperlink"/>
            <w:rFonts w:ascii="Bookman Old Style" w:hAnsi="Bookman Old Style"/>
            <w:noProof/>
            <w:spacing w:val="-5"/>
          </w:rPr>
          <w:t xml:space="preserve"> Agricultural zoning guidelines</w:t>
        </w:r>
        <w:r w:rsidR="00630109">
          <w:rPr>
            <w:noProof/>
            <w:webHidden/>
          </w:rPr>
          <w:tab/>
        </w:r>
        <w:r w:rsidR="00630109">
          <w:rPr>
            <w:noProof/>
            <w:webHidden/>
          </w:rPr>
          <w:fldChar w:fldCharType="begin"/>
        </w:r>
        <w:r w:rsidR="00630109">
          <w:rPr>
            <w:noProof/>
            <w:webHidden/>
          </w:rPr>
          <w:instrText xml:space="preserve"> PAGEREF _Toc421271834 \h </w:instrText>
        </w:r>
        <w:r w:rsidR="00630109">
          <w:rPr>
            <w:noProof/>
            <w:webHidden/>
          </w:rPr>
        </w:r>
        <w:r w:rsidR="00630109">
          <w:rPr>
            <w:noProof/>
            <w:webHidden/>
          </w:rPr>
          <w:fldChar w:fldCharType="separate"/>
        </w:r>
        <w:r w:rsidR="00575DBE">
          <w:rPr>
            <w:noProof/>
            <w:webHidden/>
          </w:rPr>
          <w:t>125</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5" w:history="1">
        <w:r w:rsidR="00630109" w:rsidRPr="007F1FBF">
          <w:rPr>
            <w:rStyle w:val="Hyperlink"/>
            <w:rFonts w:ascii="Bookman Old Style" w:hAnsi="Bookman Old Style"/>
            <w:noProof/>
          </w:rPr>
          <w:t>Table 30:</w:t>
        </w:r>
        <w:r w:rsidR="00630109" w:rsidRPr="007F1FBF">
          <w:rPr>
            <w:rStyle w:val="Hyperlink"/>
            <w:rFonts w:ascii="Bookman Old Style" w:hAnsi="Bookman Old Style"/>
            <w:noProof/>
            <w:spacing w:val="-5"/>
          </w:rPr>
          <w:t xml:space="preserve"> Protected Area</w:t>
        </w:r>
        <w:r w:rsidR="00630109">
          <w:rPr>
            <w:noProof/>
            <w:webHidden/>
          </w:rPr>
          <w:tab/>
        </w:r>
        <w:r w:rsidR="00630109">
          <w:rPr>
            <w:noProof/>
            <w:webHidden/>
          </w:rPr>
          <w:fldChar w:fldCharType="begin"/>
        </w:r>
        <w:r w:rsidR="00630109">
          <w:rPr>
            <w:noProof/>
            <w:webHidden/>
          </w:rPr>
          <w:instrText xml:space="preserve"> PAGEREF _Toc421271835 \h </w:instrText>
        </w:r>
        <w:r w:rsidR="00630109">
          <w:rPr>
            <w:noProof/>
            <w:webHidden/>
          </w:rPr>
        </w:r>
        <w:r w:rsidR="00630109">
          <w:rPr>
            <w:noProof/>
            <w:webHidden/>
          </w:rPr>
          <w:fldChar w:fldCharType="separate"/>
        </w:r>
        <w:r w:rsidR="00575DBE">
          <w:rPr>
            <w:noProof/>
            <w:webHidden/>
          </w:rPr>
          <w:t>127</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6" w:history="1">
        <w:r w:rsidR="00630109" w:rsidRPr="007F1FBF">
          <w:rPr>
            <w:rStyle w:val="Hyperlink"/>
            <w:rFonts w:ascii="Bookman Old Style" w:hAnsi="Bookman Old Style"/>
            <w:noProof/>
          </w:rPr>
          <w:t>Table 31: Estimate cost for high density residential two in one house</w:t>
        </w:r>
        <w:r w:rsidR="00630109">
          <w:rPr>
            <w:noProof/>
            <w:webHidden/>
          </w:rPr>
          <w:tab/>
        </w:r>
        <w:r w:rsidR="00630109">
          <w:rPr>
            <w:noProof/>
            <w:webHidden/>
          </w:rPr>
          <w:fldChar w:fldCharType="begin"/>
        </w:r>
        <w:r w:rsidR="00630109">
          <w:rPr>
            <w:noProof/>
            <w:webHidden/>
          </w:rPr>
          <w:instrText xml:space="preserve"> PAGEREF _Toc421271836 \h </w:instrText>
        </w:r>
        <w:r w:rsidR="00630109">
          <w:rPr>
            <w:noProof/>
            <w:webHidden/>
          </w:rPr>
        </w:r>
        <w:r w:rsidR="00630109">
          <w:rPr>
            <w:noProof/>
            <w:webHidden/>
          </w:rPr>
          <w:fldChar w:fldCharType="separate"/>
        </w:r>
        <w:r w:rsidR="00575DBE">
          <w:rPr>
            <w:noProof/>
            <w:webHidden/>
          </w:rPr>
          <w:t>156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7" w:history="1">
        <w:r w:rsidR="00630109" w:rsidRPr="007F1FBF">
          <w:rPr>
            <w:rStyle w:val="Hyperlink"/>
            <w:rFonts w:ascii="Bookman Old Style" w:hAnsi="Bookman Old Style"/>
            <w:noProof/>
          </w:rPr>
          <w:t>Table 32: Estimate cost for single house tree bedroom</w:t>
        </w:r>
        <w:r w:rsidR="00630109">
          <w:rPr>
            <w:noProof/>
            <w:webHidden/>
          </w:rPr>
          <w:tab/>
        </w:r>
        <w:r w:rsidR="00630109">
          <w:rPr>
            <w:noProof/>
            <w:webHidden/>
          </w:rPr>
          <w:fldChar w:fldCharType="begin"/>
        </w:r>
        <w:r w:rsidR="00630109">
          <w:rPr>
            <w:noProof/>
            <w:webHidden/>
          </w:rPr>
          <w:instrText xml:space="preserve"> PAGEREF _Toc421271837 \h </w:instrText>
        </w:r>
        <w:r w:rsidR="00630109">
          <w:rPr>
            <w:noProof/>
            <w:webHidden/>
          </w:rPr>
        </w:r>
        <w:r w:rsidR="00630109">
          <w:rPr>
            <w:noProof/>
            <w:webHidden/>
          </w:rPr>
          <w:fldChar w:fldCharType="separate"/>
        </w:r>
        <w:r w:rsidR="00575DBE">
          <w:rPr>
            <w:noProof/>
            <w:webHidden/>
          </w:rPr>
          <w:t>160</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8" w:history="1">
        <w:r w:rsidR="00630109" w:rsidRPr="007F1FBF">
          <w:rPr>
            <w:rStyle w:val="Hyperlink"/>
            <w:rFonts w:ascii="Bookman Old Style" w:hAnsi="Bookman Old Style"/>
            <w:noProof/>
          </w:rPr>
          <w:t>Table 33: Estimate cost for maisonette (villas)</w:t>
        </w:r>
        <w:r w:rsidR="00630109">
          <w:rPr>
            <w:noProof/>
            <w:webHidden/>
          </w:rPr>
          <w:tab/>
        </w:r>
        <w:r w:rsidR="00630109">
          <w:rPr>
            <w:noProof/>
            <w:webHidden/>
          </w:rPr>
          <w:fldChar w:fldCharType="begin"/>
        </w:r>
        <w:r w:rsidR="00630109">
          <w:rPr>
            <w:noProof/>
            <w:webHidden/>
          </w:rPr>
          <w:instrText xml:space="preserve"> PAGEREF _Toc421271838 \h </w:instrText>
        </w:r>
        <w:r w:rsidR="00630109">
          <w:rPr>
            <w:noProof/>
            <w:webHidden/>
          </w:rPr>
        </w:r>
        <w:r w:rsidR="00630109">
          <w:rPr>
            <w:noProof/>
            <w:webHidden/>
          </w:rPr>
          <w:fldChar w:fldCharType="separate"/>
        </w:r>
        <w:r w:rsidR="00575DBE">
          <w:rPr>
            <w:noProof/>
            <w:webHidden/>
          </w:rPr>
          <w:t>163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39" w:history="1">
        <w:r w:rsidR="00630109" w:rsidRPr="007F1FBF">
          <w:rPr>
            <w:rStyle w:val="Hyperlink"/>
            <w:rFonts w:ascii="Bookman Old Style" w:hAnsi="Bookman Old Style"/>
            <w:noProof/>
          </w:rPr>
          <w:t>Table 34: Suitability mode for each category considered for NMT</w:t>
        </w:r>
        <w:r w:rsidR="00630109">
          <w:rPr>
            <w:noProof/>
            <w:webHidden/>
          </w:rPr>
          <w:tab/>
        </w:r>
        <w:r w:rsidR="00630109">
          <w:rPr>
            <w:noProof/>
            <w:webHidden/>
          </w:rPr>
          <w:fldChar w:fldCharType="begin"/>
        </w:r>
        <w:r w:rsidR="00630109">
          <w:rPr>
            <w:noProof/>
            <w:webHidden/>
          </w:rPr>
          <w:instrText xml:space="preserve"> PAGEREF _Toc421271839 \h </w:instrText>
        </w:r>
        <w:r w:rsidR="00630109">
          <w:rPr>
            <w:noProof/>
            <w:webHidden/>
          </w:rPr>
        </w:r>
        <w:r w:rsidR="00630109">
          <w:rPr>
            <w:noProof/>
            <w:webHidden/>
          </w:rPr>
          <w:fldChar w:fldCharType="separate"/>
        </w:r>
        <w:r w:rsidR="00575DBE">
          <w:rPr>
            <w:noProof/>
            <w:webHidden/>
          </w:rPr>
          <w:t>176</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0" w:history="1">
        <w:r w:rsidR="00630109" w:rsidRPr="007F1FBF">
          <w:rPr>
            <w:rStyle w:val="Hyperlink"/>
            <w:rFonts w:ascii="Bookman Old Style" w:hAnsi="Bookman Old Style"/>
            <w:noProof/>
          </w:rPr>
          <w:t>Table 35: Road category in study area</w:t>
        </w:r>
        <w:r w:rsidR="00630109">
          <w:rPr>
            <w:noProof/>
            <w:webHidden/>
          </w:rPr>
          <w:tab/>
        </w:r>
        <w:r w:rsidR="00630109">
          <w:rPr>
            <w:noProof/>
            <w:webHidden/>
          </w:rPr>
          <w:fldChar w:fldCharType="begin"/>
        </w:r>
        <w:r w:rsidR="00630109">
          <w:rPr>
            <w:noProof/>
            <w:webHidden/>
          </w:rPr>
          <w:instrText xml:space="preserve"> PAGEREF _Toc421271840 \h </w:instrText>
        </w:r>
        <w:r w:rsidR="00630109">
          <w:rPr>
            <w:noProof/>
            <w:webHidden/>
          </w:rPr>
        </w:r>
        <w:r w:rsidR="00630109">
          <w:rPr>
            <w:noProof/>
            <w:webHidden/>
          </w:rPr>
          <w:fldChar w:fldCharType="separate"/>
        </w:r>
        <w:r w:rsidR="00575DBE">
          <w:rPr>
            <w:noProof/>
            <w:webHidden/>
          </w:rPr>
          <w:t>178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1" w:history="1">
        <w:r w:rsidR="00630109" w:rsidRPr="007F1FBF">
          <w:rPr>
            <w:rStyle w:val="Hyperlink"/>
            <w:rFonts w:ascii="Bookman Old Style" w:hAnsi="Bookman Old Style"/>
            <w:noProof/>
          </w:rPr>
          <w:t>Table 36: Projection of population and water demand</w:t>
        </w:r>
        <w:r w:rsidR="00630109">
          <w:rPr>
            <w:noProof/>
            <w:webHidden/>
          </w:rPr>
          <w:tab/>
        </w:r>
        <w:r w:rsidR="00630109">
          <w:rPr>
            <w:noProof/>
            <w:webHidden/>
          </w:rPr>
          <w:fldChar w:fldCharType="begin"/>
        </w:r>
        <w:r w:rsidR="00630109">
          <w:rPr>
            <w:noProof/>
            <w:webHidden/>
          </w:rPr>
          <w:instrText xml:space="preserve"> PAGEREF _Toc421271841 \h </w:instrText>
        </w:r>
        <w:r w:rsidR="00630109">
          <w:rPr>
            <w:noProof/>
            <w:webHidden/>
          </w:rPr>
        </w:r>
        <w:r w:rsidR="00630109">
          <w:rPr>
            <w:noProof/>
            <w:webHidden/>
          </w:rPr>
          <w:fldChar w:fldCharType="separate"/>
        </w:r>
        <w:r w:rsidR="00575DBE">
          <w:rPr>
            <w:noProof/>
            <w:webHidden/>
          </w:rPr>
          <w:t>192</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2" w:history="1">
        <w:r w:rsidR="00630109" w:rsidRPr="007F1FBF">
          <w:rPr>
            <w:rStyle w:val="Hyperlink"/>
            <w:rFonts w:ascii="Bookman Old Style" w:hAnsi="Bookman Old Style"/>
            <w:noProof/>
          </w:rPr>
          <w:t>Table 37: Proposed electricity network</w:t>
        </w:r>
        <w:r w:rsidR="00630109">
          <w:rPr>
            <w:noProof/>
            <w:webHidden/>
          </w:rPr>
          <w:tab/>
        </w:r>
        <w:r w:rsidR="00630109">
          <w:rPr>
            <w:noProof/>
            <w:webHidden/>
          </w:rPr>
          <w:fldChar w:fldCharType="begin"/>
        </w:r>
        <w:r w:rsidR="00630109">
          <w:rPr>
            <w:noProof/>
            <w:webHidden/>
          </w:rPr>
          <w:instrText xml:space="preserve"> PAGEREF _Toc421271842 \h </w:instrText>
        </w:r>
        <w:r w:rsidR="00630109">
          <w:rPr>
            <w:noProof/>
            <w:webHidden/>
          </w:rPr>
        </w:r>
        <w:r w:rsidR="00630109">
          <w:rPr>
            <w:noProof/>
            <w:webHidden/>
          </w:rPr>
          <w:fldChar w:fldCharType="separate"/>
        </w:r>
        <w:r w:rsidR="00575DBE">
          <w:rPr>
            <w:noProof/>
            <w:webHidden/>
          </w:rPr>
          <w:t>198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3" w:history="1">
        <w:r w:rsidR="00630109" w:rsidRPr="007F1FBF">
          <w:rPr>
            <w:rStyle w:val="Hyperlink"/>
            <w:rFonts w:ascii="Bookman Old Style" w:hAnsi="Bookman Old Style"/>
            <w:noProof/>
          </w:rPr>
          <w:t>Table 38: Drainage system categories and length</w:t>
        </w:r>
        <w:r w:rsidR="00630109">
          <w:rPr>
            <w:noProof/>
            <w:webHidden/>
          </w:rPr>
          <w:tab/>
        </w:r>
        <w:r w:rsidR="00630109">
          <w:rPr>
            <w:noProof/>
            <w:webHidden/>
          </w:rPr>
          <w:fldChar w:fldCharType="begin"/>
        </w:r>
        <w:r w:rsidR="00630109">
          <w:rPr>
            <w:noProof/>
            <w:webHidden/>
          </w:rPr>
          <w:instrText xml:space="preserve"> PAGEREF _Toc421271843 \h </w:instrText>
        </w:r>
        <w:r w:rsidR="00630109">
          <w:rPr>
            <w:noProof/>
            <w:webHidden/>
          </w:rPr>
        </w:r>
        <w:r w:rsidR="00630109">
          <w:rPr>
            <w:noProof/>
            <w:webHidden/>
          </w:rPr>
          <w:fldChar w:fldCharType="separate"/>
        </w:r>
        <w:r w:rsidR="00575DBE">
          <w:rPr>
            <w:noProof/>
            <w:webHidden/>
          </w:rPr>
          <w:t>207</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4" w:history="1">
        <w:r w:rsidR="00630109" w:rsidRPr="007F1FBF">
          <w:rPr>
            <w:rStyle w:val="Hyperlink"/>
            <w:rFonts w:ascii="Bookman Old Style" w:hAnsi="Bookman Old Style"/>
            <w:noProof/>
          </w:rPr>
          <w:t>Table 39: Proposed phase</w:t>
        </w:r>
        <w:r w:rsidR="00630109">
          <w:rPr>
            <w:noProof/>
            <w:webHidden/>
          </w:rPr>
          <w:tab/>
        </w:r>
        <w:r w:rsidR="00630109">
          <w:rPr>
            <w:noProof/>
            <w:webHidden/>
          </w:rPr>
          <w:fldChar w:fldCharType="begin"/>
        </w:r>
        <w:r w:rsidR="00630109">
          <w:rPr>
            <w:noProof/>
            <w:webHidden/>
          </w:rPr>
          <w:instrText xml:space="preserve"> PAGEREF _Toc421271844 \h </w:instrText>
        </w:r>
        <w:r w:rsidR="00630109">
          <w:rPr>
            <w:noProof/>
            <w:webHidden/>
          </w:rPr>
        </w:r>
        <w:r w:rsidR="00630109">
          <w:rPr>
            <w:noProof/>
            <w:webHidden/>
          </w:rPr>
          <w:fldChar w:fldCharType="separate"/>
        </w:r>
        <w:r w:rsidR="00575DBE">
          <w:rPr>
            <w:noProof/>
            <w:webHidden/>
          </w:rPr>
          <w:t>232</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5" w:history="1">
        <w:r w:rsidR="00630109" w:rsidRPr="007F1FBF">
          <w:rPr>
            <w:rStyle w:val="Hyperlink"/>
            <w:rFonts w:ascii="Bookman Old Style" w:hAnsi="Bookman Old Style"/>
            <w:noProof/>
          </w:rPr>
          <w:t>Table 40: Implementation strategy</w:t>
        </w:r>
        <w:r w:rsidR="00630109">
          <w:rPr>
            <w:noProof/>
            <w:webHidden/>
          </w:rPr>
          <w:tab/>
        </w:r>
        <w:r w:rsidR="00630109">
          <w:rPr>
            <w:noProof/>
            <w:webHidden/>
          </w:rPr>
          <w:fldChar w:fldCharType="begin"/>
        </w:r>
        <w:r w:rsidR="00630109">
          <w:rPr>
            <w:noProof/>
            <w:webHidden/>
          </w:rPr>
          <w:instrText xml:space="preserve"> PAGEREF _Toc421271845 \h </w:instrText>
        </w:r>
        <w:r w:rsidR="00630109">
          <w:rPr>
            <w:noProof/>
            <w:webHidden/>
          </w:rPr>
        </w:r>
        <w:r w:rsidR="00630109">
          <w:rPr>
            <w:noProof/>
            <w:webHidden/>
          </w:rPr>
          <w:fldChar w:fldCharType="separate"/>
        </w:r>
        <w:r w:rsidR="00575DBE">
          <w:rPr>
            <w:noProof/>
            <w:webHidden/>
          </w:rPr>
          <w:t>237</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6" w:history="1">
        <w:r w:rsidR="00630109" w:rsidRPr="007F1FBF">
          <w:rPr>
            <w:rStyle w:val="Hyperlink"/>
            <w:rFonts w:ascii="Bookman Old Style" w:hAnsi="Bookman Old Style"/>
            <w:noProof/>
          </w:rPr>
          <w:t>Table 41: Detailed Impact Matrix for the Proposed Developments</w:t>
        </w:r>
        <w:r w:rsidR="00630109">
          <w:rPr>
            <w:noProof/>
            <w:webHidden/>
          </w:rPr>
          <w:tab/>
        </w:r>
        <w:r w:rsidR="00630109">
          <w:rPr>
            <w:noProof/>
            <w:webHidden/>
          </w:rPr>
          <w:fldChar w:fldCharType="begin"/>
        </w:r>
        <w:r w:rsidR="00630109">
          <w:rPr>
            <w:noProof/>
            <w:webHidden/>
          </w:rPr>
          <w:instrText xml:space="preserve"> PAGEREF _Toc421271846 \h </w:instrText>
        </w:r>
        <w:r w:rsidR="00630109">
          <w:rPr>
            <w:noProof/>
            <w:webHidden/>
          </w:rPr>
        </w:r>
        <w:r w:rsidR="00630109">
          <w:rPr>
            <w:noProof/>
            <w:webHidden/>
          </w:rPr>
          <w:fldChar w:fldCharType="separate"/>
        </w:r>
        <w:r w:rsidR="00575DBE">
          <w:rPr>
            <w:noProof/>
            <w:webHidden/>
          </w:rPr>
          <w:t>268</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7" w:history="1">
        <w:r w:rsidR="00630109" w:rsidRPr="007F1FBF">
          <w:rPr>
            <w:rStyle w:val="Hyperlink"/>
            <w:rFonts w:ascii="Bookman Old Style" w:hAnsi="Bookman Old Style"/>
            <w:noProof/>
          </w:rPr>
          <w:t>Table 42: Anticipated Environmental Impacts and Mitigation Measures at the end of the project Life Cycle</w:t>
        </w:r>
        <w:r w:rsidR="00630109">
          <w:rPr>
            <w:noProof/>
            <w:webHidden/>
          </w:rPr>
          <w:tab/>
        </w:r>
        <w:r w:rsidR="00630109">
          <w:rPr>
            <w:noProof/>
            <w:webHidden/>
          </w:rPr>
          <w:fldChar w:fldCharType="begin"/>
        </w:r>
        <w:r w:rsidR="00630109">
          <w:rPr>
            <w:noProof/>
            <w:webHidden/>
          </w:rPr>
          <w:instrText xml:space="preserve"> PAGEREF _Toc421271847 \h </w:instrText>
        </w:r>
        <w:r w:rsidR="00630109">
          <w:rPr>
            <w:noProof/>
            <w:webHidden/>
          </w:rPr>
        </w:r>
        <w:r w:rsidR="00630109">
          <w:rPr>
            <w:noProof/>
            <w:webHidden/>
          </w:rPr>
          <w:fldChar w:fldCharType="separate"/>
        </w:r>
        <w:r w:rsidR="00575DBE">
          <w:rPr>
            <w:noProof/>
            <w:webHidden/>
          </w:rPr>
          <w:t>271</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8" w:history="1">
        <w:r w:rsidR="00630109" w:rsidRPr="007F1FBF">
          <w:rPr>
            <w:rStyle w:val="Hyperlink"/>
            <w:rFonts w:ascii="Bookman Old Style" w:hAnsi="Bookman Old Style"/>
            <w:noProof/>
          </w:rPr>
          <w:t>Table 43: Environmental Management Plan Matrix for the Proposed Development</w:t>
        </w:r>
        <w:r w:rsidR="00630109">
          <w:rPr>
            <w:noProof/>
            <w:webHidden/>
          </w:rPr>
          <w:tab/>
        </w:r>
        <w:r w:rsidR="00630109">
          <w:rPr>
            <w:noProof/>
            <w:webHidden/>
          </w:rPr>
          <w:fldChar w:fldCharType="begin"/>
        </w:r>
        <w:r w:rsidR="00630109">
          <w:rPr>
            <w:noProof/>
            <w:webHidden/>
          </w:rPr>
          <w:instrText xml:space="preserve"> PAGEREF _Toc421271848 \h </w:instrText>
        </w:r>
        <w:r w:rsidR="00630109">
          <w:rPr>
            <w:noProof/>
            <w:webHidden/>
          </w:rPr>
        </w:r>
        <w:r w:rsidR="00630109">
          <w:rPr>
            <w:noProof/>
            <w:webHidden/>
          </w:rPr>
          <w:fldChar w:fldCharType="separate"/>
        </w:r>
        <w:r w:rsidR="00575DBE">
          <w:rPr>
            <w:noProof/>
            <w:webHidden/>
          </w:rPr>
          <w:t>283</w:t>
        </w:r>
        <w:r w:rsidR="00630109">
          <w:rPr>
            <w:noProof/>
            <w:webHidden/>
          </w:rPr>
          <w:fldChar w:fldCharType="end"/>
        </w:r>
      </w:hyperlink>
    </w:p>
    <w:p w:rsidR="00630109" w:rsidRDefault="007966A2">
      <w:pPr>
        <w:pStyle w:val="TableofFigures"/>
        <w:tabs>
          <w:tab w:val="right" w:leader="dot" w:pos="9530"/>
        </w:tabs>
        <w:rPr>
          <w:rFonts w:asciiTheme="minorHAnsi" w:eastAsiaTheme="minorEastAsia" w:hAnsiTheme="minorHAnsi" w:cstheme="minorBidi"/>
          <w:noProof/>
          <w:color w:val="auto"/>
        </w:rPr>
      </w:pPr>
      <w:hyperlink w:anchor="_Toc421271849" w:history="1">
        <w:r w:rsidR="00630109" w:rsidRPr="007F1FBF">
          <w:rPr>
            <w:rStyle w:val="Hyperlink"/>
            <w:rFonts w:ascii="Bookman Old Style" w:hAnsi="Bookman Old Style"/>
            <w:noProof/>
          </w:rPr>
          <w:t>Table 44: Potential Negative Impacts and Mitigation Measures</w:t>
        </w:r>
        <w:r w:rsidR="00630109">
          <w:rPr>
            <w:noProof/>
            <w:webHidden/>
          </w:rPr>
          <w:tab/>
        </w:r>
        <w:r w:rsidR="00630109">
          <w:rPr>
            <w:noProof/>
            <w:webHidden/>
          </w:rPr>
          <w:fldChar w:fldCharType="begin"/>
        </w:r>
        <w:r w:rsidR="00630109">
          <w:rPr>
            <w:noProof/>
            <w:webHidden/>
          </w:rPr>
          <w:instrText xml:space="preserve"> PAGEREF _Toc421271849 \h </w:instrText>
        </w:r>
        <w:r w:rsidR="00630109">
          <w:rPr>
            <w:noProof/>
            <w:webHidden/>
          </w:rPr>
        </w:r>
        <w:r w:rsidR="00630109">
          <w:rPr>
            <w:noProof/>
            <w:webHidden/>
          </w:rPr>
          <w:fldChar w:fldCharType="separate"/>
        </w:r>
        <w:r w:rsidR="00575DBE">
          <w:rPr>
            <w:noProof/>
            <w:webHidden/>
          </w:rPr>
          <w:t>297</w:t>
        </w:r>
        <w:r w:rsidR="00630109">
          <w:rPr>
            <w:noProof/>
            <w:webHidden/>
          </w:rPr>
          <w:fldChar w:fldCharType="end"/>
        </w:r>
      </w:hyperlink>
    </w:p>
    <w:p w:rsidR="00917FCF" w:rsidRDefault="00630109" w:rsidP="006D3837">
      <w:pPr>
        <w:spacing w:line="360" w:lineRule="auto"/>
        <w:rPr>
          <w:rFonts w:ascii="Bookman Old Style" w:hAnsi="Bookman Old Style"/>
          <w:color w:val="0070C0"/>
          <w:sz w:val="24"/>
          <w:szCs w:val="24"/>
          <w:u w:val="single"/>
        </w:rPr>
      </w:pPr>
      <w:r>
        <w:rPr>
          <w:rFonts w:ascii="Bookman Old Style" w:hAnsi="Bookman Old Style"/>
          <w:color w:val="0070C0"/>
          <w:sz w:val="24"/>
          <w:szCs w:val="24"/>
          <w:u w:val="single"/>
        </w:rPr>
        <w:fldChar w:fldCharType="end"/>
      </w:r>
    </w:p>
    <w:p w:rsidR="00917FCF" w:rsidRDefault="00917FCF" w:rsidP="006D3837">
      <w:pPr>
        <w:spacing w:line="360" w:lineRule="auto"/>
        <w:rPr>
          <w:rFonts w:ascii="Bookman Old Style" w:hAnsi="Bookman Old Style"/>
          <w:color w:val="0070C0"/>
          <w:sz w:val="24"/>
          <w:szCs w:val="24"/>
          <w:u w:val="single"/>
        </w:rPr>
      </w:pPr>
    </w:p>
    <w:p w:rsidR="00917FCF" w:rsidRDefault="00917FCF"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384BBE" w:rsidRDefault="00384BBE" w:rsidP="006D3837">
      <w:pPr>
        <w:spacing w:line="360" w:lineRule="auto"/>
        <w:rPr>
          <w:rFonts w:ascii="Bookman Old Style" w:hAnsi="Bookman Old Style"/>
          <w:color w:val="0070C0"/>
          <w:sz w:val="24"/>
          <w:szCs w:val="24"/>
          <w:u w:val="single"/>
        </w:rPr>
      </w:pPr>
    </w:p>
    <w:p w:rsidR="00F0010A" w:rsidRDefault="00F0010A" w:rsidP="006D3837">
      <w:pPr>
        <w:spacing w:line="360" w:lineRule="auto"/>
        <w:rPr>
          <w:rFonts w:ascii="Bookman Old Style" w:hAnsi="Bookman Old Style"/>
          <w:color w:val="0070C0"/>
          <w:sz w:val="24"/>
          <w:szCs w:val="24"/>
          <w:u w:val="single"/>
        </w:rPr>
      </w:pPr>
    </w:p>
    <w:p w:rsidR="00917FCF" w:rsidRPr="009204A5" w:rsidRDefault="00384BBE" w:rsidP="009204A5">
      <w:pPr>
        <w:pStyle w:val="Title"/>
        <w:jc w:val="left"/>
        <w:rPr>
          <w:rFonts w:ascii="Bookman Old Style" w:hAnsi="Bookman Old Style"/>
          <w:color w:val="00B0F0"/>
          <w:sz w:val="24"/>
          <w:szCs w:val="24"/>
        </w:rPr>
      </w:pPr>
      <w:r w:rsidRPr="009204A5">
        <w:rPr>
          <w:rFonts w:ascii="Bookman Old Style" w:hAnsi="Bookman Old Style"/>
          <w:color w:val="00B0F0"/>
          <w:sz w:val="24"/>
          <w:szCs w:val="24"/>
        </w:rPr>
        <w:lastRenderedPageBreak/>
        <w:t>LIST OF CHARTS</w:t>
      </w:r>
    </w:p>
    <w:p w:rsidR="0048391C" w:rsidRDefault="0048391C">
      <w:pPr>
        <w:pStyle w:val="TableofFigures"/>
        <w:tabs>
          <w:tab w:val="right" w:leader="dot" w:pos="9530"/>
        </w:tabs>
        <w:rPr>
          <w:rFonts w:asciiTheme="minorHAnsi" w:eastAsiaTheme="minorEastAsia" w:hAnsiTheme="minorHAnsi" w:cstheme="minorBidi"/>
          <w:noProof/>
          <w:color w:val="auto"/>
        </w:rPr>
      </w:pPr>
      <w:r>
        <w:rPr>
          <w:rFonts w:ascii="Bookman Old Style" w:hAnsi="Bookman Old Style"/>
          <w:color w:val="0070C0"/>
          <w:sz w:val="24"/>
          <w:szCs w:val="24"/>
          <w:u w:val="single"/>
        </w:rPr>
        <w:fldChar w:fldCharType="begin"/>
      </w:r>
      <w:r>
        <w:rPr>
          <w:rFonts w:ascii="Bookman Old Style" w:hAnsi="Bookman Old Style"/>
          <w:color w:val="0070C0"/>
          <w:sz w:val="24"/>
          <w:szCs w:val="24"/>
          <w:u w:val="single"/>
        </w:rPr>
        <w:instrText xml:space="preserve"> TOC \h \z \c "Chart" </w:instrText>
      </w:r>
      <w:r>
        <w:rPr>
          <w:rFonts w:ascii="Bookman Old Style" w:hAnsi="Bookman Old Style"/>
          <w:color w:val="0070C0"/>
          <w:sz w:val="24"/>
          <w:szCs w:val="24"/>
          <w:u w:val="single"/>
        </w:rPr>
        <w:fldChar w:fldCharType="separate"/>
      </w:r>
      <w:hyperlink r:id="rId14" w:anchor="_Toc421436816" w:history="1">
        <w:r w:rsidRPr="00F76FDD">
          <w:rPr>
            <w:rStyle w:val="Hyperlink"/>
            <w:noProof/>
          </w:rPr>
          <w:t>Chart 1:</w:t>
        </w:r>
        <w:r w:rsidRPr="00F76FDD">
          <w:rPr>
            <w:rStyle w:val="Hyperlink"/>
            <w:rFonts w:ascii="Bookman Old Style" w:hAnsi="Bookman Old Style"/>
            <w:noProof/>
          </w:rPr>
          <w:t xml:space="preserve"> Stakeholders involved in consultative process</w:t>
        </w:r>
        <w:r>
          <w:rPr>
            <w:noProof/>
            <w:webHidden/>
          </w:rPr>
          <w:tab/>
        </w:r>
        <w:r>
          <w:rPr>
            <w:noProof/>
            <w:webHidden/>
          </w:rPr>
          <w:fldChar w:fldCharType="begin"/>
        </w:r>
        <w:r>
          <w:rPr>
            <w:noProof/>
            <w:webHidden/>
          </w:rPr>
          <w:instrText xml:space="preserve"> PAGEREF _Toc421436816 \h </w:instrText>
        </w:r>
        <w:r>
          <w:rPr>
            <w:noProof/>
            <w:webHidden/>
          </w:rPr>
        </w:r>
        <w:r>
          <w:rPr>
            <w:noProof/>
            <w:webHidden/>
          </w:rPr>
          <w:fldChar w:fldCharType="separate"/>
        </w:r>
        <w:r w:rsidR="00575DBE">
          <w:rPr>
            <w:noProof/>
            <w:webHidden/>
          </w:rPr>
          <w:t>35</w:t>
        </w:r>
        <w:r>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17" w:history="1">
        <w:r w:rsidR="0048391C" w:rsidRPr="00F76FDD">
          <w:rPr>
            <w:rStyle w:val="Hyperlink"/>
            <w:rFonts w:ascii="Bookman Old Style" w:hAnsi="Bookman Old Style"/>
            <w:noProof/>
          </w:rPr>
          <w:t>Chart 2: Population distribution</w:t>
        </w:r>
        <w:r w:rsidR="0048391C">
          <w:rPr>
            <w:noProof/>
            <w:webHidden/>
          </w:rPr>
          <w:tab/>
        </w:r>
        <w:r w:rsidR="0048391C">
          <w:rPr>
            <w:noProof/>
            <w:webHidden/>
          </w:rPr>
          <w:fldChar w:fldCharType="begin"/>
        </w:r>
        <w:r w:rsidR="0048391C">
          <w:rPr>
            <w:noProof/>
            <w:webHidden/>
          </w:rPr>
          <w:instrText xml:space="preserve"> PAGEREF _Toc421436817 \h </w:instrText>
        </w:r>
        <w:r w:rsidR="0048391C">
          <w:rPr>
            <w:noProof/>
            <w:webHidden/>
          </w:rPr>
        </w:r>
        <w:r w:rsidR="0048391C">
          <w:rPr>
            <w:noProof/>
            <w:webHidden/>
          </w:rPr>
          <w:fldChar w:fldCharType="separate"/>
        </w:r>
        <w:r w:rsidR="00575DBE">
          <w:rPr>
            <w:noProof/>
            <w:webHidden/>
          </w:rPr>
          <w:t>52</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18" w:history="1">
        <w:r w:rsidR="0048391C" w:rsidRPr="00F76FDD">
          <w:rPr>
            <w:rStyle w:val="Hyperlink"/>
            <w:rFonts w:ascii="Bookman Old Style" w:hAnsi="Bookman Old Style"/>
            <w:noProof/>
          </w:rPr>
          <w:t>Chart 3: Sample size by cell</w:t>
        </w:r>
        <w:r w:rsidR="0048391C">
          <w:rPr>
            <w:noProof/>
            <w:webHidden/>
          </w:rPr>
          <w:tab/>
        </w:r>
        <w:r w:rsidR="0048391C">
          <w:rPr>
            <w:noProof/>
            <w:webHidden/>
          </w:rPr>
          <w:fldChar w:fldCharType="begin"/>
        </w:r>
        <w:r w:rsidR="0048391C">
          <w:rPr>
            <w:noProof/>
            <w:webHidden/>
          </w:rPr>
          <w:instrText xml:space="preserve"> PAGEREF _Toc421436818 \h </w:instrText>
        </w:r>
        <w:r w:rsidR="0048391C">
          <w:rPr>
            <w:noProof/>
            <w:webHidden/>
          </w:rPr>
        </w:r>
        <w:r w:rsidR="0048391C">
          <w:rPr>
            <w:noProof/>
            <w:webHidden/>
          </w:rPr>
          <w:fldChar w:fldCharType="separate"/>
        </w:r>
        <w:r w:rsidR="00575DBE">
          <w:rPr>
            <w:noProof/>
            <w:webHidden/>
          </w:rPr>
          <w:t>57</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19" w:history="1">
        <w:r w:rsidR="0048391C" w:rsidRPr="00F76FDD">
          <w:rPr>
            <w:rStyle w:val="Hyperlink"/>
            <w:rFonts w:ascii="Bookman Old Style" w:hAnsi="Bookman Old Style"/>
            <w:noProof/>
          </w:rPr>
          <w:t>Chart 4: Number of children per family</w:t>
        </w:r>
        <w:r w:rsidR="0048391C">
          <w:rPr>
            <w:noProof/>
            <w:webHidden/>
          </w:rPr>
          <w:tab/>
        </w:r>
        <w:r w:rsidR="0048391C">
          <w:rPr>
            <w:noProof/>
            <w:webHidden/>
          </w:rPr>
          <w:fldChar w:fldCharType="begin"/>
        </w:r>
        <w:r w:rsidR="0048391C">
          <w:rPr>
            <w:noProof/>
            <w:webHidden/>
          </w:rPr>
          <w:instrText xml:space="preserve"> PAGEREF _Toc421436819 \h </w:instrText>
        </w:r>
        <w:r w:rsidR="0048391C">
          <w:rPr>
            <w:noProof/>
            <w:webHidden/>
          </w:rPr>
        </w:r>
        <w:r w:rsidR="0048391C">
          <w:rPr>
            <w:noProof/>
            <w:webHidden/>
          </w:rPr>
          <w:fldChar w:fldCharType="separate"/>
        </w:r>
        <w:r w:rsidR="00575DBE">
          <w:rPr>
            <w:noProof/>
            <w:webHidden/>
          </w:rPr>
          <w:t>58</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0" w:history="1">
        <w:r w:rsidR="0048391C" w:rsidRPr="00F76FDD">
          <w:rPr>
            <w:rStyle w:val="Hyperlink"/>
            <w:rFonts w:ascii="Bookman Old Style" w:hAnsi="Bookman Old Style"/>
            <w:noProof/>
          </w:rPr>
          <w:t>Chart 5: Source of income</w:t>
        </w:r>
        <w:r w:rsidR="0048391C">
          <w:rPr>
            <w:noProof/>
            <w:webHidden/>
          </w:rPr>
          <w:tab/>
        </w:r>
        <w:r w:rsidR="0048391C">
          <w:rPr>
            <w:noProof/>
            <w:webHidden/>
          </w:rPr>
          <w:fldChar w:fldCharType="begin"/>
        </w:r>
        <w:r w:rsidR="0048391C">
          <w:rPr>
            <w:noProof/>
            <w:webHidden/>
          </w:rPr>
          <w:instrText xml:space="preserve"> PAGEREF _Toc421436820 \h </w:instrText>
        </w:r>
        <w:r w:rsidR="0048391C">
          <w:rPr>
            <w:noProof/>
            <w:webHidden/>
          </w:rPr>
        </w:r>
        <w:r w:rsidR="0048391C">
          <w:rPr>
            <w:noProof/>
            <w:webHidden/>
          </w:rPr>
          <w:fldChar w:fldCharType="separate"/>
        </w:r>
        <w:r w:rsidR="00575DBE">
          <w:rPr>
            <w:noProof/>
            <w:webHidden/>
          </w:rPr>
          <w:t>59</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1" w:history="1">
        <w:r w:rsidR="0048391C" w:rsidRPr="00F76FDD">
          <w:rPr>
            <w:rStyle w:val="Hyperlink"/>
            <w:rFonts w:ascii="Bookman Old Style" w:hAnsi="Bookman Old Style"/>
            <w:noProof/>
          </w:rPr>
          <w:t>Chart 6: Average monthly income</w:t>
        </w:r>
        <w:r w:rsidR="0048391C">
          <w:rPr>
            <w:noProof/>
            <w:webHidden/>
          </w:rPr>
          <w:tab/>
        </w:r>
        <w:r w:rsidR="0048391C">
          <w:rPr>
            <w:noProof/>
            <w:webHidden/>
          </w:rPr>
          <w:fldChar w:fldCharType="begin"/>
        </w:r>
        <w:r w:rsidR="0048391C">
          <w:rPr>
            <w:noProof/>
            <w:webHidden/>
          </w:rPr>
          <w:instrText xml:space="preserve"> PAGEREF _Toc421436821 \h </w:instrText>
        </w:r>
        <w:r w:rsidR="0048391C">
          <w:rPr>
            <w:noProof/>
            <w:webHidden/>
          </w:rPr>
        </w:r>
        <w:r w:rsidR="0048391C">
          <w:rPr>
            <w:noProof/>
            <w:webHidden/>
          </w:rPr>
          <w:fldChar w:fldCharType="separate"/>
        </w:r>
        <w:r w:rsidR="00575DBE">
          <w:rPr>
            <w:noProof/>
            <w:webHidden/>
          </w:rPr>
          <w:t>62</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2" w:history="1">
        <w:r w:rsidR="0048391C" w:rsidRPr="00F76FDD">
          <w:rPr>
            <w:rStyle w:val="Hyperlink"/>
            <w:rFonts w:ascii="Bookman Old Style" w:hAnsi="Bookman Old Style"/>
            <w:noProof/>
          </w:rPr>
          <w:t>Chart 7: Monthly expenditure</w:t>
        </w:r>
        <w:r w:rsidR="0048391C">
          <w:rPr>
            <w:noProof/>
            <w:webHidden/>
          </w:rPr>
          <w:tab/>
        </w:r>
        <w:r w:rsidR="0048391C">
          <w:rPr>
            <w:noProof/>
            <w:webHidden/>
          </w:rPr>
          <w:fldChar w:fldCharType="begin"/>
        </w:r>
        <w:r w:rsidR="0048391C">
          <w:rPr>
            <w:noProof/>
            <w:webHidden/>
          </w:rPr>
          <w:instrText xml:space="preserve"> PAGEREF _Toc421436822 \h </w:instrText>
        </w:r>
        <w:r w:rsidR="0048391C">
          <w:rPr>
            <w:noProof/>
            <w:webHidden/>
          </w:rPr>
        </w:r>
        <w:r w:rsidR="0048391C">
          <w:rPr>
            <w:noProof/>
            <w:webHidden/>
          </w:rPr>
          <w:fldChar w:fldCharType="separate"/>
        </w:r>
        <w:r w:rsidR="00575DBE">
          <w:rPr>
            <w:noProof/>
            <w:webHidden/>
          </w:rPr>
          <w:t>63</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3" w:history="1">
        <w:r w:rsidR="0048391C" w:rsidRPr="00F76FDD">
          <w:rPr>
            <w:rStyle w:val="Hyperlink"/>
            <w:rFonts w:ascii="Bookman Old Style" w:hAnsi="Bookman Old Style"/>
            <w:noProof/>
          </w:rPr>
          <w:t>Chart 8: Primary school ownership</w:t>
        </w:r>
        <w:r w:rsidR="0048391C">
          <w:rPr>
            <w:noProof/>
            <w:webHidden/>
          </w:rPr>
          <w:tab/>
        </w:r>
        <w:r w:rsidR="0048391C">
          <w:rPr>
            <w:noProof/>
            <w:webHidden/>
          </w:rPr>
          <w:fldChar w:fldCharType="begin"/>
        </w:r>
        <w:r w:rsidR="0048391C">
          <w:rPr>
            <w:noProof/>
            <w:webHidden/>
          </w:rPr>
          <w:instrText xml:space="preserve"> PAGEREF _Toc421436823 \h </w:instrText>
        </w:r>
        <w:r w:rsidR="0048391C">
          <w:rPr>
            <w:noProof/>
            <w:webHidden/>
          </w:rPr>
        </w:r>
        <w:r w:rsidR="0048391C">
          <w:rPr>
            <w:noProof/>
            <w:webHidden/>
          </w:rPr>
          <w:fldChar w:fldCharType="separate"/>
        </w:r>
        <w:r w:rsidR="00575DBE">
          <w:rPr>
            <w:noProof/>
            <w:webHidden/>
          </w:rPr>
          <w:t>66</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4" w:history="1">
        <w:r w:rsidR="0048391C" w:rsidRPr="00F76FDD">
          <w:rPr>
            <w:rStyle w:val="Hyperlink"/>
            <w:rFonts w:ascii="Bookman Old Style" w:hAnsi="Bookman Old Style"/>
            <w:noProof/>
          </w:rPr>
          <w:t>Chart 9: Walking distance to education infrastructure</w:t>
        </w:r>
        <w:r w:rsidR="0048391C">
          <w:rPr>
            <w:noProof/>
            <w:webHidden/>
          </w:rPr>
          <w:tab/>
        </w:r>
        <w:r w:rsidR="0048391C">
          <w:rPr>
            <w:noProof/>
            <w:webHidden/>
          </w:rPr>
          <w:fldChar w:fldCharType="begin"/>
        </w:r>
        <w:r w:rsidR="0048391C">
          <w:rPr>
            <w:noProof/>
            <w:webHidden/>
          </w:rPr>
          <w:instrText xml:space="preserve"> PAGEREF _Toc421436824 \h </w:instrText>
        </w:r>
        <w:r w:rsidR="0048391C">
          <w:rPr>
            <w:noProof/>
            <w:webHidden/>
          </w:rPr>
        </w:r>
        <w:r w:rsidR="0048391C">
          <w:rPr>
            <w:noProof/>
            <w:webHidden/>
          </w:rPr>
          <w:fldChar w:fldCharType="separate"/>
        </w:r>
        <w:r w:rsidR="00575DBE">
          <w:rPr>
            <w:noProof/>
            <w:webHidden/>
          </w:rPr>
          <w:t>68</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r:id="rId15" w:anchor="_Toc421436825" w:history="1">
        <w:r w:rsidR="0048391C" w:rsidRPr="00F76FDD">
          <w:rPr>
            <w:rStyle w:val="Hyperlink"/>
            <w:noProof/>
          </w:rPr>
          <w:t xml:space="preserve">Chart </w:t>
        </w:r>
        <w:r w:rsidR="0048391C" w:rsidRPr="00F76FDD">
          <w:rPr>
            <w:rStyle w:val="Hyperlink"/>
            <w:rFonts w:ascii="Bookman Old Style" w:hAnsi="Bookman Old Style"/>
            <w:noProof/>
          </w:rPr>
          <w:t>Chart10: Walking distance to health facilities</w:t>
        </w:r>
        <w:r w:rsidR="0048391C">
          <w:rPr>
            <w:noProof/>
            <w:webHidden/>
          </w:rPr>
          <w:tab/>
        </w:r>
        <w:r w:rsidR="0048391C">
          <w:rPr>
            <w:noProof/>
            <w:webHidden/>
          </w:rPr>
          <w:fldChar w:fldCharType="begin"/>
        </w:r>
        <w:r w:rsidR="0048391C">
          <w:rPr>
            <w:noProof/>
            <w:webHidden/>
          </w:rPr>
          <w:instrText xml:space="preserve"> PAGEREF _Toc421436825 \h </w:instrText>
        </w:r>
        <w:r w:rsidR="0048391C">
          <w:rPr>
            <w:noProof/>
            <w:webHidden/>
          </w:rPr>
        </w:r>
        <w:r w:rsidR="0048391C">
          <w:rPr>
            <w:noProof/>
            <w:webHidden/>
          </w:rPr>
          <w:fldChar w:fldCharType="separate"/>
        </w:r>
        <w:r w:rsidR="00575DBE">
          <w:rPr>
            <w:noProof/>
            <w:webHidden/>
          </w:rPr>
          <w:t>70</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6" w:history="1">
        <w:r w:rsidR="0048391C" w:rsidRPr="00F76FDD">
          <w:rPr>
            <w:rStyle w:val="Hyperlink"/>
            <w:rFonts w:ascii="Bookman Old Style" w:hAnsi="Bookman Old Style"/>
            <w:noProof/>
          </w:rPr>
          <w:t>Chart 11:</w:t>
        </w:r>
        <w:r w:rsidR="0048391C" w:rsidRPr="00F76FDD">
          <w:rPr>
            <w:rStyle w:val="Hyperlink"/>
            <w:rFonts w:ascii="Bookman Old Style" w:hAnsi="Bookman Old Style" w:cs="Arial"/>
            <w:noProof/>
          </w:rPr>
          <w:t xml:space="preserve"> Sources of drinking water</w:t>
        </w:r>
        <w:r w:rsidR="0048391C">
          <w:rPr>
            <w:noProof/>
            <w:webHidden/>
          </w:rPr>
          <w:tab/>
        </w:r>
        <w:r w:rsidR="0048391C">
          <w:rPr>
            <w:noProof/>
            <w:webHidden/>
          </w:rPr>
          <w:fldChar w:fldCharType="begin"/>
        </w:r>
        <w:r w:rsidR="0048391C">
          <w:rPr>
            <w:noProof/>
            <w:webHidden/>
          </w:rPr>
          <w:instrText xml:space="preserve"> PAGEREF _Toc421436826 \h </w:instrText>
        </w:r>
        <w:r w:rsidR="0048391C">
          <w:rPr>
            <w:noProof/>
            <w:webHidden/>
          </w:rPr>
        </w:r>
        <w:r w:rsidR="0048391C">
          <w:rPr>
            <w:noProof/>
            <w:webHidden/>
          </w:rPr>
          <w:fldChar w:fldCharType="separate"/>
        </w:r>
        <w:r w:rsidR="00575DBE">
          <w:rPr>
            <w:noProof/>
            <w:webHidden/>
          </w:rPr>
          <w:t>74</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7" w:history="1">
        <w:r w:rsidR="0048391C" w:rsidRPr="00F76FDD">
          <w:rPr>
            <w:rStyle w:val="Hyperlink"/>
            <w:rFonts w:ascii="Bookman Old Style" w:hAnsi="Bookman Old Style"/>
            <w:noProof/>
          </w:rPr>
          <w:t>Chart 12: Distance to the water source</w:t>
        </w:r>
        <w:r w:rsidR="0048391C">
          <w:rPr>
            <w:noProof/>
            <w:webHidden/>
          </w:rPr>
          <w:tab/>
        </w:r>
        <w:r w:rsidR="0048391C">
          <w:rPr>
            <w:noProof/>
            <w:webHidden/>
          </w:rPr>
          <w:fldChar w:fldCharType="begin"/>
        </w:r>
        <w:r w:rsidR="0048391C">
          <w:rPr>
            <w:noProof/>
            <w:webHidden/>
          </w:rPr>
          <w:instrText xml:space="preserve"> PAGEREF _Toc421436827 \h </w:instrText>
        </w:r>
        <w:r w:rsidR="0048391C">
          <w:rPr>
            <w:noProof/>
            <w:webHidden/>
          </w:rPr>
        </w:r>
        <w:r w:rsidR="0048391C">
          <w:rPr>
            <w:noProof/>
            <w:webHidden/>
          </w:rPr>
          <w:fldChar w:fldCharType="separate"/>
        </w:r>
        <w:r w:rsidR="00575DBE">
          <w:rPr>
            <w:noProof/>
            <w:webHidden/>
          </w:rPr>
          <w:t>74</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8" w:history="1">
        <w:r w:rsidR="0048391C" w:rsidRPr="00F76FDD">
          <w:rPr>
            <w:rStyle w:val="Hyperlink"/>
            <w:rFonts w:ascii="Bookman Old Style" w:hAnsi="Bookman Old Style"/>
            <w:noProof/>
          </w:rPr>
          <w:t>Chart 13: Energy used for cooking</w:t>
        </w:r>
        <w:r w:rsidR="0048391C">
          <w:rPr>
            <w:noProof/>
            <w:webHidden/>
          </w:rPr>
          <w:tab/>
        </w:r>
        <w:r w:rsidR="0048391C">
          <w:rPr>
            <w:noProof/>
            <w:webHidden/>
          </w:rPr>
          <w:fldChar w:fldCharType="begin"/>
        </w:r>
        <w:r w:rsidR="0048391C">
          <w:rPr>
            <w:noProof/>
            <w:webHidden/>
          </w:rPr>
          <w:instrText xml:space="preserve"> PAGEREF _Toc421436828 \h </w:instrText>
        </w:r>
        <w:r w:rsidR="0048391C">
          <w:rPr>
            <w:noProof/>
            <w:webHidden/>
          </w:rPr>
        </w:r>
        <w:r w:rsidR="0048391C">
          <w:rPr>
            <w:noProof/>
            <w:webHidden/>
          </w:rPr>
          <w:fldChar w:fldCharType="separate"/>
        </w:r>
        <w:r w:rsidR="00575DBE">
          <w:rPr>
            <w:noProof/>
            <w:webHidden/>
          </w:rPr>
          <w:t>75</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29" w:history="1">
        <w:r w:rsidR="0048391C" w:rsidRPr="00F76FDD">
          <w:rPr>
            <w:rStyle w:val="Hyperlink"/>
            <w:rFonts w:ascii="Bookman Old Style" w:hAnsi="Bookman Old Style"/>
            <w:noProof/>
          </w:rPr>
          <w:t>Chart 14: Land ownership</w:t>
        </w:r>
        <w:r w:rsidR="0048391C">
          <w:rPr>
            <w:noProof/>
            <w:webHidden/>
          </w:rPr>
          <w:tab/>
        </w:r>
        <w:r w:rsidR="0048391C">
          <w:rPr>
            <w:noProof/>
            <w:webHidden/>
          </w:rPr>
          <w:fldChar w:fldCharType="begin"/>
        </w:r>
        <w:r w:rsidR="0048391C">
          <w:rPr>
            <w:noProof/>
            <w:webHidden/>
          </w:rPr>
          <w:instrText xml:space="preserve"> PAGEREF _Toc421436829 \h </w:instrText>
        </w:r>
        <w:r w:rsidR="0048391C">
          <w:rPr>
            <w:noProof/>
            <w:webHidden/>
          </w:rPr>
        </w:r>
        <w:r w:rsidR="0048391C">
          <w:rPr>
            <w:noProof/>
            <w:webHidden/>
          </w:rPr>
          <w:fldChar w:fldCharType="separate"/>
        </w:r>
        <w:r w:rsidR="00575DBE">
          <w:rPr>
            <w:noProof/>
            <w:webHidden/>
          </w:rPr>
          <w:t>82</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30" w:history="1">
        <w:r w:rsidR="0048391C" w:rsidRPr="00F76FDD">
          <w:rPr>
            <w:rStyle w:val="Hyperlink"/>
            <w:rFonts w:ascii="Bookman Old Style" w:hAnsi="Bookman Old Style"/>
            <w:noProof/>
          </w:rPr>
          <w:t>Chart 15: The estimate cost for constructing a house</w:t>
        </w:r>
        <w:r w:rsidR="0048391C">
          <w:rPr>
            <w:noProof/>
            <w:webHidden/>
          </w:rPr>
          <w:tab/>
        </w:r>
        <w:r w:rsidR="0048391C">
          <w:rPr>
            <w:noProof/>
            <w:webHidden/>
          </w:rPr>
          <w:fldChar w:fldCharType="begin"/>
        </w:r>
        <w:r w:rsidR="0048391C">
          <w:rPr>
            <w:noProof/>
            <w:webHidden/>
          </w:rPr>
          <w:instrText xml:space="preserve"> PAGEREF _Toc421436830 \h </w:instrText>
        </w:r>
        <w:r w:rsidR="0048391C">
          <w:rPr>
            <w:noProof/>
            <w:webHidden/>
          </w:rPr>
        </w:r>
        <w:r w:rsidR="0048391C">
          <w:rPr>
            <w:noProof/>
            <w:webHidden/>
          </w:rPr>
          <w:fldChar w:fldCharType="separate"/>
        </w:r>
        <w:r w:rsidR="00575DBE">
          <w:rPr>
            <w:noProof/>
            <w:webHidden/>
          </w:rPr>
          <w:t>85</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31" w:history="1">
        <w:r w:rsidR="0048391C" w:rsidRPr="00F76FDD">
          <w:rPr>
            <w:rStyle w:val="Hyperlink"/>
            <w:rFonts w:ascii="Bookman Old Style" w:hAnsi="Bookman Old Style"/>
            <w:noProof/>
          </w:rPr>
          <w:t>Chart 16: Construction material for walls   Chart 17: Construction material for the roof</w:t>
        </w:r>
        <w:r w:rsidR="0048391C">
          <w:rPr>
            <w:noProof/>
            <w:webHidden/>
          </w:rPr>
          <w:tab/>
        </w:r>
        <w:r w:rsidR="0048391C">
          <w:rPr>
            <w:noProof/>
            <w:webHidden/>
          </w:rPr>
          <w:fldChar w:fldCharType="begin"/>
        </w:r>
        <w:r w:rsidR="0048391C">
          <w:rPr>
            <w:noProof/>
            <w:webHidden/>
          </w:rPr>
          <w:instrText xml:space="preserve"> PAGEREF _Toc421436831 \h </w:instrText>
        </w:r>
        <w:r w:rsidR="0048391C">
          <w:rPr>
            <w:noProof/>
            <w:webHidden/>
          </w:rPr>
        </w:r>
        <w:r w:rsidR="0048391C">
          <w:rPr>
            <w:noProof/>
            <w:webHidden/>
          </w:rPr>
          <w:fldChar w:fldCharType="separate"/>
        </w:r>
        <w:r w:rsidR="00575DBE">
          <w:rPr>
            <w:noProof/>
            <w:webHidden/>
          </w:rPr>
          <w:t>86</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32" w:history="1">
        <w:r w:rsidR="0048391C" w:rsidRPr="00F76FDD">
          <w:rPr>
            <w:rStyle w:val="Hyperlink"/>
            <w:rFonts w:ascii="Bookman Old Style" w:hAnsi="Bookman Old Style"/>
            <w:noProof/>
          </w:rPr>
          <w:t>Chart 18: Number of rooms per house</w:t>
        </w:r>
        <w:r w:rsidR="0048391C">
          <w:rPr>
            <w:noProof/>
            <w:webHidden/>
          </w:rPr>
          <w:tab/>
        </w:r>
        <w:r w:rsidR="0048391C">
          <w:rPr>
            <w:noProof/>
            <w:webHidden/>
          </w:rPr>
          <w:fldChar w:fldCharType="begin"/>
        </w:r>
        <w:r w:rsidR="0048391C">
          <w:rPr>
            <w:noProof/>
            <w:webHidden/>
          </w:rPr>
          <w:instrText xml:space="preserve"> PAGEREF _Toc421436832 \h </w:instrText>
        </w:r>
        <w:r w:rsidR="0048391C">
          <w:rPr>
            <w:noProof/>
            <w:webHidden/>
          </w:rPr>
        </w:r>
        <w:r w:rsidR="0048391C">
          <w:rPr>
            <w:noProof/>
            <w:webHidden/>
          </w:rPr>
          <w:fldChar w:fldCharType="separate"/>
        </w:r>
        <w:r w:rsidR="00575DBE">
          <w:rPr>
            <w:noProof/>
            <w:webHidden/>
          </w:rPr>
          <w:t>86</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33" w:history="1">
        <w:r w:rsidR="0048391C" w:rsidRPr="00F76FDD">
          <w:rPr>
            <w:rStyle w:val="Hyperlink"/>
            <w:rFonts w:ascii="Bookman Old Style" w:hAnsi="Bookman Old Style"/>
            <w:noProof/>
          </w:rPr>
          <w:t>Chart 19: Preferred house to live in</w:t>
        </w:r>
        <w:r w:rsidR="0048391C">
          <w:rPr>
            <w:noProof/>
            <w:webHidden/>
          </w:rPr>
          <w:tab/>
        </w:r>
        <w:r w:rsidR="0048391C">
          <w:rPr>
            <w:noProof/>
            <w:webHidden/>
          </w:rPr>
          <w:fldChar w:fldCharType="begin"/>
        </w:r>
        <w:r w:rsidR="0048391C">
          <w:rPr>
            <w:noProof/>
            <w:webHidden/>
          </w:rPr>
          <w:instrText xml:space="preserve"> PAGEREF _Toc421436833 \h </w:instrText>
        </w:r>
        <w:r w:rsidR="0048391C">
          <w:rPr>
            <w:noProof/>
            <w:webHidden/>
          </w:rPr>
        </w:r>
        <w:r w:rsidR="0048391C">
          <w:rPr>
            <w:noProof/>
            <w:webHidden/>
          </w:rPr>
          <w:fldChar w:fldCharType="separate"/>
        </w:r>
        <w:r w:rsidR="00575DBE">
          <w:rPr>
            <w:noProof/>
            <w:webHidden/>
          </w:rPr>
          <w:t>87</w:t>
        </w:r>
        <w:r w:rsidR="0048391C">
          <w:rPr>
            <w:noProof/>
            <w:webHidden/>
          </w:rPr>
          <w:fldChar w:fldCharType="end"/>
        </w:r>
      </w:hyperlink>
    </w:p>
    <w:p w:rsidR="0048391C" w:rsidRDefault="007966A2">
      <w:pPr>
        <w:pStyle w:val="TableofFigures"/>
        <w:tabs>
          <w:tab w:val="right" w:leader="dot" w:pos="9530"/>
        </w:tabs>
        <w:rPr>
          <w:rFonts w:asciiTheme="minorHAnsi" w:eastAsiaTheme="minorEastAsia" w:hAnsiTheme="minorHAnsi" w:cstheme="minorBidi"/>
          <w:noProof/>
          <w:color w:val="auto"/>
        </w:rPr>
      </w:pPr>
      <w:hyperlink w:anchor="_Toc421436834" w:history="1">
        <w:r w:rsidR="0048391C" w:rsidRPr="00F76FDD">
          <w:rPr>
            <w:rStyle w:val="Hyperlink"/>
            <w:rFonts w:ascii="Bookman Old Style" w:hAnsi="Bookman Old Style"/>
            <w:noProof/>
          </w:rPr>
          <w:t>Chart 20: Parcels dimensions</w:t>
        </w:r>
        <w:r w:rsidR="0048391C">
          <w:rPr>
            <w:noProof/>
            <w:webHidden/>
          </w:rPr>
          <w:tab/>
        </w:r>
        <w:r w:rsidR="0048391C">
          <w:rPr>
            <w:noProof/>
            <w:webHidden/>
          </w:rPr>
          <w:fldChar w:fldCharType="begin"/>
        </w:r>
        <w:r w:rsidR="0048391C">
          <w:rPr>
            <w:noProof/>
            <w:webHidden/>
          </w:rPr>
          <w:instrText xml:space="preserve"> PAGEREF _Toc421436834 \h </w:instrText>
        </w:r>
        <w:r w:rsidR="0048391C">
          <w:rPr>
            <w:noProof/>
            <w:webHidden/>
          </w:rPr>
        </w:r>
        <w:r w:rsidR="0048391C">
          <w:rPr>
            <w:noProof/>
            <w:webHidden/>
          </w:rPr>
          <w:fldChar w:fldCharType="separate"/>
        </w:r>
        <w:r w:rsidR="00575DBE">
          <w:rPr>
            <w:noProof/>
            <w:webHidden/>
          </w:rPr>
          <w:t>87</w:t>
        </w:r>
        <w:r w:rsidR="0048391C">
          <w:rPr>
            <w:noProof/>
            <w:webHidden/>
          </w:rPr>
          <w:fldChar w:fldCharType="end"/>
        </w:r>
      </w:hyperlink>
    </w:p>
    <w:p w:rsidR="008A6D3E" w:rsidRDefault="0048391C" w:rsidP="008A6D3E">
      <w:pPr>
        <w:spacing w:line="360" w:lineRule="auto"/>
        <w:rPr>
          <w:rFonts w:ascii="Bookman Old Style" w:hAnsi="Bookman Old Style"/>
          <w:color w:val="0070C0"/>
          <w:sz w:val="24"/>
          <w:szCs w:val="24"/>
          <w:u w:val="single"/>
        </w:rPr>
      </w:pPr>
      <w:r>
        <w:rPr>
          <w:rFonts w:ascii="Bookman Old Style" w:hAnsi="Bookman Old Style"/>
          <w:color w:val="0070C0"/>
          <w:sz w:val="24"/>
          <w:szCs w:val="24"/>
          <w:u w:val="single"/>
        </w:rPr>
        <w:fldChar w:fldCharType="end"/>
      </w:r>
      <w:bookmarkStart w:id="7" w:name="_Toc419380063"/>
      <w:bookmarkStart w:id="8" w:name="_Toc419798481"/>
    </w:p>
    <w:p w:rsidR="008A6D3E" w:rsidRDefault="008A6D3E" w:rsidP="008A6D3E">
      <w:pPr>
        <w:spacing w:line="360" w:lineRule="auto"/>
        <w:rPr>
          <w:rFonts w:ascii="Bookman Old Style" w:hAnsi="Bookman Old Style"/>
          <w:color w:val="0070C0"/>
          <w:sz w:val="24"/>
          <w:szCs w:val="24"/>
          <w:u w:val="single"/>
        </w:rPr>
      </w:pPr>
    </w:p>
    <w:p w:rsidR="008A6D3E" w:rsidRDefault="008A6D3E" w:rsidP="008A6D3E">
      <w:pPr>
        <w:spacing w:line="360" w:lineRule="auto"/>
        <w:rPr>
          <w:rFonts w:ascii="Bookman Old Style" w:hAnsi="Bookman Old Style"/>
          <w:color w:val="0070C0"/>
          <w:sz w:val="24"/>
          <w:szCs w:val="24"/>
          <w:u w:val="single"/>
        </w:rPr>
      </w:pPr>
    </w:p>
    <w:p w:rsidR="008A6D3E" w:rsidRDefault="008A6D3E" w:rsidP="008A6D3E">
      <w:pPr>
        <w:spacing w:line="360" w:lineRule="auto"/>
        <w:rPr>
          <w:rFonts w:ascii="Bookman Old Style" w:hAnsi="Bookman Old Style"/>
          <w:color w:val="0070C0"/>
          <w:sz w:val="24"/>
          <w:szCs w:val="24"/>
          <w:u w:val="single"/>
        </w:rPr>
      </w:pPr>
    </w:p>
    <w:p w:rsidR="008A6D3E" w:rsidRDefault="008A6D3E" w:rsidP="008A6D3E">
      <w:pPr>
        <w:spacing w:line="360" w:lineRule="auto"/>
        <w:rPr>
          <w:rFonts w:ascii="Bookman Old Style" w:hAnsi="Bookman Old Style"/>
          <w:color w:val="0070C0"/>
          <w:sz w:val="24"/>
          <w:szCs w:val="24"/>
          <w:u w:val="single"/>
        </w:rPr>
      </w:pPr>
    </w:p>
    <w:p w:rsidR="008A6D3E" w:rsidRDefault="008A6D3E" w:rsidP="008A6D3E">
      <w:pPr>
        <w:spacing w:line="360" w:lineRule="auto"/>
        <w:rPr>
          <w:rFonts w:ascii="Bookman Old Style" w:hAnsi="Bookman Old Style"/>
          <w:color w:val="0070C0"/>
          <w:sz w:val="24"/>
          <w:szCs w:val="24"/>
          <w:u w:val="single"/>
        </w:rPr>
      </w:pPr>
    </w:p>
    <w:p w:rsidR="008A6D3E" w:rsidRDefault="008A6D3E" w:rsidP="008A6D3E">
      <w:pPr>
        <w:spacing w:line="360" w:lineRule="auto"/>
        <w:rPr>
          <w:rFonts w:ascii="Bookman Old Style" w:hAnsi="Bookman Old Style"/>
          <w:color w:val="0070C0"/>
          <w:sz w:val="24"/>
          <w:szCs w:val="24"/>
          <w:u w:val="single"/>
        </w:rPr>
      </w:pPr>
    </w:p>
    <w:p w:rsidR="00A345E9" w:rsidRPr="008A6D3E" w:rsidRDefault="00150C02" w:rsidP="008A6D3E">
      <w:pPr>
        <w:spacing w:line="360" w:lineRule="auto"/>
        <w:rPr>
          <w:rFonts w:ascii="Bookman Old Style" w:hAnsi="Bookman Old Style"/>
          <w:color w:val="0070C0"/>
          <w:sz w:val="24"/>
          <w:szCs w:val="24"/>
          <w:u w:val="single"/>
        </w:rPr>
      </w:pPr>
      <w:r w:rsidRPr="00B65451">
        <w:rPr>
          <w:rFonts w:ascii="Bookman Old Style" w:hAnsi="Bookman Old Style"/>
          <w:caps/>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ONE</w:t>
      </w:r>
      <w:r w:rsidR="00293EA1" w:rsidRPr="00F01F1B">
        <w:rPr>
          <w:rFonts w:ascii="Bookman Old Style" w:hAnsi="Bookman Old Style"/>
        </w:rPr>
        <w:t xml:space="preserve">:  </w:t>
      </w:r>
      <w:r w:rsidR="00293EA1" w:rsidRPr="00B65451">
        <w:rPr>
          <w:rFonts w:ascii="Bookman Old Style" w:hAnsi="Bookman Old Style"/>
          <w:color w:val="00B0F0"/>
          <w:u w:val="thick"/>
        </w:rPr>
        <w:t xml:space="preserve">GENERAL INTRODUCTION TO THE </w:t>
      </w:r>
      <w:r w:rsidRPr="00B65451">
        <w:rPr>
          <w:rFonts w:ascii="Bookman Old Style" w:hAnsi="Bookman Old Style"/>
          <w:color w:val="00B0F0"/>
          <w:u w:val="thick"/>
        </w:rPr>
        <w:t>STUDY</w:t>
      </w:r>
      <w:bookmarkEnd w:id="7"/>
      <w:bookmarkEnd w:id="8"/>
    </w:p>
    <w:p w:rsidR="00293EA1" w:rsidRPr="000F2C8E" w:rsidRDefault="00293EA1" w:rsidP="000F2C8E">
      <w:pPr>
        <w:pStyle w:val="Heading2"/>
        <w:rPr>
          <w:rFonts w:ascii="Bookman Old Style" w:hAnsi="Bookman Old Style"/>
        </w:rPr>
      </w:pPr>
      <w:bookmarkStart w:id="9" w:name="_Toc419380064"/>
      <w:bookmarkStart w:id="10" w:name="_Toc419798482"/>
      <w:bookmarkStart w:id="11" w:name="_Toc421715160"/>
      <w:r w:rsidRPr="000F2C8E">
        <w:rPr>
          <w:rFonts w:ascii="Bookman Old Style" w:hAnsi="Bookman Old Style"/>
        </w:rPr>
        <w:t>Project overview</w:t>
      </w:r>
      <w:bookmarkEnd w:id="9"/>
      <w:bookmarkEnd w:id="10"/>
      <w:bookmarkEnd w:id="11"/>
    </w:p>
    <w:p w:rsidR="00293EA1" w:rsidRPr="007C401D" w:rsidRDefault="00293EA1" w:rsidP="00293EA1">
      <w:pPr>
        <w:pStyle w:val="ListParagraph"/>
        <w:autoSpaceDE w:val="0"/>
        <w:autoSpaceDN w:val="0"/>
        <w:adjustRightInd w:val="0"/>
        <w:spacing w:after="0" w:line="240" w:lineRule="auto"/>
        <w:ind w:left="360"/>
        <w:jc w:val="both"/>
        <w:rPr>
          <w:rFonts w:ascii="Bookman Old Style" w:hAnsi="Bookman Old Style" w:cs="Times New Roman"/>
          <w:b/>
          <w:bCs/>
          <w:color w:val="000000"/>
          <w:sz w:val="24"/>
          <w:szCs w:val="24"/>
        </w:rPr>
      </w:pPr>
    </w:p>
    <w:p w:rsidR="00293EA1" w:rsidRPr="007C401D" w:rsidRDefault="00293EA1" w:rsidP="00293EA1">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This planning document is concerned with the formulation of the Local Urb</w:t>
      </w:r>
      <w:r w:rsidR="00E059D8">
        <w:rPr>
          <w:rFonts w:ascii="Bookman Old Style" w:hAnsi="Bookman Old Style" w:cs="Times New Roman"/>
          <w:color w:val="000000"/>
          <w:sz w:val="24"/>
          <w:szCs w:val="24"/>
        </w:rPr>
        <w:t>an Development Plan (LUDP)</w:t>
      </w:r>
      <w:r w:rsidRPr="007C401D">
        <w:rPr>
          <w:rFonts w:ascii="Bookman Old Style" w:hAnsi="Bookman Old Style" w:cs="Times New Roman"/>
          <w:color w:val="000000"/>
          <w:sz w:val="24"/>
          <w:szCs w:val="24"/>
        </w:rPr>
        <w:t xml:space="preserve"> FINAL Report of </w:t>
      </w:r>
      <w:proofErr w:type="spellStart"/>
      <w:r w:rsidRPr="007C401D">
        <w:rPr>
          <w:rFonts w:ascii="Bookman Old Style" w:hAnsi="Bookman Old Style" w:cs="Times New Roman"/>
          <w:color w:val="000000"/>
          <w:sz w:val="24"/>
          <w:szCs w:val="24"/>
        </w:rPr>
        <w:t>Ngarama</w:t>
      </w:r>
      <w:proofErr w:type="spellEnd"/>
      <w:r w:rsidRPr="007C401D">
        <w:rPr>
          <w:rFonts w:ascii="Bookman Old Style" w:hAnsi="Bookman Old Style" w:cs="Times New Roman"/>
          <w:color w:val="000000"/>
          <w:sz w:val="24"/>
          <w:szCs w:val="24"/>
        </w:rPr>
        <w:t xml:space="preserve"> Urban Center within Gatsibo District. This center was chosen with the consent of Rwanda Housing Authority and local government authorities of Gatsibo District and </w:t>
      </w:r>
      <w:proofErr w:type="spellStart"/>
      <w:r w:rsidRPr="007C401D">
        <w:rPr>
          <w:rFonts w:ascii="Bookman Old Style" w:hAnsi="Bookman Old Style" w:cs="Times New Roman"/>
          <w:color w:val="000000"/>
          <w:sz w:val="24"/>
          <w:szCs w:val="24"/>
        </w:rPr>
        <w:t>Ngama</w:t>
      </w:r>
      <w:proofErr w:type="spellEnd"/>
      <w:r w:rsidRPr="007C401D">
        <w:rPr>
          <w:rFonts w:ascii="Bookman Old Style" w:hAnsi="Bookman Old Style" w:cs="Times New Roman"/>
          <w:color w:val="000000"/>
          <w:sz w:val="24"/>
          <w:szCs w:val="24"/>
        </w:rPr>
        <w:t xml:space="preserve">, </w:t>
      </w:r>
      <w:proofErr w:type="spellStart"/>
      <w:r w:rsidRPr="007C401D">
        <w:rPr>
          <w:rFonts w:ascii="Bookman Old Style" w:hAnsi="Bookman Old Style" w:cs="Times New Roman"/>
          <w:color w:val="000000"/>
          <w:sz w:val="24"/>
          <w:szCs w:val="24"/>
        </w:rPr>
        <w:t>Gitinda</w:t>
      </w:r>
      <w:proofErr w:type="spellEnd"/>
      <w:r w:rsidRPr="007C401D">
        <w:rPr>
          <w:rFonts w:ascii="Bookman Old Style" w:hAnsi="Bookman Old Style" w:cs="Times New Roman"/>
          <w:color w:val="000000"/>
          <w:sz w:val="24"/>
          <w:szCs w:val="24"/>
        </w:rPr>
        <w:t xml:space="preserve"> and </w:t>
      </w:r>
      <w:proofErr w:type="spellStart"/>
      <w:r w:rsidRPr="007C401D">
        <w:rPr>
          <w:rFonts w:ascii="Bookman Old Style" w:hAnsi="Bookman Old Style" w:cs="Times New Roman"/>
          <w:color w:val="000000"/>
          <w:sz w:val="24"/>
          <w:szCs w:val="24"/>
        </w:rPr>
        <w:t>Nyagihanga</w:t>
      </w:r>
      <w:proofErr w:type="spellEnd"/>
      <w:r w:rsidRPr="007C401D">
        <w:rPr>
          <w:rFonts w:ascii="Bookman Old Style" w:hAnsi="Bookman Old Style" w:cs="Times New Roman"/>
          <w:color w:val="000000"/>
          <w:sz w:val="24"/>
          <w:szCs w:val="24"/>
        </w:rPr>
        <w:t xml:space="preserve"> sectors in the contextual plan of urban development strategies established by the Government of Rwanda through the institution of Rwanda Housing Authority (RHA).</w:t>
      </w:r>
      <w:r w:rsidR="007C401D"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V.CO Ltd bid and were awarded the contract for consultancy services for the Establishment of Local Urban Development Pl</w:t>
      </w:r>
      <w:r w:rsidR="00E059D8">
        <w:rPr>
          <w:rFonts w:ascii="Bookman Old Style" w:hAnsi="Bookman Old Style" w:cs="Times New Roman"/>
          <w:color w:val="000000"/>
          <w:sz w:val="24"/>
          <w:szCs w:val="24"/>
        </w:rPr>
        <w:t xml:space="preserve">ans for the </w:t>
      </w:r>
      <w:proofErr w:type="spellStart"/>
      <w:r w:rsidR="00E059D8">
        <w:rPr>
          <w:rFonts w:ascii="Bookman Old Style" w:hAnsi="Bookman Old Style" w:cs="Times New Roman"/>
          <w:color w:val="000000"/>
          <w:sz w:val="24"/>
          <w:szCs w:val="24"/>
        </w:rPr>
        <w:t>Ngarama</w:t>
      </w:r>
      <w:proofErr w:type="spellEnd"/>
      <w:r w:rsidR="00E059D8">
        <w:rPr>
          <w:rFonts w:ascii="Bookman Old Style" w:hAnsi="Bookman Old Style" w:cs="Times New Roman"/>
          <w:color w:val="000000"/>
          <w:sz w:val="24"/>
          <w:szCs w:val="24"/>
        </w:rPr>
        <w:t xml:space="preserve"> URBAN CENTRE</w:t>
      </w:r>
      <w:r w:rsidRPr="007C401D">
        <w:rPr>
          <w:rFonts w:ascii="Bookman Old Style" w:hAnsi="Bookman Old Style" w:cs="Times New Roman"/>
          <w:color w:val="000000"/>
          <w:sz w:val="24"/>
          <w:szCs w:val="24"/>
        </w:rPr>
        <w:t>. This center is located in GATSIBO District, in Eastern Province of Rwanda. Within the framework of the studies, the terms of reference provide the production of the</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following features:</w:t>
      </w:r>
    </w:p>
    <w:p w:rsidR="00E21833" w:rsidRPr="007C401D" w:rsidRDefault="00293EA1" w:rsidP="009A0968">
      <w:pPr>
        <w:pStyle w:val="ListParagraph"/>
        <w:numPr>
          <w:ilvl w:val="0"/>
          <w:numId w:val="105"/>
        </w:num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The implementation of strategic broad guid</w:t>
      </w:r>
      <w:r w:rsidR="00E21833" w:rsidRPr="007C401D">
        <w:rPr>
          <w:rFonts w:ascii="Bookman Old Style" w:hAnsi="Bookman Old Style" w:cs="Times New Roman"/>
          <w:color w:val="000000"/>
          <w:sz w:val="24"/>
          <w:szCs w:val="24"/>
        </w:rPr>
        <w:t xml:space="preserve">elines from a simplified scheme </w:t>
      </w:r>
      <w:r w:rsidRPr="007C401D">
        <w:rPr>
          <w:rFonts w:ascii="Bookman Old Style" w:hAnsi="Bookman Old Style" w:cs="Times New Roman"/>
          <w:color w:val="000000"/>
          <w:sz w:val="24"/>
          <w:szCs w:val="24"/>
        </w:rPr>
        <w:t>of</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development of the District including general part of planning and development,</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the settlement pattern of lands, the preferential location of equipment and layout</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large zoning.</w:t>
      </w:r>
    </w:p>
    <w:p w:rsidR="00E21833" w:rsidRPr="007C401D" w:rsidRDefault="00293EA1" w:rsidP="009A0968">
      <w:pPr>
        <w:pStyle w:val="ListParagraph"/>
        <w:numPr>
          <w:ilvl w:val="0"/>
          <w:numId w:val="105"/>
        </w:num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 xml:space="preserve">The implementation of the Local Plan and Urban Development (LPUD) </w:t>
      </w:r>
      <w:proofErr w:type="gramStart"/>
      <w:r w:rsidRPr="007C401D">
        <w:rPr>
          <w:rFonts w:ascii="Bookman Old Style" w:hAnsi="Bookman Old Style" w:cs="Times New Roman"/>
          <w:color w:val="000000"/>
          <w:sz w:val="24"/>
          <w:szCs w:val="24"/>
        </w:rPr>
        <w:t xml:space="preserve">of </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the</w:t>
      </w:r>
      <w:proofErr w:type="gramEnd"/>
      <w:r w:rsidR="00E21833" w:rsidRPr="007C401D">
        <w:rPr>
          <w:rFonts w:ascii="Bookman Old Style" w:hAnsi="Bookman Old Style" w:cs="Times New Roman"/>
          <w:color w:val="000000"/>
          <w:sz w:val="24"/>
          <w:szCs w:val="24"/>
        </w:rPr>
        <w:t xml:space="preserve"> urban center of </w:t>
      </w:r>
      <w:proofErr w:type="spellStart"/>
      <w:r w:rsidR="00E21833" w:rsidRPr="007C401D">
        <w:rPr>
          <w:rFonts w:ascii="Bookman Old Style" w:hAnsi="Bookman Old Style" w:cs="Times New Roman"/>
          <w:color w:val="000000"/>
          <w:sz w:val="24"/>
          <w:szCs w:val="24"/>
        </w:rPr>
        <w:t>Ngarama</w:t>
      </w:r>
      <w:proofErr w:type="spellEnd"/>
      <w:r w:rsidR="00E21833" w:rsidRPr="007C401D">
        <w:rPr>
          <w:rFonts w:ascii="Bookman Old Style" w:hAnsi="Bookman Old Style" w:cs="Times New Roman"/>
          <w:color w:val="000000"/>
          <w:sz w:val="24"/>
          <w:szCs w:val="24"/>
        </w:rPr>
        <w:t xml:space="preserve"> of an area of 2,0</w:t>
      </w:r>
      <w:r w:rsidRPr="007C401D">
        <w:rPr>
          <w:rFonts w:ascii="Bookman Old Style" w:hAnsi="Bookman Old Style" w:cs="Times New Roman"/>
          <w:color w:val="000000"/>
          <w:sz w:val="24"/>
          <w:szCs w:val="24"/>
        </w:rPr>
        <w:t>00 ha (to be agreed with local</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authorities and the technical staff of the</w:t>
      </w:r>
      <w:r w:rsidR="00E21833" w:rsidRPr="007C401D">
        <w:rPr>
          <w:rFonts w:ascii="Bookman Old Style" w:hAnsi="Bookman Old Style" w:cs="Times New Roman"/>
          <w:color w:val="000000"/>
          <w:sz w:val="24"/>
          <w:szCs w:val="24"/>
        </w:rPr>
        <w:t xml:space="preserve"> sectors and </w:t>
      </w:r>
      <w:r w:rsidRPr="007C401D">
        <w:rPr>
          <w:rFonts w:ascii="Bookman Old Style" w:hAnsi="Bookman Old Style" w:cs="Times New Roman"/>
          <w:color w:val="000000"/>
          <w:sz w:val="24"/>
          <w:szCs w:val="24"/>
        </w:rPr>
        <w:t xml:space="preserve"> District) across 1/ 5000.</w:t>
      </w:r>
    </w:p>
    <w:p w:rsidR="00293EA1" w:rsidRPr="007C401D" w:rsidRDefault="00293EA1" w:rsidP="009A0968">
      <w:pPr>
        <w:pStyle w:val="ListParagraph"/>
        <w:numPr>
          <w:ilvl w:val="0"/>
          <w:numId w:val="105"/>
        </w:num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Wingdings"/>
          <w:color w:val="000000"/>
          <w:sz w:val="24"/>
          <w:szCs w:val="24"/>
        </w:rPr>
        <w:t xml:space="preserve"> </w:t>
      </w:r>
      <w:r w:rsidRPr="007C401D">
        <w:rPr>
          <w:rFonts w:ascii="Bookman Old Style" w:hAnsi="Bookman Old Style" w:cs="Times New Roman"/>
          <w:color w:val="000000"/>
          <w:sz w:val="24"/>
          <w:szCs w:val="24"/>
        </w:rPr>
        <w:t>Developing demonstration and test operation of a restructuring plan property in</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one of the areas identif</w:t>
      </w:r>
      <w:r w:rsidR="00E21833" w:rsidRPr="007C401D">
        <w:rPr>
          <w:rFonts w:ascii="Bookman Old Style" w:hAnsi="Bookman Old Style" w:cs="Times New Roman"/>
          <w:color w:val="000000"/>
          <w:sz w:val="24"/>
          <w:szCs w:val="24"/>
        </w:rPr>
        <w:t xml:space="preserve">ied as priorities for the town of </w:t>
      </w:r>
      <w:proofErr w:type="spellStart"/>
      <w:r w:rsidR="00E21833" w:rsidRPr="007C401D">
        <w:rPr>
          <w:rFonts w:ascii="Bookman Old Style" w:hAnsi="Bookman Old Style" w:cs="Times New Roman"/>
          <w:color w:val="000000"/>
          <w:sz w:val="24"/>
          <w:szCs w:val="24"/>
        </w:rPr>
        <w:t>Ngarama</w:t>
      </w:r>
      <w:proofErr w:type="spellEnd"/>
      <w:r w:rsidRPr="007C401D">
        <w:rPr>
          <w:rFonts w:ascii="Bookman Old Style" w:hAnsi="Bookman Old Style" w:cs="Times New Roman"/>
          <w:color w:val="000000"/>
          <w:sz w:val="24"/>
          <w:szCs w:val="24"/>
        </w:rPr>
        <w:t xml:space="preserve"> and the</w:t>
      </w:r>
      <w:r w:rsidR="00E21833" w:rsidRPr="007C401D">
        <w:rPr>
          <w:rFonts w:ascii="Bookman Old Style" w:hAnsi="Bookman Old Style" w:cs="Times New Roman"/>
          <w:color w:val="000000"/>
          <w:sz w:val="24"/>
          <w:szCs w:val="24"/>
        </w:rPr>
        <w:t xml:space="preserve"> </w:t>
      </w:r>
      <w:r w:rsidRPr="007C401D">
        <w:rPr>
          <w:rFonts w:ascii="Bookman Old Style" w:hAnsi="Bookman Old Style" w:cs="Times New Roman"/>
          <w:color w:val="000000"/>
          <w:sz w:val="24"/>
          <w:szCs w:val="24"/>
        </w:rPr>
        <w:t>plan of subdivision of a resettlement site of populations (1/2000). This will be an</w:t>
      </w:r>
      <w:r w:rsidR="00E21833" w:rsidRPr="007C401D">
        <w:rPr>
          <w:rFonts w:ascii="Bookman Old Style" w:hAnsi="Bookman Old Style" w:cs="Times New Roman"/>
          <w:color w:val="000000"/>
          <w:sz w:val="24"/>
          <w:szCs w:val="24"/>
        </w:rPr>
        <w:t xml:space="preserve"> overall area of 500ha of the pilot zone, in the</w:t>
      </w:r>
      <w:r w:rsidRPr="007C401D">
        <w:rPr>
          <w:rFonts w:ascii="Bookman Old Style" w:hAnsi="Bookman Old Style" w:cs="Times New Roman"/>
          <w:color w:val="000000"/>
          <w:sz w:val="24"/>
          <w:szCs w:val="24"/>
        </w:rPr>
        <w:t xml:space="preserve"> site area to be parceled out.</w:t>
      </w:r>
    </w:p>
    <w:p w:rsidR="00293EA1" w:rsidRPr="007C401D" w:rsidRDefault="00293EA1" w:rsidP="00E21833">
      <w:pPr>
        <w:autoSpaceDE w:val="0"/>
        <w:autoSpaceDN w:val="0"/>
        <w:adjustRightInd w:val="0"/>
        <w:spacing w:after="0" w:line="360" w:lineRule="auto"/>
        <w:jc w:val="both"/>
        <w:rPr>
          <w:rFonts w:ascii="Bookman Old Style" w:hAnsi="Bookman Old Style" w:cs="Calibri"/>
          <w:color w:val="000000"/>
          <w:sz w:val="24"/>
          <w:szCs w:val="24"/>
        </w:rPr>
      </w:pPr>
    </w:p>
    <w:p w:rsidR="00293EA1" w:rsidRPr="007C401D" w:rsidRDefault="00293EA1" w:rsidP="00E21833">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lastRenderedPageBreak/>
        <w:t>The overall aim of the project is to provide a comprehensive and inclusive process to achiev</w:t>
      </w:r>
      <w:r w:rsidR="00E21833" w:rsidRPr="007C401D">
        <w:rPr>
          <w:rFonts w:ascii="Bookman Old Style" w:hAnsi="Bookman Old Style" w:cs="Times New Roman"/>
          <w:color w:val="000000"/>
          <w:sz w:val="24"/>
          <w:szCs w:val="24"/>
        </w:rPr>
        <w:t xml:space="preserve">e </w:t>
      </w:r>
      <w:r w:rsidRPr="007C401D">
        <w:rPr>
          <w:rFonts w:ascii="Bookman Old Style" w:hAnsi="Bookman Old Style" w:cs="Times New Roman"/>
          <w:color w:val="000000"/>
          <w:sz w:val="24"/>
          <w:szCs w:val="24"/>
        </w:rPr>
        <w:t>MININFRA's stated goal of producing a Local Land Urba</w:t>
      </w:r>
      <w:r w:rsidR="00E21833" w:rsidRPr="007C401D">
        <w:rPr>
          <w:rFonts w:ascii="Bookman Old Style" w:hAnsi="Bookman Old Style" w:cs="Times New Roman"/>
          <w:color w:val="000000"/>
          <w:sz w:val="24"/>
          <w:szCs w:val="24"/>
        </w:rPr>
        <w:t xml:space="preserve">n Development Plan (LLUDP) in a </w:t>
      </w:r>
      <w:r w:rsidRPr="007C401D">
        <w:rPr>
          <w:rFonts w:ascii="Bookman Old Style" w:hAnsi="Bookman Old Style" w:cs="Times New Roman"/>
          <w:color w:val="000000"/>
          <w:sz w:val="24"/>
          <w:szCs w:val="24"/>
        </w:rPr>
        <w:t>concerted and shared approach in order to achieve sustainable economic social</w:t>
      </w:r>
      <w:r w:rsidR="00E21833" w:rsidRPr="007C401D">
        <w:rPr>
          <w:rFonts w:ascii="Bookman Old Style" w:hAnsi="Bookman Old Style" w:cs="Times New Roman"/>
          <w:color w:val="000000"/>
          <w:sz w:val="24"/>
          <w:szCs w:val="24"/>
        </w:rPr>
        <w:t xml:space="preserve"> development and </w:t>
      </w:r>
      <w:r w:rsidRPr="007C401D">
        <w:rPr>
          <w:rFonts w:ascii="Bookman Old Style" w:hAnsi="Bookman Old Style" w:cs="Times New Roman"/>
          <w:color w:val="000000"/>
          <w:sz w:val="24"/>
          <w:szCs w:val="24"/>
        </w:rPr>
        <w:t>balance and provide visibility regarding investments in the short, medium and long term Vision.</w:t>
      </w:r>
    </w:p>
    <w:p w:rsidR="00E21833" w:rsidRPr="007C401D" w:rsidRDefault="00E21833" w:rsidP="00E21833">
      <w:pPr>
        <w:autoSpaceDE w:val="0"/>
        <w:autoSpaceDN w:val="0"/>
        <w:adjustRightInd w:val="0"/>
        <w:spacing w:after="0" w:line="240" w:lineRule="auto"/>
        <w:jc w:val="both"/>
        <w:rPr>
          <w:rFonts w:ascii="Bookman Old Style" w:hAnsi="Bookman Old Style" w:cs="Times New Roman"/>
          <w:color w:val="000000"/>
          <w:sz w:val="24"/>
          <w:szCs w:val="24"/>
        </w:rPr>
      </w:pPr>
    </w:p>
    <w:p w:rsidR="00293EA1" w:rsidRDefault="00293EA1" w:rsidP="00E21833">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The Local Land Urban Development Plan of the urban cen</w:t>
      </w:r>
      <w:r w:rsidR="00E21833" w:rsidRPr="007C401D">
        <w:rPr>
          <w:rFonts w:ascii="Bookman Old Style" w:hAnsi="Bookman Old Style" w:cs="Times New Roman"/>
          <w:color w:val="000000"/>
          <w:sz w:val="24"/>
          <w:szCs w:val="24"/>
        </w:rPr>
        <w:t xml:space="preserve">ter of </w:t>
      </w:r>
      <w:proofErr w:type="spellStart"/>
      <w:r w:rsidR="00E21833" w:rsidRPr="007C401D">
        <w:rPr>
          <w:rFonts w:ascii="Bookman Old Style" w:hAnsi="Bookman Old Style" w:cs="Times New Roman"/>
          <w:color w:val="000000"/>
          <w:sz w:val="24"/>
          <w:szCs w:val="24"/>
        </w:rPr>
        <w:t>Ngarama</w:t>
      </w:r>
      <w:proofErr w:type="spellEnd"/>
      <w:r w:rsidR="00E21833" w:rsidRPr="007C401D">
        <w:rPr>
          <w:rFonts w:ascii="Bookman Old Style" w:hAnsi="Bookman Old Style" w:cs="Times New Roman"/>
          <w:color w:val="000000"/>
          <w:sz w:val="24"/>
          <w:szCs w:val="24"/>
        </w:rPr>
        <w:t xml:space="preserve"> </w:t>
      </w:r>
      <w:proofErr w:type="spellStart"/>
      <w:r w:rsidR="00E21833" w:rsidRPr="007C401D">
        <w:rPr>
          <w:rFonts w:ascii="Bookman Old Style" w:hAnsi="Bookman Old Style" w:cs="Times New Roman"/>
          <w:color w:val="000000"/>
          <w:sz w:val="24"/>
          <w:szCs w:val="24"/>
        </w:rPr>
        <w:t>c</w:t>
      </w:r>
      <w:r w:rsidR="002B000A" w:rsidRPr="007C401D">
        <w:rPr>
          <w:rFonts w:ascii="Bookman Old Style" w:hAnsi="Bookman Old Style" w:cs="Times New Roman"/>
          <w:color w:val="000000"/>
          <w:sz w:val="24"/>
          <w:szCs w:val="24"/>
        </w:rPr>
        <w:t>e</w:t>
      </w:r>
      <w:r w:rsidR="00E21833" w:rsidRPr="007C401D">
        <w:rPr>
          <w:rFonts w:ascii="Bookman Old Style" w:hAnsi="Bookman Old Style" w:cs="Times New Roman"/>
          <w:color w:val="000000"/>
          <w:sz w:val="24"/>
          <w:szCs w:val="24"/>
        </w:rPr>
        <w:t>ntre</w:t>
      </w:r>
      <w:proofErr w:type="spellEnd"/>
      <w:r w:rsidR="002B000A" w:rsidRPr="007C401D">
        <w:rPr>
          <w:rFonts w:ascii="Bookman Old Style" w:hAnsi="Bookman Old Style" w:cs="Times New Roman"/>
          <w:color w:val="000000"/>
          <w:sz w:val="24"/>
          <w:szCs w:val="24"/>
        </w:rPr>
        <w:t xml:space="preserve">  </w:t>
      </w:r>
      <w:r w:rsidR="00E21833" w:rsidRPr="007C401D">
        <w:rPr>
          <w:rFonts w:ascii="Bookman Old Style" w:hAnsi="Bookman Old Style" w:cs="Times New Roman"/>
          <w:color w:val="000000"/>
          <w:sz w:val="24"/>
          <w:szCs w:val="24"/>
        </w:rPr>
        <w:t xml:space="preserve"> is a </w:t>
      </w:r>
      <w:r w:rsidRPr="007C401D">
        <w:rPr>
          <w:rFonts w:ascii="Bookman Old Style" w:hAnsi="Bookman Old Style" w:cs="Times New Roman"/>
          <w:color w:val="000000"/>
          <w:sz w:val="24"/>
          <w:szCs w:val="24"/>
        </w:rPr>
        <w:t>local development program that sets policies for the long term, in</w:t>
      </w:r>
      <w:r w:rsidR="00E21833" w:rsidRPr="007C401D">
        <w:rPr>
          <w:rFonts w:ascii="Bookman Old Style" w:hAnsi="Bookman Old Style" w:cs="Times New Roman"/>
          <w:color w:val="000000"/>
          <w:sz w:val="24"/>
          <w:szCs w:val="24"/>
        </w:rPr>
        <w:t xml:space="preserve"> 2020, and which quantifies the </w:t>
      </w:r>
      <w:r w:rsidRPr="007C401D">
        <w:rPr>
          <w:rFonts w:ascii="Bookman Old Style" w:hAnsi="Bookman Old Style" w:cs="Times New Roman"/>
          <w:color w:val="000000"/>
          <w:sz w:val="24"/>
          <w:szCs w:val="24"/>
        </w:rPr>
        <w:t>actions to undertake in the short and medium terms. It is exp</w:t>
      </w:r>
      <w:r w:rsidR="00E21833" w:rsidRPr="007C401D">
        <w:rPr>
          <w:rFonts w:ascii="Bookman Old Style" w:hAnsi="Bookman Old Style" w:cs="Times New Roman"/>
          <w:color w:val="000000"/>
          <w:sz w:val="24"/>
          <w:szCs w:val="24"/>
        </w:rPr>
        <w:t xml:space="preserve">ected to responds well to a new </w:t>
      </w:r>
      <w:r w:rsidRPr="007C401D">
        <w:rPr>
          <w:rFonts w:ascii="Bookman Old Style" w:hAnsi="Bookman Old Style" w:cs="Times New Roman"/>
          <w:color w:val="000000"/>
          <w:sz w:val="24"/>
          <w:szCs w:val="24"/>
        </w:rPr>
        <w:t>urban strategy by identifying actions needed to launch operational and development projects.</w:t>
      </w:r>
    </w:p>
    <w:p w:rsidR="000A053B" w:rsidRPr="00612033" w:rsidRDefault="000A053B" w:rsidP="000A053B">
      <w:pPr>
        <w:pStyle w:val="Heading2"/>
        <w:spacing w:line="360" w:lineRule="auto"/>
        <w:rPr>
          <w:rFonts w:ascii="Bookman Old Style" w:hAnsi="Bookman Old Style"/>
          <w:color w:val="000000" w:themeColor="text1"/>
        </w:rPr>
      </w:pPr>
      <w:bookmarkStart w:id="12" w:name="_Toc416251480"/>
      <w:bookmarkStart w:id="13" w:name="_Toc421715161"/>
      <w:r w:rsidRPr="00612033">
        <w:rPr>
          <w:rFonts w:ascii="Bookman Old Style" w:hAnsi="Bookman Old Style"/>
          <w:color w:val="000000" w:themeColor="text1"/>
        </w:rPr>
        <w:t>Scope of the study</w:t>
      </w:r>
      <w:bookmarkEnd w:id="12"/>
      <w:bookmarkEnd w:id="13"/>
    </w:p>
    <w:p w:rsidR="000A053B" w:rsidRPr="00612033" w:rsidRDefault="000A053B" w:rsidP="000A053B">
      <w:pPr>
        <w:spacing w:line="360" w:lineRule="auto"/>
        <w:jc w:val="both"/>
        <w:rPr>
          <w:rFonts w:ascii="Bookman Old Style" w:hAnsi="Bookman Old Style"/>
          <w:sz w:val="24"/>
          <w:szCs w:val="24"/>
        </w:rPr>
      </w:pPr>
      <w:r w:rsidRPr="00612033">
        <w:rPr>
          <w:rFonts w:ascii="Bookman Old Style" w:hAnsi="Bookman Old Style"/>
          <w:sz w:val="24"/>
          <w:szCs w:val="24"/>
        </w:rPr>
        <w:t xml:space="preserve">The scope of the study captures 2000ha that was selected and clearly demarcated by the client’s representatives, </w:t>
      </w:r>
      <w:proofErr w:type="spellStart"/>
      <w:r w:rsidRPr="00612033">
        <w:rPr>
          <w:rFonts w:ascii="Bookman Old Style" w:hAnsi="Bookman Old Style"/>
          <w:sz w:val="24"/>
          <w:szCs w:val="24"/>
        </w:rPr>
        <w:t>Ngarama</w:t>
      </w:r>
      <w:proofErr w:type="spellEnd"/>
      <w:r w:rsidRPr="00612033">
        <w:rPr>
          <w:rFonts w:ascii="Bookman Old Style" w:hAnsi="Bookman Old Style"/>
          <w:sz w:val="24"/>
          <w:szCs w:val="24"/>
        </w:rPr>
        <w:t xml:space="preserve"> officials and the consultant’s technical team. The study areas will be divided according to priority needs of the urban center with more emphasis on </w:t>
      </w:r>
      <w:proofErr w:type="spellStart"/>
      <w:r w:rsidRPr="00612033">
        <w:rPr>
          <w:rFonts w:ascii="Bookman Old Style" w:hAnsi="Bookman Old Style"/>
          <w:sz w:val="24"/>
          <w:szCs w:val="24"/>
        </w:rPr>
        <w:t>Ngarama</w:t>
      </w:r>
      <w:proofErr w:type="spellEnd"/>
      <w:r w:rsidRPr="00612033">
        <w:rPr>
          <w:rFonts w:ascii="Bookman Old Style" w:hAnsi="Bookman Old Style"/>
          <w:sz w:val="24"/>
          <w:szCs w:val="24"/>
        </w:rPr>
        <w:t xml:space="preserve"> urban center.</w:t>
      </w:r>
    </w:p>
    <w:p w:rsidR="000A053B" w:rsidRPr="00612033" w:rsidRDefault="000A053B" w:rsidP="000A053B">
      <w:pPr>
        <w:pStyle w:val="Heading2"/>
        <w:spacing w:line="360" w:lineRule="auto"/>
        <w:rPr>
          <w:rFonts w:ascii="Bookman Old Style" w:hAnsi="Bookman Old Style"/>
          <w:color w:val="000000" w:themeColor="text1"/>
        </w:rPr>
      </w:pPr>
      <w:bookmarkStart w:id="14" w:name="_Toc416251481"/>
      <w:bookmarkStart w:id="15" w:name="_Toc421715162"/>
      <w:r w:rsidRPr="00612033">
        <w:rPr>
          <w:rFonts w:ascii="Bookman Old Style" w:hAnsi="Bookman Old Style"/>
          <w:color w:val="000000" w:themeColor="text1"/>
        </w:rPr>
        <w:t>Location of the study area both in National and local context</w:t>
      </w:r>
      <w:bookmarkEnd w:id="14"/>
      <w:bookmarkEnd w:id="15"/>
    </w:p>
    <w:p w:rsidR="000A053B" w:rsidRPr="00612033" w:rsidRDefault="000A053B" w:rsidP="000A053B">
      <w:pPr>
        <w:pStyle w:val="Default"/>
        <w:spacing w:line="360" w:lineRule="auto"/>
        <w:jc w:val="both"/>
        <w:rPr>
          <w:rFonts w:ascii="Bookman Old Style" w:hAnsi="Bookman Old Style"/>
        </w:rPr>
      </w:pPr>
      <w:proofErr w:type="spellStart"/>
      <w:r w:rsidRPr="00612033">
        <w:rPr>
          <w:rFonts w:ascii="Bookman Old Style" w:hAnsi="Bookman Old Style"/>
        </w:rPr>
        <w:t>Ngarama</w:t>
      </w:r>
      <w:proofErr w:type="spellEnd"/>
      <w:r w:rsidRPr="00612033">
        <w:rPr>
          <w:rFonts w:ascii="Bookman Old Style" w:hAnsi="Bookman Old Style"/>
        </w:rPr>
        <w:t xml:space="preserve"> urban center is located in </w:t>
      </w:r>
      <w:proofErr w:type="spellStart"/>
      <w:r w:rsidRPr="00612033">
        <w:rPr>
          <w:rFonts w:ascii="Bookman Old Style" w:hAnsi="Bookman Old Style"/>
        </w:rPr>
        <w:t>Ngarama</w:t>
      </w:r>
      <w:proofErr w:type="spellEnd"/>
      <w:r w:rsidRPr="00612033">
        <w:rPr>
          <w:rFonts w:ascii="Bookman Old Style" w:hAnsi="Bookman Old Style"/>
        </w:rPr>
        <w:t xml:space="preserve"> sector and some villages of Gatsibo sector and </w:t>
      </w:r>
      <w:proofErr w:type="spellStart"/>
      <w:r w:rsidRPr="00612033">
        <w:rPr>
          <w:rFonts w:ascii="Bookman Old Style" w:hAnsi="Bookman Old Style"/>
        </w:rPr>
        <w:t>Nyagihanga</w:t>
      </w:r>
      <w:proofErr w:type="spellEnd"/>
      <w:r w:rsidRPr="00612033">
        <w:rPr>
          <w:rFonts w:ascii="Bookman Old Style" w:hAnsi="Bookman Old Style"/>
        </w:rPr>
        <w:t xml:space="preserve"> Sector, Gatsibo district of the Eastern Province of Rwanda. Gatsibo district borders four other districts comprising: </w:t>
      </w:r>
      <w:proofErr w:type="spellStart"/>
      <w:r w:rsidRPr="00612033">
        <w:rPr>
          <w:rFonts w:ascii="Bookman Old Style" w:hAnsi="Bookman Old Style"/>
        </w:rPr>
        <w:t>Rwamagana</w:t>
      </w:r>
      <w:proofErr w:type="spellEnd"/>
      <w:r w:rsidRPr="00612033">
        <w:rPr>
          <w:rFonts w:ascii="Bookman Old Style" w:hAnsi="Bookman Old Style"/>
        </w:rPr>
        <w:t xml:space="preserve">, </w:t>
      </w:r>
      <w:proofErr w:type="spellStart"/>
      <w:r w:rsidRPr="00612033">
        <w:rPr>
          <w:rFonts w:ascii="Bookman Old Style" w:hAnsi="Bookman Old Style"/>
        </w:rPr>
        <w:t>Nyagatare</w:t>
      </w:r>
      <w:proofErr w:type="spellEnd"/>
      <w:r w:rsidRPr="00612033">
        <w:rPr>
          <w:rFonts w:ascii="Bookman Old Style" w:hAnsi="Bookman Old Style"/>
        </w:rPr>
        <w:t xml:space="preserve">, </w:t>
      </w:r>
      <w:proofErr w:type="spellStart"/>
      <w:r w:rsidRPr="00612033">
        <w:rPr>
          <w:rFonts w:ascii="Bookman Old Style" w:hAnsi="Bookman Old Style"/>
        </w:rPr>
        <w:t>Gicumbi</w:t>
      </w:r>
      <w:proofErr w:type="spellEnd"/>
      <w:r w:rsidRPr="00612033">
        <w:rPr>
          <w:rFonts w:ascii="Bookman Old Style" w:hAnsi="Bookman Old Style"/>
        </w:rPr>
        <w:t xml:space="preserve"> and </w:t>
      </w:r>
      <w:proofErr w:type="spellStart"/>
      <w:r w:rsidRPr="00612033">
        <w:rPr>
          <w:rFonts w:ascii="Bookman Old Style" w:hAnsi="Bookman Old Style"/>
        </w:rPr>
        <w:t>Kayonza</w:t>
      </w:r>
      <w:proofErr w:type="spellEnd"/>
      <w:r w:rsidRPr="00612033">
        <w:rPr>
          <w:rFonts w:ascii="Bookman Old Style" w:hAnsi="Bookman Old Style"/>
        </w:rPr>
        <w:t xml:space="preserve">   (Map.1). There are 2 cells in </w:t>
      </w:r>
      <w:proofErr w:type="spellStart"/>
      <w:r w:rsidRPr="00612033">
        <w:rPr>
          <w:rFonts w:ascii="Bookman Old Style" w:hAnsi="Bookman Old Style"/>
        </w:rPr>
        <w:t>Ngarama</w:t>
      </w:r>
      <w:proofErr w:type="spellEnd"/>
      <w:r w:rsidRPr="00612033">
        <w:rPr>
          <w:rFonts w:ascii="Bookman Old Style" w:hAnsi="Bookman Old Style"/>
        </w:rPr>
        <w:t xml:space="preserve"> Sector namely: </w:t>
      </w:r>
      <w:proofErr w:type="spellStart"/>
      <w:r w:rsidRPr="00612033">
        <w:rPr>
          <w:rFonts w:ascii="Bookman Old Style" w:hAnsi="Bookman Old Style"/>
        </w:rPr>
        <w:t>Ngarama</w:t>
      </w:r>
      <w:proofErr w:type="spellEnd"/>
      <w:r w:rsidRPr="00612033">
        <w:rPr>
          <w:rFonts w:ascii="Bookman Old Style" w:hAnsi="Bookman Old Style"/>
        </w:rPr>
        <w:t xml:space="preserve"> and </w:t>
      </w:r>
      <w:proofErr w:type="spellStart"/>
      <w:r w:rsidRPr="00612033">
        <w:rPr>
          <w:rFonts w:ascii="Bookman Old Style" w:hAnsi="Bookman Old Style"/>
        </w:rPr>
        <w:t>Nyarubungo</w:t>
      </w:r>
      <w:proofErr w:type="spellEnd"/>
      <w:r w:rsidRPr="00612033">
        <w:rPr>
          <w:rFonts w:ascii="Bookman Old Style" w:hAnsi="Bookman Old Style"/>
        </w:rPr>
        <w:t xml:space="preserve"> cells</w:t>
      </w:r>
      <w:proofErr w:type="gramStart"/>
      <w:r w:rsidRPr="00612033">
        <w:rPr>
          <w:rFonts w:ascii="Bookman Old Style" w:hAnsi="Bookman Old Style"/>
        </w:rPr>
        <w:t>,  2</w:t>
      </w:r>
      <w:proofErr w:type="gramEnd"/>
      <w:r w:rsidRPr="00612033">
        <w:rPr>
          <w:rFonts w:ascii="Bookman Old Style" w:hAnsi="Bookman Old Style"/>
        </w:rPr>
        <w:t xml:space="preserve"> villages of  </w:t>
      </w:r>
      <w:proofErr w:type="spellStart"/>
      <w:r w:rsidRPr="00612033">
        <w:rPr>
          <w:rFonts w:ascii="Bookman Old Style" w:hAnsi="Bookman Old Style"/>
        </w:rPr>
        <w:t>Nyabicwamba</w:t>
      </w:r>
      <w:proofErr w:type="spellEnd"/>
      <w:r w:rsidRPr="00612033">
        <w:rPr>
          <w:rFonts w:ascii="Bookman Old Style" w:hAnsi="Bookman Old Style"/>
        </w:rPr>
        <w:t xml:space="preserve"> cell, Gatsibo sector, 3 villages of </w:t>
      </w:r>
      <w:proofErr w:type="spellStart"/>
      <w:r w:rsidRPr="00612033">
        <w:rPr>
          <w:rFonts w:ascii="Bookman Old Style" w:hAnsi="Bookman Old Style"/>
        </w:rPr>
        <w:t>Bugamba</w:t>
      </w:r>
      <w:proofErr w:type="spellEnd"/>
      <w:r w:rsidRPr="00612033">
        <w:rPr>
          <w:rFonts w:ascii="Bookman Old Style" w:hAnsi="Bookman Old Style"/>
        </w:rPr>
        <w:t xml:space="preserve"> cell, </w:t>
      </w:r>
      <w:proofErr w:type="spellStart"/>
      <w:r w:rsidRPr="00612033">
        <w:rPr>
          <w:rFonts w:ascii="Bookman Old Style" w:hAnsi="Bookman Old Style"/>
        </w:rPr>
        <w:t>Ngarama</w:t>
      </w:r>
      <w:proofErr w:type="spellEnd"/>
      <w:r w:rsidRPr="00612033">
        <w:rPr>
          <w:rFonts w:ascii="Bookman Old Style" w:hAnsi="Bookman Old Style"/>
        </w:rPr>
        <w:t xml:space="preserve"> sector and 2 villages of </w:t>
      </w:r>
      <w:proofErr w:type="spellStart"/>
      <w:r w:rsidRPr="00612033">
        <w:rPr>
          <w:rFonts w:ascii="Bookman Old Style" w:hAnsi="Bookman Old Style"/>
        </w:rPr>
        <w:t>Gitinda</w:t>
      </w:r>
      <w:proofErr w:type="spellEnd"/>
      <w:r w:rsidRPr="00612033">
        <w:rPr>
          <w:rFonts w:ascii="Bookman Old Style" w:hAnsi="Bookman Old Style"/>
        </w:rPr>
        <w:t xml:space="preserve"> cell, </w:t>
      </w:r>
      <w:proofErr w:type="spellStart"/>
      <w:r w:rsidRPr="00612033">
        <w:rPr>
          <w:rFonts w:ascii="Bookman Old Style" w:hAnsi="Bookman Old Style"/>
        </w:rPr>
        <w:t>Nyagihanga</w:t>
      </w:r>
      <w:proofErr w:type="spellEnd"/>
      <w:r w:rsidRPr="00612033">
        <w:rPr>
          <w:rFonts w:ascii="Bookman Old Style" w:hAnsi="Bookman Old Style"/>
        </w:rPr>
        <w:t xml:space="preserve"> sector. The study area is bordered by Gatsibo sector, </w:t>
      </w:r>
      <w:proofErr w:type="spellStart"/>
      <w:r w:rsidRPr="00612033">
        <w:rPr>
          <w:rFonts w:ascii="Bookman Old Style" w:hAnsi="Bookman Old Style"/>
        </w:rPr>
        <w:t>Nyagihanga</w:t>
      </w:r>
      <w:proofErr w:type="spellEnd"/>
      <w:r w:rsidRPr="00612033">
        <w:rPr>
          <w:rFonts w:ascii="Bookman Old Style" w:hAnsi="Bookman Old Style"/>
        </w:rPr>
        <w:t xml:space="preserve"> (Map 2). This study focuses on two cells within </w:t>
      </w:r>
      <w:proofErr w:type="spellStart"/>
      <w:r w:rsidRPr="00612033">
        <w:rPr>
          <w:rFonts w:ascii="Bookman Old Style" w:hAnsi="Bookman Old Style"/>
        </w:rPr>
        <w:t>Ngarama</w:t>
      </w:r>
      <w:proofErr w:type="spellEnd"/>
      <w:r w:rsidRPr="00612033">
        <w:rPr>
          <w:rFonts w:ascii="Bookman Old Style" w:hAnsi="Bookman Old Style"/>
        </w:rPr>
        <w:t xml:space="preserve"> sector which were selected through an all-inclusive consultative process involving the various stakeholders. These cells are </w:t>
      </w:r>
      <w:proofErr w:type="spellStart"/>
      <w:r w:rsidRPr="00612033">
        <w:rPr>
          <w:rFonts w:ascii="Bookman Old Style" w:hAnsi="Bookman Old Style"/>
        </w:rPr>
        <w:t>Ngarama</w:t>
      </w:r>
      <w:proofErr w:type="spellEnd"/>
      <w:r w:rsidRPr="00612033">
        <w:rPr>
          <w:rFonts w:ascii="Bookman Old Style" w:hAnsi="Bookman Old Style"/>
        </w:rPr>
        <w:t xml:space="preserve"> and </w:t>
      </w:r>
      <w:proofErr w:type="spellStart"/>
      <w:r w:rsidRPr="00612033">
        <w:rPr>
          <w:rFonts w:ascii="Bookman Old Style" w:hAnsi="Bookman Old Style"/>
        </w:rPr>
        <w:t>Nyarubungo</w:t>
      </w:r>
      <w:proofErr w:type="spellEnd"/>
      <w:r w:rsidRPr="00612033">
        <w:rPr>
          <w:rFonts w:ascii="Bookman Old Style" w:hAnsi="Bookman Old Style"/>
        </w:rPr>
        <w:t xml:space="preserve"> adding two villages of </w:t>
      </w:r>
      <w:proofErr w:type="spellStart"/>
      <w:r w:rsidRPr="00612033">
        <w:rPr>
          <w:rFonts w:ascii="Bookman Old Style" w:hAnsi="Bookman Old Style"/>
        </w:rPr>
        <w:t>Nyabicwamba</w:t>
      </w:r>
      <w:proofErr w:type="spellEnd"/>
      <w:r w:rsidRPr="00612033">
        <w:rPr>
          <w:rFonts w:ascii="Bookman Old Style" w:hAnsi="Bookman Old Style"/>
        </w:rPr>
        <w:t xml:space="preserve"> of Gatsibo sector and two villages </w:t>
      </w:r>
      <w:proofErr w:type="gramStart"/>
      <w:r w:rsidRPr="00612033">
        <w:rPr>
          <w:rFonts w:ascii="Bookman Old Style" w:hAnsi="Bookman Old Style"/>
        </w:rPr>
        <w:t xml:space="preserve">of  </w:t>
      </w:r>
      <w:proofErr w:type="spellStart"/>
      <w:r w:rsidRPr="00612033">
        <w:rPr>
          <w:rFonts w:ascii="Bookman Old Style" w:hAnsi="Bookman Old Style"/>
        </w:rPr>
        <w:t>Gitinda</w:t>
      </w:r>
      <w:proofErr w:type="spellEnd"/>
      <w:proofErr w:type="gramEnd"/>
      <w:r w:rsidRPr="00612033">
        <w:rPr>
          <w:rFonts w:ascii="Bookman Old Style" w:hAnsi="Bookman Old Style"/>
        </w:rPr>
        <w:t xml:space="preserve"> cell of  </w:t>
      </w:r>
      <w:proofErr w:type="spellStart"/>
      <w:r w:rsidRPr="00612033">
        <w:rPr>
          <w:rFonts w:ascii="Bookman Old Style" w:hAnsi="Bookman Old Style"/>
        </w:rPr>
        <w:t>Nyagihanga</w:t>
      </w:r>
      <w:proofErr w:type="spellEnd"/>
      <w:r w:rsidRPr="00612033">
        <w:rPr>
          <w:rFonts w:ascii="Bookman Old Style" w:hAnsi="Bookman Old Style"/>
        </w:rPr>
        <w:t xml:space="preserve"> sector. </w:t>
      </w:r>
    </w:p>
    <w:p w:rsidR="00A5189C" w:rsidRPr="00F875F7" w:rsidRDefault="000A053B" w:rsidP="000A053B">
      <w:pPr>
        <w:spacing w:line="360" w:lineRule="auto"/>
        <w:jc w:val="both"/>
        <w:rPr>
          <w:rFonts w:ascii="Bookman Old Style" w:hAnsi="Bookman Old Style"/>
          <w:sz w:val="24"/>
          <w:szCs w:val="24"/>
        </w:rPr>
      </w:pPr>
      <w:r w:rsidRPr="00612033">
        <w:rPr>
          <w:rFonts w:ascii="Bookman Old Style" w:hAnsi="Bookman Old Style"/>
          <w:sz w:val="24"/>
          <w:szCs w:val="24"/>
        </w:rPr>
        <w:lastRenderedPageBreak/>
        <w:t xml:space="preserve">The geographical analysis of </w:t>
      </w:r>
      <w:proofErr w:type="spellStart"/>
      <w:r w:rsidRPr="00612033">
        <w:rPr>
          <w:rFonts w:ascii="Bookman Old Style" w:hAnsi="Bookman Old Style"/>
          <w:sz w:val="24"/>
          <w:szCs w:val="24"/>
        </w:rPr>
        <w:t>Ngarama</w:t>
      </w:r>
      <w:proofErr w:type="spellEnd"/>
      <w:r w:rsidRPr="00612033">
        <w:rPr>
          <w:rFonts w:ascii="Bookman Old Style" w:hAnsi="Bookman Old Style"/>
          <w:sz w:val="24"/>
          <w:szCs w:val="24"/>
        </w:rPr>
        <w:t xml:space="preserve"> urban center provides a perception into possibilities and limitations due to its prime location along in heart of Gatsibo district, housing conditions, tourism opportunities, and commercial activities as an important part of the overall spatial and economic development strategy. Improved infrastructure and commercial viability of </w:t>
      </w:r>
      <w:proofErr w:type="spellStart"/>
      <w:r w:rsidRPr="00612033">
        <w:rPr>
          <w:rFonts w:ascii="Bookman Old Style" w:hAnsi="Bookman Old Style"/>
          <w:sz w:val="24"/>
          <w:szCs w:val="24"/>
        </w:rPr>
        <w:t>Ngarama</w:t>
      </w:r>
      <w:proofErr w:type="spellEnd"/>
      <w:r w:rsidRPr="00612033">
        <w:rPr>
          <w:rFonts w:ascii="Bookman Old Style" w:hAnsi="Bookman Old Style"/>
          <w:sz w:val="24"/>
          <w:szCs w:val="24"/>
        </w:rPr>
        <w:t xml:space="preserve"> urban center will impact positively on the residents of the as well as in the entire neighborhood. Below are maps showing </w:t>
      </w:r>
      <w:proofErr w:type="spellStart"/>
      <w:r w:rsidRPr="00612033">
        <w:rPr>
          <w:rFonts w:ascii="Bookman Old Style" w:hAnsi="Bookman Old Style"/>
          <w:sz w:val="24"/>
          <w:szCs w:val="24"/>
        </w:rPr>
        <w:t>Ngarama</w:t>
      </w:r>
      <w:proofErr w:type="spellEnd"/>
      <w:r w:rsidRPr="00612033">
        <w:rPr>
          <w:rFonts w:ascii="Bookman Old Style" w:hAnsi="Bookman Old Style"/>
          <w:sz w:val="24"/>
          <w:szCs w:val="24"/>
        </w:rPr>
        <w:t xml:space="preserve"> study area both in the national and local context.</w:t>
      </w:r>
    </w:p>
    <w:p w:rsidR="0031493B" w:rsidRPr="0031493B" w:rsidRDefault="00C33915" w:rsidP="00CC35BE">
      <w:pPr>
        <w:pStyle w:val="Caption"/>
        <w:ind w:hanging="360"/>
        <w:rPr>
          <w:rFonts w:ascii="Bookman Old Style" w:hAnsi="Bookman Old Style"/>
          <w:sz w:val="24"/>
          <w:szCs w:val="24"/>
        </w:rPr>
      </w:pPr>
      <w:bookmarkStart w:id="16" w:name="_Toc421264868"/>
      <w:r w:rsidRPr="00A5189C">
        <w:rPr>
          <w:rFonts w:ascii="Bookman Old Style" w:hAnsi="Bookman Old Style"/>
          <w:sz w:val="24"/>
          <w:szCs w:val="24"/>
        </w:rPr>
        <w:t xml:space="preserve">Map </w:t>
      </w:r>
      <w:r w:rsidRPr="00A5189C">
        <w:rPr>
          <w:rFonts w:ascii="Bookman Old Style" w:hAnsi="Bookman Old Style"/>
          <w:sz w:val="24"/>
          <w:szCs w:val="24"/>
        </w:rPr>
        <w:fldChar w:fldCharType="begin"/>
      </w:r>
      <w:r w:rsidRPr="00A5189C">
        <w:rPr>
          <w:rFonts w:ascii="Bookman Old Style" w:hAnsi="Bookman Old Style"/>
          <w:sz w:val="24"/>
          <w:szCs w:val="24"/>
        </w:rPr>
        <w:instrText xml:space="preserve"> SEQ Map \* ARABIC </w:instrText>
      </w:r>
      <w:r w:rsidRPr="00A5189C">
        <w:rPr>
          <w:rFonts w:ascii="Bookman Old Style" w:hAnsi="Bookman Old Style"/>
          <w:sz w:val="24"/>
          <w:szCs w:val="24"/>
        </w:rPr>
        <w:fldChar w:fldCharType="separate"/>
      </w:r>
      <w:r w:rsidRPr="00A5189C">
        <w:rPr>
          <w:rFonts w:ascii="Bookman Old Style" w:hAnsi="Bookman Old Style"/>
          <w:noProof/>
          <w:sz w:val="24"/>
          <w:szCs w:val="24"/>
        </w:rPr>
        <w:t>1</w:t>
      </w:r>
      <w:r w:rsidRPr="00A5189C">
        <w:rPr>
          <w:rFonts w:ascii="Bookman Old Style" w:hAnsi="Bookman Old Style"/>
          <w:sz w:val="24"/>
          <w:szCs w:val="24"/>
        </w:rPr>
        <w:fldChar w:fldCharType="end"/>
      </w:r>
      <w:r w:rsidRPr="00A5189C">
        <w:rPr>
          <w:rFonts w:ascii="Bookman Old Style" w:hAnsi="Bookman Old Style"/>
          <w:sz w:val="24"/>
          <w:szCs w:val="24"/>
        </w:rPr>
        <w:t>:</w:t>
      </w:r>
      <w:r w:rsidR="00B3761C">
        <w:rPr>
          <w:rFonts w:ascii="Bookman Old Style" w:hAnsi="Bookman Old Style"/>
          <w:sz w:val="24"/>
          <w:szCs w:val="24"/>
        </w:rPr>
        <w:t xml:space="preserve"> </w:t>
      </w:r>
      <w:proofErr w:type="spellStart"/>
      <w:r w:rsidR="00B3761C">
        <w:rPr>
          <w:rFonts w:ascii="Bookman Old Style" w:hAnsi="Bookman Old Style"/>
          <w:sz w:val="24"/>
          <w:szCs w:val="24"/>
        </w:rPr>
        <w:t>Ngarama</w:t>
      </w:r>
      <w:proofErr w:type="spellEnd"/>
      <w:r w:rsidR="00B3761C">
        <w:rPr>
          <w:rFonts w:ascii="Bookman Old Style" w:hAnsi="Bookman Old Style"/>
          <w:sz w:val="24"/>
          <w:szCs w:val="24"/>
        </w:rPr>
        <w:t xml:space="preserve"> study area in </w:t>
      </w:r>
      <w:proofErr w:type="gramStart"/>
      <w:r w:rsidR="00B3761C">
        <w:rPr>
          <w:rFonts w:ascii="Bookman Old Style" w:hAnsi="Bookman Old Style"/>
          <w:sz w:val="24"/>
          <w:szCs w:val="24"/>
        </w:rPr>
        <w:t xml:space="preserve">National </w:t>
      </w:r>
      <w:r w:rsidRPr="0031493B">
        <w:rPr>
          <w:rFonts w:ascii="Bookman Old Style" w:hAnsi="Bookman Old Style"/>
          <w:sz w:val="24"/>
          <w:szCs w:val="24"/>
        </w:rPr>
        <w:t xml:space="preserve"> context</w:t>
      </w:r>
      <w:bookmarkEnd w:id="16"/>
      <w:proofErr w:type="gramEnd"/>
    </w:p>
    <w:p w:rsidR="00A5189C" w:rsidRDefault="000A053B" w:rsidP="000A053B">
      <w:pPr>
        <w:spacing w:line="360" w:lineRule="auto"/>
        <w:jc w:val="both"/>
        <w:rPr>
          <w:rFonts w:ascii="Bookman Old Style" w:hAnsi="Bookman Old Style"/>
          <w:b/>
          <w:sz w:val="24"/>
          <w:szCs w:val="24"/>
        </w:rPr>
      </w:pPr>
      <w:r w:rsidRPr="00612033">
        <w:rPr>
          <w:rFonts w:ascii="Bookman Old Style" w:hAnsi="Bookman Old Style"/>
          <w:noProof/>
        </w:rPr>
        <w:drawing>
          <wp:inline distT="0" distB="0" distL="0" distR="0" wp14:anchorId="68A33662" wp14:editId="586A3E71">
            <wp:extent cx="6477870" cy="46958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P 1 National_Provincial_District contextA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2960" cy="4699515"/>
                    </a:xfrm>
                    <a:prstGeom prst="rect">
                      <a:avLst/>
                    </a:prstGeom>
                  </pic:spPr>
                </pic:pic>
              </a:graphicData>
            </a:graphic>
          </wp:inline>
        </w:drawing>
      </w:r>
      <w:r w:rsidRPr="00612033">
        <w:rPr>
          <w:rFonts w:ascii="Bookman Old Style" w:hAnsi="Bookman Old Style"/>
          <w:b/>
          <w:sz w:val="24"/>
          <w:szCs w:val="24"/>
        </w:rPr>
        <w:t xml:space="preserve">Source: GIS Data, </w:t>
      </w:r>
      <w:proofErr w:type="spellStart"/>
      <w:r w:rsidRPr="00612033">
        <w:rPr>
          <w:rFonts w:ascii="Bookman Old Style" w:hAnsi="Bookman Old Style"/>
          <w:b/>
          <w:sz w:val="24"/>
          <w:szCs w:val="24"/>
        </w:rPr>
        <w:t>V.COLtd</w:t>
      </w:r>
      <w:proofErr w:type="spellEnd"/>
      <w:r w:rsidRPr="00612033">
        <w:rPr>
          <w:rFonts w:ascii="Bookman Old Style" w:hAnsi="Bookman Old Style"/>
          <w:b/>
          <w:sz w:val="24"/>
          <w:szCs w:val="24"/>
        </w:rPr>
        <w:t>, 2015</w:t>
      </w:r>
    </w:p>
    <w:p w:rsidR="002D7881" w:rsidRPr="00612033" w:rsidRDefault="002D7881" w:rsidP="000A053B">
      <w:pPr>
        <w:spacing w:line="360" w:lineRule="auto"/>
        <w:jc w:val="both"/>
        <w:rPr>
          <w:rFonts w:ascii="Bookman Old Style" w:hAnsi="Bookman Old Style"/>
          <w:b/>
          <w:sz w:val="24"/>
          <w:szCs w:val="24"/>
        </w:rPr>
      </w:pPr>
    </w:p>
    <w:p w:rsidR="0031493B" w:rsidRPr="00A5189C" w:rsidRDefault="00C33915" w:rsidP="00D635BA">
      <w:pPr>
        <w:pStyle w:val="Caption"/>
        <w:ind w:hanging="360"/>
        <w:rPr>
          <w:rFonts w:ascii="Bookman Old Style" w:hAnsi="Bookman Old Style"/>
          <w:sz w:val="24"/>
          <w:szCs w:val="24"/>
        </w:rPr>
      </w:pPr>
      <w:bookmarkStart w:id="17" w:name="_Toc421264869"/>
      <w:r w:rsidRPr="00A5189C">
        <w:rPr>
          <w:rFonts w:ascii="Bookman Old Style" w:hAnsi="Bookman Old Style"/>
          <w:sz w:val="24"/>
          <w:szCs w:val="24"/>
        </w:rPr>
        <w:lastRenderedPageBreak/>
        <w:t xml:space="preserve">Map </w:t>
      </w:r>
      <w:r w:rsidRPr="00A5189C">
        <w:rPr>
          <w:rFonts w:ascii="Bookman Old Style" w:hAnsi="Bookman Old Style"/>
          <w:sz w:val="24"/>
          <w:szCs w:val="24"/>
        </w:rPr>
        <w:fldChar w:fldCharType="begin"/>
      </w:r>
      <w:r w:rsidRPr="00A5189C">
        <w:rPr>
          <w:rFonts w:ascii="Bookman Old Style" w:hAnsi="Bookman Old Style"/>
          <w:sz w:val="24"/>
          <w:szCs w:val="24"/>
        </w:rPr>
        <w:instrText xml:space="preserve"> SEQ Map \* ARABIC </w:instrText>
      </w:r>
      <w:r w:rsidRPr="00A5189C">
        <w:rPr>
          <w:rFonts w:ascii="Bookman Old Style" w:hAnsi="Bookman Old Style"/>
          <w:sz w:val="24"/>
          <w:szCs w:val="24"/>
        </w:rPr>
        <w:fldChar w:fldCharType="separate"/>
      </w:r>
      <w:r w:rsidRPr="00A5189C">
        <w:rPr>
          <w:rFonts w:ascii="Bookman Old Style" w:hAnsi="Bookman Old Style"/>
          <w:noProof/>
          <w:sz w:val="24"/>
          <w:szCs w:val="24"/>
        </w:rPr>
        <w:t>2</w:t>
      </w:r>
      <w:r w:rsidRPr="00A5189C">
        <w:rPr>
          <w:rFonts w:ascii="Bookman Old Style" w:hAnsi="Bookman Old Style"/>
          <w:sz w:val="24"/>
          <w:szCs w:val="24"/>
        </w:rPr>
        <w:fldChar w:fldCharType="end"/>
      </w:r>
      <w:r w:rsidRPr="00A5189C">
        <w:rPr>
          <w:rFonts w:ascii="Bookman Old Style" w:hAnsi="Bookman Old Style"/>
          <w:sz w:val="24"/>
          <w:szCs w:val="24"/>
        </w:rPr>
        <w:t xml:space="preserve">: </w:t>
      </w:r>
      <w:proofErr w:type="spellStart"/>
      <w:r w:rsidRPr="00A5189C">
        <w:rPr>
          <w:rFonts w:ascii="Bookman Old Style" w:hAnsi="Bookman Old Style"/>
          <w:sz w:val="24"/>
          <w:szCs w:val="24"/>
        </w:rPr>
        <w:t>Ngarama</w:t>
      </w:r>
      <w:proofErr w:type="spellEnd"/>
      <w:r w:rsidRPr="00A5189C">
        <w:rPr>
          <w:rFonts w:ascii="Bookman Old Style" w:hAnsi="Bookman Old Style"/>
          <w:sz w:val="24"/>
          <w:szCs w:val="24"/>
        </w:rPr>
        <w:t xml:space="preserve"> study area in the District context</w:t>
      </w:r>
      <w:bookmarkEnd w:id="17"/>
    </w:p>
    <w:p w:rsidR="000A053B" w:rsidRPr="00612033" w:rsidRDefault="000A053B" w:rsidP="000A053B">
      <w:pPr>
        <w:spacing w:line="360" w:lineRule="auto"/>
        <w:jc w:val="both"/>
        <w:rPr>
          <w:rFonts w:ascii="Bookman Old Style" w:hAnsi="Bookman Old Style"/>
          <w:b/>
          <w:sz w:val="24"/>
          <w:szCs w:val="24"/>
        </w:rPr>
      </w:pPr>
      <w:r w:rsidRPr="00612033">
        <w:rPr>
          <w:rFonts w:ascii="Bookman Old Style" w:hAnsi="Bookman Old Style"/>
          <w:noProof/>
        </w:rPr>
        <w:drawing>
          <wp:inline distT="0" distB="0" distL="0" distR="0" wp14:anchorId="7EEA6404" wp14:editId="010BEE09">
            <wp:extent cx="6049010" cy="3904096"/>
            <wp:effectExtent l="0" t="0" r="889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P 2 SITE LOCATION IN GATSIBO DISTRICA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49010" cy="3904096"/>
                    </a:xfrm>
                    <a:prstGeom prst="rect">
                      <a:avLst/>
                    </a:prstGeom>
                  </pic:spPr>
                </pic:pic>
              </a:graphicData>
            </a:graphic>
          </wp:inline>
        </w:drawing>
      </w:r>
    </w:p>
    <w:p w:rsidR="00E21833" w:rsidRPr="00612033" w:rsidRDefault="000A053B" w:rsidP="00612033">
      <w:pPr>
        <w:spacing w:line="360" w:lineRule="auto"/>
        <w:jc w:val="both"/>
        <w:rPr>
          <w:rFonts w:ascii="Bookman Old Style" w:hAnsi="Bookman Old Style"/>
          <w:b/>
          <w:sz w:val="24"/>
          <w:szCs w:val="24"/>
        </w:rPr>
      </w:pPr>
      <w:r w:rsidRPr="00612033">
        <w:rPr>
          <w:rFonts w:ascii="Bookman Old Style" w:hAnsi="Bookman Old Style"/>
          <w:b/>
          <w:sz w:val="24"/>
          <w:szCs w:val="24"/>
        </w:rPr>
        <w:t xml:space="preserve">Source: GIS Data, </w:t>
      </w:r>
      <w:proofErr w:type="spellStart"/>
      <w:r w:rsidRPr="00612033">
        <w:rPr>
          <w:rFonts w:ascii="Bookman Old Style" w:hAnsi="Bookman Old Style"/>
          <w:b/>
          <w:sz w:val="24"/>
          <w:szCs w:val="24"/>
        </w:rPr>
        <w:t>V.COLtd</w:t>
      </w:r>
      <w:proofErr w:type="spellEnd"/>
      <w:r w:rsidRPr="00612033">
        <w:rPr>
          <w:rFonts w:ascii="Bookman Old Style" w:hAnsi="Bookman Old Style"/>
          <w:b/>
          <w:sz w:val="24"/>
          <w:szCs w:val="24"/>
        </w:rPr>
        <w:t>, 2015</w:t>
      </w:r>
    </w:p>
    <w:p w:rsidR="00293EA1" w:rsidRPr="000F2C8E" w:rsidRDefault="00293EA1" w:rsidP="000F2C8E">
      <w:pPr>
        <w:pStyle w:val="Heading2"/>
        <w:rPr>
          <w:rFonts w:ascii="Bookman Old Style" w:hAnsi="Bookman Old Style"/>
        </w:rPr>
      </w:pPr>
      <w:bookmarkStart w:id="18" w:name="_Toc419380065"/>
      <w:bookmarkStart w:id="19" w:name="_Toc419798483"/>
      <w:bookmarkStart w:id="20" w:name="_Toc421715163"/>
      <w:r w:rsidRPr="000F2C8E">
        <w:rPr>
          <w:rFonts w:ascii="Bookman Old Style" w:hAnsi="Bookman Old Style"/>
        </w:rPr>
        <w:t>Goals and work strategies of the LUDP</w:t>
      </w:r>
      <w:bookmarkEnd w:id="18"/>
      <w:bookmarkEnd w:id="19"/>
      <w:bookmarkEnd w:id="20"/>
    </w:p>
    <w:p w:rsidR="00E21833" w:rsidRPr="007C401D" w:rsidRDefault="00E21833" w:rsidP="00E21833">
      <w:pPr>
        <w:pStyle w:val="ListParagraph"/>
        <w:autoSpaceDE w:val="0"/>
        <w:autoSpaceDN w:val="0"/>
        <w:adjustRightInd w:val="0"/>
        <w:spacing w:after="0" w:line="240" w:lineRule="auto"/>
        <w:ind w:left="360"/>
        <w:jc w:val="both"/>
        <w:rPr>
          <w:rFonts w:ascii="Bookman Old Style" w:hAnsi="Bookman Old Style" w:cs="Times New Roman"/>
          <w:b/>
          <w:bCs/>
          <w:color w:val="000000"/>
          <w:sz w:val="24"/>
          <w:szCs w:val="24"/>
        </w:rPr>
      </w:pPr>
    </w:p>
    <w:p w:rsidR="00293EA1" w:rsidRPr="007C401D" w:rsidRDefault="00293EA1" w:rsidP="001318F9">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The purpose of urban planning and land use development of</w:t>
      </w:r>
      <w:r w:rsidR="001318F9" w:rsidRPr="007C401D">
        <w:rPr>
          <w:rFonts w:ascii="Bookman Old Style" w:hAnsi="Bookman Old Style" w:cs="Times New Roman"/>
          <w:color w:val="000000"/>
          <w:sz w:val="24"/>
          <w:szCs w:val="24"/>
        </w:rPr>
        <w:t xml:space="preserve"> urban and rural communities is </w:t>
      </w:r>
      <w:r w:rsidRPr="007C401D">
        <w:rPr>
          <w:rFonts w:ascii="Bookman Old Style" w:hAnsi="Bookman Old Style" w:cs="Times New Roman"/>
          <w:color w:val="000000"/>
          <w:sz w:val="24"/>
          <w:szCs w:val="24"/>
        </w:rPr>
        <w:t>aimed at improving the living environment as well as to devel</w:t>
      </w:r>
      <w:r w:rsidR="001318F9" w:rsidRPr="007C401D">
        <w:rPr>
          <w:rFonts w:ascii="Bookman Old Style" w:hAnsi="Bookman Old Style" w:cs="Times New Roman"/>
          <w:color w:val="000000"/>
          <w:sz w:val="24"/>
          <w:szCs w:val="24"/>
        </w:rPr>
        <w:t xml:space="preserve">op long and short-term plans to </w:t>
      </w:r>
      <w:r w:rsidRPr="007C401D">
        <w:rPr>
          <w:rFonts w:ascii="Bookman Old Style" w:hAnsi="Bookman Old Style" w:cs="Times New Roman"/>
          <w:color w:val="000000"/>
          <w:sz w:val="24"/>
          <w:szCs w:val="24"/>
        </w:rPr>
        <w:t>maximize the efficient usage of the land for sustainable growth</w:t>
      </w:r>
      <w:r w:rsidR="001318F9" w:rsidRPr="007C401D">
        <w:rPr>
          <w:rFonts w:ascii="Bookman Old Style" w:hAnsi="Bookman Old Style" w:cs="Times New Roman"/>
          <w:color w:val="000000"/>
          <w:sz w:val="24"/>
          <w:szCs w:val="24"/>
        </w:rPr>
        <w:t xml:space="preserve"> and revitalization. During the </w:t>
      </w:r>
      <w:r w:rsidRPr="007C401D">
        <w:rPr>
          <w:rFonts w:ascii="Bookman Old Style" w:hAnsi="Bookman Old Style" w:cs="Times New Roman"/>
          <w:color w:val="000000"/>
          <w:sz w:val="24"/>
          <w:szCs w:val="24"/>
        </w:rPr>
        <w:t>planning process, various impact issues must be considered, i</w:t>
      </w:r>
      <w:r w:rsidR="001318F9" w:rsidRPr="007C401D">
        <w:rPr>
          <w:rFonts w:ascii="Bookman Old Style" w:hAnsi="Bookman Old Style" w:cs="Times New Roman"/>
          <w:color w:val="000000"/>
          <w:sz w:val="24"/>
          <w:szCs w:val="24"/>
        </w:rPr>
        <w:t xml:space="preserve">ncluding social, environmental, </w:t>
      </w:r>
      <w:r w:rsidRPr="007C401D">
        <w:rPr>
          <w:rFonts w:ascii="Bookman Old Style" w:hAnsi="Bookman Old Style" w:cs="Times New Roman"/>
          <w:color w:val="000000"/>
          <w:sz w:val="24"/>
          <w:szCs w:val="24"/>
        </w:rPr>
        <w:t>engineering, economical, and transportation impacts, etc.</w:t>
      </w:r>
    </w:p>
    <w:p w:rsidR="001318F9" w:rsidRPr="007C401D" w:rsidRDefault="001318F9" w:rsidP="00293EA1">
      <w:pPr>
        <w:autoSpaceDE w:val="0"/>
        <w:autoSpaceDN w:val="0"/>
        <w:adjustRightInd w:val="0"/>
        <w:spacing w:after="0" w:line="240" w:lineRule="auto"/>
        <w:jc w:val="both"/>
        <w:rPr>
          <w:rFonts w:ascii="Bookman Old Style" w:hAnsi="Bookman Old Style" w:cs="Times New Roman"/>
          <w:color w:val="000000"/>
          <w:sz w:val="24"/>
          <w:szCs w:val="24"/>
        </w:rPr>
      </w:pPr>
    </w:p>
    <w:p w:rsidR="00293EA1" w:rsidRPr="007C401D" w:rsidRDefault="00293EA1" w:rsidP="001318F9">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Local urban development uses strategies that are working to</w:t>
      </w:r>
      <w:r w:rsidR="001318F9" w:rsidRPr="007C401D">
        <w:rPr>
          <w:rFonts w:ascii="Bookman Old Style" w:hAnsi="Bookman Old Style" w:cs="Times New Roman"/>
          <w:color w:val="000000"/>
          <w:sz w:val="24"/>
          <w:szCs w:val="24"/>
        </w:rPr>
        <w:t xml:space="preserve"> achieve the community’s vision </w:t>
      </w:r>
      <w:r w:rsidRPr="007C401D">
        <w:rPr>
          <w:rFonts w:ascii="Bookman Old Style" w:hAnsi="Bookman Old Style" w:cs="Times New Roman"/>
          <w:color w:val="000000"/>
          <w:sz w:val="24"/>
          <w:szCs w:val="24"/>
        </w:rPr>
        <w:t xml:space="preserve">where changes to both the plan and the future growth might </w:t>
      </w:r>
      <w:r w:rsidR="001318F9" w:rsidRPr="007C401D">
        <w:rPr>
          <w:rFonts w:ascii="Bookman Old Style" w:hAnsi="Bookman Old Style" w:cs="Times New Roman"/>
          <w:color w:val="000000"/>
          <w:sz w:val="24"/>
          <w:szCs w:val="24"/>
        </w:rPr>
        <w:t xml:space="preserve">be warranted. Identifying where </w:t>
      </w:r>
      <w:r w:rsidRPr="007C401D">
        <w:rPr>
          <w:rFonts w:ascii="Bookman Old Style" w:hAnsi="Bookman Old Style" w:cs="Times New Roman"/>
          <w:color w:val="000000"/>
          <w:sz w:val="24"/>
          <w:szCs w:val="24"/>
        </w:rPr>
        <w:t xml:space="preserve">various “character areas” will be distributed </w:t>
      </w:r>
      <w:r w:rsidRPr="007C401D">
        <w:rPr>
          <w:rFonts w:ascii="Bookman Old Style" w:hAnsi="Bookman Old Style" w:cs="Times New Roman"/>
          <w:color w:val="000000"/>
          <w:sz w:val="24"/>
          <w:szCs w:val="24"/>
        </w:rPr>
        <w:lastRenderedPageBreak/>
        <w:t>across the city, this r</w:t>
      </w:r>
      <w:r w:rsidR="001318F9" w:rsidRPr="007C401D">
        <w:rPr>
          <w:rFonts w:ascii="Bookman Old Style" w:hAnsi="Bookman Old Style" w:cs="Times New Roman"/>
          <w:color w:val="000000"/>
          <w:sz w:val="24"/>
          <w:szCs w:val="24"/>
        </w:rPr>
        <w:t xml:space="preserve">eport lays the groundwork for a </w:t>
      </w:r>
      <w:r w:rsidRPr="007C401D">
        <w:rPr>
          <w:rFonts w:ascii="Bookman Old Style" w:hAnsi="Bookman Old Style" w:cs="Times New Roman"/>
          <w:color w:val="000000"/>
          <w:sz w:val="24"/>
          <w:szCs w:val="24"/>
        </w:rPr>
        <w:t>transition to Local Urban Development.</w:t>
      </w:r>
    </w:p>
    <w:p w:rsidR="001318F9" w:rsidRPr="007C401D" w:rsidRDefault="001318F9" w:rsidP="00293EA1">
      <w:pPr>
        <w:autoSpaceDE w:val="0"/>
        <w:autoSpaceDN w:val="0"/>
        <w:adjustRightInd w:val="0"/>
        <w:spacing w:after="0" w:line="240" w:lineRule="auto"/>
        <w:rPr>
          <w:rFonts w:ascii="Times New Roman" w:hAnsi="Times New Roman" w:cs="Times New Roman"/>
          <w:color w:val="000000"/>
          <w:sz w:val="24"/>
          <w:szCs w:val="24"/>
        </w:rPr>
      </w:pPr>
    </w:p>
    <w:p w:rsidR="004345F0" w:rsidRDefault="00293EA1" w:rsidP="004345F0">
      <w:pPr>
        <w:autoSpaceDE w:val="0"/>
        <w:autoSpaceDN w:val="0"/>
        <w:adjustRightInd w:val="0"/>
        <w:spacing w:after="0" w:line="360" w:lineRule="auto"/>
        <w:jc w:val="both"/>
        <w:rPr>
          <w:rFonts w:ascii="Bookman Old Style" w:hAnsi="Bookman Old Style" w:cs="Times New Roman"/>
          <w:color w:val="000000"/>
          <w:sz w:val="24"/>
          <w:szCs w:val="24"/>
        </w:rPr>
      </w:pPr>
      <w:r w:rsidRPr="007C401D">
        <w:rPr>
          <w:rFonts w:ascii="Bookman Old Style" w:hAnsi="Bookman Old Style" w:cs="Times New Roman"/>
          <w:color w:val="000000"/>
          <w:sz w:val="24"/>
          <w:szCs w:val="24"/>
        </w:rPr>
        <w:t xml:space="preserve">This first stage of the project is of extreme importance and the </w:t>
      </w:r>
      <w:r w:rsidR="00574C1E" w:rsidRPr="007C401D">
        <w:rPr>
          <w:rFonts w:ascii="Bookman Old Style" w:hAnsi="Bookman Old Style" w:cs="Times New Roman"/>
          <w:color w:val="000000"/>
          <w:sz w:val="24"/>
          <w:szCs w:val="24"/>
        </w:rPr>
        <w:t xml:space="preserve">consultant cannot overstate the </w:t>
      </w:r>
      <w:r w:rsidRPr="007C401D">
        <w:rPr>
          <w:rFonts w:ascii="Bookman Old Style" w:hAnsi="Bookman Old Style" w:cs="Times New Roman"/>
          <w:color w:val="000000"/>
          <w:sz w:val="24"/>
          <w:szCs w:val="24"/>
        </w:rPr>
        <w:t>impact it will have on the development of the project at subseq</w:t>
      </w:r>
      <w:r w:rsidR="00574C1E" w:rsidRPr="007C401D">
        <w:rPr>
          <w:rFonts w:ascii="Bookman Old Style" w:hAnsi="Bookman Old Style" w:cs="Times New Roman"/>
          <w:color w:val="000000"/>
          <w:sz w:val="24"/>
          <w:szCs w:val="24"/>
        </w:rPr>
        <w:t xml:space="preserve">uent stages. During this middle stage, the </w:t>
      </w:r>
      <w:r w:rsidRPr="007C401D">
        <w:rPr>
          <w:rFonts w:ascii="Bookman Old Style" w:hAnsi="Bookman Old Style" w:cs="Times New Roman"/>
          <w:color w:val="000000"/>
          <w:sz w:val="24"/>
          <w:szCs w:val="24"/>
        </w:rPr>
        <w:t>consultant team became more familiar with the specific</w:t>
      </w:r>
      <w:r w:rsidR="00574C1E" w:rsidRPr="007C401D">
        <w:rPr>
          <w:rFonts w:ascii="Bookman Old Style" w:hAnsi="Bookman Old Style" w:cs="Times New Roman"/>
          <w:color w:val="000000"/>
          <w:sz w:val="24"/>
          <w:szCs w:val="24"/>
        </w:rPr>
        <w:t xml:space="preserve"> characteristics of the project </w:t>
      </w:r>
      <w:r w:rsidRPr="007C401D">
        <w:rPr>
          <w:rFonts w:ascii="Bookman Old Style" w:hAnsi="Bookman Old Style" w:cs="Times New Roman"/>
          <w:color w:val="000000"/>
          <w:sz w:val="24"/>
          <w:szCs w:val="24"/>
        </w:rPr>
        <w:t>and prepared, in collaboration with the representatives of Rwa</w:t>
      </w:r>
      <w:r w:rsidR="00574C1E" w:rsidRPr="007C401D">
        <w:rPr>
          <w:rFonts w:ascii="Bookman Old Style" w:hAnsi="Bookman Old Style" w:cs="Times New Roman"/>
          <w:color w:val="000000"/>
          <w:sz w:val="24"/>
          <w:szCs w:val="24"/>
        </w:rPr>
        <w:t xml:space="preserve">nda Housing Authority and other </w:t>
      </w:r>
      <w:r w:rsidRPr="007C401D">
        <w:rPr>
          <w:rFonts w:ascii="Bookman Old Style" w:hAnsi="Bookman Old Style" w:cs="Times New Roman"/>
          <w:color w:val="000000"/>
          <w:sz w:val="24"/>
          <w:szCs w:val="24"/>
        </w:rPr>
        <w:t>beneficiaries</w:t>
      </w:r>
      <w:r w:rsidR="00574C1E" w:rsidRPr="007C401D">
        <w:rPr>
          <w:rFonts w:ascii="Bookman Old Style" w:hAnsi="Bookman Old Style" w:cs="Times New Roman"/>
          <w:color w:val="000000"/>
          <w:sz w:val="24"/>
          <w:szCs w:val="24"/>
        </w:rPr>
        <w:t xml:space="preserve"> especially the sector officials and district staff</w:t>
      </w:r>
      <w:r w:rsidRPr="007C401D">
        <w:rPr>
          <w:rFonts w:ascii="Bookman Old Style" w:hAnsi="Bookman Old Style" w:cs="Times New Roman"/>
          <w:color w:val="000000"/>
          <w:sz w:val="24"/>
          <w:szCs w:val="24"/>
        </w:rPr>
        <w:t>, procedures for p</w:t>
      </w:r>
      <w:r w:rsidR="00574C1E" w:rsidRPr="007C401D">
        <w:rPr>
          <w:rFonts w:ascii="Bookman Old Style" w:hAnsi="Bookman Old Style" w:cs="Times New Roman"/>
          <w:color w:val="000000"/>
          <w:sz w:val="24"/>
          <w:szCs w:val="24"/>
        </w:rPr>
        <w:t xml:space="preserve">lanning and launching structure </w:t>
      </w:r>
      <w:r w:rsidRPr="007C401D">
        <w:rPr>
          <w:rFonts w:ascii="Bookman Old Style" w:hAnsi="Bookman Old Style" w:cs="Times New Roman"/>
          <w:color w:val="000000"/>
          <w:sz w:val="24"/>
          <w:szCs w:val="24"/>
        </w:rPr>
        <w:t>plan d</w:t>
      </w:r>
      <w:r w:rsidR="00574C1E" w:rsidRPr="007C401D">
        <w:rPr>
          <w:rFonts w:ascii="Bookman Old Style" w:hAnsi="Bookman Old Style" w:cs="Times New Roman"/>
          <w:color w:val="000000"/>
          <w:sz w:val="24"/>
          <w:szCs w:val="24"/>
        </w:rPr>
        <w:t>evoted to the following points:</w:t>
      </w:r>
    </w:p>
    <w:p w:rsidR="00574C1E" w:rsidRPr="004345F0" w:rsidRDefault="00293EA1" w:rsidP="009A0968">
      <w:pPr>
        <w:pStyle w:val="ListParagraph"/>
        <w:numPr>
          <w:ilvl w:val="0"/>
          <w:numId w:val="106"/>
        </w:numPr>
        <w:autoSpaceDE w:val="0"/>
        <w:autoSpaceDN w:val="0"/>
        <w:adjustRightInd w:val="0"/>
        <w:spacing w:after="0" w:line="360" w:lineRule="auto"/>
        <w:jc w:val="both"/>
        <w:rPr>
          <w:rFonts w:ascii="Bookman Old Style" w:hAnsi="Bookman Old Style" w:cs="Times New Roman"/>
          <w:color w:val="000000"/>
          <w:sz w:val="24"/>
          <w:szCs w:val="24"/>
        </w:rPr>
      </w:pPr>
      <w:r w:rsidRPr="004345F0">
        <w:rPr>
          <w:rFonts w:ascii="Wingdings" w:hAnsi="Wingdings" w:cs="Wingdings"/>
          <w:color w:val="000000"/>
          <w:sz w:val="23"/>
          <w:szCs w:val="23"/>
        </w:rPr>
        <w:t></w:t>
      </w:r>
      <w:r w:rsidRPr="004345F0">
        <w:rPr>
          <w:rFonts w:ascii="Bookman Old Style" w:hAnsi="Bookman Old Style" w:cs="Times New Roman"/>
          <w:color w:val="000000"/>
          <w:sz w:val="24"/>
          <w:szCs w:val="24"/>
        </w:rPr>
        <w:t>Arrangements for working together and developing synergies;</w:t>
      </w:r>
    </w:p>
    <w:p w:rsidR="004345F0" w:rsidRPr="004345F0" w:rsidRDefault="00293EA1" w:rsidP="009A0968">
      <w:pPr>
        <w:pStyle w:val="ListParagraph"/>
        <w:numPr>
          <w:ilvl w:val="0"/>
          <w:numId w:val="106"/>
        </w:numPr>
        <w:autoSpaceDE w:val="0"/>
        <w:autoSpaceDN w:val="0"/>
        <w:adjustRightInd w:val="0"/>
        <w:spacing w:after="0" w:line="360" w:lineRule="auto"/>
        <w:jc w:val="both"/>
        <w:rPr>
          <w:rFonts w:ascii="Bookman Old Style" w:hAnsi="Bookman Old Style" w:cs="Times New Roman"/>
          <w:color w:val="000000"/>
          <w:sz w:val="24"/>
          <w:szCs w:val="24"/>
        </w:rPr>
      </w:pPr>
      <w:r w:rsidRPr="004345F0">
        <w:rPr>
          <w:rFonts w:ascii="Bookman Old Style" w:hAnsi="Bookman Old Style" w:cs="Times New Roman"/>
          <w:color w:val="000000"/>
          <w:sz w:val="24"/>
          <w:szCs w:val="24"/>
        </w:rPr>
        <w:t>Assurance of office operations based at District Headquarters to the Consultants</w:t>
      </w:r>
      <w:r w:rsidR="004345F0" w:rsidRPr="004345F0">
        <w:rPr>
          <w:rFonts w:ascii="Bookman Old Style" w:hAnsi="Bookman Old Style" w:cs="Times New Roman"/>
          <w:color w:val="000000"/>
          <w:sz w:val="24"/>
          <w:szCs w:val="24"/>
        </w:rPr>
        <w:t xml:space="preserve"> </w:t>
      </w:r>
      <w:r w:rsidRPr="004345F0">
        <w:rPr>
          <w:rFonts w:ascii="Bookman Old Style" w:hAnsi="Bookman Old Style" w:cs="Times New Roman"/>
          <w:color w:val="000000"/>
          <w:sz w:val="24"/>
          <w:szCs w:val="24"/>
        </w:rPr>
        <w:t>was given.</w:t>
      </w:r>
    </w:p>
    <w:p w:rsidR="00293EA1" w:rsidRPr="004345F0" w:rsidRDefault="00293EA1" w:rsidP="009A0968">
      <w:pPr>
        <w:pStyle w:val="ListParagraph"/>
        <w:numPr>
          <w:ilvl w:val="0"/>
          <w:numId w:val="106"/>
        </w:numPr>
        <w:autoSpaceDE w:val="0"/>
        <w:autoSpaceDN w:val="0"/>
        <w:adjustRightInd w:val="0"/>
        <w:spacing w:after="0" w:line="360" w:lineRule="auto"/>
        <w:jc w:val="both"/>
        <w:rPr>
          <w:rFonts w:ascii="Bookman Old Style" w:hAnsi="Bookman Old Style" w:cs="Times New Roman"/>
          <w:color w:val="000000"/>
          <w:sz w:val="24"/>
          <w:szCs w:val="24"/>
        </w:rPr>
      </w:pPr>
      <w:r w:rsidRPr="004345F0">
        <w:rPr>
          <w:rFonts w:ascii="Bookman Old Style" w:hAnsi="Bookman Old Style" w:cs="Times New Roman"/>
          <w:color w:val="000000"/>
          <w:sz w:val="24"/>
          <w:szCs w:val="24"/>
        </w:rPr>
        <w:t>Expectations vis-à-vis the technology transfer process was shared; especially the</w:t>
      </w:r>
      <w:r w:rsidR="004345F0" w:rsidRPr="004345F0">
        <w:rPr>
          <w:rFonts w:ascii="Bookman Old Style" w:hAnsi="Bookman Old Style" w:cs="Times New Roman"/>
          <w:color w:val="000000"/>
          <w:sz w:val="24"/>
          <w:szCs w:val="24"/>
        </w:rPr>
        <w:t xml:space="preserve"> </w:t>
      </w:r>
      <w:r w:rsidRPr="004345F0">
        <w:rPr>
          <w:rFonts w:ascii="Bookman Old Style" w:hAnsi="Bookman Old Style" w:cs="Times New Roman"/>
          <w:color w:val="000000"/>
          <w:sz w:val="24"/>
          <w:szCs w:val="24"/>
        </w:rPr>
        <w:t>application of aerial photography and associated software to the District Council.</w:t>
      </w:r>
    </w:p>
    <w:p w:rsidR="004345F0" w:rsidRPr="000F2C8E" w:rsidRDefault="004345F0" w:rsidP="000F2C8E">
      <w:pPr>
        <w:pStyle w:val="Heading2"/>
        <w:numPr>
          <w:ilvl w:val="0"/>
          <w:numId w:val="0"/>
        </w:numPr>
        <w:ind w:left="756"/>
        <w:rPr>
          <w:rFonts w:ascii="Bookman Old Style" w:hAnsi="Bookman Old Style"/>
        </w:rPr>
      </w:pPr>
    </w:p>
    <w:p w:rsidR="00293EA1" w:rsidRPr="008A0B8D" w:rsidRDefault="00293EA1" w:rsidP="000F2C8E">
      <w:pPr>
        <w:pStyle w:val="Heading2"/>
        <w:rPr>
          <w:rFonts w:ascii="Bookman Old Style" w:hAnsi="Bookman Old Style"/>
        </w:rPr>
      </w:pPr>
      <w:bookmarkStart w:id="21" w:name="_Toc419380066"/>
      <w:bookmarkStart w:id="22" w:name="_Toc419798484"/>
      <w:bookmarkStart w:id="23" w:name="_Toc421715164"/>
      <w:r w:rsidRPr="008A0B8D">
        <w:rPr>
          <w:rFonts w:ascii="Bookman Old Style" w:hAnsi="Bookman Old Style"/>
        </w:rPr>
        <w:t>Provisional scoping</w:t>
      </w:r>
      <w:bookmarkEnd w:id="21"/>
      <w:bookmarkEnd w:id="22"/>
      <w:bookmarkEnd w:id="23"/>
    </w:p>
    <w:p w:rsidR="004345F0" w:rsidRPr="004345F0" w:rsidRDefault="004345F0" w:rsidP="004345F0">
      <w:pPr>
        <w:pStyle w:val="ListParagraph"/>
        <w:autoSpaceDE w:val="0"/>
        <w:autoSpaceDN w:val="0"/>
        <w:adjustRightInd w:val="0"/>
        <w:spacing w:after="0" w:line="240" w:lineRule="auto"/>
        <w:ind w:left="360"/>
        <w:rPr>
          <w:rFonts w:ascii="Bookman Old Style" w:hAnsi="Bookman Old Style" w:cs="Times New Roman"/>
          <w:b/>
          <w:bCs/>
          <w:color w:val="000000"/>
          <w:sz w:val="24"/>
          <w:szCs w:val="24"/>
        </w:rPr>
      </w:pPr>
    </w:p>
    <w:p w:rsidR="00293EA1" w:rsidRPr="00447C62" w:rsidRDefault="00612033" w:rsidP="00447C62">
      <w:pPr>
        <w:pStyle w:val="Heading3"/>
        <w:numPr>
          <w:ilvl w:val="0"/>
          <w:numId w:val="0"/>
        </w:numPr>
        <w:rPr>
          <w:rFonts w:ascii="Bookman Old Style" w:hAnsi="Bookman Old Style"/>
        </w:rPr>
      </w:pPr>
      <w:bookmarkStart w:id="24" w:name="_Toc419380067"/>
      <w:bookmarkStart w:id="25" w:name="_Toc419798485"/>
      <w:bookmarkStart w:id="26" w:name="_Toc419798600"/>
      <w:bookmarkStart w:id="27" w:name="_Toc421715165"/>
      <w:r>
        <w:rPr>
          <w:rFonts w:ascii="Bookman Old Style" w:hAnsi="Bookman Old Style"/>
        </w:rPr>
        <w:t>1.5</w:t>
      </w:r>
      <w:r w:rsidR="008A0B8D" w:rsidRPr="00447C62">
        <w:rPr>
          <w:rFonts w:ascii="Bookman Old Style" w:hAnsi="Bookman Old Style"/>
        </w:rPr>
        <w:t xml:space="preserve">.1 </w:t>
      </w:r>
      <w:r w:rsidR="00293EA1" w:rsidRPr="00447C62">
        <w:rPr>
          <w:rFonts w:ascii="Bookman Old Style" w:hAnsi="Bookman Old Style"/>
        </w:rPr>
        <w:t>Adverse impacts</w:t>
      </w:r>
      <w:bookmarkEnd w:id="24"/>
      <w:bookmarkEnd w:id="25"/>
      <w:bookmarkEnd w:id="26"/>
      <w:bookmarkEnd w:id="27"/>
    </w:p>
    <w:p w:rsidR="004345F0" w:rsidRPr="004345F0" w:rsidRDefault="004345F0" w:rsidP="004345F0">
      <w:pPr>
        <w:pStyle w:val="ListParagraph"/>
        <w:autoSpaceDE w:val="0"/>
        <w:autoSpaceDN w:val="0"/>
        <w:adjustRightInd w:val="0"/>
        <w:spacing w:after="0" w:line="240" w:lineRule="auto"/>
        <w:rPr>
          <w:rFonts w:ascii="Bookman Old Style" w:hAnsi="Bookman Old Style" w:cs="Times New Roman"/>
          <w:b/>
          <w:bCs/>
          <w:color w:val="000000"/>
          <w:sz w:val="24"/>
          <w:szCs w:val="24"/>
        </w:rPr>
      </w:pPr>
    </w:p>
    <w:p w:rsidR="00293EA1" w:rsidRPr="004345F0" w:rsidRDefault="00293EA1" w:rsidP="00293EA1">
      <w:pPr>
        <w:autoSpaceDE w:val="0"/>
        <w:autoSpaceDN w:val="0"/>
        <w:adjustRightInd w:val="0"/>
        <w:spacing w:after="0" w:line="240" w:lineRule="auto"/>
        <w:rPr>
          <w:rFonts w:ascii="Bookman Old Style" w:hAnsi="Bookman Old Style" w:cs="Times New Roman"/>
          <w:color w:val="000000"/>
          <w:sz w:val="24"/>
          <w:szCs w:val="24"/>
        </w:rPr>
      </w:pPr>
      <w:r w:rsidRPr="004345F0">
        <w:rPr>
          <w:rFonts w:ascii="Bookman Old Style" w:hAnsi="Bookman Old Style" w:cs="Times New Roman"/>
          <w:color w:val="000000"/>
          <w:sz w:val="24"/>
          <w:szCs w:val="24"/>
        </w:rPr>
        <w:t>The adverse impacts that may be caused by the project are as the following table;</w:t>
      </w:r>
    </w:p>
    <w:p w:rsidR="004345F0" w:rsidRPr="009934FC" w:rsidRDefault="004345F0" w:rsidP="009934FC">
      <w:pPr>
        <w:autoSpaceDE w:val="0"/>
        <w:autoSpaceDN w:val="0"/>
        <w:adjustRightInd w:val="0"/>
        <w:spacing w:after="0" w:line="360" w:lineRule="auto"/>
        <w:rPr>
          <w:rFonts w:ascii="Bookman Old Style" w:hAnsi="Bookman Old Style" w:cs="Arial"/>
          <w:b/>
          <w:bCs/>
          <w:color w:val="4F82BE"/>
          <w:sz w:val="24"/>
          <w:szCs w:val="24"/>
        </w:rPr>
      </w:pPr>
    </w:p>
    <w:p w:rsidR="0012090A" w:rsidRPr="0012090A" w:rsidRDefault="0012090A" w:rsidP="0012090A">
      <w:pPr>
        <w:pStyle w:val="Caption"/>
        <w:keepNext/>
        <w:ind w:hanging="360"/>
        <w:rPr>
          <w:rFonts w:ascii="Bookman Old Style" w:hAnsi="Bookman Old Style"/>
          <w:sz w:val="24"/>
          <w:szCs w:val="24"/>
        </w:rPr>
      </w:pPr>
      <w:bookmarkStart w:id="28" w:name="_Toc421271806"/>
      <w:r w:rsidRPr="0012090A">
        <w:rPr>
          <w:rFonts w:ascii="Bookman Old Style" w:hAnsi="Bookman Old Style"/>
          <w:sz w:val="24"/>
          <w:szCs w:val="24"/>
        </w:rPr>
        <w:t xml:space="preserve">Table </w:t>
      </w:r>
      <w:r w:rsidRPr="0012090A">
        <w:rPr>
          <w:rFonts w:ascii="Bookman Old Style" w:hAnsi="Bookman Old Style"/>
          <w:sz w:val="24"/>
          <w:szCs w:val="24"/>
        </w:rPr>
        <w:fldChar w:fldCharType="begin"/>
      </w:r>
      <w:r w:rsidRPr="0012090A">
        <w:rPr>
          <w:rFonts w:ascii="Bookman Old Style" w:hAnsi="Bookman Old Style"/>
          <w:sz w:val="24"/>
          <w:szCs w:val="24"/>
        </w:rPr>
        <w:instrText xml:space="preserve"> SEQ Table \* ARABIC </w:instrText>
      </w:r>
      <w:r w:rsidRPr="0012090A">
        <w:rPr>
          <w:rFonts w:ascii="Bookman Old Style" w:hAnsi="Bookman Old Style"/>
          <w:sz w:val="24"/>
          <w:szCs w:val="24"/>
        </w:rPr>
        <w:fldChar w:fldCharType="separate"/>
      </w:r>
      <w:r w:rsidR="00630109">
        <w:rPr>
          <w:rFonts w:ascii="Bookman Old Style" w:hAnsi="Bookman Old Style"/>
          <w:noProof/>
          <w:sz w:val="24"/>
          <w:szCs w:val="24"/>
        </w:rPr>
        <w:t>1</w:t>
      </w:r>
      <w:r w:rsidRPr="0012090A">
        <w:rPr>
          <w:rFonts w:ascii="Bookman Old Style" w:hAnsi="Bookman Old Style"/>
          <w:sz w:val="24"/>
          <w:szCs w:val="24"/>
        </w:rPr>
        <w:fldChar w:fldCharType="end"/>
      </w:r>
      <w:r w:rsidRPr="0012090A">
        <w:rPr>
          <w:rFonts w:ascii="Bookman Old Style" w:hAnsi="Bookman Old Style"/>
          <w:sz w:val="24"/>
          <w:szCs w:val="24"/>
        </w:rPr>
        <w:t>:</w:t>
      </w:r>
      <w:r w:rsidRPr="0012090A">
        <w:rPr>
          <w:rFonts w:ascii="Bookman Old Style" w:hAnsi="Bookman Old Style" w:cs="Arial"/>
          <w:bCs w:val="0"/>
          <w:color w:val="000000" w:themeColor="text1"/>
          <w:sz w:val="24"/>
          <w:szCs w:val="24"/>
        </w:rPr>
        <w:t xml:space="preserve"> Adverse impacts of the project</w:t>
      </w:r>
      <w:bookmarkEnd w:id="28"/>
    </w:p>
    <w:tbl>
      <w:tblPr>
        <w:tblStyle w:val="LightGrid"/>
        <w:tblW w:w="0" w:type="auto"/>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ook w:val="04A0" w:firstRow="1" w:lastRow="0" w:firstColumn="1" w:lastColumn="0" w:noHBand="0" w:noVBand="1"/>
      </w:tblPr>
      <w:tblGrid>
        <w:gridCol w:w="1008"/>
        <w:gridCol w:w="3240"/>
        <w:gridCol w:w="2256"/>
        <w:gridCol w:w="3252"/>
      </w:tblGrid>
      <w:tr w:rsidR="004345F0" w:rsidRPr="009934FC" w:rsidTr="0029746E">
        <w:trPr>
          <w:cnfStyle w:val="100000000000" w:firstRow="1" w:lastRow="0" w:firstColumn="0" w:lastColumn="0" w:oddVBand="0" w:evenVBand="0" w:oddHBand="0"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9934FC" w:rsidRDefault="004345F0" w:rsidP="009934FC">
            <w:pPr>
              <w:autoSpaceDE w:val="0"/>
              <w:autoSpaceDN w:val="0"/>
              <w:adjustRightInd w:val="0"/>
              <w:spacing w:line="360" w:lineRule="auto"/>
              <w:rPr>
                <w:rFonts w:ascii="Bookman Old Style" w:hAnsi="Bookman Old Style" w:cs="Arial"/>
                <w:b w:val="0"/>
                <w:bCs w:val="0"/>
                <w:color w:val="4F82BE"/>
                <w:sz w:val="24"/>
                <w:szCs w:val="24"/>
              </w:rPr>
            </w:pPr>
            <w:r w:rsidRPr="009934FC">
              <w:rPr>
                <w:rFonts w:ascii="Bookman Old Style" w:hAnsi="Bookman Old Style" w:cs="Times New Roman"/>
                <w:b w:val="0"/>
                <w:bCs w:val="0"/>
                <w:color w:val="000000"/>
                <w:sz w:val="24"/>
                <w:szCs w:val="24"/>
              </w:rPr>
              <w:t>No</w:t>
            </w:r>
          </w:p>
          <w:p w:rsidR="004345F0" w:rsidRPr="009934FC" w:rsidRDefault="004345F0" w:rsidP="009934FC">
            <w:pPr>
              <w:rPr>
                <w:rFonts w:ascii="Bookman Old Style" w:hAnsi="Bookman Old Style" w:cs="Arial"/>
                <w:sz w:val="24"/>
                <w:szCs w:val="24"/>
              </w:rPr>
            </w:pPr>
          </w:p>
        </w:tc>
        <w:tc>
          <w:tcPr>
            <w:tcW w:w="5496" w:type="dxa"/>
            <w:gridSpan w:val="2"/>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Bookman Old Style" w:hAnsi="Bookman Old Style" w:cs="Arial"/>
                <w:color w:val="4F82BE"/>
                <w:sz w:val="24"/>
                <w:szCs w:val="24"/>
              </w:rPr>
            </w:pPr>
            <w:r w:rsidRPr="009934FC">
              <w:rPr>
                <w:rFonts w:ascii="Bookman Old Style" w:hAnsi="Bookman Old Style" w:cs="Times New Roman"/>
                <w:b w:val="0"/>
                <w:bCs w:val="0"/>
                <w:color w:val="000000"/>
                <w:sz w:val="24"/>
                <w:szCs w:val="24"/>
              </w:rPr>
              <w:t>Consideration</w:t>
            </w:r>
          </w:p>
        </w:tc>
        <w:tc>
          <w:tcPr>
            <w:tcW w:w="3252" w:type="dxa"/>
            <w:tcBorders>
              <w:top w:val="none" w:sz="0" w:space="0" w:color="auto"/>
              <w:left w:val="none" w:sz="0" w:space="0" w:color="auto"/>
              <w:bottom w:val="none" w:sz="0" w:space="0" w:color="auto"/>
              <w:right w:val="none" w:sz="0" w:space="0" w:color="auto"/>
            </w:tcBorders>
          </w:tcPr>
          <w:p w:rsidR="004345F0" w:rsidRPr="009934FC" w:rsidRDefault="009934FC" w:rsidP="009934FC">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Bookman Old Style" w:hAnsi="Bookman Old Style" w:cs="Times New Roman"/>
                <w:b w:val="0"/>
                <w:bCs w:val="0"/>
                <w:color w:val="000000"/>
                <w:sz w:val="24"/>
                <w:szCs w:val="24"/>
              </w:rPr>
            </w:pPr>
            <w:r>
              <w:rPr>
                <w:rFonts w:ascii="Bookman Old Style" w:hAnsi="Bookman Old Style" w:cs="Times New Roman"/>
                <w:b w:val="0"/>
                <w:bCs w:val="0"/>
                <w:color w:val="000000"/>
                <w:sz w:val="24"/>
                <w:szCs w:val="24"/>
              </w:rPr>
              <w:t>Expected impact</w:t>
            </w:r>
          </w:p>
        </w:tc>
      </w:tr>
      <w:tr w:rsidR="004345F0"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6" w:type="dxa"/>
            <w:gridSpan w:val="4"/>
            <w:tcBorders>
              <w:top w:val="none" w:sz="0" w:space="0" w:color="auto"/>
              <w:left w:val="none" w:sz="0" w:space="0" w:color="auto"/>
              <w:bottom w:val="none" w:sz="0" w:space="0" w:color="auto"/>
              <w:right w:val="none" w:sz="0" w:space="0" w:color="auto"/>
            </w:tcBorders>
          </w:tcPr>
          <w:p w:rsidR="004345F0" w:rsidRPr="009934FC" w:rsidRDefault="009934FC" w:rsidP="009934FC">
            <w:pPr>
              <w:autoSpaceDE w:val="0"/>
              <w:autoSpaceDN w:val="0"/>
              <w:adjustRightInd w:val="0"/>
              <w:spacing w:line="360" w:lineRule="auto"/>
              <w:rPr>
                <w:rFonts w:ascii="Bookman Old Style" w:hAnsi="Bookman Old Style" w:cs="Times New Roman"/>
                <w:b w:val="0"/>
                <w:bCs w:val="0"/>
                <w:color w:val="000000"/>
                <w:sz w:val="24"/>
                <w:szCs w:val="24"/>
              </w:rPr>
            </w:pPr>
            <w:r>
              <w:rPr>
                <w:rFonts w:ascii="Bookman Old Style" w:hAnsi="Bookman Old Style" w:cs="Times New Roman"/>
                <w:b w:val="0"/>
                <w:bCs w:val="0"/>
                <w:color w:val="000000"/>
                <w:sz w:val="24"/>
                <w:szCs w:val="24"/>
              </w:rPr>
              <w:t>Social environment</w:t>
            </w:r>
          </w:p>
        </w:tc>
      </w:tr>
      <w:tr w:rsidR="004345F0"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9934FC">
              <w:rPr>
                <w:rFonts w:ascii="Bookman Old Style" w:hAnsi="Bookman Old Style" w:cs="Arial"/>
                <w:b w:val="0"/>
                <w:bCs w:val="0"/>
                <w:color w:val="000000" w:themeColor="text1"/>
                <w:sz w:val="24"/>
                <w:szCs w:val="24"/>
              </w:rPr>
              <w:t>1</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Arial"/>
                <w:b/>
                <w:bCs/>
                <w:color w:val="4F82BE"/>
                <w:sz w:val="24"/>
                <w:szCs w:val="24"/>
              </w:rPr>
            </w:pPr>
            <w:r w:rsidRPr="009934FC">
              <w:rPr>
                <w:rFonts w:ascii="Bookman Old Style" w:hAnsi="Bookman Old Style" w:cs="Times New Roman"/>
                <w:color w:val="000000"/>
                <w:sz w:val="24"/>
                <w:szCs w:val="24"/>
              </w:rPr>
              <w:t>Involuntary resettlement</w:t>
            </w:r>
          </w:p>
        </w:tc>
        <w:tc>
          <w:tcPr>
            <w:tcW w:w="5508" w:type="dxa"/>
            <w:gridSpan w:val="2"/>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Number of reloca</w:t>
            </w:r>
            <w:r w:rsidR="009934FC">
              <w:rPr>
                <w:rFonts w:ascii="Bookman Old Style" w:hAnsi="Bookman Old Style" w:cs="Times New Roman"/>
                <w:color w:val="000000"/>
                <w:sz w:val="24"/>
                <w:szCs w:val="24"/>
              </w:rPr>
              <w:t xml:space="preserve">te possibly occurs depending on </w:t>
            </w:r>
            <w:r w:rsidRPr="009934FC">
              <w:rPr>
                <w:rFonts w:ascii="Bookman Old Style" w:hAnsi="Bookman Old Style" w:cs="Times New Roman"/>
                <w:color w:val="000000"/>
                <w:sz w:val="24"/>
                <w:szCs w:val="24"/>
              </w:rPr>
              <w:t>the road network and facility.</w:t>
            </w:r>
          </w:p>
        </w:tc>
      </w:tr>
      <w:tr w:rsidR="004345F0"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9934FC">
              <w:rPr>
                <w:rFonts w:ascii="Bookman Old Style" w:hAnsi="Bookman Old Style" w:cs="Arial"/>
                <w:b w:val="0"/>
                <w:bCs w:val="0"/>
                <w:color w:val="000000" w:themeColor="text1"/>
                <w:sz w:val="24"/>
                <w:szCs w:val="24"/>
              </w:rPr>
              <w:t>2</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2 Local economy such as</w:t>
            </w:r>
          </w:p>
          <w:p w:rsidR="004345F0" w:rsidRPr="009934FC" w:rsidRDefault="009934FC"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Pr>
                <w:rFonts w:ascii="Bookman Old Style" w:hAnsi="Bookman Old Style" w:cs="Times New Roman"/>
                <w:color w:val="000000"/>
                <w:sz w:val="24"/>
                <w:szCs w:val="24"/>
              </w:rPr>
              <w:lastRenderedPageBreak/>
              <w:t>employment and livelihood, etc.</w:t>
            </w:r>
          </w:p>
        </w:tc>
        <w:tc>
          <w:tcPr>
            <w:tcW w:w="5508" w:type="dxa"/>
            <w:gridSpan w:val="2"/>
            <w:tcBorders>
              <w:top w:val="none" w:sz="0" w:space="0" w:color="auto"/>
              <w:left w:val="none" w:sz="0" w:space="0" w:color="auto"/>
              <w:bottom w:val="none" w:sz="0" w:space="0" w:color="auto"/>
              <w:right w:val="none" w:sz="0" w:space="0" w:color="auto"/>
            </w:tcBorders>
          </w:tcPr>
          <w:p w:rsidR="004345F0" w:rsidRPr="009934FC" w:rsidRDefault="004345F0"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lastRenderedPageBreak/>
              <w:t>Unsuitable plann</w:t>
            </w:r>
            <w:r w:rsidR="009934FC">
              <w:rPr>
                <w:rFonts w:ascii="Bookman Old Style" w:hAnsi="Bookman Old Style" w:cs="Times New Roman"/>
                <w:color w:val="000000"/>
                <w:sz w:val="24"/>
                <w:szCs w:val="24"/>
              </w:rPr>
              <w:t xml:space="preserve">ing possibly increases </w:t>
            </w:r>
            <w:r w:rsidR="009934FC">
              <w:rPr>
                <w:rFonts w:ascii="Bookman Old Style" w:hAnsi="Bookman Old Style" w:cs="Times New Roman"/>
                <w:color w:val="000000"/>
                <w:sz w:val="24"/>
                <w:szCs w:val="24"/>
              </w:rPr>
              <w:lastRenderedPageBreak/>
              <w:t xml:space="preserve">economic </w:t>
            </w:r>
            <w:r w:rsidRPr="009934FC">
              <w:rPr>
                <w:rFonts w:ascii="Bookman Old Style" w:hAnsi="Bookman Old Style" w:cs="Times New Roman"/>
                <w:color w:val="000000"/>
                <w:sz w:val="24"/>
                <w:szCs w:val="24"/>
              </w:rPr>
              <w:t>gap among communities.</w:t>
            </w:r>
          </w:p>
          <w:p w:rsidR="004345F0" w:rsidRPr="009934FC" w:rsidRDefault="004345F0"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Arial"/>
                <w:b/>
                <w:bCs/>
                <w:color w:val="4F82BE"/>
                <w:sz w:val="24"/>
                <w:szCs w:val="24"/>
              </w:rPr>
            </w:pPr>
          </w:p>
        </w:tc>
      </w:tr>
      <w:tr w:rsidR="004345F0"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rPr>
                <w:rFonts w:ascii="Bookman Old Style" w:hAnsi="Bookman Old Style" w:cs="Arial"/>
                <w:b w:val="0"/>
                <w:bCs w:val="0"/>
                <w:color w:val="4F82BE"/>
                <w:sz w:val="24"/>
                <w:szCs w:val="24"/>
              </w:rPr>
            </w:pPr>
            <w:r w:rsidRPr="009934FC">
              <w:rPr>
                <w:rFonts w:ascii="Bookman Old Style" w:hAnsi="Bookman Old Style" w:cs="Arial"/>
                <w:b w:val="0"/>
                <w:bCs w:val="0"/>
                <w:color w:val="4F82BE"/>
                <w:sz w:val="24"/>
                <w:szCs w:val="24"/>
              </w:rPr>
              <w:lastRenderedPageBreak/>
              <w:t>3</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 xml:space="preserve"> Land use and utilization of local resource</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There are some possibilities of reduction of</w:t>
            </w:r>
          </w:p>
          <w:p w:rsidR="004345F0"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Arial"/>
                <w:b/>
                <w:bCs/>
                <w:color w:val="4F82BE"/>
                <w:sz w:val="24"/>
                <w:szCs w:val="24"/>
              </w:rPr>
            </w:pPr>
            <w:r w:rsidRPr="009934FC">
              <w:rPr>
                <w:rFonts w:ascii="Bookman Old Style" w:hAnsi="Bookman Old Style" w:cs="Times New Roman"/>
                <w:color w:val="000000"/>
                <w:sz w:val="24"/>
                <w:szCs w:val="24"/>
              </w:rPr>
              <w:t>agricultural land due to urbanization</w:t>
            </w:r>
          </w:p>
        </w:tc>
      </w:tr>
      <w:tr w:rsidR="004345F0"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rPr>
                <w:rFonts w:ascii="Bookman Old Style" w:hAnsi="Bookman Old Style" w:cs="Arial"/>
                <w:b w:val="0"/>
                <w:bCs w:val="0"/>
                <w:color w:val="4F82BE"/>
                <w:sz w:val="24"/>
                <w:szCs w:val="24"/>
              </w:rPr>
            </w:pPr>
            <w:r w:rsidRPr="009934FC">
              <w:rPr>
                <w:rFonts w:ascii="Bookman Old Style" w:hAnsi="Bookman Old Style" w:cs="Arial"/>
                <w:b w:val="0"/>
                <w:bCs w:val="0"/>
                <w:color w:val="4F82BE"/>
                <w:sz w:val="24"/>
                <w:szCs w:val="24"/>
              </w:rPr>
              <w:t>4</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Arial"/>
                <w:b/>
                <w:bCs/>
                <w:color w:val="4F82BE"/>
                <w:sz w:val="24"/>
                <w:szCs w:val="24"/>
              </w:rPr>
            </w:pPr>
            <w:r w:rsidRPr="009934FC">
              <w:rPr>
                <w:rFonts w:ascii="Bookman Old Style" w:hAnsi="Bookman Old Style" w:cs="Times New Roman"/>
                <w:color w:val="000000"/>
                <w:sz w:val="24"/>
                <w:szCs w:val="24"/>
              </w:rPr>
              <w:t>Split of Communities</w:t>
            </w:r>
          </w:p>
        </w:tc>
        <w:tc>
          <w:tcPr>
            <w:tcW w:w="5508" w:type="dxa"/>
            <w:gridSpan w:val="2"/>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Accessibility to so</w:t>
            </w:r>
            <w:r w:rsidR="009934FC">
              <w:rPr>
                <w:rFonts w:ascii="Bookman Old Style" w:hAnsi="Bookman Old Style" w:cs="Times New Roman"/>
                <w:color w:val="000000"/>
                <w:sz w:val="24"/>
                <w:szCs w:val="24"/>
              </w:rPr>
              <w:t xml:space="preserve">cial services and communication </w:t>
            </w:r>
            <w:r w:rsidRPr="009934FC">
              <w:rPr>
                <w:rFonts w:ascii="Bookman Old Style" w:hAnsi="Bookman Old Style" w:cs="Times New Roman"/>
                <w:color w:val="000000"/>
                <w:sz w:val="24"/>
                <w:szCs w:val="24"/>
              </w:rPr>
              <w:t>among community will be promoted</w:t>
            </w:r>
          </w:p>
        </w:tc>
      </w:tr>
      <w:tr w:rsidR="004345F0"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29746E" w:rsidRDefault="00B82F0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5</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Tr</w:t>
            </w:r>
            <w:r w:rsidR="009934FC">
              <w:rPr>
                <w:rFonts w:ascii="Bookman Old Style" w:hAnsi="Bookman Old Style" w:cs="Times New Roman"/>
                <w:color w:val="000000"/>
                <w:sz w:val="24"/>
                <w:szCs w:val="24"/>
              </w:rPr>
              <w:t>affic / Existing and new Public Facilities</w:t>
            </w:r>
          </w:p>
        </w:tc>
        <w:tc>
          <w:tcPr>
            <w:tcW w:w="5508" w:type="dxa"/>
            <w:gridSpan w:val="2"/>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Traffic volume, espe</w:t>
            </w:r>
            <w:r w:rsidR="009934FC">
              <w:rPr>
                <w:rFonts w:ascii="Bookman Old Style" w:hAnsi="Bookman Old Style" w:cs="Times New Roman"/>
                <w:color w:val="000000"/>
                <w:sz w:val="24"/>
                <w:szCs w:val="24"/>
              </w:rPr>
              <w:t xml:space="preserve">cially heavy vehicles, possibly </w:t>
            </w:r>
            <w:r w:rsidRPr="009934FC">
              <w:rPr>
                <w:rFonts w:ascii="Bookman Old Style" w:hAnsi="Bookman Old Style" w:cs="Times New Roman"/>
                <w:color w:val="000000"/>
                <w:sz w:val="24"/>
                <w:szCs w:val="24"/>
              </w:rPr>
              <w:t>increase</w:t>
            </w:r>
          </w:p>
        </w:tc>
      </w:tr>
      <w:tr w:rsidR="004345F0"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4345F0" w:rsidRPr="0029746E" w:rsidRDefault="00B82F0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6</w:t>
            </w:r>
          </w:p>
        </w:tc>
        <w:tc>
          <w:tcPr>
            <w:tcW w:w="3240" w:type="dxa"/>
            <w:tcBorders>
              <w:top w:val="none" w:sz="0" w:space="0" w:color="auto"/>
              <w:left w:val="none" w:sz="0" w:space="0" w:color="auto"/>
              <w:bottom w:val="none" w:sz="0" w:space="0" w:color="auto"/>
              <w:right w:val="none" w:sz="0" w:space="0" w:color="auto"/>
            </w:tcBorders>
          </w:tcPr>
          <w:p w:rsidR="004345F0"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Arial"/>
                <w:b/>
                <w:bCs/>
                <w:color w:val="4F82BE"/>
                <w:sz w:val="24"/>
                <w:szCs w:val="24"/>
              </w:rPr>
            </w:pPr>
            <w:r w:rsidRPr="009934FC">
              <w:rPr>
                <w:rFonts w:ascii="Bookman Old Style" w:hAnsi="Bookman Old Style" w:cs="Times New Roman"/>
                <w:color w:val="000000"/>
                <w:sz w:val="24"/>
                <w:szCs w:val="24"/>
              </w:rPr>
              <w:t xml:space="preserve"> Cultural heritage</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Historical backg</w:t>
            </w:r>
            <w:r w:rsidR="009934FC">
              <w:rPr>
                <w:rFonts w:ascii="Bookman Old Style" w:hAnsi="Bookman Old Style" w:cs="Times New Roman"/>
                <w:color w:val="000000"/>
                <w:sz w:val="24"/>
                <w:szCs w:val="24"/>
              </w:rPr>
              <w:t xml:space="preserve">round conserved and increase in </w:t>
            </w:r>
            <w:r w:rsidRPr="009934FC">
              <w:rPr>
                <w:rFonts w:ascii="Bookman Old Style" w:hAnsi="Bookman Old Style" w:cs="Times New Roman"/>
                <w:color w:val="000000"/>
                <w:sz w:val="24"/>
                <w:szCs w:val="24"/>
              </w:rPr>
              <w:t>tourism trends</w:t>
            </w:r>
          </w:p>
          <w:p w:rsidR="004345F0" w:rsidRPr="009934FC" w:rsidRDefault="004345F0"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Arial"/>
                <w:b/>
                <w:bCs/>
                <w:color w:val="4F82BE"/>
                <w:sz w:val="24"/>
                <w:szCs w:val="24"/>
              </w:rPr>
            </w:pPr>
          </w:p>
        </w:tc>
      </w:tr>
      <w:tr w:rsidR="00B82F0E"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7</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Water Usage and accessibility</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 xml:space="preserve"> Potable water accessib</w:t>
            </w:r>
            <w:r w:rsidR="0029746E">
              <w:rPr>
                <w:rFonts w:ascii="Bookman Old Style" w:hAnsi="Bookman Old Style" w:cs="Times New Roman"/>
                <w:color w:val="000000"/>
                <w:sz w:val="24"/>
                <w:szCs w:val="24"/>
              </w:rPr>
              <w:t>ility for all will be increased</w:t>
            </w:r>
          </w:p>
        </w:tc>
      </w:tr>
      <w:tr w:rsidR="00B82F0E"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8</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Health care</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proofErr w:type="spellStart"/>
            <w:r w:rsidRPr="009934FC">
              <w:rPr>
                <w:rFonts w:ascii="Bookman Old Style" w:hAnsi="Bookman Old Style" w:cs="Times New Roman"/>
                <w:color w:val="000000"/>
                <w:sz w:val="24"/>
                <w:szCs w:val="24"/>
              </w:rPr>
              <w:t>Deseases</w:t>
            </w:r>
            <w:proofErr w:type="spellEnd"/>
            <w:r w:rsidRPr="009934FC">
              <w:rPr>
                <w:rFonts w:ascii="Bookman Old Style" w:hAnsi="Bookman Old Style" w:cs="Times New Roman"/>
                <w:color w:val="000000"/>
                <w:sz w:val="24"/>
                <w:szCs w:val="24"/>
              </w:rPr>
              <w:t xml:space="preserve"> will be</w:t>
            </w:r>
            <w:r w:rsidR="009934FC">
              <w:rPr>
                <w:rFonts w:ascii="Bookman Old Style" w:hAnsi="Bookman Old Style" w:cs="Times New Roman"/>
                <w:color w:val="000000"/>
                <w:sz w:val="24"/>
                <w:szCs w:val="24"/>
              </w:rPr>
              <w:t xml:space="preserve"> reduced due to the improvement </w:t>
            </w:r>
            <w:r w:rsidRPr="009934FC">
              <w:rPr>
                <w:rFonts w:ascii="Bookman Old Style" w:hAnsi="Bookman Old Style" w:cs="Times New Roman"/>
                <w:color w:val="000000"/>
                <w:sz w:val="24"/>
                <w:szCs w:val="24"/>
              </w:rPr>
              <w:t>and extensions of health facilities and programs</w:t>
            </w:r>
          </w:p>
        </w:tc>
      </w:tr>
      <w:tr w:rsidR="00B82F0E"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B82F0E" w:rsidP="009934FC">
            <w:pPr>
              <w:autoSpaceDE w:val="0"/>
              <w:autoSpaceDN w:val="0"/>
              <w:adjustRightInd w:val="0"/>
              <w:spacing w:line="360" w:lineRule="auto"/>
              <w:rPr>
                <w:rFonts w:ascii="Bookman Old Style" w:hAnsi="Bookman Old Style" w:cs="Arial"/>
                <w:b w:val="0"/>
                <w:bCs w:val="0"/>
                <w:color w:val="000000" w:themeColor="text1"/>
                <w:sz w:val="24"/>
                <w:szCs w:val="24"/>
              </w:rPr>
            </w:pPr>
          </w:p>
        </w:tc>
        <w:tc>
          <w:tcPr>
            <w:tcW w:w="3240" w:type="dxa"/>
            <w:tcBorders>
              <w:top w:val="none" w:sz="0" w:space="0" w:color="auto"/>
              <w:left w:val="none" w:sz="0" w:space="0" w:color="auto"/>
              <w:bottom w:val="none" w:sz="0" w:space="0" w:color="auto"/>
              <w:right w:val="none" w:sz="0" w:space="0" w:color="auto"/>
            </w:tcBorders>
          </w:tcPr>
          <w:p w:rsidR="00B82F0E" w:rsidRPr="009934FC" w:rsidRDefault="009934FC"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b/>
                <w:bCs/>
                <w:color w:val="000000"/>
                <w:sz w:val="24"/>
                <w:szCs w:val="24"/>
              </w:rPr>
            </w:pPr>
            <w:r>
              <w:rPr>
                <w:rFonts w:ascii="Bookman Old Style" w:hAnsi="Bookman Old Style" w:cs="Times New Roman"/>
                <w:b/>
                <w:bCs/>
                <w:color w:val="000000"/>
                <w:sz w:val="24"/>
                <w:szCs w:val="24"/>
              </w:rPr>
              <w:t>Natural environment</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p>
        </w:tc>
      </w:tr>
      <w:tr w:rsidR="00B82F0E"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9</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Topography and geographical</w:t>
            </w:r>
          </w:p>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features</w:t>
            </w:r>
          </w:p>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b/>
                <w:bCs/>
                <w:color w:val="000000"/>
                <w:sz w:val="24"/>
                <w:szCs w:val="24"/>
              </w:rPr>
            </w:pP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Proper land reclamat</w:t>
            </w:r>
            <w:r w:rsidR="009934FC">
              <w:rPr>
                <w:rFonts w:ascii="Bookman Old Style" w:hAnsi="Bookman Old Style" w:cs="Times New Roman"/>
                <w:color w:val="000000"/>
                <w:sz w:val="24"/>
                <w:szCs w:val="24"/>
              </w:rPr>
              <w:t xml:space="preserve">ion possibly decreases overflow </w:t>
            </w:r>
            <w:r w:rsidRPr="009934FC">
              <w:rPr>
                <w:rFonts w:ascii="Bookman Old Style" w:hAnsi="Bookman Old Style" w:cs="Times New Roman"/>
                <w:color w:val="000000"/>
                <w:sz w:val="24"/>
                <w:szCs w:val="24"/>
              </w:rPr>
              <w:t>frequency at lower areas in the city</w:t>
            </w:r>
          </w:p>
        </w:tc>
      </w:tr>
      <w:tr w:rsidR="00B82F0E"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10</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Soil Erosion</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Proper Land Use Plan possibly increases green covered areas. As a result, possible soil erosion may prevented during heavy rains</w:t>
            </w:r>
          </w:p>
        </w:tc>
      </w:tr>
      <w:tr w:rsidR="00B82F0E"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11</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Landscape</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Extent of impact</w:t>
            </w:r>
            <w:r w:rsidR="009934FC">
              <w:rPr>
                <w:rFonts w:ascii="Bookman Old Style" w:hAnsi="Bookman Old Style" w:cs="Times New Roman"/>
                <w:color w:val="000000"/>
                <w:sz w:val="24"/>
                <w:szCs w:val="24"/>
              </w:rPr>
              <w:t xml:space="preserve"> is unknown at a present stage. </w:t>
            </w:r>
            <w:r w:rsidRPr="009934FC">
              <w:rPr>
                <w:rFonts w:ascii="Bookman Old Style" w:hAnsi="Bookman Old Style" w:cs="Times New Roman"/>
                <w:color w:val="000000"/>
                <w:sz w:val="24"/>
                <w:szCs w:val="24"/>
              </w:rPr>
              <w:t>However, the</w:t>
            </w:r>
            <w:r w:rsidR="009934FC">
              <w:rPr>
                <w:rFonts w:ascii="Bookman Old Style" w:hAnsi="Bookman Old Style" w:cs="Times New Roman"/>
                <w:color w:val="000000"/>
                <w:sz w:val="24"/>
                <w:szCs w:val="24"/>
              </w:rPr>
              <w:t xml:space="preserve">re is some possibility </w:t>
            </w:r>
            <w:r w:rsidR="009934FC">
              <w:rPr>
                <w:rFonts w:ascii="Bookman Old Style" w:hAnsi="Bookman Old Style" w:cs="Times New Roman"/>
                <w:color w:val="000000"/>
                <w:sz w:val="24"/>
                <w:szCs w:val="24"/>
              </w:rPr>
              <w:lastRenderedPageBreak/>
              <w:t xml:space="preserve">that new </w:t>
            </w:r>
            <w:r w:rsidRPr="009934FC">
              <w:rPr>
                <w:rFonts w:ascii="Bookman Old Style" w:hAnsi="Bookman Old Style" w:cs="Times New Roman"/>
                <w:color w:val="000000"/>
                <w:sz w:val="24"/>
                <w:szCs w:val="24"/>
              </w:rPr>
              <w:t>infrastructure</w:t>
            </w:r>
            <w:r w:rsidR="009934FC">
              <w:rPr>
                <w:rFonts w:ascii="Bookman Old Style" w:hAnsi="Bookman Old Style" w:cs="Times New Roman"/>
                <w:color w:val="000000"/>
                <w:sz w:val="24"/>
                <w:szCs w:val="24"/>
              </w:rPr>
              <w:t xml:space="preserve">s are likely to change the town </w:t>
            </w:r>
            <w:r w:rsidRPr="009934FC">
              <w:rPr>
                <w:rFonts w:ascii="Bookman Old Style" w:hAnsi="Bookman Old Style" w:cs="Times New Roman"/>
                <w:color w:val="000000"/>
                <w:sz w:val="24"/>
                <w:szCs w:val="24"/>
              </w:rPr>
              <w:t>l</w:t>
            </w:r>
            <w:r w:rsidR="009934FC">
              <w:rPr>
                <w:rFonts w:ascii="Bookman Old Style" w:hAnsi="Bookman Old Style" w:cs="Times New Roman"/>
                <w:color w:val="000000"/>
                <w:sz w:val="24"/>
                <w:szCs w:val="24"/>
              </w:rPr>
              <w:t>andscape</w:t>
            </w:r>
          </w:p>
        </w:tc>
      </w:tr>
      <w:tr w:rsidR="00B82F0E"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9934FC" w:rsidRDefault="0029746E" w:rsidP="009934FC">
            <w:pPr>
              <w:autoSpaceDE w:val="0"/>
              <w:autoSpaceDN w:val="0"/>
              <w:adjustRightInd w:val="0"/>
              <w:spacing w:line="360" w:lineRule="auto"/>
              <w:rPr>
                <w:rFonts w:ascii="Bookman Old Style" w:hAnsi="Bookman Old Style" w:cs="Arial"/>
                <w:b w:val="0"/>
                <w:bCs w:val="0"/>
                <w:color w:val="4F82BE"/>
                <w:sz w:val="24"/>
                <w:szCs w:val="24"/>
              </w:rPr>
            </w:pPr>
            <w:r>
              <w:rPr>
                <w:rFonts w:ascii="Bookman Old Style" w:hAnsi="Bookman Old Style" w:cs="Arial"/>
                <w:b w:val="0"/>
                <w:bCs w:val="0"/>
                <w:color w:val="4F82BE"/>
                <w:sz w:val="24"/>
                <w:szCs w:val="24"/>
              </w:rPr>
              <w:lastRenderedPageBreak/>
              <w:t>12</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 xml:space="preserve"> Global Warming</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Extent of impact</w:t>
            </w:r>
            <w:r w:rsidR="009934FC">
              <w:rPr>
                <w:rFonts w:ascii="Bookman Old Style" w:hAnsi="Bookman Old Style" w:cs="Times New Roman"/>
                <w:color w:val="000000"/>
                <w:sz w:val="24"/>
                <w:szCs w:val="24"/>
              </w:rPr>
              <w:t xml:space="preserve"> is unknown at a present stage. </w:t>
            </w:r>
            <w:r w:rsidRPr="009934FC">
              <w:rPr>
                <w:rFonts w:ascii="Bookman Old Style" w:hAnsi="Bookman Old Style" w:cs="Times New Roman"/>
                <w:color w:val="000000"/>
                <w:sz w:val="24"/>
                <w:szCs w:val="24"/>
              </w:rPr>
              <w:t>However, CO2 likely to increase due to inc</w:t>
            </w:r>
            <w:r w:rsidR="009934FC">
              <w:rPr>
                <w:rFonts w:ascii="Bookman Old Style" w:hAnsi="Bookman Old Style" w:cs="Times New Roman"/>
                <w:color w:val="000000"/>
                <w:sz w:val="24"/>
                <w:szCs w:val="24"/>
              </w:rPr>
              <w:t xml:space="preserve">rease of </w:t>
            </w:r>
            <w:r w:rsidRPr="009934FC">
              <w:rPr>
                <w:rFonts w:ascii="Bookman Old Style" w:hAnsi="Bookman Old Style" w:cs="Times New Roman"/>
                <w:color w:val="000000"/>
                <w:sz w:val="24"/>
                <w:szCs w:val="24"/>
              </w:rPr>
              <w:t>traffic volume and industries</w:t>
            </w:r>
          </w:p>
        </w:tc>
      </w:tr>
      <w:tr w:rsidR="00B82F0E"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9934FC" w:rsidRDefault="0029746E" w:rsidP="009934FC">
            <w:pPr>
              <w:autoSpaceDE w:val="0"/>
              <w:autoSpaceDN w:val="0"/>
              <w:adjustRightInd w:val="0"/>
              <w:spacing w:line="360" w:lineRule="auto"/>
              <w:rPr>
                <w:rFonts w:ascii="Bookman Old Style" w:hAnsi="Bookman Old Style" w:cs="Arial"/>
                <w:b w:val="0"/>
                <w:bCs w:val="0"/>
                <w:color w:val="4F82BE"/>
                <w:sz w:val="24"/>
                <w:szCs w:val="24"/>
              </w:rPr>
            </w:pPr>
            <w:r>
              <w:rPr>
                <w:rFonts w:ascii="Bookman Old Style" w:hAnsi="Bookman Old Style" w:cs="Arial"/>
                <w:b w:val="0"/>
                <w:bCs w:val="0"/>
                <w:color w:val="4F82BE"/>
                <w:sz w:val="24"/>
                <w:szCs w:val="24"/>
              </w:rPr>
              <w:t>13</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Fauna, Flora and Biodiversity</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Conserved due to different laws and regulations introduced in favo</w:t>
            </w:r>
            <w:r w:rsidR="009934FC">
              <w:rPr>
                <w:rFonts w:ascii="Bookman Old Style" w:hAnsi="Bookman Old Style" w:cs="Times New Roman"/>
                <w:color w:val="000000"/>
                <w:sz w:val="24"/>
                <w:szCs w:val="24"/>
              </w:rPr>
              <w:t xml:space="preserve">r of </w:t>
            </w:r>
            <w:r w:rsidRPr="009934FC">
              <w:rPr>
                <w:rFonts w:ascii="Bookman Old Style" w:hAnsi="Bookman Old Style" w:cs="Times New Roman"/>
                <w:color w:val="000000"/>
                <w:sz w:val="24"/>
                <w:szCs w:val="24"/>
              </w:rPr>
              <w:t>environment protection and biodiversity conservation</w:t>
            </w:r>
          </w:p>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p>
        </w:tc>
      </w:tr>
      <w:tr w:rsidR="009934FC"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6" w:type="dxa"/>
            <w:gridSpan w:val="4"/>
            <w:tcBorders>
              <w:top w:val="none" w:sz="0" w:space="0" w:color="auto"/>
              <w:left w:val="none" w:sz="0" w:space="0" w:color="auto"/>
              <w:bottom w:val="none" w:sz="0" w:space="0" w:color="auto"/>
              <w:right w:val="none" w:sz="0" w:space="0" w:color="auto"/>
            </w:tcBorders>
          </w:tcPr>
          <w:p w:rsidR="009934FC" w:rsidRPr="0081585A" w:rsidRDefault="0081585A" w:rsidP="009934FC">
            <w:pPr>
              <w:autoSpaceDE w:val="0"/>
              <w:autoSpaceDN w:val="0"/>
              <w:adjustRightInd w:val="0"/>
              <w:spacing w:line="360" w:lineRule="auto"/>
              <w:rPr>
                <w:rFonts w:ascii="Bookman Old Style" w:hAnsi="Bookman Old Style" w:cs="Times New Roman"/>
                <w:color w:val="000000"/>
                <w:sz w:val="24"/>
                <w:szCs w:val="24"/>
              </w:rPr>
            </w:pPr>
            <w:r>
              <w:rPr>
                <w:rFonts w:ascii="Bookman Old Style" w:hAnsi="Bookman Old Style" w:cs="Times New Roman"/>
                <w:b w:val="0"/>
                <w:bCs w:val="0"/>
                <w:color w:val="000000"/>
                <w:sz w:val="24"/>
                <w:szCs w:val="24"/>
              </w:rPr>
              <w:t>Pollution</w:t>
            </w:r>
          </w:p>
        </w:tc>
      </w:tr>
      <w:tr w:rsidR="00B82F0E" w:rsidRPr="009934FC" w:rsidTr="0029746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14</w:t>
            </w:r>
          </w:p>
        </w:tc>
        <w:tc>
          <w:tcPr>
            <w:tcW w:w="3240" w:type="dxa"/>
            <w:tcBorders>
              <w:top w:val="none" w:sz="0" w:space="0" w:color="auto"/>
              <w:left w:val="none" w:sz="0" w:space="0" w:color="auto"/>
              <w:bottom w:val="none" w:sz="0" w:space="0" w:color="auto"/>
              <w:right w:val="none" w:sz="0" w:space="0" w:color="auto"/>
            </w:tcBorders>
          </w:tcPr>
          <w:p w:rsidR="00B82F0E" w:rsidRPr="009934FC" w:rsidRDefault="00B82F0E"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b/>
                <w:bCs/>
                <w:color w:val="000000"/>
                <w:sz w:val="24"/>
                <w:szCs w:val="24"/>
              </w:rPr>
            </w:pPr>
            <w:r w:rsidRPr="009934FC">
              <w:rPr>
                <w:rFonts w:ascii="Bookman Old Style" w:hAnsi="Bookman Old Style" w:cs="Times New Roman"/>
                <w:color w:val="000000"/>
                <w:sz w:val="24"/>
                <w:szCs w:val="24"/>
              </w:rPr>
              <w:t xml:space="preserve"> Air pollution</w:t>
            </w:r>
          </w:p>
        </w:tc>
        <w:tc>
          <w:tcPr>
            <w:tcW w:w="5508" w:type="dxa"/>
            <w:gridSpan w:val="2"/>
            <w:tcBorders>
              <w:top w:val="none" w:sz="0" w:space="0" w:color="auto"/>
              <w:left w:val="none" w:sz="0" w:space="0" w:color="auto"/>
              <w:bottom w:val="none" w:sz="0" w:space="0" w:color="auto"/>
              <w:right w:val="none" w:sz="0" w:space="0" w:color="auto"/>
            </w:tcBorders>
          </w:tcPr>
          <w:p w:rsidR="00B82F0E" w:rsidRPr="009934FC" w:rsidRDefault="009934FC"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Increased due to the traffic vol</w:t>
            </w:r>
            <w:r w:rsidR="009300D8">
              <w:rPr>
                <w:rFonts w:ascii="Bookman Old Style" w:hAnsi="Bookman Old Style" w:cs="Times New Roman"/>
                <w:color w:val="000000"/>
                <w:sz w:val="24"/>
                <w:szCs w:val="24"/>
              </w:rPr>
              <w:t>ume increase</w:t>
            </w:r>
          </w:p>
        </w:tc>
      </w:tr>
      <w:tr w:rsidR="00B82F0E" w:rsidRPr="009934FC" w:rsidTr="00297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B82F0E"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15</w:t>
            </w:r>
          </w:p>
        </w:tc>
        <w:tc>
          <w:tcPr>
            <w:tcW w:w="3240" w:type="dxa"/>
            <w:tcBorders>
              <w:top w:val="none" w:sz="0" w:space="0" w:color="auto"/>
              <w:left w:val="none" w:sz="0" w:space="0" w:color="auto"/>
              <w:bottom w:val="none" w:sz="0" w:space="0" w:color="auto"/>
              <w:right w:val="none" w:sz="0" w:space="0" w:color="auto"/>
            </w:tcBorders>
          </w:tcPr>
          <w:p w:rsidR="00B82F0E" w:rsidRPr="009300D8" w:rsidRDefault="009934FC"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 xml:space="preserve"> Waste Capacity of Soli</w:t>
            </w:r>
            <w:r w:rsidR="009300D8">
              <w:rPr>
                <w:rFonts w:ascii="Bookman Old Style" w:hAnsi="Bookman Old Style" w:cs="Times New Roman"/>
                <w:color w:val="000000"/>
                <w:sz w:val="24"/>
                <w:szCs w:val="24"/>
              </w:rPr>
              <w:t>d Waste Management and Sewerage</w:t>
            </w:r>
          </w:p>
        </w:tc>
        <w:tc>
          <w:tcPr>
            <w:tcW w:w="5508" w:type="dxa"/>
            <w:gridSpan w:val="2"/>
            <w:tcBorders>
              <w:top w:val="none" w:sz="0" w:space="0" w:color="auto"/>
              <w:left w:val="none" w:sz="0" w:space="0" w:color="auto"/>
              <w:bottom w:val="none" w:sz="0" w:space="0" w:color="auto"/>
              <w:right w:val="none" w:sz="0" w:space="0" w:color="auto"/>
            </w:tcBorders>
          </w:tcPr>
          <w:p w:rsidR="009934FC" w:rsidRPr="009934FC" w:rsidRDefault="009934FC"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System will be ava</w:t>
            </w:r>
            <w:r>
              <w:rPr>
                <w:rFonts w:ascii="Bookman Old Style" w:hAnsi="Bookman Old Style" w:cs="Times New Roman"/>
                <w:color w:val="000000"/>
                <w:sz w:val="24"/>
                <w:szCs w:val="24"/>
              </w:rPr>
              <w:t xml:space="preserve">ilable and developed compare to </w:t>
            </w:r>
            <w:r w:rsidRPr="009934FC">
              <w:rPr>
                <w:rFonts w:ascii="Bookman Old Style" w:hAnsi="Bookman Old Style" w:cs="Times New Roman"/>
                <w:color w:val="000000"/>
                <w:sz w:val="24"/>
                <w:szCs w:val="24"/>
              </w:rPr>
              <w:t>the population growth.</w:t>
            </w:r>
          </w:p>
          <w:p w:rsidR="00B82F0E" w:rsidRPr="009934FC" w:rsidRDefault="00B82F0E" w:rsidP="009934F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p>
        </w:tc>
      </w:tr>
      <w:tr w:rsidR="009934FC" w:rsidRPr="009934FC" w:rsidTr="00297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Borders>
              <w:top w:val="none" w:sz="0" w:space="0" w:color="auto"/>
              <w:left w:val="none" w:sz="0" w:space="0" w:color="auto"/>
              <w:bottom w:val="none" w:sz="0" w:space="0" w:color="auto"/>
              <w:right w:val="none" w:sz="0" w:space="0" w:color="auto"/>
            </w:tcBorders>
          </w:tcPr>
          <w:p w:rsidR="009934FC" w:rsidRPr="0029746E" w:rsidRDefault="0029746E" w:rsidP="009934FC">
            <w:pPr>
              <w:autoSpaceDE w:val="0"/>
              <w:autoSpaceDN w:val="0"/>
              <w:adjustRightInd w:val="0"/>
              <w:spacing w:line="360" w:lineRule="auto"/>
              <w:rPr>
                <w:rFonts w:ascii="Bookman Old Style" w:hAnsi="Bookman Old Style" w:cs="Arial"/>
                <w:b w:val="0"/>
                <w:bCs w:val="0"/>
                <w:color w:val="000000" w:themeColor="text1"/>
                <w:sz w:val="24"/>
                <w:szCs w:val="24"/>
              </w:rPr>
            </w:pPr>
            <w:r w:rsidRPr="0029746E">
              <w:rPr>
                <w:rFonts w:ascii="Bookman Old Style" w:hAnsi="Bookman Old Style" w:cs="Arial"/>
                <w:b w:val="0"/>
                <w:bCs w:val="0"/>
                <w:color w:val="000000" w:themeColor="text1"/>
                <w:sz w:val="24"/>
                <w:szCs w:val="24"/>
              </w:rPr>
              <w:t>16</w:t>
            </w:r>
          </w:p>
        </w:tc>
        <w:tc>
          <w:tcPr>
            <w:tcW w:w="3240" w:type="dxa"/>
            <w:tcBorders>
              <w:top w:val="none" w:sz="0" w:space="0" w:color="auto"/>
              <w:left w:val="none" w:sz="0" w:space="0" w:color="auto"/>
              <w:bottom w:val="none" w:sz="0" w:space="0" w:color="auto"/>
              <w:right w:val="none" w:sz="0" w:space="0" w:color="auto"/>
            </w:tcBorders>
          </w:tcPr>
          <w:p w:rsidR="009934FC" w:rsidRPr="009934FC" w:rsidRDefault="009934FC"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16 Noise and vibration</w:t>
            </w:r>
          </w:p>
        </w:tc>
        <w:tc>
          <w:tcPr>
            <w:tcW w:w="5508" w:type="dxa"/>
            <w:gridSpan w:val="2"/>
            <w:tcBorders>
              <w:top w:val="none" w:sz="0" w:space="0" w:color="auto"/>
              <w:left w:val="none" w:sz="0" w:space="0" w:color="auto"/>
              <w:bottom w:val="none" w:sz="0" w:space="0" w:color="auto"/>
              <w:right w:val="none" w:sz="0" w:space="0" w:color="auto"/>
            </w:tcBorders>
          </w:tcPr>
          <w:p w:rsidR="009934FC" w:rsidRPr="009934FC" w:rsidRDefault="009934FC" w:rsidP="009934F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9934FC">
              <w:rPr>
                <w:rFonts w:ascii="Bookman Old Style" w:hAnsi="Bookman Old Style" w:cs="Times New Roman"/>
                <w:color w:val="000000"/>
                <w:sz w:val="24"/>
                <w:szCs w:val="24"/>
              </w:rPr>
              <w:t>Level of noise/vibratio</w:t>
            </w:r>
            <w:r w:rsidR="0029746E">
              <w:rPr>
                <w:rFonts w:ascii="Bookman Old Style" w:hAnsi="Bookman Old Style" w:cs="Times New Roman"/>
                <w:color w:val="000000"/>
                <w:sz w:val="24"/>
                <w:szCs w:val="24"/>
              </w:rPr>
              <w:t xml:space="preserve">n possibly increases as traffic </w:t>
            </w:r>
            <w:r w:rsidRPr="009934FC">
              <w:rPr>
                <w:rFonts w:ascii="Bookman Old Style" w:hAnsi="Bookman Old Style" w:cs="Times New Roman"/>
                <w:color w:val="000000"/>
                <w:sz w:val="24"/>
                <w:szCs w:val="24"/>
              </w:rPr>
              <w:t>volume and industrial activities in</w:t>
            </w:r>
            <w:r w:rsidR="0029746E">
              <w:rPr>
                <w:rFonts w:ascii="Bookman Old Style" w:hAnsi="Bookman Old Style" w:cs="Times New Roman"/>
                <w:color w:val="000000"/>
                <w:sz w:val="24"/>
                <w:szCs w:val="24"/>
              </w:rPr>
              <w:t>crease.</w:t>
            </w:r>
          </w:p>
        </w:tc>
      </w:tr>
    </w:tbl>
    <w:p w:rsidR="009934FC" w:rsidRPr="009934FC" w:rsidRDefault="009934FC" w:rsidP="009934FC">
      <w:pPr>
        <w:autoSpaceDE w:val="0"/>
        <w:autoSpaceDN w:val="0"/>
        <w:adjustRightInd w:val="0"/>
        <w:spacing w:after="0" w:line="360" w:lineRule="auto"/>
        <w:rPr>
          <w:rFonts w:ascii="Bookman Old Style" w:hAnsi="Bookman Old Style" w:cs="Times New Roman"/>
          <w:i/>
          <w:iCs/>
          <w:color w:val="000000"/>
          <w:sz w:val="24"/>
          <w:szCs w:val="24"/>
        </w:rPr>
      </w:pPr>
      <w:r w:rsidRPr="009934FC">
        <w:rPr>
          <w:rFonts w:ascii="Bookman Old Style" w:hAnsi="Bookman Old Style" w:cs="Times New Roman"/>
          <w:i/>
          <w:iCs/>
          <w:color w:val="000000"/>
          <w:sz w:val="24"/>
          <w:szCs w:val="24"/>
        </w:rPr>
        <w:t>Source: author, 2015</w:t>
      </w:r>
    </w:p>
    <w:p w:rsidR="00293EA1" w:rsidRDefault="00293EA1" w:rsidP="00293EA1">
      <w:pPr>
        <w:autoSpaceDE w:val="0"/>
        <w:autoSpaceDN w:val="0"/>
        <w:adjustRightInd w:val="0"/>
        <w:spacing w:after="0" w:line="240" w:lineRule="auto"/>
        <w:rPr>
          <w:rFonts w:ascii="Times New Roman" w:hAnsi="Times New Roman" w:cs="Times New Roman"/>
          <w:color w:val="000000"/>
          <w:sz w:val="23"/>
          <w:szCs w:val="23"/>
        </w:rPr>
      </w:pPr>
    </w:p>
    <w:p w:rsidR="00293EA1" w:rsidRPr="00447C62" w:rsidRDefault="00612033" w:rsidP="00447C62">
      <w:pPr>
        <w:pStyle w:val="Heading3"/>
        <w:numPr>
          <w:ilvl w:val="0"/>
          <w:numId w:val="0"/>
        </w:numPr>
        <w:rPr>
          <w:rFonts w:ascii="Bookman Old Style" w:hAnsi="Bookman Old Style"/>
          <w:szCs w:val="24"/>
        </w:rPr>
      </w:pPr>
      <w:bookmarkStart w:id="29" w:name="_Toc421715166"/>
      <w:r>
        <w:rPr>
          <w:rFonts w:ascii="Bookman Old Style" w:hAnsi="Bookman Old Style"/>
          <w:szCs w:val="24"/>
        </w:rPr>
        <w:t>1.5</w:t>
      </w:r>
      <w:r w:rsidR="00293EA1" w:rsidRPr="00447C62">
        <w:rPr>
          <w:rFonts w:ascii="Bookman Old Style" w:hAnsi="Bookman Old Style"/>
          <w:szCs w:val="24"/>
        </w:rPr>
        <w:t>.2 Alternatives</w:t>
      </w:r>
      <w:bookmarkEnd w:id="29"/>
    </w:p>
    <w:p w:rsidR="0029746E" w:rsidRPr="00957053" w:rsidRDefault="00293EA1" w:rsidP="0029746E">
      <w:pPr>
        <w:autoSpaceDE w:val="0"/>
        <w:autoSpaceDN w:val="0"/>
        <w:adjustRightInd w:val="0"/>
        <w:spacing w:after="0" w:line="360" w:lineRule="auto"/>
        <w:jc w:val="both"/>
        <w:rPr>
          <w:rFonts w:ascii="Bookman Old Style" w:hAnsi="Bookman Old Style" w:cs="Times New Roman"/>
          <w:color w:val="000000"/>
          <w:sz w:val="24"/>
          <w:szCs w:val="24"/>
        </w:rPr>
      </w:pPr>
      <w:r w:rsidRPr="0029746E">
        <w:rPr>
          <w:rFonts w:ascii="Bookman Old Style" w:hAnsi="Bookman Old Style" w:cs="Times New Roman"/>
          <w:color w:val="000000"/>
          <w:sz w:val="24"/>
          <w:szCs w:val="24"/>
        </w:rPr>
        <w:t xml:space="preserve">This Study, which is a policy or a large-scale </w:t>
      </w:r>
      <w:proofErr w:type="spellStart"/>
      <w:r w:rsidRPr="0029746E">
        <w:rPr>
          <w:rFonts w:ascii="Bookman Old Style" w:hAnsi="Bookman Old Style" w:cs="Times New Roman"/>
          <w:color w:val="000000"/>
          <w:sz w:val="24"/>
          <w:szCs w:val="24"/>
        </w:rPr>
        <w:t>programme</w:t>
      </w:r>
      <w:proofErr w:type="spellEnd"/>
      <w:r w:rsidRPr="0029746E">
        <w:rPr>
          <w:rFonts w:ascii="Bookman Old Style" w:hAnsi="Bookman Old Style" w:cs="Times New Roman"/>
          <w:color w:val="000000"/>
          <w:sz w:val="24"/>
          <w:szCs w:val="24"/>
        </w:rPr>
        <w:t xml:space="preserve"> consistin</w:t>
      </w:r>
      <w:r w:rsidR="0029746E">
        <w:rPr>
          <w:rFonts w:ascii="Bookman Old Style" w:hAnsi="Bookman Old Style" w:cs="Times New Roman"/>
          <w:color w:val="000000"/>
          <w:sz w:val="24"/>
          <w:szCs w:val="24"/>
        </w:rPr>
        <w:t xml:space="preserve">g of multiple projects, aims to </w:t>
      </w:r>
      <w:r w:rsidRPr="0029746E">
        <w:rPr>
          <w:rFonts w:ascii="Bookman Old Style" w:hAnsi="Bookman Old Style" w:cs="Times New Roman"/>
          <w:color w:val="000000"/>
          <w:sz w:val="24"/>
          <w:szCs w:val="24"/>
        </w:rPr>
        <w:t>formulate a comprehensive urban development master p</w:t>
      </w:r>
      <w:r w:rsidR="0029746E">
        <w:rPr>
          <w:rFonts w:ascii="Bookman Old Style" w:hAnsi="Bookman Old Style" w:cs="Times New Roman"/>
          <w:color w:val="000000"/>
          <w:sz w:val="24"/>
          <w:szCs w:val="24"/>
        </w:rPr>
        <w:t xml:space="preserve">lan. The ideas of the Strategic </w:t>
      </w:r>
      <w:r w:rsidRPr="0029746E">
        <w:rPr>
          <w:rFonts w:ascii="Bookman Old Style" w:hAnsi="Bookman Old Style" w:cs="Times New Roman"/>
          <w:color w:val="000000"/>
          <w:sz w:val="24"/>
          <w:szCs w:val="24"/>
        </w:rPr>
        <w:t>environmental assessment need to be introduced in the course of th</w:t>
      </w:r>
      <w:r w:rsidR="0029746E">
        <w:rPr>
          <w:rFonts w:ascii="Bookman Old Style" w:hAnsi="Bookman Old Style" w:cs="Times New Roman"/>
          <w:color w:val="000000"/>
          <w:sz w:val="24"/>
          <w:szCs w:val="24"/>
        </w:rPr>
        <w:t xml:space="preserve">e Study, in order to select the </w:t>
      </w:r>
      <w:r w:rsidRPr="0029746E">
        <w:rPr>
          <w:rFonts w:ascii="Bookman Old Style" w:hAnsi="Bookman Old Style" w:cs="Times New Roman"/>
          <w:color w:val="000000"/>
          <w:sz w:val="24"/>
          <w:szCs w:val="24"/>
        </w:rPr>
        <w:t>combination of projects that has the smallest negative imp</w:t>
      </w:r>
      <w:r w:rsidR="0029746E">
        <w:rPr>
          <w:rFonts w:ascii="Bookman Old Style" w:hAnsi="Bookman Old Style" w:cs="Times New Roman"/>
          <w:color w:val="000000"/>
          <w:sz w:val="24"/>
          <w:szCs w:val="24"/>
        </w:rPr>
        <w:t xml:space="preserve">act. When a comprehensive urban </w:t>
      </w:r>
      <w:r w:rsidRPr="0029746E">
        <w:rPr>
          <w:rFonts w:ascii="Bookman Old Style" w:hAnsi="Bookman Old Style" w:cs="Times New Roman"/>
          <w:color w:val="000000"/>
          <w:sz w:val="24"/>
          <w:szCs w:val="24"/>
        </w:rPr>
        <w:t>development master plan is formulated, multiple alternative</w:t>
      </w:r>
      <w:r w:rsidR="0029746E">
        <w:rPr>
          <w:rFonts w:ascii="Bookman Old Style" w:hAnsi="Bookman Old Style" w:cs="Times New Roman"/>
          <w:color w:val="000000"/>
          <w:sz w:val="24"/>
          <w:szCs w:val="24"/>
        </w:rPr>
        <w:t xml:space="preserve">s are considered from the broad </w:t>
      </w:r>
      <w:r w:rsidRPr="0029746E">
        <w:rPr>
          <w:rFonts w:ascii="Bookman Old Style" w:hAnsi="Bookman Old Style" w:cs="Times New Roman"/>
          <w:color w:val="000000"/>
          <w:sz w:val="24"/>
          <w:szCs w:val="24"/>
        </w:rPr>
        <w:t>perspective including various means. These alternatives, includin</w:t>
      </w:r>
      <w:r w:rsidR="0029746E">
        <w:rPr>
          <w:rFonts w:ascii="Bookman Old Style" w:hAnsi="Bookman Old Style" w:cs="Times New Roman"/>
          <w:color w:val="000000"/>
          <w:sz w:val="24"/>
          <w:szCs w:val="24"/>
        </w:rPr>
        <w:t xml:space="preserve">g the ‘without project’ option, </w:t>
      </w:r>
      <w:r w:rsidRPr="0029746E">
        <w:rPr>
          <w:rFonts w:ascii="Bookman Old Style" w:hAnsi="Bookman Old Style" w:cs="Times New Roman"/>
          <w:color w:val="000000"/>
          <w:sz w:val="24"/>
          <w:szCs w:val="24"/>
        </w:rPr>
        <w:t xml:space="preserve">are assessed for their environmental and social impacts together </w:t>
      </w:r>
      <w:r w:rsidRPr="0029746E">
        <w:rPr>
          <w:rFonts w:ascii="Bookman Old Style" w:hAnsi="Bookman Old Style" w:cs="Times New Roman"/>
          <w:color w:val="000000"/>
          <w:sz w:val="24"/>
          <w:szCs w:val="24"/>
        </w:rPr>
        <w:lastRenderedPageBreak/>
        <w:t>w</w:t>
      </w:r>
      <w:r w:rsidR="0029746E">
        <w:rPr>
          <w:rFonts w:ascii="Bookman Old Style" w:hAnsi="Bookman Old Style" w:cs="Times New Roman"/>
          <w:color w:val="000000"/>
          <w:sz w:val="24"/>
          <w:szCs w:val="24"/>
        </w:rPr>
        <w:t xml:space="preserve">ith expected benefits. Based on </w:t>
      </w:r>
      <w:r w:rsidRPr="0029746E">
        <w:rPr>
          <w:rFonts w:ascii="Bookman Old Style" w:hAnsi="Bookman Old Style" w:cs="Times New Roman"/>
          <w:color w:val="000000"/>
          <w:sz w:val="24"/>
          <w:szCs w:val="24"/>
        </w:rPr>
        <w:t xml:space="preserve">this assessment, alternatives are evaluated by the stakeholders </w:t>
      </w:r>
      <w:r w:rsidR="0029746E">
        <w:rPr>
          <w:rFonts w:ascii="Bookman Old Style" w:hAnsi="Bookman Old Style" w:cs="Times New Roman"/>
          <w:color w:val="000000"/>
          <w:sz w:val="24"/>
          <w:szCs w:val="24"/>
        </w:rPr>
        <w:t xml:space="preserve">to select the best option. </w:t>
      </w:r>
      <w:r w:rsidRPr="0029746E">
        <w:rPr>
          <w:rFonts w:ascii="Bookman Old Style" w:hAnsi="Bookman Old Style" w:cs="Times New Roman"/>
          <w:color w:val="000000"/>
          <w:sz w:val="24"/>
          <w:szCs w:val="24"/>
        </w:rPr>
        <w:t>The following table gives the summary of alternatives:</w:t>
      </w:r>
    </w:p>
    <w:p w:rsidR="001C3DD2" w:rsidRPr="00BF4F02" w:rsidRDefault="00A74D18" w:rsidP="00BF4F02">
      <w:pPr>
        <w:autoSpaceDE w:val="0"/>
        <w:autoSpaceDN w:val="0"/>
        <w:adjustRightInd w:val="0"/>
        <w:spacing w:after="0" w:line="360" w:lineRule="auto"/>
        <w:rPr>
          <w:rFonts w:ascii="Bookman Old Style" w:hAnsi="Bookman Old Style" w:cs="Arial"/>
          <w:b/>
          <w:bCs/>
          <w:color w:val="000000" w:themeColor="text1"/>
          <w:sz w:val="24"/>
          <w:szCs w:val="24"/>
        </w:rPr>
      </w:pPr>
      <w:r>
        <w:rPr>
          <w:rFonts w:ascii="Bookman Old Style" w:hAnsi="Bookman Old Style" w:cs="Arial"/>
          <w:b/>
          <w:bCs/>
          <w:color w:val="000000" w:themeColor="text1"/>
          <w:sz w:val="24"/>
          <w:szCs w:val="24"/>
        </w:rPr>
        <w:t>Table1.</w:t>
      </w:r>
      <w:r w:rsidR="00293EA1" w:rsidRPr="00BF4F02">
        <w:rPr>
          <w:rFonts w:ascii="Bookman Old Style" w:hAnsi="Bookman Old Style" w:cs="Arial"/>
          <w:b/>
          <w:bCs/>
          <w:color w:val="000000" w:themeColor="text1"/>
          <w:sz w:val="24"/>
          <w:szCs w:val="24"/>
        </w:rPr>
        <w:t>2: Summary of the project alternatives</w:t>
      </w:r>
    </w:p>
    <w:tbl>
      <w:tblPr>
        <w:tblStyle w:val="LightGrid"/>
        <w:tblW w:w="0" w:type="auto"/>
        <w:tblBorders>
          <w:top w:val="single" w:sz="12" w:space="0" w:color="C0504D" w:themeColor="accent2"/>
          <w:left w:val="single" w:sz="12" w:space="0" w:color="C0504D" w:themeColor="accent2"/>
          <w:bottom w:val="single" w:sz="12" w:space="0" w:color="C0504D" w:themeColor="accent2"/>
          <w:right w:val="single" w:sz="12" w:space="0" w:color="C0504D" w:themeColor="accent2"/>
          <w:insideH w:val="single" w:sz="12" w:space="0" w:color="C0504D" w:themeColor="accent2"/>
          <w:insideV w:val="single" w:sz="12" w:space="0" w:color="C0504D" w:themeColor="accent2"/>
        </w:tblBorders>
        <w:tblLook w:val="04A0" w:firstRow="1" w:lastRow="0" w:firstColumn="1" w:lastColumn="0" w:noHBand="0" w:noVBand="1"/>
      </w:tblPr>
      <w:tblGrid>
        <w:gridCol w:w="3618"/>
        <w:gridCol w:w="6138"/>
      </w:tblGrid>
      <w:tr w:rsidR="001C3DD2" w:rsidRPr="00BF4F02" w:rsidTr="00BF4F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Borders>
              <w:top w:val="none" w:sz="0" w:space="0" w:color="auto"/>
              <w:left w:val="none" w:sz="0" w:space="0" w:color="auto"/>
              <w:bottom w:val="none" w:sz="0" w:space="0" w:color="auto"/>
              <w:right w:val="none" w:sz="0" w:space="0" w:color="auto"/>
            </w:tcBorders>
          </w:tcPr>
          <w:p w:rsidR="001C3DD2" w:rsidRPr="00BF4F02" w:rsidRDefault="001C3DD2" w:rsidP="00BF4F02">
            <w:pPr>
              <w:autoSpaceDE w:val="0"/>
              <w:autoSpaceDN w:val="0"/>
              <w:adjustRightInd w:val="0"/>
              <w:spacing w:line="360" w:lineRule="auto"/>
              <w:rPr>
                <w:rFonts w:ascii="Bookman Old Style" w:hAnsi="Bookman Old Style" w:cs="Arial"/>
                <w:b w:val="0"/>
                <w:bCs w:val="0"/>
                <w:color w:val="4F82BE"/>
                <w:sz w:val="24"/>
                <w:szCs w:val="24"/>
              </w:rPr>
            </w:pPr>
            <w:r w:rsidRPr="00BF4F02">
              <w:rPr>
                <w:rFonts w:ascii="Bookman Old Style" w:hAnsi="Bookman Old Style" w:cs="Times New Roman"/>
                <w:b w:val="0"/>
                <w:bCs w:val="0"/>
                <w:color w:val="000000"/>
                <w:sz w:val="24"/>
                <w:szCs w:val="24"/>
              </w:rPr>
              <w:t xml:space="preserve">Alternative </w:t>
            </w:r>
          </w:p>
        </w:tc>
        <w:tc>
          <w:tcPr>
            <w:tcW w:w="6138" w:type="dxa"/>
            <w:tcBorders>
              <w:top w:val="none" w:sz="0" w:space="0" w:color="auto"/>
              <w:left w:val="none" w:sz="0" w:space="0" w:color="auto"/>
              <w:bottom w:val="none" w:sz="0" w:space="0" w:color="auto"/>
              <w:right w:val="none" w:sz="0" w:space="0" w:color="auto"/>
            </w:tcBorders>
          </w:tcPr>
          <w:p w:rsidR="001C3DD2" w:rsidRPr="00BF4F02" w:rsidRDefault="00053D7F" w:rsidP="00BF4F02">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Bookman Old Style" w:hAnsi="Bookman Old Style" w:cs="Arial"/>
                <w:b w:val="0"/>
                <w:bCs w:val="0"/>
                <w:color w:val="4F82BE"/>
                <w:sz w:val="24"/>
                <w:szCs w:val="24"/>
              </w:rPr>
            </w:pPr>
            <w:r w:rsidRPr="00BF4F02">
              <w:rPr>
                <w:rFonts w:ascii="Bookman Old Style" w:hAnsi="Bookman Old Style" w:cs="Times New Roman"/>
                <w:b w:val="0"/>
                <w:bCs w:val="0"/>
                <w:color w:val="000000"/>
                <w:sz w:val="24"/>
                <w:szCs w:val="24"/>
              </w:rPr>
              <w:t>Descriptions</w:t>
            </w:r>
          </w:p>
        </w:tc>
      </w:tr>
      <w:tr w:rsidR="001C3DD2" w:rsidRPr="00BF4F02" w:rsidTr="00BF4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Borders>
              <w:top w:val="none" w:sz="0" w:space="0" w:color="auto"/>
              <w:left w:val="none" w:sz="0" w:space="0" w:color="auto"/>
              <w:bottom w:val="none" w:sz="0" w:space="0" w:color="auto"/>
              <w:right w:val="none" w:sz="0" w:space="0" w:color="auto"/>
            </w:tcBorders>
          </w:tcPr>
          <w:p w:rsidR="001C3DD2" w:rsidRPr="00BF4F02" w:rsidRDefault="001C3DD2" w:rsidP="00BF4F02">
            <w:pPr>
              <w:autoSpaceDE w:val="0"/>
              <w:autoSpaceDN w:val="0"/>
              <w:adjustRightInd w:val="0"/>
              <w:spacing w:line="360" w:lineRule="auto"/>
              <w:rPr>
                <w:rFonts w:ascii="Bookman Old Style" w:hAnsi="Bookman Old Style" w:cs="Arial"/>
                <w:b w:val="0"/>
                <w:bCs w:val="0"/>
                <w:color w:val="4F82BE"/>
                <w:sz w:val="24"/>
                <w:szCs w:val="24"/>
              </w:rPr>
            </w:pPr>
            <w:r w:rsidRPr="00BF4F02">
              <w:rPr>
                <w:rFonts w:ascii="Bookman Old Style" w:hAnsi="Bookman Old Style" w:cs="Times New Roman"/>
                <w:b w:val="0"/>
                <w:bCs w:val="0"/>
                <w:color w:val="000000"/>
                <w:sz w:val="24"/>
                <w:szCs w:val="24"/>
              </w:rPr>
              <w:t>Conducting the Study</w:t>
            </w:r>
          </w:p>
        </w:tc>
        <w:tc>
          <w:tcPr>
            <w:tcW w:w="6138" w:type="dxa"/>
            <w:tcBorders>
              <w:top w:val="none" w:sz="0" w:space="0" w:color="auto"/>
              <w:left w:val="none" w:sz="0" w:space="0" w:color="auto"/>
              <w:bottom w:val="none" w:sz="0" w:space="0" w:color="auto"/>
              <w:right w:val="none" w:sz="0" w:space="0" w:color="auto"/>
            </w:tcBorders>
          </w:tcPr>
          <w:p w:rsidR="001C3DD2" w:rsidRPr="00BF4F02" w:rsidRDefault="001C3DD2" w:rsidP="00BF4F02">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Times New Roman"/>
                <w:color w:val="000000"/>
                <w:sz w:val="24"/>
                <w:szCs w:val="24"/>
              </w:rPr>
            </w:pPr>
            <w:r w:rsidRPr="00BF4F02">
              <w:rPr>
                <w:rFonts w:ascii="Bookman Old Style" w:hAnsi="Bookman Old Style" w:cs="Times New Roman"/>
                <w:color w:val="000000"/>
                <w:sz w:val="24"/>
                <w:szCs w:val="24"/>
              </w:rPr>
              <w:t xml:space="preserve">To </w:t>
            </w:r>
            <w:r w:rsidR="00BF4F02">
              <w:rPr>
                <w:rFonts w:ascii="Bookman Old Style" w:hAnsi="Bookman Old Style" w:cs="Times New Roman"/>
                <w:color w:val="000000"/>
                <w:sz w:val="24"/>
                <w:szCs w:val="24"/>
              </w:rPr>
              <w:t xml:space="preserve">formulate a comprehensive urban </w:t>
            </w:r>
            <w:r w:rsidRPr="00BF4F02">
              <w:rPr>
                <w:rFonts w:ascii="Bookman Old Style" w:hAnsi="Bookman Old Style" w:cs="Times New Roman"/>
                <w:color w:val="000000"/>
                <w:sz w:val="24"/>
                <w:szCs w:val="24"/>
              </w:rPr>
              <w:t>development ma</w:t>
            </w:r>
            <w:r w:rsidR="00BF4F02">
              <w:rPr>
                <w:rFonts w:ascii="Bookman Old Style" w:hAnsi="Bookman Old Style" w:cs="Times New Roman"/>
                <w:color w:val="000000"/>
                <w:sz w:val="24"/>
                <w:szCs w:val="24"/>
              </w:rPr>
              <w:t xml:space="preserve">ster plan considering consensus building among </w:t>
            </w:r>
            <w:r w:rsidRPr="00BF4F02">
              <w:rPr>
                <w:rFonts w:ascii="Bookman Old Style" w:hAnsi="Bookman Old Style" w:cs="Times New Roman"/>
                <w:color w:val="000000"/>
                <w:sz w:val="24"/>
                <w:szCs w:val="24"/>
              </w:rPr>
              <w:t>stakeholders as well as</w:t>
            </w:r>
            <w:r w:rsidR="00BF4F02">
              <w:rPr>
                <w:rFonts w:ascii="Bookman Old Style" w:hAnsi="Bookman Old Style" w:cs="Times New Roman"/>
                <w:color w:val="000000"/>
                <w:sz w:val="24"/>
                <w:szCs w:val="24"/>
              </w:rPr>
              <w:t xml:space="preserve"> </w:t>
            </w:r>
            <w:r w:rsidRPr="00BF4F02">
              <w:rPr>
                <w:rFonts w:ascii="Bookman Old Style" w:hAnsi="Bookman Old Style" w:cs="Times New Roman"/>
                <w:color w:val="000000"/>
                <w:sz w:val="24"/>
                <w:szCs w:val="24"/>
              </w:rPr>
              <w:t>communities.</w:t>
            </w:r>
          </w:p>
        </w:tc>
      </w:tr>
      <w:tr w:rsidR="001C3DD2" w:rsidRPr="00BF4F02" w:rsidTr="00BF4F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Borders>
              <w:top w:val="none" w:sz="0" w:space="0" w:color="auto"/>
              <w:left w:val="none" w:sz="0" w:space="0" w:color="auto"/>
              <w:bottom w:val="none" w:sz="0" w:space="0" w:color="auto"/>
              <w:right w:val="none" w:sz="0" w:space="0" w:color="auto"/>
            </w:tcBorders>
          </w:tcPr>
          <w:p w:rsidR="001C3DD2" w:rsidRPr="00BF4F02" w:rsidRDefault="00BF4F02" w:rsidP="00BF4F02">
            <w:pPr>
              <w:autoSpaceDE w:val="0"/>
              <w:autoSpaceDN w:val="0"/>
              <w:adjustRightInd w:val="0"/>
              <w:spacing w:line="360" w:lineRule="auto"/>
              <w:rPr>
                <w:rFonts w:ascii="Bookman Old Style" w:hAnsi="Bookman Old Style" w:cs="Arial"/>
                <w:b w:val="0"/>
                <w:bCs w:val="0"/>
                <w:color w:val="4F82BE"/>
                <w:sz w:val="24"/>
                <w:szCs w:val="24"/>
              </w:rPr>
            </w:pPr>
            <w:r w:rsidRPr="00BF4F02">
              <w:rPr>
                <w:rFonts w:ascii="Bookman Old Style" w:hAnsi="Bookman Old Style" w:cs="Times New Roman"/>
                <w:b w:val="0"/>
                <w:bCs w:val="0"/>
                <w:color w:val="000000"/>
                <w:sz w:val="24"/>
                <w:szCs w:val="24"/>
              </w:rPr>
              <w:t>Not Conducting the Study</w:t>
            </w:r>
          </w:p>
        </w:tc>
        <w:tc>
          <w:tcPr>
            <w:tcW w:w="6138" w:type="dxa"/>
            <w:tcBorders>
              <w:top w:val="none" w:sz="0" w:space="0" w:color="auto"/>
              <w:left w:val="none" w:sz="0" w:space="0" w:color="auto"/>
              <w:bottom w:val="none" w:sz="0" w:space="0" w:color="auto"/>
              <w:right w:val="none" w:sz="0" w:space="0" w:color="auto"/>
            </w:tcBorders>
          </w:tcPr>
          <w:p w:rsidR="00BF4F02" w:rsidRPr="00BF4F02" w:rsidRDefault="00BF4F02" w:rsidP="00BF4F02">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BF4F02">
              <w:rPr>
                <w:rFonts w:ascii="Bookman Old Style" w:hAnsi="Bookman Old Style" w:cs="Times New Roman"/>
                <w:color w:val="000000"/>
                <w:sz w:val="24"/>
                <w:szCs w:val="24"/>
              </w:rPr>
              <w:t>No ac</w:t>
            </w:r>
            <w:r>
              <w:rPr>
                <w:rFonts w:ascii="Bookman Old Style" w:hAnsi="Bookman Old Style" w:cs="Times New Roman"/>
                <w:color w:val="000000"/>
                <w:sz w:val="24"/>
                <w:szCs w:val="24"/>
              </w:rPr>
              <w:t xml:space="preserve">tion will be taken. Without any </w:t>
            </w:r>
            <w:r w:rsidRPr="00BF4F02">
              <w:rPr>
                <w:rFonts w:ascii="Bookman Old Style" w:hAnsi="Bookman Old Style" w:cs="Times New Roman"/>
                <w:color w:val="000000"/>
                <w:sz w:val="24"/>
                <w:szCs w:val="24"/>
              </w:rPr>
              <w:t>comprehensive plan, problems such as air</w:t>
            </w:r>
          </w:p>
          <w:p w:rsidR="00BF4F02" w:rsidRPr="00BF4F02" w:rsidRDefault="00BF4F02" w:rsidP="00BF4F02">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Bookman Old Style" w:hAnsi="Bookman Old Style" w:cs="Times New Roman"/>
                <w:color w:val="000000"/>
                <w:sz w:val="24"/>
                <w:szCs w:val="24"/>
              </w:rPr>
            </w:pPr>
            <w:r w:rsidRPr="00BF4F02">
              <w:rPr>
                <w:rFonts w:ascii="Bookman Old Style" w:hAnsi="Bookman Old Style" w:cs="Times New Roman"/>
                <w:color w:val="000000"/>
                <w:sz w:val="24"/>
                <w:szCs w:val="24"/>
              </w:rPr>
              <w:t>pollution, disorder</w:t>
            </w:r>
            <w:r>
              <w:rPr>
                <w:rFonts w:ascii="Bookman Old Style" w:hAnsi="Bookman Old Style" w:cs="Times New Roman"/>
                <w:color w:val="000000"/>
                <w:sz w:val="24"/>
                <w:szCs w:val="24"/>
              </w:rPr>
              <w:t xml:space="preserve">ly transportation system, water </w:t>
            </w:r>
            <w:r w:rsidRPr="00BF4F02">
              <w:rPr>
                <w:rFonts w:ascii="Bookman Old Style" w:hAnsi="Bookman Old Style" w:cs="Times New Roman"/>
                <w:color w:val="000000"/>
                <w:sz w:val="24"/>
                <w:szCs w:val="24"/>
              </w:rPr>
              <w:t>shortage, wat</w:t>
            </w:r>
            <w:r>
              <w:rPr>
                <w:rFonts w:ascii="Bookman Old Style" w:hAnsi="Bookman Old Style" w:cs="Times New Roman"/>
                <w:color w:val="000000"/>
                <w:sz w:val="24"/>
                <w:szCs w:val="24"/>
              </w:rPr>
              <w:t xml:space="preserve">er pollution, inundation, toxic </w:t>
            </w:r>
            <w:r w:rsidRPr="00BF4F02">
              <w:rPr>
                <w:rFonts w:ascii="Bookman Old Style" w:hAnsi="Bookman Old Style" w:cs="Times New Roman"/>
                <w:color w:val="000000"/>
                <w:sz w:val="24"/>
                <w:szCs w:val="24"/>
              </w:rPr>
              <w:t>hazardous waste disposal, and so on, are likely to</w:t>
            </w:r>
          </w:p>
          <w:p w:rsidR="001C3DD2" w:rsidRPr="00BF4F02" w:rsidRDefault="00BF4F02" w:rsidP="00BF4F02">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Bookman Old Style" w:hAnsi="Bookman Old Style" w:cs="Arial"/>
                <w:b/>
                <w:bCs/>
                <w:color w:val="4F82BE"/>
                <w:sz w:val="24"/>
                <w:szCs w:val="24"/>
              </w:rPr>
            </w:pPr>
            <w:r w:rsidRPr="00BF4F02">
              <w:rPr>
                <w:rFonts w:ascii="Bookman Old Style" w:hAnsi="Bookman Old Style" w:cs="Times New Roman"/>
                <w:color w:val="000000"/>
                <w:sz w:val="24"/>
                <w:szCs w:val="24"/>
              </w:rPr>
              <w:t>be accelerated</w:t>
            </w:r>
          </w:p>
        </w:tc>
      </w:tr>
    </w:tbl>
    <w:p w:rsidR="00BF4F02" w:rsidRPr="004A3326" w:rsidRDefault="00BF4F02" w:rsidP="00BF4F02">
      <w:pPr>
        <w:autoSpaceDE w:val="0"/>
        <w:autoSpaceDN w:val="0"/>
        <w:adjustRightInd w:val="0"/>
        <w:spacing w:after="0" w:line="360" w:lineRule="auto"/>
        <w:rPr>
          <w:rFonts w:ascii="Bookman Old Style" w:hAnsi="Bookman Old Style" w:cs="Times New Roman"/>
          <w:i/>
          <w:iCs/>
          <w:color w:val="000000"/>
          <w:sz w:val="24"/>
          <w:szCs w:val="24"/>
        </w:rPr>
      </w:pPr>
      <w:r>
        <w:rPr>
          <w:rFonts w:ascii="Bookman Old Style" w:hAnsi="Bookman Old Style" w:cs="Times New Roman"/>
          <w:i/>
          <w:iCs/>
          <w:color w:val="000000"/>
          <w:sz w:val="24"/>
          <w:szCs w:val="24"/>
        </w:rPr>
        <w:t>Source: author, 2015</w:t>
      </w:r>
    </w:p>
    <w:p w:rsidR="00293EA1" w:rsidRPr="00447C62" w:rsidRDefault="00293EA1" w:rsidP="00447C62">
      <w:pPr>
        <w:pStyle w:val="Heading2"/>
      </w:pPr>
      <w:bookmarkStart w:id="30" w:name="_Toc421715167"/>
      <w:r w:rsidRPr="00447C62">
        <w:t>Reporting</w:t>
      </w:r>
      <w:bookmarkEnd w:id="30"/>
    </w:p>
    <w:p w:rsidR="00293EA1" w:rsidRPr="004A3326" w:rsidRDefault="00293EA1" w:rsidP="004A3326">
      <w:pPr>
        <w:autoSpaceDE w:val="0"/>
        <w:autoSpaceDN w:val="0"/>
        <w:adjustRightInd w:val="0"/>
        <w:spacing w:after="0" w:line="360" w:lineRule="auto"/>
        <w:jc w:val="both"/>
        <w:rPr>
          <w:rFonts w:ascii="Bookman Old Style" w:hAnsi="Bookman Old Style" w:cs="Times New Roman"/>
          <w:color w:val="000000"/>
          <w:sz w:val="24"/>
          <w:szCs w:val="24"/>
        </w:rPr>
      </w:pPr>
      <w:r w:rsidRPr="004A3326">
        <w:rPr>
          <w:rFonts w:ascii="Bookman Old Style" w:hAnsi="Bookman Old Style" w:cs="Times New Roman"/>
          <w:color w:val="000000"/>
          <w:sz w:val="24"/>
          <w:szCs w:val="24"/>
        </w:rPr>
        <w:t>Reference made to the Terms of References</w:t>
      </w:r>
      <w:r w:rsidR="004A3326" w:rsidRPr="004A3326">
        <w:rPr>
          <w:rFonts w:ascii="Bookman Old Style" w:hAnsi="Bookman Old Style" w:cs="Times New Roman"/>
          <w:color w:val="000000"/>
          <w:sz w:val="24"/>
          <w:szCs w:val="24"/>
        </w:rPr>
        <w:t xml:space="preserve"> of the elaboration of </w:t>
      </w:r>
      <w:proofErr w:type="spellStart"/>
      <w:r w:rsidR="004A3326" w:rsidRPr="004A3326">
        <w:rPr>
          <w:rFonts w:ascii="Bookman Old Style" w:hAnsi="Bookman Old Style" w:cs="Times New Roman"/>
          <w:color w:val="000000"/>
          <w:sz w:val="24"/>
          <w:szCs w:val="24"/>
        </w:rPr>
        <w:t>Ngarama</w:t>
      </w:r>
      <w:proofErr w:type="spellEnd"/>
      <w:r w:rsidR="004A3326" w:rsidRPr="004A3326">
        <w:rPr>
          <w:rFonts w:ascii="Bookman Old Style" w:hAnsi="Bookman Old Style" w:cs="Times New Roman"/>
          <w:color w:val="000000"/>
          <w:sz w:val="24"/>
          <w:szCs w:val="24"/>
        </w:rPr>
        <w:t xml:space="preserve"> </w:t>
      </w:r>
      <w:proofErr w:type="gramStart"/>
      <w:r w:rsidR="004A3326" w:rsidRPr="004A3326">
        <w:rPr>
          <w:rFonts w:ascii="Bookman Old Style" w:hAnsi="Bookman Old Style" w:cs="Times New Roman"/>
          <w:color w:val="000000"/>
          <w:sz w:val="24"/>
          <w:szCs w:val="24"/>
        </w:rPr>
        <w:t xml:space="preserve">center </w:t>
      </w:r>
      <w:r w:rsidRPr="004A3326">
        <w:rPr>
          <w:rFonts w:ascii="Bookman Old Style" w:hAnsi="Bookman Old Style" w:cs="Times New Roman"/>
          <w:color w:val="000000"/>
          <w:sz w:val="24"/>
          <w:szCs w:val="24"/>
        </w:rPr>
        <w:t xml:space="preserve"> Local</w:t>
      </w:r>
      <w:proofErr w:type="gramEnd"/>
      <w:r w:rsidRPr="004A3326">
        <w:rPr>
          <w:rFonts w:ascii="Bookman Old Style" w:hAnsi="Bookman Old Style" w:cs="Times New Roman"/>
          <w:color w:val="000000"/>
          <w:sz w:val="24"/>
          <w:szCs w:val="24"/>
        </w:rPr>
        <w:t xml:space="preserve"> Urban</w:t>
      </w:r>
      <w:r w:rsidR="009033B3">
        <w:rPr>
          <w:rFonts w:ascii="Bookman Old Style" w:hAnsi="Bookman Old Style" w:cs="Times New Roman"/>
          <w:color w:val="000000"/>
          <w:sz w:val="24"/>
          <w:szCs w:val="24"/>
        </w:rPr>
        <w:t xml:space="preserve"> </w:t>
      </w:r>
      <w:r w:rsidRPr="004A3326">
        <w:rPr>
          <w:rFonts w:ascii="Bookman Old Style" w:hAnsi="Bookman Old Style" w:cs="Times New Roman"/>
          <w:color w:val="000000"/>
          <w:sz w:val="24"/>
          <w:szCs w:val="24"/>
        </w:rPr>
        <w:t>Development Plans, the key reports were organized as below:</w:t>
      </w:r>
    </w:p>
    <w:p w:rsidR="00293EA1" w:rsidRPr="004A3326" w:rsidRDefault="00293EA1" w:rsidP="004A3326">
      <w:pPr>
        <w:autoSpaceDE w:val="0"/>
        <w:autoSpaceDN w:val="0"/>
        <w:adjustRightInd w:val="0"/>
        <w:spacing w:after="0" w:line="360" w:lineRule="auto"/>
        <w:jc w:val="both"/>
        <w:rPr>
          <w:rFonts w:ascii="Bookman Old Style" w:hAnsi="Bookman Old Style" w:cs="Times New Roman"/>
          <w:color w:val="000000"/>
          <w:sz w:val="24"/>
          <w:szCs w:val="24"/>
        </w:rPr>
      </w:pPr>
      <w:r w:rsidRPr="004A3326">
        <w:rPr>
          <w:rFonts w:ascii="Bookman Old Style" w:hAnsi="Bookman Old Style" w:cs="Times New Roman"/>
          <w:b/>
          <w:bCs/>
          <w:color w:val="000000"/>
          <w:sz w:val="24"/>
          <w:szCs w:val="24"/>
        </w:rPr>
        <w:t>1st Report</w:t>
      </w:r>
      <w:r w:rsidRPr="004A3326">
        <w:rPr>
          <w:rFonts w:ascii="Bookman Old Style" w:hAnsi="Bookman Old Style" w:cs="Times New Roman"/>
          <w:color w:val="000000"/>
          <w:sz w:val="24"/>
          <w:szCs w:val="24"/>
        </w:rPr>
        <w:t>: The Inception and Diagnostic Report</w:t>
      </w:r>
    </w:p>
    <w:p w:rsidR="00293EA1" w:rsidRPr="004A3326" w:rsidRDefault="00293EA1" w:rsidP="004A3326">
      <w:pPr>
        <w:autoSpaceDE w:val="0"/>
        <w:autoSpaceDN w:val="0"/>
        <w:adjustRightInd w:val="0"/>
        <w:spacing w:after="0" w:line="360" w:lineRule="auto"/>
        <w:jc w:val="both"/>
        <w:rPr>
          <w:rFonts w:ascii="Bookman Old Style" w:hAnsi="Bookman Old Style" w:cs="Times New Roman"/>
          <w:color w:val="000000"/>
          <w:sz w:val="24"/>
          <w:szCs w:val="24"/>
        </w:rPr>
      </w:pPr>
      <w:r w:rsidRPr="003772A0">
        <w:rPr>
          <w:rFonts w:ascii="Bookman Old Style" w:hAnsi="Bookman Old Style" w:cs="Times New Roman"/>
          <w:b/>
          <w:bCs/>
          <w:color w:val="000000"/>
          <w:sz w:val="24"/>
          <w:szCs w:val="24"/>
        </w:rPr>
        <w:t>2nd Report</w:t>
      </w:r>
      <w:r w:rsidRPr="003772A0">
        <w:rPr>
          <w:rFonts w:ascii="Bookman Old Style" w:hAnsi="Bookman Old Style" w:cs="Times New Roman"/>
          <w:color w:val="000000"/>
          <w:sz w:val="24"/>
          <w:szCs w:val="24"/>
        </w:rPr>
        <w:t>: The Draft Detailed Final Report</w:t>
      </w:r>
    </w:p>
    <w:p w:rsidR="00293EA1" w:rsidRPr="004A3326" w:rsidRDefault="00293EA1" w:rsidP="004A3326">
      <w:pPr>
        <w:autoSpaceDE w:val="0"/>
        <w:autoSpaceDN w:val="0"/>
        <w:adjustRightInd w:val="0"/>
        <w:spacing w:after="0" w:line="360" w:lineRule="auto"/>
        <w:jc w:val="both"/>
        <w:rPr>
          <w:rFonts w:ascii="Bookman Old Style" w:hAnsi="Bookman Old Style" w:cs="Times New Roman"/>
          <w:color w:val="000000"/>
          <w:sz w:val="24"/>
          <w:szCs w:val="24"/>
        </w:rPr>
      </w:pPr>
      <w:r w:rsidRPr="00E059D8">
        <w:rPr>
          <w:rFonts w:ascii="Bookman Old Style" w:hAnsi="Bookman Old Style" w:cs="Times New Roman"/>
          <w:b/>
          <w:bCs/>
          <w:color w:val="000000"/>
          <w:sz w:val="24"/>
          <w:szCs w:val="24"/>
          <w:highlight w:val="yellow"/>
        </w:rPr>
        <w:t>3rd Report</w:t>
      </w:r>
      <w:r w:rsidRPr="004A3326">
        <w:rPr>
          <w:rFonts w:ascii="Bookman Old Style" w:hAnsi="Bookman Old Style" w:cs="Times New Roman"/>
          <w:color w:val="000000"/>
          <w:sz w:val="24"/>
          <w:szCs w:val="24"/>
        </w:rPr>
        <w:t xml:space="preserve">: The Final Report will include all details regarding </w:t>
      </w:r>
      <w:r w:rsidR="009033B3">
        <w:rPr>
          <w:rFonts w:ascii="Bookman Old Style" w:hAnsi="Bookman Old Style" w:cs="Times New Roman"/>
          <w:color w:val="000000"/>
          <w:sz w:val="24"/>
          <w:szCs w:val="24"/>
        </w:rPr>
        <w:t xml:space="preserve">the existing conditions and the </w:t>
      </w:r>
      <w:r w:rsidRPr="004A3326">
        <w:rPr>
          <w:rFonts w:ascii="Bookman Old Style" w:hAnsi="Bookman Old Style" w:cs="Times New Roman"/>
          <w:color w:val="000000"/>
          <w:sz w:val="24"/>
          <w:szCs w:val="24"/>
        </w:rPr>
        <w:t>prospective conditions and a good summary from the report will be presented on ge</w:t>
      </w:r>
      <w:r w:rsidR="009033B3">
        <w:rPr>
          <w:rFonts w:ascii="Bookman Old Style" w:hAnsi="Bookman Old Style" w:cs="Times New Roman"/>
          <w:color w:val="000000"/>
          <w:sz w:val="24"/>
          <w:szCs w:val="24"/>
        </w:rPr>
        <w:t xml:space="preserve">ographical </w:t>
      </w:r>
      <w:r w:rsidRPr="004A3326">
        <w:rPr>
          <w:rFonts w:ascii="Bookman Old Style" w:hAnsi="Bookman Old Style" w:cs="Times New Roman"/>
          <w:color w:val="000000"/>
          <w:sz w:val="24"/>
          <w:szCs w:val="24"/>
        </w:rPr>
        <w:t>maps, as shown below:</w:t>
      </w:r>
    </w:p>
    <w:p w:rsidR="009033B3" w:rsidRDefault="00293EA1" w:rsidP="009A0968">
      <w:pPr>
        <w:pStyle w:val="ListParagraph"/>
        <w:numPr>
          <w:ilvl w:val="0"/>
          <w:numId w:val="107"/>
        </w:numPr>
        <w:autoSpaceDE w:val="0"/>
        <w:autoSpaceDN w:val="0"/>
        <w:adjustRightInd w:val="0"/>
        <w:spacing w:after="0" w:line="360" w:lineRule="auto"/>
        <w:jc w:val="both"/>
        <w:rPr>
          <w:rFonts w:ascii="Bookman Old Style" w:hAnsi="Bookman Old Style" w:cs="Times New Roman"/>
          <w:color w:val="000000"/>
          <w:sz w:val="24"/>
          <w:szCs w:val="24"/>
        </w:rPr>
      </w:pPr>
      <w:r w:rsidRPr="009033B3">
        <w:rPr>
          <w:rFonts w:ascii="Bookman Old Style" w:hAnsi="Bookman Old Style" w:cs="Times New Roman"/>
          <w:color w:val="000000"/>
          <w:sz w:val="24"/>
          <w:szCs w:val="24"/>
        </w:rPr>
        <w:t>Zoning Plans showing the existing and the prospec</w:t>
      </w:r>
      <w:r w:rsidR="009033B3" w:rsidRPr="009033B3">
        <w:rPr>
          <w:rFonts w:ascii="Bookman Old Style" w:hAnsi="Bookman Old Style" w:cs="Times New Roman"/>
          <w:color w:val="000000"/>
          <w:sz w:val="24"/>
          <w:szCs w:val="24"/>
        </w:rPr>
        <w:t xml:space="preserve">tive situations, using a 1:5000 </w:t>
      </w:r>
      <w:r w:rsidRPr="009033B3">
        <w:rPr>
          <w:rFonts w:ascii="Bookman Old Style" w:hAnsi="Bookman Old Style" w:cs="Times New Roman"/>
          <w:color w:val="000000"/>
          <w:sz w:val="24"/>
          <w:szCs w:val="24"/>
        </w:rPr>
        <w:t>scale;</w:t>
      </w:r>
    </w:p>
    <w:p w:rsidR="009033B3" w:rsidRDefault="00293EA1" w:rsidP="009A0968">
      <w:pPr>
        <w:pStyle w:val="ListParagraph"/>
        <w:numPr>
          <w:ilvl w:val="0"/>
          <w:numId w:val="107"/>
        </w:numPr>
        <w:autoSpaceDE w:val="0"/>
        <w:autoSpaceDN w:val="0"/>
        <w:adjustRightInd w:val="0"/>
        <w:spacing w:after="0" w:line="360" w:lineRule="auto"/>
        <w:jc w:val="both"/>
        <w:rPr>
          <w:rFonts w:ascii="Bookman Old Style" w:hAnsi="Bookman Old Style" w:cs="Times New Roman"/>
          <w:color w:val="000000"/>
          <w:sz w:val="24"/>
          <w:szCs w:val="24"/>
        </w:rPr>
      </w:pPr>
      <w:r w:rsidRPr="009033B3">
        <w:rPr>
          <w:rFonts w:ascii="Bookman Old Style" w:hAnsi="Bookman Old Style" w:cs="Times New Roman"/>
          <w:color w:val="000000"/>
          <w:sz w:val="24"/>
          <w:szCs w:val="24"/>
        </w:rPr>
        <w:t>Transportation network Plans showing the existing and the prospective situations,</w:t>
      </w:r>
      <w:r w:rsidR="009033B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t>using a 1:5000 scale;</w:t>
      </w:r>
    </w:p>
    <w:p w:rsidR="00612033" w:rsidRDefault="00293EA1" w:rsidP="00612033">
      <w:pPr>
        <w:pStyle w:val="ListParagraph"/>
        <w:numPr>
          <w:ilvl w:val="0"/>
          <w:numId w:val="107"/>
        </w:numPr>
        <w:autoSpaceDE w:val="0"/>
        <w:autoSpaceDN w:val="0"/>
        <w:adjustRightInd w:val="0"/>
        <w:spacing w:after="0" w:line="360" w:lineRule="auto"/>
        <w:jc w:val="both"/>
        <w:rPr>
          <w:rFonts w:ascii="Bookman Old Style" w:hAnsi="Bookman Old Style" w:cs="Times New Roman"/>
          <w:color w:val="000000"/>
          <w:sz w:val="24"/>
          <w:szCs w:val="24"/>
        </w:rPr>
      </w:pPr>
      <w:r w:rsidRPr="009033B3">
        <w:rPr>
          <w:rFonts w:ascii="Bookman Old Style" w:hAnsi="Bookman Old Style" w:cs="Times New Roman"/>
          <w:color w:val="000000"/>
          <w:sz w:val="24"/>
          <w:szCs w:val="24"/>
        </w:rPr>
        <w:t>Water supply network Plans showing the existing and the prospective situations,</w:t>
      </w:r>
      <w:r w:rsidR="009033B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t>using a 1:5000 scale;</w:t>
      </w:r>
      <w:r w:rsidR="009033B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t>Energy and electricity network Plans</w:t>
      </w:r>
      <w:r w:rsidR="0061203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lastRenderedPageBreak/>
        <w:t>showing the existing and the prospective</w:t>
      </w:r>
      <w:r w:rsidR="009033B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t>situations, using a 1:5000 scale;</w:t>
      </w:r>
      <w:r w:rsidR="009033B3">
        <w:rPr>
          <w:rFonts w:ascii="Bookman Old Style" w:hAnsi="Bookman Old Style" w:cs="Times New Roman"/>
          <w:color w:val="000000"/>
          <w:sz w:val="24"/>
          <w:szCs w:val="24"/>
        </w:rPr>
        <w:t xml:space="preserve"> </w:t>
      </w:r>
      <w:r w:rsidRPr="009033B3">
        <w:rPr>
          <w:rFonts w:ascii="Bookman Old Style" w:hAnsi="Bookman Old Style" w:cs="Times New Roman"/>
          <w:color w:val="000000"/>
          <w:sz w:val="24"/>
          <w:szCs w:val="24"/>
        </w:rPr>
        <w:t xml:space="preserve">Urban Restructuring Plans </w:t>
      </w:r>
      <w:r w:rsidR="009033B3" w:rsidRPr="009033B3">
        <w:rPr>
          <w:rFonts w:ascii="Bookman Old Style" w:hAnsi="Bookman Old Style" w:cs="Times New Roman"/>
          <w:color w:val="000000"/>
          <w:sz w:val="24"/>
          <w:szCs w:val="24"/>
        </w:rPr>
        <w:t>and Urban Resettlement Plans on 50</w:t>
      </w:r>
      <w:r w:rsidRPr="009033B3">
        <w:rPr>
          <w:rFonts w:ascii="Bookman Old Style" w:hAnsi="Bookman Old Style" w:cs="Times New Roman"/>
          <w:color w:val="000000"/>
          <w:sz w:val="24"/>
          <w:szCs w:val="24"/>
        </w:rPr>
        <w:t>0 hectares, using a 1:2000 scale;</w:t>
      </w:r>
    </w:p>
    <w:p w:rsidR="00612033" w:rsidRDefault="00612033" w:rsidP="00612033">
      <w:pPr>
        <w:autoSpaceDE w:val="0"/>
        <w:autoSpaceDN w:val="0"/>
        <w:adjustRightInd w:val="0"/>
        <w:spacing w:after="0" w:line="360" w:lineRule="auto"/>
        <w:jc w:val="both"/>
        <w:rPr>
          <w:rFonts w:ascii="Bookman Old Style" w:hAnsi="Bookman Old Style"/>
          <w:b/>
          <w:color w:val="FFFEFD" w:themeColor="accent6" w:themeTint="02"/>
          <w:spacing w:val="10"/>
          <w:u w:val="thick"/>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p>
    <w:p w:rsidR="00520C32" w:rsidRDefault="00A345E9" w:rsidP="00612033">
      <w:pPr>
        <w:autoSpaceDE w:val="0"/>
        <w:autoSpaceDN w:val="0"/>
        <w:adjustRightInd w:val="0"/>
        <w:spacing w:after="0" w:line="360" w:lineRule="auto"/>
        <w:jc w:val="both"/>
        <w:rPr>
          <w:rFonts w:ascii="Bookman Old Style" w:hAnsi="Bookman Old Style"/>
          <w:b/>
          <w:color w:val="00B0F0"/>
          <w:u w:val="thick"/>
        </w:rPr>
      </w:pPr>
      <w:r w:rsidRPr="00612033">
        <w:rPr>
          <w:rFonts w:ascii="Bookman Old Style" w:hAnsi="Bookman Old Style"/>
          <w:b/>
          <w:color w:val="FFFEFD" w:themeColor="accent6" w:themeTint="02"/>
          <w:spacing w:val="10"/>
          <w:u w:val="thick"/>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CHAPTER TWO</w:t>
      </w:r>
      <w:r w:rsidRPr="00612033">
        <w:rPr>
          <w:rFonts w:ascii="Bookman Old Style" w:hAnsi="Bookman Old Style"/>
          <w:b/>
          <w:outline/>
          <w:color w:val="4F81BD" w:themeColor="accent1"/>
          <w14:shadow w14:blurRad="38100" w14:dist="32004" w14:dir="5400000" w14:sx="100000" w14:sy="100000" w14:kx="0" w14:ky="0" w14:algn="tl">
            <w14:srgbClr w14:val="000000">
              <w14:alpha w14:val="70000"/>
            </w14:srgbClr>
          </w14:shadow>
          <w14:textOutline w14:w="5080" w14:cap="flat" w14:cmpd="sng" w14:algn="ctr">
            <w14:solidFill>
              <w14:schemeClr w14:val="accent1"/>
            </w14:solidFill>
            <w14:prstDash w14:val="solid"/>
            <w14:round/>
          </w14:textOutline>
          <w14:textFill>
            <w14:solidFill>
              <w14:srgbClr w14:val="FFFFFF"/>
            </w14:solidFill>
          </w14:textFill>
        </w:rPr>
        <w:t xml:space="preserve">: </w:t>
      </w:r>
      <w:r w:rsidR="000A053B" w:rsidRPr="00612033">
        <w:rPr>
          <w:rFonts w:ascii="Bookman Old Style" w:hAnsi="Bookman Old Style"/>
          <w:b/>
          <w:outline/>
          <w:color w:val="4F81BD" w:themeColor="accent1"/>
          <w14:shadow w14:blurRad="38100" w14:dist="32004" w14:dir="5400000" w14:sx="100000" w14:sy="100000" w14:kx="0" w14:ky="0" w14:algn="tl">
            <w14:srgbClr w14:val="000000">
              <w14:alpha w14:val="70000"/>
            </w14:srgbClr>
          </w14:shadow>
          <w14:textOutline w14:w="5080" w14:cap="flat" w14:cmpd="sng" w14:algn="ctr">
            <w14:solidFill>
              <w14:schemeClr w14:val="accent1"/>
            </w14:solidFill>
            <w14:prstDash w14:val="solid"/>
            <w14:round/>
          </w14:textOutline>
          <w14:textFill>
            <w14:solidFill>
              <w14:srgbClr w14:val="FFFFFF"/>
            </w14:solidFill>
          </w14:textFill>
        </w:rPr>
        <w:t xml:space="preserve"> </w:t>
      </w:r>
      <w:r w:rsidRPr="00612033">
        <w:rPr>
          <w:rFonts w:ascii="Bookman Old Style" w:hAnsi="Bookman Old Style"/>
          <w:b/>
          <w:outline/>
          <w:color w:val="4F81BD" w:themeColor="accent1"/>
          <w14:shadow w14:blurRad="38100" w14:dist="32004" w14:dir="5400000" w14:sx="100000" w14:sy="100000" w14:kx="0" w14:ky="0" w14:algn="tl">
            <w14:srgbClr w14:val="000000">
              <w14:alpha w14:val="70000"/>
            </w14:srgbClr>
          </w14:shadow>
          <w14:textOutline w14:w="5080" w14:cap="flat" w14:cmpd="sng" w14:algn="ctr">
            <w14:solidFill>
              <w14:schemeClr w14:val="accent1"/>
            </w14:solidFill>
            <w14:prstDash w14:val="solid"/>
            <w14:round/>
          </w14:textOutline>
          <w14:textFill>
            <w14:solidFill>
              <w14:srgbClr w14:val="FFFFFF"/>
            </w14:solidFill>
          </w14:textFill>
        </w:rPr>
        <w:t xml:space="preserve"> </w:t>
      </w:r>
      <w:r w:rsidRPr="00612033">
        <w:rPr>
          <w:rFonts w:ascii="Bookman Old Style" w:hAnsi="Bookman Old Style"/>
          <w:b/>
          <w:color w:val="00B0F0"/>
          <w:u w:val="thick"/>
        </w:rPr>
        <w:t>METHODOLOGY</w:t>
      </w:r>
    </w:p>
    <w:p w:rsidR="00E3378C" w:rsidRDefault="00564E2C" w:rsidP="00612033">
      <w:pPr>
        <w:spacing w:line="360" w:lineRule="auto"/>
        <w:jc w:val="both"/>
        <w:rPr>
          <w:rFonts w:ascii="Bookman Old Style" w:hAnsi="Bookman Old Style"/>
          <w:sz w:val="24"/>
          <w:szCs w:val="24"/>
        </w:rPr>
      </w:pPr>
      <w:r>
        <w:rPr>
          <w:noProof/>
        </w:rPr>
        <mc:AlternateContent>
          <mc:Choice Requires="wps">
            <w:drawing>
              <wp:anchor distT="0" distB="0" distL="114300" distR="114300" simplePos="0" relativeHeight="251663872" behindDoc="0" locked="0" layoutInCell="1" allowOverlap="1" wp14:anchorId="41B7770F" wp14:editId="365F3F3C">
                <wp:simplePos x="0" y="0"/>
                <wp:positionH relativeFrom="column">
                  <wp:posOffset>-114300</wp:posOffset>
                </wp:positionH>
                <wp:positionV relativeFrom="paragraph">
                  <wp:posOffset>1850390</wp:posOffset>
                </wp:positionV>
                <wp:extent cx="6625590" cy="323850"/>
                <wp:effectExtent l="0" t="0" r="3810" b="0"/>
                <wp:wrapNone/>
                <wp:docPr id="107" name="Text Box 107"/>
                <wp:cNvGraphicFramePr/>
                <a:graphic xmlns:a="http://schemas.openxmlformats.org/drawingml/2006/main">
                  <a:graphicData uri="http://schemas.microsoft.com/office/word/2010/wordprocessingShape">
                    <wps:wsp>
                      <wps:cNvSpPr txBox="1"/>
                      <wps:spPr>
                        <a:xfrm>
                          <a:off x="0" y="0"/>
                          <a:ext cx="6625590" cy="323850"/>
                        </a:xfrm>
                        <a:prstGeom prst="rect">
                          <a:avLst/>
                        </a:prstGeom>
                        <a:solidFill>
                          <a:prstClr val="white"/>
                        </a:solidFill>
                        <a:ln>
                          <a:noFill/>
                        </a:ln>
                        <a:effectLst/>
                      </wps:spPr>
                      <wps:txbx>
                        <w:txbxContent>
                          <w:p w:rsidR="007966A2" w:rsidRPr="00564E2C" w:rsidRDefault="007966A2" w:rsidP="00564E2C">
                            <w:pPr>
                              <w:pStyle w:val="Caption"/>
                              <w:ind w:firstLine="0"/>
                              <w:rPr>
                                <w:rFonts w:ascii="Bookman Old Style" w:eastAsia="Calibri" w:hAnsi="Bookman Old Style"/>
                                <w:sz w:val="24"/>
                                <w:szCs w:val="24"/>
                              </w:rPr>
                            </w:pPr>
                            <w:bookmarkStart w:id="31" w:name="_Toc421432561"/>
                            <w:r w:rsidRPr="00564E2C">
                              <w:rPr>
                                <w:rFonts w:ascii="Bookman Old Style" w:hAnsi="Bookman Old Style"/>
                                <w:sz w:val="24"/>
                                <w:szCs w:val="24"/>
                              </w:rPr>
                              <w:t xml:space="preserve">Figure </w:t>
                            </w:r>
                            <w:r w:rsidRPr="00564E2C">
                              <w:rPr>
                                <w:rFonts w:ascii="Bookman Old Style" w:hAnsi="Bookman Old Style"/>
                                <w:sz w:val="24"/>
                                <w:szCs w:val="24"/>
                              </w:rPr>
                              <w:fldChar w:fldCharType="begin"/>
                            </w:r>
                            <w:r w:rsidRPr="00564E2C">
                              <w:rPr>
                                <w:rFonts w:ascii="Bookman Old Style" w:hAnsi="Bookman Old Style"/>
                                <w:sz w:val="24"/>
                                <w:szCs w:val="24"/>
                              </w:rPr>
                              <w:instrText xml:space="preserve"> SEQ Figure \* ARABIC </w:instrText>
                            </w:r>
                            <w:r w:rsidRPr="00564E2C">
                              <w:rPr>
                                <w:rFonts w:ascii="Bookman Old Style" w:hAnsi="Bookman Old Style"/>
                                <w:sz w:val="24"/>
                                <w:szCs w:val="24"/>
                              </w:rPr>
                              <w:fldChar w:fldCharType="separate"/>
                            </w:r>
                            <w:r>
                              <w:rPr>
                                <w:rFonts w:ascii="Bookman Old Style" w:hAnsi="Bookman Old Style"/>
                                <w:noProof/>
                                <w:sz w:val="24"/>
                                <w:szCs w:val="24"/>
                              </w:rPr>
                              <w:t>1</w:t>
                            </w:r>
                            <w:r w:rsidRPr="00564E2C">
                              <w:rPr>
                                <w:rFonts w:ascii="Bookman Old Style" w:hAnsi="Bookman Old Style"/>
                                <w:sz w:val="24"/>
                                <w:szCs w:val="24"/>
                              </w:rPr>
                              <w:fldChar w:fldCharType="end"/>
                            </w:r>
                            <w:r w:rsidRPr="00564E2C">
                              <w:rPr>
                                <w:rFonts w:ascii="Bookman Old Style" w:hAnsi="Bookman Old Style"/>
                                <w:sz w:val="24"/>
                                <w:szCs w:val="24"/>
                              </w:rPr>
                              <w:t>: Methodological approach</w:t>
                            </w:r>
                            <w:bookmarkEnd w:id="31"/>
                          </w:p>
                          <w:p w:rsidR="007966A2" w:rsidRPr="00BD076D" w:rsidRDefault="007966A2" w:rsidP="00F875F7">
                            <w:pPr>
                              <w:pStyle w:val="Caption"/>
                              <w:rPr>
                                <w:rFonts w:eastAsiaTheme="minorHAns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7" o:spid="_x0000_s1026" type="#_x0000_t202" style="position:absolute;left:0;text-align:left;margin-left:-9pt;margin-top:145.7pt;width:521.7pt;height:25.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" stroked="f">
                <v:textbox inset="0,0,0,0">
                  <w:txbxContent>
                    <w:p w:rsidR="00B17D34" w:rsidRPr="00564E2C" w:rsidRDefault="00B17D34" w:rsidP="00564E2C">
                      <w:pPr>
                        <w:pStyle w:val="Caption"/>
                        <w:ind w:firstLine="0"/>
                        <w:rPr>
                          <w:rFonts w:ascii="Bookman Old Style" w:eastAsia="Calibri" w:hAnsi="Bookman Old Style"/>
                          <w:sz w:val="24"/>
                          <w:szCs w:val="24"/>
                        </w:rPr>
                      </w:pPr>
                      <w:bookmarkStart w:id="32" w:name="_Toc421432561"/>
                      <w:r w:rsidRPr="00564E2C">
                        <w:rPr>
                          <w:rFonts w:ascii="Bookman Old Style" w:hAnsi="Bookman Old Style"/>
                          <w:sz w:val="24"/>
                          <w:szCs w:val="24"/>
                        </w:rPr>
                        <w:t xml:space="preserve">Figure </w:t>
                      </w:r>
                      <w:r w:rsidRPr="00564E2C">
                        <w:rPr>
                          <w:rFonts w:ascii="Bookman Old Style" w:hAnsi="Bookman Old Style"/>
                          <w:sz w:val="24"/>
                          <w:szCs w:val="24"/>
                        </w:rPr>
                        <w:fldChar w:fldCharType="begin"/>
                      </w:r>
                      <w:r w:rsidRPr="00564E2C">
                        <w:rPr>
                          <w:rFonts w:ascii="Bookman Old Style" w:hAnsi="Bookman Old Style"/>
                          <w:sz w:val="24"/>
                          <w:szCs w:val="24"/>
                        </w:rPr>
                        <w:instrText xml:space="preserve"> SEQ Figure \* ARABIC </w:instrText>
                      </w:r>
                      <w:r w:rsidRPr="00564E2C">
                        <w:rPr>
                          <w:rFonts w:ascii="Bookman Old Style" w:hAnsi="Bookman Old Style"/>
                          <w:sz w:val="24"/>
                          <w:szCs w:val="24"/>
                        </w:rPr>
                        <w:fldChar w:fldCharType="separate"/>
                      </w:r>
                      <w:r>
                        <w:rPr>
                          <w:rFonts w:ascii="Bookman Old Style" w:hAnsi="Bookman Old Style"/>
                          <w:noProof/>
                          <w:sz w:val="24"/>
                          <w:szCs w:val="24"/>
                        </w:rPr>
                        <w:t>1</w:t>
                      </w:r>
                      <w:r w:rsidRPr="00564E2C">
                        <w:rPr>
                          <w:rFonts w:ascii="Bookman Old Style" w:hAnsi="Bookman Old Style"/>
                          <w:sz w:val="24"/>
                          <w:szCs w:val="24"/>
                        </w:rPr>
                        <w:fldChar w:fldCharType="end"/>
                      </w:r>
                      <w:r w:rsidRPr="00564E2C">
                        <w:rPr>
                          <w:rFonts w:ascii="Bookman Old Style" w:hAnsi="Bookman Old Style"/>
                          <w:sz w:val="24"/>
                          <w:szCs w:val="24"/>
                        </w:rPr>
                        <w:t>: Methodological approach</w:t>
                      </w:r>
                      <w:bookmarkEnd w:id="32"/>
                    </w:p>
                    <w:p w:rsidR="00B17D34" w:rsidRPr="00BD076D" w:rsidRDefault="00B17D34" w:rsidP="00F875F7">
                      <w:pPr>
                        <w:pStyle w:val="Caption"/>
                        <w:rPr>
                          <w:rFonts w:eastAsiaTheme="minorHAnsi"/>
                        </w:rPr>
                      </w:pPr>
                    </w:p>
                  </w:txbxContent>
                </v:textbox>
              </v:shape>
            </w:pict>
          </mc:Fallback>
        </mc:AlternateContent>
      </w:r>
      <w:r w:rsidR="00612033" w:rsidRPr="00612033">
        <w:rPr>
          <w:rFonts w:ascii="Bookman Old Style" w:hAnsi="Bookman Old Style"/>
          <w:sz w:val="24"/>
          <w:szCs w:val="24"/>
        </w:rPr>
        <w:t>This chapter presents the methodological approach engaged in this study to achieve the desired objectives. There are four main categories of data collections tools active in this study, namely: literature review, GIS Mapping and photographing, interviews (household, official and key-informants) and consultative meetings and focused group discussions.</w:t>
      </w:r>
      <w:r w:rsidR="00612033" w:rsidRPr="00612033">
        <w:rPr>
          <w:rFonts w:ascii="Bookman Old Style" w:hAnsi="Bookman Old Style"/>
          <w:b/>
          <w:sz w:val="24"/>
          <w:szCs w:val="24"/>
        </w:rPr>
        <w:t xml:space="preserve"> </w:t>
      </w:r>
      <w:r w:rsidR="00E3378C" w:rsidRPr="00612033">
        <w:rPr>
          <w:rFonts w:ascii="Bookman Old Style" w:hAnsi="Bookman Old Style"/>
          <w:sz w:val="24"/>
          <w:szCs w:val="24"/>
        </w:rPr>
        <w:t>In order to take full advantage of the quality of the deliverable product and have a continuous work plan we went through the following methodology.</w:t>
      </w:r>
    </w:p>
    <w:p w:rsidR="002D7881" w:rsidRDefault="007966A2" w:rsidP="00612033">
      <w:pPr>
        <w:spacing w:line="360" w:lineRule="auto"/>
        <w:jc w:val="both"/>
        <w:rPr>
          <w:rFonts w:ascii="Bookman Old Style" w:hAnsi="Bookman Old Style"/>
          <w:sz w:val="24"/>
          <w:szCs w:val="24"/>
        </w:rPr>
      </w:pPr>
      <w:r>
        <w:pict>
          <v:group id="_x0000_s1084" editas="radial" style="position:absolute;margin-left:-19.35pt;margin-top:13.75pt;width:476.85pt;height:285.1pt;z-index:251664896;mso-position-horizontal-relative:char;mso-position-vertical-relative:line" coordorigin="1276,1523" coordsize="11939,7239">
            <o:lock v:ext="edit" aspectratio="t"/>
            <o:diagram v:ext="edit" dgmstyle="4" dgmscalex="81233" dgmscaley="48708" dgmfontsize="8" constrainbounds="3626,1523,10865,8762" autoformat="t">
              <o:relationtable v:ext="edit">
                <o:rel v:ext="edit" idsrc="#_s1094" iddest="#_s1094"/>
                <o:rel v:ext="edit" idsrc="#_s1093" iddest="#_s1094" idcntr="#_s1092"/>
                <o:rel v:ext="edit" idsrc="#_s1091" iddest="#_s1094" idcntr="#_s1090"/>
                <o:rel v:ext="edit" idsrc="#_s1089" iddest="#_s1094" idcntr="#_s1088"/>
                <o:rel v:ext="edit" idsrc="#_s1087" iddest="#_s1094" idcntr="#_s1086"/>
              </o:relationtable>
            </o:diagram>
            <v:shape id="_x0000_s1085" type="#_x0000_t75" style="position:absolute;left:1276;top:1523;width:11939;height:7239" o:preferrelative="f" stroked="t">
              <v:fill o:detectmouseclick="t"/>
              <o:extrusion v:ext="view" color="#4bacc6 [3208]" on="t"/>
              <v:path o:extrusionok="t" o:connecttype="none"/>
              <o:lock v:ext="edit" text="t"/>
            </v:shape>
            <v:line id="_s1086" o:spid="_x0000_s1086" style="position:absolute;flip:x;v-text-anchor:middle" from="5434,5142" to="6341,5142" o:dgmnodekind="65535" strokeweight="3pt"/>
            <v:oval id="_s1087" o:spid="_x0000_s1087" style="position:absolute;left:3626;top:4238;width:1809;height:1809;v-text-anchor:middle" o:dgmnodekind="0" fillcolor="red" strokecolor="#be0000" strokeweight="2.25pt">
              <v:textbox style="mso-next-textbox:#_s1087" inset="0,0,0,0">
                <w:txbxContent>
                  <w:p w:rsidR="007966A2" w:rsidRPr="00547E7B" w:rsidRDefault="007966A2" w:rsidP="00E3378C">
                    <w:pPr>
                      <w:jc w:val="center"/>
                      <w:rPr>
                        <w:rFonts w:ascii="Book Antiqua" w:hAnsi="Book Antiqua"/>
                        <w:sz w:val="14"/>
                      </w:rPr>
                    </w:pPr>
                    <w:r w:rsidRPr="00547E7B">
                      <w:rPr>
                        <w:rFonts w:ascii="Book Antiqua" w:hAnsi="Book Antiqua"/>
                        <w:b/>
                        <w:color w:val="D6E3BC"/>
                        <w:sz w:val="14"/>
                      </w:rPr>
                      <w:t xml:space="preserve">STAKEHOLDER </w:t>
                    </w:r>
                    <w:proofErr w:type="gramStart"/>
                    <w:r w:rsidRPr="00547E7B">
                      <w:rPr>
                        <w:rFonts w:ascii="Book Antiqua" w:hAnsi="Book Antiqua"/>
                        <w:b/>
                        <w:color w:val="D6E3BC"/>
                        <w:sz w:val="14"/>
                      </w:rPr>
                      <w:t>PARTICIPATION ,</w:t>
                    </w:r>
                    <w:proofErr w:type="gramEnd"/>
                    <w:r w:rsidRPr="00547E7B">
                      <w:rPr>
                        <w:rFonts w:ascii="Book Antiqua" w:hAnsi="Book Antiqua"/>
                        <w:b/>
                        <w:color w:val="D6E3BC"/>
                        <w:sz w:val="14"/>
                      </w:rPr>
                      <w:t xml:space="preserve"> REVIEWS &amp; COMMENTS</w:t>
                    </w:r>
                  </w:p>
                </w:txbxContent>
              </v:textbox>
            </v:oval>
            <v:line id="_s1088" o:spid="_x0000_s1088" style="position:absolute;v-text-anchor:middle" from="7245,6046" to="7245,6953" o:dgmnodekind="65535" strokeweight="3pt"/>
            <v:oval id="_s1089" o:spid="_x0000_s1089" style="position:absolute;left:6341;top:6953;width:1809;height:1809;v-text-anchor:middle" o:dgmnodekind="0" fillcolor="#01bd0a" strokecolor="#019308" strokeweight="2.25pt">
              <v:textbox style="mso-next-textbox:#_s1089" inset="0,0,0,0">
                <w:txbxContent>
                  <w:p w:rsidR="007966A2" w:rsidRPr="00547E7B" w:rsidRDefault="007966A2" w:rsidP="00E3378C">
                    <w:pPr>
                      <w:spacing w:line="240" w:lineRule="auto"/>
                      <w:jc w:val="center"/>
                      <w:rPr>
                        <w:rFonts w:ascii="Book Antiqua" w:hAnsi="Book Antiqua"/>
                        <w:b/>
                        <w:sz w:val="14"/>
                      </w:rPr>
                    </w:pPr>
                    <w:r w:rsidRPr="00547E7B">
                      <w:rPr>
                        <w:rFonts w:ascii="Book Antiqua" w:hAnsi="Book Antiqua"/>
                        <w:b/>
                        <w:sz w:val="14"/>
                      </w:rPr>
                      <w:t>ARCHITECTURAL &amp; ENGINEERING DESIGNS &amp; COSTING</w:t>
                    </w:r>
                  </w:p>
                </w:txbxContent>
              </v:textbox>
            </v:oval>
            <v:line id="_s1090" o:spid="_x0000_s1090" style="position:absolute;v-text-anchor:middle" from="8149,5142" to="9056,5142" o:dgmnodekind="65535" strokeweight="3pt"/>
            <v:oval id="_s1091" o:spid="_x0000_s1091" style="position:absolute;left:9056;top:4238;width:1809;height:1809;v-text-anchor:middle" o:dgmnodekind="0" fillcolor="#0399ff" strokecolor="#4b595b" strokeweight="2.25pt">
              <v:textbox style="mso-next-textbox:#_s1091" inset="0,0,0,0">
                <w:txbxContent>
                  <w:p w:rsidR="007966A2" w:rsidRPr="00547E7B" w:rsidRDefault="007966A2" w:rsidP="00E3378C">
                    <w:pPr>
                      <w:spacing w:line="240" w:lineRule="auto"/>
                      <w:jc w:val="center"/>
                      <w:rPr>
                        <w:rFonts w:ascii="Book Antiqua" w:hAnsi="Book Antiqua"/>
                        <w:b/>
                        <w:sz w:val="14"/>
                      </w:rPr>
                    </w:pPr>
                    <w:r w:rsidRPr="00547E7B">
                      <w:rPr>
                        <w:rFonts w:ascii="Book Antiqua" w:hAnsi="Book Antiqua"/>
                        <w:b/>
                        <w:sz w:val="14"/>
                      </w:rPr>
                      <w:t>GIS MAPPING &amp; TOPOGRAPHIC DETAIL MAPPING &amp; PLANNING</w:t>
                    </w:r>
                  </w:p>
                </w:txbxContent>
              </v:textbox>
            </v:oval>
            <v:line id="_s1092" o:spid="_x0000_s1092" style="position:absolute;flip:y;v-text-anchor:middle" from="7245,3331" to="7245,4238" o:dgmnodekind="65535" strokeweight="3pt"/>
            <v:oval id="_s1093" o:spid="_x0000_s1093" style="position:absolute;left:6341;top:1523;width:1809;height:1809;v-text-anchor:middle" o:dgmnodekind="0" fillcolor="#ff8c01" strokecolor="#d87600" strokeweight="2.25pt">
              <v:textbox style="mso-next-textbox:#_s1093" inset="0,0,0,0">
                <w:txbxContent>
                  <w:p w:rsidR="007966A2" w:rsidRPr="00547E7B" w:rsidRDefault="007966A2" w:rsidP="00E3378C">
                    <w:pPr>
                      <w:spacing w:line="240" w:lineRule="auto"/>
                      <w:jc w:val="center"/>
                      <w:rPr>
                        <w:rFonts w:ascii="Book Antiqua" w:hAnsi="Book Antiqua"/>
                        <w:b/>
                        <w:sz w:val="14"/>
                      </w:rPr>
                    </w:pPr>
                    <w:r w:rsidRPr="00547E7B">
                      <w:rPr>
                        <w:rFonts w:ascii="Book Antiqua" w:hAnsi="Book Antiqua"/>
                        <w:b/>
                        <w:sz w:val="14"/>
                      </w:rPr>
                      <w:t>LITERATURE REVIEW &amp; RECCE SURVEY &amp; SITE DERMARCATION</w:t>
                    </w:r>
                  </w:p>
                </w:txbxContent>
              </v:textbox>
            </v:oval>
            <v:oval id="_s1094" o:spid="_x0000_s1094" style="position:absolute;left:6341;top:4238;width:1809;height:1809;v-text-anchor:middle" o:dgmnodekind="0" fillcolor="#f1fd09" strokecolor="#cad402" strokeweight="2.25pt">
              <v:textbox style="mso-next-textbox:#_s1094" inset="0,0,0,0">
                <w:txbxContent>
                  <w:p w:rsidR="007966A2" w:rsidRPr="00547E7B" w:rsidRDefault="007966A2" w:rsidP="00F85B45">
                    <w:pPr>
                      <w:rPr>
                        <w:b/>
                        <w:sz w:val="14"/>
                      </w:rPr>
                    </w:pPr>
                  </w:p>
                  <w:p w:rsidR="007966A2" w:rsidRPr="00547E7B" w:rsidRDefault="007966A2" w:rsidP="00E3378C">
                    <w:pPr>
                      <w:ind w:hanging="360"/>
                      <w:jc w:val="center"/>
                      <w:rPr>
                        <w:rFonts w:ascii="Book Antiqua" w:hAnsi="Book Antiqua"/>
                        <w:b/>
                        <w:sz w:val="14"/>
                      </w:rPr>
                    </w:pPr>
                    <w:r w:rsidRPr="00547E7B">
                      <w:rPr>
                        <w:rFonts w:ascii="Book Antiqua" w:hAnsi="Book Antiqua"/>
                        <w:b/>
                        <w:sz w:val="14"/>
                      </w:rPr>
                      <w:t>METHODOLGY</w:t>
                    </w:r>
                  </w:p>
                </w:txbxContent>
              </v:textbox>
            </v:oval>
          </v:group>
        </w:pict>
      </w:r>
    </w:p>
    <w:p w:rsidR="002D7881" w:rsidRDefault="002D7881" w:rsidP="00612033">
      <w:pPr>
        <w:spacing w:line="360" w:lineRule="auto"/>
        <w:jc w:val="both"/>
        <w:rPr>
          <w:rFonts w:ascii="Bookman Old Style" w:hAnsi="Bookman Old Style"/>
          <w:sz w:val="24"/>
          <w:szCs w:val="24"/>
        </w:rPr>
      </w:pPr>
    </w:p>
    <w:p w:rsidR="002D7881" w:rsidRDefault="002D7881" w:rsidP="00612033">
      <w:pPr>
        <w:spacing w:line="360" w:lineRule="auto"/>
        <w:jc w:val="both"/>
        <w:rPr>
          <w:rFonts w:ascii="Bookman Old Style" w:hAnsi="Bookman Old Style"/>
          <w:sz w:val="24"/>
          <w:szCs w:val="24"/>
        </w:rPr>
      </w:pPr>
    </w:p>
    <w:p w:rsidR="002D7881" w:rsidRPr="00612033" w:rsidRDefault="002D7881" w:rsidP="00612033">
      <w:pPr>
        <w:spacing w:line="360" w:lineRule="auto"/>
        <w:jc w:val="both"/>
        <w:rPr>
          <w:rFonts w:ascii="Bookman Old Style" w:hAnsi="Bookman Old Style"/>
          <w:b/>
          <w:sz w:val="24"/>
          <w:szCs w:val="24"/>
        </w:rPr>
      </w:pPr>
    </w:p>
    <w:p w:rsidR="00BE369F" w:rsidRDefault="00BE369F" w:rsidP="00BE369F">
      <w:pPr>
        <w:spacing w:line="360" w:lineRule="auto"/>
        <w:ind w:hanging="177"/>
      </w:pPr>
      <w:bookmarkStart w:id="32" w:name="_Toc416251483"/>
    </w:p>
    <w:p w:rsidR="00547E7B" w:rsidRDefault="00547E7B" w:rsidP="00BE369F">
      <w:pPr>
        <w:spacing w:line="360" w:lineRule="auto"/>
        <w:ind w:hanging="177"/>
      </w:pPr>
    </w:p>
    <w:p w:rsidR="00547E7B" w:rsidRDefault="00547E7B" w:rsidP="00BE369F">
      <w:pPr>
        <w:spacing w:line="360" w:lineRule="auto"/>
        <w:ind w:hanging="177"/>
      </w:pPr>
    </w:p>
    <w:p w:rsidR="00547E7B" w:rsidRDefault="00547E7B" w:rsidP="00BE369F">
      <w:pPr>
        <w:spacing w:line="360" w:lineRule="auto"/>
        <w:ind w:hanging="177"/>
      </w:pPr>
    </w:p>
    <w:p w:rsidR="00547E7B" w:rsidRDefault="00547E7B" w:rsidP="00BE369F">
      <w:pPr>
        <w:spacing w:line="360" w:lineRule="auto"/>
        <w:ind w:hanging="177"/>
      </w:pPr>
    </w:p>
    <w:p w:rsidR="00547E7B" w:rsidRDefault="00547E7B" w:rsidP="00BE369F">
      <w:pPr>
        <w:spacing w:line="360" w:lineRule="auto"/>
        <w:ind w:hanging="177"/>
      </w:pPr>
    </w:p>
    <w:p w:rsidR="00BE369F" w:rsidRPr="00BE369F" w:rsidRDefault="00BE369F" w:rsidP="00BE369F">
      <w:pPr>
        <w:spacing w:line="360" w:lineRule="auto"/>
        <w:ind w:hanging="177"/>
        <w:rPr>
          <w:rFonts w:ascii="Bookman Old Style" w:hAnsi="Bookman Old Style"/>
          <w:b/>
          <w:color w:val="E36C0A" w:themeColor="accent6" w:themeShade="BF"/>
          <w:sz w:val="24"/>
          <w:szCs w:val="24"/>
          <w:u w:val="thick"/>
        </w:rPr>
      </w:pPr>
      <w:r w:rsidRPr="00BE369F">
        <w:rPr>
          <w:rFonts w:ascii="Bookman Old Style" w:hAnsi="Bookman Old Style"/>
          <w:b/>
        </w:rPr>
        <w:t>2.1 Literature</w:t>
      </w:r>
      <w:r w:rsidRPr="00BE369F">
        <w:rPr>
          <w:rFonts w:ascii="Bookman Old Style" w:hAnsi="Bookman Old Style"/>
          <w:b/>
          <w:color w:val="000000" w:themeColor="text1"/>
          <w:sz w:val="24"/>
          <w:szCs w:val="24"/>
        </w:rPr>
        <w:t xml:space="preserve"> review</w:t>
      </w:r>
      <w:bookmarkEnd w:id="32"/>
    </w:p>
    <w:p w:rsidR="00BE369F" w:rsidRDefault="00BE369F" w:rsidP="00BE369F">
      <w:pPr>
        <w:pStyle w:val="Heading2"/>
        <w:numPr>
          <w:ilvl w:val="0"/>
          <w:numId w:val="0"/>
        </w:numPr>
        <w:spacing w:line="360" w:lineRule="auto"/>
        <w:ind w:left="180"/>
        <w:rPr>
          <w:rFonts w:ascii="Bookman Old Style" w:hAnsi="Bookman Old Style"/>
          <w:b w:val="0"/>
        </w:rPr>
      </w:pPr>
      <w:bookmarkStart w:id="33" w:name="_Toc421200352"/>
      <w:bookmarkStart w:id="34" w:name="_Toc421436927"/>
      <w:bookmarkStart w:id="35" w:name="_Toc421712409"/>
      <w:bookmarkStart w:id="36" w:name="_Toc421715168"/>
      <w:bookmarkStart w:id="37" w:name="_Toc416251484"/>
      <w:r w:rsidRPr="00BE369F">
        <w:rPr>
          <w:rFonts w:ascii="Bookman Old Style" w:hAnsi="Bookman Old Style"/>
          <w:b w:val="0"/>
        </w:rPr>
        <w:lastRenderedPageBreak/>
        <w:t>To realize the objectives of this study, a review of the existing literature</w:t>
      </w:r>
      <w:bookmarkEnd w:id="33"/>
      <w:bookmarkEnd w:id="34"/>
      <w:bookmarkEnd w:id="35"/>
      <w:bookmarkEnd w:id="36"/>
      <w:r w:rsidRPr="00BE369F">
        <w:rPr>
          <w:rFonts w:ascii="Bookman Old Style" w:hAnsi="Bookman Old Style"/>
          <w:b w:val="0"/>
        </w:rPr>
        <w:t xml:space="preserve"> </w:t>
      </w:r>
    </w:p>
    <w:p w:rsidR="00BE369F" w:rsidRPr="00BE369F" w:rsidRDefault="00BE369F" w:rsidP="00BE369F">
      <w:pPr>
        <w:pStyle w:val="Heading2"/>
        <w:numPr>
          <w:ilvl w:val="0"/>
          <w:numId w:val="0"/>
        </w:numPr>
        <w:spacing w:line="360" w:lineRule="auto"/>
        <w:ind w:left="180"/>
        <w:rPr>
          <w:rFonts w:ascii="Bookman Old Style" w:hAnsi="Bookman Old Style"/>
          <w:b w:val="0"/>
        </w:rPr>
      </w:pPr>
      <w:bookmarkStart w:id="38" w:name="_Toc421200353"/>
      <w:bookmarkStart w:id="39" w:name="_Toc421436928"/>
      <w:bookmarkStart w:id="40" w:name="_Toc421712410"/>
      <w:bookmarkStart w:id="41" w:name="_Toc421715169"/>
      <w:proofErr w:type="gramStart"/>
      <w:r>
        <w:rPr>
          <w:rFonts w:ascii="Bookman Old Style" w:hAnsi="Bookman Old Style"/>
          <w:b w:val="0"/>
        </w:rPr>
        <w:t>a</w:t>
      </w:r>
      <w:r w:rsidRPr="00BE369F">
        <w:rPr>
          <w:rFonts w:ascii="Bookman Old Style" w:hAnsi="Bookman Old Style"/>
          <w:b w:val="0"/>
        </w:rPr>
        <w:t>ddressing</w:t>
      </w:r>
      <w:proofErr w:type="gramEnd"/>
      <w:r w:rsidRPr="00BE369F">
        <w:rPr>
          <w:rFonts w:ascii="Bookman Old Style" w:hAnsi="Bookman Old Style"/>
          <w:b w:val="0"/>
        </w:rPr>
        <w:t xml:space="preserve"> the urban planning and land-use issues of </w:t>
      </w:r>
      <w:proofErr w:type="spellStart"/>
      <w:r w:rsidRPr="00BE369F">
        <w:rPr>
          <w:rFonts w:ascii="Bookman Old Style" w:hAnsi="Bookman Old Style"/>
          <w:b w:val="0"/>
        </w:rPr>
        <w:t>Ngarama</w:t>
      </w:r>
      <w:proofErr w:type="spellEnd"/>
      <w:r w:rsidRPr="00BE369F">
        <w:rPr>
          <w:rFonts w:ascii="Bookman Old Style" w:hAnsi="Bookman Old Style"/>
          <w:b w:val="0"/>
        </w:rPr>
        <w:t xml:space="preserve"> Urban Centre as a whole as well as the surrounding neighbourhood was conducted. A comprehensive analysis of the existing land-uses within the priority cells was carried out to gain an understanding into the existing situation on the ground. Some of the key documents reviewed for this project are:</w:t>
      </w:r>
      <w:bookmarkEnd w:id="37"/>
      <w:bookmarkEnd w:id="38"/>
      <w:bookmarkEnd w:id="39"/>
      <w:bookmarkEnd w:id="40"/>
      <w:bookmarkEnd w:id="41"/>
      <w:r w:rsidRPr="00BE369F">
        <w:rPr>
          <w:rFonts w:ascii="Bookman Old Style" w:hAnsi="Bookman Old Style"/>
          <w:b w:val="0"/>
        </w:rPr>
        <w:t xml:space="preserve"> </w:t>
      </w:r>
    </w:p>
    <w:p w:rsidR="00BE369F" w:rsidRDefault="00BE369F" w:rsidP="00BE369F">
      <w:pPr>
        <w:pStyle w:val="Heading2"/>
        <w:keepLines/>
        <w:numPr>
          <w:ilvl w:val="0"/>
          <w:numId w:val="0"/>
        </w:numPr>
        <w:spacing w:before="200" w:line="360" w:lineRule="auto"/>
        <w:rPr>
          <w:rFonts w:ascii="Bookman Old Style" w:hAnsi="Bookman Old Style"/>
        </w:rPr>
      </w:pPr>
      <w:bookmarkStart w:id="42" w:name="_Toc416251485"/>
      <w:bookmarkStart w:id="43" w:name="_Toc421200354"/>
      <w:bookmarkStart w:id="44" w:name="_Toc421436929"/>
      <w:bookmarkStart w:id="45" w:name="_Toc421712411"/>
      <w:bookmarkStart w:id="46" w:name="_Toc421715170"/>
      <w:r w:rsidRPr="00BE369F">
        <w:rPr>
          <w:rFonts w:ascii="Bookman Old Style" w:hAnsi="Bookman Old Style"/>
          <w:b w:val="0"/>
        </w:rPr>
        <w:t>Urban Planning policies ;</w:t>
      </w:r>
      <w:bookmarkStart w:id="47" w:name="_Toc416251486"/>
      <w:bookmarkEnd w:id="42"/>
      <w:r w:rsidRPr="00BE369F">
        <w:rPr>
          <w:rFonts w:ascii="Bookman Old Style" w:hAnsi="Bookman Old Style"/>
          <w:b w:val="0"/>
        </w:rPr>
        <w:t xml:space="preserve"> Gatsibo District Development plan;</w:t>
      </w:r>
      <w:bookmarkEnd w:id="47"/>
      <w:r w:rsidRPr="00BE369F">
        <w:rPr>
          <w:rFonts w:ascii="Bookman Old Style" w:hAnsi="Bookman Old Style"/>
          <w:b w:val="0"/>
        </w:rPr>
        <w:t xml:space="preserve"> </w:t>
      </w:r>
      <w:bookmarkStart w:id="48" w:name="_Toc416251487"/>
      <w:r w:rsidRPr="00BE369F">
        <w:rPr>
          <w:rFonts w:ascii="Bookman Old Style" w:hAnsi="Bookman Old Style"/>
          <w:b w:val="0"/>
        </w:rPr>
        <w:t>Gatsibo EICV3 District Profile;</w:t>
      </w:r>
      <w:bookmarkEnd w:id="48"/>
      <w:r w:rsidRPr="00BE369F">
        <w:rPr>
          <w:rFonts w:ascii="Bookman Old Style" w:hAnsi="Bookman Old Style"/>
          <w:b w:val="0"/>
        </w:rPr>
        <w:t xml:space="preserve">  </w:t>
      </w:r>
      <w:bookmarkStart w:id="49" w:name="_Toc416251488"/>
      <w:r w:rsidRPr="00BE369F">
        <w:rPr>
          <w:rFonts w:ascii="Bookman Old Style" w:hAnsi="Bookman Old Style"/>
          <w:b w:val="0"/>
        </w:rPr>
        <w:t xml:space="preserve">Rwanda National Land-use Master plan </w:t>
      </w:r>
      <w:proofErr w:type="spellStart"/>
      <w:r w:rsidRPr="00BE369F">
        <w:rPr>
          <w:rFonts w:ascii="Bookman Old Style" w:hAnsi="Bookman Old Style"/>
          <w:b w:val="0"/>
        </w:rPr>
        <w:t>Plan</w:t>
      </w:r>
      <w:proofErr w:type="spellEnd"/>
      <w:r w:rsidRPr="00BE369F">
        <w:rPr>
          <w:rFonts w:ascii="Bookman Old Style" w:hAnsi="Bookman Old Style"/>
          <w:b w:val="0"/>
        </w:rPr>
        <w:t>;</w:t>
      </w:r>
      <w:bookmarkEnd w:id="49"/>
      <w:r w:rsidRPr="00BE369F">
        <w:rPr>
          <w:rFonts w:ascii="Bookman Old Style" w:hAnsi="Bookman Old Style"/>
          <w:b w:val="0"/>
        </w:rPr>
        <w:t xml:space="preserve"> </w:t>
      </w:r>
      <w:bookmarkStart w:id="50" w:name="_Toc416251489"/>
      <w:r w:rsidRPr="00BE369F">
        <w:rPr>
          <w:rFonts w:ascii="Bookman Old Style" w:hAnsi="Bookman Old Style"/>
          <w:b w:val="0"/>
        </w:rPr>
        <w:t>Gatsibo financial plans;</w:t>
      </w:r>
      <w:bookmarkEnd w:id="50"/>
      <w:r w:rsidRPr="00BE369F">
        <w:rPr>
          <w:rFonts w:ascii="Bookman Old Style" w:hAnsi="Bookman Old Style"/>
          <w:b w:val="0"/>
        </w:rPr>
        <w:t xml:space="preserve"> </w:t>
      </w:r>
      <w:bookmarkStart w:id="51" w:name="_Toc416251490"/>
      <w:r w:rsidRPr="00BE369F">
        <w:rPr>
          <w:rFonts w:ascii="Bookman Old Style" w:hAnsi="Bookman Old Style"/>
          <w:b w:val="0"/>
        </w:rPr>
        <w:t>The Roads Act of 2012;</w:t>
      </w:r>
      <w:bookmarkEnd w:id="51"/>
      <w:r w:rsidRPr="00BE369F">
        <w:rPr>
          <w:rFonts w:ascii="Bookman Old Style" w:hAnsi="Bookman Old Style"/>
          <w:b w:val="0"/>
        </w:rPr>
        <w:t xml:space="preserve"> </w:t>
      </w:r>
      <w:bookmarkStart w:id="52" w:name="_Toc416251491"/>
      <w:r w:rsidRPr="00BE369F">
        <w:rPr>
          <w:rFonts w:ascii="Bookman Old Style" w:hAnsi="Bookman Old Style"/>
          <w:b w:val="0"/>
        </w:rPr>
        <w:t>The existing infrastructure and service maps in Gatsibo district;</w:t>
      </w:r>
      <w:bookmarkStart w:id="53" w:name="_Toc416251492"/>
      <w:bookmarkEnd w:id="52"/>
      <w:r w:rsidRPr="00BE369F">
        <w:rPr>
          <w:rFonts w:ascii="Bookman Old Style" w:hAnsi="Bookman Old Style"/>
          <w:b w:val="0"/>
        </w:rPr>
        <w:t xml:space="preserve"> Expropriation Act of 2008.</w:t>
      </w:r>
      <w:bookmarkEnd w:id="43"/>
      <w:bookmarkEnd w:id="44"/>
      <w:bookmarkEnd w:id="45"/>
      <w:bookmarkEnd w:id="46"/>
      <w:bookmarkEnd w:id="53"/>
      <w:r w:rsidRPr="00BE369F">
        <w:rPr>
          <w:rFonts w:ascii="Bookman Old Style" w:hAnsi="Bookman Old Style"/>
        </w:rPr>
        <w:t xml:space="preserve"> </w:t>
      </w:r>
    </w:p>
    <w:p w:rsidR="00BE369F" w:rsidRPr="00BE369F" w:rsidRDefault="00BE369F" w:rsidP="00BE369F">
      <w:pPr>
        <w:rPr>
          <w:lang w:val="en-GB"/>
        </w:rPr>
      </w:pPr>
    </w:p>
    <w:p w:rsidR="00BE369F" w:rsidRDefault="00BE369F" w:rsidP="00BE369F">
      <w:pPr>
        <w:pStyle w:val="Default"/>
        <w:spacing w:line="360" w:lineRule="auto"/>
        <w:jc w:val="both"/>
        <w:rPr>
          <w:rFonts w:ascii="Bookman Old Style" w:hAnsi="Bookman Old Style"/>
        </w:rPr>
      </w:pPr>
      <w:r w:rsidRPr="00BE369F">
        <w:rPr>
          <w:rFonts w:ascii="Bookman Old Style" w:hAnsi="Bookman Old Style"/>
        </w:rPr>
        <w:t xml:space="preserve">Other relevant national documents related to land and housing reviewed so as to guide the process of developing and elaborating LUDP of </w:t>
      </w:r>
      <w:proofErr w:type="spellStart"/>
      <w:r w:rsidRPr="00BE369F">
        <w:rPr>
          <w:rFonts w:ascii="Bookman Old Style" w:hAnsi="Bookman Old Style"/>
        </w:rPr>
        <w:t>Ngarama</w:t>
      </w:r>
      <w:proofErr w:type="spellEnd"/>
      <w:r w:rsidRPr="00BE369F">
        <w:rPr>
          <w:rFonts w:ascii="Bookman Old Style" w:hAnsi="Bookman Old Style"/>
        </w:rPr>
        <w:t xml:space="preserve"> are: </w:t>
      </w:r>
    </w:p>
    <w:p w:rsidR="00BE369F" w:rsidRPr="00BE369F" w:rsidRDefault="00BE369F" w:rsidP="00BE369F">
      <w:pPr>
        <w:pStyle w:val="Default"/>
        <w:spacing w:line="360" w:lineRule="auto"/>
        <w:jc w:val="both"/>
        <w:rPr>
          <w:rFonts w:ascii="Bookman Old Style" w:hAnsi="Bookman Old Style"/>
        </w:rPr>
      </w:pPr>
    </w:p>
    <w:p w:rsidR="00BE369F" w:rsidRPr="00BE369F" w:rsidRDefault="00BE369F" w:rsidP="00770FD4">
      <w:pPr>
        <w:pStyle w:val="Default"/>
        <w:numPr>
          <w:ilvl w:val="0"/>
          <w:numId w:val="171"/>
        </w:numPr>
        <w:spacing w:after="167" w:line="360" w:lineRule="auto"/>
        <w:jc w:val="both"/>
        <w:rPr>
          <w:rFonts w:ascii="Bookman Old Style" w:hAnsi="Bookman Old Style"/>
        </w:rPr>
      </w:pPr>
      <w:r w:rsidRPr="00BE369F">
        <w:rPr>
          <w:rFonts w:ascii="Bookman Old Style" w:hAnsi="Bookman Old Style"/>
          <w:b/>
          <w:bCs/>
        </w:rPr>
        <w:t>The Vision 2020</w:t>
      </w:r>
      <w:r w:rsidRPr="00BE369F">
        <w:rPr>
          <w:rFonts w:ascii="Bookman Old Style" w:hAnsi="Bookman Old Style"/>
        </w:rPr>
        <w:t xml:space="preserve">, which identifies land as the most important yet scarce </w:t>
      </w:r>
    </w:p>
    <w:p w:rsidR="00BE369F" w:rsidRPr="00BE369F" w:rsidRDefault="00BE369F" w:rsidP="00BE369F">
      <w:pPr>
        <w:pStyle w:val="Default"/>
        <w:spacing w:after="167" w:line="360" w:lineRule="auto"/>
        <w:jc w:val="both"/>
        <w:rPr>
          <w:rFonts w:ascii="Bookman Old Style" w:hAnsi="Bookman Old Style"/>
        </w:rPr>
      </w:pPr>
      <w:proofErr w:type="gramStart"/>
      <w:r w:rsidRPr="00BE369F">
        <w:rPr>
          <w:rFonts w:ascii="Bookman Old Style" w:hAnsi="Bookman Old Style"/>
        </w:rPr>
        <w:t>resource</w:t>
      </w:r>
      <w:proofErr w:type="gramEnd"/>
      <w:r w:rsidRPr="00BE369F">
        <w:rPr>
          <w:rFonts w:ascii="Bookman Old Style" w:hAnsi="Bookman Old Style"/>
        </w:rPr>
        <w:t xml:space="preserve"> thus ranks the National Land Policy among the country’s vital and key policies. It is anchored on five basic pillars namely: Good governance, human resource development, infrastructure development, private sector development, agricultural improvement. </w:t>
      </w:r>
    </w:p>
    <w:p w:rsidR="00BE369F" w:rsidRPr="00BE369F" w:rsidRDefault="00BE369F" w:rsidP="00770FD4">
      <w:pPr>
        <w:pStyle w:val="Default"/>
        <w:numPr>
          <w:ilvl w:val="0"/>
          <w:numId w:val="171"/>
        </w:numPr>
        <w:spacing w:after="167" w:line="360" w:lineRule="auto"/>
        <w:jc w:val="both"/>
        <w:rPr>
          <w:rFonts w:ascii="Bookman Old Style" w:hAnsi="Bookman Old Style"/>
        </w:rPr>
      </w:pPr>
      <w:r w:rsidRPr="00BE369F">
        <w:rPr>
          <w:rFonts w:ascii="Bookman Old Style" w:hAnsi="Bookman Old Style"/>
          <w:b/>
          <w:bCs/>
        </w:rPr>
        <w:t xml:space="preserve">The National Land Policy, </w:t>
      </w:r>
      <w:r w:rsidRPr="00BE369F">
        <w:rPr>
          <w:rFonts w:ascii="Bookman Old Style" w:hAnsi="Bookman Old Style"/>
        </w:rPr>
        <w:t xml:space="preserve">would counter the obstacles hindering efficient use </w:t>
      </w:r>
    </w:p>
    <w:p w:rsidR="00BE369F" w:rsidRPr="00BE369F" w:rsidRDefault="00BE369F" w:rsidP="00BE369F">
      <w:pPr>
        <w:pStyle w:val="Default"/>
        <w:spacing w:after="167" w:line="360" w:lineRule="auto"/>
        <w:jc w:val="both"/>
        <w:rPr>
          <w:rFonts w:ascii="Bookman Old Style" w:hAnsi="Bookman Old Style"/>
        </w:rPr>
      </w:pPr>
      <w:proofErr w:type="gramStart"/>
      <w:r w:rsidRPr="00BE369F">
        <w:rPr>
          <w:rFonts w:ascii="Bookman Old Style" w:hAnsi="Bookman Old Style"/>
        </w:rPr>
        <w:t>and</w:t>
      </w:r>
      <w:proofErr w:type="gramEnd"/>
      <w:r w:rsidRPr="00BE369F">
        <w:rPr>
          <w:rFonts w:ascii="Bookman Old Style" w:hAnsi="Bookman Old Style"/>
        </w:rPr>
        <w:t xml:space="preserve"> management of land while guaranteeing safe and stable form of land tenure that would bring about a rational and planned use of land while ensuring sound land management which would culminate to sustainable development. Its implementation will be based on the major policies contained in Rwanda’s National Development Strategy by 2020 commonly known as “Vision 2020”. </w:t>
      </w:r>
    </w:p>
    <w:p w:rsidR="00BE369F" w:rsidRPr="00BE369F" w:rsidRDefault="00BE369F" w:rsidP="00BE369F">
      <w:pPr>
        <w:pStyle w:val="Heading2"/>
        <w:numPr>
          <w:ilvl w:val="0"/>
          <w:numId w:val="0"/>
        </w:numPr>
        <w:spacing w:line="360" w:lineRule="auto"/>
        <w:ind w:left="756" w:hanging="576"/>
        <w:rPr>
          <w:rFonts w:ascii="Bookman Old Style" w:hAnsi="Bookman Old Style"/>
          <w:color w:val="000000" w:themeColor="text1"/>
        </w:rPr>
      </w:pPr>
      <w:bookmarkStart w:id="54" w:name="_Toc416251493"/>
      <w:bookmarkStart w:id="55" w:name="_Toc421715171"/>
      <w:r w:rsidRPr="00BE369F">
        <w:rPr>
          <w:rFonts w:ascii="Bookman Old Style" w:hAnsi="Bookman Old Style"/>
          <w:color w:val="000000" w:themeColor="text1"/>
        </w:rPr>
        <w:lastRenderedPageBreak/>
        <w:t>2.2 GIS Mapping, field data collection and photography</w:t>
      </w:r>
      <w:bookmarkEnd w:id="54"/>
      <w:bookmarkEnd w:id="55"/>
    </w:p>
    <w:p w:rsidR="00BE369F" w:rsidRPr="00BE369F" w:rsidRDefault="00BE369F" w:rsidP="00BE369F">
      <w:pPr>
        <w:pStyle w:val="Default"/>
        <w:spacing w:line="360" w:lineRule="auto"/>
        <w:jc w:val="both"/>
        <w:rPr>
          <w:rFonts w:ascii="Bookman Old Style" w:hAnsi="Bookman Old Style"/>
        </w:rPr>
      </w:pPr>
      <w:r w:rsidRPr="00BE369F">
        <w:rPr>
          <w:rFonts w:ascii="Bookman Old Style" w:hAnsi="Bookman Old Style"/>
        </w:rPr>
        <w:t xml:space="preserve">Using aerial photographs with resolution of 0.25cm per pixel, various maps were prepared prior to the study so as to provide location and other spatial information of </w:t>
      </w:r>
      <w:proofErr w:type="spellStart"/>
      <w:r w:rsidRPr="00BE369F">
        <w:rPr>
          <w:rFonts w:ascii="Bookman Old Style" w:hAnsi="Bookman Old Style"/>
        </w:rPr>
        <w:t>Ngarama</w:t>
      </w:r>
      <w:proofErr w:type="spellEnd"/>
      <w:r w:rsidRPr="00BE369F">
        <w:rPr>
          <w:rFonts w:ascii="Bookman Old Style" w:hAnsi="Bookman Old Style"/>
        </w:rPr>
        <w:t xml:space="preserve">. As a spatial basis for the study, a GIS </w:t>
      </w:r>
      <w:proofErr w:type="spellStart"/>
      <w:r w:rsidRPr="00BE369F">
        <w:rPr>
          <w:rFonts w:ascii="Bookman Old Style" w:hAnsi="Bookman Old Style"/>
        </w:rPr>
        <w:t>basemap</w:t>
      </w:r>
      <w:proofErr w:type="spellEnd"/>
      <w:r w:rsidRPr="00BE369F">
        <w:rPr>
          <w:rFonts w:ascii="Bookman Old Style" w:hAnsi="Bookman Old Style"/>
        </w:rPr>
        <w:t xml:space="preserve"> was developed showing the major public infrastructure and utilities e.g. roads, schools, hospitals, stadia, memorial site etc. Other activities conducted at this stage included: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Reconnaissance survey,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Transect walks and field observations (Picture2),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Photographing various aspects of urban development and taking notes,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Overlaying developed </w:t>
      </w:r>
      <w:proofErr w:type="spellStart"/>
      <w:r w:rsidRPr="00BE369F">
        <w:rPr>
          <w:rFonts w:ascii="Bookman Old Style" w:hAnsi="Bookman Old Style"/>
        </w:rPr>
        <w:t>basemap</w:t>
      </w:r>
      <w:proofErr w:type="spellEnd"/>
      <w:r w:rsidRPr="00BE369F">
        <w:rPr>
          <w:rFonts w:ascii="Bookman Old Style" w:hAnsi="Bookman Old Style"/>
        </w:rPr>
        <w:t xml:space="preserve"> on the existing LUDP to compare proposed land-uses versus existing situation on the ground,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 Surveying using Geodetic GPS to collect data and verify information, </w:t>
      </w:r>
    </w:p>
    <w:p w:rsidR="00BE369F" w:rsidRPr="00BE369F" w:rsidRDefault="00BE369F" w:rsidP="00770FD4">
      <w:pPr>
        <w:pStyle w:val="Default"/>
        <w:numPr>
          <w:ilvl w:val="1"/>
          <w:numId w:val="170"/>
        </w:numPr>
        <w:spacing w:after="85" w:line="360" w:lineRule="auto"/>
        <w:jc w:val="both"/>
        <w:rPr>
          <w:rFonts w:ascii="Bookman Old Style" w:hAnsi="Bookman Old Style"/>
        </w:rPr>
      </w:pPr>
      <w:r w:rsidRPr="00BE369F">
        <w:rPr>
          <w:rFonts w:ascii="Bookman Old Style" w:hAnsi="Bookman Old Style"/>
        </w:rPr>
        <w:t xml:space="preserve">Generating DTMs and design of topographic maps to understand topography of the area. </w:t>
      </w:r>
    </w:p>
    <w:p w:rsidR="00BE369F" w:rsidRPr="00BE369F" w:rsidRDefault="00BE369F" w:rsidP="00BE369F">
      <w:pPr>
        <w:pStyle w:val="Heading2"/>
        <w:numPr>
          <w:ilvl w:val="0"/>
          <w:numId w:val="0"/>
        </w:numPr>
        <w:spacing w:line="360" w:lineRule="auto"/>
        <w:rPr>
          <w:rFonts w:ascii="Bookman Old Style" w:hAnsi="Bookman Old Style"/>
          <w:color w:val="000000" w:themeColor="text1"/>
        </w:rPr>
      </w:pPr>
      <w:bookmarkStart w:id="56" w:name="_Toc416251494"/>
      <w:bookmarkStart w:id="57" w:name="_Toc421715172"/>
      <w:r w:rsidRPr="00BE369F">
        <w:rPr>
          <w:rFonts w:ascii="Bookman Old Style" w:hAnsi="Bookman Old Style"/>
          <w:color w:val="000000" w:themeColor="text1"/>
        </w:rPr>
        <w:t>2.3 Consultative meetings with residents</w:t>
      </w:r>
      <w:bookmarkEnd w:id="56"/>
      <w:bookmarkEnd w:id="57"/>
    </w:p>
    <w:p w:rsidR="00BE369F" w:rsidRDefault="00BE369F" w:rsidP="00BE369F">
      <w:pPr>
        <w:spacing w:line="360" w:lineRule="auto"/>
        <w:jc w:val="both"/>
        <w:rPr>
          <w:rFonts w:ascii="Bookman Old Style" w:hAnsi="Bookman Old Style"/>
          <w:sz w:val="24"/>
          <w:szCs w:val="24"/>
        </w:rPr>
      </w:pPr>
      <w:r w:rsidRPr="00BE369F">
        <w:rPr>
          <w:rFonts w:ascii="Bookman Old Style" w:hAnsi="Bookman Old Style"/>
          <w:sz w:val="24"/>
          <w:szCs w:val="24"/>
        </w:rPr>
        <w:t xml:space="preserve">The goal here was to recognize and map the priority areas for implementation of LUDP. This process was spearheaded by the Urban Center authorities and all other stakeholders were involved. They include the Consultant’s team, RHA technicians, Sector officials and Community groups among others. After extensive consultation with all stakeholders, a consensus on the areas for design of elaborated LUDP of </w:t>
      </w:r>
      <w:proofErr w:type="spellStart"/>
      <w:r w:rsidRPr="00BE369F">
        <w:rPr>
          <w:rFonts w:ascii="Bookman Old Style" w:hAnsi="Bookman Old Style"/>
          <w:sz w:val="24"/>
          <w:szCs w:val="24"/>
        </w:rPr>
        <w:t>Ngarama</w:t>
      </w:r>
      <w:proofErr w:type="spellEnd"/>
      <w:r w:rsidRPr="00BE369F">
        <w:rPr>
          <w:rFonts w:ascii="Bookman Old Style" w:hAnsi="Bookman Old Style"/>
          <w:sz w:val="24"/>
          <w:szCs w:val="24"/>
        </w:rPr>
        <w:t xml:space="preserve"> based on the priority needs of the urban center was reached. These areas cover the cells of </w:t>
      </w:r>
      <w:proofErr w:type="spellStart"/>
      <w:r w:rsidRPr="00BE369F">
        <w:rPr>
          <w:rFonts w:ascii="Bookman Old Style" w:hAnsi="Bookman Old Style"/>
          <w:sz w:val="24"/>
          <w:szCs w:val="24"/>
        </w:rPr>
        <w:t>Ngarama</w:t>
      </w:r>
      <w:proofErr w:type="spellEnd"/>
      <w:r w:rsidRPr="00BE369F">
        <w:rPr>
          <w:rFonts w:ascii="Bookman Old Style" w:hAnsi="Bookman Old Style"/>
          <w:sz w:val="24"/>
          <w:szCs w:val="24"/>
        </w:rPr>
        <w:t xml:space="preserve">, </w:t>
      </w:r>
      <w:proofErr w:type="spellStart"/>
      <w:r w:rsidRPr="00BE369F">
        <w:rPr>
          <w:rFonts w:ascii="Bookman Old Style" w:hAnsi="Bookman Old Style"/>
          <w:sz w:val="24"/>
          <w:szCs w:val="24"/>
        </w:rPr>
        <w:t>Bugamba</w:t>
      </w:r>
      <w:proofErr w:type="spellEnd"/>
      <w:r w:rsidRPr="00BE369F">
        <w:rPr>
          <w:rFonts w:ascii="Bookman Old Style" w:hAnsi="Bookman Old Style"/>
          <w:sz w:val="24"/>
          <w:szCs w:val="24"/>
        </w:rPr>
        <w:t xml:space="preserve">, </w:t>
      </w:r>
      <w:proofErr w:type="spellStart"/>
      <w:r w:rsidRPr="00BE369F">
        <w:rPr>
          <w:rFonts w:ascii="Bookman Old Style" w:hAnsi="Bookman Old Style"/>
          <w:sz w:val="24"/>
          <w:szCs w:val="24"/>
        </w:rPr>
        <w:t>Nyarubungo</w:t>
      </w:r>
      <w:proofErr w:type="spellEnd"/>
      <w:r w:rsidRPr="00BE369F">
        <w:rPr>
          <w:rFonts w:ascii="Bookman Old Style" w:hAnsi="Bookman Old Style"/>
          <w:sz w:val="24"/>
          <w:szCs w:val="24"/>
        </w:rPr>
        <w:t xml:space="preserve"> and </w:t>
      </w:r>
      <w:proofErr w:type="spellStart"/>
      <w:r w:rsidRPr="00BE369F">
        <w:rPr>
          <w:rFonts w:ascii="Bookman Old Style" w:hAnsi="Bookman Old Style"/>
          <w:sz w:val="24"/>
          <w:szCs w:val="24"/>
        </w:rPr>
        <w:t>Gitinda</w:t>
      </w:r>
      <w:proofErr w:type="spellEnd"/>
      <w:r w:rsidRPr="00BE369F">
        <w:rPr>
          <w:rFonts w:ascii="Bookman Old Style" w:hAnsi="Bookman Old Style"/>
          <w:sz w:val="24"/>
          <w:szCs w:val="24"/>
        </w:rPr>
        <w:t>.</w:t>
      </w:r>
    </w:p>
    <w:p w:rsidR="00BE369F" w:rsidRPr="00CE1922" w:rsidRDefault="00BE369F" w:rsidP="00BE369F">
      <w:pPr>
        <w:spacing w:line="360" w:lineRule="auto"/>
        <w:jc w:val="both"/>
        <w:rPr>
          <w:rFonts w:ascii="Bookman Old Style" w:hAnsi="Bookman Old Style"/>
          <w:sz w:val="24"/>
          <w:szCs w:val="24"/>
        </w:rPr>
      </w:pPr>
    </w:p>
    <w:p w:rsidR="00564E2C" w:rsidRPr="00564E2C" w:rsidRDefault="00564E2C" w:rsidP="00564E2C">
      <w:pPr>
        <w:pStyle w:val="Caption"/>
        <w:keepNext/>
        <w:ind w:hanging="360"/>
        <w:rPr>
          <w:rFonts w:ascii="Bookman Old Style" w:hAnsi="Bookman Old Style"/>
          <w:sz w:val="24"/>
          <w:szCs w:val="24"/>
        </w:rPr>
      </w:pPr>
      <w:bookmarkStart w:id="58" w:name="_Toc421432562"/>
      <w:r w:rsidRPr="00564E2C">
        <w:rPr>
          <w:rFonts w:ascii="Bookman Old Style" w:hAnsi="Bookman Old Style"/>
          <w:sz w:val="24"/>
          <w:szCs w:val="24"/>
        </w:rPr>
        <w:lastRenderedPageBreak/>
        <w:t xml:space="preserve">Figure </w:t>
      </w:r>
      <w:r w:rsidRPr="00564E2C">
        <w:rPr>
          <w:rFonts w:ascii="Bookman Old Style" w:hAnsi="Bookman Old Style"/>
          <w:sz w:val="24"/>
          <w:szCs w:val="24"/>
        </w:rPr>
        <w:fldChar w:fldCharType="begin"/>
      </w:r>
      <w:r w:rsidRPr="00564E2C">
        <w:rPr>
          <w:rFonts w:ascii="Bookman Old Style" w:hAnsi="Bookman Old Style"/>
          <w:sz w:val="24"/>
          <w:szCs w:val="24"/>
        </w:rPr>
        <w:instrText xml:space="preserve"> SEQ Figure \* ARABIC </w:instrText>
      </w:r>
      <w:r w:rsidRPr="00564E2C">
        <w:rPr>
          <w:rFonts w:ascii="Bookman Old Style" w:hAnsi="Bookman Old Style"/>
          <w:sz w:val="24"/>
          <w:szCs w:val="24"/>
        </w:rPr>
        <w:fldChar w:fldCharType="separate"/>
      </w:r>
      <w:r w:rsidR="0091483F">
        <w:rPr>
          <w:rFonts w:ascii="Bookman Old Style" w:hAnsi="Bookman Old Style"/>
          <w:noProof/>
          <w:sz w:val="24"/>
          <w:szCs w:val="24"/>
        </w:rPr>
        <w:t>2</w:t>
      </w:r>
      <w:r w:rsidRPr="00564E2C">
        <w:rPr>
          <w:rFonts w:ascii="Bookman Old Style" w:hAnsi="Bookman Old Style"/>
          <w:sz w:val="24"/>
          <w:szCs w:val="24"/>
        </w:rPr>
        <w:fldChar w:fldCharType="end"/>
      </w:r>
      <w:r w:rsidRPr="00564E2C">
        <w:rPr>
          <w:rFonts w:ascii="Bookman Old Style" w:hAnsi="Bookman Old Style"/>
          <w:sz w:val="24"/>
          <w:szCs w:val="24"/>
        </w:rPr>
        <w:t xml:space="preserve">: Consultative meeting with stakeholders in </w:t>
      </w:r>
      <w:proofErr w:type="spellStart"/>
      <w:r w:rsidRPr="00564E2C">
        <w:rPr>
          <w:rFonts w:ascii="Bookman Old Style" w:hAnsi="Bookman Old Style"/>
          <w:sz w:val="24"/>
          <w:szCs w:val="24"/>
        </w:rPr>
        <w:t>Nyarubungo</w:t>
      </w:r>
      <w:proofErr w:type="spellEnd"/>
      <w:r w:rsidRPr="00564E2C">
        <w:rPr>
          <w:rFonts w:ascii="Bookman Old Style" w:hAnsi="Bookman Old Style"/>
          <w:sz w:val="24"/>
          <w:szCs w:val="24"/>
        </w:rPr>
        <w:t xml:space="preserve">, </w:t>
      </w:r>
      <w:proofErr w:type="spellStart"/>
      <w:proofErr w:type="gramStart"/>
      <w:r w:rsidRPr="00564E2C">
        <w:rPr>
          <w:rFonts w:ascii="Bookman Old Style" w:hAnsi="Bookman Old Style"/>
          <w:sz w:val="24"/>
          <w:szCs w:val="24"/>
        </w:rPr>
        <w:t>Ngarama</w:t>
      </w:r>
      <w:proofErr w:type="spellEnd"/>
      <w:r w:rsidRPr="00564E2C">
        <w:rPr>
          <w:rFonts w:ascii="Bookman Old Style" w:hAnsi="Bookman Old Style"/>
          <w:sz w:val="24"/>
          <w:szCs w:val="24"/>
        </w:rPr>
        <w:t xml:space="preserve">  and</w:t>
      </w:r>
      <w:proofErr w:type="gramEnd"/>
      <w:r w:rsidRPr="00564E2C">
        <w:rPr>
          <w:rFonts w:ascii="Bookman Old Style" w:hAnsi="Bookman Old Style"/>
          <w:sz w:val="24"/>
          <w:szCs w:val="24"/>
        </w:rPr>
        <w:t xml:space="preserve"> </w:t>
      </w:r>
      <w:proofErr w:type="spellStart"/>
      <w:r w:rsidRPr="00564E2C">
        <w:rPr>
          <w:rFonts w:ascii="Bookman Old Style" w:hAnsi="Bookman Old Style"/>
          <w:sz w:val="24"/>
          <w:szCs w:val="24"/>
        </w:rPr>
        <w:t>Bugamba</w:t>
      </w:r>
      <w:proofErr w:type="spellEnd"/>
      <w:r w:rsidRPr="00564E2C">
        <w:rPr>
          <w:rFonts w:ascii="Bookman Old Style" w:hAnsi="Bookman Old Style"/>
          <w:sz w:val="24"/>
          <w:szCs w:val="24"/>
        </w:rPr>
        <w:t xml:space="preserve"> cells</w:t>
      </w:r>
      <w:bookmarkEnd w:id="58"/>
    </w:p>
    <w:p w:rsidR="00BE369F" w:rsidRPr="00CE1922" w:rsidRDefault="00BE369F" w:rsidP="00CE1922">
      <w:pPr>
        <w:keepNext/>
        <w:spacing w:line="360" w:lineRule="auto"/>
        <w:jc w:val="both"/>
        <w:rPr>
          <w:rFonts w:ascii="Bookman Old Style" w:hAnsi="Bookman Old Style"/>
        </w:rPr>
      </w:pPr>
      <w:r w:rsidRPr="00CE1922">
        <w:rPr>
          <w:rFonts w:ascii="Bookman Old Style" w:hAnsi="Bookman Old Style"/>
          <w:b/>
          <w:noProof/>
          <w:sz w:val="24"/>
          <w:szCs w:val="24"/>
        </w:rPr>
        <w:drawing>
          <wp:inline distT="0" distB="0" distL="0" distR="0" wp14:anchorId="7F09BC5B" wp14:editId="338BEDEA">
            <wp:extent cx="2876550" cy="1857375"/>
            <wp:effectExtent l="0" t="0" r="0" b="0"/>
            <wp:docPr id="61" name="Picture 30" descr="C:\V.CO NGARAMA\field photos\20150312_16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V.CO NGARAMA\field photos\20150312_1624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6550" cy="1857375"/>
                    </a:xfrm>
                    <a:prstGeom prst="rect">
                      <a:avLst/>
                    </a:prstGeom>
                    <a:noFill/>
                    <a:ln>
                      <a:noFill/>
                    </a:ln>
                  </pic:spPr>
                </pic:pic>
              </a:graphicData>
            </a:graphic>
          </wp:inline>
        </w:drawing>
      </w:r>
      <w:r w:rsidRPr="00CE1922">
        <w:rPr>
          <w:rFonts w:ascii="Bookman Old Style" w:hAnsi="Bookman Old Style"/>
          <w:b/>
          <w:sz w:val="24"/>
          <w:szCs w:val="24"/>
        </w:rPr>
        <w:t xml:space="preserve"> </w:t>
      </w:r>
      <w:r w:rsidRPr="00CE1922">
        <w:rPr>
          <w:rFonts w:ascii="Bookman Old Style" w:hAnsi="Bookman Old Style"/>
          <w:b/>
          <w:noProof/>
          <w:sz w:val="24"/>
          <w:szCs w:val="24"/>
        </w:rPr>
        <w:drawing>
          <wp:inline distT="0" distB="0" distL="0" distR="0" wp14:anchorId="1A32F16B" wp14:editId="2F644D52">
            <wp:extent cx="3000375" cy="1857375"/>
            <wp:effectExtent l="0" t="0" r="0" b="0"/>
            <wp:docPr id="2720" name="Picture 31" descr="C:\V.CO NGARAMA\field photos\20150312_15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V.CO NGARAMA\field photos\20150312_15375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0375" cy="1857375"/>
                    </a:xfrm>
                    <a:prstGeom prst="rect">
                      <a:avLst/>
                    </a:prstGeom>
                    <a:noFill/>
                    <a:ln>
                      <a:noFill/>
                    </a:ln>
                  </pic:spPr>
                </pic:pic>
              </a:graphicData>
            </a:graphic>
          </wp:inline>
        </w:drawing>
      </w:r>
    </w:p>
    <w:p w:rsidR="00BE369F" w:rsidRPr="00CE1922" w:rsidRDefault="00BE369F" w:rsidP="00BE369F">
      <w:pPr>
        <w:spacing w:line="360" w:lineRule="auto"/>
        <w:jc w:val="both"/>
        <w:rPr>
          <w:rFonts w:ascii="Bookman Old Style" w:hAnsi="Bookman Old Style"/>
          <w:b/>
          <w:sz w:val="24"/>
          <w:szCs w:val="24"/>
        </w:rPr>
      </w:pPr>
      <w:r w:rsidRPr="00CE1922">
        <w:rPr>
          <w:rFonts w:ascii="Bookman Old Style" w:hAnsi="Bookman Old Style"/>
          <w:b/>
          <w:sz w:val="24"/>
          <w:szCs w:val="24"/>
        </w:rPr>
        <w:t>Source: field photos, V.COLTD, 2015</w:t>
      </w:r>
    </w:p>
    <w:p w:rsidR="00BE369F" w:rsidRPr="00564E2C" w:rsidRDefault="00BE369F" w:rsidP="00564E2C">
      <w:pPr>
        <w:pStyle w:val="Heading2"/>
        <w:numPr>
          <w:ilvl w:val="0"/>
          <w:numId w:val="0"/>
        </w:numPr>
        <w:ind w:left="756" w:hanging="576"/>
        <w:rPr>
          <w:rFonts w:ascii="Bookman Old Style" w:hAnsi="Bookman Old Style"/>
          <w:color w:val="000000" w:themeColor="text1"/>
        </w:rPr>
      </w:pPr>
      <w:bookmarkStart w:id="59" w:name="_Toc416251495"/>
      <w:bookmarkStart w:id="60" w:name="_Toc421715173"/>
      <w:r w:rsidRPr="00CE1922">
        <w:rPr>
          <w:rFonts w:ascii="Bookman Old Style" w:hAnsi="Bookman Old Style"/>
          <w:color w:val="000000" w:themeColor="text1"/>
        </w:rPr>
        <w:t>2.4 Households Interviews</w:t>
      </w:r>
      <w:bookmarkEnd w:id="59"/>
      <w:bookmarkEnd w:id="60"/>
    </w:p>
    <w:p w:rsidR="00564E2C" w:rsidRPr="00564E2C" w:rsidRDefault="00564E2C" w:rsidP="00564E2C">
      <w:pPr>
        <w:pStyle w:val="Caption"/>
        <w:keepNext/>
        <w:ind w:hanging="360"/>
        <w:jc w:val="left"/>
        <w:rPr>
          <w:rFonts w:ascii="Bookman Old Style" w:hAnsi="Bookman Old Style"/>
          <w:sz w:val="24"/>
          <w:szCs w:val="24"/>
        </w:rPr>
      </w:pPr>
      <w:bookmarkStart w:id="61" w:name="_Toc421432563"/>
      <w:r w:rsidRPr="00564E2C">
        <w:rPr>
          <w:rFonts w:ascii="Bookman Old Style" w:hAnsi="Bookman Old Style"/>
          <w:sz w:val="24"/>
          <w:szCs w:val="24"/>
        </w:rPr>
        <w:t xml:space="preserve">Figure </w:t>
      </w:r>
      <w:r w:rsidRPr="00564E2C">
        <w:rPr>
          <w:rFonts w:ascii="Bookman Old Style" w:hAnsi="Bookman Old Style"/>
          <w:sz w:val="24"/>
          <w:szCs w:val="24"/>
        </w:rPr>
        <w:fldChar w:fldCharType="begin"/>
      </w:r>
      <w:r w:rsidRPr="00564E2C">
        <w:rPr>
          <w:rFonts w:ascii="Bookman Old Style" w:hAnsi="Bookman Old Style"/>
          <w:sz w:val="24"/>
          <w:szCs w:val="24"/>
        </w:rPr>
        <w:instrText xml:space="preserve"> SEQ Figure \* ARABIC </w:instrText>
      </w:r>
      <w:r w:rsidRPr="00564E2C">
        <w:rPr>
          <w:rFonts w:ascii="Bookman Old Style" w:hAnsi="Bookman Old Style"/>
          <w:sz w:val="24"/>
          <w:szCs w:val="24"/>
        </w:rPr>
        <w:fldChar w:fldCharType="separate"/>
      </w:r>
      <w:r w:rsidR="0091483F">
        <w:rPr>
          <w:rFonts w:ascii="Bookman Old Style" w:hAnsi="Bookman Old Style"/>
          <w:noProof/>
          <w:sz w:val="24"/>
          <w:szCs w:val="24"/>
        </w:rPr>
        <w:t>3</w:t>
      </w:r>
      <w:r w:rsidRPr="00564E2C">
        <w:rPr>
          <w:rFonts w:ascii="Bookman Old Style" w:hAnsi="Bookman Old Style"/>
          <w:sz w:val="24"/>
          <w:szCs w:val="24"/>
        </w:rPr>
        <w:fldChar w:fldCharType="end"/>
      </w:r>
      <w:r w:rsidRPr="00564E2C">
        <w:rPr>
          <w:rFonts w:ascii="Bookman Old Style" w:hAnsi="Bookman Old Style"/>
          <w:sz w:val="24"/>
          <w:szCs w:val="24"/>
        </w:rPr>
        <w:t xml:space="preserve">: Interview to people living in </w:t>
      </w:r>
      <w:proofErr w:type="spellStart"/>
      <w:r w:rsidRPr="00564E2C">
        <w:rPr>
          <w:rFonts w:ascii="Bookman Old Style" w:hAnsi="Bookman Old Style"/>
          <w:sz w:val="24"/>
          <w:szCs w:val="24"/>
        </w:rPr>
        <w:t>Ngarama</w:t>
      </w:r>
      <w:proofErr w:type="spellEnd"/>
      <w:r w:rsidRPr="00564E2C">
        <w:rPr>
          <w:rFonts w:ascii="Bookman Old Style" w:hAnsi="Bookman Old Style"/>
          <w:sz w:val="24"/>
          <w:szCs w:val="24"/>
        </w:rPr>
        <w:t xml:space="preserve"> urban </w:t>
      </w:r>
      <w:proofErr w:type="spellStart"/>
      <w:r w:rsidRPr="00564E2C">
        <w:rPr>
          <w:rFonts w:ascii="Bookman Old Style" w:hAnsi="Bookman Old Style"/>
          <w:sz w:val="24"/>
          <w:szCs w:val="24"/>
        </w:rPr>
        <w:t>center</w:t>
      </w:r>
      <w:bookmarkEnd w:id="61"/>
      <w:proofErr w:type="spellEnd"/>
    </w:p>
    <w:p w:rsidR="00BE369F" w:rsidRDefault="00BE369F" w:rsidP="00BE369F">
      <w:pPr>
        <w:rPr>
          <w:rFonts w:ascii="Book Antiqua" w:hAnsi="Book Antiqua"/>
          <w:b/>
          <w:sz w:val="24"/>
          <w:szCs w:val="24"/>
        </w:rPr>
      </w:pPr>
      <w:r>
        <w:rPr>
          <w:rFonts w:ascii="Book Antiqua" w:hAnsi="Book Antiqua"/>
          <w:b/>
          <w:noProof/>
          <w:sz w:val="24"/>
          <w:szCs w:val="24"/>
        </w:rPr>
        <w:drawing>
          <wp:inline distT="0" distB="0" distL="0" distR="0" wp14:anchorId="35F70627" wp14:editId="60B3C4F5">
            <wp:extent cx="2038350" cy="3248025"/>
            <wp:effectExtent l="19050" t="19050" r="19050" b="28575"/>
            <wp:docPr id="2721" name="Picture 32" descr="C:\V.CO NGARAMA\field photos\20150312_14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V.CO NGARAMA\field photos\20150312_1441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8350" cy="3248025"/>
                    </a:xfrm>
                    <a:prstGeom prst="rect">
                      <a:avLst/>
                    </a:prstGeom>
                    <a:noFill/>
                    <a:ln>
                      <a:solidFill>
                        <a:srgbClr val="7030A0"/>
                      </a:solidFill>
                    </a:ln>
                  </pic:spPr>
                </pic:pic>
              </a:graphicData>
            </a:graphic>
          </wp:inline>
        </w:drawing>
      </w:r>
      <w:r>
        <w:rPr>
          <w:rFonts w:ascii="Book Antiqua" w:hAnsi="Book Antiqua"/>
          <w:b/>
          <w:sz w:val="24"/>
          <w:szCs w:val="24"/>
        </w:rPr>
        <w:t xml:space="preserve">   </w:t>
      </w:r>
      <w:r>
        <w:rPr>
          <w:rFonts w:ascii="Book Antiqua" w:hAnsi="Book Antiqua"/>
          <w:b/>
          <w:noProof/>
          <w:sz w:val="24"/>
          <w:szCs w:val="24"/>
        </w:rPr>
        <w:drawing>
          <wp:inline distT="0" distB="0" distL="0" distR="0" wp14:anchorId="6B97CD15" wp14:editId="39A395EA">
            <wp:extent cx="3771900" cy="3248025"/>
            <wp:effectExtent l="19050" t="19050" r="19050" b="28575"/>
            <wp:docPr id="2722" name="Picture 33" descr="C:\V.CO NGARAMA\field photos\20150312_14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V.CO NGARAMA\field photos\20150312_14331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1900" cy="3248025"/>
                    </a:xfrm>
                    <a:prstGeom prst="rect">
                      <a:avLst/>
                    </a:prstGeom>
                    <a:noFill/>
                    <a:ln w="12700">
                      <a:solidFill>
                        <a:srgbClr val="7030A0"/>
                      </a:solidFill>
                    </a:ln>
                  </pic:spPr>
                </pic:pic>
              </a:graphicData>
            </a:graphic>
          </wp:inline>
        </w:drawing>
      </w:r>
    </w:p>
    <w:p w:rsidR="00BE369F" w:rsidRPr="00CE1922" w:rsidRDefault="00BE369F" w:rsidP="00BE369F">
      <w:pPr>
        <w:rPr>
          <w:rFonts w:ascii="Bookman Old Style" w:hAnsi="Bookman Old Style"/>
          <w:b/>
          <w:sz w:val="24"/>
          <w:szCs w:val="24"/>
        </w:rPr>
      </w:pPr>
      <w:r w:rsidRPr="00CE1922">
        <w:rPr>
          <w:rFonts w:ascii="Bookman Old Style" w:hAnsi="Bookman Old Style"/>
          <w:b/>
          <w:sz w:val="24"/>
          <w:szCs w:val="24"/>
        </w:rPr>
        <w:t xml:space="preserve">Source; Field photo, </w:t>
      </w:r>
      <w:proofErr w:type="spellStart"/>
      <w:r w:rsidRPr="00CE1922">
        <w:rPr>
          <w:rFonts w:ascii="Bookman Old Style" w:hAnsi="Bookman Old Style"/>
          <w:b/>
          <w:sz w:val="24"/>
          <w:szCs w:val="24"/>
        </w:rPr>
        <w:t>V.COLtd</w:t>
      </w:r>
      <w:proofErr w:type="spellEnd"/>
      <w:r w:rsidRPr="00CE1922">
        <w:rPr>
          <w:rFonts w:ascii="Bookman Old Style" w:hAnsi="Bookman Old Style"/>
          <w:b/>
          <w:sz w:val="24"/>
          <w:szCs w:val="24"/>
        </w:rPr>
        <w:t>, 2015</w:t>
      </w:r>
    </w:p>
    <w:p w:rsidR="00BE369F" w:rsidRPr="00CE1922" w:rsidRDefault="00BE369F" w:rsidP="00BE369F">
      <w:pPr>
        <w:spacing w:line="360" w:lineRule="auto"/>
        <w:jc w:val="both"/>
        <w:rPr>
          <w:rFonts w:ascii="Bookman Old Style" w:hAnsi="Bookman Old Style"/>
          <w:sz w:val="24"/>
          <w:szCs w:val="24"/>
        </w:rPr>
      </w:pPr>
      <w:r w:rsidRPr="00CE1922">
        <w:rPr>
          <w:rFonts w:ascii="Bookman Old Style" w:hAnsi="Bookman Old Style"/>
          <w:sz w:val="24"/>
          <w:szCs w:val="24"/>
        </w:rPr>
        <w:t xml:space="preserve">This was done to capture the socio-economic situation of the selected site as well as get a view from residents on the challenges they face in accessing and utilizing various facilities and services e.g. schools, hospitals, market etc. The </w:t>
      </w:r>
      <w:r w:rsidRPr="00CE1922">
        <w:rPr>
          <w:rFonts w:ascii="Bookman Old Style" w:hAnsi="Bookman Old Style"/>
          <w:sz w:val="24"/>
          <w:szCs w:val="24"/>
        </w:rPr>
        <w:lastRenderedPageBreak/>
        <w:t xml:space="preserve">technique employed in this study was interviews conducted using formal and informal methods, structured and semi-structured questionnaires prepared at the preliminary stage of the study. </w:t>
      </w:r>
    </w:p>
    <w:p w:rsidR="004B724F" w:rsidRDefault="00BE369F" w:rsidP="00CE1922">
      <w:pPr>
        <w:spacing w:line="360" w:lineRule="auto"/>
        <w:jc w:val="both"/>
        <w:rPr>
          <w:rFonts w:ascii="Bookman Old Style" w:hAnsi="Bookman Old Style"/>
          <w:sz w:val="24"/>
          <w:szCs w:val="24"/>
        </w:rPr>
      </w:pPr>
      <w:r w:rsidRPr="00CE1922">
        <w:rPr>
          <w:rFonts w:ascii="Bookman Old Style" w:hAnsi="Bookman Old Style"/>
          <w:sz w:val="24"/>
          <w:szCs w:val="24"/>
        </w:rPr>
        <w:t xml:space="preserve">This involved the use of closed and open-ended questions to generate relevant and adequate data. To select households to be interviewed, random sampling technique was used. The principle behind this method is that each household within the selected site had equal chance of being sampled. The supporting goal of household interviews and Focused group discussion meetings/consultative meetings is to make the planning exercise for implementation of </w:t>
      </w:r>
      <w:proofErr w:type="spellStart"/>
      <w:r w:rsidRPr="00CE1922">
        <w:rPr>
          <w:rFonts w:ascii="Bookman Old Style" w:hAnsi="Bookman Old Style"/>
          <w:sz w:val="24"/>
          <w:szCs w:val="24"/>
        </w:rPr>
        <w:t>Ngarama</w:t>
      </w:r>
      <w:proofErr w:type="spellEnd"/>
      <w:r w:rsidRPr="00CE1922">
        <w:rPr>
          <w:rFonts w:ascii="Bookman Old Style" w:hAnsi="Bookman Old Style"/>
          <w:sz w:val="24"/>
          <w:szCs w:val="24"/>
        </w:rPr>
        <w:t xml:space="preserve"> LUDP to be both inclusive and participatory. Participation in development planning is a process of equitable and active involvement of all stakeholders in the formulation of development policies and strategies and in the analysis, planning and implementation, monitoring and evaluation of dev</w:t>
      </w:r>
      <w:r w:rsidR="004B724F">
        <w:rPr>
          <w:rFonts w:ascii="Bookman Old Style" w:hAnsi="Bookman Old Style"/>
          <w:sz w:val="24"/>
          <w:szCs w:val="24"/>
        </w:rPr>
        <w:t>elopment activities (FAO, 2007)</w:t>
      </w:r>
    </w:p>
    <w:p w:rsidR="00CE1922" w:rsidRPr="00CE1922" w:rsidRDefault="004B724F" w:rsidP="00CE1922">
      <w:pPr>
        <w:spacing w:line="360" w:lineRule="auto"/>
        <w:jc w:val="both"/>
        <w:rPr>
          <w:rFonts w:ascii="Bookman Old Style" w:hAnsi="Bookman Old Style"/>
          <w:sz w:val="24"/>
          <w:szCs w:val="24"/>
        </w:rPr>
      </w:pPr>
      <w:r>
        <w:rPr>
          <w:noProof/>
        </w:rPr>
        <mc:AlternateContent>
          <mc:Choice Requires="wps">
            <w:drawing>
              <wp:anchor distT="0" distB="0" distL="114300" distR="114300" simplePos="0" relativeHeight="251676160" behindDoc="0" locked="0" layoutInCell="1" allowOverlap="1" wp14:anchorId="53BB1271" wp14:editId="4ABF4A1F">
                <wp:simplePos x="0" y="0"/>
                <wp:positionH relativeFrom="column">
                  <wp:posOffset>1866900</wp:posOffset>
                </wp:positionH>
                <wp:positionV relativeFrom="paragraph">
                  <wp:posOffset>361315</wp:posOffset>
                </wp:positionV>
                <wp:extent cx="3924300" cy="4572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924300" cy="457200"/>
                        </a:xfrm>
                        <a:prstGeom prst="rect">
                          <a:avLst/>
                        </a:prstGeom>
                        <a:solidFill>
                          <a:prstClr val="white"/>
                        </a:solidFill>
                        <a:ln>
                          <a:noFill/>
                        </a:ln>
                        <a:effectLst/>
                      </wps:spPr>
                      <wps:txbx>
                        <w:txbxContent>
                          <w:p w:rsidR="007966A2" w:rsidRPr="0081754E" w:rsidRDefault="007966A2" w:rsidP="004B724F">
                            <w:pPr>
                              <w:pStyle w:val="Caption"/>
                              <w:rPr>
                                <w:rFonts w:eastAsiaTheme="minorHAnsi"/>
                                <w:noProof/>
                              </w:rPr>
                            </w:pPr>
                            <w:bookmarkStart w:id="62" w:name="_Toc421436816"/>
                            <w:r>
                              <w:t xml:space="preserve">Chart </w:t>
                            </w:r>
                            <w:r>
                              <w:fldChar w:fldCharType="begin"/>
                            </w:r>
                            <w:r>
                              <w:instrText xml:space="preserve"> SEQ Chart \* ARABIC </w:instrText>
                            </w:r>
                            <w:r>
                              <w:fldChar w:fldCharType="separate"/>
                            </w:r>
                            <w:r>
                              <w:rPr>
                                <w:noProof/>
                              </w:rPr>
                              <w:t>1</w:t>
                            </w:r>
                            <w:r>
                              <w:fldChar w:fldCharType="end"/>
                            </w:r>
                            <w:r>
                              <w:t>:</w:t>
                            </w:r>
                            <w:r w:rsidRPr="004B724F">
                              <w:rPr>
                                <w:rFonts w:ascii="Bookman Old Style" w:hAnsi="Bookman Old Style"/>
                                <w:b w:val="0"/>
                                <w:bCs w:val="0"/>
                                <w:sz w:val="24"/>
                                <w:szCs w:val="24"/>
                              </w:rPr>
                              <w:t xml:space="preserve"> </w:t>
                            </w:r>
                            <w:r w:rsidRPr="004B724F">
                              <w:rPr>
                                <w:rFonts w:ascii="Bookman Old Style" w:hAnsi="Bookman Old Style"/>
                                <w:bCs w:val="0"/>
                                <w:sz w:val="24"/>
                                <w:szCs w:val="24"/>
                              </w:rPr>
                              <w:t>Stakeholders involved in consultative process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2" o:spid="_x0000_s1027" type="#_x0000_t202" style="position:absolute;left:0;text-align:left;margin-left:147pt;margin-top:28.45pt;width:309pt;height:36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" stroked="f">
                <v:textbox inset="0,0,0,0">
                  <w:txbxContent>
                    <w:p w:rsidR="00B17D34" w:rsidRPr="0081754E" w:rsidRDefault="00B17D34" w:rsidP="004B724F">
                      <w:pPr>
                        <w:pStyle w:val="Caption"/>
                        <w:rPr>
                          <w:rFonts w:eastAsiaTheme="minorHAnsi"/>
                          <w:noProof/>
                        </w:rPr>
                      </w:pPr>
                      <w:bookmarkStart w:id="64" w:name="_Toc421436816"/>
                      <w:r>
                        <w:t xml:space="preserve">Chart </w:t>
                      </w:r>
                      <w:r>
                        <w:fldChar w:fldCharType="begin"/>
                      </w:r>
                      <w:r>
                        <w:instrText xml:space="preserve"> SEQ Chart \* ARABIC </w:instrText>
                      </w:r>
                      <w:r>
                        <w:fldChar w:fldCharType="separate"/>
                      </w:r>
                      <w:r>
                        <w:rPr>
                          <w:noProof/>
                        </w:rPr>
                        <w:t>1</w:t>
                      </w:r>
                      <w:r>
                        <w:fldChar w:fldCharType="end"/>
                      </w:r>
                      <w:r>
                        <w:t>:</w:t>
                      </w:r>
                      <w:r w:rsidRPr="004B724F">
                        <w:rPr>
                          <w:rFonts w:ascii="Bookman Old Style" w:hAnsi="Bookman Old Style"/>
                          <w:b w:val="0"/>
                          <w:bCs w:val="0"/>
                          <w:sz w:val="24"/>
                          <w:szCs w:val="24"/>
                        </w:rPr>
                        <w:t xml:space="preserve"> </w:t>
                      </w:r>
                      <w:r w:rsidRPr="004B724F">
                        <w:rPr>
                          <w:rFonts w:ascii="Bookman Old Style" w:hAnsi="Bookman Old Style"/>
                          <w:bCs w:val="0"/>
                          <w:sz w:val="24"/>
                          <w:szCs w:val="24"/>
                        </w:rPr>
                        <w:t>Stakeholders involved in consultative process</w:t>
                      </w:r>
                      <w:bookmarkEnd w:id="64"/>
                    </w:p>
                  </w:txbxContent>
                </v:textbox>
              </v:shape>
            </w:pict>
          </mc:Fallback>
        </mc:AlternateContent>
      </w:r>
      <w:r w:rsidR="00CE1922" w:rsidRPr="00CE1922">
        <w:rPr>
          <w:rFonts w:ascii="Bookman Old Style" w:hAnsi="Bookman Old Style"/>
          <w:b/>
          <w:bCs/>
          <w:sz w:val="24"/>
          <w:szCs w:val="24"/>
        </w:rPr>
        <w:t xml:space="preserve"> </w:t>
      </w:r>
    </w:p>
    <w:p w:rsidR="00CE1922" w:rsidRDefault="00CE1922" w:rsidP="00CE1922">
      <w:pPr>
        <w:shd w:val="pct25" w:color="auto" w:fill="auto"/>
        <w:spacing w:line="360" w:lineRule="auto"/>
        <w:jc w:val="both"/>
        <w:rPr>
          <w:rFonts w:ascii="Book Antiqua" w:hAnsi="Book Antiqua"/>
          <w:sz w:val="24"/>
          <w:szCs w:val="24"/>
        </w:rPr>
      </w:pPr>
      <w:r>
        <w:rPr>
          <w:noProof/>
        </w:rPr>
        <mc:AlternateContent>
          <mc:Choice Requires="wps">
            <w:drawing>
              <wp:anchor distT="0" distB="0" distL="114300" distR="114300" simplePos="0" relativeHeight="251655680" behindDoc="0" locked="0" layoutInCell="1" allowOverlap="1" wp14:anchorId="278B75A2" wp14:editId="2C2C90AF">
                <wp:simplePos x="0" y="0"/>
                <wp:positionH relativeFrom="column">
                  <wp:posOffset>3017520</wp:posOffset>
                </wp:positionH>
                <wp:positionV relativeFrom="paragraph">
                  <wp:posOffset>30480</wp:posOffset>
                </wp:positionV>
                <wp:extent cx="914400" cy="859155"/>
                <wp:effectExtent l="0" t="0" r="19050" b="17145"/>
                <wp:wrapNone/>
                <wp:docPr id="2724"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859155"/>
                        </a:xfrm>
                        <a:prstGeom prst="roundRect">
                          <a:avLst/>
                        </a:prstGeom>
                        <a:solidFill>
                          <a:srgbClr val="C0504D"/>
                        </a:solidFill>
                        <a:ln w="25400" cap="flat" cmpd="sng" algn="ctr">
                          <a:solidFill>
                            <a:srgbClr val="00B050"/>
                          </a:solidFill>
                          <a:prstDash val="solid"/>
                        </a:ln>
                        <a:effectLst/>
                      </wps:spPr>
                      <wps:txbx>
                        <w:txbxContent>
                          <w:p w:rsidR="007966A2" w:rsidRPr="00377726" w:rsidRDefault="007966A2" w:rsidP="00CE1922">
                            <w:pPr>
                              <w:jc w:val="center"/>
                              <w:rPr>
                                <w:rFonts w:ascii="Book Antiqua" w:hAnsi="Book Antiqua"/>
                                <w:sz w:val="24"/>
                                <w:szCs w:val="24"/>
                              </w:rPr>
                            </w:pPr>
                            <w:r w:rsidRPr="00377726">
                              <w:rPr>
                                <w:rFonts w:ascii="Book Antiqua" w:hAnsi="Book Antiqua"/>
                                <w:sz w:val="24"/>
                                <w:szCs w:val="24"/>
                              </w:rPr>
                              <w:t>National and Local leaders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2" o:spid="_x0000_s1028" style="position:absolute;left:0;text-align:left;margin-left:237.6pt;margin-top:2.4pt;width:1in;height:67.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" fillcolor="#c0504d" strokecolor="#00b050" strokeweight="2pt">
                <v:path arrowok="t"/>
                <v:textbox>
                  <w:txbxContent>
                    <w:p w:rsidR="00B17D34" w:rsidRPr="00377726" w:rsidRDefault="00B17D34" w:rsidP="00CE1922">
                      <w:pPr>
                        <w:jc w:val="center"/>
                        <w:rPr>
                          <w:rFonts w:ascii="Book Antiqua" w:hAnsi="Book Antiqua"/>
                          <w:sz w:val="24"/>
                          <w:szCs w:val="24"/>
                        </w:rPr>
                      </w:pPr>
                      <w:r w:rsidRPr="00377726">
                        <w:rPr>
                          <w:rFonts w:ascii="Book Antiqua" w:hAnsi="Book Antiqua"/>
                          <w:sz w:val="24"/>
                          <w:szCs w:val="24"/>
                        </w:rPr>
                        <w:t>National and Local leaders</w:t>
                      </w:r>
                    </w:p>
                  </w:txbxContent>
                </v:textbox>
              </v:roundrect>
            </w:pict>
          </mc:Fallback>
        </mc:AlternateContent>
      </w:r>
    </w:p>
    <w:p w:rsidR="00CE1922" w:rsidRDefault="00CE1922" w:rsidP="00CE1922">
      <w:pPr>
        <w:shd w:val="pct25" w:color="auto" w:fill="auto"/>
        <w:spacing w:line="360" w:lineRule="auto"/>
        <w:jc w:val="both"/>
        <w:rPr>
          <w:rFonts w:ascii="Book Antiqua" w:hAnsi="Book Antiqua"/>
          <w:sz w:val="24"/>
          <w:szCs w:val="24"/>
        </w:rPr>
      </w:pPr>
      <w:r>
        <w:rPr>
          <w:noProof/>
        </w:rPr>
        <mc:AlternateContent>
          <mc:Choice Requires="wps">
            <w:drawing>
              <wp:anchor distT="0" distB="0" distL="114300" distR="114300" simplePos="0" relativeHeight="251653632" behindDoc="0" locked="0" layoutInCell="1" allowOverlap="1" wp14:anchorId="44B75254" wp14:editId="47DE48AA">
                <wp:simplePos x="0" y="0"/>
                <wp:positionH relativeFrom="column">
                  <wp:posOffset>1865376</wp:posOffset>
                </wp:positionH>
                <wp:positionV relativeFrom="paragraph">
                  <wp:posOffset>13336</wp:posOffset>
                </wp:positionV>
                <wp:extent cx="3099816" cy="2532888"/>
                <wp:effectExtent l="0" t="0" r="24765" b="20320"/>
                <wp:wrapNone/>
                <wp:docPr id="2725" name="Flowchart: Connector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9816" cy="2532888"/>
                        </a:xfrm>
                        <a:prstGeom prst="flowChartConnector">
                          <a:avLst/>
                        </a:prstGeom>
                        <a:solidFill>
                          <a:srgbClr val="4F81BD"/>
                        </a:solidFill>
                        <a:ln w="25400" cap="flat" cmpd="sng" algn="ctr">
                          <a:solidFill>
                            <a:srgbClr val="4F81BD">
                              <a:shade val="50000"/>
                            </a:srgbClr>
                          </a:solidFill>
                          <a:prstDash val="solid"/>
                        </a:ln>
                        <a:effectLst/>
                      </wps:spPr>
                      <wps:txbx>
                        <w:txbxContent>
                          <w:p w:rsidR="007966A2" w:rsidRPr="003D644B" w:rsidRDefault="007966A2" w:rsidP="00CE1922">
                            <w:pPr>
                              <w:jc w:val="center"/>
                              <w:rPr>
                                <w:rFonts w:ascii="Book Antiqua" w:hAnsi="Book Antiqua"/>
                                <w:sz w:val="40"/>
                                <w:szCs w:val="40"/>
                              </w:rPr>
                            </w:pPr>
                            <w:r w:rsidRPr="003D644B">
                              <w:rPr>
                                <w:rFonts w:ascii="Book Antiqua" w:hAnsi="Book Antiqua"/>
                                <w:sz w:val="40"/>
                                <w:szCs w:val="40"/>
                              </w:rPr>
                              <w:t>ADMINISTRATIVE CONSULTATIVE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 o:spid="_x0000_s1029" type="#_x0000_t120" style="position:absolute;left:0;text-align:left;margin-left:146.9pt;margin-top:1.05pt;width:244.1pt;height:199.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" fillcolor="#4f81bd" strokecolor="#385d8a" strokeweight="2pt">
                <v:path arrowok="t"/>
                <v:textbox>
                  <w:txbxContent>
                    <w:p w:rsidR="00B17D34" w:rsidRPr="003D644B" w:rsidRDefault="00B17D34" w:rsidP="00CE1922">
                      <w:pPr>
                        <w:jc w:val="center"/>
                        <w:rPr>
                          <w:rFonts w:ascii="Book Antiqua" w:hAnsi="Book Antiqua"/>
                          <w:sz w:val="40"/>
                          <w:szCs w:val="40"/>
                        </w:rPr>
                      </w:pPr>
                      <w:r w:rsidRPr="003D644B">
                        <w:rPr>
                          <w:rFonts w:ascii="Book Antiqua" w:hAnsi="Book Antiqua"/>
                          <w:sz w:val="40"/>
                          <w:szCs w:val="40"/>
                        </w:rPr>
                        <w:t>ADMINISTRATIVE CONSULTATIVE PROCESS</w:t>
                      </w:r>
                    </w:p>
                  </w:txbxContent>
                </v:textbox>
              </v:shape>
            </w:pict>
          </mc:Fallback>
        </mc:AlternateContent>
      </w:r>
    </w:p>
    <w:p w:rsidR="00CE1922" w:rsidRDefault="00CE1922" w:rsidP="00CE1922">
      <w:pPr>
        <w:shd w:val="pct25" w:color="auto" w:fill="auto"/>
        <w:spacing w:line="360" w:lineRule="auto"/>
        <w:jc w:val="both"/>
        <w:rPr>
          <w:rFonts w:ascii="Book Antiqua" w:hAnsi="Book Antiqua"/>
          <w:sz w:val="24"/>
          <w:szCs w:val="24"/>
        </w:rPr>
      </w:pPr>
      <w:r>
        <w:rPr>
          <w:noProof/>
        </w:rPr>
        <mc:AlternateContent>
          <mc:Choice Requires="wps">
            <w:drawing>
              <wp:anchor distT="0" distB="0" distL="114300" distR="114300" simplePos="0" relativeHeight="251656704" behindDoc="0" locked="0" layoutInCell="1" allowOverlap="1" wp14:anchorId="35968E08" wp14:editId="6BD38E70">
                <wp:simplePos x="0" y="0"/>
                <wp:positionH relativeFrom="column">
                  <wp:posOffset>4627983</wp:posOffset>
                </wp:positionH>
                <wp:positionV relativeFrom="paragraph">
                  <wp:posOffset>127803</wp:posOffset>
                </wp:positionV>
                <wp:extent cx="1212979" cy="914400"/>
                <wp:effectExtent l="0" t="0" r="25400" b="19050"/>
                <wp:wrapNone/>
                <wp:docPr id="2726"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979" cy="914400"/>
                        </a:xfrm>
                        <a:prstGeom prst="roundRect">
                          <a:avLst/>
                        </a:prstGeom>
                        <a:solidFill>
                          <a:srgbClr val="8064A2"/>
                        </a:solidFill>
                        <a:ln w="25400" cap="flat" cmpd="sng" algn="ctr">
                          <a:solidFill>
                            <a:srgbClr val="9BBB59">
                              <a:lumMod val="50000"/>
                            </a:srgbClr>
                          </a:solidFill>
                          <a:prstDash val="solid"/>
                        </a:ln>
                        <a:effectLst/>
                      </wps:spPr>
                      <wps:txbx>
                        <w:txbxContent>
                          <w:p w:rsidR="007966A2" w:rsidRPr="00377726" w:rsidRDefault="007966A2" w:rsidP="00CE1922">
                            <w:pPr>
                              <w:jc w:val="center"/>
                              <w:rPr>
                                <w:rFonts w:ascii="Book Antiqua" w:hAnsi="Book Antiqua"/>
                                <w:sz w:val="24"/>
                                <w:szCs w:val="24"/>
                              </w:rPr>
                            </w:pPr>
                            <w:r w:rsidRPr="00377726">
                              <w:rPr>
                                <w:rFonts w:ascii="Book Antiqua" w:hAnsi="Book Antiqua"/>
                                <w:sz w:val="24"/>
                                <w:szCs w:val="24"/>
                              </w:rPr>
                              <w:t>Community Groups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3" o:spid="_x0000_s1030" style="position:absolute;left:0;text-align:left;margin-left:364.4pt;margin-top:10.05pt;width:95.5pt;height: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" fillcolor="#8064a2" strokecolor="#4f6228" strokeweight="2pt">
                <v:path arrowok="t"/>
                <v:textbox>
                  <w:txbxContent>
                    <w:p w:rsidR="00B17D34" w:rsidRPr="00377726" w:rsidRDefault="00B17D34" w:rsidP="00CE1922">
                      <w:pPr>
                        <w:jc w:val="center"/>
                        <w:rPr>
                          <w:rFonts w:ascii="Book Antiqua" w:hAnsi="Book Antiqua"/>
                          <w:sz w:val="24"/>
                          <w:szCs w:val="24"/>
                        </w:rPr>
                      </w:pPr>
                      <w:r w:rsidRPr="00377726">
                        <w:rPr>
                          <w:rFonts w:ascii="Book Antiqua" w:hAnsi="Book Antiqua"/>
                          <w:sz w:val="24"/>
                          <w:szCs w:val="24"/>
                        </w:rPr>
                        <w:t>Community Groups</w:t>
                      </w:r>
                    </w:p>
                  </w:txbxContent>
                </v:textbox>
              </v:roundrect>
            </w:pict>
          </mc:Fallback>
        </mc:AlternateContent>
      </w:r>
    </w:p>
    <w:p w:rsidR="00CE1922" w:rsidRDefault="00CE1922" w:rsidP="00CE1922">
      <w:pPr>
        <w:shd w:val="pct25" w:color="auto" w:fill="auto"/>
        <w:spacing w:line="360" w:lineRule="auto"/>
        <w:jc w:val="both"/>
        <w:rPr>
          <w:rFonts w:ascii="Book Antiqua" w:hAnsi="Book Antiqua"/>
          <w:sz w:val="24"/>
          <w:szCs w:val="24"/>
        </w:rPr>
      </w:pPr>
      <w:r>
        <w:rPr>
          <w:noProof/>
        </w:rPr>
        <mc:AlternateContent>
          <mc:Choice Requires="wps">
            <w:drawing>
              <wp:anchor distT="0" distB="0" distL="114300" distR="114300" simplePos="0" relativeHeight="251654656" behindDoc="0" locked="0" layoutInCell="1" allowOverlap="1" wp14:anchorId="2E0C4E1B" wp14:editId="291D3F8C">
                <wp:simplePos x="0" y="0"/>
                <wp:positionH relativeFrom="column">
                  <wp:posOffset>1054360</wp:posOffset>
                </wp:positionH>
                <wp:positionV relativeFrom="paragraph">
                  <wp:posOffset>14903</wp:posOffset>
                </wp:positionV>
                <wp:extent cx="1296346" cy="774441"/>
                <wp:effectExtent l="0" t="0" r="18415" b="26035"/>
                <wp:wrapNone/>
                <wp:docPr id="272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6346" cy="774441"/>
                        </a:xfrm>
                        <a:prstGeom prst="roundRect">
                          <a:avLst/>
                        </a:prstGeom>
                        <a:solidFill>
                          <a:srgbClr val="4F81BD"/>
                        </a:solidFill>
                        <a:ln w="25400" cap="flat" cmpd="sng" algn="ctr">
                          <a:solidFill>
                            <a:srgbClr val="FFFF00"/>
                          </a:solidFill>
                          <a:prstDash val="solid"/>
                        </a:ln>
                        <a:effectLst/>
                      </wps:spPr>
                      <wps:txbx>
                        <w:txbxContent>
                          <w:p w:rsidR="007966A2" w:rsidRPr="00377726" w:rsidRDefault="007966A2" w:rsidP="00CE1922">
                            <w:pPr>
                              <w:jc w:val="center"/>
                              <w:rPr>
                                <w:rFonts w:ascii="Book Antiqua" w:hAnsi="Book Antiqua"/>
                                <w:sz w:val="24"/>
                                <w:szCs w:val="24"/>
                              </w:rPr>
                            </w:pPr>
                            <w:r w:rsidRPr="00377726">
                              <w:rPr>
                                <w:rFonts w:ascii="Book Antiqua" w:hAnsi="Book Antiqua"/>
                                <w:sz w:val="24"/>
                                <w:szCs w:val="24"/>
                              </w:rPr>
                              <w:t>Other stakeholders</w:t>
                            </w:r>
                          </w:p>
                          <w:p w:rsidR="007966A2" w:rsidRDefault="007966A2" w:rsidP="00CE19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1" o:spid="_x0000_s1031" style="position:absolute;left:0;text-align:left;margin-left:83pt;margin-top:1.15pt;width:102.05pt;height:6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" fillcolor="#4f81bd" strokecolor="yellow" strokeweight="2pt">
                <v:path arrowok="t"/>
                <v:textbox>
                  <w:txbxContent>
                    <w:p w:rsidR="00B17D34" w:rsidRPr="00377726" w:rsidRDefault="00B17D34" w:rsidP="00CE1922">
                      <w:pPr>
                        <w:jc w:val="center"/>
                        <w:rPr>
                          <w:rFonts w:ascii="Book Antiqua" w:hAnsi="Book Antiqua"/>
                          <w:sz w:val="24"/>
                          <w:szCs w:val="24"/>
                        </w:rPr>
                      </w:pPr>
                      <w:r w:rsidRPr="00377726">
                        <w:rPr>
                          <w:rFonts w:ascii="Book Antiqua" w:hAnsi="Book Antiqua"/>
                          <w:sz w:val="24"/>
                          <w:szCs w:val="24"/>
                        </w:rPr>
                        <w:t>Other stakeholders</w:t>
                      </w:r>
                    </w:p>
                    <w:p w:rsidR="00B17D34" w:rsidRDefault="00B17D34" w:rsidP="00CE1922">
                      <w:pPr>
                        <w:jc w:val="center"/>
                      </w:pPr>
                    </w:p>
                  </w:txbxContent>
                </v:textbox>
              </v:roundrect>
            </w:pict>
          </mc:Fallback>
        </mc:AlternateContent>
      </w:r>
    </w:p>
    <w:p w:rsidR="00CE1922" w:rsidRDefault="00CE1922" w:rsidP="00CE1922">
      <w:pPr>
        <w:shd w:val="pct25" w:color="auto" w:fill="auto"/>
        <w:spacing w:line="360" w:lineRule="auto"/>
        <w:jc w:val="both"/>
        <w:rPr>
          <w:rFonts w:ascii="Book Antiqua" w:hAnsi="Book Antiqua"/>
          <w:sz w:val="24"/>
          <w:szCs w:val="24"/>
        </w:rPr>
      </w:pPr>
    </w:p>
    <w:p w:rsidR="00CE1922" w:rsidRDefault="00CE1922" w:rsidP="00CE1922">
      <w:pPr>
        <w:shd w:val="pct25" w:color="auto" w:fill="auto"/>
        <w:spacing w:line="360" w:lineRule="auto"/>
        <w:jc w:val="both"/>
        <w:rPr>
          <w:rFonts w:ascii="Book Antiqua" w:hAnsi="Book Antiqua"/>
          <w:sz w:val="24"/>
          <w:szCs w:val="24"/>
        </w:rPr>
      </w:pPr>
      <w:r>
        <w:rPr>
          <w:noProof/>
        </w:rPr>
        <mc:AlternateContent>
          <mc:Choice Requires="wps">
            <w:drawing>
              <wp:anchor distT="0" distB="0" distL="114300" distR="114300" simplePos="0" relativeHeight="251657728" behindDoc="0" locked="0" layoutInCell="1" allowOverlap="1" wp14:anchorId="621B9A40" wp14:editId="57F97286">
                <wp:simplePos x="0" y="0"/>
                <wp:positionH relativeFrom="column">
                  <wp:posOffset>1865630</wp:posOffset>
                </wp:positionH>
                <wp:positionV relativeFrom="paragraph">
                  <wp:posOffset>193040</wp:posOffset>
                </wp:positionV>
                <wp:extent cx="1054100" cy="727710"/>
                <wp:effectExtent l="76200" t="57150" r="69850" b="91440"/>
                <wp:wrapNone/>
                <wp:docPr id="2728"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100" cy="727710"/>
                        </a:xfrm>
                        <a:prstGeom prst="roundRect">
                          <a:avLst/>
                        </a:prstGeom>
                        <a:solidFill>
                          <a:srgbClr val="F79646"/>
                        </a:solidFill>
                        <a:ln w="38100" cap="flat" cmpd="sng" algn="ctr">
                          <a:solidFill>
                            <a:srgbClr val="7030A0"/>
                          </a:solidFill>
                          <a:prstDash val="solid"/>
                        </a:ln>
                        <a:effectLst>
                          <a:outerShdw blurRad="40000" dist="20000" dir="5400000" rotWithShape="0">
                            <a:srgbClr val="000000">
                              <a:alpha val="38000"/>
                            </a:srgbClr>
                          </a:outerShdw>
                        </a:effectLst>
                      </wps:spPr>
                      <wps:txbx>
                        <w:txbxContent>
                          <w:p w:rsidR="007966A2" w:rsidRPr="00377726" w:rsidRDefault="007966A2" w:rsidP="00CE1922">
                            <w:pPr>
                              <w:jc w:val="center"/>
                              <w:rPr>
                                <w:rFonts w:ascii="Book Antiqua" w:hAnsi="Book Antiqua"/>
                                <w:sz w:val="24"/>
                                <w:szCs w:val="24"/>
                              </w:rPr>
                            </w:pPr>
                            <w:r w:rsidRPr="00377726">
                              <w:rPr>
                                <w:rFonts w:ascii="Book Antiqua" w:hAnsi="Book Antiqua"/>
                                <w:sz w:val="24"/>
                                <w:szCs w:val="24"/>
                              </w:rPr>
                              <w:t>Religious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4" o:spid="_x0000_s1032" style="position:absolute;left:0;text-align:left;margin-left:146.9pt;margin-top:15.2pt;width:83pt;height:57.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" fillcolor="#f79646" strokecolor="#7030a0" strokeweight="3pt">
                <v:shadow on="t" color="black" opacity="24903f" origin=",.5" offset="0,.55556mm"/>
                <v:path arrowok="t"/>
                <v:textbox>
                  <w:txbxContent>
                    <w:p w:rsidR="00B17D34" w:rsidRPr="00377726" w:rsidRDefault="00B17D34" w:rsidP="00CE1922">
                      <w:pPr>
                        <w:jc w:val="center"/>
                        <w:rPr>
                          <w:rFonts w:ascii="Book Antiqua" w:hAnsi="Book Antiqua"/>
                          <w:sz w:val="24"/>
                          <w:szCs w:val="24"/>
                        </w:rPr>
                      </w:pPr>
                      <w:r w:rsidRPr="00377726">
                        <w:rPr>
                          <w:rFonts w:ascii="Book Antiqua" w:hAnsi="Book Antiqua"/>
                          <w:sz w:val="24"/>
                          <w:szCs w:val="24"/>
                        </w:rPr>
                        <w:t>Religious Group</w:t>
                      </w:r>
                    </w:p>
                  </w:txbxContent>
                </v:textbox>
              </v:roundrect>
            </w:pict>
          </mc:Fallback>
        </mc:AlternateContent>
      </w:r>
      <w:r>
        <w:rPr>
          <w:noProof/>
        </w:rPr>
        <mc:AlternateContent>
          <mc:Choice Requires="wps">
            <w:drawing>
              <wp:anchor distT="0" distB="0" distL="114300" distR="114300" simplePos="0" relativeHeight="251658752" behindDoc="0" locked="0" layoutInCell="1" allowOverlap="1" wp14:anchorId="17AB6064" wp14:editId="249D8A69">
                <wp:simplePos x="0" y="0"/>
                <wp:positionH relativeFrom="column">
                  <wp:posOffset>3937000</wp:posOffset>
                </wp:positionH>
                <wp:positionV relativeFrom="paragraph">
                  <wp:posOffset>188595</wp:posOffset>
                </wp:positionV>
                <wp:extent cx="914400" cy="792480"/>
                <wp:effectExtent l="0" t="0" r="19050" b="26670"/>
                <wp:wrapNone/>
                <wp:docPr id="2729"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792480"/>
                        </a:xfrm>
                        <a:prstGeom prst="roundRect">
                          <a:avLst/>
                        </a:prstGeom>
                        <a:solidFill>
                          <a:srgbClr val="9BBB59"/>
                        </a:solidFill>
                        <a:ln w="25400" cap="flat" cmpd="sng" algn="ctr">
                          <a:solidFill>
                            <a:srgbClr val="00B0F0"/>
                          </a:solidFill>
                          <a:prstDash val="solid"/>
                        </a:ln>
                        <a:effectLst/>
                      </wps:spPr>
                      <wps:txbx>
                        <w:txbxContent>
                          <w:p w:rsidR="007966A2" w:rsidRPr="00377726" w:rsidRDefault="007966A2" w:rsidP="00CE1922">
                            <w:pPr>
                              <w:jc w:val="center"/>
                              <w:rPr>
                                <w:rFonts w:ascii="Book Antiqua" w:hAnsi="Book Antiqua"/>
                                <w:sz w:val="24"/>
                                <w:szCs w:val="24"/>
                              </w:rPr>
                            </w:pPr>
                            <w:r w:rsidRPr="00377726">
                              <w:rPr>
                                <w:rFonts w:ascii="Book Antiqua" w:hAnsi="Book Antiqua"/>
                                <w:sz w:val="24"/>
                                <w:szCs w:val="24"/>
                              </w:rPr>
                              <w:t>Professional Groups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5" o:spid="_x0000_s1033" style="position:absolute;left:0;text-align:left;margin-left:310pt;margin-top:14.85pt;width:1in;height:6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" fillcolor="#9bbb59" strokecolor="#00b0f0" strokeweight="2pt">
                <v:path arrowok="t"/>
                <v:textbox>
                  <w:txbxContent>
                    <w:p w:rsidR="00B17D34" w:rsidRPr="00377726" w:rsidRDefault="00B17D34" w:rsidP="00CE1922">
                      <w:pPr>
                        <w:jc w:val="center"/>
                        <w:rPr>
                          <w:rFonts w:ascii="Book Antiqua" w:hAnsi="Book Antiqua"/>
                          <w:sz w:val="24"/>
                          <w:szCs w:val="24"/>
                        </w:rPr>
                      </w:pPr>
                      <w:r w:rsidRPr="00377726">
                        <w:rPr>
                          <w:rFonts w:ascii="Book Antiqua" w:hAnsi="Book Antiqua"/>
                          <w:sz w:val="24"/>
                          <w:szCs w:val="24"/>
                        </w:rPr>
                        <w:t>Professional Groups</w:t>
                      </w:r>
                    </w:p>
                  </w:txbxContent>
                </v:textbox>
              </v:roundrect>
            </w:pict>
          </mc:Fallback>
        </mc:AlternateContent>
      </w:r>
    </w:p>
    <w:p w:rsidR="00CE1922" w:rsidRPr="00CE1922" w:rsidRDefault="00CE1922" w:rsidP="00BE369F">
      <w:pPr>
        <w:spacing w:line="360" w:lineRule="auto"/>
        <w:jc w:val="both"/>
        <w:rPr>
          <w:rFonts w:ascii="Bookman Old Style" w:hAnsi="Bookman Old Style"/>
          <w:sz w:val="24"/>
          <w:szCs w:val="24"/>
        </w:rPr>
      </w:pPr>
    </w:p>
    <w:p w:rsidR="00520C32" w:rsidRPr="00CE1922" w:rsidRDefault="00520C32" w:rsidP="008A0697">
      <w:pPr>
        <w:spacing w:line="360" w:lineRule="auto"/>
        <w:rPr>
          <w:rFonts w:ascii="Bookman Old Style" w:hAnsi="Bookman Old Style"/>
          <w:b/>
          <w:sz w:val="24"/>
          <w:szCs w:val="24"/>
        </w:rPr>
      </w:pPr>
    </w:p>
    <w:p w:rsidR="00912DA0" w:rsidRPr="00912DA0" w:rsidRDefault="00912DA0" w:rsidP="00912DA0">
      <w:pPr>
        <w:pStyle w:val="Heading1"/>
        <w:numPr>
          <w:ilvl w:val="0"/>
          <w:numId w:val="0"/>
        </w:numPr>
        <w:ind w:left="432" w:hanging="432"/>
        <w:rPr>
          <w:b w:val="0"/>
          <w:u w:val="none"/>
        </w:rPr>
      </w:pPr>
      <w:bookmarkStart w:id="63" w:name="_Toc421715174"/>
      <w:r w:rsidRPr="00CF1C0A">
        <w:rPr>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w:t>
      </w:r>
      <w:r w:rsidR="00CF1C0A">
        <w:rPr>
          <w:b w:val="0"/>
          <w:caps w:val="0"/>
          <w:color w:val="FFFEFD" w:themeColor="accent6" w:themeTint="02"/>
          <w:spacing w:val="10"/>
          <w:u w:val="thick"/>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 xml:space="preserve"> TREE</w:t>
      </w:r>
      <w:r w:rsidRPr="00912DA0">
        <w:rPr>
          <w:b w:val="0"/>
          <w:caps w:val="0"/>
          <w:color w:val="FFFEFD" w:themeColor="accent6" w:themeTint="02"/>
          <w:spacing w:val="10"/>
          <w:u w:val="thick"/>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w:t>
      </w:r>
      <w:r w:rsidRPr="00912DA0">
        <w:rPr>
          <w:b w:val="0"/>
          <w:u w:val="none"/>
        </w:rPr>
        <w:t xml:space="preserve"> </w:t>
      </w:r>
      <w:r>
        <w:rPr>
          <w:b w:val="0"/>
          <w:u w:val="none"/>
        </w:rPr>
        <w:t xml:space="preserve"> </w:t>
      </w:r>
      <w:r w:rsidRPr="00912DA0">
        <w:rPr>
          <w:rFonts w:ascii="Bookman Old Style" w:hAnsi="Bookman Old Style"/>
          <w:b w:val="0"/>
          <w:color w:val="00B0F0"/>
          <w:u w:val="thick"/>
        </w:rPr>
        <w:t>EXISTING SITUATION ANALYSIS OF THE STUDY AREA</w:t>
      </w:r>
      <w:bookmarkEnd w:id="63"/>
    </w:p>
    <w:p w:rsidR="006535B1" w:rsidRPr="008A0697" w:rsidRDefault="00912DA0" w:rsidP="00912DA0">
      <w:pPr>
        <w:pStyle w:val="Heading2"/>
        <w:numPr>
          <w:ilvl w:val="0"/>
          <w:numId w:val="0"/>
        </w:numPr>
      </w:pPr>
      <w:bookmarkStart w:id="64" w:name="_Toc421715175"/>
      <w:proofErr w:type="gramStart"/>
      <w:r>
        <w:rPr>
          <w:rFonts w:ascii="Bookman Old Style" w:hAnsi="Bookman Old Style"/>
        </w:rPr>
        <w:t xml:space="preserve">3.1  </w:t>
      </w:r>
      <w:r w:rsidR="00520C32" w:rsidRPr="00520C32">
        <w:rPr>
          <w:rFonts w:ascii="Bookman Old Style" w:hAnsi="Bookman Old Style"/>
        </w:rPr>
        <w:t>Site</w:t>
      </w:r>
      <w:proofErr w:type="gramEnd"/>
      <w:r w:rsidR="00520C32" w:rsidRPr="00520C32">
        <w:rPr>
          <w:rFonts w:ascii="Bookman Old Style" w:hAnsi="Bookman Old Style"/>
        </w:rPr>
        <w:t xml:space="preserve"> </w:t>
      </w:r>
      <w:proofErr w:type="spellStart"/>
      <w:r w:rsidR="00520C32" w:rsidRPr="00520C32">
        <w:rPr>
          <w:rFonts w:ascii="Bookman Old Style" w:hAnsi="Bookman Old Style"/>
        </w:rPr>
        <w:t>boundarie</w:t>
      </w:r>
      <w:bookmarkEnd w:id="64"/>
      <w:proofErr w:type="spellEnd"/>
    </w:p>
    <w:p w:rsidR="0031493B" w:rsidRPr="00C33915" w:rsidRDefault="0031493B" w:rsidP="00C33915">
      <w:pPr>
        <w:pStyle w:val="Caption"/>
        <w:jc w:val="left"/>
      </w:pPr>
      <w:r>
        <w:rPr>
          <w:rFonts w:ascii="Bookman Old Style" w:hAnsi="Bookman Old Style"/>
        </w:rPr>
        <w:t xml:space="preserve">       </w:t>
      </w:r>
    </w:p>
    <w:p w:rsidR="00C33915" w:rsidRDefault="00C33915" w:rsidP="004B724F">
      <w:pPr>
        <w:pStyle w:val="Caption"/>
        <w:keepNext/>
        <w:ind w:hanging="360"/>
        <w:jc w:val="left"/>
      </w:pPr>
      <w:bookmarkStart w:id="65" w:name="_Toc421264870"/>
      <w:r w:rsidRPr="004B724F">
        <w:rPr>
          <w:rFonts w:ascii="Bookman Old Style" w:hAnsi="Bookman Old Style"/>
          <w:sz w:val="24"/>
          <w:szCs w:val="24"/>
        </w:rPr>
        <w:t xml:space="preserve">Map </w:t>
      </w:r>
      <w:r w:rsidRPr="004B724F">
        <w:rPr>
          <w:rFonts w:ascii="Bookman Old Style" w:hAnsi="Bookman Old Style"/>
          <w:sz w:val="24"/>
          <w:szCs w:val="24"/>
        </w:rPr>
        <w:fldChar w:fldCharType="begin"/>
      </w:r>
      <w:r w:rsidRPr="004B724F">
        <w:rPr>
          <w:rFonts w:ascii="Bookman Old Style" w:hAnsi="Bookman Old Style"/>
          <w:sz w:val="24"/>
          <w:szCs w:val="24"/>
        </w:rPr>
        <w:instrText xml:space="preserve"> SEQ Map \* ARABIC </w:instrText>
      </w:r>
      <w:r w:rsidRPr="004B724F">
        <w:rPr>
          <w:rFonts w:ascii="Bookman Old Style" w:hAnsi="Bookman Old Style"/>
          <w:sz w:val="24"/>
          <w:szCs w:val="24"/>
        </w:rPr>
        <w:fldChar w:fldCharType="separate"/>
      </w:r>
      <w:r w:rsidRPr="004B724F">
        <w:rPr>
          <w:rFonts w:ascii="Bookman Old Style" w:hAnsi="Bookman Old Style"/>
          <w:noProof/>
          <w:sz w:val="24"/>
          <w:szCs w:val="24"/>
        </w:rPr>
        <w:t>4</w:t>
      </w:r>
      <w:r w:rsidRPr="004B724F">
        <w:rPr>
          <w:rFonts w:ascii="Bookman Old Style" w:hAnsi="Bookman Old Style"/>
          <w:sz w:val="24"/>
          <w:szCs w:val="24"/>
        </w:rPr>
        <w:fldChar w:fldCharType="end"/>
      </w:r>
      <w:r w:rsidRPr="004B724F">
        <w:rPr>
          <w:rFonts w:ascii="Bookman Old Style" w:hAnsi="Bookman Old Style"/>
          <w:sz w:val="24"/>
          <w:szCs w:val="24"/>
        </w:rPr>
        <w:t>:</w:t>
      </w:r>
      <w:r w:rsidRPr="00C33915">
        <w:rPr>
          <w:rFonts w:ascii="Bookman Old Style" w:hAnsi="Bookman Old Style"/>
          <w:sz w:val="24"/>
          <w:szCs w:val="24"/>
        </w:rPr>
        <w:t xml:space="preserve"> </w:t>
      </w:r>
      <w:r w:rsidRPr="0031493B">
        <w:rPr>
          <w:rFonts w:ascii="Bookman Old Style" w:hAnsi="Bookman Old Style"/>
          <w:sz w:val="24"/>
          <w:szCs w:val="24"/>
        </w:rPr>
        <w:t>Site boundaries</w:t>
      </w:r>
      <w:bookmarkEnd w:id="65"/>
    </w:p>
    <w:p w:rsidR="00B224A9" w:rsidRPr="00B95995" w:rsidRDefault="00B3761C" w:rsidP="00B224A9">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6057900" cy="4283146"/>
            <wp:effectExtent l="0" t="0" r="0" b="3175"/>
            <wp:docPr id="36" name="Picture 36" descr="G:\V.CO NGARAMA\FINAL REPORT NGARAMA\NGARAMA GIS COMPONENT\MAPS\INCEPTION MAPS\A4\ADMINISTRATIVE 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V.CO NGARAMA\FINAL REPORT NGARAMA\NGARAMA GIS COMPONENT\MAPS\INCEPTION MAPS\A4\ADMINISTRATIVE BOUNDARIE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912DA0" w:rsidRPr="0012090A" w:rsidRDefault="00B95995" w:rsidP="0012090A">
      <w:pPr>
        <w:spacing w:line="360" w:lineRule="auto"/>
        <w:rPr>
          <w:rFonts w:ascii="Bookman Old Style" w:hAnsi="Bookman Old Style"/>
          <w:b/>
          <w:sz w:val="24"/>
          <w:szCs w:val="24"/>
        </w:rPr>
      </w:pPr>
      <w:r>
        <w:rPr>
          <w:rFonts w:ascii="Bookman Old Style" w:hAnsi="Bookman Old Style"/>
          <w:b/>
          <w:sz w:val="24"/>
          <w:szCs w:val="24"/>
        </w:rPr>
        <w:t>Source</w:t>
      </w:r>
      <w:r w:rsidR="0012090A">
        <w:rPr>
          <w:rFonts w:ascii="Bookman Old Style" w:hAnsi="Bookman Old Style"/>
          <w:b/>
          <w:sz w:val="24"/>
          <w:szCs w:val="24"/>
        </w:rPr>
        <w:t xml:space="preserve">: </w:t>
      </w:r>
      <w:proofErr w:type="spellStart"/>
      <w:r w:rsidR="0012090A">
        <w:rPr>
          <w:rFonts w:ascii="Bookman Old Style" w:hAnsi="Bookman Old Style"/>
          <w:b/>
          <w:sz w:val="24"/>
          <w:szCs w:val="24"/>
        </w:rPr>
        <w:t>V.COLtd</w:t>
      </w:r>
      <w:proofErr w:type="spellEnd"/>
      <w:r w:rsidR="0012090A">
        <w:rPr>
          <w:rFonts w:ascii="Bookman Old Style" w:hAnsi="Bookman Old Style"/>
          <w:b/>
          <w:sz w:val="24"/>
          <w:szCs w:val="24"/>
        </w:rPr>
        <w:t>, 2015</w:t>
      </w:r>
    </w:p>
    <w:p w:rsidR="0012090A" w:rsidRPr="0012090A" w:rsidRDefault="0012090A" w:rsidP="0012090A">
      <w:pPr>
        <w:pStyle w:val="Caption"/>
        <w:keepNext/>
        <w:ind w:hanging="360"/>
        <w:rPr>
          <w:rFonts w:ascii="Bookman Old Style" w:hAnsi="Bookman Old Style"/>
          <w:sz w:val="24"/>
          <w:szCs w:val="24"/>
        </w:rPr>
      </w:pPr>
      <w:bookmarkStart w:id="66" w:name="_Toc421271807"/>
      <w:r w:rsidRPr="0012090A">
        <w:rPr>
          <w:rFonts w:ascii="Bookman Old Style" w:hAnsi="Bookman Old Style"/>
          <w:sz w:val="24"/>
          <w:szCs w:val="24"/>
        </w:rPr>
        <w:t xml:space="preserve">Table </w:t>
      </w:r>
      <w:r w:rsidRPr="0012090A">
        <w:rPr>
          <w:rFonts w:ascii="Bookman Old Style" w:hAnsi="Bookman Old Style"/>
          <w:sz w:val="24"/>
          <w:szCs w:val="24"/>
        </w:rPr>
        <w:fldChar w:fldCharType="begin"/>
      </w:r>
      <w:r w:rsidRPr="0012090A">
        <w:rPr>
          <w:rFonts w:ascii="Bookman Old Style" w:hAnsi="Bookman Old Style"/>
          <w:sz w:val="24"/>
          <w:szCs w:val="24"/>
        </w:rPr>
        <w:instrText xml:space="preserve"> SEQ Table \* ARABIC </w:instrText>
      </w:r>
      <w:r w:rsidRPr="0012090A">
        <w:rPr>
          <w:rFonts w:ascii="Bookman Old Style" w:hAnsi="Bookman Old Style"/>
          <w:sz w:val="24"/>
          <w:szCs w:val="24"/>
        </w:rPr>
        <w:fldChar w:fldCharType="separate"/>
      </w:r>
      <w:r w:rsidR="00630109">
        <w:rPr>
          <w:rFonts w:ascii="Bookman Old Style" w:hAnsi="Bookman Old Style"/>
          <w:noProof/>
          <w:sz w:val="24"/>
          <w:szCs w:val="24"/>
        </w:rPr>
        <w:t>2</w:t>
      </w:r>
      <w:r w:rsidRPr="0012090A">
        <w:rPr>
          <w:rFonts w:ascii="Bookman Old Style" w:hAnsi="Bookman Old Style"/>
          <w:sz w:val="24"/>
          <w:szCs w:val="24"/>
        </w:rPr>
        <w:fldChar w:fldCharType="end"/>
      </w:r>
      <w:r w:rsidRPr="0012090A">
        <w:rPr>
          <w:rFonts w:ascii="Bookman Old Style" w:hAnsi="Bookman Old Style"/>
          <w:sz w:val="24"/>
          <w:szCs w:val="24"/>
        </w:rPr>
        <w:t>: sectors, cells and villages covered by the study area</w:t>
      </w:r>
      <w:bookmarkEnd w:id="66"/>
    </w:p>
    <w:tbl>
      <w:tblPr>
        <w:tblW w:w="9018" w:type="dxa"/>
        <w:tblLook w:val="04A0" w:firstRow="1" w:lastRow="0" w:firstColumn="1" w:lastColumn="0" w:noHBand="0" w:noVBand="1"/>
      </w:tblPr>
      <w:tblGrid>
        <w:gridCol w:w="2341"/>
        <w:gridCol w:w="2267"/>
        <w:gridCol w:w="2070"/>
        <w:gridCol w:w="2340"/>
      </w:tblGrid>
      <w:tr w:rsidR="00912DA0" w:rsidRPr="00D562DB" w:rsidTr="003F3F67">
        <w:trPr>
          <w:trHeight w:val="25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bookmarkStart w:id="67" w:name="RANGE!A1:D25"/>
            <w:r w:rsidRPr="00D562DB">
              <w:rPr>
                <w:rFonts w:ascii="Book Antiqua" w:eastAsia="Times New Roman" w:hAnsi="Book Antiqua"/>
                <w:b/>
                <w:bCs/>
                <w:color w:val="000000"/>
                <w:sz w:val="24"/>
                <w:szCs w:val="24"/>
              </w:rPr>
              <w:t>Sector</w:t>
            </w:r>
            <w:bookmarkEnd w:id="67"/>
          </w:p>
        </w:tc>
        <w:tc>
          <w:tcPr>
            <w:tcW w:w="2267" w:type="dxa"/>
            <w:tcBorders>
              <w:top w:val="single" w:sz="4" w:space="0" w:color="auto"/>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Cellule</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Village</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Area of village(</w:t>
            </w:r>
            <w:proofErr w:type="spellStart"/>
            <w:r w:rsidRPr="00D562DB">
              <w:rPr>
                <w:rFonts w:ascii="Book Antiqua" w:eastAsia="Times New Roman" w:hAnsi="Book Antiqua"/>
                <w:b/>
                <w:bCs/>
                <w:color w:val="000000"/>
                <w:sz w:val="24"/>
                <w:szCs w:val="24"/>
              </w:rPr>
              <w:t>Sqm</w:t>
            </w:r>
            <w:proofErr w:type="spellEnd"/>
            <w:r w:rsidRPr="00D562DB">
              <w:rPr>
                <w:rFonts w:ascii="Book Antiqua" w:eastAsia="Times New Roman" w:hAnsi="Book Antiqua"/>
                <w:b/>
                <w:bCs/>
                <w:color w:val="000000"/>
                <w:sz w:val="24"/>
                <w:szCs w:val="24"/>
              </w:rPr>
              <w:t>)</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r w:rsidRPr="00D562DB">
              <w:rPr>
                <w:rFonts w:ascii="Book Antiqua" w:eastAsia="Times New Roman" w:hAnsi="Book Antiqua"/>
                <w:color w:val="000000"/>
                <w:sz w:val="24"/>
                <w:szCs w:val="24"/>
              </w:rPr>
              <w:t>Gatsibo</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Nyabicwamba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Gatungu</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74.84</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r w:rsidRPr="00D562DB">
              <w:rPr>
                <w:rFonts w:ascii="Book Antiqua" w:eastAsia="Times New Roman" w:hAnsi="Book Antiqua"/>
                <w:color w:val="000000"/>
                <w:sz w:val="24"/>
                <w:szCs w:val="24"/>
              </w:rPr>
              <w:t>Gatsibo</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Nyabicwamba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Rutovu</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108.00</w:t>
            </w:r>
          </w:p>
        </w:tc>
      </w:tr>
      <w:tr w:rsidR="00912DA0" w:rsidRPr="00D562DB" w:rsidTr="003F3F67">
        <w:trPr>
          <w:trHeight w:val="50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Sector Total area</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182.84</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Bugamba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Akagerero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171.00</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lastRenderedPageBreak/>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Bugamba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Kajevuba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103.00</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Bugamba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Kinyinya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113.08</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Amahoro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40.60</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Gatungo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65.13</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Ibare</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15.52</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Intsinzi</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59.83</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Kabeho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261.55</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Kiyovu</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109.22</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Rugarama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90.82</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Urukundo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18.89</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Burambira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143.15</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Kintarama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118.73</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Murama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86.04</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Rugarama</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114.69</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Ruhengeri</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131.51</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Rutovu</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131.64</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Ngarama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Nyarubungo</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Rwiri</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119.26</w:t>
            </w:r>
          </w:p>
        </w:tc>
        <w:bookmarkStart w:id="68" w:name="_GoBack"/>
        <w:bookmarkEnd w:id="68"/>
      </w:tr>
      <w:tr w:rsidR="00912DA0" w:rsidRPr="00D562DB" w:rsidTr="003F3F67">
        <w:trPr>
          <w:trHeight w:val="368"/>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sector Total area</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1893.67</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Nyagihanga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Gitinda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Gatungo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54.63</w:t>
            </w:r>
          </w:p>
        </w:tc>
      </w:tr>
      <w:tr w:rsidR="00912DA0" w:rsidRPr="00D562DB" w:rsidTr="003F3F67">
        <w:trPr>
          <w:trHeight w:val="25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Nyagihanga</w:t>
            </w:r>
            <w:proofErr w:type="spellEnd"/>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Gitinda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color w:val="000000"/>
                <w:sz w:val="24"/>
                <w:szCs w:val="24"/>
              </w:rPr>
            </w:pPr>
            <w:proofErr w:type="spellStart"/>
            <w:r w:rsidRPr="00D562DB">
              <w:rPr>
                <w:rFonts w:ascii="Book Antiqua" w:eastAsia="Times New Roman" w:hAnsi="Book Antiqua"/>
                <w:color w:val="000000"/>
                <w:sz w:val="24"/>
                <w:szCs w:val="24"/>
              </w:rPr>
              <w:t>Isangano</w:t>
            </w:r>
            <w:proofErr w:type="spellEnd"/>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color w:val="000000"/>
                <w:sz w:val="24"/>
                <w:szCs w:val="24"/>
              </w:rPr>
            </w:pPr>
            <w:r w:rsidRPr="00D562DB">
              <w:rPr>
                <w:rFonts w:ascii="Book Antiqua" w:eastAsia="Times New Roman" w:hAnsi="Book Antiqua"/>
                <w:color w:val="000000"/>
                <w:sz w:val="24"/>
                <w:szCs w:val="24"/>
              </w:rPr>
              <w:t>43.97</w:t>
            </w:r>
          </w:p>
        </w:tc>
      </w:tr>
      <w:tr w:rsidR="00912DA0" w:rsidRPr="00D562DB" w:rsidTr="003F3F67">
        <w:trPr>
          <w:trHeight w:val="500"/>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b/>
                <w:color w:val="000000"/>
                <w:sz w:val="24"/>
                <w:szCs w:val="24"/>
              </w:rPr>
            </w:pPr>
            <w:r w:rsidRPr="00D562DB">
              <w:rPr>
                <w:rFonts w:ascii="Book Antiqua" w:eastAsia="Times New Roman" w:hAnsi="Book Antiqua"/>
                <w:b/>
                <w:color w:val="000000"/>
                <w:sz w:val="24"/>
                <w:szCs w:val="24"/>
              </w:rPr>
              <w:t xml:space="preserve"> sector Total area</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color w:val="000000"/>
                <w:sz w:val="24"/>
                <w:szCs w:val="24"/>
              </w:rPr>
            </w:pPr>
            <w:r w:rsidRPr="00D562DB">
              <w:rPr>
                <w:rFonts w:ascii="Book Antiqua" w:eastAsia="Times New Roman" w:hAnsi="Book Antiqua"/>
                <w:b/>
                <w:color w:val="000000"/>
                <w:sz w:val="24"/>
                <w:szCs w:val="24"/>
              </w:rPr>
              <w:t> </w:t>
            </w:r>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color w:val="000000"/>
                <w:sz w:val="24"/>
                <w:szCs w:val="24"/>
              </w:rPr>
            </w:pPr>
            <w:r w:rsidRPr="00D562DB">
              <w:rPr>
                <w:rFonts w:ascii="Book Antiqua" w:eastAsia="Times New Roman" w:hAnsi="Book Antiqua"/>
                <w:b/>
                <w:color w:val="000000"/>
                <w:sz w:val="24"/>
                <w:szCs w:val="24"/>
              </w:rPr>
              <w:t> </w:t>
            </w:r>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jc w:val="right"/>
              <w:rPr>
                <w:rFonts w:ascii="Book Antiqua" w:eastAsia="Times New Roman" w:hAnsi="Book Antiqua"/>
                <w:b/>
                <w:color w:val="000000"/>
                <w:sz w:val="24"/>
                <w:szCs w:val="24"/>
              </w:rPr>
            </w:pPr>
            <w:r w:rsidRPr="00D562DB">
              <w:rPr>
                <w:rFonts w:ascii="Book Antiqua" w:eastAsia="Times New Roman" w:hAnsi="Book Antiqua"/>
                <w:b/>
                <w:color w:val="000000"/>
                <w:sz w:val="24"/>
                <w:szCs w:val="24"/>
              </w:rPr>
              <w:t>98.60</w:t>
            </w:r>
          </w:p>
        </w:tc>
      </w:tr>
      <w:tr w:rsidR="00912DA0" w:rsidRPr="00D562DB" w:rsidTr="003F3F67">
        <w:trPr>
          <w:trHeight w:val="625"/>
        </w:trPr>
        <w:tc>
          <w:tcPr>
            <w:tcW w:w="2341" w:type="dxa"/>
            <w:tcBorders>
              <w:top w:val="nil"/>
              <w:left w:val="single" w:sz="4" w:space="0" w:color="auto"/>
              <w:bottom w:val="single" w:sz="4" w:space="0" w:color="auto"/>
              <w:right w:val="single" w:sz="4" w:space="0" w:color="auto"/>
            </w:tcBorders>
            <w:shd w:val="clear" w:color="auto" w:fill="auto"/>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xml:space="preserve">Total area </w:t>
            </w:r>
          </w:p>
        </w:tc>
        <w:tc>
          <w:tcPr>
            <w:tcW w:w="2267"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070" w:type="dxa"/>
            <w:tcBorders>
              <w:top w:val="nil"/>
              <w:left w:val="nil"/>
              <w:bottom w:val="single" w:sz="4" w:space="0" w:color="auto"/>
              <w:right w:val="single" w:sz="4" w:space="0" w:color="auto"/>
            </w:tcBorders>
            <w:shd w:val="clear" w:color="auto" w:fill="auto"/>
            <w:noWrap/>
            <w:vAlign w:val="bottom"/>
            <w:hideMark/>
          </w:tcPr>
          <w:p w:rsidR="00912DA0" w:rsidRPr="00D562DB" w:rsidRDefault="00912DA0" w:rsidP="003F3F67">
            <w:pPr>
              <w:spacing w:after="0" w:line="360" w:lineRule="auto"/>
              <w:rPr>
                <w:rFonts w:ascii="Book Antiqua" w:eastAsia="Times New Roman" w:hAnsi="Book Antiqua"/>
                <w:b/>
                <w:bCs/>
                <w:color w:val="000000"/>
                <w:sz w:val="24"/>
                <w:szCs w:val="24"/>
              </w:rPr>
            </w:pPr>
            <w:r w:rsidRPr="00D562DB">
              <w:rPr>
                <w:rFonts w:ascii="Book Antiqua" w:eastAsia="Times New Roman" w:hAnsi="Book Antiqua"/>
                <w:b/>
                <w:bCs/>
                <w:color w:val="000000"/>
                <w:sz w:val="24"/>
                <w:szCs w:val="24"/>
              </w:rPr>
              <w:t> </w:t>
            </w:r>
          </w:p>
        </w:tc>
        <w:tc>
          <w:tcPr>
            <w:tcW w:w="2340" w:type="dxa"/>
            <w:tcBorders>
              <w:top w:val="nil"/>
              <w:left w:val="nil"/>
              <w:bottom w:val="single" w:sz="4" w:space="0" w:color="auto"/>
              <w:right w:val="single" w:sz="4" w:space="0" w:color="auto"/>
            </w:tcBorders>
            <w:shd w:val="clear" w:color="auto" w:fill="auto"/>
            <w:noWrap/>
            <w:vAlign w:val="bottom"/>
            <w:hideMark/>
          </w:tcPr>
          <w:p w:rsidR="00912DA0" w:rsidRPr="00D562DB" w:rsidRDefault="00B3761C" w:rsidP="003F3F67">
            <w:pPr>
              <w:spacing w:after="0" w:line="360" w:lineRule="auto"/>
              <w:jc w:val="right"/>
              <w:rPr>
                <w:rFonts w:ascii="Book Antiqua" w:eastAsia="Times New Roman" w:hAnsi="Book Antiqua"/>
                <w:b/>
                <w:bCs/>
                <w:color w:val="000000"/>
                <w:sz w:val="24"/>
                <w:szCs w:val="24"/>
              </w:rPr>
            </w:pPr>
            <w:r>
              <w:rPr>
                <w:rFonts w:ascii="Book Antiqua" w:eastAsia="Times New Roman" w:hAnsi="Book Antiqua"/>
                <w:b/>
                <w:bCs/>
                <w:color w:val="000000"/>
                <w:sz w:val="24"/>
                <w:szCs w:val="24"/>
              </w:rPr>
              <w:t>2227</w:t>
            </w:r>
          </w:p>
        </w:tc>
      </w:tr>
    </w:tbl>
    <w:p w:rsidR="00912DA0" w:rsidRPr="00584D8A" w:rsidRDefault="00912DA0" w:rsidP="00912DA0">
      <w:pPr>
        <w:spacing w:line="360" w:lineRule="auto"/>
        <w:jc w:val="both"/>
        <w:rPr>
          <w:rFonts w:ascii="Bookman Old Style" w:hAnsi="Bookman Old Style"/>
          <w:b/>
          <w:sz w:val="24"/>
          <w:szCs w:val="24"/>
        </w:rPr>
      </w:pPr>
      <w:r w:rsidRPr="00584D8A">
        <w:rPr>
          <w:rFonts w:ascii="Bookman Old Style" w:hAnsi="Bookman Old Style"/>
          <w:b/>
          <w:sz w:val="24"/>
          <w:szCs w:val="24"/>
        </w:rPr>
        <w:t>SOURCE: Field data, and GIS data processing, 2015</w:t>
      </w:r>
    </w:p>
    <w:p w:rsidR="00167D4A" w:rsidRPr="00584D8A" w:rsidRDefault="00912DA0" w:rsidP="00912DA0">
      <w:pPr>
        <w:spacing w:line="360" w:lineRule="auto"/>
        <w:jc w:val="both"/>
        <w:rPr>
          <w:rFonts w:ascii="Bookman Old Style" w:hAnsi="Bookman Old Style"/>
          <w:sz w:val="24"/>
          <w:szCs w:val="24"/>
        </w:rPr>
      </w:pPr>
      <w:r w:rsidRPr="00584D8A">
        <w:rPr>
          <w:rFonts w:ascii="Bookman Old Style" w:hAnsi="Bookman Old Style"/>
          <w:sz w:val="24"/>
          <w:szCs w:val="24"/>
        </w:rPr>
        <w:t xml:space="preserve">The main part of the study area is located in </w:t>
      </w:r>
      <w:proofErr w:type="spellStart"/>
      <w:r w:rsidRPr="00584D8A">
        <w:rPr>
          <w:rFonts w:ascii="Bookman Old Style" w:hAnsi="Bookman Old Style"/>
          <w:sz w:val="24"/>
          <w:szCs w:val="24"/>
        </w:rPr>
        <w:t>Ngarama</w:t>
      </w:r>
      <w:proofErr w:type="spellEnd"/>
      <w:r w:rsidRPr="00584D8A">
        <w:rPr>
          <w:rFonts w:ascii="Bookman Old Style" w:hAnsi="Bookman Old Style"/>
          <w:sz w:val="24"/>
          <w:szCs w:val="24"/>
        </w:rPr>
        <w:t xml:space="preserve"> sector in </w:t>
      </w:r>
      <w:proofErr w:type="spellStart"/>
      <w:r w:rsidRPr="00584D8A">
        <w:rPr>
          <w:rFonts w:ascii="Bookman Old Style" w:hAnsi="Bookman Old Style"/>
          <w:sz w:val="24"/>
          <w:szCs w:val="24"/>
        </w:rPr>
        <w:t>nyarubungo</w:t>
      </w:r>
      <w:proofErr w:type="spellEnd"/>
      <w:r w:rsidRPr="00584D8A">
        <w:rPr>
          <w:rFonts w:ascii="Bookman Old Style" w:hAnsi="Bookman Old Style"/>
          <w:sz w:val="24"/>
          <w:szCs w:val="24"/>
        </w:rPr>
        <w:t xml:space="preserve">, </w:t>
      </w:r>
      <w:proofErr w:type="spellStart"/>
      <w:r w:rsidRPr="00584D8A">
        <w:rPr>
          <w:rFonts w:ascii="Bookman Old Style" w:hAnsi="Bookman Old Style"/>
          <w:sz w:val="24"/>
          <w:szCs w:val="24"/>
        </w:rPr>
        <w:t>Bugarama</w:t>
      </w:r>
      <w:proofErr w:type="spellEnd"/>
      <w:r w:rsidRPr="00584D8A">
        <w:rPr>
          <w:rFonts w:ascii="Bookman Old Style" w:hAnsi="Bookman Old Style"/>
          <w:sz w:val="24"/>
          <w:szCs w:val="24"/>
        </w:rPr>
        <w:t xml:space="preserve"> and </w:t>
      </w:r>
      <w:proofErr w:type="spellStart"/>
      <w:r w:rsidRPr="00584D8A">
        <w:rPr>
          <w:rFonts w:ascii="Bookman Old Style" w:hAnsi="Bookman Old Style"/>
          <w:sz w:val="24"/>
          <w:szCs w:val="24"/>
        </w:rPr>
        <w:t>Ngarama</w:t>
      </w:r>
      <w:proofErr w:type="spellEnd"/>
      <w:r w:rsidRPr="00584D8A">
        <w:rPr>
          <w:rFonts w:ascii="Bookman Old Style" w:hAnsi="Bookman Old Style"/>
          <w:sz w:val="24"/>
          <w:szCs w:val="24"/>
        </w:rPr>
        <w:t xml:space="preserve"> cells. The remaining part is located in Gatsibo Sector in </w:t>
      </w:r>
      <w:proofErr w:type="spellStart"/>
      <w:r w:rsidRPr="00584D8A">
        <w:rPr>
          <w:rFonts w:ascii="Bookman Old Style" w:hAnsi="Bookman Old Style"/>
          <w:sz w:val="24"/>
          <w:szCs w:val="24"/>
        </w:rPr>
        <w:t>Nyabicwamba</w:t>
      </w:r>
      <w:proofErr w:type="spellEnd"/>
      <w:r w:rsidRPr="00584D8A">
        <w:rPr>
          <w:rFonts w:ascii="Bookman Old Style" w:hAnsi="Bookman Old Style"/>
          <w:sz w:val="24"/>
          <w:szCs w:val="24"/>
        </w:rPr>
        <w:t xml:space="preserve"> and Gatsibo cells and </w:t>
      </w:r>
      <w:proofErr w:type="spellStart"/>
      <w:r w:rsidRPr="00584D8A">
        <w:rPr>
          <w:rFonts w:ascii="Bookman Old Style" w:hAnsi="Bookman Old Style"/>
          <w:sz w:val="24"/>
          <w:szCs w:val="24"/>
        </w:rPr>
        <w:t>Nyahinga</w:t>
      </w:r>
      <w:proofErr w:type="spellEnd"/>
      <w:r w:rsidRPr="00584D8A">
        <w:rPr>
          <w:rFonts w:ascii="Bookman Old Style" w:hAnsi="Bookman Old Style"/>
          <w:sz w:val="24"/>
          <w:szCs w:val="24"/>
        </w:rPr>
        <w:t xml:space="preserve"> sector in </w:t>
      </w:r>
      <w:proofErr w:type="spellStart"/>
      <w:r w:rsidRPr="00584D8A">
        <w:rPr>
          <w:rFonts w:ascii="Bookman Old Style" w:hAnsi="Bookman Old Style"/>
          <w:sz w:val="24"/>
          <w:szCs w:val="24"/>
        </w:rPr>
        <w:t>Gitinda</w:t>
      </w:r>
      <w:proofErr w:type="spellEnd"/>
      <w:r w:rsidRPr="00584D8A">
        <w:rPr>
          <w:rFonts w:ascii="Bookman Old Style" w:hAnsi="Bookman Old Style"/>
          <w:sz w:val="24"/>
          <w:szCs w:val="24"/>
        </w:rPr>
        <w:t xml:space="preserve"> cell. The selected site has a </w:t>
      </w:r>
      <w:r w:rsidR="00B3761C">
        <w:rPr>
          <w:rFonts w:ascii="Bookman Old Style" w:hAnsi="Bookman Old Style"/>
          <w:sz w:val="24"/>
          <w:szCs w:val="24"/>
        </w:rPr>
        <w:t>total area of 2227</w:t>
      </w:r>
      <w:r w:rsidRPr="00584D8A">
        <w:rPr>
          <w:rFonts w:ascii="Bookman Old Style" w:hAnsi="Bookman Old Style"/>
          <w:sz w:val="24"/>
          <w:szCs w:val="24"/>
        </w:rPr>
        <w:t>ha.</w:t>
      </w:r>
    </w:p>
    <w:p w:rsidR="0031493B" w:rsidRPr="0031493B" w:rsidRDefault="0031493B" w:rsidP="004B724F">
      <w:pPr>
        <w:pStyle w:val="Caption"/>
        <w:keepNext/>
        <w:ind w:hanging="360"/>
        <w:rPr>
          <w:rFonts w:ascii="Bookman Old Style" w:hAnsi="Bookman Old Style"/>
          <w:sz w:val="24"/>
          <w:szCs w:val="24"/>
        </w:rPr>
      </w:pPr>
      <w:bookmarkStart w:id="69" w:name="_Toc421264871"/>
      <w:r w:rsidRPr="0031493B">
        <w:rPr>
          <w:rFonts w:ascii="Bookman Old Style" w:hAnsi="Bookman Old Style"/>
          <w:sz w:val="24"/>
          <w:szCs w:val="24"/>
        </w:rPr>
        <w:lastRenderedPageBreak/>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5</w:t>
      </w:r>
      <w:r w:rsidR="00BE1E5A">
        <w:rPr>
          <w:rFonts w:ascii="Bookman Old Style" w:hAnsi="Bookman Old Style"/>
          <w:sz w:val="24"/>
          <w:szCs w:val="24"/>
        </w:rPr>
        <w:fldChar w:fldCharType="end"/>
      </w:r>
      <w:r w:rsidRPr="0031493B">
        <w:rPr>
          <w:rFonts w:ascii="Bookman Old Style" w:hAnsi="Bookman Old Style"/>
          <w:sz w:val="24"/>
          <w:szCs w:val="24"/>
        </w:rPr>
        <w:t xml:space="preserve">: Study area location map on </w:t>
      </w:r>
      <w:proofErr w:type="spellStart"/>
      <w:r w:rsidRPr="0031493B">
        <w:rPr>
          <w:rFonts w:ascii="Bookman Old Style" w:hAnsi="Bookman Old Style"/>
          <w:sz w:val="24"/>
          <w:szCs w:val="24"/>
        </w:rPr>
        <w:t>othophoto</w:t>
      </w:r>
      <w:bookmarkEnd w:id="69"/>
      <w:proofErr w:type="spellEnd"/>
    </w:p>
    <w:p w:rsidR="00167D4A" w:rsidRDefault="00167D4A" w:rsidP="00912DA0">
      <w:pPr>
        <w:spacing w:line="360" w:lineRule="auto"/>
        <w:jc w:val="both"/>
        <w:rPr>
          <w:rFonts w:ascii="Book Antiqua" w:hAnsi="Book Antiqua"/>
          <w:sz w:val="24"/>
          <w:szCs w:val="24"/>
        </w:rPr>
      </w:pPr>
      <w:r>
        <w:rPr>
          <w:noProof/>
        </w:rPr>
        <w:drawing>
          <wp:inline distT="0" distB="0" distL="0" distR="0" wp14:anchorId="66ED6C06" wp14:editId="3D56054F">
            <wp:extent cx="6496050" cy="44196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 4 STUDY AREA LOCATION ON ORTHOTHOTOA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04384" cy="4425270"/>
                    </a:xfrm>
                    <a:prstGeom prst="rect">
                      <a:avLst/>
                    </a:prstGeom>
                  </pic:spPr>
                </pic:pic>
              </a:graphicData>
            </a:graphic>
          </wp:inline>
        </w:drawing>
      </w:r>
    </w:p>
    <w:p w:rsidR="00167D4A" w:rsidRDefault="00167D4A" w:rsidP="00167D4A">
      <w:pPr>
        <w:rPr>
          <w:rFonts w:ascii="Book Antiqua" w:hAnsi="Book Antiqua"/>
          <w:b/>
          <w:sz w:val="24"/>
          <w:szCs w:val="24"/>
        </w:rPr>
      </w:pPr>
    </w:p>
    <w:p w:rsidR="00167D4A" w:rsidRDefault="00167D4A" w:rsidP="00167D4A">
      <w:pPr>
        <w:rPr>
          <w:rFonts w:ascii="Book Antiqua" w:hAnsi="Book Antiqua"/>
          <w:b/>
          <w:sz w:val="24"/>
          <w:szCs w:val="24"/>
        </w:rPr>
      </w:pPr>
    </w:p>
    <w:p w:rsidR="00167D4A" w:rsidRDefault="00167D4A" w:rsidP="00167D4A">
      <w:pPr>
        <w:rPr>
          <w:rFonts w:ascii="Book Antiqua" w:hAnsi="Book Antiqua"/>
          <w:b/>
          <w:sz w:val="24"/>
          <w:szCs w:val="24"/>
        </w:rPr>
      </w:pPr>
    </w:p>
    <w:p w:rsidR="00167D4A" w:rsidRDefault="00167D4A" w:rsidP="00167D4A">
      <w:pPr>
        <w:rPr>
          <w:rFonts w:ascii="Book Antiqua" w:hAnsi="Book Antiqua"/>
          <w:b/>
          <w:sz w:val="24"/>
          <w:szCs w:val="24"/>
        </w:rPr>
      </w:pPr>
    </w:p>
    <w:p w:rsidR="0031493B" w:rsidRPr="0031493B" w:rsidRDefault="0031493B" w:rsidP="00564E2C">
      <w:pPr>
        <w:pStyle w:val="Caption"/>
        <w:keepNext/>
        <w:ind w:hanging="360"/>
        <w:jc w:val="left"/>
        <w:rPr>
          <w:rFonts w:ascii="Bookman Old Style" w:hAnsi="Bookman Old Style"/>
          <w:sz w:val="24"/>
          <w:szCs w:val="24"/>
        </w:rPr>
      </w:pPr>
      <w:bookmarkStart w:id="70" w:name="_Toc421264872"/>
      <w:r w:rsidRPr="0031493B">
        <w:rPr>
          <w:rFonts w:ascii="Bookman Old Style" w:hAnsi="Bookman Old Style"/>
          <w:sz w:val="24"/>
          <w:szCs w:val="24"/>
        </w:rPr>
        <w:lastRenderedPageBreak/>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6</w:t>
      </w:r>
      <w:r w:rsidR="00BE1E5A">
        <w:rPr>
          <w:rFonts w:ascii="Bookman Old Style" w:hAnsi="Bookman Old Style"/>
          <w:sz w:val="24"/>
          <w:szCs w:val="24"/>
        </w:rPr>
        <w:fldChar w:fldCharType="end"/>
      </w:r>
      <w:r w:rsidRPr="0031493B">
        <w:rPr>
          <w:rFonts w:ascii="Bookman Old Style" w:hAnsi="Bookman Old Style"/>
          <w:sz w:val="24"/>
          <w:szCs w:val="24"/>
        </w:rPr>
        <w:t>: Proposed zones for detailed local urban development plan</w:t>
      </w:r>
      <w:bookmarkEnd w:id="70"/>
    </w:p>
    <w:p w:rsidR="00167D4A" w:rsidRDefault="00C07A01" w:rsidP="00167D4A">
      <w:pPr>
        <w:spacing w:line="360" w:lineRule="auto"/>
        <w:rPr>
          <w:rFonts w:ascii="Book Antiqua" w:hAnsi="Book Antiqua"/>
          <w:b/>
          <w:sz w:val="24"/>
          <w:szCs w:val="24"/>
          <w:highlight w:val="yellow"/>
        </w:rPr>
      </w:pPr>
      <w:r>
        <w:rPr>
          <w:rFonts w:ascii="Book Antiqua" w:hAnsi="Book Antiqua"/>
          <w:b/>
          <w:noProof/>
          <w:sz w:val="24"/>
          <w:szCs w:val="24"/>
        </w:rPr>
        <w:drawing>
          <wp:inline distT="0" distB="0" distL="0" distR="0">
            <wp:extent cx="6057900" cy="4283146"/>
            <wp:effectExtent l="0" t="0" r="0" b="3175"/>
            <wp:docPr id="41" name="Picture 41" descr="G:\V.CO NGARAMA\FINAL REPORT NGARAMA\NGARAMA GIS COMPONENT\MAPS\INCEPTION MAPS\A4\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V.CO NGARAMA\FINAL REPORT NGARAMA\NGARAMA GIS COMPONENT\MAPS\INCEPTION MAPS\A4\LOCATI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167D4A" w:rsidRPr="00584D8A" w:rsidRDefault="00167D4A" w:rsidP="0012090A">
      <w:pPr>
        <w:spacing w:line="360" w:lineRule="auto"/>
        <w:jc w:val="both"/>
        <w:rPr>
          <w:rFonts w:ascii="Bookman Old Style" w:hAnsi="Bookman Old Style"/>
          <w:sz w:val="24"/>
          <w:szCs w:val="24"/>
        </w:rPr>
      </w:pPr>
      <w:r w:rsidRPr="00584D8A">
        <w:rPr>
          <w:rFonts w:ascii="Bookman Old Style" w:hAnsi="Bookman Old Style"/>
          <w:sz w:val="24"/>
          <w:szCs w:val="24"/>
        </w:rPr>
        <w:t xml:space="preserve">As it is requested in tender document, the consultants have to make the detailed local urban development plan of 500Ha in the study area. The map above shows the proposed sites within the study area to be developed. The selection was based on the current development and Social economics activities. Thus </w:t>
      </w:r>
      <w:proofErr w:type="spellStart"/>
      <w:r w:rsidRPr="00584D8A">
        <w:rPr>
          <w:rFonts w:ascii="Bookman Old Style" w:hAnsi="Bookman Old Style"/>
          <w:sz w:val="24"/>
          <w:szCs w:val="24"/>
        </w:rPr>
        <w:t>Ngarama</w:t>
      </w:r>
      <w:proofErr w:type="spellEnd"/>
      <w:r w:rsidRPr="00584D8A">
        <w:rPr>
          <w:rFonts w:ascii="Bookman Old Style" w:hAnsi="Bookman Old Style"/>
          <w:sz w:val="24"/>
          <w:szCs w:val="24"/>
        </w:rPr>
        <w:t xml:space="preserve"> urban center, </w:t>
      </w:r>
      <w:proofErr w:type="spellStart"/>
      <w:r w:rsidRPr="00584D8A">
        <w:rPr>
          <w:rFonts w:ascii="Bookman Old Style" w:hAnsi="Bookman Old Style"/>
          <w:sz w:val="24"/>
          <w:szCs w:val="24"/>
        </w:rPr>
        <w:t>Gatungo</w:t>
      </w:r>
      <w:proofErr w:type="spellEnd"/>
      <w:r w:rsidRPr="00584D8A">
        <w:rPr>
          <w:rFonts w:ascii="Bookman Old Style" w:hAnsi="Bookman Old Style"/>
          <w:sz w:val="24"/>
          <w:szCs w:val="24"/>
        </w:rPr>
        <w:t xml:space="preserve"> commercial center and</w:t>
      </w:r>
      <w:r w:rsidR="0012090A" w:rsidRPr="00584D8A">
        <w:rPr>
          <w:rFonts w:ascii="Bookman Old Style" w:hAnsi="Bookman Old Style"/>
          <w:sz w:val="24"/>
          <w:szCs w:val="24"/>
        </w:rPr>
        <w:t xml:space="preserve"> </w:t>
      </w:r>
      <w:proofErr w:type="spellStart"/>
      <w:r w:rsidR="0012090A" w:rsidRPr="00584D8A">
        <w:rPr>
          <w:rFonts w:ascii="Bookman Old Style" w:hAnsi="Bookman Old Style"/>
          <w:sz w:val="24"/>
          <w:szCs w:val="24"/>
        </w:rPr>
        <w:t>Ruhengeri</w:t>
      </w:r>
      <w:proofErr w:type="spellEnd"/>
      <w:r w:rsidR="0012090A" w:rsidRPr="00584D8A">
        <w:rPr>
          <w:rFonts w:ascii="Bookman Old Style" w:hAnsi="Bookman Old Style"/>
          <w:sz w:val="24"/>
          <w:szCs w:val="24"/>
        </w:rPr>
        <w:t xml:space="preserve"> center was proposed.</w:t>
      </w:r>
    </w:p>
    <w:p w:rsidR="0012090A" w:rsidRPr="00584D8A" w:rsidRDefault="0012090A" w:rsidP="0012090A">
      <w:pPr>
        <w:pStyle w:val="Caption"/>
        <w:keepNext/>
        <w:ind w:hanging="360"/>
        <w:rPr>
          <w:rFonts w:ascii="Bookman Old Style" w:hAnsi="Bookman Old Style"/>
          <w:sz w:val="24"/>
          <w:szCs w:val="24"/>
        </w:rPr>
      </w:pPr>
      <w:bookmarkStart w:id="71" w:name="_Toc421271808"/>
      <w:r w:rsidRPr="00584D8A">
        <w:rPr>
          <w:rFonts w:ascii="Bookman Old Style" w:hAnsi="Bookman Old Style"/>
          <w:sz w:val="24"/>
          <w:szCs w:val="24"/>
        </w:rPr>
        <w:t xml:space="preserve">Table </w:t>
      </w:r>
      <w:r w:rsidRPr="00584D8A">
        <w:rPr>
          <w:rFonts w:ascii="Bookman Old Style" w:hAnsi="Bookman Old Style"/>
          <w:sz w:val="24"/>
          <w:szCs w:val="24"/>
        </w:rPr>
        <w:fldChar w:fldCharType="begin"/>
      </w:r>
      <w:r w:rsidRPr="00584D8A">
        <w:rPr>
          <w:rFonts w:ascii="Bookman Old Style" w:hAnsi="Bookman Old Style"/>
          <w:sz w:val="24"/>
          <w:szCs w:val="24"/>
        </w:rPr>
        <w:instrText xml:space="preserve"> SEQ Table \* ARABIC </w:instrText>
      </w:r>
      <w:r w:rsidRPr="00584D8A">
        <w:rPr>
          <w:rFonts w:ascii="Bookman Old Style" w:hAnsi="Bookman Old Style"/>
          <w:sz w:val="24"/>
          <w:szCs w:val="24"/>
        </w:rPr>
        <w:fldChar w:fldCharType="separate"/>
      </w:r>
      <w:r w:rsidR="00630109" w:rsidRPr="00584D8A">
        <w:rPr>
          <w:rFonts w:ascii="Bookman Old Style" w:hAnsi="Bookman Old Style"/>
          <w:noProof/>
          <w:sz w:val="24"/>
          <w:szCs w:val="24"/>
        </w:rPr>
        <w:t>3</w:t>
      </w:r>
      <w:r w:rsidRPr="00584D8A">
        <w:rPr>
          <w:rFonts w:ascii="Bookman Old Style" w:hAnsi="Bookman Old Style"/>
          <w:sz w:val="24"/>
          <w:szCs w:val="24"/>
        </w:rPr>
        <w:fldChar w:fldCharType="end"/>
      </w:r>
      <w:r w:rsidRPr="00584D8A">
        <w:rPr>
          <w:rFonts w:ascii="Bookman Old Style" w:hAnsi="Bookman Old Style"/>
          <w:sz w:val="24"/>
          <w:szCs w:val="24"/>
        </w:rPr>
        <w:t>: Proportion area t</w:t>
      </w:r>
      <w:r w:rsidR="000B3B3C" w:rsidRPr="00584D8A">
        <w:rPr>
          <w:rFonts w:ascii="Bookman Old Style" w:hAnsi="Bookman Old Style"/>
          <w:sz w:val="24"/>
          <w:szCs w:val="24"/>
        </w:rPr>
        <w:t>aken in the cell of the study</w:t>
      </w:r>
      <w:bookmarkEnd w:id="71"/>
      <w:r w:rsidR="000B3B3C" w:rsidRPr="00584D8A">
        <w:rPr>
          <w:rFonts w:ascii="Bookman Old Style" w:hAnsi="Bookman Old Style"/>
          <w:sz w:val="24"/>
          <w:szCs w:val="24"/>
        </w:rPr>
        <w:t xml:space="preserve"> </w:t>
      </w:r>
    </w:p>
    <w:tbl>
      <w:tblPr>
        <w:tblW w:w="9499" w:type="dxa"/>
        <w:tblInd w:w="108" w:type="dxa"/>
        <w:tblLook w:val="04A0" w:firstRow="1" w:lastRow="0" w:firstColumn="1" w:lastColumn="0" w:noHBand="0" w:noVBand="1"/>
      </w:tblPr>
      <w:tblGrid>
        <w:gridCol w:w="1589"/>
        <w:gridCol w:w="1848"/>
        <w:gridCol w:w="1890"/>
        <w:gridCol w:w="2340"/>
        <w:gridCol w:w="1980"/>
      </w:tblGrid>
      <w:tr w:rsidR="00167D4A" w:rsidRPr="00584D8A" w:rsidTr="0012090A">
        <w:trPr>
          <w:trHeight w:val="765"/>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b/>
                <w:bCs/>
                <w:color w:val="000000"/>
                <w:sz w:val="24"/>
                <w:szCs w:val="24"/>
              </w:rPr>
            </w:pPr>
            <w:r w:rsidRPr="00584D8A">
              <w:rPr>
                <w:rFonts w:ascii="Bookman Old Style" w:eastAsia="Times New Roman" w:hAnsi="Bookman Old Style"/>
                <w:b/>
                <w:bCs/>
                <w:color w:val="000000"/>
                <w:sz w:val="24"/>
                <w:szCs w:val="24"/>
              </w:rPr>
              <w:t>Sector</w:t>
            </w:r>
          </w:p>
        </w:tc>
        <w:tc>
          <w:tcPr>
            <w:tcW w:w="1763" w:type="dxa"/>
            <w:tcBorders>
              <w:top w:val="single" w:sz="4" w:space="0" w:color="auto"/>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b/>
                <w:bCs/>
                <w:color w:val="000000"/>
                <w:sz w:val="24"/>
                <w:szCs w:val="24"/>
              </w:rPr>
            </w:pPr>
            <w:r w:rsidRPr="00584D8A">
              <w:rPr>
                <w:rFonts w:ascii="Bookman Old Style" w:eastAsia="Times New Roman" w:hAnsi="Bookman Old Style"/>
                <w:b/>
                <w:bCs/>
                <w:color w:val="000000"/>
                <w:sz w:val="24"/>
                <w:szCs w:val="24"/>
              </w:rPr>
              <w:t>Cellule</w:t>
            </w:r>
          </w:p>
        </w:tc>
        <w:tc>
          <w:tcPr>
            <w:tcW w:w="1890" w:type="dxa"/>
            <w:tcBorders>
              <w:top w:val="single" w:sz="4" w:space="0" w:color="auto"/>
              <w:left w:val="nil"/>
              <w:bottom w:val="single" w:sz="4" w:space="0" w:color="auto"/>
              <w:right w:val="single" w:sz="4" w:space="0" w:color="auto"/>
            </w:tcBorders>
            <w:shd w:val="clear" w:color="auto" w:fill="auto"/>
            <w:vAlign w:val="bottom"/>
            <w:hideMark/>
          </w:tcPr>
          <w:p w:rsidR="00167D4A" w:rsidRPr="00584D8A" w:rsidRDefault="00167D4A" w:rsidP="003F3F67">
            <w:pPr>
              <w:spacing w:after="0" w:line="360" w:lineRule="auto"/>
              <w:rPr>
                <w:rFonts w:ascii="Bookman Old Style" w:eastAsia="Times New Roman" w:hAnsi="Bookman Old Style"/>
                <w:b/>
                <w:bCs/>
                <w:color w:val="000000"/>
                <w:sz w:val="24"/>
                <w:szCs w:val="24"/>
              </w:rPr>
            </w:pPr>
            <w:r w:rsidRPr="00584D8A">
              <w:rPr>
                <w:rFonts w:ascii="Bookman Old Style" w:eastAsia="Times New Roman" w:hAnsi="Bookman Old Style"/>
                <w:b/>
                <w:bCs/>
                <w:color w:val="000000"/>
                <w:sz w:val="24"/>
                <w:szCs w:val="24"/>
              </w:rPr>
              <w:t>Area of cells of the study area</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167D4A" w:rsidRPr="00584D8A" w:rsidRDefault="00167D4A" w:rsidP="003F3F67">
            <w:pPr>
              <w:spacing w:after="0" w:line="360" w:lineRule="auto"/>
              <w:jc w:val="center"/>
              <w:rPr>
                <w:rFonts w:ascii="Bookman Old Style" w:eastAsia="Times New Roman" w:hAnsi="Bookman Old Style"/>
                <w:b/>
                <w:bCs/>
                <w:color w:val="000000"/>
                <w:sz w:val="24"/>
                <w:szCs w:val="24"/>
              </w:rPr>
            </w:pPr>
            <w:r w:rsidRPr="00584D8A">
              <w:rPr>
                <w:rFonts w:ascii="Bookman Old Style" w:eastAsia="Times New Roman" w:hAnsi="Bookman Old Style"/>
                <w:b/>
                <w:bCs/>
                <w:color w:val="000000"/>
                <w:sz w:val="24"/>
                <w:szCs w:val="24"/>
              </w:rPr>
              <w:t>Area taken In the cell</w:t>
            </w:r>
          </w:p>
        </w:tc>
        <w:tc>
          <w:tcPr>
            <w:tcW w:w="1980" w:type="dxa"/>
            <w:tcBorders>
              <w:top w:val="single" w:sz="4" w:space="0" w:color="auto"/>
              <w:left w:val="nil"/>
              <w:bottom w:val="single" w:sz="4" w:space="0" w:color="auto"/>
              <w:right w:val="single" w:sz="4" w:space="0" w:color="auto"/>
            </w:tcBorders>
            <w:shd w:val="clear" w:color="auto" w:fill="auto"/>
            <w:vAlign w:val="bottom"/>
            <w:hideMark/>
          </w:tcPr>
          <w:p w:rsidR="00167D4A" w:rsidRPr="00584D8A" w:rsidRDefault="00167D4A" w:rsidP="003F3F67">
            <w:pPr>
              <w:spacing w:after="0" w:line="360" w:lineRule="auto"/>
              <w:jc w:val="center"/>
              <w:rPr>
                <w:rFonts w:ascii="Bookman Old Style" w:eastAsia="Times New Roman" w:hAnsi="Bookman Old Style"/>
                <w:b/>
                <w:bCs/>
                <w:color w:val="000000"/>
                <w:sz w:val="24"/>
                <w:szCs w:val="24"/>
              </w:rPr>
            </w:pPr>
            <w:r w:rsidRPr="00584D8A">
              <w:rPr>
                <w:rFonts w:ascii="Bookman Old Style" w:eastAsia="Times New Roman" w:hAnsi="Bookman Old Style"/>
                <w:b/>
                <w:bCs/>
                <w:color w:val="000000"/>
                <w:sz w:val="24"/>
                <w:szCs w:val="24"/>
              </w:rPr>
              <w:t>% of  the cell area taken in a cell</w:t>
            </w:r>
          </w:p>
        </w:tc>
      </w:tr>
      <w:tr w:rsidR="00167D4A" w:rsidRPr="00584D8A" w:rsidTr="0012090A">
        <w:trPr>
          <w:trHeight w:val="300"/>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Gatsibo</w:t>
            </w:r>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Nyabicwamba</w:t>
            </w:r>
            <w:proofErr w:type="spellEnd"/>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1678.35</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182.84</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10.89</w:t>
            </w:r>
          </w:p>
        </w:tc>
      </w:tr>
      <w:tr w:rsidR="00167D4A" w:rsidRPr="00584D8A" w:rsidTr="0012090A">
        <w:trPr>
          <w:trHeight w:val="300"/>
        </w:trPr>
        <w:tc>
          <w:tcPr>
            <w:tcW w:w="1526" w:type="dxa"/>
            <w:vMerge w:val="restart"/>
            <w:tcBorders>
              <w:top w:val="nil"/>
              <w:left w:val="single" w:sz="4" w:space="0" w:color="auto"/>
              <w:bottom w:val="single" w:sz="4" w:space="0" w:color="auto"/>
              <w:right w:val="single" w:sz="4" w:space="0" w:color="auto"/>
            </w:tcBorders>
            <w:shd w:val="clear" w:color="auto" w:fill="auto"/>
            <w:noWrap/>
            <w:hideMark/>
          </w:tcPr>
          <w:p w:rsidR="00167D4A" w:rsidRPr="00584D8A" w:rsidRDefault="00167D4A" w:rsidP="003F3F67">
            <w:pPr>
              <w:spacing w:after="0" w:line="360" w:lineRule="auto"/>
              <w:jc w:val="center"/>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lastRenderedPageBreak/>
              <w:t>Ngarama</w:t>
            </w:r>
            <w:proofErr w:type="spellEnd"/>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Bugamba</w:t>
            </w:r>
            <w:proofErr w:type="spellEnd"/>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701.24</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387.08</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55.20</w:t>
            </w:r>
          </w:p>
        </w:tc>
      </w:tr>
      <w:tr w:rsidR="00167D4A" w:rsidRPr="00584D8A" w:rsidTr="0012090A">
        <w:trPr>
          <w:trHeight w:val="300"/>
        </w:trPr>
        <w:tc>
          <w:tcPr>
            <w:tcW w:w="1526" w:type="dxa"/>
            <w:vMerge/>
            <w:tcBorders>
              <w:top w:val="nil"/>
              <w:left w:val="single" w:sz="4" w:space="0" w:color="auto"/>
              <w:bottom w:val="single" w:sz="4" w:space="0" w:color="auto"/>
              <w:right w:val="single" w:sz="4" w:space="0" w:color="auto"/>
            </w:tcBorders>
            <w:vAlign w:val="center"/>
            <w:hideMark/>
          </w:tcPr>
          <w:p w:rsidR="00167D4A" w:rsidRPr="00584D8A" w:rsidRDefault="00167D4A" w:rsidP="003F3F67">
            <w:pPr>
              <w:spacing w:after="0" w:line="360" w:lineRule="auto"/>
              <w:rPr>
                <w:rFonts w:ascii="Bookman Old Style" w:eastAsia="Times New Roman" w:hAnsi="Bookman Old Style"/>
                <w:color w:val="000000"/>
                <w:sz w:val="24"/>
                <w:szCs w:val="24"/>
              </w:rPr>
            </w:pPr>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Ngarama</w:t>
            </w:r>
            <w:proofErr w:type="spellEnd"/>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661.57</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661.57</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100.00</w:t>
            </w:r>
          </w:p>
        </w:tc>
      </w:tr>
      <w:tr w:rsidR="00167D4A" w:rsidRPr="00584D8A" w:rsidTr="0012090A">
        <w:trPr>
          <w:trHeight w:val="300"/>
        </w:trPr>
        <w:tc>
          <w:tcPr>
            <w:tcW w:w="1526" w:type="dxa"/>
            <w:vMerge/>
            <w:tcBorders>
              <w:top w:val="nil"/>
              <w:left w:val="single" w:sz="4" w:space="0" w:color="auto"/>
              <w:bottom w:val="single" w:sz="4" w:space="0" w:color="auto"/>
              <w:right w:val="single" w:sz="4" w:space="0" w:color="auto"/>
            </w:tcBorders>
            <w:vAlign w:val="center"/>
            <w:hideMark/>
          </w:tcPr>
          <w:p w:rsidR="00167D4A" w:rsidRPr="00584D8A" w:rsidRDefault="00167D4A" w:rsidP="003F3F67">
            <w:pPr>
              <w:spacing w:after="0" w:line="360" w:lineRule="auto"/>
              <w:rPr>
                <w:rFonts w:ascii="Bookman Old Style" w:eastAsia="Times New Roman" w:hAnsi="Bookman Old Style"/>
                <w:color w:val="000000"/>
                <w:sz w:val="24"/>
                <w:szCs w:val="24"/>
              </w:rPr>
            </w:pPr>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Nyarubungo</w:t>
            </w:r>
            <w:proofErr w:type="spellEnd"/>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983.59</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845.03</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85.91</w:t>
            </w:r>
          </w:p>
        </w:tc>
      </w:tr>
      <w:tr w:rsidR="00167D4A" w:rsidRPr="00584D8A" w:rsidTr="0012090A">
        <w:trPr>
          <w:trHeight w:val="300"/>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Nyagihanga</w:t>
            </w:r>
            <w:proofErr w:type="spellEnd"/>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proofErr w:type="spellStart"/>
            <w:r w:rsidRPr="00584D8A">
              <w:rPr>
                <w:rFonts w:ascii="Bookman Old Style" w:eastAsia="Times New Roman" w:hAnsi="Bookman Old Style"/>
                <w:color w:val="000000"/>
                <w:sz w:val="24"/>
                <w:szCs w:val="24"/>
              </w:rPr>
              <w:t>Gitinda</w:t>
            </w:r>
            <w:proofErr w:type="spellEnd"/>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396.32</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98.60</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24.88</w:t>
            </w:r>
          </w:p>
        </w:tc>
      </w:tr>
      <w:tr w:rsidR="00167D4A" w:rsidRPr="00584D8A" w:rsidTr="0012090A">
        <w:trPr>
          <w:trHeight w:val="300"/>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Total</w:t>
            </w:r>
          </w:p>
        </w:tc>
        <w:tc>
          <w:tcPr>
            <w:tcW w:w="1763"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 </w:t>
            </w:r>
          </w:p>
        </w:tc>
        <w:tc>
          <w:tcPr>
            <w:tcW w:w="189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4421.06</w:t>
            </w:r>
          </w:p>
        </w:tc>
        <w:tc>
          <w:tcPr>
            <w:tcW w:w="234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2175.12</w:t>
            </w:r>
          </w:p>
        </w:tc>
        <w:tc>
          <w:tcPr>
            <w:tcW w:w="1980" w:type="dxa"/>
            <w:tcBorders>
              <w:top w:val="nil"/>
              <w:left w:val="nil"/>
              <w:bottom w:val="single" w:sz="4" w:space="0" w:color="auto"/>
              <w:right w:val="single" w:sz="4" w:space="0" w:color="auto"/>
            </w:tcBorders>
            <w:shd w:val="clear" w:color="auto" w:fill="auto"/>
            <w:noWrap/>
            <w:vAlign w:val="bottom"/>
            <w:hideMark/>
          </w:tcPr>
          <w:p w:rsidR="00167D4A" w:rsidRPr="00584D8A" w:rsidRDefault="00167D4A" w:rsidP="003F3F67">
            <w:pPr>
              <w:spacing w:after="0" w:line="360" w:lineRule="auto"/>
              <w:jc w:val="right"/>
              <w:rPr>
                <w:rFonts w:ascii="Bookman Old Style" w:eastAsia="Times New Roman" w:hAnsi="Bookman Old Style"/>
                <w:color w:val="000000"/>
                <w:sz w:val="24"/>
                <w:szCs w:val="24"/>
              </w:rPr>
            </w:pPr>
            <w:r w:rsidRPr="00584D8A">
              <w:rPr>
                <w:rFonts w:ascii="Bookman Old Style" w:eastAsia="Times New Roman" w:hAnsi="Bookman Old Style"/>
                <w:color w:val="000000"/>
                <w:sz w:val="24"/>
                <w:szCs w:val="24"/>
              </w:rPr>
              <w:t>49.20</w:t>
            </w:r>
          </w:p>
        </w:tc>
      </w:tr>
    </w:tbl>
    <w:p w:rsidR="00167D4A" w:rsidRPr="00584D8A" w:rsidRDefault="00167D4A" w:rsidP="00167D4A">
      <w:pPr>
        <w:spacing w:after="0" w:line="360" w:lineRule="auto"/>
        <w:jc w:val="both"/>
        <w:rPr>
          <w:rFonts w:ascii="Bookman Old Style" w:hAnsi="Bookman Old Style"/>
          <w:b/>
          <w:sz w:val="24"/>
          <w:szCs w:val="24"/>
        </w:rPr>
      </w:pPr>
    </w:p>
    <w:p w:rsidR="00191303" w:rsidRPr="00584D8A" w:rsidRDefault="00167D4A" w:rsidP="00167D4A">
      <w:pPr>
        <w:spacing w:after="0" w:line="360" w:lineRule="auto"/>
        <w:jc w:val="both"/>
        <w:rPr>
          <w:rFonts w:ascii="Bookman Old Style" w:hAnsi="Bookman Old Style"/>
          <w:b/>
          <w:sz w:val="24"/>
          <w:szCs w:val="24"/>
        </w:rPr>
      </w:pPr>
      <w:r w:rsidRPr="00584D8A">
        <w:rPr>
          <w:rFonts w:ascii="Bookman Old Style" w:hAnsi="Bookman Old Style"/>
          <w:b/>
          <w:sz w:val="24"/>
          <w:szCs w:val="24"/>
        </w:rPr>
        <w:t xml:space="preserve">Source: Field data and GIS Data processing, </w:t>
      </w:r>
      <w:proofErr w:type="spellStart"/>
      <w:r w:rsidRPr="00584D8A">
        <w:rPr>
          <w:rFonts w:ascii="Bookman Old Style" w:hAnsi="Bookman Old Style"/>
          <w:b/>
          <w:sz w:val="24"/>
          <w:szCs w:val="24"/>
        </w:rPr>
        <w:t>V.COLtd</w:t>
      </w:r>
      <w:proofErr w:type="spellEnd"/>
      <w:r w:rsidRPr="00584D8A">
        <w:rPr>
          <w:rFonts w:ascii="Bookman Old Style" w:hAnsi="Bookman Old Style"/>
          <w:b/>
          <w:sz w:val="24"/>
          <w:szCs w:val="24"/>
        </w:rPr>
        <w:t>, 2015</w:t>
      </w:r>
    </w:p>
    <w:p w:rsidR="00CF1C0A" w:rsidRPr="00584D8A" w:rsidRDefault="00CF1C0A" w:rsidP="00167D4A">
      <w:pPr>
        <w:spacing w:line="360" w:lineRule="auto"/>
        <w:rPr>
          <w:rFonts w:ascii="Bookman Old Style" w:hAnsi="Bookman Old Style" w:cs="Arial"/>
          <w:b/>
          <w:bCs/>
          <w:sz w:val="24"/>
          <w:szCs w:val="24"/>
          <w:lang w:val="en-GB"/>
        </w:rPr>
      </w:pPr>
      <w:r w:rsidRPr="00584D8A">
        <w:rPr>
          <w:rFonts w:ascii="Bookman Old Style" w:hAnsi="Bookman Old Style"/>
          <w:b/>
          <w:sz w:val="24"/>
          <w:szCs w:val="24"/>
        </w:rPr>
        <w:t xml:space="preserve">3.2 </w:t>
      </w:r>
      <w:r w:rsidR="00436678" w:rsidRPr="00584D8A">
        <w:rPr>
          <w:rStyle w:val="Heading2Char"/>
          <w:rFonts w:ascii="Bookman Old Style" w:eastAsiaTheme="minorHAnsi" w:hAnsi="Bookman Old Style"/>
        </w:rPr>
        <w:t>E</w:t>
      </w:r>
      <w:r w:rsidR="00073806" w:rsidRPr="00584D8A">
        <w:rPr>
          <w:rStyle w:val="Heading2Char"/>
          <w:rFonts w:ascii="Bookman Old Style" w:eastAsiaTheme="minorHAnsi" w:hAnsi="Bookman Old Style"/>
        </w:rPr>
        <w:t>xisting plot layout</w:t>
      </w:r>
      <w:r w:rsidR="0003507A" w:rsidRPr="00584D8A">
        <w:rPr>
          <w:rStyle w:val="Heading2Char"/>
          <w:rFonts w:ascii="Bookman Old Style" w:eastAsiaTheme="minorHAnsi" w:hAnsi="Bookman Old Style"/>
        </w:rPr>
        <w:t xml:space="preserve"> of </w:t>
      </w:r>
      <w:proofErr w:type="spellStart"/>
      <w:r w:rsidR="0003507A" w:rsidRPr="00584D8A">
        <w:rPr>
          <w:rStyle w:val="Heading2Char"/>
          <w:rFonts w:ascii="Bookman Old Style" w:eastAsiaTheme="minorHAnsi" w:hAnsi="Bookman Old Style"/>
        </w:rPr>
        <w:t>Ngarama</w:t>
      </w:r>
      <w:proofErr w:type="spellEnd"/>
      <w:r w:rsidR="0003507A" w:rsidRPr="00584D8A">
        <w:rPr>
          <w:rStyle w:val="Heading2Char"/>
          <w:rFonts w:ascii="Bookman Old Style" w:eastAsiaTheme="minorHAnsi" w:hAnsi="Bookman Old Style"/>
        </w:rPr>
        <w:t xml:space="preserve"> Urban centre</w:t>
      </w:r>
    </w:p>
    <w:p w:rsidR="0031493B" w:rsidRPr="004B724F" w:rsidRDefault="0031493B" w:rsidP="0031493B">
      <w:pPr>
        <w:pStyle w:val="Caption"/>
        <w:keepNext/>
        <w:jc w:val="left"/>
        <w:rPr>
          <w:rFonts w:ascii="Bookman Old Style" w:hAnsi="Bookman Old Style"/>
          <w:b w:val="0"/>
          <w:sz w:val="24"/>
          <w:szCs w:val="24"/>
        </w:rPr>
      </w:pPr>
      <w:r>
        <w:rPr>
          <w:rFonts w:ascii="Bookman Old Style" w:hAnsi="Bookman Old Style"/>
          <w:b w:val="0"/>
          <w:sz w:val="24"/>
          <w:szCs w:val="24"/>
        </w:rPr>
        <w:t xml:space="preserve">       </w:t>
      </w:r>
      <w:bookmarkStart w:id="72" w:name="_Toc421264873"/>
      <w:r w:rsidRPr="004B724F">
        <w:rPr>
          <w:rFonts w:ascii="Bookman Old Style" w:hAnsi="Bookman Old Style"/>
          <w:b w:val="0"/>
          <w:sz w:val="24"/>
          <w:szCs w:val="24"/>
        </w:rPr>
        <w:t xml:space="preserve">Map </w:t>
      </w:r>
      <w:r w:rsidR="00BE1E5A" w:rsidRPr="004B724F">
        <w:rPr>
          <w:rFonts w:ascii="Bookman Old Style" w:hAnsi="Bookman Old Style"/>
          <w:b w:val="0"/>
          <w:sz w:val="24"/>
          <w:szCs w:val="24"/>
        </w:rPr>
        <w:fldChar w:fldCharType="begin"/>
      </w:r>
      <w:r w:rsidR="00BE1E5A" w:rsidRPr="004B724F">
        <w:rPr>
          <w:rFonts w:ascii="Bookman Old Style" w:hAnsi="Bookman Old Style"/>
          <w:b w:val="0"/>
          <w:sz w:val="24"/>
          <w:szCs w:val="24"/>
        </w:rPr>
        <w:instrText xml:space="preserve"> SEQ Map \* ARABIC </w:instrText>
      </w:r>
      <w:r w:rsidR="00BE1E5A" w:rsidRPr="004B724F">
        <w:rPr>
          <w:rFonts w:ascii="Bookman Old Style" w:hAnsi="Bookman Old Style"/>
          <w:b w:val="0"/>
          <w:sz w:val="24"/>
          <w:szCs w:val="24"/>
        </w:rPr>
        <w:fldChar w:fldCharType="separate"/>
      </w:r>
      <w:r w:rsidR="00C33915" w:rsidRPr="004B724F">
        <w:rPr>
          <w:rFonts w:ascii="Bookman Old Style" w:hAnsi="Bookman Old Style"/>
          <w:b w:val="0"/>
          <w:noProof/>
          <w:sz w:val="24"/>
          <w:szCs w:val="24"/>
        </w:rPr>
        <w:t>7</w:t>
      </w:r>
      <w:r w:rsidR="00BE1E5A" w:rsidRPr="004B724F">
        <w:rPr>
          <w:rFonts w:ascii="Bookman Old Style" w:hAnsi="Bookman Old Style"/>
          <w:b w:val="0"/>
          <w:sz w:val="24"/>
          <w:szCs w:val="24"/>
        </w:rPr>
        <w:fldChar w:fldCharType="end"/>
      </w:r>
      <w:r w:rsidRPr="004B724F">
        <w:rPr>
          <w:rFonts w:ascii="Bookman Old Style" w:hAnsi="Bookman Old Style"/>
          <w:b w:val="0"/>
          <w:sz w:val="24"/>
          <w:szCs w:val="24"/>
        </w:rPr>
        <w:t>:</w:t>
      </w:r>
      <w:r w:rsidRPr="004B724F">
        <w:rPr>
          <w:rStyle w:val="Heading2Char"/>
          <w:rFonts w:ascii="Bookman Old Style" w:eastAsiaTheme="minorHAnsi" w:hAnsi="Bookman Old Style"/>
          <w:b/>
        </w:rPr>
        <w:t xml:space="preserve"> Existing plot layout</w:t>
      </w:r>
      <w:bookmarkEnd w:id="72"/>
    </w:p>
    <w:p w:rsidR="006535B1" w:rsidRPr="00C95C05" w:rsidRDefault="00C61433" w:rsidP="00C95C05">
      <w:pPr>
        <w:spacing w:line="360" w:lineRule="auto"/>
        <w:rPr>
          <w:rFonts w:ascii="Bookman Old Style" w:hAnsi="Bookman Old Style"/>
          <w:b/>
          <w:sz w:val="24"/>
          <w:szCs w:val="24"/>
        </w:rPr>
      </w:pPr>
      <w:r>
        <w:rPr>
          <w:noProof/>
        </w:rPr>
        <w:drawing>
          <wp:inline distT="0" distB="0" distL="0" distR="0" wp14:anchorId="42D4E8D7" wp14:editId="7CF56388">
            <wp:extent cx="6543848" cy="46291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 17 CURRENT PLOT LAYOUTA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43848" cy="4629150"/>
                    </a:xfrm>
                    <a:prstGeom prst="rect">
                      <a:avLst/>
                    </a:prstGeom>
                  </pic:spPr>
                </pic:pic>
              </a:graphicData>
            </a:graphic>
          </wp:inline>
        </w:drawing>
      </w:r>
    </w:p>
    <w:p w:rsidR="00B17D34" w:rsidRDefault="00B17D34" w:rsidP="00CF1C0A">
      <w:pPr>
        <w:spacing w:line="360" w:lineRule="auto"/>
        <w:rPr>
          <w:rFonts w:ascii="Bookman Old Style" w:hAnsi="Bookman Old Style"/>
          <w:b/>
          <w:sz w:val="24"/>
          <w:szCs w:val="24"/>
        </w:rPr>
      </w:pPr>
      <w:bookmarkStart w:id="73" w:name="_Toc416251500"/>
    </w:p>
    <w:p w:rsidR="00483D32" w:rsidRPr="004B724F" w:rsidRDefault="00CF1C0A" w:rsidP="00CF1C0A">
      <w:pPr>
        <w:spacing w:line="360" w:lineRule="auto"/>
        <w:rPr>
          <w:rFonts w:ascii="Bookman Old Style" w:hAnsi="Bookman Old Style"/>
          <w:b/>
          <w:sz w:val="24"/>
          <w:szCs w:val="24"/>
        </w:rPr>
      </w:pPr>
      <w:r w:rsidRPr="004B724F">
        <w:rPr>
          <w:rFonts w:ascii="Bookman Old Style" w:hAnsi="Bookman Old Style"/>
          <w:b/>
          <w:sz w:val="24"/>
          <w:szCs w:val="24"/>
        </w:rPr>
        <w:lastRenderedPageBreak/>
        <w:t xml:space="preserve">3.3 </w:t>
      </w:r>
      <w:r w:rsidR="00483D32" w:rsidRPr="004B724F">
        <w:rPr>
          <w:rFonts w:ascii="Bookman Old Style" w:hAnsi="Bookman Old Style"/>
          <w:b/>
          <w:color w:val="000000" w:themeColor="text1"/>
        </w:rPr>
        <w:t>Hydrology</w:t>
      </w:r>
      <w:bookmarkEnd w:id="73"/>
    </w:p>
    <w:p w:rsidR="00483D32" w:rsidRPr="00B17D34" w:rsidRDefault="00483D32" w:rsidP="00D5415A">
      <w:pPr>
        <w:pStyle w:val="NormalWeb"/>
        <w:spacing w:line="360" w:lineRule="auto"/>
        <w:rPr>
          <w:rStyle w:val="Hyperlink"/>
          <w:rFonts w:ascii="Bookman Old Style" w:hAnsi="Bookman Old Style"/>
          <w:color w:val="000000" w:themeColor="text1"/>
          <w:vertAlign w:val="superscript"/>
        </w:rPr>
      </w:pPr>
      <w:r w:rsidRPr="00B17D34">
        <w:rPr>
          <w:rFonts w:ascii="Bookman Old Style" w:hAnsi="Bookman Old Style"/>
          <w:color w:val="000000" w:themeColor="text1"/>
        </w:rPr>
        <w:t xml:space="preserve">Most of Rwanda lies to the east of the </w:t>
      </w:r>
      <w:hyperlink r:id="rId26" w:tooltip="Congo-Nile Divide (Rwanda-Burundi)" w:history="1">
        <w:r w:rsidRPr="00B17D34">
          <w:rPr>
            <w:rStyle w:val="Hyperlink"/>
            <w:rFonts w:ascii="Bookman Old Style" w:hAnsi="Bookman Old Style"/>
            <w:color w:val="000000" w:themeColor="text1"/>
          </w:rPr>
          <w:t>Congo-Nile Divide</w:t>
        </w:r>
      </w:hyperlink>
      <w:r w:rsidRPr="00B17D34">
        <w:rPr>
          <w:rFonts w:ascii="Bookman Old Style" w:hAnsi="Bookman Old Style"/>
          <w:color w:val="000000" w:themeColor="text1"/>
        </w:rPr>
        <w:t xml:space="preserve"> and drains into the Nile basin. The main rivers to the east of Congo-Nile are </w:t>
      </w:r>
      <w:hyperlink r:id="rId27" w:tooltip="Mwogo River" w:history="1">
        <w:proofErr w:type="spellStart"/>
        <w:r w:rsidRPr="00B17D34">
          <w:rPr>
            <w:rStyle w:val="Hyperlink"/>
            <w:rFonts w:ascii="Bookman Old Style" w:hAnsi="Bookman Old Style"/>
            <w:color w:val="000000" w:themeColor="text1"/>
          </w:rPr>
          <w:t>Mwogo</w:t>
        </w:r>
        <w:proofErr w:type="spellEnd"/>
      </w:hyperlink>
      <w:r w:rsidRPr="00B17D34">
        <w:rPr>
          <w:rFonts w:ascii="Bookman Old Style" w:hAnsi="Bookman Old Style"/>
          <w:color w:val="000000" w:themeColor="text1"/>
        </w:rPr>
        <w:t xml:space="preserve">, </w:t>
      </w:r>
      <w:hyperlink r:id="rId28" w:tooltip="Rukarara River" w:history="1">
        <w:proofErr w:type="spellStart"/>
        <w:r w:rsidRPr="00B17D34">
          <w:rPr>
            <w:rStyle w:val="Hyperlink"/>
            <w:rFonts w:ascii="Bookman Old Style" w:hAnsi="Bookman Old Style"/>
            <w:color w:val="000000" w:themeColor="text1"/>
          </w:rPr>
          <w:t>Rukarara</w:t>
        </w:r>
        <w:proofErr w:type="spellEnd"/>
      </w:hyperlink>
      <w:r w:rsidRPr="00B17D34">
        <w:rPr>
          <w:rFonts w:ascii="Bookman Old Style" w:hAnsi="Bookman Old Style"/>
          <w:color w:val="000000" w:themeColor="text1"/>
        </w:rPr>
        <w:t xml:space="preserve">, </w:t>
      </w:r>
      <w:hyperlink r:id="rId29" w:tooltip="Mukungwa River (page does not exist)" w:history="1">
        <w:proofErr w:type="spellStart"/>
        <w:r w:rsidRPr="00B17D34">
          <w:rPr>
            <w:rStyle w:val="Hyperlink"/>
            <w:rFonts w:ascii="Bookman Old Style" w:hAnsi="Bookman Old Style"/>
            <w:color w:val="000000" w:themeColor="text1"/>
          </w:rPr>
          <w:t>Mukungwa</w:t>
        </w:r>
        <w:proofErr w:type="spellEnd"/>
      </w:hyperlink>
      <w:r w:rsidRPr="00B17D34">
        <w:rPr>
          <w:rFonts w:ascii="Bookman Old Style" w:hAnsi="Bookman Old Style"/>
          <w:color w:val="000000" w:themeColor="text1"/>
        </w:rPr>
        <w:t xml:space="preserve">, </w:t>
      </w:r>
      <w:hyperlink r:id="rId30" w:tooltip="Base River (page does not exist)" w:history="1">
        <w:r w:rsidRPr="00B17D34">
          <w:rPr>
            <w:rStyle w:val="Hyperlink"/>
            <w:rFonts w:ascii="Bookman Old Style" w:hAnsi="Bookman Old Style"/>
            <w:color w:val="000000" w:themeColor="text1"/>
          </w:rPr>
          <w:t>Base</w:t>
        </w:r>
      </w:hyperlink>
      <w:r w:rsidRPr="00B17D34">
        <w:rPr>
          <w:rFonts w:ascii="Bookman Old Style" w:hAnsi="Bookman Old Style"/>
          <w:color w:val="000000" w:themeColor="text1"/>
        </w:rPr>
        <w:t xml:space="preserve">, </w:t>
      </w:r>
      <w:hyperlink r:id="rId31" w:tooltip="Nyabarongo River" w:history="1">
        <w:proofErr w:type="spellStart"/>
        <w:r w:rsidRPr="00B17D34">
          <w:rPr>
            <w:rStyle w:val="Hyperlink"/>
            <w:rFonts w:ascii="Bookman Old Style" w:hAnsi="Bookman Old Style"/>
            <w:color w:val="000000" w:themeColor="text1"/>
          </w:rPr>
          <w:t>Nyabarongo</w:t>
        </w:r>
        <w:proofErr w:type="spellEnd"/>
      </w:hyperlink>
      <w:r w:rsidRPr="00B17D34">
        <w:rPr>
          <w:rFonts w:ascii="Bookman Old Style" w:hAnsi="Bookman Old Style"/>
          <w:color w:val="000000" w:themeColor="text1"/>
        </w:rPr>
        <w:t xml:space="preserve"> and the </w:t>
      </w:r>
      <w:hyperlink r:id="rId32" w:tooltip="Akanyaru River" w:history="1">
        <w:proofErr w:type="spellStart"/>
        <w:r w:rsidRPr="00B17D34">
          <w:rPr>
            <w:rStyle w:val="Hyperlink"/>
            <w:rFonts w:ascii="Bookman Old Style" w:hAnsi="Bookman Old Style"/>
            <w:color w:val="000000" w:themeColor="text1"/>
          </w:rPr>
          <w:t>Akanyaru</w:t>
        </w:r>
        <w:proofErr w:type="spellEnd"/>
      </w:hyperlink>
      <w:r w:rsidRPr="00B17D34">
        <w:rPr>
          <w:rFonts w:ascii="Bookman Old Style" w:hAnsi="Bookman Old Style"/>
          <w:color w:val="000000" w:themeColor="text1"/>
        </w:rPr>
        <w:t xml:space="preserve">. The </w:t>
      </w:r>
      <w:proofErr w:type="spellStart"/>
      <w:r w:rsidRPr="00B17D34">
        <w:rPr>
          <w:rFonts w:ascii="Bookman Old Style" w:hAnsi="Bookman Old Style"/>
          <w:color w:val="000000" w:themeColor="text1"/>
        </w:rPr>
        <w:t>Nyabarongo</w:t>
      </w:r>
      <w:proofErr w:type="spellEnd"/>
      <w:r w:rsidRPr="00B17D34">
        <w:rPr>
          <w:rFonts w:ascii="Bookman Old Style" w:hAnsi="Bookman Old Style"/>
          <w:color w:val="000000" w:themeColor="text1"/>
        </w:rPr>
        <w:t xml:space="preserve"> is called the </w:t>
      </w:r>
      <w:proofErr w:type="spellStart"/>
      <w:r w:rsidRPr="00B17D34">
        <w:rPr>
          <w:rFonts w:ascii="Bookman Old Style" w:hAnsi="Bookman Old Style"/>
          <w:color w:val="000000" w:themeColor="text1"/>
        </w:rPr>
        <w:t>Akagera</w:t>
      </w:r>
      <w:proofErr w:type="spellEnd"/>
      <w:r w:rsidRPr="00B17D34">
        <w:rPr>
          <w:rFonts w:ascii="Bookman Old Style" w:hAnsi="Bookman Old Style"/>
          <w:color w:val="000000" w:themeColor="text1"/>
        </w:rPr>
        <w:t xml:space="preserve"> after receiving the waters of </w:t>
      </w:r>
      <w:proofErr w:type="spellStart"/>
      <w:r w:rsidRPr="00B17D34">
        <w:rPr>
          <w:rFonts w:ascii="Bookman Old Style" w:hAnsi="Bookman Old Style"/>
          <w:color w:val="000000" w:themeColor="text1"/>
        </w:rPr>
        <w:t>Rweru</w:t>
      </w:r>
      <w:proofErr w:type="spellEnd"/>
      <w:r w:rsidRPr="00B17D34">
        <w:rPr>
          <w:rFonts w:ascii="Bookman Old Style" w:hAnsi="Bookman Old Style"/>
          <w:color w:val="000000" w:themeColor="text1"/>
        </w:rPr>
        <w:t xml:space="preserve"> Lake.</w:t>
      </w:r>
      <w:hyperlink r:id="rId33" w:anchor="cite_note-NileIniti2005-1" w:history="1">
        <w:r w:rsidRPr="00B17D34">
          <w:rPr>
            <w:rStyle w:val="Hyperlink"/>
            <w:rFonts w:ascii="Bookman Old Style" w:hAnsi="Bookman Old Style"/>
            <w:color w:val="000000" w:themeColor="text1"/>
            <w:vertAlign w:val="superscript"/>
          </w:rPr>
          <w:t>[1]</w:t>
        </w:r>
      </w:hyperlink>
    </w:p>
    <w:p w:rsidR="00483D32" w:rsidRPr="004B724F" w:rsidRDefault="007966A2" w:rsidP="00D5415A">
      <w:pPr>
        <w:pStyle w:val="NormalWeb"/>
        <w:numPr>
          <w:ilvl w:val="0"/>
          <w:numId w:val="178"/>
        </w:numPr>
        <w:spacing w:line="360" w:lineRule="auto"/>
        <w:jc w:val="both"/>
        <w:rPr>
          <w:rStyle w:val="Hyperlink"/>
          <w:rFonts w:ascii="Bookman Old Style" w:hAnsi="Bookman Old Style"/>
          <w:color w:val="auto"/>
          <w:u w:val="none"/>
        </w:rPr>
      </w:pPr>
      <w:hyperlink r:id="rId34" w:tooltip="Kagera River" w:history="1">
        <w:proofErr w:type="spellStart"/>
        <w:r w:rsidR="00483D32" w:rsidRPr="004B724F">
          <w:rPr>
            <w:rStyle w:val="Hyperlink"/>
            <w:rFonts w:ascii="Bookman Old Style" w:hAnsi="Bookman Old Style"/>
            <w:color w:val="000000"/>
          </w:rPr>
          <w:t>Kagera</w:t>
        </w:r>
        <w:proofErr w:type="spellEnd"/>
        <w:r w:rsidR="00483D32" w:rsidRPr="004B724F">
          <w:rPr>
            <w:rStyle w:val="Hyperlink"/>
            <w:rFonts w:ascii="Bookman Old Style" w:hAnsi="Bookman Old Style"/>
            <w:color w:val="000000"/>
          </w:rPr>
          <w:t xml:space="preserve"> River</w:t>
        </w:r>
      </w:hyperlink>
      <w:r w:rsidR="00483D32" w:rsidRPr="004B724F">
        <w:rPr>
          <w:rFonts w:ascii="Bookman Old Style" w:hAnsi="Bookman Old Style"/>
        </w:rPr>
        <w:t xml:space="preserve"> </w:t>
      </w:r>
      <w:r w:rsidR="00CF1C0A" w:rsidRPr="004B724F">
        <w:rPr>
          <w:rFonts w:ascii="Bookman Old Style" w:hAnsi="Bookman Old Style"/>
        </w:rPr>
        <w:t xml:space="preserve">: </w:t>
      </w:r>
      <w:hyperlink r:id="rId35" w:tooltip="Nyabarongo River" w:history="1">
        <w:proofErr w:type="spellStart"/>
        <w:r w:rsidR="00483D32" w:rsidRPr="004B724F">
          <w:rPr>
            <w:rStyle w:val="Hyperlink"/>
            <w:rFonts w:ascii="Bookman Old Style" w:hAnsi="Bookman Old Style"/>
            <w:color w:val="000000"/>
          </w:rPr>
          <w:t>Nyabarongo</w:t>
        </w:r>
        <w:proofErr w:type="spellEnd"/>
        <w:r w:rsidR="00483D32" w:rsidRPr="004B724F">
          <w:rPr>
            <w:rStyle w:val="Hyperlink"/>
            <w:rFonts w:ascii="Bookman Old Style" w:hAnsi="Bookman Old Style"/>
            <w:color w:val="000000"/>
          </w:rPr>
          <w:t xml:space="preserve"> River</w:t>
        </w:r>
      </w:hyperlink>
      <w:r w:rsidR="00483D32" w:rsidRPr="004B724F">
        <w:rPr>
          <w:rFonts w:ascii="Bookman Old Style" w:hAnsi="Bookman Old Style"/>
        </w:rPr>
        <w:t xml:space="preserve"> / </w:t>
      </w:r>
      <w:proofErr w:type="spellStart"/>
      <w:r w:rsidR="00483D32" w:rsidRPr="004B724F">
        <w:rPr>
          <w:rFonts w:ascii="Bookman Old Style" w:hAnsi="Bookman Old Style"/>
        </w:rPr>
        <w:t>Akagera</w:t>
      </w:r>
      <w:proofErr w:type="spellEnd"/>
      <w:r w:rsidR="00483D32" w:rsidRPr="004B724F">
        <w:rPr>
          <w:rFonts w:ascii="Bookman Old Style" w:hAnsi="Bookman Old Style"/>
        </w:rPr>
        <w:t xml:space="preserve"> </w:t>
      </w:r>
      <w:r w:rsidR="00CF1C0A" w:rsidRPr="004B724F">
        <w:rPr>
          <w:rFonts w:ascii="Bookman Old Style" w:hAnsi="Bookman Old Style"/>
        </w:rPr>
        <w:t xml:space="preserve">; </w:t>
      </w:r>
      <w:hyperlink r:id="rId36" w:tooltip="Mbirurume River" w:history="1">
        <w:proofErr w:type="spellStart"/>
        <w:r w:rsidR="00483D32" w:rsidRPr="004B724F">
          <w:rPr>
            <w:rStyle w:val="Hyperlink"/>
            <w:rFonts w:ascii="Bookman Old Style" w:hAnsi="Bookman Old Style"/>
            <w:color w:val="000000"/>
          </w:rPr>
          <w:t>Mbirurume</w:t>
        </w:r>
        <w:proofErr w:type="spellEnd"/>
      </w:hyperlink>
      <w:r w:rsidR="00CF1C0A" w:rsidRPr="004B724F">
        <w:rPr>
          <w:rStyle w:val="Hyperlink"/>
          <w:rFonts w:ascii="Bookman Old Style" w:hAnsi="Bookman Old Style"/>
          <w:color w:val="auto"/>
          <w:u w:val="none"/>
        </w:rPr>
        <w:t xml:space="preserve">; </w:t>
      </w:r>
      <w:hyperlink r:id="rId37" w:tooltip="Mwogo River" w:history="1">
        <w:proofErr w:type="spellStart"/>
        <w:r w:rsidR="00483D32" w:rsidRPr="004B724F">
          <w:rPr>
            <w:rStyle w:val="Hyperlink"/>
            <w:rFonts w:ascii="Bookman Old Style" w:hAnsi="Bookman Old Style"/>
            <w:color w:val="000000"/>
          </w:rPr>
          <w:t>Mwogo</w:t>
        </w:r>
        <w:proofErr w:type="spellEnd"/>
      </w:hyperlink>
      <w:r w:rsidR="00483D32" w:rsidRPr="004B724F">
        <w:rPr>
          <w:rFonts w:ascii="Bookman Old Style" w:hAnsi="Bookman Old Style"/>
        </w:rPr>
        <w:t xml:space="preserve"> </w:t>
      </w:r>
      <w:r w:rsidR="00CF1C0A" w:rsidRPr="004B724F">
        <w:rPr>
          <w:rFonts w:ascii="Bookman Old Style" w:hAnsi="Bookman Old Style"/>
        </w:rPr>
        <w:t xml:space="preserve">; </w:t>
      </w:r>
      <w:hyperlink r:id="rId38" w:tooltip="Rukarara River" w:history="1">
        <w:proofErr w:type="spellStart"/>
        <w:r w:rsidR="00483D32" w:rsidRPr="004B724F">
          <w:rPr>
            <w:rStyle w:val="Hyperlink"/>
            <w:rFonts w:ascii="Bookman Old Style" w:hAnsi="Bookman Old Style"/>
            <w:color w:val="000000"/>
          </w:rPr>
          <w:t>Rukarara</w:t>
        </w:r>
        <w:proofErr w:type="spellEnd"/>
      </w:hyperlink>
      <w:r w:rsidR="00CF1C0A" w:rsidRPr="004B724F">
        <w:rPr>
          <w:rStyle w:val="Hyperlink"/>
          <w:rFonts w:ascii="Bookman Old Style" w:hAnsi="Bookman Old Style"/>
          <w:color w:val="auto"/>
          <w:u w:val="none"/>
        </w:rPr>
        <w:t xml:space="preserve">; </w:t>
      </w:r>
      <w:hyperlink r:id="rId39" w:tooltip="Mukungwa River (page does not exist)" w:history="1">
        <w:proofErr w:type="spellStart"/>
        <w:r w:rsidR="00483D32" w:rsidRPr="004B724F">
          <w:rPr>
            <w:rStyle w:val="Hyperlink"/>
            <w:rFonts w:ascii="Bookman Old Style" w:hAnsi="Bookman Old Style"/>
            <w:color w:val="000000"/>
          </w:rPr>
          <w:t>Mukungwa</w:t>
        </w:r>
        <w:proofErr w:type="spellEnd"/>
      </w:hyperlink>
      <w:r w:rsidR="00CF1C0A" w:rsidRPr="004B724F">
        <w:rPr>
          <w:rStyle w:val="Hyperlink"/>
          <w:rFonts w:ascii="Bookman Old Style" w:hAnsi="Bookman Old Style"/>
          <w:color w:val="auto"/>
          <w:u w:val="none"/>
        </w:rPr>
        <w:t xml:space="preserve">; </w:t>
      </w:r>
      <w:hyperlink r:id="rId40" w:tooltip="Base River (page does not exist)" w:history="1">
        <w:r w:rsidR="00483D32" w:rsidRPr="004B724F">
          <w:rPr>
            <w:rStyle w:val="Hyperlink"/>
            <w:rFonts w:ascii="Bookman Old Style" w:hAnsi="Bookman Old Style"/>
            <w:color w:val="000000"/>
          </w:rPr>
          <w:t>Base</w:t>
        </w:r>
      </w:hyperlink>
      <w:r w:rsidR="00CF1C0A" w:rsidRPr="004B724F">
        <w:rPr>
          <w:rStyle w:val="Hyperlink"/>
          <w:rFonts w:ascii="Bookman Old Style" w:hAnsi="Bookman Old Style"/>
          <w:color w:val="auto"/>
          <w:u w:val="none"/>
        </w:rPr>
        <w:t xml:space="preserve">; </w:t>
      </w:r>
      <w:hyperlink r:id="rId41" w:tooltip="Akanyaru River" w:history="1">
        <w:proofErr w:type="spellStart"/>
        <w:r w:rsidR="00483D32" w:rsidRPr="004B724F">
          <w:rPr>
            <w:rStyle w:val="Hyperlink"/>
            <w:rFonts w:ascii="Bookman Old Style" w:hAnsi="Bookman Old Style"/>
            <w:color w:val="000000"/>
          </w:rPr>
          <w:t>Akanyaru</w:t>
        </w:r>
        <w:proofErr w:type="spellEnd"/>
      </w:hyperlink>
      <w:r w:rsidR="00CF1C0A" w:rsidRPr="004B724F">
        <w:rPr>
          <w:rStyle w:val="Hyperlink"/>
          <w:rFonts w:ascii="Bookman Old Style" w:hAnsi="Bookman Old Style"/>
          <w:color w:val="000000"/>
        </w:rPr>
        <w:t>.</w:t>
      </w:r>
    </w:p>
    <w:p w:rsidR="00483D32" w:rsidRPr="004B724F" w:rsidRDefault="00483D32" w:rsidP="00483D32">
      <w:pPr>
        <w:pStyle w:val="NoSpacing2"/>
        <w:rPr>
          <w:rFonts w:ascii="Bookman Old Style" w:hAnsi="Bookman Old Style"/>
          <w:i/>
          <w:iCs/>
          <w:sz w:val="24"/>
          <w:szCs w:val="24"/>
        </w:rPr>
      </w:pPr>
      <w:r w:rsidRPr="004B724F">
        <w:rPr>
          <w:rFonts w:ascii="Bookman Old Style" w:hAnsi="Bookman Old Style"/>
          <w:sz w:val="24"/>
          <w:szCs w:val="24"/>
        </w:rPr>
        <w:t>Gatsibo</w:t>
      </w:r>
      <w:r w:rsidRPr="004B724F">
        <w:rPr>
          <w:rFonts w:ascii="Bookman Old Style" w:hAnsi="Bookman Old Style"/>
          <w:spacing w:val="14"/>
          <w:sz w:val="24"/>
          <w:szCs w:val="24"/>
        </w:rPr>
        <w:t xml:space="preserve"> </w:t>
      </w:r>
      <w:r w:rsidRPr="004B724F">
        <w:rPr>
          <w:rFonts w:ascii="Bookman Old Style" w:hAnsi="Bookman Old Style"/>
          <w:sz w:val="24"/>
          <w:szCs w:val="24"/>
        </w:rPr>
        <w:t>District</w:t>
      </w:r>
      <w:r w:rsidRPr="004B724F">
        <w:rPr>
          <w:rFonts w:ascii="Bookman Old Style" w:hAnsi="Bookman Old Style"/>
          <w:spacing w:val="15"/>
          <w:sz w:val="24"/>
          <w:szCs w:val="24"/>
        </w:rPr>
        <w:t xml:space="preserve"> </w:t>
      </w:r>
      <w:r w:rsidRPr="004B724F">
        <w:rPr>
          <w:rFonts w:ascii="Bookman Old Style" w:hAnsi="Bookman Old Style"/>
          <w:sz w:val="24"/>
          <w:szCs w:val="24"/>
        </w:rPr>
        <w:t>is</w:t>
      </w:r>
      <w:r w:rsidRPr="004B724F">
        <w:rPr>
          <w:rFonts w:ascii="Bookman Old Style" w:hAnsi="Bookman Old Style"/>
          <w:spacing w:val="15"/>
          <w:sz w:val="24"/>
          <w:szCs w:val="24"/>
        </w:rPr>
        <w:t xml:space="preserve"> </w:t>
      </w:r>
      <w:r w:rsidRPr="004B724F">
        <w:rPr>
          <w:rFonts w:ascii="Bookman Old Style" w:hAnsi="Bookman Old Style"/>
          <w:sz w:val="24"/>
          <w:szCs w:val="24"/>
        </w:rPr>
        <w:t>known</w:t>
      </w:r>
      <w:r w:rsidRPr="004B724F">
        <w:rPr>
          <w:rFonts w:ascii="Bookman Old Style" w:hAnsi="Bookman Old Style"/>
          <w:spacing w:val="15"/>
          <w:sz w:val="24"/>
          <w:szCs w:val="24"/>
        </w:rPr>
        <w:t xml:space="preserve"> </w:t>
      </w:r>
      <w:r w:rsidRPr="004B724F">
        <w:rPr>
          <w:rFonts w:ascii="Bookman Old Style" w:hAnsi="Bookman Old Style"/>
          <w:sz w:val="24"/>
          <w:szCs w:val="24"/>
        </w:rPr>
        <w:t>of</w:t>
      </w:r>
      <w:r w:rsidRPr="004B724F">
        <w:rPr>
          <w:rFonts w:ascii="Bookman Old Style" w:hAnsi="Bookman Old Style"/>
          <w:spacing w:val="16"/>
          <w:sz w:val="24"/>
          <w:szCs w:val="24"/>
        </w:rPr>
        <w:t xml:space="preserve"> </w:t>
      </w:r>
      <w:r w:rsidRPr="004B724F">
        <w:rPr>
          <w:rFonts w:ascii="Bookman Old Style" w:hAnsi="Bookman Old Style"/>
          <w:sz w:val="24"/>
          <w:szCs w:val="24"/>
        </w:rPr>
        <w:t>the</w:t>
      </w:r>
      <w:r w:rsidRPr="004B724F">
        <w:rPr>
          <w:rFonts w:ascii="Bookman Old Style" w:hAnsi="Bookman Old Style"/>
          <w:spacing w:val="16"/>
          <w:sz w:val="24"/>
          <w:szCs w:val="24"/>
        </w:rPr>
        <w:t xml:space="preserve"> </w:t>
      </w:r>
      <w:r w:rsidRPr="004B724F">
        <w:rPr>
          <w:rFonts w:ascii="Bookman Old Style" w:hAnsi="Bookman Old Style"/>
          <w:sz w:val="24"/>
          <w:szCs w:val="24"/>
        </w:rPr>
        <w:t>low</w:t>
      </w:r>
      <w:r w:rsidRPr="004B724F">
        <w:rPr>
          <w:rFonts w:ascii="Bookman Old Style" w:hAnsi="Bookman Old Style"/>
          <w:spacing w:val="16"/>
          <w:sz w:val="24"/>
          <w:szCs w:val="24"/>
        </w:rPr>
        <w:t xml:space="preserve"> </w:t>
      </w:r>
      <w:r w:rsidRPr="004B724F">
        <w:rPr>
          <w:rFonts w:ascii="Bookman Old Style" w:hAnsi="Bookman Old Style"/>
          <w:sz w:val="24"/>
          <w:szCs w:val="24"/>
        </w:rPr>
        <w:t>rainfall</w:t>
      </w:r>
      <w:r w:rsidRPr="004B724F">
        <w:rPr>
          <w:rFonts w:ascii="Bookman Old Style" w:hAnsi="Bookman Old Style"/>
          <w:spacing w:val="16"/>
          <w:sz w:val="24"/>
          <w:szCs w:val="24"/>
        </w:rPr>
        <w:t xml:space="preserve"> </w:t>
      </w:r>
      <w:r w:rsidRPr="004B724F">
        <w:rPr>
          <w:rFonts w:ascii="Bookman Old Style" w:hAnsi="Bookman Old Style"/>
          <w:sz w:val="24"/>
          <w:szCs w:val="24"/>
        </w:rPr>
        <w:t>and</w:t>
      </w:r>
      <w:r w:rsidRPr="004B724F">
        <w:rPr>
          <w:rFonts w:ascii="Bookman Old Style" w:hAnsi="Bookman Old Style"/>
          <w:spacing w:val="16"/>
          <w:sz w:val="24"/>
          <w:szCs w:val="24"/>
        </w:rPr>
        <w:t xml:space="preserve"> </w:t>
      </w:r>
      <w:r w:rsidRPr="004B724F">
        <w:rPr>
          <w:rFonts w:ascii="Bookman Old Style" w:hAnsi="Bookman Old Style"/>
          <w:sz w:val="24"/>
          <w:szCs w:val="24"/>
        </w:rPr>
        <w:t>high</w:t>
      </w:r>
      <w:r w:rsidRPr="004B724F">
        <w:rPr>
          <w:rFonts w:ascii="Bookman Old Style" w:hAnsi="Bookman Old Style"/>
          <w:spacing w:val="15"/>
          <w:sz w:val="24"/>
          <w:szCs w:val="24"/>
        </w:rPr>
        <w:t xml:space="preserve"> </w:t>
      </w:r>
      <w:r w:rsidRPr="004B724F">
        <w:rPr>
          <w:rFonts w:ascii="Bookman Old Style" w:hAnsi="Bookman Old Style"/>
          <w:sz w:val="24"/>
          <w:szCs w:val="24"/>
        </w:rPr>
        <w:t>temperatures</w:t>
      </w:r>
      <w:r w:rsidRPr="004B724F">
        <w:rPr>
          <w:rFonts w:ascii="Bookman Old Style" w:hAnsi="Bookman Old Style"/>
          <w:spacing w:val="16"/>
          <w:sz w:val="24"/>
          <w:szCs w:val="24"/>
        </w:rPr>
        <w:t xml:space="preserve"> </w:t>
      </w:r>
      <w:r w:rsidRPr="004B724F">
        <w:rPr>
          <w:rFonts w:ascii="Bookman Old Style" w:hAnsi="Bookman Old Style"/>
          <w:sz w:val="24"/>
          <w:szCs w:val="24"/>
        </w:rPr>
        <w:t>that</w:t>
      </w:r>
      <w:r w:rsidRPr="004B724F">
        <w:rPr>
          <w:rFonts w:ascii="Bookman Old Style" w:hAnsi="Bookman Old Style"/>
          <w:spacing w:val="16"/>
          <w:sz w:val="24"/>
          <w:szCs w:val="24"/>
        </w:rPr>
        <w:t xml:space="preserve"> </w:t>
      </w:r>
      <w:r w:rsidRPr="004B724F">
        <w:rPr>
          <w:rFonts w:ascii="Bookman Old Style" w:hAnsi="Bookman Old Style"/>
          <w:sz w:val="24"/>
          <w:szCs w:val="24"/>
        </w:rPr>
        <w:t>limit</w:t>
      </w:r>
      <w:r w:rsidRPr="004B724F">
        <w:rPr>
          <w:rFonts w:ascii="Bookman Old Style" w:hAnsi="Bookman Old Style"/>
          <w:spacing w:val="13"/>
          <w:sz w:val="24"/>
          <w:szCs w:val="24"/>
        </w:rPr>
        <w:t xml:space="preserve"> </w:t>
      </w:r>
      <w:r w:rsidRPr="004B724F">
        <w:rPr>
          <w:rFonts w:ascii="Bookman Old Style" w:hAnsi="Bookman Old Style"/>
          <w:sz w:val="24"/>
          <w:szCs w:val="24"/>
        </w:rPr>
        <w:t>the</w:t>
      </w:r>
      <w:r w:rsidRPr="004B724F">
        <w:rPr>
          <w:rFonts w:ascii="Bookman Old Style" w:hAnsi="Bookman Old Style"/>
          <w:spacing w:val="16"/>
          <w:sz w:val="24"/>
          <w:szCs w:val="24"/>
        </w:rPr>
        <w:t xml:space="preserve"> </w:t>
      </w:r>
      <w:r w:rsidRPr="004B724F">
        <w:rPr>
          <w:rFonts w:ascii="Bookman Old Style" w:hAnsi="Bookman Old Style"/>
          <w:sz w:val="24"/>
          <w:szCs w:val="24"/>
        </w:rPr>
        <w:t>availabili</w:t>
      </w:r>
      <w:r w:rsidRPr="004B724F">
        <w:rPr>
          <w:rFonts w:ascii="Bookman Old Style" w:hAnsi="Bookman Old Style"/>
          <w:spacing w:val="2"/>
          <w:sz w:val="24"/>
          <w:szCs w:val="24"/>
        </w:rPr>
        <w:t>t</w:t>
      </w:r>
      <w:r w:rsidRPr="004B724F">
        <w:rPr>
          <w:rFonts w:ascii="Bookman Old Style" w:hAnsi="Bookman Old Style"/>
          <w:sz w:val="24"/>
          <w:szCs w:val="24"/>
        </w:rPr>
        <w:t>y</w:t>
      </w:r>
      <w:r w:rsidRPr="004B724F">
        <w:rPr>
          <w:rFonts w:ascii="Bookman Old Style" w:hAnsi="Bookman Old Style"/>
          <w:spacing w:val="16"/>
          <w:sz w:val="24"/>
          <w:szCs w:val="24"/>
        </w:rPr>
        <w:t xml:space="preserve"> </w:t>
      </w:r>
      <w:r w:rsidRPr="004B724F">
        <w:rPr>
          <w:rFonts w:ascii="Bookman Old Style" w:hAnsi="Bookman Old Style"/>
          <w:sz w:val="24"/>
          <w:szCs w:val="24"/>
        </w:rPr>
        <w:t>o</w:t>
      </w:r>
      <w:r w:rsidRPr="004B724F">
        <w:rPr>
          <w:rFonts w:ascii="Bookman Old Style" w:hAnsi="Bookman Old Style"/>
          <w:spacing w:val="1"/>
          <w:sz w:val="24"/>
          <w:szCs w:val="24"/>
        </w:rPr>
        <w:t>f</w:t>
      </w:r>
      <w:r w:rsidRPr="004B724F">
        <w:rPr>
          <w:rFonts w:ascii="Bookman Old Style" w:hAnsi="Bookman Old Style"/>
          <w:sz w:val="24"/>
          <w:szCs w:val="24"/>
        </w:rPr>
        <w:t xml:space="preserve"> </w:t>
      </w:r>
      <w:r w:rsidRPr="004B724F">
        <w:rPr>
          <w:rFonts w:ascii="Bookman Old Style" w:hAnsi="Bookman Old Style"/>
          <w:w w:val="99"/>
          <w:sz w:val="24"/>
          <w:szCs w:val="24"/>
        </w:rPr>
        <w:t>wate</w:t>
      </w:r>
      <w:r w:rsidRPr="004B724F">
        <w:rPr>
          <w:rFonts w:ascii="Bookman Old Style" w:hAnsi="Bookman Old Style"/>
          <w:spacing w:val="1"/>
          <w:w w:val="99"/>
          <w:sz w:val="24"/>
          <w:szCs w:val="24"/>
        </w:rPr>
        <w:t>r</w:t>
      </w:r>
      <w:r w:rsidRPr="004B724F">
        <w:rPr>
          <w:rFonts w:ascii="Bookman Old Style" w:hAnsi="Bookman Old Style"/>
          <w:spacing w:val="1"/>
          <w:sz w:val="24"/>
          <w:szCs w:val="24"/>
        </w:rPr>
        <w:t>.</w:t>
      </w:r>
      <w:r w:rsidRPr="004B724F">
        <w:rPr>
          <w:rFonts w:ascii="Bookman Old Style" w:hAnsi="Bookman Old Style"/>
          <w:spacing w:val="71"/>
          <w:sz w:val="24"/>
          <w:szCs w:val="24"/>
        </w:rPr>
        <w:t xml:space="preserve"> </w:t>
      </w:r>
      <w:r w:rsidRPr="004B724F">
        <w:rPr>
          <w:rFonts w:ascii="Bookman Old Style" w:hAnsi="Bookman Old Style"/>
          <w:sz w:val="24"/>
          <w:szCs w:val="24"/>
        </w:rPr>
        <w:t>The</w:t>
      </w:r>
      <w:r w:rsidRPr="004B724F">
        <w:rPr>
          <w:rFonts w:ascii="Bookman Old Style" w:hAnsi="Bookman Old Style"/>
          <w:spacing w:val="12"/>
          <w:sz w:val="24"/>
          <w:szCs w:val="24"/>
        </w:rPr>
        <w:t xml:space="preserve"> </w:t>
      </w:r>
      <w:r w:rsidRPr="004B724F">
        <w:rPr>
          <w:rFonts w:ascii="Bookman Old Style" w:hAnsi="Bookman Old Style"/>
          <w:spacing w:val="2"/>
          <w:sz w:val="24"/>
          <w:szCs w:val="24"/>
        </w:rPr>
        <w:t>h</w:t>
      </w:r>
      <w:r w:rsidRPr="004B724F">
        <w:rPr>
          <w:rFonts w:ascii="Bookman Old Style" w:hAnsi="Bookman Old Style"/>
          <w:sz w:val="24"/>
          <w:szCs w:val="24"/>
        </w:rPr>
        <w:t>ydrograp</w:t>
      </w:r>
      <w:r w:rsidRPr="004B724F">
        <w:rPr>
          <w:rFonts w:ascii="Bookman Old Style" w:hAnsi="Bookman Old Style"/>
          <w:spacing w:val="2"/>
          <w:sz w:val="24"/>
          <w:szCs w:val="24"/>
        </w:rPr>
        <w:t>h</w:t>
      </w:r>
      <w:r w:rsidRPr="004B724F">
        <w:rPr>
          <w:rFonts w:ascii="Bookman Old Style" w:hAnsi="Bookman Old Style"/>
          <w:sz w:val="24"/>
          <w:szCs w:val="24"/>
        </w:rPr>
        <w:t>y</w:t>
      </w:r>
      <w:r w:rsidRPr="004B724F">
        <w:rPr>
          <w:rFonts w:ascii="Bookman Old Style" w:hAnsi="Bookman Old Style"/>
          <w:spacing w:val="11"/>
          <w:sz w:val="24"/>
          <w:szCs w:val="24"/>
        </w:rPr>
        <w:t xml:space="preserve"> </w:t>
      </w:r>
      <w:r w:rsidRPr="004B724F">
        <w:rPr>
          <w:rFonts w:ascii="Bookman Old Style" w:hAnsi="Bookman Old Style"/>
          <w:sz w:val="24"/>
          <w:szCs w:val="24"/>
        </w:rPr>
        <w:t>of</w:t>
      </w:r>
      <w:r w:rsidRPr="004B724F">
        <w:rPr>
          <w:rFonts w:ascii="Bookman Old Style" w:hAnsi="Bookman Old Style"/>
          <w:spacing w:val="12"/>
          <w:sz w:val="24"/>
          <w:szCs w:val="24"/>
        </w:rPr>
        <w:t xml:space="preserve"> </w:t>
      </w:r>
      <w:r w:rsidRPr="004B724F">
        <w:rPr>
          <w:rFonts w:ascii="Bookman Old Style" w:hAnsi="Bookman Old Style"/>
          <w:sz w:val="24"/>
          <w:szCs w:val="24"/>
        </w:rPr>
        <w:t>Gatsibo</w:t>
      </w:r>
      <w:r w:rsidRPr="004B724F">
        <w:rPr>
          <w:rFonts w:ascii="Bookman Old Style" w:hAnsi="Bookman Old Style"/>
          <w:spacing w:val="12"/>
          <w:sz w:val="24"/>
          <w:szCs w:val="24"/>
        </w:rPr>
        <w:t xml:space="preserve"> </w:t>
      </w:r>
      <w:r w:rsidRPr="004B724F">
        <w:rPr>
          <w:rFonts w:ascii="Bookman Old Style" w:hAnsi="Bookman Old Style"/>
          <w:sz w:val="24"/>
          <w:szCs w:val="24"/>
        </w:rPr>
        <w:t>District</w:t>
      </w:r>
      <w:r w:rsidRPr="004B724F">
        <w:rPr>
          <w:rFonts w:ascii="Bookman Old Style" w:hAnsi="Bookman Old Style"/>
          <w:spacing w:val="13"/>
          <w:sz w:val="24"/>
          <w:szCs w:val="24"/>
        </w:rPr>
        <w:t xml:space="preserve"> </w:t>
      </w:r>
      <w:r w:rsidRPr="004B724F">
        <w:rPr>
          <w:rFonts w:ascii="Bookman Old Style" w:hAnsi="Bookman Old Style"/>
          <w:sz w:val="24"/>
          <w:szCs w:val="24"/>
        </w:rPr>
        <w:t>is</w:t>
      </w:r>
      <w:r w:rsidRPr="004B724F">
        <w:rPr>
          <w:rFonts w:ascii="Bookman Old Style" w:hAnsi="Bookman Old Style"/>
          <w:spacing w:val="13"/>
          <w:sz w:val="24"/>
          <w:szCs w:val="24"/>
        </w:rPr>
        <w:t xml:space="preserve"> </w:t>
      </w:r>
      <w:r w:rsidRPr="004B724F">
        <w:rPr>
          <w:rFonts w:ascii="Bookman Old Style" w:hAnsi="Bookman Old Style"/>
          <w:sz w:val="24"/>
          <w:szCs w:val="24"/>
        </w:rPr>
        <w:t>large</w:t>
      </w:r>
      <w:r w:rsidRPr="004B724F">
        <w:rPr>
          <w:rFonts w:ascii="Bookman Old Style" w:hAnsi="Bookman Old Style"/>
          <w:spacing w:val="4"/>
          <w:sz w:val="24"/>
          <w:szCs w:val="24"/>
        </w:rPr>
        <w:t>l</w:t>
      </w:r>
      <w:r w:rsidRPr="004B724F">
        <w:rPr>
          <w:rFonts w:ascii="Bookman Old Style" w:hAnsi="Bookman Old Style"/>
          <w:sz w:val="24"/>
          <w:szCs w:val="24"/>
        </w:rPr>
        <w:t>y</w:t>
      </w:r>
      <w:r w:rsidRPr="004B724F">
        <w:rPr>
          <w:rFonts w:ascii="Bookman Old Style" w:hAnsi="Bookman Old Style"/>
          <w:spacing w:val="13"/>
          <w:sz w:val="24"/>
          <w:szCs w:val="24"/>
        </w:rPr>
        <w:t xml:space="preserve"> </w:t>
      </w:r>
      <w:r w:rsidRPr="004B724F">
        <w:rPr>
          <w:rFonts w:ascii="Bookman Old Style" w:hAnsi="Bookman Old Style"/>
          <w:sz w:val="24"/>
          <w:szCs w:val="24"/>
        </w:rPr>
        <w:t>constituted</w:t>
      </w:r>
      <w:r w:rsidRPr="004B724F">
        <w:rPr>
          <w:rFonts w:ascii="Bookman Old Style" w:hAnsi="Bookman Old Style"/>
          <w:spacing w:val="13"/>
          <w:sz w:val="24"/>
          <w:szCs w:val="24"/>
        </w:rPr>
        <w:t xml:space="preserve"> </w:t>
      </w:r>
      <w:r w:rsidRPr="004B724F">
        <w:rPr>
          <w:rFonts w:ascii="Bookman Old Style" w:hAnsi="Bookman Old Style"/>
          <w:sz w:val="24"/>
          <w:szCs w:val="24"/>
        </w:rPr>
        <w:t>of</w:t>
      </w:r>
      <w:r w:rsidRPr="004B724F">
        <w:rPr>
          <w:rFonts w:ascii="Bookman Old Style" w:hAnsi="Bookman Old Style"/>
          <w:spacing w:val="13"/>
          <w:sz w:val="24"/>
          <w:szCs w:val="24"/>
        </w:rPr>
        <w:t xml:space="preserve"> Lake </w:t>
      </w:r>
      <w:proofErr w:type="spellStart"/>
      <w:r w:rsidRPr="004B724F">
        <w:rPr>
          <w:rFonts w:ascii="Bookman Old Style" w:hAnsi="Bookman Old Style"/>
          <w:spacing w:val="13"/>
          <w:sz w:val="24"/>
          <w:szCs w:val="24"/>
        </w:rPr>
        <w:t>Muhazi</w:t>
      </w:r>
      <w:proofErr w:type="spellEnd"/>
      <w:r w:rsidRPr="004B724F">
        <w:rPr>
          <w:rFonts w:ascii="Bookman Old Style" w:hAnsi="Bookman Old Style"/>
          <w:spacing w:val="13"/>
          <w:sz w:val="24"/>
          <w:szCs w:val="24"/>
        </w:rPr>
        <w:t xml:space="preserve"> to the south, </w:t>
      </w:r>
      <w:r w:rsidRPr="004B724F">
        <w:rPr>
          <w:rFonts w:ascii="Bookman Old Style" w:hAnsi="Bookman Old Style"/>
          <w:sz w:val="24"/>
          <w:szCs w:val="24"/>
        </w:rPr>
        <w:t>streams</w:t>
      </w:r>
      <w:r w:rsidRPr="004B724F">
        <w:rPr>
          <w:rFonts w:ascii="Bookman Old Style" w:hAnsi="Bookman Old Style"/>
          <w:spacing w:val="14"/>
          <w:sz w:val="24"/>
          <w:szCs w:val="24"/>
        </w:rPr>
        <w:t xml:space="preserve"> </w:t>
      </w:r>
      <w:r w:rsidRPr="004B724F">
        <w:rPr>
          <w:rFonts w:ascii="Bookman Old Style" w:hAnsi="Bookman Old Style"/>
          <w:sz w:val="24"/>
          <w:szCs w:val="24"/>
        </w:rPr>
        <w:t>and</w:t>
      </w:r>
      <w:r w:rsidRPr="004B724F">
        <w:rPr>
          <w:rFonts w:ascii="Bookman Old Style" w:hAnsi="Bookman Old Style"/>
          <w:spacing w:val="14"/>
          <w:sz w:val="24"/>
          <w:szCs w:val="24"/>
        </w:rPr>
        <w:t xml:space="preserve"> </w:t>
      </w:r>
      <w:r w:rsidRPr="004B724F">
        <w:rPr>
          <w:rFonts w:ascii="Bookman Old Style" w:hAnsi="Bookman Old Style"/>
          <w:sz w:val="24"/>
          <w:szCs w:val="24"/>
        </w:rPr>
        <w:t>rivers</w:t>
      </w:r>
      <w:r w:rsidRPr="004B724F">
        <w:rPr>
          <w:rFonts w:ascii="Bookman Old Style" w:hAnsi="Bookman Old Style"/>
          <w:spacing w:val="14"/>
          <w:sz w:val="24"/>
          <w:szCs w:val="24"/>
        </w:rPr>
        <w:t xml:space="preserve"> </w:t>
      </w:r>
      <w:r w:rsidRPr="004B724F">
        <w:rPr>
          <w:rFonts w:ascii="Bookman Old Style" w:hAnsi="Bookman Old Style"/>
          <w:sz w:val="24"/>
          <w:szCs w:val="24"/>
        </w:rPr>
        <w:t>such</w:t>
      </w:r>
      <w:r w:rsidRPr="004B724F">
        <w:rPr>
          <w:rFonts w:ascii="Bookman Old Style" w:hAnsi="Bookman Old Style"/>
          <w:spacing w:val="14"/>
          <w:sz w:val="24"/>
          <w:szCs w:val="24"/>
        </w:rPr>
        <w:t xml:space="preserve"> </w:t>
      </w:r>
      <w:r w:rsidRPr="004B724F">
        <w:rPr>
          <w:rFonts w:ascii="Bookman Old Style" w:hAnsi="Bookman Old Style"/>
          <w:sz w:val="24"/>
          <w:szCs w:val="24"/>
        </w:rPr>
        <w:t xml:space="preserve">as; </w:t>
      </w:r>
      <w:proofErr w:type="spellStart"/>
      <w:r w:rsidRPr="004B724F">
        <w:rPr>
          <w:rFonts w:ascii="Bookman Old Style" w:hAnsi="Bookman Old Style"/>
          <w:sz w:val="24"/>
          <w:szCs w:val="24"/>
        </w:rPr>
        <w:t>Walfu</w:t>
      </w:r>
      <w:proofErr w:type="spellEnd"/>
      <w:r w:rsidRPr="004B724F">
        <w:rPr>
          <w:rFonts w:ascii="Bookman Old Style" w:hAnsi="Bookman Old Style"/>
          <w:sz w:val="24"/>
          <w:szCs w:val="24"/>
        </w:rPr>
        <w:t>,</w:t>
      </w:r>
      <w:r w:rsidRPr="004B724F">
        <w:rPr>
          <w:rFonts w:ascii="Bookman Old Style" w:hAnsi="Bookman Old Style"/>
          <w:spacing w:val="85"/>
          <w:sz w:val="24"/>
          <w:szCs w:val="24"/>
        </w:rPr>
        <w:t xml:space="preserve"> </w:t>
      </w:r>
      <w:proofErr w:type="spellStart"/>
      <w:r w:rsidRPr="004B724F">
        <w:rPr>
          <w:rFonts w:ascii="Bookman Old Style" w:hAnsi="Bookman Old Style"/>
          <w:sz w:val="24"/>
          <w:szCs w:val="24"/>
        </w:rPr>
        <w:t>Karungeri</w:t>
      </w:r>
      <w:proofErr w:type="spellEnd"/>
      <w:r w:rsidRPr="004B724F">
        <w:rPr>
          <w:rFonts w:ascii="Bookman Old Style" w:hAnsi="Bookman Old Style"/>
          <w:sz w:val="24"/>
          <w:szCs w:val="24"/>
        </w:rPr>
        <w:t>,</w:t>
      </w:r>
      <w:r w:rsidRPr="004B724F">
        <w:rPr>
          <w:rFonts w:ascii="Bookman Old Style" w:hAnsi="Bookman Old Style"/>
          <w:spacing w:val="87"/>
          <w:sz w:val="24"/>
          <w:szCs w:val="24"/>
        </w:rPr>
        <w:t xml:space="preserve"> </w:t>
      </w:r>
      <w:proofErr w:type="spellStart"/>
      <w:r w:rsidRPr="004B724F">
        <w:rPr>
          <w:rFonts w:ascii="Bookman Old Style" w:hAnsi="Bookman Old Style"/>
          <w:spacing w:val="1"/>
          <w:sz w:val="24"/>
          <w:szCs w:val="24"/>
        </w:rPr>
        <w:t>C</w:t>
      </w:r>
      <w:r w:rsidRPr="004B724F">
        <w:rPr>
          <w:rFonts w:ascii="Bookman Old Style" w:hAnsi="Bookman Old Style"/>
          <w:sz w:val="24"/>
          <w:szCs w:val="24"/>
        </w:rPr>
        <w:t>y</w:t>
      </w:r>
      <w:r w:rsidRPr="004B724F">
        <w:rPr>
          <w:rFonts w:ascii="Bookman Old Style" w:hAnsi="Bookman Old Style"/>
          <w:spacing w:val="2"/>
          <w:sz w:val="24"/>
          <w:szCs w:val="24"/>
        </w:rPr>
        <w:t>a</w:t>
      </w:r>
      <w:r w:rsidRPr="004B724F">
        <w:rPr>
          <w:rFonts w:ascii="Bookman Old Style" w:hAnsi="Bookman Old Style"/>
          <w:sz w:val="24"/>
          <w:szCs w:val="24"/>
        </w:rPr>
        <w:t>muga</w:t>
      </w:r>
      <w:r w:rsidRPr="004B724F">
        <w:rPr>
          <w:rFonts w:ascii="Bookman Old Style" w:hAnsi="Bookman Old Style"/>
          <w:spacing w:val="1"/>
          <w:sz w:val="24"/>
          <w:szCs w:val="24"/>
        </w:rPr>
        <w:t>n</w:t>
      </w:r>
      <w:r w:rsidRPr="004B724F">
        <w:rPr>
          <w:rFonts w:ascii="Bookman Old Style" w:hAnsi="Bookman Old Style"/>
          <w:sz w:val="24"/>
          <w:szCs w:val="24"/>
        </w:rPr>
        <w:t>ga</w:t>
      </w:r>
      <w:proofErr w:type="spellEnd"/>
      <w:r w:rsidRPr="004B724F">
        <w:rPr>
          <w:rFonts w:ascii="Bookman Old Style" w:hAnsi="Bookman Old Style"/>
          <w:sz w:val="24"/>
          <w:szCs w:val="24"/>
        </w:rPr>
        <w:t xml:space="preserve">, </w:t>
      </w:r>
      <w:proofErr w:type="spellStart"/>
      <w:r w:rsidRPr="004B724F">
        <w:rPr>
          <w:rFonts w:ascii="Bookman Old Style" w:hAnsi="Bookman Old Style"/>
          <w:sz w:val="24"/>
          <w:szCs w:val="24"/>
        </w:rPr>
        <w:t>Ka</w:t>
      </w:r>
      <w:r w:rsidRPr="004B724F">
        <w:rPr>
          <w:rFonts w:ascii="Bookman Old Style" w:hAnsi="Bookman Old Style"/>
          <w:spacing w:val="3"/>
          <w:sz w:val="24"/>
          <w:szCs w:val="24"/>
        </w:rPr>
        <w:t>n</w:t>
      </w:r>
      <w:r w:rsidRPr="004B724F">
        <w:rPr>
          <w:rFonts w:ascii="Bookman Old Style" w:hAnsi="Bookman Old Style"/>
          <w:sz w:val="24"/>
          <w:szCs w:val="24"/>
        </w:rPr>
        <w:t>yo</w:t>
      </w:r>
      <w:r w:rsidRPr="004B724F">
        <w:rPr>
          <w:rFonts w:ascii="Bookman Old Style" w:hAnsi="Bookman Old Style"/>
          <w:spacing w:val="3"/>
          <w:sz w:val="24"/>
          <w:szCs w:val="24"/>
        </w:rPr>
        <w:t>n</w:t>
      </w:r>
      <w:r w:rsidRPr="004B724F">
        <w:rPr>
          <w:rFonts w:ascii="Bookman Old Style" w:hAnsi="Bookman Old Style"/>
          <w:sz w:val="24"/>
          <w:szCs w:val="24"/>
        </w:rPr>
        <w:t>yomba</w:t>
      </w:r>
      <w:proofErr w:type="spellEnd"/>
      <w:r w:rsidRPr="004B724F">
        <w:rPr>
          <w:rFonts w:ascii="Bookman Old Style" w:hAnsi="Bookman Old Style"/>
          <w:spacing w:val="1"/>
          <w:sz w:val="24"/>
          <w:szCs w:val="24"/>
        </w:rPr>
        <w:t>,</w:t>
      </w:r>
      <w:r w:rsidRPr="004B724F">
        <w:rPr>
          <w:rFonts w:ascii="Bookman Old Style" w:hAnsi="Bookman Old Style"/>
          <w:spacing w:val="87"/>
          <w:sz w:val="24"/>
          <w:szCs w:val="24"/>
        </w:rPr>
        <w:t xml:space="preserve"> </w:t>
      </w:r>
      <w:proofErr w:type="spellStart"/>
      <w:r w:rsidRPr="004B724F">
        <w:rPr>
          <w:rFonts w:ascii="Bookman Old Style" w:hAnsi="Bookman Old Style"/>
          <w:sz w:val="24"/>
          <w:szCs w:val="24"/>
        </w:rPr>
        <w:t>Rwangingo</w:t>
      </w:r>
      <w:proofErr w:type="spellEnd"/>
      <w:r w:rsidRPr="004B724F">
        <w:rPr>
          <w:rFonts w:ascii="Bookman Old Style" w:hAnsi="Bookman Old Style"/>
          <w:sz w:val="24"/>
          <w:szCs w:val="24"/>
        </w:rPr>
        <w:t>,</w:t>
      </w:r>
      <w:r w:rsidRPr="004B724F">
        <w:rPr>
          <w:rFonts w:ascii="Bookman Old Style" w:hAnsi="Bookman Old Style"/>
          <w:spacing w:val="87"/>
          <w:sz w:val="24"/>
          <w:szCs w:val="24"/>
        </w:rPr>
        <w:t xml:space="preserve"> </w:t>
      </w:r>
      <w:proofErr w:type="spellStart"/>
      <w:r w:rsidRPr="004B724F">
        <w:rPr>
          <w:rFonts w:ascii="Bookman Old Style" w:hAnsi="Bookman Old Style"/>
          <w:sz w:val="24"/>
          <w:szCs w:val="24"/>
        </w:rPr>
        <w:t>Ka</w:t>
      </w:r>
      <w:r w:rsidRPr="004B724F">
        <w:rPr>
          <w:rFonts w:ascii="Bookman Old Style" w:hAnsi="Bookman Old Style"/>
          <w:spacing w:val="1"/>
          <w:sz w:val="24"/>
          <w:szCs w:val="24"/>
        </w:rPr>
        <w:t>b</w:t>
      </w:r>
      <w:r w:rsidRPr="004B724F">
        <w:rPr>
          <w:rFonts w:ascii="Bookman Old Style" w:hAnsi="Bookman Old Style"/>
          <w:sz w:val="24"/>
          <w:szCs w:val="24"/>
        </w:rPr>
        <w:t>ahanga</w:t>
      </w:r>
      <w:proofErr w:type="spellEnd"/>
      <w:r w:rsidRPr="004B724F">
        <w:rPr>
          <w:rFonts w:ascii="Bookman Old Style" w:hAnsi="Bookman Old Style"/>
          <w:sz w:val="24"/>
          <w:szCs w:val="24"/>
        </w:rPr>
        <w:t>,</w:t>
      </w:r>
      <w:r w:rsidRPr="004B724F">
        <w:rPr>
          <w:rFonts w:ascii="Bookman Old Style" w:hAnsi="Bookman Old Style"/>
          <w:spacing w:val="87"/>
          <w:sz w:val="24"/>
          <w:szCs w:val="24"/>
        </w:rPr>
        <w:t xml:space="preserve"> </w:t>
      </w:r>
      <w:proofErr w:type="spellStart"/>
      <w:r w:rsidRPr="004B724F">
        <w:rPr>
          <w:rFonts w:ascii="Bookman Old Style" w:hAnsi="Bookman Old Style"/>
          <w:sz w:val="24"/>
          <w:szCs w:val="24"/>
        </w:rPr>
        <w:t>Kagina</w:t>
      </w:r>
      <w:proofErr w:type="spellEnd"/>
      <w:r w:rsidRPr="004B724F">
        <w:rPr>
          <w:rFonts w:ascii="Bookman Old Style" w:hAnsi="Bookman Old Style"/>
          <w:sz w:val="24"/>
          <w:szCs w:val="24"/>
        </w:rPr>
        <w:t>,</w:t>
      </w:r>
      <w:r w:rsidRPr="004B724F">
        <w:rPr>
          <w:rFonts w:ascii="Bookman Old Style" w:hAnsi="Bookman Old Style"/>
          <w:spacing w:val="87"/>
          <w:sz w:val="24"/>
          <w:szCs w:val="24"/>
        </w:rPr>
        <w:t xml:space="preserve"> </w:t>
      </w:r>
      <w:proofErr w:type="spellStart"/>
      <w:r w:rsidRPr="004B724F">
        <w:rPr>
          <w:rFonts w:ascii="Bookman Old Style" w:hAnsi="Bookman Old Style"/>
          <w:sz w:val="24"/>
          <w:szCs w:val="24"/>
        </w:rPr>
        <w:t>K</w:t>
      </w:r>
      <w:r w:rsidRPr="004B724F">
        <w:rPr>
          <w:rFonts w:ascii="Bookman Old Style" w:hAnsi="Bookman Old Style"/>
          <w:spacing w:val="1"/>
          <w:sz w:val="24"/>
          <w:szCs w:val="24"/>
        </w:rPr>
        <w:t>a</w:t>
      </w:r>
      <w:r w:rsidRPr="004B724F">
        <w:rPr>
          <w:rFonts w:ascii="Bookman Old Style" w:hAnsi="Bookman Old Style"/>
          <w:sz w:val="24"/>
          <w:szCs w:val="24"/>
        </w:rPr>
        <w:t>gende</w:t>
      </w:r>
      <w:proofErr w:type="spellEnd"/>
      <w:r w:rsidRPr="004B724F">
        <w:rPr>
          <w:rFonts w:ascii="Bookman Old Style" w:hAnsi="Bookman Old Style"/>
          <w:spacing w:val="2"/>
          <w:sz w:val="24"/>
          <w:szCs w:val="24"/>
        </w:rPr>
        <w:t>,</w:t>
      </w:r>
      <w:r w:rsidRPr="004B724F">
        <w:rPr>
          <w:rFonts w:ascii="Bookman Old Style" w:hAnsi="Bookman Old Style"/>
          <w:sz w:val="24"/>
          <w:szCs w:val="24"/>
        </w:rPr>
        <w:t xml:space="preserve"> </w:t>
      </w:r>
      <w:proofErr w:type="spellStart"/>
      <w:r w:rsidRPr="004B724F">
        <w:rPr>
          <w:rFonts w:ascii="Bookman Old Style" w:hAnsi="Bookman Old Style"/>
          <w:sz w:val="24"/>
          <w:szCs w:val="24"/>
        </w:rPr>
        <w:t>Rwagitima</w:t>
      </w:r>
      <w:proofErr w:type="spellEnd"/>
      <w:r w:rsidRPr="004B724F">
        <w:rPr>
          <w:rFonts w:ascii="Bookman Old Style" w:hAnsi="Bookman Old Style"/>
          <w:spacing w:val="35"/>
          <w:sz w:val="24"/>
          <w:szCs w:val="24"/>
        </w:rPr>
        <w:t xml:space="preserve"> </w:t>
      </w:r>
      <w:r w:rsidRPr="004B724F">
        <w:rPr>
          <w:rFonts w:ascii="Bookman Old Style" w:hAnsi="Bookman Old Style"/>
          <w:sz w:val="24"/>
          <w:szCs w:val="24"/>
        </w:rPr>
        <w:t>and</w:t>
      </w:r>
      <w:r w:rsidRPr="004B724F">
        <w:rPr>
          <w:rFonts w:ascii="Bookman Old Style" w:hAnsi="Bookman Old Style"/>
          <w:spacing w:val="35"/>
          <w:sz w:val="24"/>
          <w:szCs w:val="24"/>
        </w:rPr>
        <w:t xml:space="preserve"> </w:t>
      </w:r>
      <w:proofErr w:type="spellStart"/>
      <w:r w:rsidRPr="004B724F">
        <w:rPr>
          <w:rFonts w:ascii="Bookman Old Style" w:hAnsi="Bookman Old Style"/>
          <w:sz w:val="24"/>
          <w:szCs w:val="24"/>
        </w:rPr>
        <w:t>Ntende</w:t>
      </w:r>
      <w:proofErr w:type="spellEnd"/>
      <w:r w:rsidRPr="004B724F">
        <w:rPr>
          <w:rFonts w:ascii="Bookman Old Style" w:hAnsi="Bookman Old Style"/>
          <w:sz w:val="24"/>
          <w:szCs w:val="24"/>
        </w:rPr>
        <w:t>.</w:t>
      </w:r>
      <w:r w:rsidRPr="004B724F">
        <w:rPr>
          <w:rFonts w:ascii="Bookman Old Style" w:hAnsi="Bookman Old Style"/>
          <w:spacing w:val="99"/>
          <w:sz w:val="24"/>
          <w:szCs w:val="24"/>
        </w:rPr>
        <w:t xml:space="preserve"> </w:t>
      </w:r>
      <w:r w:rsidRPr="004B724F">
        <w:rPr>
          <w:rFonts w:ascii="Bookman Old Style" w:hAnsi="Bookman Old Style"/>
          <w:sz w:val="24"/>
          <w:szCs w:val="24"/>
        </w:rPr>
        <w:t>This</w:t>
      </w:r>
      <w:r w:rsidRPr="004B724F">
        <w:rPr>
          <w:rFonts w:ascii="Bookman Old Style" w:hAnsi="Bookman Old Style"/>
          <w:spacing w:val="36"/>
          <w:sz w:val="24"/>
          <w:szCs w:val="24"/>
        </w:rPr>
        <w:t xml:space="preserve"> </w:t>
      </w:r>
      <w:r w:rsidRPr="004B724F">
        <w:rPr>
          <w:rFonts w:ascii="Bookman Old Style" w:hAnsi="Bookman Old Style"/>
          <w:sz w:val="24"/>
          <w:szCs w:val="24"/>
        </w:rPr>
        <w:t>hydrographic</w:t>
      </w:r>
      <w:r w:rsidRPr="004B724F">
        <w:rPr>
          <w:rFonts w:ascii="Bookman Old Style" w:hAnsi="Bookman Old Style"/>
          <w:spacing w:val="36"/>
          <w:sz w:val="24"/>
          <w:szCs w:val="24"/>
        </w:rPr>
        <w:t xml:space="preserve"> </w:t>
      </w:r>
      <w:r w:rsidRPr="004B724F">
        <w:rPr>
          <w:rFonts w:ascii="Bookman Old Style" w:hAnsi="Bookman Old Style"/>
          <w:sz w:val="24"/>
          <w:szCs w:val="24"/>
        </w:rPr>
        <w:t>ne</w:t>
      </w:r>
      <w:r w:rsidRPr="004B724F">
        <w:rPr>
          <w:rFonts w:ascii="Bookman Old Style" w:hAnsi="Bookman Old Style"/>
          <w:spacing w:val="2"/>
          <w:sz w:val="24"/>
          <w:szCs w:val="24"/>
        </w:rPr>
        <w:t>t</w:t>
      </w:r>
      <w:r w:rsidRPr="004B724F">
        <w:rPr>
          <w:rFonts w:ascii="Bookman Old Style" w:hAnsi="Bookman Old Style"/>
          <w:sz w:val="24"/>
          <w:szCs w:val="24"/>
        </w:rPr>
        <w:t>work</w:t>
      </w:r>
      <w:r w:rsidRPr="004B724F">
        <w:rPr>
          <w:rFonts w:ascii="Bookman Old Style" w:hAnsi="Bookman Old Style"/>
          <w:spacing w:val="37"/>
          <w:sz w:val="24"/>
          <w:szCs w:val="24"/>
        </w:rPr>
        <w:t xml:space="preserve"> </w:t>
      </w:r>
      <w:r w:rsidRPr="004B724F">
        <w:rPr>
          <w:rFonts w:ascii="Bookman Old Style" w:hAnsi="Bookman Old Style"/>
          <w:sz w:val="24"/>
          <w:szCs w:val="24"/>
        </w:rPr>
        <w:t>combined</w:t>
      </w:r>
      <w:r w:rsidRPr="004B724F">
        <w:rPr>
          <w:rFonts w:ascii="Bookman Old Style" w:hAnsi="Bookman Old Style"/>
          <w:spacing w:val="37"/>
          <w:sz w:val="24"/>
          <w:szCs w:val="24"/>
        </w:rPr>
        <w:t xml:space="preserve"> </w:t>
      </w:r>
      <w:r w:rsidRPr="004B724F">
        <w:rPr>
          <w:rFonts w:ascii="Bookman Old Style" w:hAnsi="Bookman Old Style"/>
          <w:sz w:val="24"/>
          <w:szCs w:val="24"/>
        </w:rPr>
        <w:t>with</w:t>
      </w:r>
      <w:r w:rsidRPr="004B724F">
        <w:rPr>
          <w:rFonts w:ascii="Bookman Old Style" w:hAnsi="Bookman Old Style"/>
          <w:spacing w:val="38"/>
          <w:sz w:val="24"/>
          <w:szCs w:val="24"/>
        </w:rPr>
        <w:t xml:space="preserve"> </w:t>
      </w:r>
      <w:r w:rsidRPr="004B724F">
        <w:rPr>
          <w:rFonts w:ascii="Bookman Old Style" w:hAnsi="Bookman Old Style"/>
          <w:sz w:val="24"/>
          <w:szCs w:val="24"/>
        </w:rPr>
        <w:t>the</w:t>
      </w:r>
      <w:r w:rsidRPr="004B724F">
        <w:rPr>
          <w:rFonts w:ascii="Bookman Old Style" w:hAnsi="Bookman Old Style"/>
          <w:spacing w:val="37"/>
          <w:sz w:val="24"/>
          <w:szCs w:val="24"/>
        </w:rPr>
        <w:t xml:space="preserve"> </w:t>
      </w:r>
      <w:r w:rsidRPr="004B724F">
        <w:rPr>
          <w:rFonts w:ascii="Bookman Old Style" w:hAnsi="Bookman Old Style"/>
          <w:sz w:val="24"/>
          <w:szCs w:val="24"/>
        </w:rPr>
        <w:t>aforementioned</w:t>
      </w:r>
      <w:r w:rsidRPr="004B724F">
        <w:rPr>
          <w:rFonts w:ascii="Bookman Old Style" w:hAnsi="Bookman Old Style"/>
          <w:spacing w:val="38"/>
          <w:sz w:val="24"/>
          <w:szCs w:val="24"/>
        </w:rPr>
        <w:t xml:space="preserve"> </w:t>
      </w:r>
      <w:r w:rsidRPr="004B724F">
        <w:rPr>
          <w:rFonts w:ascii="Bookman Old Style" w:hAnsi="Bookman Old Style"/>
          <w:sz w:val="24"/>
          <w:szCs w:val="24"/>
        </w:rPr>
        <w:t>relie</w:t>
      </w:r>
      <w:r w:rsidRPr="004B724F">
        <w:rPr>
          <w:rFonts w:ascii="Bookman Old Style" w:hAnsi="Bookman Old Style"/>
          <w:spacing w:val="1"/>
          <w:sz w:val="24"/>
          <w:szCs w:val="24"/>
        </w:rPr>
        <w:t>f</w:t>
      </w:r>
      <w:r w:rsidRPr="004B724F">
        <w:rPr>
          <w:rFonts w:ascii="Bookman Old Style" w:hAnsi="Bookman Old Style"/>
          <w:sz w:val="24"/>
          <w:szCs w:val="24"/>
        </w:rPr>
        <w:t xml:space="preserve"> offers timeliness of irrigation in the District (</w:t>
      </w:r>
      <w:r w:rsidRPr="004B724F">
        <w:rPr>
          <w:rFonts w:ascii="Bookman Old Style" w:hAnsi="Bookman Old Style"/>
          <w:i/>
          <w:color w:val="auto"/>
          <w:sz w:val="24"/>
          <w:szCs w:val="24"/>
          <w:u w:val="single"/>
        </w:rPr>
        <w:t>w</w:t>
      </w:r>
      <w:r w:rsidRPr="004B724F">
        <w:rPr>
          <w:rFonts w:ascii="Bookman Old Style" w:hAnsi="Bookman Old Style"/>
          <w:i/>
          <w:color w:val="auto"/>
          <w:spacing w:val="-1"/>
          <w:sz w:val="24"/>
          <w:szCs w:val="24"/>
          <w:u w:val="single"/>
        </w:rPr>
        <w:t>w</w:t>
      </w:r>
      <w:r w:rsidRPr="004B724F">
        <w:rPr>
          <w:rFonts w:ascii="Bookman Old Style" w:hAnsi="Bookman Old Style"/>
          <w:i/>
          <w:color w:val="auto"/>
          <w:sz w:val="24"/>
          <w:szCs w:val="24"/>
          <w:u w:val="single"/>
        </w:rPr>
        <w:t>w.</w:t>
      </w:r>
      <w:r w:rsidRPr="004B724F">
        <w:rPr>
          <w:rFonts w:ascii="Bookman Old Style" w:hAnsi="Bookman Old Style"/>
          <w:b/>
          <w:bCs/>
          <w:i/>
          <w:color w:val="auto"/>
          <w:sz w:val="24"/>
          <w:szCs w:val="24"/>
          <w:u w:val="single"/>
        </w:rPr>
        <w:t>gatsibo</w:t>
      </w:r>
      <w:r w:rsidRPr="004B724F">
        <w:rPr>
          <w:rFonts w:ascii="Bookman Old Style" w:hAnsi="Bookman Old Style"/>
          <w:i/>
          <w:color w:val="auto"/>
          <w:sz w:val="24"/>
          <w:szCs w:val="24"/>
          <w:u w:val="single"/>
        </w:rPr>
        <w:t>.gov.rw</w:t>
      </w:r>
      <w:r w:rsidRPr="004B724F">
        <w:rPr>
          <w:rFonts w:ascii="Bookman Old Style" w:hAnsi="Bookman Old Style"/>
          <w:i/>
          <w:iCs/>
          <w:sz w:val="24"/>
          <w:szCs w:val="24"/>
        </w:rPr>
        <w:t>)</w:t>
      </w:r>
      <w:r w:rsidRPr="004B724F">
        <w:rPr>
          <w:rFonts w:ascii="Bookman Old Style" w:hAnsi="Bookman Old Style"/>
          <w:i/>
          <w:iCs/>
          <w:spacing w:val="-2"/>
          <w:sz w:val="24"/>
          <w:szCs w:val="24"/>
        </w:rPr>
        <w:t xml:space="preserve"> </w:t>
      </w:r>
      <w:r w:rsidRPr="004B724F">
        <w:rPr>
          <w:rFonts w:ascii="Bookman Old Style" w:hAnsi="Bookman Old Style"/>
          <w:i/>
          <w:iCs/>
          <w:sz w:val="24"/>
          <w:szCs w:val="24"/>
        </w:rPr>
        <w:t>accesse</w:t>
      </w:r>
      <w:r w:rsidRPr="004B724F">
        <w:rPr>
          <w:rFonts w:ascii="Bookman Old Style" w:hAnsi="Bookman Old Style"/>
          <w:i/>
          <w:iCs/>
          <w:spacing w:val="-1"/>
          <w:sz w:val="24"/>
          <w:szCs w:val="24"/>
        </w:rPr>
        <w:t>d</w:t>
      </w:r>
      <w:r w:rsidRPr="004B724F">
        <w:rPr>
          <w:rFonts w:ascii="Bookman Old Style" w:hAnsi="Bookman Old Style"/>
          <w:i/>
          <w:iCs/>
          <w:spacing w:val="-2"/>
          <w:sz w:val="24"/>
          <w:szCs w:val="24"/>
        </w:rPr>
        <w:t xml:space="preserve"> </w:t>
      </w:r>
      <w:r w:rsidRPr="004B724F">
        <w:rPr>
          <w:rFonts w:ascii="Bookman Old Style" w:hAnsi="Bookman Old Style"/>
          <w:i/>
          <w:iCs/>
          <w:sz w:val="24"/>
          <w:szCs w:val="24"/>
        </w:rPr>
        <w:t>20</w:t>
      </w:r>
      <w:r w:rsidRPr="004B724F">
        <w:rPr>
          <w:rFonts w:ascii="Bookman Old Style" w:hAnsi="Bookman Old Style"/>
          <w:i/>
          <w:iCs/>
          <w:spacing w:val="-1"/>
          <w:sz w:val="24"/>
          <w:szCs w:val="24"/>
          <w:vertAlign w:val="superscript"/>
        </w:rPr>
        <w:t>t</w:t>
      </w:r>
      <w:r w:rsidRPr="004B724F">
        <w:rPr>
          <w:rFonts w:ascii="Bookman Old Style" w:hAnsi="Bookman Old Style"/>
          <w:i/>
          <w:iCs/>
          <w:sz w:val="24"/>
          <w:szCs w:val="24"/>
          <w:vertAlign w:val="superscript"/>
        </w:rPr>
        <w:t>h</w:t>
      </w:r>
      <w:r w:rsidRPr="004B724F">
        <w:rPr>
          <w:rFonts w:ascii="Bookman Old Style" w:hAnsi="Bookman Old Style"/>
          <w:i/>
          <w:iCs/>
          <w:spacing w:val="-2"/>
          <w:sz w:val="24"/>
          <w:szCs w:val="24"/>
        </w:rPr>
        <w:t xml:space="preserve"> </w:t>
      </w:r>
      <w:r w:rsidRPr="004B724F">
        <w:rPr>
          <w:rFonts w:ascii="Bookman Old Style" w:hAnsi="Bookman Old Style"/>
          <w:i/>
          <w:iCs/>
          <w:sz w:val="24"/>
          <w:szCs w:val="24"/>
        </w:rPr>
        <w:t>march</w:t>
      </w:r>
      <w:r w:rsidRPr="004B724F">
        <w:rPr>
          <w:rFonts w:ascii="Bookman Old Style" w:hAnsi="Bookman Old Style"/>
          <w:i/>
          <w:iCs/>
          <w:spacing w:val="-6"/>
          <w:sz w:val="24"/>
          <w:szCs w:val="24"/>
        </w:rPr>
        <w:t xml:space="preserve"> </w:t>
      </w:r>
      <w:r w:rsidRPr="004B724F">
        <w:rPr>
          <w:rFonts w:ascii="Bookman Old Style" w:hAnsi="Bookman Old Style"/>
          <w:i/>
          <w:iCs/>
          <w:sz w:val="24"/>
          <w:szCs w:val="24"/>
        </w:rPr>
        <w:t>2015.</w:t>
      </w:r>
    </w:p>
    <w:p w:rsidR="00483D32" w:rsidRPr="004B724F" w:rsidRDefault="00483D32" w:rsidP="00483D32">
      <w:pPr>
        <w:pStyle w:val="bodytext0"/>
        <w:spacing w:line="360" w:lineRule="auto"/>
        <w:jc w:val="both"/>
        <w:rPr>
          <w:rFonts w:ascii="Bookman Old Style" w:hAnsi="Bookman Old Style"/>
        </w:rPr>
      </w:pPr>
      <w:r w:rsidRPr="004B724F">
        <w:rPr>
          <w:rFonts w:ascii="Bookman Old Style" w:hAnsi="Bookman Old Style"/>
        </w:rPr>
        <w:t xml:space="preserve">In fact, to party the river </w:t>
      </w:r>
      <w:proofErr w:type="spellStart"/>
      <w:r w:rsidRPr="004B724F">
        <w:rPr>
          <w:rFonts w:ascii="Bookman Old Style" w:hAnsi="Bookman Old Style"/>
        </w:rPr>
        <w:t>Umuvumba</w:t>
      </w:r>
      <w:proofErr w:type="spellEnd"/>
      <w:r w:rsidRPr="004B724F">
        <w:rPr>
          <w:rFonts w:ascii="Bookman Old Style" w:hAnsi="Bookman Old Style"/>
        </w:rPr>
        <w:t xml:space="preserve"> and </w:t>
      </w:r>
      <w:proofErr w:type="spellStart"/>
      <w:r w:rsidRPr="004B724F">
        <w:rPr>
          <w:rFonts w:ascii="Bookman Old Style" w:hAnsi="Bookman Old Style"/>
        </w:rPr>
        <w:t>Akagera</w:t>
      </w:r>
      <w:proofErr w:type="spellEnd"/>
      <w:r w:rsidRPr="004B724F">
        <w:rPr>
          <w:rFonts w:ascii="Bookman Old Style" w:hAnsi="Bookman Old Style"/>
        </w:rPr>
        <w:t xml:space="preserve"> as well as the lake </w:t>
      </w:r>
      <w:proofErr w:type="spellStart"/>
      <w:r w:rsidRPr="004B724F">
        <w:rPr>
          <w:rFonts w:ascii="Bookman Old Style" w:hAnsi="Bookman Old Style"/>
        </w:rPr>
        <w:t>Muhazi</w:t>
      </w:r>
      <w:proofErr w:type="spellEnd"/>
      <w:r w:rsidRPr="004B724F">
        <w:rPr>
          <w:rFonts w:ascii="Bookman Old Style" w:hAnsi="Bookman Old Style"/>
        </w:rPr>
        <w:t xml:space="preserve">, there is not any other river </w:t>
      </w:r>
      <w:proofErr w:type="spellStart"/>
      <w:r w:rsidRPr="004B724F">
        <w:rPr>
          <w:rFonts w:ascii="Bookman Old Style" w:hAnsi="Bookman Old Style"/>
        </w:rPr>
        <w:t>pérenne</w:t>
      </w:r>
      <w:proofErr w:type="spellEnd"/>
      <w:r w:rsidRPr="004B724F">
        <w:rPr>
          <w:rFonts w:ascii="Bookman Old Style" w:hAnsi="Bookman Old Style"/>
        </w:rPr>
        <w:t xml:space="preserve"> exploitable by the inhabitants of Gatsibo.  Gatsibo disposes also rivers </w:t>
      </w:r>
      <w:proofErr w:type="spellStart"/>
      <w:r w:rsidRPr="004B724F">
        <w:rPr>
          <w:rFonts w:ascii="Bookman Old Style" w:hAnsi="Bookman Old Style"/>
        </w:rPr>
        <w:t>marécageuses</w:t>
      </w:r>
      <w:proofErr w:type="spellEnd"/>
      <w:r w:rsidRPr="004B724F">
        <w:rPr>
          <w:rFonts w:ascii="Bookman Old Style" w:hAnsi="Bookman Old Style"/>
        </w:rPr>
        <w:t xml:space="preserve"> and intermittent between them.  They are </w:t>
      </w:r>
      <w:proofErr w:type="spellStart"/>
      <w:r w:rsidRPr="004B724F">
        <w:rPr>
          <w:rFonts w:ascii="Bookman Old Style" w:hAnsi="Bookman Old Style"/>
        </w:rPr>
        <w:t>Kanyonyomba</w:t>
      </w:r>
      <w:proofErr w:type="spellEnd"/>
      <w:r w:rsidRPr="004B724F">
        <w:rPr>
          <w:rFonts w:ascii="Bookman Old Style" w:hAnsi="Bookman Old Style"/>
        </w:rPr>
        <w:t xml:space="preserve">, </w:t>
      </w:r>
      <w:proofErr w:type="spellStart"/>
      <w:r w:rsidRPr="004B724F">
        <w:rPr>
          <w:rFonts w:ascii="Bookman Old Style" w:hAnsi="Bookman Old Style"/>
        </w:rPr>
        <w:t>Rwangingo</w:t>
      </w:r>
      <w:proofErr w:type="spellEnd"/>
      <w:r w:rsidRPr="004B724F">
        <w:rPr>
          <w:rFonts w:ascii="Bookman Old Style" w:hAnsi="Bookman Old Style"/>
        </w:rPr>
        <w:t xml:space="preserve">, </w:t>
      </w:r>
      <w:proofErr w:type="spellStart"/>
      <w:r w:rsidRPr="004B724F">
        <w:rPr>
          <w:rFonts w:ascii="Bookman Old Style" w:hAnsi="Bookman Old Style"/>
        </w:rPr>
        <w:t>Kabahanga</w:t>
      </w:r>
      <w:proofErr w:type="spellEnd"/>
      <w:r w:rsidRPr="004B724F">
        <w:rPr>
          <w:rFonts w:ascii="Bookman Old Style" w:hAnsi="Bookman Old Style"/>
        </w:rPr>
        <w:t xml:space="preserve">, </w:t>
      </w:r>
      <w:proofErr w:type="spellStart"/>
      <w:r w:rsidRPr="004B724F">
        <w:rPr>
          <w:rFonts w:ascii="Bookman Old Style" w:hAnsi="Bookman Old Style"/>
        </w:rPr>
        <w:t>Kagina</w:t>
      </w:r>
      <w:proofErr w:type="spellEnd"/>
      <w:r w:rsidRPr="004B724F">
        <w:rPr>
          <w:rFonts w:ascii="Bookman Old Style" w:hAnsi="Bookman Old Style"/>
        </w:rPr>
        <w:t xml:space="preserve">, </w:t>
      </w:r>
      <w:proofErr w:type="spellStart"/>
      <w:r w:rsidRPr="004B724F">
        <w:rPr>
          <w:rFonts w:ascii="Bookman Old Style" w:hAnsi="Bookman Old Style"/>
        </w:rPr>
        <w:t>Kagende</w:t>
      </w:r>
      <w:proofErr w:type="spellEnd"/>
      <w:r w:rsidRPr="004B724F">
        <w:rPr>
          <w:rFonts w:ascii="Bookman Old Style" w:hAnsi="Bookman Old Style"/>
        </w:rPr>
        <w:t xml:space="preserve">, </w:t>
      </w:r>
      <w:proofErr w:type="spellStart"/>
      <w:r w:rsidRPr="004B724F">
        <w:rPr>
          <w:rFonts w:ascii="Bookman Old Style" w:hAnsi="Bookman Old Style"/>
        </w:rPr>
        <w:t>Rwagitima</w:t>
      </w:r>
      <w:proofErr w:type="spellEnd"/>
      <w:r w:rsidRPr="004B724F">
        <w:rPr>
          <w:rFonts w:ascii="Bookman Old Style" w:hAnsi="Bookman Old Style"/>
        </w:rPr>
        <w:t xml:space="preserve"> and </w:t>
      </w:r>
      <w:proofErr w:type="spellStart"/>
      <w:r w:rsidRPr="004B724F">
        <w:rPr>
          <w:rFonts w:ascii="Bookman Old Style" w:hAnsi="Bookman Old Style"/>
        </w:rPr>
        <w:t>Ntende</w:t>
      </w:r>
      <w:proofErr w:type="spellEnd"/>
      <w:r w:rsidRPr="004B724F">
        <w:rPr>
          <w:rFonts w:ascii="Bookman Old Style" w:hAnsi="Bookman Old Style"/>
        </w:rPr>
        <w:t xml:space="preserve">.  This hydrographic network combined with the aforementioned relief offers timeliness of irrigation.  </w:t>
      </w:r>
    </w:p>
    <w:p w:rsidR="00483D32" w:rsidRPr="004B724F" w:rsidRDefault="00483D32" w:rsidP="00483D32">
      <w:pPr>
        <w:spacing w:before="100" w:beforeAutospacing="1" w:after="100" w:afterAutospacing="1" w:line="360" w:lineRule="auto"/>
        <w:jc w:val="both"/>
        <w:rPr>
          <w:rFonts w:ascii="Bookman Old Style" w:hAnsi="Bookman Old Style"/>
          <w:sz w:val="24"/>
          <w:szCs w:val="24"/>
        </w:rPr>
      </w:pPr>
      <w:r w:rsidRPr="004B724F">
        <w:rPr>
          <w:rFonts w:ascii="Bookman Old Style" w:hAnsi="Bookman Old Style"/>
          <w:sz w:val="24"/>
          <w:szCs w:val="24"/>
        </w:rPr>
        <w:t xml:space="preserve">The River </w:t>
      </w:r>
      <w:proofErr w:type="spellStart"/>
      <w:r w:rsidRPr="004B724F">
        <w:rPr>
          <w:rFonts w:ascii="Bookman Old Style" w:hAnsi="Bookman Old Style"/>
          <w:sz w:val="24"/>
          <w:szCs w:val="24"/>
        </w:rPr>
        <w:t>Muvumba</w:t>
      </w:r>
      <w:proofErr w:type="spellEnd"/>
      <w:r w:rsidRPr="004B724F">
        <w:rPr>
          <w:rFonts w:ascii="Bookman Old Style" w:hAnsi="Bookman Old Style"/>
          <w:sz w:val="24"/>
          <w:szCs w:val="24"/>
        </w:rPr>
        <w:t xml:space="preserve"> that cut across the western part of the District is a result of the reunion of many small rivers in the sectors of </w:t>
      </w:r>
      <w:proofErr w:type="spellStart"/>
      <w:r w:rsidRPr="004B724F">
        <w:rPr>
          <w:rFonts w:ascii="Bookman Old Style" w:hAnsi="Bookman Old Style"/>
          <w:sz w:val="24"/>
          <w:szCs w:val="24"/>
        </w:rPr>
        <w:t>Gitoki</w:t>
      </w:r>
      <w:proofErr w:type="spellEnd"/>
      <w:r w:rsidRPr="004B724F">
        <w:rPr>
          <w:rFonts w:ascii="Bookman Old Style" w:hAnsi="Bookman Old Style"/>
          <w:sz w:val="24"/>
          <w:szCs w:val="24"/>
        </w:rPr>
        <w:t xml:space="preserve">, </w:t>
      </w:r>
      <w:proofErr w:type="spellStart"/>
      <w:r w:rsidRPr="004B724F">
        <w:rPr>
          <w:rFonts w:ascii="Bookman Old Style" w:hAnsi="Bookman Old Style"/>
          <w:sz w:val="24"/>
          <w:szCs w:val="24"/>
        </w:rPr>
        <w:t>Kageyo</w:t>
      </w:r>
      <w:proofErr w:type="spellEnd"/>
      <w:r w:rsidRPr="004B724F">
        <w:rPr>
          <w:rFonts w:ascii="Bookman Old Style" w:hAnsi="Bookman Old Style"/>
          <w:sz w:val="24"/>
          <w:szCs w:val="24"/>
        </w:rPr>
        <w:t xml:space="preserve">, Gatsibo, </w:t>
      </w:r>
      <w:proofErr w:type="spellStart"/>
      <w:r w:rsidRPr="004B724F">
        <w:rPr>
          <w:rFonts w:ascii="Bookman Old Style" w:hAnsi="Bookman Old Style"/>
          <w:sz w:val="24"/>
          <w:szCs w:val="24"/>
        </w:rPr>
        <w:t>Ngarama</w:t>
      </w:r>
      <w:proofErr w:type="spellEnd"/>
      <w:r w:rsidRPr="004B724F">
        <w:rPr>
          <w:rFonts w:ascii="Bookman Old Style" w:hAnsi="Bookman Old Style"/>
          <w:sz w:val="24"/>
          <w:szCs w:val="24"/>
        </w:rPr>
        <w:t xml:space="preserve"> and </w:t>
      </w:r>
      <w:proofErr w:type="spellStart"/>
      <w:r w:rsidRPr="004B724F">
        <w:rPr>
          <w:rFonts w:ascii="Bookman Old Style" w:hAnsi="Bookman Old Style"/>
          <w:sz w:val="24"/>
          <w:szCs w:val="24"/>
        </w:rPr>
        <w:t>Nyagihanga</w:t>
      </w:r>
      <w:proofErr w:type="spellEnd"/>
      <w:r w:rsidRPr="004B724F">
        <w:rPr>
          <w:rFonts w:ascii="Bookman Old Style" w:hAnsi="Bookman Old Style"/>
          <w:sz w:val="24"/>
          <w:szCs w:val="24"/>
        </w:rPr>
        <w:t xml:space="preserve"> bordering </w:t>
      </w:r>
      <w:proofErr w:type="spellStart"/>
      <w:r w:rsidRPr="004B724F">
        <w:rPr>
          <w:rFonts w:ascii="Bookman Old Style" w:hAnsi="Bookman Old Style"/>
          <w:sz w:val="24"/>
          <w:szCs w:val="24"/>
        </w:rPr>
        <w:t>Gicumbi</w:t>
      </w:r>
      <w:proofErr w:type="spellEnd"/>
      <w:r w:rsidRPr="004B724F">
        <w:rPr>
          <w:rFonts w:ascii="Bookman Old Style" w:hAnsi="Bookman Old Style"/>
          <w:sz w:val="24"/>
          <w:szCs w:val="24"/>
        </w:rPr>
        <w:t xml:space="preserve"> District. Rice is grown in its large valley. The river is the main water reserve for the people and the cattle in the large dry land. There is no other consistent river that can be exploited by the population in Gatsibo. Few of the rivers found there such as </w:t>
      </w:r>
      <w:proofErr w:type="spellStart"/>
      <w:r w:rsidRPr="004B724F">
        <w:rPr>
          <w:rFonts w:ascii="Bookman Old Style" w:hAnsi="Bookman Old Style"/>
          <w:sz w:val="24"/>
          <w:szCs w:val="24"/>
        </w:rPr>
        <w:t>Kanyonyomba</w:t>
      </w:r>
      <w:proofErr w:type="spellEnd"/>
      <w:r w:rsidRPr="004B724F">
        <w:rPr>
          <w:rFonts w:ascii="Bookman Old Style" w:hAnsi="Bookman Old Style"/>
          <w:sz w:val="24"/>
          <w:szCs w:val="24"/>
        </w:rPr>
        <w:t xml:space="preserve">, </w:t>
      </w:r>
      <w:proofErr w:type="spellStart"/>
      <w:r w:rsidRPr="004B724F">
        <w:rPr>
          <w:rFonts w:ascii="Bookman Old Style" w:hAnsi="Bookman Old Style"/>
          <w:sz w:val="24"/>
          <w:szCs w:val="24"/>
        </w:rPr>
        <w:lastRenderedPageBreak/>
        <w:t>Rwangingo</w:t>
      </w:r>
      <w:proofErr w:type="spellEnd"/>
      <w:r w:rsidRPr="004B724F">
        <w:rPr>
          <w:rFonts w:ascii="Bookman Old Style" w:hAnsi="Bookman Old Style"/>
          <w:sz w:val="24"/>
          <w:szCs w:val="24"/>
        </w:rPr>
        <w:t xml:space="preserve">, </w:t>
      </w:r>
      <w:proofErr w:type="spellStart"/>
      <w:r w:rsidRPr="004B724F">
        <w:rPr>
          <w:rFonts w:ascii="Bookman Old Style" w:hAnsi="Bookman Old Style"/>
          <w:sz w:val="24"/>
          <w:szCs w:val="24"/>
        </w:rPr>
        <w:t>Kabahanga</w:t>
      </w:r>
      <w:proofErr w:type="spellEnd"/>
      <w:r w:rsidRPr="004B724F">
        <w:rPr>
          <w:rFonts w:ascii="Bookman Old Style" w:hAnsi="Bookman Old Style"/>
          <w:sz w:val="24"/>
          <w:szCs w:val="24"/>
        </w:rPr>
        <w:t xml:space="preserve">, </w:t>
      </w:r>
      <w:proofErr w:type="spellStart"/>
      <w:r w:rsidRPr="004B724F">
        <w:rPr>
          <w:rFonts w:ascii="Bookman Old Style" w:hAnsi="Bookman Old Style"/>
          <w:sz w:val="24"/>
          <w:szCs w:val="24"/>
        </w:rPr>
        <w:t>Kagina</w:t>
      </w:r>
      <w:proofErr w:type="spellEnd"/>
      <w:r w:rsidRPr="004B724F">
        <w:rPr>
          <w:rFonts w:ascii="Bookman Old Style" w:hAnsi="Bookman Old Style"/>
          <w:sz w:val="24"/>
          <w:szCs w:val="24"/>
        </w:rPr>
        <w:t xml:space="preserve">, </w:t>
      </w:r>
      <w:proofErr w:type="spellStart"/>
      <w:proofErr w:type="gramStart"/>
      <w:r w:rsidRPr="004B724F">
        <w:rPr>
          <w:rFonts w:ascii="Bookman Old Style" w:hAnsi="Bookman Old Style"/>
          <w:sz w:val="24"/>
          <w:szCs w:val="24"/>
        </w:rPr>
        <w:t>Kagende</w:t>
      </w:r>
      <w:proofErr w:type="spellEnd"/>
      <w:proofErr w:type="gramEnd"/>
      <w:r w:rsidRPr="004B724F">
        <w:rPr>
          <w:rFonts w:ascii="Bookman Old Style" w:hAnsi="Bookman Old Style"/>
          <w:sz w:val="24"/>
          <w:szCs w:val="24"/>
        </w:rPr>
        <w:t xml:space="preserve"> are erratic and intermittent. The weak river network constitutes a serious handicap to responding to the needs of water for people and animals especially in </w:t>
      </w:r>
      <w:proofErr w:type="spellStart"/>
      <w:r w:rsidRPr="004B724F">
        <w:rPr>
          <w:rFonts w:ascii="Bookman Old Style" w:hAnsi="Bookman Old Style"/>
          <w:sz w:val="24"/>
          <w:szCs w:val="24"/>
        </w:rPr>
        <w:t>Ngarama</w:t>
      </w:r>
      <w:proofErr w:type="spellEnd"/>
      <w:r w:rsidRPr="004B724F">
        <w:rPr>
          <w:rFonts w:ascii="Bookman Old Style" w:hAnsi="Bookman Old Style"/>
          <w:sz w:val="24"/>
          <w:szCs w:val="24"/>
        </w:rPr>
        <w:t xml:space="preserve"> sector. </w:t>
      </w:r>
      <w:r w:rsidRPr="004B724F">
        <w:rPr>
          <w:rFonts w:ascii="Bookman Old Style" w:eastAsia="Times New Roman" w:hAnsi="Bookman Old Style"/>
          <w:sz w:val="24"/>
          <w:szCs w:val="24"/>
        </w:rPr>
        <w:t>  This hydrographic network combined with the aforementioned relief offers timeliness of irrigation in the District</w:t>
      </w:r>
    </w:p>
    <w:p w:rsidR="000F3B85" w:rsidRPr="0031023E" w:rsidRDefault="0031023E" w:rsidP="000F3B85">
      <w:pPr>
        <w:pStyle w:val="Caption"/>
        <w:keepNext/>
        <w:rPr>
          <w:rFonts w:ascii="Bookman Old Style" w:hAnsi="Bookman Old Style"/>
          <w:sz w:val="24"/>
          <w:szCs w:val="24"/>
        </w:rPr>
      </w:pPr>
      <w:r>
        <w:t xml:space="preserve">   </w:t>
      </w:r>
      <w:r>
        <w:tab/>
      </w:r>
      <w:bookmarkStart w:id="74" w:name="_Toc421264874"/>
      <w:r w:rsidR="000F3B85" w:rsidRPr="0031023E">
        <w:rPr>
          <w:rFonts w:ascii="Bookman Old Style" w:hAnsi="Bookman Old Style"/>
          <w:sz w:val="24"/>
          <w:szCs w:val="24"/>
        </w:rPr>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8</w:t>
      </w:r>
      <w:r w:rsidR="00BE1E5A">
        <w:rPr>
          <w:rFonts w:ascii="Bookman Old Style" w:hAnsi="Bookman Old Style"/>
          <w:sz w:val="24"/>
          <w:szCs w:val="24"/>
        </w:rPr>
        <w:fldChar w:fldCharType="end"/>
      </w:r>
      <w:r w:rsidRPr="0031023E">
        <w:rPr>
          <w:rFonts w:ascii="Bookman Old Style" w:hAnsi="Bookman Old Style"/>
          <w:sz w:val="24"/>
          <w:szCs w:val="24"/>
        </w:rPr>
        <w:t>: Hydrologic map of the study area</w:t>
      </w:r>
      <w:bookmarkEnd w:id="74"/>
    </w:p>
    <w:p w:rsidR="00CF1C0A" w:rsidRDefault="00483D32" w:rsidP="00CF1C0A">
      <w:pPr>
        <w:spacing w:before="100" w:beforeAutospacing="1" w:after="100" w:afterAutospacing="1" w:line="360" w:lineRule="auto"/>
        <w:jc w:val="both"/>
        <w:rPr>
          <w:rFonts w:ascii="Book Antiqua" w:hAnsi="Book Antiqua"/>
          <w:color w:val="000000" w:themeColor="text1"/>
        </w:rPr>
      </w:pPr>
      <w:r>
        <w:rPr>
          <w:noProof/>
          <w:sz w:val="32"/>
          <w:szCs w:val="32"/>
        </w:rPr>
        <w:drawing>
          <wp:inline distT="0" distB="0" distL="0" distR="0" wp14:anchorId="6CF85A08" wp14:editId="0EA2C7E4">
            <wp:extent cx="6329778" cy="5784980"/>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P 13 hydrological map.jpg"/>
                    <pic:cNvPicPr/>
                  </pic:nvPicPr>
                  <pic:blipFill rotWithShape="1">
                    <a:blip r:embed="rId42">
                      <a:extLst>
                        <a:ext uri="{28A0092B-C50C-407E-A947-70E740481C1C}">
                          <a14:useLocalDpi xmlns:a14="http://schemas.microsoft.com/office/drawing/2010/main" val="0"/>
                        </a:ext>
                      </a:extLst>
                    </a:blip>
                    <a:srcRect r="22757"/>
                    <a:stretch/>
                  </pic:blipFill>
                  <pic:spPr bwMode="auto">
                    <a:xfrm>
                      <a:off x="0" y="0"/>
                      <a:ext cx="6336914" cy="5791502"/>
                    </a:xfrm>
                    <a:prstGeom prst="rect">
                      <a:avLst/>
                    </a:prstGeom>
                    <a:ln>
                      <a:noFill/>
                    </a:ln>
                    <a:extLst>
                      <a:ext uri="{53640926-AAD7-44D8-BBD7-CCE9431645EC}">
                        <a14:shadowObscured xmlns:a14="http://schemas.microsoft.com/office/drawing/2010/main"/>
                      </a:ext>
                    </a:extLst>
                  </pic:spPr>
                </pic:pic>
              </a:graphicData>
            </a:graphic>
          </wp:inline>
        </w:drawing>
      </w:r>
      <w:bookmarkStart w:id="75" w:name="_Toc416251501"/>
    </w:p>
    <w:p w:rsidR="00483D32" w:rsidRPr="00D5415A" w:rsidRDefault="00CF1C0A" w:rsidP="0031023E">
      <w:pPr>
        <w:spacing w:before="100" w:beforeAutospacing="1" w:after="100" w:afterAutospacing="1" w:line="360" w:lineRule="auto"/>
        <w:jc w:val="both"/>
        <w:rPr>
          <w:rFonts w:ascii="Bookman Old Style" w:hAnsi="Bookman Old Style"/>
          <w:b/>
          <w:color w:val="000000" w:themeColor="text1"/>
          <w:sz w:val="24"/>
          <w:szCs w:val="24"/>
        </w:rPr>
      </w:pPr>
      <w:r w:rsidRPr="00D5415A">
        <w:rPr>
          <w:rFonts w:ascii="Bookman Old Style" w:hAnsi="Bookman Old Style"/>
          <w:b/>
          <w:color w:val="000000" w:themeColor="text1"/>
          <w:sz w:val="24"/>
          <w:szCs w:val="24"/>
        </w:rPr>
        <w:lastRenderedPageBreak/>
        <w:t xml:space="preserve">3.4 </w:t>
      </w:r>
      <w:r w:rsidR="00483D32" w:rsidRPr="00D5415A">
        <w:rPr>
          <w:rFonts w:ascii="Bookman Old Style" w:hAnsi="Bookman Old Style"/>
          <w:b/>
          <w:color w:val="000000" w:themeColor="text1"/>
          <w:sz w:val="24"/>
          <w:szCs w:val="24"/>
        </w:rPr>
        <w:t xml:space="preserve">Topography of </w:t>
      </w:r>
      <w:proofErr w:type="spellStart"/>
      <w:r w:rsidR="00483D32" w:rsidRPr="00D5415A">
        <w:rPr>
          <w:rFonts w:ascii="Bookman Old Style" w:hAnsi="Bookman Old Style"/>
          <w:b/>
          <w:color w:val="000000" w:themeColor="text1"/>
          <w:sz w:val="24"/>
          <w:szCs w:val="24"/>
        </w:rPr>
        <w:t>Ngarama</w:t>
      </w:r>
      <w:proofErr w:type="spellEnd"/>
      <w:r w:rsidR="00483D32" w:rsidRPr="00D5415A">
        <w:rPr>
          <w:rFonts w:ascii="Bookman Old Style" w:hAnsi="Bookman Old Style"/>
          <w:b/>
          <w:color w:val="000000" w:themeColor="text1"/>
          <w:sz w:val="24"/>
          <w:szCs w:val="24"/>
        </w:rPr>
        <w:t xml:space="preserve"> urban center</w:t>
      </w:r>
      <w:bookmarkEnd w:id="75"/>
    </w:p>
    <w:p w:rsidR="0031023E" w:rsidRPr="0031023E" w:rsidRDefault="0031023E" w:rsidP="0031023E">
      <w:pPr>
        <w:pStyle w:val="Caption"/>
        <w:keepNext/>
        <w:ind w:hanging="360"/>
        <w:jc w:val="left"/>
        <w:rPr>
          <w:rFonts w:ascii="Bookman Old Style" w:hAnsi="Bookman Old Style"/>
          <w:sz w:val="24"/>
          <w:szCs w:val="24"/>
        </w:rPr>
      </w:pPr>
      <w:bookmarkStart w:id="76" w:name="_Toc421264875"/>
      <w:r w:rsidRPr="0031023E">
        <w:rPr>
          <w:rFonts w:ascii="Bookman Old Style" w:hAnsi="Bookman Old Style"/>
          <w:sz w:val="24"/>
          <w:szCs w:val="24"/>
        </w:rPr>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9</w:t>
      </w:r>
      <w:r w:rsidR="00BE1E5A">
        <w:rPr>
          <w:rFonts w:ascii="Bookman Old Style" w:hAnsi="Bookman Old Style"/>
          <w:sz w:val="24"/>
          <w:szCs w:val="24"/>
        </w:rPr>
        <w:fldChar w:fldCharType="end"/>
      </w:r>
      <w:r w:rsidRPr="0031023E">
        <w:rPr>
          <w:rFonts w:ascii="Bookman Old Style" w:hAnsi="Bookman Old Style"/>
          <w:sz w:val="24"/>
          <w:szCs w:val="24"/>
        </w:rPr>
        <w:t>: Slop map in district context</w:t>
      </w:r>
      <w:bookmarkEnd w:id="76"/>
    </w:p>
    <w:p w:rsidR="00483D32" w:rsidRDefault="00483D32" w:rsidP="00483D32">
      <w:pPr>
        <w:rPr>
          <w:rFonts w:ascii="Book Antiqua" w:hAnsi="Book Antiqua"/>
          <w:b/>
          <w:bCs/>
          <w:sz w:val="24"/>
          <w:szCs w:val="24"/>
        </w:rPr>
      </w:pPr>
      <w:r>
        <w:rPr>
          <w:noProof/>
        </w:rPr>
        <w:drawing>
          <wp:inline distT="0" distB="0" distL="0" distR="0" wp14:anchorId="15DB275C" wp14:editId="1381AA60">
            <wp:extent cx="6466114" cy="4564697"/>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 6A GATSIBO SLOPE MAP A4.jpg"/>
                    <pic:cNvPicPr/>
                  </pic:nvPicPr>
                  <pic:blipFill>
                    <a:blip r:embed="rId43">
                      <a:extLst>
                        <a:ext uri="{28A0092B-C50C-407E-A947-70E740481C1C}">
                          <a14:useLocalDpi xmlns:a14="http://schemas.microsoft.com/office/drawing/2010/main" val="0"/>
                        </a:ext>
                      </a:extLst>
                    </a:blip>
                    <a:stretch>
                      <a:fillRect/>
                    </a:stretch>
                  </pic:blipFill>
                  <pic:spPr>
                    <a:xfrm>
                      <a:off x="0" y="0"/>
                      <a:ext cx="6469080" cy="4566791"/>
                    </a:xfrm>
                    <a:prstGeom prst="rect">
                      <a:avLst/>
                    </a:prstGeom>
                  </pic:spPr>
                </pic:pic>
              </a:graphicData>
            </a:graphic>
          </wp:inline>
        </w:drawing>
      </w:r>
    </w:p>
    <w:p w:rsidR="00483D32" w:rsidRPr="00D5415A" w:rsidRDefault="00483D32" w:rsidP="00483D32">
      <w:pPr>
        <w:rPr>
          <w:rFonts w:ascii="Bookman Old Style" w:hAnsi="Bookman Old Style"/>
          <w:b/>
          <w:bCs/>
          <w:sz w:val="24"/>
          <w:szCs w:val="24"/>
        </w:rPr>
      </w:pPr>
      <w:r w:rsidRPr="00D5415A">
        <w:rPr>
          <w:rFonts w:ascii="Bookman Old Style" w:hAnsi="Bookman Old Style"/>
          <w:b/>
          <w:bCs/>
          <w:sz w:val="24"/>
          <w:szCs w:val="24"/>
        </w:rPr>
        <w:t xml:space="preserve">SOURCE: GIS Mapping and Field data processing, </w:t>
      </w:r>
      <w:proofErr w:type="spellStart"/>
      <w:r w:rsidRPr="00D5415A">
        <w:rPr>
          <w:rFonts w:ascii="Bookman Old Style" w:hAnsi="Bookman Old Style"/>
          <w:b/>
          <w:bCs/>
          <w:sz w:val="24"/>
          <w:szCs w:val="24"/>
        </w:rPr>
        <w:t>V.COLtd</w:t>
      </w:r>
      <w:proofErr w:type="spellEnd"/>
      <w:r w:rsidRPr="00D5415A">
        <w:rPr>
          <w:rFonts w:ascii="Bookman Old Style" w:hAnsi="Bookman Old Style"/>
          <w:b/>
          <w:bCs/>
          <w:sz w:val="24"/>
          <w:szCs w:val="24"/>
        </w:rPr>
        <w:t>, 2015</w:t>
      </w:r>
    </w:p>
    <w:p w:rsidR="00483D32" w:rsidRPr="00D5415A" w:rsidRDefault="00483D32" w:rsidP="00770FD4">
      <w:pPr>
        <w:pStyle w:val="Heading2"/>
        <w:numPr>
          <w:ilvl w:val="1"/>
          <w:numId w:val="179"/>
        </w:numPr>
        <w:spacing w:line="360" w:lineRule="auto"/>
        <w:rPr>
          <w:rFonts w:ascii="Bookman Old Style" w:hAnsi="Bookman Old Style"/>
          <w:color w:val="000000" w:themeColor="text1"/>
        </w:rPr>
      </w:pPr>
      <w:bookmarkStart w:id="77" w:name="_Toc416251502"/>
      <w:bookmarkStart w:id="78" w:name="_Toc421715176"/>
      <w:r w:rsidRPr="00D5415A">
        <w:rPr>
          <w:rFonts w:ascii="Bookman Old Style" w:hAnsi="Bookman Old Style"/>
          <w:color w:val="000000" w:themeColor="text1"/>
        </w:rPr>
        <w:t>Topography of the study area</w:t>
      </w:r>
      <w:bookmarkEnd w:id="77"/>
      <w:bookmarkEnd w:id="78"/>
      <w:r w:rsidRPr="00D5415A">
        <w:rPr>
          <w:rFonts w:ascii="Bookman Old Style" w:hAnsi="Bookman Old Style"/>
          <w:color w:val="000000" w:themeColor="text1"/>
        </w:rPr>
        <w:t xml:space="preserve"> </w:t>
      </w:r>
    </w:p>
    <w:p w:rsidR="00483D32" w:rsidRPr="00D5415A" w:rsidRDefault="00483D32" w:rsidP="0031023E">
      <w:pPr>
        <w:spacing w:line="360" w:lineRule="auto"/>
        <w:jc w:val="both"/>
        <w:rPr>
          <w:rFonts w:ascii="Bookman Old Style" w:hAnsi="Bookman Old Style"/>
          <w:b/>
          <w:bCs/>
          <w:sz w:val="24"/>
          <w:szCs w:val="24"/>
        </w:rPr>
      </w:pPr>
      <w:r w:rsidRPr="00D5415A">
        <w:rPr>
          <w:rFonts w:ascii="Bookman Old Style" w:hAnsi="Bookman Old Style"/>
          <w:sz w:val="24"/>
          <w:szCs w:val="24"/>
        </w:rPr>
        <w:t>The map below shows the percentage of slope of study area and area occupied by each range of slope. The slope of the area helps to know the developable area in chosen site. The p</w:t>
      </w:r>
      <w:r w:rsidRPr="00D5415A">
        <w:rPr>
          <w:rFonts w:ascii="Bookman Old Style" w:hAnsi="Bookman Old Style"/>
          <w:spacing w:val="1"/>
          <w:sz w:val="24"/>
          <w:szCs w:val="24"/>
        </w:rPr>
        <w:t>r</w:t>
      </w:r>
      <w:r w:rsidRPr="00D5415A">
        <w:rPr>
          <w:rFonts w:ascii="Bookman Old Style" w:hAnsi="Bookman Old Style"/>
          <w:sz w:val="24"/>
          <w:szCs w:val="24"/>
        </w:rPr>
        <w:t>o</w:t>
      </w:r>
      <w:r w:rsidRPr="00D5415A">
        <w:rPr>
          <w:rFonts w:ascii="Bookman Old Style" w:hAnsi="Bookman Old Style"/>
          <w:spacing w:val="1"/>
          <w:sz w:val="24"/>
          <w:szCs w:val="24"/>
        </w:rPr>
        <w:t>po</w:t>
      </w:r>
      <w:r w:rsidRPr="00D5415A">
        <w:rPr>
          <w:rFonts w:ascii="Bookman Old Style" w:hAnsi="Bookman Old Style"/>
          <w:sz w:val="24"/>
          <w:szCs w:val="24"/>
        </w:rPr>
        <w:t>se</w:t>
      </w:r>
      <w:r w:rsidRPr="00D5415A">
        <w:rPr>
          <w:rFonts w:ascii="Bookman Old Style" w:hAnsi="Bookman Old Style"/>
          <w:spacing w:val="3"/>
          <w:sz w:val="24"/>
          <w:szCs w:val="24"/>
        </w:rPr>
        <w:t xml:space="preserve">d </w:t>
      </w:r>
      <w:r w:rsidRPr="00D5415A">
        <w:rPr>
          <w:rFonts w:ascii="Bookman Old Style" w:hAnsi="Bookman Old Style"/>
          <w:spacing w:val="1"/>
          <w:sz w:val="24"/>
          <w:szCs w:val="24"/>
        </w:rPr>
        <w:t xml:space="preserve">study area </w:t>
      </w:r>
      <w:r w:rsidRPr="00D5415A">
        <w:rPr>
          <w:rFonts w:ascii="Bookman Old Style" w:hAnsi="Bookman Old Style"/>
          <w:sz w:val="24"/>
          <w:szCs w:val="24"/>
        </w:rPr>
        <w:t>i</w:t>
      </w:r>
      <w:r w:rsidRPr="00D5415A">
        <w:rPr>
          <w:rFonts w:ascii="Bookman Old Style" w:hAnsi="Bookman Old Style"/>
          <w:spacing w:val="1"/>
          <w:sz w:val="24"/>
          <w:szCs w:val="24"/>
        </w:rPr>
        <w:t xml:space="preserve">s </w:t>
      </w:r>
      <w:r w:rsidRPr="00D5415A">
        <w:rPr>
          <w:rFonts w:ascii="Bookman Old Style" w:hAnsi="Bookman Old Style"/>
          <w:spacing w:val="2"/>
          <w:sz w:val="24"/>
          <w:szCs w:val="24"/>
        </w:rPr>
        <w:t>l</w:t>
      </w:r>
      <w:r w:rsidRPr="00D5415A">
        <w:rPr>
          <w:rFonts w:ascii="Bookman Old Style" w:hAnsi="Bookman Old Style"/>
          <w:sz w:val="24"/>
          <w:szCs w:val="24"/>
        </w:rPr>
        <w:t>oca</w:t>
      </w:r>
      <w:r w:rsidRPr="00D5415A">
        <w:rPr>
          <w:rFonts w:ascii="Bookman Old Style" w:hAnsi="Bookman Old Style"/>
          <w:spacing w:val="2"/>
          <w:sz w:val="24"/>
          <w:szCs w:val="24"/>
        </w:rPr>
        <w:t>t</w:t>
      </w:r>
      <w:r w:rsidRPr="00D5415A">
        <w:rPr>
          <w:rFonts w:ascii="Bookman Old Style" w:hAnsi="Bookman Old Style"/>
          <w:sz w:val="24"/>
          <w:szCs w:val="24"/>
        </w:rPr>
        <w:t>e</w:t>
      </w:r>
      <w:r w:rsidRPr="00D5415A">
        <w:rPr>
          <w:rFonts w:ascii="Bookman Old Style" w:hAnsi="Bookman Old Style"/>
          <w:spacing w:val="1"/>
          <w:sz w:val="24"/>
          <w:szCs w:val="24"/>
        </w:rPr>
        <w:t>d o</w:t>
      </w:r>
      <w:r w:rsidRPr="00D5415A">
        <w:rPr>
          <w:rFonts w:ascii="Bookman Old Style" w:hAnsi="Bookman Old Style"/>
          <w:sz w:val="24"/>
          <w:szCs w:val="24"/>
        </w:rPr>
        <w:t xml:space="preserve">n </w:t>
      </w:r>
      <w:r w:rsidRPr="00D5415A">
        <w:rPr>
          <w:rFonts w:ascii="Bookman Old Style" w:hAnsi="Bookman Old Style"/>
          <w:spacing w:val="1"/>
          <w:sz w:val="24"/>
          <w:szCs w:val="24"/>
        </w:rPr>
        <w:t>moderated h</w:t>
      </w:r>
      <w:r w:rsidRPr="00D5415A">
        <w:rPr>
          <w:rFonts w:ascii="Bookman Old Style" w:hAnsi="Bookman Old Style"/>
          <w:sz w:val="24"/>
          <w:szCs w:val="24"/>
        </w:rPr>
        <w:t>il</w:t>
      </w:r>
      <w:r w:rsidRPr="00D5415A">
        <w:rPr>
          <w:rFonts w:ascii="Bookman Old Style" w:hAnsi="Bookman Old Style"/>
          <w:spacing w:val="2"/>
          <w:sz w:val="24"/>
          <w:szCs w:val="24"/>
        </w:rPr>
        <w:t>l</w:t>
      </w:r>
      <w:r w:rsidRPr="00D5415A">
        <w:rPr>
          <w:rFonts w:ascii="Bookman Old Style" w:hAnsi="Bookman Old Style"/>
          <w:sz w:val="24"/>
          <w:szCs w:val="24"/>
        </w:rPr>
        <w:t>s wit</w:t>
      </w:r>
      <w:r w:rsidRPr="00D5415A">
        <w:rPr>
          <w:rFonts w:ascii="Bookman Old Style" w:hAnsi="Bookman Old Style"/>
          <w:spacing w:val="1"/>
          <w:sz w:val="24"/>
          <w:szCs w:val="24"/>
        </w:rPr>
        <w:t xml:space="preserve">h </w:t>
      </w:r>
      <w:r w:rsidRPr="00D5415A">
        <w:rPr>
          <w:rFonts w:ascii="Bookman Old Style" w:hAnsi="Bookman Old Style"/>
          <w:sz w:val="24"/>
          <w:szCs w:val="24"/>
        </w:rPr>
        <w:t>a fe</w:t>
      </w:r>
      <w:r w:rsidRPr="00D5415A">
        <w:rPr>
          <w:rFonts w:ascii="Bookman Old Style" w:hAnsi="Bookman Old Style"/>
          <w:spacing w:val="2"/>
          <w:sz w:val="24"/>
          <w:szCs w:val="24"/>
        </w:rPr>
        <w:t>w l</w:t>
      </w:r>
      <w:r w:rsidRPr="00D5415A">
        <w:rPr>
          <w:rFonts w:ascii="Bookman Old Style" w:hAnsi="Bookman Old Style"/>
          <w:sz w:val="24"/>
          <w:szCs w:val="24"/>
        </w:rPr>
        <w:t>ow</w:t>
      </w:r>
      <w:r w:rsidRPr="00D5415A">
        <w:rPr>
          <w:rFonts w:ascii="Bookman Old Style" w:hAnsi="Bookman Old Style"/>
          <w:spacing w:val="2"/>
          <w:sz w:val="24"/>
          <w:szCs w:val="24"/>
        </w:rPr>
        <w:t>l</w:t>
      </w:r>
      <w:r w:rsidRPr="00D5415A">
        <w:rPr>
          <w:rFonts w:ascii="Bookman Old Style" w:hAnsi="Bookman Old Style"/>
          <w:sz w:val="24"/>
          <w:szCs w:val="24"/>
        </w:rPr>
        <w:t>an</w:t>
      </w:r>
      <w:r w:rsidRPr="00D5415A">
        <w:rPr>
          <w:rFonts w:ascii="Bookman Old Style" w:hAnsi="Bookman Old Style"/>
          <w:spacing w:val="1"/>
          <w:sz w:val="24"/>
          <w:szCs w:val="24"/>
        </w:rPr>
        <w:t>d</w:t>
      </w:r>
      <w:r w:rsidRPr="00D5415A">
        <w:rPr>
          <w:rFonts w:ascii="Bookman Old Style" w:hAnsi="Bookman Old Style"/>
          <w:sz w:val="24"/>
          <w:szCs w:val="24"/>
        </w:rPr>
        <w:t>s</w:t>
      </w:r>
      <w:r w:rsidRPr="00D5415A">
        <w:rPr>
          <w:rFonts w:ascii="Bookman Old Style" w:hAnsi="Bookman Old Style"/>
          <w:spacing w:val="2"/>
          <w:sz w:val="24"/>
          <w:szCs w:val="24"/>
        </w:rPr>
        <w:t>. It’s almost covered by gentle slope with 57,9 % of total area located on slope ranging from 5 to 10 % and 0.4 % which can be considered as steep slope range from to 20 to 30%. The slope of the study area makes the study area</w:t>
      </w:r>
      <w:r w:rsidRPr="00D5415A">
        <w:rPr>
          <w:rFonts w:ascii="Bookman Old Style" w:hAnsi="Bookman Old Style"/>
          <w:sz w:val="24"/>
          <w:szCs w:val="24"/>
        </w:rPr>
        <w:t xml:space="preserve"> to be suitable for a well-planned urban Centre</w:t>
      </w:r>
    </w:p>
    <w:p w:rsidR="0031023E" w:rsidRPr="0031023E" w:rsidRDefault="0031023E" w:rsidP="0031023E">
      <w:pPr>
        <w:pStyle w:val="Caption"/>
        <w:keepNext/>
        <w:ind w:hanging="360"/>
        <w:jc w:val="left"/>
        <w:rPr>
          <w:rFonts w:ascii="Bookman Old Style" w:hAnsi="Bookman Old Style"/>
          <w:sz w:val="24"/>
          <w:szCs w:val="24"/>
        </w:rPr>
      </w:pPr>
      <w:bookmarkStart w:id="79" w:name="_Toc421264876"/>
      <w:r w:rsidRPr="0031023E">
        <w:rPr>
          <w:rFonts w:ascii="Bookman Old Style" w:hAnsi="Bookman Old Style"/>
          <w:sz w:val="24"/>
          <w:szCs w:val="24"/>
        </w:rPr>
        <w:lastRenderedPageBreak/>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10</w:t>
      </w:r>
      <w:r w:rsidR="00BE1E5A">
        <w:rPr>
          <w:rFonts w:ascii="Bookman Old Style" w:hAnsi="Bookman Old Style"/>
          <w:sz w:val="24"/>
          <w:szCs w:val="24"/>
        </w:rPr>
        <w:fldChar w:fldCharType="end"/>
      </w:r>
      <w:r w:rsidRPr="0031023E">
        <w:rPr>
          <w:rFonts w:ascii="Bookman Old Style" w:hAnsi="Bookman Old Style"/>
          <w:sz w:val="24"/>
          <w:szCs w:val="24"/>
        </w:rPr>
        <w:t>: Slop map of the study area</w:t>
      </w:r>
      <w:bookmarkEnd w:id="79"/>
    </w:p>
    <w:p w:rsidR="00483D32" w:rsidRDefault="00483D32" w:rsidP="00483D32">
      <w:pPr>
        <w:rPr>
          <w:rFonts w:ascii="Book Antiqua" w:hAnsi="Book Antiqua"/>
          <w:b/>
          <w:bCs/>
          <w:sz w:val="24"/>
          <w:szCs w:val="24"/>
        </w:rPr>
      </w:pPr>
      <w:r>
        <w:rPr>
          <w:noProof/>
        </w:rPr>
        <w:drawing>
          <wp:inline distT="0" distB="0" distL="0" distR="0" wp14:anchorId="7071CFF5" wp14:editId="5943D4DA">
            <wp:extent cx="6049010" cy="4270054"/>
            <wp:effectExtent l="0" t="0" r="889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6 PROPOSED ZONE FOR DETAILED LUDPA4.jpg"/>
                    <pic:cNvPicPr/>
                  </pic:nvPicPr>
                  <pic:blipFill>
                    <a:blip r:embed="rId44">
                      <a:extLst>
                        <a:ext uri="{28A0092B-C50C-407E-A947-70E740481C1C}">
                          <a14:useLocalDpi xmlns:a14="http://schemas.microsoft.com/office/drawing/2010/main" val="0"/>
                        </a:ext>
                      </a:extLst>
                    </a:blip>
                    <a:stretch>
                      <a:fillRect/>
                    </a:stretch>
                  </pic:blipFill>
                  <pic:spPr>
                    <a:xfrm>
                      <a:off x="0" y="0"/>
                      <a:ext cx="6049010" cy="4270054"/>
                    </a:xfrm>
                    <a:prstGeom prst="rect">
                      <a:avLst/>
                    </a:prstGeom>
                  </pic:spPr>
                </pic:pic>
              </a:graphicData>
            </a:graphic>
          </wp:inline>
        </w:drawing>
      </w: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54765F" w:rsidRDefault="0054765F" w:rsidP="00483D32">
      <w:pPr>
        <w:rPr>
          <w:rFonts w:ascii="Times New Roman" w:hAnsi="Times New Roman"/>
          <w:b/>
        </w:rPr>
      </w:pPr>
    </w:p>
    <w:p w:rsidR="0031023E" w:rsidRDefault="0031023E" w:rsidP="0054765F"/>
    <w:p w:rsidR="0031023E" w:rsidRPr="0031023E" w:rsidRDefault="0031023E" w:rsidP="0031023E">
      <w:pPr>
        <w:pStyle w:val="Caption"/>
        <w:keepNext/>
        <w:ind w:hanging="360"/>
        <w:jc w:val="left"/>
        <w:rPr>
          <w:rFonts w:ascii="Bookman Old Style" w:hAnsi="Bookman Old Style"/>
          <w:sz w:val="24"/>
          <w:szCs w:val="24"/>
        </w:rPr>
      </w:pPr>
      <w:bookmarkStart w:id="80" w:name="_Toc421264877"/>
      <w:r w:rsidRPr="0031023E">
        <w:rPr>
          <w:rFonts w:ascii="Bookman Old Style" w:hAnsi="Bookman Old Style"/>
          <w:sz w:val="24"/>
          <w:szCs w:val="24"/>
        </w:rPr>
        <w:lastRenderedPageBreak/>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11</w:t>
      </w:r>
      <w:r w:rsidR="00BE1E5A">
        <w:rPr>
          <w:rFonts w:ascii="Bookman Old Style" w:hAnsi="Bookman Old Style"/>
          <w:sz w:val="24"/>
          <w:szCs w:val="24"/>
        </w:rPr>
        <w:fldChar w:fldCharType="end"/>
      </w:r>
      <w:r w:rsidRPr="0031023E">
        <w:rPr>
          <w:rFonts w:ascii="Bookman Old Style" w:hAnsi="Bookman Old Style"/>
          <w:sz w:val="24"/>
          <w:szCs w:val="24"/>
        </w:rPr>
        <w:t>: Topographical map of the study area</w:t>
      </w:r>
      <w:bookmarkEnd w:id="80"/>
    </w:p>
    <w:p w:rsidR="0054765F" w:rsidRDefault="00483D32" w:rsidP="0054765F">
      <w:pPr>
        <w:rPr>
          <w:rFonts w:ascii="Book Antiqua" w:hAnsi="Book Antiqua"/>
          <w:color w:val="000000" w:themeColor="text1"/>
          <w:sz w:val="24"/>
          <w:szCs w:val="24"/>
        </w:rPr>
      </w:pPr>
      <w:r>
        <w:rPr>
          <w:noProof/>
        </w:rPr>
        <w:drawing>
          <wp:inline distT="0" distB="0" distL="0" distR="0" wp14:anchorId="1A4989C9" wp14:editId="1237AEA7">
            <wp:extent cx="5822302" cy="3320074"/>
            <wp:effectExtent l="95250" t="95250" r="102870" b="901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 7 TOPOGRAPHICAL MAP A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21849" cy="3319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bookmarkStart w:id="81" w:name="_Toc416251503"/>
    </w:p>
    <w:p w:rsidR="00483D32" w:rsidRPr="00D5415A" w:rsidRDefault="0054765F" w:rsidP="0054765F">
      <w:pPr>
        <w:rPr>
          <w:rFonts w:ascii="Bookman Old Style" w:hAnsi="Bookman Old Style"/>
          <w:b/>
        </w:rPr>
      </w:pPr>
      <w:r w:rsidRPr="00D5415A">
        <w:rPr>
          <w:rFonts w:ascii="Bookman Old Style" w:hAnsi="Bookman Old Style"/>
          <w:b/>
          <w:color w:val="000000" w:themeColor="text1"/>
          <w:sz w:val="24"/>
          <w:szCs w:val="24"/>
        </w:rPr>
        <w:t xml:space="preserve">3.6 </w:t>
      </w:r>
      <w:r w:rsidR="00483D32" w:rsidRPr="00D5415A">
        <w:rPr>
          <w:rFonts w:ascii="Bookman Old Style" w:hAnsi="Bookman Old Style"/>
          <w:b/>
          <w:color w:val="000000" w:themeColor="text1"/>
          <w:sz w:val="24"/>
          <w:szCs w:val="24"/>
        </w:rPr>
        <w:t>Soil Maps</w:t>
      </w:r>
      <w:bookmarkEnd w:id="81"/>
    </w:p>
    <w:p w:rsidR="00483D32" w:rsidRPr="00D5415A" w:rsidRDefault="00483D32" w:rsidP="00D5415A">
      <w:pPr>
        <w:spacing w:line="360" w:lineRule="auto"/>
        <w:jc w:val="both"/>
        <w:rPr>
          <w:rFonts w:ascii="Bookman Old Style" w:eastAsia="Times New Roman" w:hAnsi="Bookman Old Style"/>
          <w:sz w:val="24"/>
          <w:szCs w:val="24"/>
        </w:rPr>
      </w:pPr>
      <w:r w:rsidRPr="00D5415A">
        <w:rPr>
          <w:rFonts w:ascii="Bookman Old Style" w:eastAsia="Times New Roman" w:hAnsi="Bookman Old Style"/>
          <w:sz w:val="24"/>
          <w:szCs w:val="24"/>
        </w:rPr>
        <w:t>The map and table below show the type of</w:t>
      </w:r>
      <w:r w:rsidR="00D5415A">
        <w:rPr>
          <w:rFonts w:ascii="Bookman Old Style" w:eastAsia="Times New Roman" w:hAnsi="Bookman Old Style"/>
          <w:sz w:val="24"/>
          <w:szCs w:val="24"/>
        </w:rPr>
        <w:t xml:space="preserve"> soil and area occupied by each </w:t>
      </w:r>
      <w:r w:rsidRPr="00D5415A">
        <w:rPr>
          <w:rFonts w:ascii="Bookman Old Style" w:eastAsia="Times New Roman" w:hAnsi="Bookman Old Style"/>
          <w:sz w:val="24"/>
          <w:szCs w:val="24"/>
        </w:rPr>
        <w:t>category of soil type.</w:t>
      </w:r>
    </w:p>
    <w:p w:rsidR="0054765F" w:rsidRPr="00D5415A" w:rsidRDefault="0054765F" w:rsidP="00D5415A">
      <w:pPr>
        <w:spacing w:line="360" w:lineRule="auto"/>
        <w:jc w:val="both"/>
        <w:rPr>
          <w:rFonts w:ascii="Bookman Old Style" w:eastAsia="Times New Roman" w:hAnsi="Bookman Old Style"/>
          <w:sz w:val="24"/>
          <w:szCs w:val="24"/>
        </w:rPr>
      </w:pPr>
    </w:p>
    <w:p w:rsidR="0054765F" w:rsidRDefault="0054765F" w:rsidP="00483D32">
      <w:pPr>
        <w:spacing w:line="360" w:lineRule="auto"/>
        <w:rPr>
          <w:rFonts w:ascii="Book Antiqua" w:eastAsia="Times New Roman" w:hAnsi="Book Antiqua"/>
          <w:sz w:val="24"/>
          <w:szCs w:val="24"/>
        </w:rPr>
      </w:pPr>
    </w:p>
    <w:p w:rsidR="0054765F" w:rsidRDefault="0054765F" w:rsidP="00483D32">
      <w:pPr>
        <w:spacing w:line="360" w:lineRule="auto"/>
        <w:rPr>
          <w:rFonts w:ascii="Book Antiqua" w:eastAsia="Times New Roman" w:hAnsi="Book Antiqua"/>
          <w:sz w:val="24"/>
          <w:szCs w:val="24"/>
        </w:rPr>
      </w:pPr>
    </w:p>
    <w:p w:rsidR="0054765F" w:rsidRDefault="0054765F" w:rsidP="00483D32">
      <w:pPr>
        <w:spacing w:line="360" w:lineRule="auto"/>
        <w:rPr>
          <w:rFonts w:ascii="Book Antiqua" w:eastAsia="Times New Roman" w:hAnsi="Book Antiqua"/>
          <w:sz w:val="24"/>
          <w:szCs w:val="24"/>
        </w:rPr>
      </w:pPr>
    </w:p>
    <w:p w:rsidR="00483D32" w:rsidRPr="00332272" w:rsidRDefault="00483D32" w:rsidP="00483D32">
      <w:pPr>
        <w:rPr>
          <w:rFonts w:ascii="Book Antiqua" w:eastAsia="Times New Roman" w:hAnsi="Book Antiqua"/>
          <w:b/>
          <w:sz w:val="24"/>
          <w:szCs w:val="24"/>
        </w:rPr>
      </w:pPr>
    </w:p>
    <w:p w:rsidR="0031023E" w:rsidRPr="0031023E" w:rsidRDefault="0031023E" w:rsidP="0031023E">
      <w:pPr>
        <w:pStyle w:val="Caption"/>
        <w:keepNext/>
        <w:ind w:hanging="360"/>
        <w:jc w:val="left"/>
        <w:rPr>
          <w:rFonts w:ascii="Bookman Old Style" w:hAnsi="Bookman Old Style"/>
          <w:sz w:val="24"/>
          <w:szCs w:val="24"/>
        </w:rPr>
      </w:pPr>
      <w:bookmarkStart w:id="82" w:name="_Toc421264878"/>
      <w:r w:rsidRPr="0031023E">
        <w:rPr>
          <w:rFonts w:ascii="Bookman Old Style" w:hAnsi="Bookman Old Style"/>
          <w:sz w:val="24"/>
          <w:szCs w:val="24"/>
        </w:rPr>
        <w:lastRenderedPageBreak/>
        <w:t xml:space="preserve">Map </w:t>
      </w:r>
      <w:r w:rsidR="00BE1E5A">
        <w:rPr>
          <w:rFonts w:ascii="Bookman Old Style" w:hAnsi="Bookman Old Style"/>
          <w:sz w:val="24"/>
          <w:szCs w:val="24"/>
        </w:rPr>
        <w:fldChar w:fldCharType="begin"/>
      </w:r>
      <w:r w:rsidR="00BE1E5A">
        <w:rPr>
          <w:rFonts w:ascii="Bookman Old Style" w:hAnsi="Bookman Old Style"/>
          <w:sz w:val="24"/>
          <w:szCs w:val="24"/>
        </w:rPr>
        <w:instrText xml:space="preserve"> SEQ Map \* ARABIC </w:instrText>
      </w:r>
      <w:r w:rsidR="00BE1E5A">
        <w:rPr>
          <w:rFonts w:ascii="Bookman Old Style" w:hAnsi="Bookman Old Style"/>
          <w:sz w:val="24"/>
          <w:szCs w:val="24"/>
        </w:rPr>
        <w:fldChar w:fldCharType="separate"/>
      </w:r>
      <w:r w:rsidR="00C33915">
        <w:rPr>
          <w:rFonts w:ascii="Bookman Old Style" w:hAnsi="Bookman Old Style"/>
          <w:noProof/>
          <w:sz w:val="24"/>
          <w:szCs w:val="24"/>
        </w:rPr>
        <w:t>12</w:t>
      </w:r>
      <w:r w:rsidR="00BE1E5A">
        <w:rPr>
          <w:rFonts w:ascii="Bookman Old Style" w:hAnsi="Bookman Old Style"/>
          <w:sz w:val="24"/>
          <w:szCs w:val="24"/>
        </w:rPr>
        <w:fldChar w:fldCharType="end"/>
      </w:r>
      <w:r w:rsidRPr="0031023E">
        <w:rPr>
          <w:rFonts w:ascii="Bookman Old Style" w:hAnsi="Bookman Old Style"/>
          <w:sz w:val="24"/>
          <w:szCs w:val="24"/>
        </w:rPr>
        <w:t>: study area soil Map</w:t>
      </w:r>
      <w:bookmarkEnd w:id="82"/>
    </w:p>
    <w:p w:rsidR="00483D32" w:rsidRPr="008D361F" w:rsidRDefault="00483D32" w:rsidP="00483D32">
      <w:pPr>
        <w:rPr>
          <w:sz w:val="32"/>
          <w:szCs w:val="32"/>
        </w:rPr>
      </w:pPr>
      <w:r>
        <w:rPr>
          <w:noProof/>
        </w:rPr>
        <w:drawing>
          <wp:inline distT="0" distB="0" distL="0" distR="0" wp14:anchorId="7D33ECD8" wp14:editId="4C1212CE">
            <wp:extent cx="5353050" cy="46386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P 12 SOIL MAP.jpg"/>
                    <pic:cNvPicPr/>
                  </pic:nvPicPr>
                  <pic:blipFill rotWithShape="1">
                    <a:blip r:embed="rId46">
                      <a:extLst>
                        <a:ext uri="{28A0092B-C50C-407E-A947-70E740481C1C}">
                          <a14:useLocalDpi xmlns:a14="http://schemas.microsoft.com/office/drawing/2010/main" val="0"/>
                        </a:ext>
                      </a:extLst>
                    </a:blip>
                    <a:srcRect r="22614"/>
                    <a:stretch/>
                  </pic:blipFill>
                  <pic:spPr bwMode="auto">
                    <a:xfrm>
                      <a:off x="0" y="0"/>
                      <a:ext cx="5372266" cy="4655327"/>
                    </a:xfrm>
                    <a:prstGeom prst="rect">
                      <a:avLst/>
                    </a:prstGeom>
                    <a:ln>
                      <a:noFill/>
                    </a:ln>
                    <a:extLst>
                      <a:ext uri="{53640926-AAD7-44D8-BBD7-CCE9431645EC}">
                        <a14:shadowObscured xmlns:a14="http://schemas.microsoft.com/office/drawing/2010/main"/>
                      </a:ext>
                    </a:extLst>
                  </pic:spPr>
                </pic:pic>
              </a:graphicData>
            </a:graphic>
          </wp:inline>
        </w:drawing>
      </w:r>
    </w:p>
    <w:p w:rsidR="000B3B3C" w:rsidRPr="00D5415A" w:rsidRDefault="000B3B3C" w:rsidP="000B3B3C">
      <w:pPr>
        <w:pStyle w:val="Caption"/>
        <w:keepNext/>
        <w:ind w:hanging="360"/>
        <w:rPr>
          <w:rFonts w:ascii="Bookman Old Style" w:hAnsi="Bookman Old Style"/>
          <w:sz w:val="24"/>
          <w:szCs w:val="24"/>
        </w:rPr>
      </w:pPr>
      <w:bookmarkStart w:id="83" w:name="_Toc421271809"/>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4</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bCs w:val="0"/>
          <w:color w:val="000000"/>
          <w:sz w:val="24"/>
          <w:szCs w:val="24"/>
        </w:rPr>
        <w:t xml:space="preserve"> Soil type /FAO CLASSIFICATION</w:t>
      </w:r>
      <w:bookmarkEnd w:id="83"/>
    </w:p>
    <w:tbl>
      <w:tblPr>
        <w:tblW w:w="8838" w:type="dxa"/>
        <w:tblLook w:val="04A0" w:firstRow="1" w:lastRow="0" w:firstColumn="1" w:lastColumn="0" w:noHBand="0" w:noVBand="1"/>
      </w:tblPr>
      <w:tblGrid>
        <w:gridCol w:w="4943"/>
        <w:gridCol w:w="1627"/>
        <w:gridCol w:w="2268"/>
      </w:tblGrid>
      <w:tr w:rsidR="00483D32" w:rsidRPr="00D5415A" w:rsidTr="003F3F67">
        <w:trPr>
          <w:trHeight w:val="367"/>
        </w:trPr>
        <w:tc>
          <w:tcPr>
            <w:tcW w:w="49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b/>
                <w:bCs/>
                <w:color w:val="000000"/>
              </w:rPr>
            </w:pPr>
            <w:bookmarkStart w:id="84" w:name="RANGE!A1:B9"/>
            <w:r w:rsidRPr="00D5415A">
              <w:rPr>
                <w:rFonts w:ascii="Bookman Old Style" w:eastAsia="Times New Roman" w:hAnsi="Bookman Old Style"/>
                <w:b/>
                <w:bCs/>
                <w:color w:val="000000"/>
              </w:rPr>
              <w:t>Soil type /FAO CLASSIFICATION</w:t>
            </w:r>
            <w:bookmarkEnd w:id="84"/>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b/>
                <w:bCs/>
                <w:color w:val="000000"/>
              </w:rPr>
            </w:pPr>
            <w:r w:rsidRPr="00D5415A">
              <w:rPr>
                <w:rFonts w:ascii="Bookman Old Style" w:eastAsia="Times New Roman" w:hAnsi="Bookman Old Style"/>
                <w:b/>
                <w:bCs/>
                <w:color w:val="000000"/>
              </w:rPr>
              <w:t>Area Ha</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b/>
                <w:bCs/>
                <w:color w:val="000000"/>
              </w:rPr>
            </w:pPr>
            <w:r w:rsidRPr="00D5415A">
              <w:rPr>
                <w:rFonts w:ascii="Bookman Old Style" w:eastAsia="Times New Roman" w:hAnsi="Bookman Old Style"/>
                <w:b/>
                <w:bCs/>
                <w:color w:val="000000"/>
              </w:rPr>
              <w:t>%</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Dystric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Cambisols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158.78</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7.30</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Dystric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Regosols</w:t>
            </w:r>
            <w:proofErr w:type="spellEnd"/>
            <w:r w:rsidRPr="00D5415A">
              <w:rPr>
                <w:rFonts w:ascii="Bookman Old Style" w:eastAsia="Times New Roman" w:hAnsi="Bookman Old Style"/>
                <w:color w:val="000000"/>
              </w:rPr>
              <w:t xml:space="preserve"> / </w:t>
            </w:r>
            <w:proofErr w:type="spellStart"/>
            <w:r w:rsidRPr="00D5415A">
              <w:rPr>
                <w:rFonts w:ascii="Bookman Old Style" w:eastAsia="Times New Roman" w:hAnsi="Bookman Old Style"/>
                <w:color w:val="000000"/>
              </w:rPr>
              <w:t>Dystric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Leptosols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283.80</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13.05</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Eutric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Vertisols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123.83</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5.69</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Humic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Haplic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Ferralsols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59.52</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2.74</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Humic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Rhodic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Ferralsols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441.25</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20.29</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Humic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Acrisols</w:t>
            </w:r>
            <w:proofErr w:type="spellEnd"/>
            <w:r w:rsidRPr="00D5415A">
              <w:rPr>
                <w:rFonts w:ascii="Bookman Old Style" w:eastAsia="Times New Roman" w:hAnsi="Bookman Old Style"/>
                <w:color w:val="000000"/>
              </w:rPr>
              <w:t xml:space="preserve"> / </w:t>
            </w:r>
            <w:proofErr w:type="spellStart"/>
            <w:r w:rsidRPr="00D5415A">
              <w:rPr>
                <w:rFonts w:ascii="Bookman Old Style" w:eastAsia="Times New Roman" w:hAnsi="Bookman Old Style"/>
                <w:color w:val="000000"/>
              </w:rPr>
              <w:t>Humic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Ferralsols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6.29</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0.29</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Humic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Ferralsols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975.95</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44.87</w:t>
            </w:r>
          </w:p>
        </w:tc>
      </w:tr>
      <w:tr w:rsidR="00483D32" w:rsidRPr="00D5415A" w:rsidTr="003F3F67">
        <w:trPr>
          <w:trHeight w:val="367"/>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color w:val="000000"/>
              </w:rPr>
            </w:pPr>
            <w:proofErr w:type="spellStart"/>
            <w:r w:rsidRPr="00D5415A">
              <w:rPr>
                <w:rFonts w:ascii="Bookman Old Style" w:eastAsia="Times New Roman" w:hAnsi="Bookman Old Style"/>
                <w:color w:val="000000"/>
              </w:rPr>
              <w:t>Umbric</w:t>
            </w:r>
            <w:proofErr w:type="spellEnd"/>
            <w:r w:rsidRPr="00D5415A">
              <w:rPr>
                <w:rFonts w:ascii="Bookman Old Style" w:eastAsia="Times New Roman" w:hAnsi="Bookman Old Style"/>
                <w:color w:val="000000"/>
              </w:rPr>
              <w:t xml:space="preserve"> </w:t>
            </w:r>
            <w:proofErr w:type="spellStart"/>
            <w:r w:rsidRPr="00D5415A">
              <w:rPr>
                <w:rFonts w:ascii="Bookman Old Style" w:eastAsia="Times New Roman" w:hAnsi="Bookman Old Style"/>
                <w:color w:val="000000"/>
              </w:rPr>
              <w:t>Gleysols</w:t>
            </w:r>
            <w:proofErr w:type="spellEnd"/>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125.70</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color w:val="000000"/>
              </w:rPr>
            </w:pPr>
            <w:r w:rsidRPr="00D5415A">
              <w:rPr>
                <w:rFonts w:ascii="Bookman Old Style" w:eastAsia="Times New Roman" w:hAnsi="Bookman Old Style"/>
                <w:color w:val="000000"/>
              </w:rPr>
              <w:t>5.78</w:t>
            </w:r>
          </w:p>
        </w:tc>
      </w:tr>
      <w:tr w:rsidR="00483D32" w:rsidRPr="00D5415A" w:rsidTr="003F3F67">
        <w:trPr>
          <w:trHeight w:val="68"/>
        </w:trPr>
        <w:tc>
          <w:tcPr>
            <w:tcW w:w="4943"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rPr>
                <w:rFonts w:ascii="Bookman Old Style" w:eastAsia="Times New Roman" w:hAnsi="Bookman Old Style"/>
                <w:b/>
                <w:color w:val="000000"/>
              </w:rPr>
            </w:pPr>
            <w:r w:rsidRPr="00D5415A">
              <w:rPr>
                <w:rFonts w:ascii="Bookman Old Style" w:eastAsia="Times New Roman" w:hAnsi="Bookman Old Style"/>
                <w:b/>
                <w:color w:val="000000"/>
              </w:rPr>
              <w:t>Total</w:t>
            </w:r>
          </w:p>
        </w:tc>
        <w:tc>
          <w:tcPr>
            <w:tcW w:w="1627"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b/>
                <w:color w:val="000000"/>
              </w:rPr>
            </w:pPr>
            <w:r w:rsidRPr="00D5415A">
              <w:rPr>
                <w:rFonts w:ascii="Bookman Old Style" w:eastAsia="Times New Roman" w:hAnsi="Bookman Old Style"/>
                <w:b/>
                <w:color w:val="000000"/>
              </w:rPr>
              <w:t>2175.12</w:t>
            </w:r>
          </w:p>
        </w:tc>
        <w:tc>
          <w:tcPr>
            <w:tcW w:w="226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240" w:lineRule="auto"/>
              <w:jc w:val="right"/>
              <w:rPr>
                <w:rFonts w:ascii="Bookman Old Style" w:eastAsia="Times New Roman" w:hAnsi="Bookman Old Style"/>
                <w:b/>
                <w:color w:val="000000"/>
              </w:rPr>
            </w:pPr>
            <w:r w:rsidRPr="00D5415A">
              <w:rPr>
                <w:rFonts w:ascii="Bookman Old Style" w:eastAsia="Times New Roman" w:hAnsi="Bookman Old Style"/>
                <w:b/>
                <w:color w:val="000000"/>
              </w:rPr>
              <w:t>100.00</w:t>
            </w:r>
          </w:p>
        </w:tc>
      </w:tr>
    </w:tbl>
    <w:p w:rsidR="00483D32" w:rsidRPr="00D5415A" w:rsidRDefault="00547E7B" w:rsidP="0054765F">
      <w:pPr>
        <w:pStyle w:val="Heading2"/>
        <w:numPr>
          <w:ilvl w:val="0"/>
          <w:numId w:val="0"/>
        </w:numPr>
        <w:rPr>
          <w:rFonts w:ascii="Bookman Old Style" w:hAnsi="Bookman Old Style"/>
          <w:color w:val="000000" w:themeColor="text1"/>
        </w:rPr>
      </w:pPr>
      <w:bookmarkStart w:id="85" w:name="_Toc416251504"/>
      <w:bookmarkStart w:id="86" w:name="_Toc421715177"/>
      <w:r w:rsidRPr="00D5415A">
        <w:rPr>
          <w:rFonts w:ascii="Bookman Old Style" w:hAnsi="Bookman Old Style"/>
          <w:color w:val="000000" w:themeColor="text1"/>
        </w:rPr>
        <w:lastRenderedPageBreak/>
        <w:t>3.7 Existing</w:t>
      </w:r>
      <w:r w:rsidR="00483D32" w:rsidRPr="00D5415A">
        <w:rPr>
          <w:rFonts w:ascii="Bookman Old Style" w:hAnsi="Bookman Old Style"/>
          <w:color w:val="000000" w:themeColor="text1"/>
        </w:rPr>
        <w:t xml:space="preserve"> Natural Resources</w:t>
      </w:r>
      <w:bookmarkEnd w:id="85"/>
      <w:bookmarkEnd w:id="86"/>
    </w:p>
    <w:p w:rsidR="00483D32" w:rsidRPr="00D5415A" w:rsidRDefault="0054765F" w:rsidP="0054765F">
      <w:pPr>
        <w:pStyle w:val="Heading3"/>
        <w:numPr>
          <w:ilvl w:val="0"/>
          <w:numId w:val="0"/>
        </w:numPr>
        <w:rPr>
          <w:rFonts w:ascii="Bookman Old Style" w:hAnsi="Bookman Old Style"/>
          <w:color w:val="000000" w:themeColor="text1"/>
          <w:szCs w:val="24"/>
        </w:rPr>
      </w:pPr>
      <w:bookmarkStart w:id="87" w:name="_Toc416251505"/>
      <w:bookmarkStart w:id="88" w:name="_Toc421715178"/>
      <w:r w:rsidRPr="00D5415A">
        <w:rPr>
          <w:rFonts w:ascii="Bookman Old Style" w:hAnsi="Bookman Old Style"/>
          <w:color w:val="000000" w:themeColor="text1"/>
          <w:szCs w:val="24"/>
        </w:rPr>
        <w:t>3.7</w:t>
      </w:r>
      <w:r w:rsidR="00483D32" w:rsidRPr="00D5415A">
        <w:rPr>
          <w:rFonts w:ascii="Bookman Old Style" w:hAnsi="Bookman Old Style"/>
          <w:color w:val="000000" w:themeColor="text1"/>
          <w:szCs w:val="24"/>
        </w:rPr>
        <w:t>.1 Flora</w:t>
      </w:r>
      <w:bookmarkEnd w:id="87"/>
      <w:bookmarkEnd w:id="88"/>
    </w:p>
    <w:p w:rsidR="00483D32" w:rsidRPr="00D5415A" w:rsidRDefault="00483D32" w:rsidP="00483D32">
      <w:pPr>
        <w:spacing w:line="360" w:lineRule="auto"/>
        <w:jc w:val="both"/>
        <w:rPr>
          <w:rFonts w:ascii="Bookman Old Style" w:hAnsi="Bookman Old Style"/>
          <w:spacing w:val="50"/>
          <w:sz w:val="24"/>
          <w:szCs w:val="24"/>
        </w:rPr>
      </w:pPr>
      <w:r w:rsidRPr="00D5415A">
        <w:rPr>
          <w:rFonts w:ascii="Bookman Old Style" w:hAnsi="Bookman Old Style"/>
          <w:sz w:val="24"/>
          <w:szCs w:val="24"/>
        </w:rPr>
        <w:t>The</w:t>
      </w:r>
      <w:r w:rsidRPr="00D5415A">
        <w:rPr>
          <w:rFonts w:ascii="Bookman Old Style" w:hAnsi="Bookman Old Style"/>
          <w:spacing w:val="7"/>
          <w:sz w:val="24"/>
          <w:szCs w:val="24"/>
        </w:rPr>
        <w:t xml:space="preserve"> </w:t>
      </w:r>
      <w:r w:rsidRPr="00D5415A">
        <w:rPr>
          <w:rFonts w:ascii="Bookman Old Style" w:hAnsi="Bookman Old Style"/>
          <w:sz w:val="24"/>
          <w:szCs w:val="24"/>
        </w:rPr>
        <w:t>flo</w:t>
      </w:r>
      <w:r w:rsidRPr="00D5415A">
        <w:rPr>
          <w:rFonts w:ascii="Bookman Old Style" w:hAnsi="Bookman Old Style"/>
          <w:spacing w:val="1"/>
          <w:sz w:val="24"/>
          <w:szCs w:val="24"/>
        </w:rPr>
        <w:t>r</w:t>
      </w:r>
      <w:r w:rsidRPr="00D5415A">
        <w:rPr>
          <w:rFonts w:ascii="Bookman Old Style" w:hAnsi="Bookman Old Style"/>
          <w:sz w:val="24"/>
          <w:szCs w:val="24"/>
        </w:rPr>
        <w:t>a</w:t>
      </w:r>
      <w:r w:rsidRPr="00D5415A">
        <w:rPr>
          <w:rFonts w:ascii="Bookman Old Style" w:hAnsi="Bookman Old Style"/>
          <w:spacing w:val="8"/>
          <w:sz w:val="24"/>
          <w:szCs w:val="24"/>
        </w:rPr>
        <w:t xml:space="preserve"> </w:t>
      </w:r>
      <w:r w:rsidRPr="00D5415A">
        <w:rPr>
          <w:rFonts w:ascii="Bookman Old Style" w:hAnsi="Bookman Old Style"/>
          <w:sz w:val="24"/>
          <w:szCs w:val="24"/>
        </w:rPr>
        <w:t>of</w:t>
      </w:r>
      <w:r w:rsidRPr="00D5415A">
        <w:rPr>
          <w:rFonts w:ascii="Bookman Old Style" w:hAnsi="Bookman Old Style"/>
          <w:spacing w:val="9"/>
          <w:sz w:val="24"/>
          <w:szCs w:val="24"/>
        </w:rPr>
        <w:t xml:space="preserve"> </w:t>
      </w:r>
      <w:r w:rsidRPr="00D5415A">
        <w:rPr>
          <w:rFonts w:ascii="Bookman Old Style" w:hAnsi="Bookman Old Style"/>
          <w:sz w:val="24"/>
          <w:szCs w:val="24"/>
        </w:rPr>
        <w:t>t</w:t>
      </w:r>
      <w:r w:rsidRPr="00D5415A">
        <w:rPr>
          <w:rFonts w:ascii="Bookman Old Style" w:hAnsi="Bookman Old Style"/>
          <w:spacing w:val="2"/>
          <w:sz w:val="24"/>
          <w:szCs w:val="24"/>
        </w:rPr>
        <w:t>h</w:t>
      </w:r>
      <w:r w:rsidRPr="00D5415A">
        <w:rPr>
          <w:rFonts w:ascii="Bookman Old Style" w:hAnsi="Bookman Old Style"/>
          <w:sz w:val="24"/>
          <w:szCs w:val="24"/>
        </w:rPr>
        <w:t>e</w:t>
      </w:r>
      <w:r w:rsidRPr="00D5415A">
        <w:rPr>
          <w:rFonts w:ascii="Bookman Old Style" w:hAnsi="Bookman Old Style"/>
          <w:spacing w:val="9"/>
          <w:sz w:val="24"/>
          <w:szCs w:val="24"/>
        </w:rPr>
        <w:t xml:space="preserve"> </w:t>
      </w:r>
      <w:r w:rsidRPr="00D5415A">
        <w:rPr>
          <w:rFonts w:ascii="Bookman Old Style" w:hAnsi="Bookman Old Style"/>
          <w:sz w:val="24"/>
          <w:szCs w:val="24"/>
        </w:rPr>
        <w:t>District</w:t>
      </w:r>
      <w:r w:rsidRPr="00D5415A">
        <w:rPr>
          <w:rFonts w:ascii="Bookman Old Style" w:hAnsi="Bookman Old Style"/>
          <w:spacing w:val="11"/>
          <w:sz w:val="24"/>
          <w:szCs w:val="24"/>
        </w:rPr>
        <w:t xml:space="preserve"> </w:t>
      </w:r>
      <w:r w:rsidRPr="00D5415A">
        <w:rPr>
          <w:rFonts w:ascii="Bookman Old Style" w:hAnsi="Bookman Old Style"/>
          <w:sz w:val="24"/>
          <w:szCs w:val="24"/>
        </w:rPr>
        <w:t>of</w:t>
      </w:r>
      <w:r w:rsidRPr="00D5415A">
        <w:rPr>
          <w:rFonts w:ascii="Bookman Old Style" w:hAnsi="Bookman Old Style"/>
          <w:spacing w:val="9"/>
          <w:sz w:val="24"/>
          <w:szCs w:val="24"/>
        </w:rPr>
        <w:t xml:space="preserve"> </w:t>
      </w:r>
      <w:r w:rsidRPr="00D5415A">
        <w:rPr>
          <w:rFonts w:ascii="Bookman Old Style" w:hAnsi="Bookman Old Style"/>
          <w:sz w:val="24"/>
          <w:szCs w:val="24"/>
        </w:rPr>
        <w:t xml:space="preserve">Gatsibo as well as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 and other surrounding sectors</w:t>
      </w:r>
      <w:r w:rsidRPr="00D5415A">
        <w:rPr>
          <w:rFonts w:ascii="Bookman Old Style" w:hAnsi="Bookman Old Style"/>
          <w:spacing w:val="9"/>
          <w:sz w:val="24"/>
          <w:szCs w:val="24"/>
        </w:rPr>
        <w:t xml:space="preserve"> </w:t>
      </w:r>
      <w:r w:rsidRPr="00D5415A">
        <w:rPr>
          <w:rFonts w:ascii="Bookman Old Style" w:hAnsi="Bookman Old Style"/>
          <w:sz w:val="24"/>
          <w:szCs w:val="24"/>
        </w:rPr>
        <w:t>is</w:t>
      </w:r>
      <w:r w:rsidRPr="00D5415A">
        <w:rPr>
          <w:rFonts w:ascii="Bookman Old Style" w:hAnsi="Bookman Old Style"/>
          <w:spacing w:val="8"/>
          <w:sz w:val="24"/>
          <w:szCs w:val="24"/>
        </w:rPr>
        <w:t xml:space="preserve"> </w:t>
      </w:r>
      <w:r w:rsidRPr="00D5415A">
        <w:rPr>
          <w:rFonts w:ascii="Bookman Old Style" w:hAnsi="Bookman Old Style"/>
          <w:sz w:val="24"/>
          <w:szCs w:val="24"/>
        </w:rPr>
        <w:t>c</w:t>
      </w:r>
      <w:r w:rsidRPr="00D5415A">
        <w:rPr>
          <w:rFonts w:ascii="Bookman Old Style" w:hAnsi="Bookman Old Style"/>
          <w:spacing w:val="1"/>
          <w:sz w:val="24"/>
          <w:szCs w:val="24"/>
        </w:rPr>
        <w:t>h</w:t>
      </w:r>
      <w:r w:rsidRPr="00D5415A">
        <w:rPr>
          <w:rFonts w:ascii="Bookman Old Style" w:hAnsi="Bookman Old Style"/>
          <w:sz w:val="24"/>
          <w:szCs w:val="24"/>
        </w:rPr>
        <w:t>ar</w:t>
      </w:r>
      <w:r w:rsidRPr="00D5415A">
        <w:rPr>
          <w:rFonts w:ascii="Bookman Old Style" w:hAnsi="Bookman Old Style"/>
          <w:spacing w:val="1"/>
          <w:sz w:val="24"/>
          <w:szCs w:val="24"/>
        </w:rPr>
        <w:t>a</w:t>
      </w:r>
      <w:r w:rsidRPr="00D5415A">
        <w:rPr>
          <w:rFonts w:ascii="Bookman Old Style" w:hAnsi="Bookman Old Style"/>
          <w:sz w:val="24"/>
          <w:szCs w:val="24"/>
        </w:rPr>
        <w:t>cteri</w:t>
      </w:r>
      <w:r w:rsidRPr="00D5415A">
        <w:rPr>
          <w:rFonts w:ascii="Bookman Old Style" w:hAnsi="Bookman Old Style"/>
          <w:spacing w:val="1"/>
          <w:sz w:val="24"/>
          <w:szCs w:val="24"/>
        </w:rPr>
        <w:t>z</w:t>
      </w:r>
      <w:r w:rsidRPr="00D5415A">
        <w:rPr>
          <w:rFonts w:ascii="Bookman Old Style" w:hAnsi="Bookman Old Style"/>
          <w:sz w:val="24"/>
          <w:szCs w:val="24"/>
        </w:rPr>
        <w:t>ed</w:t>
      </w:r>
      <w:r w:rsidRPr="00D5415A">
        <w:rPr>
          <w:rFonts w:ascii="Bookman Old Style" w:hAnsi="Bookman Old Style"/>
          <w:spacing w:val="9"/>
          <w:sz w:val="24"/>
          <w:szCs w:val="24"/>
        </w:rPr>
        <w:t xml:space="preserve"> </w:t>
      </w:r>
      <w:r w:rsidRPr="00D5415A">
        <w:rPr>
          <w:rFonts w:ascii="Bookman Old Style" w:hAnsi="Bookman Old Style"/>
          <w:spacing w:val="4"/>
          <w:sz w:val="24"/>
          <w:szCs w:val="24"/>
        </w:rPr>
        <w:t>b</w:t>
      </w:r>
      <w:r w:rsidRPr="00D5415A">
        <w:rPr>
          <w:rFonts w:ascii="Bookman Old Style" w:hAnsi="Bookman Old Style"/>
          <w:sz w:val="24"/>
          <w:szCs w:val="24"/>
        </w:rPr>
        <w:t>y</w:t>
      </w:r>
      <w:r w:rsidRPr="00D5415A">
        <w:rPr>
          <w:rFonts w:ascii="Bookman Old Style" w:hAnsi="Bookman Old Style"/>
          <w:spacing w:val="8"/>
          <w:sz w:val="24"/>
          <w:szCs w:val="24"/>
        </w:rPr>
        <w:t xml:space="preserve"> </w:t>
      </w:r>
      <w:r w:rsidRPr="00D5415A">
        <w:rPr>
          <w:rFonts w:ascii="Bookman Old Style" w:hAnsi="Bookman Old Style"/>
          <w:spacing w:val="1"/>
          <w:sz w:val="24"/>
          <w:szCs w:val="24"/>
        </w:rPr>
        <w:t>a</w:t>
      </w:r>
      <w:r w:rsidRPr="00D5415A">
        <w:rPr>
          <w:rFonts w:ascii="Bookman Old Style" w:hAnsi="Bookman Old Style"/>
          <w:spacing w:val="8"/>
          <w:sz w:val="24"/>
          <w:szCs w:val="24"/>
        </w:rPr>
        <w:t xml:space="preserve"> </w:t>
      </w:r>
      <w:r w:rsidRPr="00D5415A">
        <w:rPr>
          <w:rFonts w:ascii="Bookman Old Style" w:hAnsi="Bookman Old Style"/>
          <w:sz w:val="24"/>
          <w:szCs w:val="24"/>
        </w:rPr>
        <w:t>vege</w:t>
      </w:r>
      <w:r w:rsidRPr="00D5415A">
        <w:rPr>
          <w:rFonts w:ascii="Bookman Old Style" w:hAnsi="Bookman Old Style"/>
          <w:spacing w:val="2"/>
          <w:sz w:val="24"/>
          <w:szCs w:val="24"/>
        </w:rPr>
        <w:t>t</w:t>
      </w:r>
      <w:r w:rsidRPr="00D5415A">
        <w:rPr>
          <w:rFonts w:ascii="Bookman Old Style" w:hAnsi="Bookman Old Style"/>
          <w:sz w:val="24"/>
          <w:szCs w:val="24"/>
        </w:rPr>
        <w:t>ation</w:t>
      </w:r>
      <w:r w:rsidRPr="00D5415A">
        <w:rPr>
          <w:rFonts w:ascii="Bookman Old Style" w:hAnsi="Bookman Old Style"/>
          <w:spacing w:val="9"/>
          <w:sz w:val="24"/>
          <w:szCs w:val="24"/>
        </w:rPr>
        <w:t xml:space="preserve"> </w:t>
      </w:r>
      <w:r w:rsidRPr="00D5415A">
        <w:rPr>
          <w:rFonts w:ascii="Bookman Old Style" w:hAnsi="Bookman Old Style"/>
          <w:sz w:val="24"/>
          <w:szCs w:val="24"/>
        </w:rPr>
        <w:t>cover</w:t>
      </w:r>
      <w:r w:rsidRPr="00D5415A">
        <w:rPr>
          <w:rFonts w:ascii="Bookman Old Style" w:hAnsi="Bookman Old Style"/>
          <w:spacing w:val="9"/>
          <w:sz w:val="24"/>
          <w:szCs w:val="24"/>
        </w:rPr>
        <w:t xml:space="preserve"> </w:t>
      </w:r>
      <w:r w:rsidRPr="00D5415A">
        <w:rPr>
          <w:rFonts w:ascii="Bookman Old Style" w:hAnsi="Bookman Old Style"/>
          <w:sz w:val="24"/>
          <w:szCs w:val="24"/>
        </w:rPr>
        <w:t>of</w:t>
      </w:r>
      <w:r w:rsidRPr="00D5415A">
        <w:rPr>
          <w:rFonts w:ascii="Bookman Old Style" w:hAnsi="Bookman Old Style"/>
          <w:spacing w:val="10"/>
          <w:sz w:val="24"/>
          <w:szCs w:val="24"/>
        </w:rPr>
        <w:t xml:space="preserve"> </w:t>
      </w:r>
      <w:r w:rsidRPr="00D5415A">
        <w:rPr>
          <w:rFonts w:ascii="Bookman Old Style" w:hAnsi="Bookman Old Style"/>
          <w:sz w:val="24"/>
          <w:szCs w:val="24"/>
        </w:rPr>
        <w:t>stepp</w:t>
      </w:r>
      <w:r w:rsidRPr="00D5415A">
        <w:rPr>
          <w:rFonts w:ascii="Bookman Old Style" w:hAnsi="Bookman Old Style"/>
          <w:spacing w:val="1"/>
          <w:sz w:val="24"/>
          <w:szCs w:val="24"/>
        </w:rPr>
        <w:t>e</w:t>
      </w:r>
      <w:r w:rsidRPr="00D5415A">
        <w:rPr>
          <w:rFonts w:ascii="Bookman Old Style" w:hAnsi="Bookman Old Style"/>
          <w:spacing w:val="10"/>
          <w:sz w:val="24"/>
          <w:szCs w:val="24"/>
        </w:rPr>
        <w:t xml:space="preserve"> </w:t>
      </w:r>
      <w:r w:rsidRPr="00D5415A">
        <w:rPr>
          <w:rFonts w:ascii="Bookman Old Style" w:hAnsi="Bookman Old Style"/>
          <w:sz w:val="24"/>
          <w:szCs w:val="24"/>
        </w:rPr>
        <w:t>wooded.</w:t>
      </w:r>
      <w:r w:rsidRPr="00D5415A">
        <w:rPr>
          <w:rFonts w:ascii="Bookman Old Style" w:hAnsi="Bookman Old Style"/>
          <w:spacing w:val="73"/>
          <w:sz w:val="24"/>
          <w:szCs w:val="24"/>
        </w:rPr>
        <w:t xml:space="preserve"> </w:t>
      </w:r>
      <w:r w:rsidRPr="00D5415A">
        <w:rPr>
          <w:rFonts w:ascii="Bookman Old Style" w:hAnsi="Bookman Old Style"/>
          <w:spacing w:val="-3"/>
          <w:sz w:val="24"/>
          <w:szCs w:val="24"/>
        </w:rPr>
        <w:t>I</w:t>
      </w:r>
      <w:r w:rsidRPr="00D5415A">
        <w:rPr>
          <w:rFonts w:ascii="Bookman Old Style" w:hAnsi="Bookman Old Style"/>
          <w:sz w:val="24"/>
          <w:szCs w:val="24"/>
        </w:rPr>
        <w:t>ts hills</w:t>
      </w:r>
      <w:r w:rsidRPr="00D5415A">
        <w:rPr>
          <w:rFonts w:ascii="Bookman Old Style" w:hAnsi="Bookman Old Style"/>
          <w:spacing w:val="18"/>
          <w:sz w:val="24"/>
          <w:szCs w:val="24"/>
        </w:rPr>
        <w:t xml:space="preserve"> </w:t>
      </w:r>
      <w:r w:rsidRPr="00D5415A">
        <w:rPr>
          <w:rFonts w:ascii="Bookman Old Style" w:hAnsi="Bookman Old Style"/>
          <w:sz w:val="24"/>
          <w:szCs w:val="24"/>
        </w:rPr>
        <w:t>are</w:t>
      </w:r>
      <w:r w:rsidRPr="00D5415A">
        <w:rPr>
          <w:rFonts w:ascii="Bookman Old Style" w:hAnsi="Bookman Old Style"/>
          <w:spacing w:val="18"/>
          <w:sz w:val="24"/>
          <w:szCs w:val="24"/>
        </w:rPr>
        <w:t xml:space="preserve"> </w:t>
      </w:r>
      <w:r w:rsidRPr="00D5415A">
        <w:rPr>
          <w:rFonts w:ascii="Bookman Old Style" w:hAnsi="Bookman Old Style"/>
          <w:sz w:val="24"/>
          <w:szCs w:val="24"/>
        </w:rPr>
        <w:t>covered</w:t>
      </w:r>
      <w:r w:rsidRPr="00D5415A">
        <w:rPr>
          <w:rFonts w:ascii="Bookman Old Style" w:hAnsi="Bookman Old Style"/>
          <w:spacing w:val="19"/>
          <w:sz w:val="24"/>
          <w:szCs w:val="24"/>
        </w:rPr>
        <w:t xml:space="preserve"> </w:t>
      </w:r>
      <w:r w:rsidRPr="00D5415A">
        <w:rPr>
          <w:rFonts w:ascii="Bookman Old Style" w:hAnsi="Bookman Old Style"/>
          <w:spacing w:val="3"/>
          <w:sz w:val="24"/>
          <w:szCs w:val="24"/>
        </w:rPr>
        <w:t>b</w:t>
      </w:r>
      <w:r w:rsidRPr="00D5415A">
        <w:rPr>
          <w:rFonts w:ascii="Bookman Old Style" w:hAnsi="Bookman Old Style"/>
          <w:sz w:val="24"/>
          <w:szCs w:val="24"/>
        </w:rPr>
        <w:t>y</w:t>
      </w:r>
      <w:r w:rsidRPr="00D5415A">
        <w:rPr>
          <w:rFonts w:ascii="Bookman Old Style" w:hAnsi="Bookman Old Style"/>
          <w:spacing w:val="20"/>
          <w:sz w:val="24"/>
          <w:szCs w:val="24"/>
        </w:rPr>
        <w:t xml:space="preserve"> </w:t>
      </w:r>
      <w:r w:rsidRPr="00D5415A">
        <w:rPr>
          <w:rFonts w:ascii="Bookman Old Style" w:hAnsi="Bookman Old Style"/>
          <w:sz w:val="24"/>
          <w:szCs w:val="24"/>
        </w:rPr>
        <w:t>short</w:t>
      </w:r>
      <w:r w:rsidRPr="00D5415A">
        <w:rPr>
          <w:rFonts w:ascii="Bookman Old Style" w:hAnsi="Bookman Old Style"/>
          <w:spacing w:val="20"/>
          <w:sz w:val="24"/>
          <w:szCs w:val="24"/>
        </w:rPr>
        <w:t xml:space="preserve"> </w:t>
      </w:r>
      <w:r w:rsidRPr="00D5415A">
        <w:rPr>
          <w:rFonts w:ascii="Bookman Old Style" w:hAnsi="Bookman Old Style"/>
          <w:sz w:val="24"/>
          <w:szCs w:val="24"/>
        </w:rPr>
        <w:t>grasses</w:t>
      </w:r>
      <w:r w:rsidRPr="00D5415A">
        <w:rPr>
          <w:rFonts w:ascii="Bookman Old Style" w:hAnsi="Bookman Old Style"/>
          <w:spacing w:val="21"/>
          <w:sz w:val="24"/>
          <w:szCs w:val="24"/>
        </w:rPr>
        <w:t xml:space="preserve"> </w:t>
      </w:r>
      <w:r w:rsidRPr="00D5415A">
        <w:rPr>
          <w:rFonts w:ascii="Bookman Old Style" w:hAnsi="Bookman Old Style"/>
          <w:sz w:val="24"/>
          <w:szCs w:val="24"/>
        </w:rPr>
        <w:t>as</w:t>
      </w:r>
      <w:r w:rsidRPr="00D5415A">
        <w:rPr>
          <w:rFonts w:ascii="Bookman Old Style" w:hAnsi="Bookman Old Style"/>
          <w:spacing w:val="20"/>
          <w:sz w:val="24"/>
          <w:szCs w:val="24"/>
        </w:rPr>
        <w:t xml:space="preserve"> </w:t>
      </w:r>
      <w:r w:rsidRPr="00D5415A">
        <w:rPr>
          <w:rFonts w:ascii="Bookman Old Style" w:hAnsi="Bookman Old Style"/>
          <w:sz w:val="24"/>
          <w:szCs w:val="24"/>
        </w:rPr>
        <w:t>well</w:t>
      </w:r>
      <w:r w:rsidRPr="00D5415A">
        <w:rPr>
          <w:rFonts w:ascii="Bookman Old Style" w:hAnsi="Bookman Old Style"/>
          <w:spacing w:val="21"/>
          <w:sz w:val="24"/>
          <w:szCs w:val="24"/>
        </w:rPr>
        <w:t xml:space="preserve"> </w:t>
      </w:r>
      <w:r w:rsidRPr="00D5415A">
        <w:rPr>
          <w:rFonts w:ascii="Bookman Old Style" w:hAnsi="Bookman Old Style"/>
          <w:sz w:val="24"/>
          <w:szCs w:val="24"/>
        </w:rPr>
        <w:t>as</w:t>
      </w:r>
      <w:r w:rsidRPr="00D5415A">
        <w:rPr>
          <w:rFonts w:ascii="Bookman Old Style" w:hAnsi="Bookman Old Style"/>
          <w:spacing w:val="21"/>
          <w:sz w:val="24"/>
          <w:szCs w:val="24"/>
        </w:rPr>
        <w:t xml:space="preserve"> </w:t>
      </w:r>
      <w:r w:rsidRPr="00D5415A">
        <w:rPr>
          <w:rFonts w:ascii="Bookman Old Style" w:hAnsi="Bookman Old Style"/>
          <w:sz w:val="24"/>
          <w:szCs w:val="24"/>
        </w:rPr>
        <w:t>small</w:t>
      </w:r>
      <w:r w:rsidRPr="00D5415A">
        <w:rPr>
          <w:rFonts w:ascii="Bookman Old Style" w:hAnsi="Bookman Old Style"/>
          <w:spacing w:val="21"/>
          <w:sz w:val="24"/>
          <w:szCs w:val="24"/>
        </w:rPr>
        <w:t xml:space="preserve"> </w:t>
      </w:r>
      <w:r w:rsidRPr="00D5415A">
        <w:rPr>
          <w:rFonts w:ascii="Bookman Old Style" w:hAnsi="Bookman Old Style"/>
          <w:sz w:val="24"/>
          <w:szCs w:val="24"/>
        </w:rPr>
        <w:t>trees</w:t>
      </w:r>
      <w:r w:rsidRPr="00D5415A">
        <w:rPr>
          <w:rFonts w:ascii="Bookman Old Style" w:hAnsi="Bookman Old Style"/>
          <w:spacing w:val="21"/>
          <w:sz w:val="24"/>
          <w:szCs w:val="24"/>
        </w:rPr>
        <w:t xml:space="preserve"> </w:t>
      </w:r>
      <w:r w:rsidRPr="00D5415A">
        <w:rPr>
          <w:rFonts w:ascii="Bookman Old Style" w:hAnsi="Bookman Old Style"/>
          <w:sz w:val="24"/>
          <w:szCs w:val="24"/>
        </w:rPr>
        <w:t>and</w:t>
      </w:r>
      <w:r w:rsidRPr="00D5415A">
        <w:rPr>
          <w:rFonts w:ascii="Bookman Old Style" w:hAnsi="Bookman Old Style"/>
          <w:spacing w:val="21"/>
          <w:sz w:val="24"/>
          <w:szCs w:val="24"/>
        </w:rPr>
        <w:t xml:space="preserve"> </w:t>
      </w:r>
      <w:r w:rsidRPr="00D5415A">
        <w:rPr>
          <w:rFonts w:ascii="Bookman Old Style" w:hAnsi="Bookman Old Style"/>
          <w:sz w:val="24"/>
          <w:szCs w:val="24"/>
        </w:rPr>
        <w:t>shrubs.</w:t>
      </w:r>
      <w:r w:rsidRPr="00D5415A">
        <w:rPr>
          <w:rFonts w:ascii="Bookman Old Style" w:hAnsi="Bookman Old Style"/>
          <w:spacing w:val="80"/>
          <w:sz w:val="24"/>
          <w:szCs w:val="24"/>
        </w:rPr>
        <w:t xml:space="preserve"> </w:t>
      </w:r>
      <w:r w:rsidRPr="00D5415A">
        <w:rPr>
          <w:rFonts w:ascii="Bookman Old Style" w:hAnsi="Bookman Old Style"/>
          <w:sz w:val="24"/>
          <w:szCs w:val="24"/>
        </w:rPr>
        <w:t>Concerning</w:t>
      </w:r>
      <w:r w:rsidRPr="00D5415A">
        <w:rPr>
          <w:rFonts w:ascii="Bookman Old Style" w:hAnsi="Bookman Old Style"/>
          <w:spacing w:val="100"/>
          <w:sz w:val="24"/>
          <w:szCs w:val="24"/>
        </w:rPr>
        <w:t xml:space="preserve"> </w:t>
      </w:r>
      <w:r w:rsidRPr="00D5415A">
        <w:rPr>
          <w:rFonts w:ascii="Bookman Old Style" w:hAnsi="Bookman Old Style"/>
          <w:sz w:val="24"/>
          <w:szCs w:val="24"/>
        </w:rPr>
        <w:t>afforestation, the District of the study area has access to E</w:t>
      </w:r>
      <w:r w:rsidRPr="00D5415A">
        <w:rPr>
          <w:rFonts w:ascii="Bookman Old Style" w:hAnsi="Bookman Old Style"/>
          <w:spacing w:val="1"/>
          <w:sz w:val="24"/>
          <w:szCs w:val="24"/>
        </w:rPr>
        <w:t>u</w:t>
      </w:r>
      <w:r w:rsidRPr="00D5415A">
        <w:rPr>
          <w:rFonts w:ascii="Bookman Old Style" w:hAnsi="Bookman Old Style"/>
          <w:sz w:val="24"/>
          <w:szCs w:val="24"/>
        </w:rPr>
        <w:t>ca</w:t>
      </w:r>
      <w:r w:rsidRPr="00D5415A">
        <w:rPr>
          <w:rFonts w:ascii="Bookman Old Style" w:hAnsi="Bookman Old Style"/>
          <w:spacing w:val="3"/>
          <w:sz w:val="24"/>
          <w:szCs w:val="24"/>
        </w:rPr>
        <w:t>l</w:t>
      </w:r>
      <w:r w:rsidRPr="00D5415A">
        <w:rPr>
          <w:rFonts w:ascii="Bookman Old Style" w:hAnsi="Bookman Old Style"/>
          <w:sz w:val="24"/>
          <w:szCs w:val="24"/>
        </w:rPr>
        <w:t xml:space="preserve">yptus and of </w:t>
      </w:r>
      <w:proofErr w:type="spellStart"/>
      <w:r w:rsidRPr="00D5415A">
        <w:rPr>
          <w:rFonts w:ascii="Bookman Old Style" w:hAnsi="Bookman Old Style"/>
          <w:sz w:val="24"/>
          <w:szCs w:val="24"/>
        </w:rPr>
        <w:t>Pinus</w:t>
      </w:r>
      <w:proofErr w:type="spellEnd"/>
      <w:r w:rsidRPr="00D5415A">
        <w:rPr>
          <w:rFonts w:ascii="Bookman Old Style" w:hAnsi="Bookman Old Style"/>
          <w:sz w:val="24"/>
          <w:szCs w:val="24"/>
        </w:rPr>
        <w:t xml:space="preserve"> trees that</w:t>
      </w:r>
      <w:r w:rsidRPr="00D5415A">
        <w:rPr>
          <w:rFonts w:ascii="Bookman Old Style" w:hAnsi="Bookman Old Style"/>
          <w:spacing w:val="1"/>
          <w:sz w:val="24"/>
          <w:szCs w:val="24"/>
        </w:rPr>
        <w:t xml:space="preserve"> </w:t>
      </w:r>
      <w:r w:rsidRPr="00D5415A">
        <w:rPr>
          <w:rFonts w:ascii="Bookman Old Style" w:hAnsi="Bookman Old Style"/>
          <w:sz w:val="24"/>
          <w:szCs w:val="24"/>
        </w:rPr>
        <w:t>are</w:t>
      </w:r>
      <w:r w:rsidRPr="00D5415A">
        <w:rPr>
          <w:rFonts w:ascii="Bookman Old Style" w:hAnsi="Bookman Old Style"/>
          <w:spacing w:val="2"/>
          <w:sz w:val="24"/>
          <w:szCs w:val="24"/>
        </w:rPr>
        <w:t xml:space="preserve"> </w:t>
      </w:r>
      <w:r w:rsidRPr="00D5415A">
        <w:rPr>
          <w:rFonts w:ascii="Bookman Old Style" w:hAnsi="Bookman Old Style"/>
          <w:sz w:val="24"/>
          <w:szCs w:val="24"/>
        </w:rPr>
        <w:t>general</w:t>
      </w:r>
      <w:r w:rsidRPr="00D5415A">
        <w:rPr>
          <w:rFonts w:ascii="Bookman Old Style" w:hAnsi="Bookman Old Style"/>
          <w:spacing w:val="4"/>
          <w:sz w:val="24"/>
          <w:szCs w:val="24"/>
        </w:rPr>
        <w:t>l</w:t>
      </w:r>
      <w:r w:rsidRPr="00D5415A">
        <w:rPr>
          <w:rFonts w:ascii="Bookman Old Style" w:hAnsi="Bookman Old Style"/>
          <w:sz w:val="24"/>
          <w:szCs w:val="24"/>
        </w:rPr>
        <w:t>y</w:t>
      </w:r>
      <w:r w:rsidRPr="00D5415A">
        <w:rPr>
          <w:rFonts w:ascii="Bookman Old Style" w:hAnsi="Bookman Old Style"/>
          <w:spacing w:val="2"/>
          <w:sz w:val="24"/>
          <w:szCs w:val="24"/>
        </w:rPr>
        <w:t xml:space="preserve"> </w:t>
      </w:r>
      <w:r w:rsidRPr="00D5415A">
        <w:rPr>
          <w:rFonts w:ascii="Bookman Old Style" w:hAnsi="Bookman Old Style"/>
          <w:sz w:val="24"/>
          <w:szCs w:val="24"/>
        </w:rPr>
        <w:t xml:space="preserve">as </w:t>
      </w:r>
      <w:r w:rsidRPr="00D5415A">
        <w:rPr>
          <w:rFonts w:ascii="Bookman Old Style" w:hAnsi="Bookman Old Style"/>
          <w:spacing w:val="1"/>
          <w:sz w:val="24"/>
          <w:szCs w:val="24"/>
        </w:rPr>
        <w:t>a</w:t>
      </w:r>
      <w:r w:rsidRPr="00D5415A">
        <w:rPr>
          <w:rFonts w:ascii="Bookman Old Style" w:hAnsi="Bookman Old Style"/>
          <w:sz w:val="24"/>
          <w:szCs w:val="24"/>
        </w:rPr>
        <w:t xml:space="preserve"> result o</w:t>
      </w:r>
      <w:r w:rsidRPr="00D5415A">
        <w:rPr>
          <w:rFonts w:ascii="Bookman Old Style" w:hAnsi="Bookman Old Style"/>
          <w:spacing w:val="1"/>
          <w:sz w:val="24"/>
          <w:szCs w:val="24"/>
        </w:rPr>
        <w:t>f</w:t>
      </w:r>
      <w:r w:rsidRPr="00D5415A">
        <w:rPr>
          <w:rFonts w:ascii="Bookman Old Style" w:hAnsi="Bookman Old Style"/>
          <w:sz w:val="24"/>
          <w:szCs w:val="24"/>
        </w:rPr>
        <w:t xml:space="preserve"> affor</w:t>
      </w:r>
      <w:r w:rsidRPr="00D5415A">
        <w:rPr>
          <w:rFonts w:ascii="Bookman Old Style" w:hAnsi="Bookman Old Style"/>
          <w:spacing w:val="-1"/>
          <w:sz w:val="24"/>
          <w:szCs w:val="24"/>
        </w:rPr>
        <w:t>e</w:t>
      </w:r>
      <w:r w:rsidRPr="00D5415A">
        <w:rPr>
          <w:rFonts w:ascii="Bookman Old Style" w:hAnsi="Bookman Old Style"/>
          <w:sz w:val="24"/>
          <w:szCs w:val="24"/>
        </w:rPr>
        <w:t>st</w:t>
      </w:r>
      <w:r w:rsidRPr="00D5415A">
        <w:rPr>
          <w:rFonts w:ascii="Bookman Old Style" w:hAnsi="Bookman Old Style"/>
          <w:spacing w:val="-1"/>
          <w:sz w:val="24"/>
          <w:szCs w:val="24"/>
        </w:rPr>
        <w:t>a</w:t>
      </w:r>
      <w:r w:rsidRPr="00D5415A">
        <w:rPr>
          <w:rFonts w:ascii="Bookman Old Style" w:hAnsi="Bookman Old Style"/>
          <w:sz w:val="24"/>
          <w:szCs w:val="24"/>
        </w:rPr>
        <w:t>tion.</w:t>
      </w:r>
      <w:r w:rsidRPr="00D5415A">
        <w:rPr>
          <w:rFonts w:ascii="Bookman Old Style" w:hAnsi="Bookman Old Style"/>
          <w:spacing w:val="26"/>
          <w:sz w:val="24"/>
          <w:szCs w:val="24"/>
        </w:rPr>
        <w:t xml:space="preserve"> </w:t>
      </w:r>
      <w:r w:rsidRPr="00D5415A">
        <w:rPr>
          <w:rFonts w:ascii="Bookman Old Style" w:hAnsi="Bookman Old Style"/>
          <w:sz w:val="24"/>
          <w:szCs w:val="24"/>
        </w:rPr>
        <w:t>Agro-fore</w:t>
      </w:r>
      <w:r w:rsidRPr="00D5415A">
        <w:rPr>
          <w:rFonts w:ascii="Bookman Old Style" w:hAnsi="Bookman Old Style"/>
          <w:spacing w:val="1"/>
          <w:sz w:val="24"/>
          <w:szCs w:val="24"/>
        </w:rPr>
        <w:t>s</w:t>
      </w:r>
      <w:r w:rsidRPr="00D5415A">
        <w:rPr>
          <w:rFonts w:ascii="Bookman Old Style" w:hAnsi="Bookman Old Style"/>
          <w:sz w:val="24"/>
          <w:szCs w:val="24"/>
        </w:rPr>
        <w:t>t</w:t>
      </w:r>
      <w:r w:rsidRPr="00D5415A">
        <w:rPr>
          <w:rFonts w:ascii="Bookman Old Style" w:hAnsi="Bookman Old Style"/>
          <w:spacing w:val="27"/>
          <w:sz w:val="24"/>
          <w:szCs w:val="24"/>
        </w:rPr>
        <w:t xml:space="preserve"> </w:t>
      </w:r>
      <w:r w:rsidRPr="00D5415A">
        <w:rPr>
          <w:rFonts w:ascii="Bookman Old Style" w:hAnsi="Bookman Old Style"/>
          <w:sz w:val="24"/>
          <w:szCs w:val="24"/>
        </w:rPr>
        <w:t>is</w:t>
      </w:r>
      <w:r w:rsidRPr="00D5415A">
        <w:rPr>
          <w:rFonts w:ascii="Bookman Old Style" w:hAnsi="Bookman Old Style"/>
          <w:spacing w:val="27"/>
          <w:sz w:val="24"/>
          <w:szCs w:val="24"/>
        </w:rPr>
        <w:t xml:space="preserve"> </w:t>
      </w:r>
      <w:r w:rsidRPr="00D5415A">
        <w:rPr>
          <w:rFonts w:ascii="Bookman Old Style" w:hAnsi="Bookman Old Style"/>
          <w:sz w:val="24"/>
          <w:szCs w:val="24"/>
        </w:rPr>
        <w:t>also</w:t>
      </w:r>
      <w:r w:rsidRPr="00D5415A">
        <w:rPr>
          <w:rFonts w:ascii="Bookman Old Style" w:hAnsi="Bookman Old Style"/>
          <w:spacing w:val="28"/>
          <w:sz w:val="24"/>
          <w:szCs w:val="24"/>
        </w:rPr>
        <w:t xml:space="preserve"> </w:t>
      </w:r>
      <w:r w:rsidRPr="00D5415A">
        <w:rPr>
          <w:rFonts w:ascii="Bookman Old Style" w:hAnsi="Bookman Old Style"/>
          <w:sz w:val="24"/>
          <w:szCs w:val="24"/>
        </w:rPr>
        <w:t>predominant</w:t>
      </w:r>
      <w:r w:rsidRPr="00D5415A">
        <w:rPr>
          <w:rFonts w:ascii="Bookman Old Style" w:hAnsi="Bookman Old Style"/>
          <w:spacing w:val="28"/>
          <w:sz w:val="24"/>
          <w:szCs w:val="24"/>
        </w:rPr>
        <w:t xml:space="preserve"> </w:t>
      </w:r>
      <w:r w:rsidRPr="00D5415A">
        <w:rPr>
          <w:rFonts w:ascii="Bookman Old Style" w:hAnsi="Bookman Old Style"/>
          <w:sz w:val="24"/>
          <w:szCs w:val="24"/>
        </w:rPr>
        <w:t>i</w:t>
      </w:r>
      <w:r w:rsidRPr="00D5415A">
        <w:rPr>
          <w:rFonts w:ascii="Bookman Old Style" w:hAnsi="Bookman Old Style"/>
          <w:spacing w:val="1"/>
          <w:sz w:val="24"/>
          <w:szCs w:val="24"/>
        </w:rPr>
        <w:t>n</w:t>
      </w:r>
      <w:r w:rsidRPr="00D5415A">
        <w:rPr>
          <w:rFonts w:ascii="Bookman Old Style" w:hAnsi="Bookman Old Style"/>
          <w:spacing w:val="28"/>
          <w:sz w:val="24"/>
          <w:szCs w:val="24"/>
        </w:rPr>
        <w:t xml:space="preserve"> </w:t>
      </w:r>
      <w:r w:rsidRPr="00D5415A">
        <w:rPr>
          <w:rFonts w:ascii="Bookman Old Style" w:hAnsi="Bookman Old Style"/>
          <w:sz w:val="24"/>
          <w:szCs w:val="24"/>
        </w:rPr>
        <w:t>the</w:t>
      </w:r>
      <w:r w:rsidRPr="00D5415A">
        <w:rPr>
          <w:rFonts w:ascii="Bookman Old Style" w:hAnsi="Bookman Old Style"/>
          <w:spacing w:val="28"/>
          <w:sz w:val="24"/>
          <w:szCs w:val="24"/>
        </w:rPr>
        <w:t xml:space="preserve"> </w:t>
      </w:r>
      <w:r w:rsidRPr="00D5415A">
        <w:rPr>
          <w:rFonts w:ascii="Bookman Old Style" w:hAnsi="Bookman Old Style"/>
          <w:sz w:val="24"/>
          <w:szCs w:val="24"/>
        </w:rPr>
        <w:t xml:space="preserve">hilly sides surrounding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w:t>
      </w:r>
      <w:r w:rsidRPr="00D5415A">
        <w:rPr>
          <w:rFonts w:ascii="Bookman Old Style" w:hAnsi="Bookman Old Style"/>
          <w:spacing w:val="50"/>
          <w:sz w:val="24"/>
          <w:szCs w:val="24"/>
        </w:rPr>
        <w:t xml:space="preserve"> </w:t>
      </w:r>
    </w:p>
    <w:p w:rsidR="00483D32" w:rsidRPr="00D5415A" w:rsidRDefault="0054765F" w:rsidP="0054765F">
      <w:pPr>
        <w:pStyle w:val="Heading3"/>
        <w:numPr>
          <w:ilvl w:val="0"/>
          <w:numId w:val="0"/>
        </w:numPr>
        <w:rPr>
          <w:rFonts w:ascii="Bookman Old Style" w:hAnsi="Bookman Old Style"/>
          <w:color w:val="000000" w:themeColor="text1"/>
          <w:szCs w:val="24"/>
        </w:rPr>
      </w:pPr>
      <w:bookmarkStart w:id="89" w:name="_Toc416251506"/>
      <w:bookmarkStart w:id="90" w:name="_Toc421715179"/>
      <w:r w:rsidRPr="00D5415A">
        <w:rPr>
          <w:rFonts w:ascii="Bookman Old Style" w:hAnsi="Bookman Old Style"/>
          <w:color w:val="000000" w:themeColor="text1"/>
          <w:szCs w:val="24"/>
        </w:rPr>
        <w:t>3.7</w:t>
      </w:r>
      <w:r w:rsidR="00483D32" w:rsidRPr="00D5415A">
        <w:rPr>
          <w:rFonts w:ascii="Bookman Old Style" w:hAnsi="Bookman Old Style"/>
          <w:color w:val="000000" w:themeColor="text1"/>
          <w:szCs w:val="24"/>
        </w:rPr>
        <w:t>.2 Fauna</w:t>
      </w:r>
      <w:bookmarkEnd w:id="89"/>
      <w:bookmarkEnd w:id="90"/>
    </w:p>
    <w:p w:rsidR="00483D32" w:rsidRPr="00D5415A" w:rsidRDefault="00483D32" w:rsidP="00483D32">
      <w:pPr>
        <w:spacing w:line="360" w:lineRule="auto"/>
        <w:jc w:val="both"/>
        <w:rPr>
          <w:rFonts w:ascii="Bookman Old Style" w:hAnsi="Bookman Old Style"/>
          <w:i/>
          <w:iCs/>
          <w:spacing w:val="-3"/>
          <w:sz w:val="24"/>
          <w:szCs w:val="24"/>
        </w:rPr>
      </w:pPr>
      <w:r w:rsidRPr="00D5415A">
        <w:rPr>
          <w:rFonts w:ascii="Bookman Old Style" w:hAnsi="Bookman Old Style"/>
          <w:sz w:val="24"/>
          <w:szCs w:val="24"/>
        </w:rPr>
        <w:t>As</w:t>
      </w:r>
      <w:r w:rsidRPr="00D5415A">
        <w:rPr>
          <w:rFonts w:ascii="Bookman Old Style" w:hAnsi="Bookman Old Style"/>
          <w:spacing w:val="12"/>
          <w:sz w:val="24"/>
          <w:szCs w:val="24"/>
        </w:rPr>
        <w:t xml:space="preserve"> </w:t>
      </w:r>
      <w:r w:rsidRPr="00D5415A">
        <w:rPr>
          <w:rFonts w:ascii="Bookman Old Style" w:hAnsi="Bookman Old Style"/>
          <w:sz w:val="24"/>
          <w:szCs w:val="24"/>
        </w:rPr>
        <w:t>for</w:t>
      </w:r>
      <w:r w:rsidRPr="00D5415A">
        <w:rPr>
          <w:rFonts w:ascii="Bookman Old Style" w:hAnsi="Bookman Old Style"/>
          <w:spacing w:val="13"/>
          <w:sz w:val="24"/>
          <w:szCs w:val="24"/>
        </w:rPr>
        <w:t xml:space="preserve"> </w:t>
      </w:r>
      <w:r w:rsidRPr="00D5415A">
        <w:rPr>
          <w:rFonts w:ascii="Bookman Old Style" w:hAnsi="Bookman Old Style"/>
          <w:sz w:val="24"/>
          <w:szCs w:val="24"/>
        </w:rPr>
        <w:t>the</w:t>
      </w:r>
      <w:r w:rsidRPr="00D5415A">
        <w:rPr>
          <w:rFonts w:ascii="Bookman Old Style" w:hAnsi="Bookman Old Style"/>
          <w:spacing w:val="14"/>
          <w:sz w:val="24"/>
          <w:szCs w:val="24"/>
        </w:rPr>
        <w:t xml:space="preserve"> </w:t>
      </w:r>
      <w:r w:rsidRPr="00D5415A">
        <w:rPr>
          <w:rFonts w:ascii="Bookman Old Style" w:hAnsi="Bookman Old Style"/>
          <w:sz w:val="24"/>
          <w:szCs w:val="24"/>
        </w:rPr>
        <w:t>wildlife,</w:t>
      </w:r>
      <w:r w:rsidRPr="00D5415A">
        <w:rPr>
          <w:rFonts w:ascii="Bookman Old Style" w:hAnsi="Bookman Old Style"/>
          <w:spacing w:val="13"/>
          <w:sz w:val="24"/>
          <w:szCs w:val="24"/>
        </w:rPr>
        <w:t xml:space="preserve"> </w:t>
      </w:r>
      <w:r w:rsidRPr="00D5415A">
        <w:rPr>
          <w:rFonts w:ascii="Bookman Old Style" w:hAnsi="Bookman Old Style"/>
          <w:sz w:val="24"/>
          <w:szCs w:val="24"/>
        </w:rPr>
        <w:t>th</w:t>
      </w:r>
      <w:r w:rsidRPr="00D5415A">
        <w:rPr>
          <w:rFonts w:ascii="Bookman Old Style" w:hAnsi="Bookman Old Style"/>
          <w:spacing w:val="1"/>
          <w:sz w:val="24"/>
          <w:szCs w:val="24"/>
        </w:rPr>
        <w:t>e</w:t>
      </w:r>
      <w:r w:rsidRPr="00D5415A">
        <w:rPr>
          <w:rFonts w:ascii="Bookman Old Style" w:hAnsi="Bookman Old Style"/>
          <w:spacing w:val="16"/>
          <w:sz w:val="24"/>
          <w:szCs w:val="24"/>
        </w:rPr>
        <w:t xml:space="preserve"> </w:t>
      </w:r>
      <w:r w:rsidRPr="00D5415A">
        <w:rPr>
          <w:rFonts w:ascii="Bookman Old Style" w:hAnsi="Bookman Old Style"/>
          <w:sz w:val="24"/>
          <w:szCs w:val="24"/>
        </w:rPr>
        <w:t>District</w:t>
      </w:r>
      <w:r w:rsidRPr="00D5415A">
        <w:rPr>
          <w:rFonts w:ascii="Bookman Old Style" w:hAnsi="Bookman Old Style"/>
          <w:spacing w:val="13"/>
          <w:sz w:val="24"/>
          <w:szCs w:val="24"/>
        </w:rPr>
        <w:t xml:space="preserve"> </w:t>
      </w:r>
      <w:r w:rsidRPr="00D5415A">
        <w:rPr>
          <w:rFonts w:ascii="Bookman Old Style" w:hAnsi="Bookman Old Style"/>
          <w:sz w:val="24"/>
          <w:szCs w:val="24"/>
        </w:rPr>
        <w:t>of</w:t>
      </w:r>
      <w:r w:rsidRPr="00D5415A">
        <w:rPr>
          <w:rFonts w:ascii="Bookman Old Style" w:hAnsi="Bookman Old Style"/>
          <w:spacing w:val="13"/>
          <w:sz w:val="24"/>
          <w:szCs w:val="24"/>
        </w:rPr>
        <w:t xml:space="preserve"> </w:t>
      </w:r>
      <w:r w:rsidRPr="00D5415A">
        <w:rPr>
          <w:rFonts w:ascii="Bookman Old Style" w:hAnsi="Bookman Old Style"/>
          <w:sz w:val="24"/>
          <w:szCs w:val="24"/>
        </w:rPr>
        <w:t>Gatsibo</w:t>
      </w:r>
      <w:r w:rsidRPr="00D5415A">
        <w:rPr>
          <w:rFonts w:ascii="Bookman Old Style" w:hAnsi="Bookman Old Style"/>
          <w:spacing w:val="13"/>
          <w:sz w:val="24"/>
          <w:szCs w:val="24"/>
        </w:rPr>
        <w:t xml:space="preserve"> </w:t>
      </w:r>
      <w:r w:rsidRPr="00D5415A">
        <w:rPr>
          <w:rFonts w:ascii="Bookman Old Style" w:hAnsi="Bookman Old Style"/>
          <w:spacing w:val="2"/>
          <w:sz w:val="24"/>
          <w:szCs w:val="24"/>
        </w:rPr>
        <w:t>h</w:t>
      </w:r>
      <w:r w:rsidRPr="00D5415A">
        <w:rPr>
          <w:rFonts w:ascii="Bookman Old Style" w:hAnsi="Bookman Old Style"/>
          <w:sz w:val="24"/>
          <w:szCs w:val="24"/>
        </w:rPr>
        <w:t>as</w:t>
      </w:r>
      <w:r w:rsidRPr="00D5415A">
        <w:rPr>
          <w:rFonts w:ascii="Bookman Old Style" w:hAnsi="Bookman Old Style"/>
          <w:spacing w:val="13"/>
          <w:sz w:val="24"/>
          <w:szCs w:val="24"/>
        </w:rPr>
        <w:t xml:space="preserve"> </w:t>
      </w:r>
      <w:r w:rsidRPr="00D5415A">
        <w:rPr>
          <w:rFonts w:ascii="Bookman Old Style" w:hAnsi="Bookman Old Style"/>
          <w:sz w:val="24"/>
          <w:szCs w:val="24"/>
        </w:rPr>
        <w:t>access</w:t>
      </w:r>
      <w:r w:rsidRPr="00D5415A">
        <w:rPr>
          <w:rFonts w:ascii="Bookman Old Style" w:hAnsi="Bookman Old Style"/>
          <w:spacing w:val="14"/>
          <w:sz w:val="24"/>
          <w:szCs w:val="24"/>
        </w:rPr>
        <w:t xml:space="preserve"> </w:t>
      </w:r>
      <w:r w:rsidRPr="00D5415A">
        <w:rPr>
          <w:rFonts w:ascii="Bookman Old Style" w:hAnsi="Bookman Old Style"/>
          <w:spacing w:val="1"/>
          <w:sz w:val="24"/>
          <w:szCs w:val="24"/>
        </w:rPr>
        <w:t>t</w:t>
      </w:r>
      <w:r w:rsidRPr="00D5415A">
        <w:rPr>
          <w:rFonts w:ascii="Bookman Old Style" w:hAnsi="Bookman Old Style"/>
          <w:sz w:val="24"/>
          <w:szCs w:val="24"/>
        </w:rPr>
        <w:t>o</w:t>
      </w:r>
      <w:r w:rsidRPr="00D5415A">
        <w:rPr>
          <w:rFonts w:ascii="Bookman Old Style" w:hAnsi="Bookman Old Style"/>
          <w:spacing w:val="17"/>
          <w:sz w:val="24"/>
          <w:szCs w:val="24"/>
        </w:rPr>
        <w:t xml:space="preserve"> </w:t>
      </w:r>
      <w:r w:rsidRPr="00D5415A">
        <w:rPr>
          <w:rFonts w:ascii="Bookman Old Style" w:hAnsi="Bookman Old Style"/>
          <w:sz w:val="24"/>
          <w:szCs w:val="24"/>
        </w:rPr>
        <w:t>an</w:t>
      </w:r>
      <w:r w:rsidRPr="00D5415A">
        <w:rPr>
          <w:rFonts w:ascii="Bookman Old Style" w:hAnsi="Bookman Old Style"/>
          <w:spacing w:val="15"/>
          <w:sz w:val="24"/>
          <w:szCs w:val="24"/>
        </w:rPr>
        <w:t xml:space="preserve"> </w:t>
      </w:r>
      <w:r w:rsidRPr="00D5415A">
        <w:rPr>
          <w:rFonts w:ascii="Bookman Old Style" w:hAnsi="Bookman Old Style"/>
          <w:spacing w:val="1"/>
          <w:sz w:val="24"/>
          <w:szCs w:val="24"/>
        </w:rPr>
        <w:t>i</w:t>
      </w:r>
      <w:r w:rsidRPr="00D5415A">
        <w:rPr>
          <w:rFonts w:ascii="Bookman Old Style" w:hAnsi="Bookman Old Style"/>
          <w:sz w:val="24"/>
          <w:szCs w:val="24"/>
        </w:rPr>
        <w:t>nh</w:t>
      </w:r>
      <w:r w:rsidRPr="00D5415A">
        <w:rPr>
          <w:rFonts w:ascii="Bookman Old Style" w:hAnsi="Bookman Old Style"/>
          <w:spacing w:val="2"/>
          <w:sz w:val="24"/>
          <w:szCs w:val="24"/>
        </w:rPr>
        <w:t>e</w:t>
      </w:r>
      <w:r w:rsidRPr="00D5415A">
        <w:rPr>
          <w:rFonts w:ascii="Bookman Old Style" w:hAnsi="Bookman Old Style"/>
          <w:sz w:val="24"/>
          <w:szCs w:val="24"/>
        </w:rPr>
        <w:t>ri</w:t>
      </w:r>
      <w:r w:rsidRPr="00D5415A">
        <w:rPr>
          <w:rFonts w:ascii="Bookman Old Style" w:hAnsi="Bookman Old Style"/>
          <w:spacing w:val="1"/>
          <w:sz w:val="24"/>
          <w:szCs w:val="24"/>
        </w:rPr>
        <w:t>t</w:t>
      </w:r>
      <w:r w:rsidRPr="00D5415A">
        <w:rPr>
          <w:rFonts w:ascii="Bookman Old Style" w:hAnsi="Bookman Old Style"/>
          <w:sz w:val="24"/>
          <w:szCs w:val="24"/>
        </w:rPr>
        <w:t>anc</w:t>
      </w:r>
      <w:r w:rsidRPr="00D5415A">
        <w:rPr>
          <w:rFonts w:ascii="Bookman Old Style" w:hAnsi="Bookman Old Style"/>
          <w:spacing w:val="2"/>
          <w:sz w:val="24"/>
          <w:szCs w:val="24"/>
        </w:rPr>
        <w:t>e</w:t>
      </w:r>
      <w:r w:rsidRPr="00D5415A">
        <w:rPr>
          <w:rFonts w:ascii="Bookman Old Style" w:hAnsi="Bookman Old Style"/>
          <w:spacing w:val="14"/>
          <w:sz w:val="24"/>
          <w:szCs w:val="24"/>
        </w:rPr>
        <w:t xml:space="preserve"> </w:t>
      </w:r>
      <w:r w:rsidRPr="00D5415A">
        <w:rPr>
          <w:rFonts w:ascii="Bookman Old Style" w:hAnsi="Bookman Old Style"/>
          <w:spacing w:val="3"/>
          <w:sz w:val="24"/>
          <w:szCs w:val="24"/>
        </w:rPr>
        <w:t>o</w:t>
      </w:r>
      <w:r w:rsidRPr="00D5415A">
        <w:rPr>
          <w:rFonts w:ascii="Bookman Old Style" w:hAnsi="Bookman Old Style"/>
          <w:sz w:val="24"/>
          <w:szCs w:val="24"/>
        </w:rPr>
        <w:t>f</w:t>
      </w:r>
      <w:r w:rsidRPr="00D5415A">
        <w:rPr>
          <w:rFonts w:ascii="Bookman Old Style" w:hAnsi="Bookman Old Style"/>
          <w:spacing w:val="14"/>
          <w:sz w:val="24"/>
          <w:szCs w:val="24"/>
        </w:rPr>
        <w:t xml:space="preserve"> </w:t>
      </w:r>
      <w:r w:rsidRPr="00D5415A">
        <w:rPr>
          <w:rFonts w:ascii="Bookman Old Style" w:hAnsi="Bookman Old Style"/>
          <w:sz w:val="24"/>
          <w:szCs w:val="24"/>
        </w:rPr>
        <w:t>the</w:t>
      </w:r>
      <w:r w:rsidRPr="00D5415A">
        <w:rPr>
          <w:rFonts w:ascii="Bookman Old Style" w:hAnsi="Bookman Old Style"/>
          <w:spacing w:val="14"/>
          <w:sz w:val="24"/>
          <w:szCs w:val="24"/>
        </w:rPr>
        <w:t xml:space="preserve"> </w:t>
      </w:r>
      <w:r w:rsidRPr="00D5415A">
        <w:rPr>
          <w:rFonts w:ascii="Bookman Old Style" w:hAnsi="Bookman Old Style"/>
          <w:sz w:val="24"/>
          <w:szCs w:val="24"/>
        </w:rPr>
        <w:t>f</w:t>
      </w:r>
      <w:r w:rsidRPr="00D5415A">
        <w:rPr>
          <w:rFonts w:ascii="Bookman Old Style" w:hAnsi="Bookman Old Style"/>
          <w:spacing w:val="2"/>
          <w:sz w:val="24"/>
          <w:szCs w:val="24"/>
        </w:rPr>
        <w:t>o</w:t>
      </w:r>
      <w:r w:rsidRPr="00D5415A">
        <w:rPr>
          <w:rFonts w:ascii="Bookman Old Style" w:hAnsi="Bookman Old Style"/>
          <w:sz w:val="24"/>
          <w:szCs w:val="24"/>
        </w:rPr>
        <w:t>rmer</w:t>
      </w:r>
      <w:r w:rsidRPr="00D5415A">
        <w:rPr>
          <w:rFonts w:ascii="Bookman Old Style" w:hAnsi="Bookman Old Style"/>
          <w:spacing w:val="14"/>
          <w:sz w:val="24"/>
          <w:szCs w:val="24"/>
        </w:rPr>
        <w:t xml:space="preserve"> </w:t>
      </w:r>
      <w:r w:rsidRPr="00D5415A">
        <w:rPr>
          <w:rFonts w:ascii="Bookman Old Style" w:hAnsi="Bookman Old Style"/>
          <w:sz w:val="24"/>
          <w:szCs w:val="24"/>
        </w:rPr>
        <w:t>do</w:t>
      </w:r>
      <w:r w:rsidRPr="00D5415A">
        <w:rPr>
          <w:rFonts w:ascii="Bookman Old Style" w:hAnsi="Bookman Old Style"/>
          <w:spacing w:val="3"/>
          <w:sz w:val="24"/>
          <w:szCs w:val="24"/>
        </w:rPr>
        <w:t>m</w:t>
      </w:r>
      <w:r w:rsidRPr="00D5415A">
        <w:rPr>
          <w:rFonts w:ascii="Bookman Old Style" w:hAnsi="Bookman Old Style"/>
          <w:sz w:val="24"/>
          <w:szCs w:val="24"/>
        </w:rPr>
        <w:t>a</w:t>
      </w:r>
      <w:r w:rsidRPr="00D5415A">
        <w:rPr>
          <w:rFonts w:ascii="Bookman Old Style" w:hAnsi="Bookman Old Style"/>
          <w:spacing w:val="1"/>
          <w:sz w:val="24"/>
          <w:szCs w:val="24"/>
        </w:rPr>
        <w:t>i</w:t>
      </w:r>
      <w:r w:rsidRPr="00D5415A">
        <w:rPr>
          <w:rFonts w:ascii="Bookman Old Style" w:hAnsi="Bookman Old Style"/>
          <w:sz w:val="24"/>
          <w:szCs w:val="24"/>
        </w:rPr>
        <w:t>n</w:t>
      </w:r>
      <w:r w:rsidRPr="00D5415A">
        <w:rPr>
          <w:rFonts w:ascii="Bookman Old Style" w:hAnsi="Bookman Old Style"/>
          <w:spacing w:val="14"/>
          <w:sz w:val="24"/>
          <w:szCs w:val="24"/>
        </w:rPr>
        <w:t xml:space="preserve"> </w:t>
      </w:r>
      <w:r w:rsidRPr="00D5415A">
        <w:rPr>
          <w:rFonts w:ascii="Bookman Old Style" w:hAnsi="Bookman Old Style"/>
          <w:sz w:val="24"/>
          <w:szCs w:val="24"/>
        </w:rPr>
        <w:t>of hunting</w:t>
      </w:r>
      <w:r w:rsidRPr="00D5415A">
        <w:rPr>
          <w:rFonts w:ascii="Bookman Old Style" w:hAnsi="Bookman Old Style"/>
          <w:spacing w:val="55"/>
          <w:sz w:val="24"/>
          <w:szCs w:val="24"/>
        </w:rPr>
        <w:t xml:space="preserve"> </w:t>
      </w:r>
      <w:r w:rsidRPr="00D5415A">
        <w:rPr>
          <w:rFonts w:ascii="Bookman Old Style" w:hAnsi="Bookman Old Style"/>
          <w:sz w:val="24"/>
          <w:szCs w:val="24"/>
        </w:rPr>
        <w:t>from</w:t>
      </w:r>
      <w:r w:rsidRPr="00D5415A">
        <w:rPr>
          <w:rFonts w:ascii="Bookman Old Style" w:hAnsi="Bookman Old Style"/>
          <w:spacing w:val="117"/>
          <w:sz w:val="24"/>
          <w:szCs w:val="24"/>
        </w:rPr>
        <w:t xml:space="preserve"> </w:t>
      </w:r>
      <w:proofErr w:type="spellStart"/>
      <w:r w:rsidRPr="00D5415A">
        <w:rPr>
          <w:rFonts w:ascii="Bookman Old Style" w:hAnsi="Bookman Old Style"/>
          <w:sz w:val="24"/>
          <w:szCs w:val="24"/>
        </w:rPr>
        <w:t>Ak</w:t>
      </w:r>
      <w:r w:rsidRPr="00D5415A">
        <w:rPr>
          <w:rFonts w:ascii="Bookman Old Style" w:hAnsi="Bookman Old Style"/>
          <w:spacing w:val="1"/>
          <w:sz w:val="24"/>
          <w:szCs w:val="24"/>
        </w:rPr>
        <w:t>a</w:t>
      </w:r>
      <w:r w:rsidRPr="00D5415A">
        <w:rPr>
          <w:rFonts w:ascii="Bookman Old Style" w:hAnsi="Bookman Old Style"/>
          <w:sz w:val="24"/>
          <w:szCs w:val="24"/>
        </w:rPr>
        <w:t>gera</w:t>
      </w:r>
      <w:proofErr w:type="spellEnd"/>
      <w:r w:rsidRPr="00D5415A">
        <w:rPr>
          <w:rFonts w:ascii="Bookman Old Style" w:hAnsi="Bookman Old Style"/>
          <w:spacing w:val="59"/>
          <w:sz w:val="24"/>
          <w:szCs w:val="24"/>
        </w:rPr>
        <w:t xml:space="preserve"> </w:t>
      </w:r>
      <w:r w:rsidRPr="00D5415A">
        <w:rPr>
          <w:rFonts w:ascii="Bookman Old Style" w:hAnsi="Bookman Old Style"/>
          <w:sz w:val="24"/>
          <w:szCs w:val="24"/>
        </w:rPr>
        <w:t>National</w:t>
      </w:r>
      <w:r w:rsidRPr="00D5415A">
        <w:rPr>
          <w:rFonts w:ascii="Bookman Old Style" w:hAnsi="Bookman Old Style"/>
          <w:spacing w:val="57"/>
          <w:sz w:val="24"/>
          <w:szCs w:val="24"/>
        </w:rPr>
        <w:t xml:space="preserve"> </w:t>
      </w:r>
      <w:r w:rsidRPr="00D5415A">
        <w:rPr>
          <w:rFonts w:ascii="Bookman Old Style" w:hAnsi="Bookman Old Style"/>
          <w:sz w:val="24"/>
          <w:szCs w:val="24"/>
        </w:rPr>
        <w:t>Park</w:t>
      </w:r>
      <w:r w:rsidRPr="00D5415A">
        <w:rPr>
          <w:rFonts w:ascii="Bookman Old Style" w:hAnsi="Bookman Old Style"/>
          <w:spacing w:val="59"/>
          <w:sz w:val="24"/>
          <w:szCs w:val="24"/>
        </w:rPr>
        <w:t xml:space="preserve"> </w:t>
      </w:r>
      <w:r w:rsidRPr="00D5415A">
        <w:rPr>
          <w:rFonts w:ascii="Bookman Old Style" w:hAnsi="Bookman Old Style"/>
          <w:sz w:val="24"/>
          <w:szCs w:val="24"/>
        </w:rPr>
        <w:t>with</w:t>
      </w:r>
      <w:r w:rsidRPr="00D5415A">
        <w:rPr>
          <w:rFonts w:ascii="Bookman Old Style" w:hAnsi="Bookman Old Style"/>
          <w:spacing w:val="57"/>
          <w:sz w:val="24"/>
          <w:szCs w:val="24"/>
        </w:rPr>
        <w:t xml:space="preserve"> </w:t>
      </w:r>
      <w:r w:rsidRPr="00D5415A">
        <w:rPr>
          <w:rFonts w:ascii="Bookman Old Style" w:hAnsi="Bookman Old Style"/>
          <w:sz w:val="24"/>
          <w:szCs w:val="24"/>
        </w:rPr>
        <w:t>diversified</w:t>
      </w:r>
      <w:r w:rsidRPr="00D5415A">
        <w:rPr>
          <w:rFonts w:ascii="Bookman Old Style" w:hAnsi="Bookman Old Style"/>
          <w:spacing w:val="57"/>
          <w:sz w:val="24"/>
          <w:szCs w:val="24"/>
        </w:rPr>
        <w:t xml:space="preserve"> </w:t>
      </w:r>
      <w:r w:rsidRPr="00D5415A">
        <w:rPr>
          <w:rFonts w:ascii="Bookman Old Style" w:hAnsi="Bookman Old Style"/>
          <w:sz w:val="24"/>
          <w:szCs w:val="24"/>
        </w:rPr>
        <w:t>bird</w:t>
      </w:r>
      <w:r w:rsidRPr="00D5415A">
        <w:rPr>
          <w:rFonts w:ascii="Bookman Old Style" w:hAnsi="Bookman Old Style"/>
          <w:spacing w:val="1"/>
          <w:sz w:val="24"/>
          <w:szCs w:val="24"/>
        </w:rPr>
        <w:t>s</w:t>
      </w:r>
      <w:r w:rsidRPr="00D5415A">
        <w:rPr>
          <w:rFonts w:ascii="Bookman Old Style" w:hAnsi="Bookman Old Style"/>
          <w:spacing w:val="57"/>
          <w:sz w:val="24"/>
          <w:szCs w:val="24"/>
        </w:rPr>
        <w:t xml:space="preserve"> </w:t>
      </w:r>
      <w:r w:rsidRPr="00D5415A">
        <w:rPr>
          <w:rFonts w:ascii="Bookman Old Style" w:hAnsi="Bookman Old Style"/>
          <w:sz w:val="24"/>
          <w:szCs w:val="24"/>
        </w:rPr>
        <w:t>notab</w:t>
      </w:r>
      <w:r w:rsidRPr="00D5415A">
        <w:rPr>
          <w:rFonts w:ascii="Bookman Old Style" w:hAnsi="Bookman Old Style"/>
          <w:spacing w:val="5"/>
          <w:sz w:val="24"/>
          <w:szCs w:val="24"/>
        </w:rPr>
        <w:t>l</w:t>
      </w:r>
      <w:r w:rsidRPr="00D5415A">
        <w:rPr>
          <w:rFonts w:ascii="Bookman Old Style" w:hAnsi="Bookman Old Style"/>
          <w:sz w:val="24"/>
          <w:szCs w:val="24"/>
        </w:rPr>
        <w:t>y</w:t>
      </w:r>
      <w:r w:rsidRPr="00D5415A">
        <w:rPr>
          <w:rFonts w:ascii="Bookman Old Style" w:hAnsi="Bookman Old Style"/>
          <w:spacing w:val="57"/>
          <w:sz w:val="24"/>
          <w:szCs w:val="24"/>
        </w:rPr>
        <w:t xml:space="preserve"> </w:t>
      </w:r>
      <w:r w:rsidRPr="00D5415A">
        <w:rPr>
          <w:rFonts w:ascii="Bookman Old Style" w:hAnsi="Bookman Old Style"/>
          <w:spacing w:val="2"/>
          <w:sz w:val="24"/>
          <w:szCs w:val="24"/>
        </w:rPr>
        <w:t>t</w:t>
      </w:r>
      <w:r w:rsidRPr="00D5415A">
        <w:rPr>
          <w:rFonts w:ascii="Bookman Old Style" w:hAnsi="Bookman Old Style"/>
          <w:sz w:val="24"/>
          <w:szCs w:val="24"/>
        </w:rPr>
        <w:t>he</w:t>
      </w:r>
      <w:r w:rsidRPr="00D5415A">
        <w:rPr>
          <w:rFonts w:ascii="Bookman Old Style" w:hAnsi="Bookman Old Style"/>
          <w:spacing w:val="56"/>
          <w:sz w:val="24"/>
          <w:szCs w:val="24"/>
        </w:rPr>
        <w:t xml:space="preserve"> </w:t>
      </w:r>
      <w:r w:rsidRPr="00D5415A">
        <w:rPr>
          <w:rFonts w:ascii="Bookman Old Style" w:hAnsi="Bookman Old Style"/>
          <w:sz w:val="24"/>
          <w:szCs w:val="24"/>
        </w:rPr>
        <w:t>ra</w:t>
      </w:r>
      <w:r w:rsidRPr="00D5415A">
        <w:rPr>
          <w:rFonts w:ascii="Bookman Old Style" w:hAnsi="Bookman Old Style"/>
          <w:spacing w:val="2"/>
          <w:sz w:val="24"/>
          <w:szCs w:val="24"/>
        </w:rPr>
        <w:t>p</w:t>
      </w:r>
      <w:r w:rsidRPr="00D5415A">
        <w:rPr>
          <w:rFonts w:ascii="Bookman Old Style" w:hAnsi="Bookman Old Style"/>
          <w:sz w:val="24"/>
          <w:szCs w:val="24"/>
        </w:rPr>
        <w:t>acious</w:t>
      </w:r>
      <w:r w:rsidRPr="00D5415A">
        <w:rPr>
          <w:rFonts w:ascii="Bookman Old Style" w:hAnsi="Bookman Old Style"/>
          <w:spacing w:val="57"/>
          <w:sz w:val="24"/>
          <w:szCs w:val="24"/>
        </w:rPr>
        <w:t xml:space="preserve"> </w:t>
      </w:r>
      <w:r w:rsidRPr="00D5415A">
        <w:rPr>
          <w:rFonts w:ascii="Bookman Old Style" w:hAnsi="Bookman Old Style"/>
          <w:sz w:val="24"/>
          <w:szCs w:val="24"/>
        </w:rPr>
        <w:t>o</w:t>
      </w:r>
      <w:r w:rsidRPr="00D5415A">
        <w:rPr>
          <w:rFonts w:ascii="Bookman Old Style" w:hAnsi="Bookman Old Style"/>
          <w:spacing w:val="1"/>
          <w:sz w:val="24"/>
          <w:szCs w:val="24"/>
        </w:rPr>
        <w:t>n</w:t>
      </w:r>
      <w:r w:rsidRPr="00D5415A">
        <w:rPr>
          <w:rFonts w:ascii="Bookman Old Style" w:hAnsi="Bookman Old Style"/>
          <w:sz w:val="24"/>
          <w:szCs w:val="24"/>
        </w:rPr>
        <w:t>e</w:t>
      </w:r>
      <w:r w:rsidRPr="00D5415A">
        <w:rPr>
          <w:rFonts w:ascii="Bookman Old Style" w:hAnsi="Bookman Old Style"/>
          <w:spacing w:val="1"/>
          <w:sz w:val="24"/>
          <w:szCs w:val="24"/>
        </w:rPr>
        <w:t>s</w:t>
      </w:r>
      <w:r w:rsidRPr="00D5415A">
        <w:rPr>
          <w:rFonts w:ascii="Bookman Old Style" w:hAnsi="Bookman Old Style"/>
          <w:spacing w:val="57"/>
          <w:sz w:val="24"/>
          <w:szCs w:val="24"/>
        </w:rPr>
        <w:t xml:space="preserve"> </w:t>
      </w:r>
      <w:r w:rsidRPr="00D5415A">
        <w:rPr>
          <w:rFonts w:ascii="Bookman Old Style" w:hAnsi="Bookman Old Style"/>
          <w:spacing w:val="1"/>
          <w:sz w:val="24"/>
          <w:szCs w:val="24"/>
        </w:rPr>
        <w:t>a</w:t>
      </w:r>
      <w:r w:rsidRPr="00D5415A">
        <w:rPr>
          <w:rFonts w:ascii="Bookman Old Style" w:hAnsi="Bookman Old Style"/>
          <w:sz w:val="24"/>
          <w:szCs w:val="24"/>
        </w:rPr>
        <w:t>r</w:t>
      </w:r>
      <w:r w:rsidRPr="00D5415A">
        <w:rPr>
          <w:rFonts w:ascii="Bookman Old Style" w:hAnsi="Bookman Old Style"/>
          <w:spacing w:val="2"/>
          <w:sz w:val="24"/>
          <w:szCs w:val="24"/>
        </w:rPr>
        <w:t>e</w:t>
      </w:r>
      <w:r w:rsidRPr="00D5415A">
        <w:rPr>
          <w:rFonts w:ascii="Bookman Old Style" w:hAnsi="Bookman Old Style"/>
          <w:sz w:val="24"/>
          <w:szCs w:val="24"/>
        </w:rPr>
        <w:t xml:space="preserve"> sparrow</w:t>
      </w:r>
      <w:r w:rsidRPr="00D5415A">
        <w:rPr>
          <w:rFonts w:ascii="Bookman Old Style" w:hAnsi="Bookman Old Style"/>
          <w:spacing w:val="10"/>
          <w:sz w:val="24"/>
          <w:szCs w:val="24"/>
        </w:rPr>
        <w:t xml:space="preserve"> </w:t>
      </w:r>
      <w:r w:rsidRPr="00D5415A">
        <w:rPr>
          <w:rFonts w:ascii="Bookman Old Style" w:hAnsi="Bookman Old Style"/>
          <w:sz w:val="24"/>
          <w:szCs w:val="24"/>
        </w:rPr>
        <w:t>hawks,</w:t>
      </w:r>
      <w:r w:rsidRPr="00D5415A">
        <w:rPr>
          <w:rFonts w:ascii="Bookman Old Style" w:hAnsi="Bookman Old Style"/>
          <w:spacing w:val="10"/>
          <w:sz w:val="24"/>
          <w:szCs w:val="24"/>
        </w:rPr>
        <w:t xml:space="preserve"> </w:t>
      </w:r>
      <w:r w:rsidRPr="00D5415A">
        <w:rPr>
          <w:rFonts w:ascii="Bookman Old Style" w:hAnsi="Bookman Old Style"/>
          <w:sz w:val="24"/>
          <w:szCs w:val="24"/>
        </w:rPr>
        <w:t>the</w:t>
      </w:r>
      <w:r w:rsidRPr="00D5415A">
        <w:rPr>
          <w:rFonts w:ascii="Bookman Old Style" w:hAnsi="Bookman Old Style"/>
          <w:spacing w:val="10"/>
          <w:sz w:val="24"/>
          <w:szCs w:val="24"/>
        </w:rPr>
        <w:t xml:space="preserve"> </w:t>
      </w:r>
      <w:r w:rsidRPr="00D5415A">
        <w:rPr>
          <w:rFonts w:ascii="Bookman Old Style" w:hAnsi="Bookman Old Style"/>
          <w:sz w:val="24"/>
          <w:szCs w:val="24"/>
        </w:rPr>
        <w:t>owls,</w:t>
      </w:r>
      <w:r w:rsidRPr="00D5415A">
        <w:rPr>
          <w:rFonts w:ascii="Bookman Old Style" w:hAnsi="Bookman Old Style"/>
          <w:spacing w:val="11"/>
          <w:sz w:val="24"/>
          <w:szCs w:val="24"/>
        </w:rPr>
        <w:t xml:space="preserve"> </w:t>
      </w:r>
      <w:r w:rsidRPr="00D5415A">
        <w:rPr>
          <w:rFonts w:ascii="Bookman Old Style" w:hAnsi="Bookman Old Style"/>
          <w:sz w:val="24"/>
          <w:szCs w:val="24"/>
        </w:rPr>
        <w:t>the</w:t>
      </w:r>
      <w:r w:rsidRPr="00D5415A">
        <w:rPr>
          <w:rFonts w:ascii="Bookman Old Style" w:hAnsi="Bookman Old Style"/>
          <w:spacing w:val="10"/>
          <w:sz w:val="24"/>
          <w:szCs w:val="24"/>
        </w:rPr>
        <w:t xml:space="preserve"> </w:t>
      </w:r>
      <w:r w:rsidRPr="00D5415A">
        <w:rPr>
          <w:rFonts w:ascii="Bookman Old Style" w:hAnsi="Bookman Old Style"/>
          <w:sz w:val="24"/>
          <w:szCs w:val="24"/>
        </w:rPr>
        <w:t>sparrows,</w:t>
      </w:r>
      <w:r w:rsidRPr="00D5415A">
        <w:rPr>
          <w:rFonts w:ascii="Bookman Old Style" w:hAnsi="Bookman Old Style"/>
          <w:spacing w:val="12"/>
          <w:sz w:val="24"/>
          <w:szCs w:val="24"/>
        </w:rPr>
        <w:t xml:space="preserve"> </w:t>
      </w:r>
      <w:r w:rsidRPr="00D5415A">
        <w:rPr>
          <w:rFonts w:ascii="Bookman Old Style" w:hAnsi="Bookman Old Style"/>
          <w:sz w:val="24"/>
          <w:szCs w:val="24"/>
        </w:rPr>
        <w:t>the</w:t>
      </w:r>
      <w:r w:rsidRPr="00D5415A">
        <w:rPr>
          <w:rFonts w:ascii="Bookman Old Style" w:hAnsi="Bookman Old Style"/>
          <w:spacing w:val="14"/>
          <w:sz w:val="24"/>
          <w:szCs w:val="24"/>
        </w:rPr>
        <w:t xml:space="preserve"> </w:t>
      </w:r>
      <w:r w:rsidRPr="00D5415A">
        <w:rPr>
          <w:rFonts w:ascii="Bookman Old Style" w:hAnsi="Bookman Old Style"/>
          <w:sz w:val="24"/>
          <w:szCs w:val="24"/>
        </w:rPr>
        <w:t>guin</w:t>
      </w:r>
      <w:r w:rsidRPr="00D5415A">
        <w:rPr>
          <w:rFonts w:ascii="Bookman Old Style" w:hAnsi="Bookman Old Style"/>
          <w:spacing w:val="1"/>
          <w:sz w:val="24"/>
          <w:szCs w:val="24"/>
        </w:rPr>
        <w:t>e</w:t>
      </w:r>
      <w:r w:rsidRPr="00D5415A">
        <w:rPr>
          <w:rFonts w:ascii="Bookman Old Style" w:hAnsi="Bookman Old Style"/>
          <w:sz w:val="24"/>
          <w:szCs w:val="24"/>
        </w:rPr>
        <w:t>a</w:t>
      </w:r>
      <w:r w:rsidRPr="00D5415A">
        <w:rPr>
          <w:rFonts w:ascii="Bookman Old Style" w:hAnsi="Bookman Old Style"/>
          <w:spacing w:val="11"/>
          <w:sz w:val="24"/>
          <w:szCs w:val="24"/>
        </w:rPr>
        <w:t xml:space="preserve"> </w:t>
      </w:r>
      <w:r w:rsidRPr="00D5415A">
        <w:rPr>
          <w:rFonts w:ascii="Bookman Old Style" w:hAnsi="Bookman Old Style"/>
          <w:sz w:val="24"/>
          <w:szCs w:val="24"/>
        </w:rPr>
        <w:t>fowls,</w:t>
      </w:r>
      <w:r w:rsidRPr="00D5415A">
        <w:rPr>
          <w:rFonts w:ascii="Bookman Old Style" w:hAnsi="Bookman Old Style"/>
          <w:spacing w:val="11"/>
          <w:sz w:val="24"/>
          <w:szCs w:val="24"/>
        </w:rPr>
        <w:t xml:space="preserve"> </w:t>
      </w:r>
      <w:r w:rsidRPr="00D5415A">
        <w:rPr>
          <w:rFonts w:ascii="Bookman Old Style" w:hAnsi="Bookman Old Style"/>
          <w:sz w:val="24"/>
          <w:szCs w:val="24"/>
        </w:rPr>
        <w:t>the</w:t>
      </w:r>
      <w:r w:rsidRPr="00D5415A">
        <w:rPr>
          <w:rFonts w:ascii="Bookman Old Style" w:hAnsi="Bookman Old Style"/>
          <w:spacing w:val="11"/>
          <w:sz w:val="24"/>
          <w:szCs w:val="24"/>
        </w:rPr>
        <w:t xml:space="preserve"> </w:t>
      </w:r>
      <w:r w:rsidRPr="00D5415A">
        <w:rPr>
          <w:rFonts w:ascii="Bookman Old Style" w:hAnsi="Bookman Old Style"/>
          <w:sz w:val="24"/>
          <w:szCs w:val="24"/>
        </w:rPr>
        <w:t>partri</w:t>
      </w:r>
      <w:r w:rsidRPr="00D5415A">
        <w:rPr>
          <w:rFonts w:ascii="Bookman Old Style" w:hAnsi="Bookman Old Style"/>
          <w:spacing w:val="1"/>
          <w:sz w:val="24"/>
          <w:szCs w:val="24"/>
        </w:rPr>
        <w:t>d</w:t>
      </w:r>
      <w:r w:rsidRPr="00D5415A">
        <w:rPr>
          <w:rFonts w:ascii="Bookman Old Style" w:hAnsi="Bookman Old Style"/>
          <w:sz w:val="24"/>
          <w:szCs w:val="24"/>
        </w:rPr>
        <w:t>ges,</w:t>
      </w:r>
      <w:r w:rsidRPr="00D5415A">
        <w:rPr>
          <w:rFonts w:ascii="Bookman Old Style" w:hAnsi="Bookman Old Style"/>
          <w:spacing w:val="11"/>
          <w:sz w:val="24"/>
          <w:szCs w:val="24"/>
        </w:rPr>
        <w:t xml:space="preserve"> </w:t>
      </w:r>
      <w:r w:rsidRPr="00D5415A">
        <w:rPr>
          <w:rFonts w:ascii="Bookman Old Style" w:hAnsi="Bookman Old Style"/>
          <w:spacing w:val="2"/>
          <w:sz w:val="24"/>
          <w:szCs w:val="24"/>
        </w:rPr>
        <w:t>t</w:t>
      </w:r>
      <w:r w:rsidRPr="00D5415A">
        <w:rPr>
          <w:rFonts w:ascii="Bookman Old Style" w:hAnsi="Bookman Old Style"/>
          <w:sz w:val="24"/>
          <w:szCs w:val="24"/>
        </w:rPr>
        <w:t>he</w:t>
      </w:r>
      <w:r w:rsidRPr="00D5415A">
        <w:rPr>
          <w:rFonts w:ascii="Bookman Old Style" w:hAnsi="Bookman Old Style"/>
          <w:spacing w:val="10"/>
          <w:sz w:val="24"/>
          <w:szCs w:val="24"/>
        </w:rPr>
        <w:t xml:space="preserve"> </w:t>
      </w:r>
      <w:r w:rsidRPr="00D5415A">
        <w:rPr>
          <w:rFonts w:ascii="Bookman Old Style" w:hAnsi="Bookman Old Style"/>
          <w:sz w:val="24"/>
          <w:szCs w:val="24"/>
        </w:rPr>
        <w:t>heroes,</w:t>
      </w:r>
      <w:r w:rsidRPr="00D5415A">
        <w:rPr>
          <w:rFonts w:ascii="Bookman Old Style" w:hAnsi="Bookman Old Style"/>
          <w:spacing w:val="12"/>
          <w:sz w:val="24"/>
          <w:szCs w:val="24"/>
        </w:rPr>
        <w:t xml:space="preserve"> </w:t>
      </w:r>
      <w:r w:rsidRPr="00D5415A">
        <w:rPr>
          <w:rFonts w:ascii="Bookman Old Style" w:hAnsi="Bookman Old Style"/>
          <w:sz w:val="24"/>
          <w:szCs w:val="24"/>
        </w:rPr>
        <w:t>the</w:t>
      </w:r>
      <w:r w:rsidRPr="00D5415A">
        <w:rPr>
          <w:rFonts w:ascii="Bookman Old Style" w:hAnsi="Bookman Old Style"/>
          <w:spacing w:val="11"/>
          <w:sz w:val="24"/>
          <w:szCs w:val="24"/>
        </w:rPr>
        <w:t xml:space="preserve"> </w:t>
      </w:r>
      <w:r w:rsidRPr="00D5415A">
        <w:rPr>
          <w:rFonts w:ascii="Bookman Old Style" w:hAnsi="Bookman Old Style"/>
          <w:sz w:val="24"/>
          <w:szCs w:val="24"/>
        </w:rPr>
        <w:t>ib</w:t>
      </w:r>
      <w:r w:rsidRPr="00D5415A">
        <w:rPr>
          <w:rFonts w:ascii="Bookman Old Style" w:hAnsi="Bookman Old Style"/>
          <w:spacing w:val="1"/>
          <w:sz w:val="24"/>
          <w:szCs w:val="24"/>
        </w:rPr>
        <w:t>i</w:t>
      </w:r>
      <w:r w:rsidRPr="00D5415A">
        <w:rPr>
          <w:rFonts w:ascii="Bookman Old Style" w:hAnsi="Bookman Old Style"/>
          <w:sz w:val="24"/>
          <w:szCs w:val="24"/>
        </w:rPr>
        <w:t>s,</w:t>
      </w:r>
      <w:r w:rsidRPr="00D5415A">
        <w:rPr>
          <w:rFonts w:ascii="Bookman Old Style" w:hAnsi="Bookman Old Style"/>
          <w:spacing w:val="12"/>
          <w:sz w:val="24"/>
          <w:szCs w:val="24"/>
        </w:rPr>
        <w:t xml:space="preserve"> </w:t>
      </w:r>
      <w:r w:rsidRPr="00D5415A">
        <w:rPr>
          <w:rFonts w:ascii="Bookman Old Style" w:hAnsi="Bookman Old Style"/>
          <w:spacing w:val="1"/>
          <w:sz w:val="24"/>
          <w:szCs w:val="24"/>
        </w:rPr>
        <w:t>t</w:t>
      </w:r>
      <w:r w:rsidRPr="00D5415A">
        <w:rPr>
          <w:rFonts w:ascii="Bookman Old Style" w:hAnsi="Bookman Old Style"/>
          <w:sz w:val="24"/>
          <w:szCs w:val="24"/>
        </w:rPr>
        <w:t>h</w:t>
      </w:r>
      <w:r w:rsidRPr="00D5415A">
        <w:rPr>
          <w:rFonts w:ascii="Bookman Old Style" w:hAnsi="Bookman Old Style"/>
          <w:spacing w:val="2"/>
          <w:sz w:val="24"/>
          <w:szCs w:val="24"/>
        </w:rPr>
        <w:t>e</w:t>
      </w:r>
      <w:r w:rsidRPr="00D5415A">
        <w:rPr>
          <w:rFonts w:ascii="Bookman Old Style" w:hAnsi="Bookman Old Style"/>
          <w:sz w:val="24"/>
          <w:szCs w:val="24"/>
        </w:rPr>
        <w:t xml:space="preserve"> crows,</w:t>
      </w:r>
      <w:r w:rsidRPr="00D5415A">
        <w:rPr>
          <w:rFonts w:ascii="Bookman Old Style" w:hAnsi="Bookman Old Style"/>
          <w:spacing w:val="5"/>
          <w:sz w:val="24"/>
          <w:szCs w:val="24"/>
        </w:rPr>
        <w:t xml:space="preserve"> </w:t>
      </w:r>
      <w:r w:rsidRPr="00D5415A">
        <w:rPr>
          <w:rFonts w:ascii="Bookman Old Style" w:hAnsi="Bookman Old Style"/>
          <w:sz w:val="24"/>
          <w:szCs w:val="24"/>
        </w:rPr>
        <w:t>the</w:t>
      </w:r>
      <w:r w:rsidRPr="00D5415A">
        <w:rPr>
          <w:rFonts w:ascii="Bookman Old Style" w:hAnsi="Bookman Old Style"/>
          <w:spacing w:val="5"/>
          <w:sz w:val="24"/>
          <w:szCs w:val="24"/>
        </w:rPr>
        <w:t xml:space="preserve"> </w:t>
      </w:r>
      <w:r w:rsidRPr="00D5415A">
        <w:rPr>
          <w:rFonts w:ascii="Bookman Old Style" w:hAnsi="Bookman Old Style"/>
          <w:spacing w:val="1"/>
          <w:sz w:val="24"/>
          <w:szCs w:val="24"/>
        </w:rPr>
        <w:t>p</w:t>
      </w:r>
      <w:r w:rsidRPr="00D5415A">
        <w:rPr>
          <w:rFonts w:ascii="Bookman Old Style" w:hAnsi="Bookman Old Style"/>
          <w:sz w:val="24"/>
          <w:szCs w:val="24"/>
        </w:rPr>
        <w:t>rick</w:t>
      </w:r>
      <w:r w:rsidRPr="00D5415A">
        <w:rPr>
          <w:rFonts w:ascii="Bookman Old Style" w:hAnsi="Bookman Old Style"/>
          <w:spacing w:val="7"/>
          <w:sz w:val="24"/>
          <w:szCs w:val="24"/>
        </w:rPr>
        <w:t xml:space="preserve"> </w:t>
      </w:r>
      <w:r w:rsidRPr="00D5415A">
        <w:rPr>
          <w:rFonts w:ascii="Bookman Old Style" w:hAnsi="Bookman Old Style"/>
          <w:sz w:val="24"/>
          <w:szCs w:val="24"/>
        </w:rPr>
        <w:t>beef,</w:t>
      </w:r>
      <w:r w:rsidRPr="00D5415A">
        <w:rPr>
          <w:rFonts w:ascii="Bookman Old Style" w:hAnsi="Bookman Old Style"/>
          <w:spacing w:val="9"/>
          <w:sz w:val="24"/>
          <w:szCs w:val="24"/>
        </w:rPr>
        <w:t xml:space="preserve"> </w:t>
      </w:r>
      <w:r w:rsidRPr="00D5415A">
        <w:rPr>
          <w:rFonts w:ascii="Bookman Old Style" w:hAnsi="Bookman Old Style"/>
          <w:sz w:val="24"/>
          <w:szCs w:val="24"/>
        </w:rPr>
        <w:t>et</w:t>
      </w:r>
      <w:r w:rsidRPr="00D5415A">
        <w:rPr>
          <w:rFonts w:ascii="Bookman Old Style" w:hAnsi="Bookman Old Style"/>
          <w:spacing w:val="2"/>
          <w:sz w:val="24"/>
          <w:szCs w:val="24"/>
        </w:rPr>
        <w:t>c</w:t>
      </w:r>
      <w:r w:rsidRPr="00D5415A">
        <w:rPr>
          <w:rFonts w:ascii="Bookman Old Style" w:hAnsi="Bookman Old Style"/>
          <w:sz w:val="24"/>
          <w:szCs w:val="24"/>
        </w:rPr>
        <w:t>.</w:t>
      </w:r>
      <w:r w:rsidRPr="00D5415A">
        <w:rPr>
          <w:rFonts w:ascii="Bookman Old Style" w:hAnsi="Bookman Old Style"/>
          <w:spacing w:val="65"/>
          <w:sz w:val="24"/>
          <w:szCs w:val="24"/>
        </w:rPr>
        <w:t xml:space="preserve"> </w:t>
      </w:r>
      <w:r w:rsidRPr="00D5415A">
        <w:rPr>
          <w:rFonts w:ascii="Bookman Old Style" w:hAnsi="Bookman Old Style"/>
          <w:sz w:val="24"/>
          <w:szCs w:val="24"/>
        </w:rPr>
        <w:t>Also</w:t>
      </w:r>
      <w:r w:rsidRPr="00D5415A">
        <w:rPr>
          <w:rFonts w:ascii="Bookman Old Style" w:hAnsi="Bookman Old Style"/>
          <w:spacing w:val="6"/>
          <w:sz w:val="24"/>
          <w:szCs w:val="24"/>
        </w:rPr>
        <w:t xml:space="preserve"> </w:t>
      </w:r>
      <w:r w:rsidRPr="00D5415A">
        <w:rPr>
          <w:rFonts w:ascii="Bookman Old Style" w:hAnsi="Bookman Old Style"/>
          <w:sz w:val="24"/>
          <w:szCs w:val="24"/>
        </w:rPr>
        <w:t>the</w:t>
      </w:r>
      <w:r w:rsidRPr="00D5415A">
        <w:rPr>
          <w:rFonts w:ascii="Bookman Old Style" w:hAnsi="Bookman Old Style"/>
          <w:spacing w:val="6"/>
          <w:sz w:val="24"/>
          <w:szCs w:val="24"/>
        </w:rPr>
        <w:t xml:space="preserve"> </w:t>
      </w:r>
      <w:r w:rsidRPr="00D5415A">
        <w:rPr>
          <w:rFonts w:ascii="Bookman Old Style" w:hAnsi="Bookman Old Style"/>
          <w:sz w:val="24"/>
          <w:szCs w:val="24"/>
        </w:rPr>
        <w:t>Hares,</w:t>
      </w:r>
      <w:r w:rsidRPr="00D5415A">
        <w:rPr>
          <w:rFonts w:ascii="Bookman Old Style" w:hAnsi="Bookman Old Style"/>
          <w:spacing w:val="5"/>
          <w:sz w:val="24"/>
          <w:szCs w:val="24"/>
        </w:rPr>
        <w:t xml:space="preserve"> </w:t>
      </w:r>
      <w:r w:rsidRPr="00D5415A">
        <w:rPr>
          <w:rFonts w:ascii="Bookman Old Style" w:hAnsi="Bookman Old Style"/>
          <w:sz w:val="24"/>
          <w:szCs w:val="24"/>
        </w:rPr>
        <w:t>the</w:t>
      </w:r>
      <w:r w:rsidRPr="00D5415A">
        <w:rPr>
          <w:rFonts w:ascii="Bookman Old Style" w:hAnsi="Bookman Old Style"/>
          <w:spacing w:val="8"/>
          <w:sz w:val="24"/>
          <w:szCs w:val="24"/>
        </w:rPr>
        <w:t xml:space="preserve"> </w:t>
      </w:r>
      <w:r w:rsidRPr="00D5415A">
        <w:rPr>
          <w:rFonts w:ascii="Bookman Old Style" w:hAnsi="Bookman Old Style"/>
          <w:sz w:val="24"/>
          <w:szCs w:val="24"/>
        </w:rPr>
        <w:t>wild</w:t>
      </w:r>
      <w:r w:rsidRPr="00D5415A">
        <w:rPr>
          <w:rFonts w:ascii="Bookman Old Style" w:hAnsi="Bookman Old Style"/>
          <w:spacing w:val="6"/>
          <w:sz w:val="24"/>
          <w:szCs w:val="24"/>
        </w:rPr>
        <w:t xml:space="preserve"> </w:t>
      </w:r>
      <w:r w:rsidRPr="00D5415A">
        <w:rPr>
          <w:rFonts w:ascii="Bookman Old Style" w:hAnsi="Bookman Old Style"/>
          <w:sz w:val="24"/>
          <w:szCs w:val="24"/>
        </w:rPr>
        <w:t>boars,</w:t>
      </w:r>
      <w:r w:rsidRPr="00D5415A">
        <w:rPr>
          <w:rFonts w:ascii="Bookman Old Style" w:hAnsi="Bookman Old Style"/>
          <w:spacing w:val="7"/>
          <w:sz w:val="24"/>
          <w:szCs w:val="24"/>
        </w:rPr>
        <w:t xml:space="preserve"> </w:t>
      </w:r>
      <w:r w:rsidRPr="00D5415A">
        <w:rPr>
          <w:rFonts w:ascii="Bookman Old Style" w:hAnsi="Bookman Old Style"/>
          <w:sz w:val="24"/>
          <w:szCs w:val="24"/>
        </w:rPr>
        <w:t>the</w:t>
      </w:r>
      <w:r w:rsidRPr="00D5415A">
        <w:rPr>
          <w:rFonts w:ascii="Bookman Old Style" w:hAnsi="Bookman Old Style"/>
          <w:spacing w:val="7"/>
          <w:sz w:val="24"/>
          <w:szCs w:val="24"/>
        </w:rPr>
        <w:t xml:space="preserve"> </w:t>
      </w:r>
      <w:r w:rsidRPr="00D5415A">
        <w:rPr>
          <w:rFonts w:ascii="Bookman Old Style" w:hAnsi="Bookman Old Style"/>
          <w:sz w:val="24"/>
          <w:szCs w:val="24"/>
        </w:rPr>
        <w:t>mon</w:t>
      </w:r>
      <w:r w:rsidRPr="00D5415A">
        <w:rPr>
          <w:rFonts w:ascii="Bookman Old Style" w:hAnsi="Bookman Old Style"/>
          <w:spacing w:val="1"/>
          <w:sz w:val="24"/>
          <w:szCs w:val="24"/>
        </w:rPr>
        <w:t>k</w:t>
      </w:r>
      <w:r w:rsidRPr="00D5415A">
        <w:rPr>
          <w:rFonts w:ascii="Bookman Old Style" w:hAnsi="Bookman Old Style"/>
          <w:spacing w:val="3"/>
          <w:sz w:val="24"/>
          <w:szCs w:val="24"/>
        </w:rPr>
        <w:t>e</w:t>
      </w:r>
      <w:r w:rsidRPr="00D5415A">
        <w:rPr>
          <w:rFonts w:ascii="Bookman Old Style" w:hAnsi="Bookman Old Style"/>
          <w:sz w:val="24"/>
          <w:szCs w:val="24"/>
        </w:rPr>
        <w:t>y</w:t>
      </w:r>
      <w:r w:rsidRPr="00D5415A">
        <w:rPr>
          <w:rFonts w:ascii="Bookman Old Style" w:hAnsi="Bookman Old Style"/>
          <w:spacing w:val="1"/>
          <w:sz w:val="24"/>
          <w:szCs w:val="24"/>
        </w:rPr>
        <w:t>s</w:t>
      </w:r>
      <w:r w:rsidRPr="00D5415A">
        <w:rPr>
          <w:rFonts w:ascii="Bookman Old Style" w:hAnsi="Bookman Old Style"/>
          <w:spacing w:val="7"/>
          <w:sz w:val="24"/>
          <w:szCs w:val="24"/>
        </w:rPr>
        <w:t xml:space="preserve"> </w:t>
      </w:r>
      <w:r w:rsidRPr="00D5415A">
        <w:rPr>
          <w:rFonts w:ascii="Bookman Old Style" w:hAnsi="Bookman Old Style"/>
          <w:sz w:val="24"/>
          <w:szCs w:val="24"/>
        </w:rPr>
        <w:t>a</w:t>
      </w:r>
      <w:r w:rsidRPr="00D5415A">
        <w:rPr>
          <w:rFonts w:ascii="Bookman Old Style" w:hAnsi="Bookman Old Style"/>
          <w:spacing w:val="1"/>
          <w:sz w:val="24"/>
          <w:szCs w:val="24"/>
        </w:rPr>
        <w:t>n</w:t>
      </w:r>
      <w:r w:rsidRPr="00D5415A">
        <w:rPr>
          <w:rFonts w:ascii="Bookman Old Style" w:hAnsi="Bookman Old Style"/>
          <w:sz w:val="24"/>
          <w:szCs w:val="24"/>
        </w:rPr>
        <w:t>d</w:t>
      </w:r>
      <w:r w:rsidRPr="00D5415A">
        <w:rPr>
          <w:rFonts w:ascii="Bookman Old Style" w:hAnsi="Bookman Old Style"/>
          <w:spacing w:val="7"/>
          <w:sz w:val="24"/>
          <w:szCs w:val="24"/>
        </w:rPr>
        <w:t xml:space="preserve"> </w:t>
      </w:r>
      <w:r w:rsidRPr="00D5415A">
        <w:rPr>
          <w:rFonts w:ascii="Bookman Old Style" w:hAnsi="Bookman Old Style"/>
          <w:sz w:val="24"/>
          <w:szCs w:val="24"/>
        </w:rPr>
        <w:t>other</w:t>
      </w:r>
      <w:r w:rsidRPr="00D5415A">
        <w:rPr>
          <w:rFonts w:ascii="Bookman Old Style" w:hAnsi="Bookman Old Style"/>
          <w:spacing w:val="6"/>
          <w:sz w:val="24"/>
          <w:szCs w:val="24"/>
        </w:rPr>
        <w:t xml:space="preserve"> </w:t>
      </w:r>
      <w:r w:rsidRPr="00D5415A">
        <w:rPr>
          <w:rFonts w:ascii="Bookman Old Style" w:hAnsi="Bookman Old Style"/>
          <w:sz w:val="24"/>
          <w:szCs w:val="24"/>
        </w:rPr>
        <w:t>ro</w:t>
      </w:r>
      <w:r w:rsidRPr="00D5415A">
        <w:rPr>
          <w:rFonts w:ascii="Bookman Old Style" w:hAnsi="Bookman Old Style"/>
          <w:spacing w:val="3"/>
          <w:sz w:val="24"/>
          <w:szCs w:val="24"/>
        </w:rPr>
        <w:t>d</w:t>
      </w:r>
      <w:r w:rsidRPr="00D5415A">
        <w:rPr>
          <w:rFonts w:ascii="Bookman Old Style" w:hAnsi="Bookman Old Style"/>
          <w:sz w:val="24"/>
          <w:szCs w:val="24"/>
        </w:rPr>
        <w:t>ents</w:t>
      </w:r>
      <w:r w:rsidRPr="00D5415A">
        <w:rPr>
          <w:rFonts w:ascii="Bookman Old Style" w:hAnsi="Bookman Old Style"/>
          <w:spacing w:val="7"/>
          <w:sz w:val="24"/>
          <w:szCs w:val="24"/>
        </w:rPr>
        <w:t xml:space="preserve"> </w:t>
      </w:r>
      <w:r w:rsidRPr="00D5415A">
        <w:rPr>
          <w:rFonts w:ascii="Bookman Old Style" w:hAnsi="Bookman Old Style"/>
          <w:sz w:val="24"/>
          <w:szCs w:val="24"/>
        </w:rPr>
        <w:t>l</w:t>
      </w:r>
      <w:r w:rsidRPr="00D5415A">
        <w:rPr>
          <w:rFonts w:ascii="Bookman Old Style" w:hAnsi="Bookman Old Style"/>
          <w:spacing w:val="1"/>
          <w:sz w:val="24"/>
          <w:szCs w:val="24"/>
        </w:rPr>
        <w:t>i</w:t>
      </w:r>
      <w:r w:rsidRPr="00D5415A">
        <w:rPr>
          <w:rFonts w:ascii="Bookman Old Style" w:hAnsi="Bookman Old Style"/>
          <w:sz w:val="24"/>
          <w:szCs w:val="24"/>
        </w:rPr>
        <w:t>ve</w:t>
      </w:r>
      <w:r w:rsidRPr="00D5415A">
        <w:rPr>
          <w:rFonts w:ascii="Bookman Old Style" w:hAnsi="Bookman Old Style"/>
          <w:spacing w:val="7"/>
          <w:sz w:val="24"/>
          <w:szCs w:val="24"/>
        </w:rPr>
        <w:t xml:space="preserve"> </w:t>
      </w:r>
      <w:r w:rsidRPr="00D5415A">
        <w:rPr>
          <w:rFonts w:ascii="Bookman Old Style" w:hAnsi="Bookman Old Style"/>
          <w:spacing w:val="1"/>
          <w:sz w:val="24"/>
          <w:szCs w:val="24"/>
        </w:rPr>
        <w:t>i</w:t>
      </w:r>
      <w:r w:rsidRPr="00D5415A">
        <w:rPr>
          <w:rFonts w:ascii="Bookman Old Style" w:hAnsi="Bookman Old Style"/>
          <w:sz w:val="24"/>
          <w:szCs w:val="24"/>
        </w:rPr>
        <w:t>n the hills where there are small natural shrubs.</w:t>
      </w:r>
      <w:r w:rsidRPr="00D5415A">
        <w:rPr>
          <w:rFonts w:ascii="Bookman Old Style" w:hAnsi="Bookman Old Style"/>
          <w:spacing w:val="58"/>
          <w:sz w:val="24"/>
          <w:szCs w:val="24"/>
        </w:rPr>
        <w:t xml:space="preserve"> </w:t>
      </w:r>
      <w:r w:rsidRPr="00D5415A">
        <w:rPr>
          <w:rFonts w:ascii="Bookman Old Style" w:hAnsi="Bookman Old Style"/>
          <w:sz w:val="24"/>
          <w:szCs w:val="24"/>
        </w:rPr>
        <w:t>T</w:t>
      </w:r>
      <w:r w:rsidRPr="00D5415A">
        <w:rPr>
          <w:rFonts w:ascii="Bookman Old Style" w:hAnsi="Bookman Old Style"/>
          <w:spacing w:val="1"/>
          <w:sz w:val="24"/>
          <w:szCs w:val="24"/>
        </w:rPr>
        <w:t>h</w:t>
      </w:r>
      <w:r w:rsidRPr="00D5415A">
        <w:rPr>
          <w:rFonts w:ascii="Bookman Old Style" w:hAnsi="Bookman Old Style"/>
          <w:sz w:val="24"/>
          <w:szCs w:val="24"/>
        </w:rPr>
        <w:t>e hippopotamus a</w:t>
      </w:r>
      <w:r w:rsidRPr="00D5415A">
        <w:rPr>
          <w:rFonts w:ascii="Bookman Old Style" w:hAnsi="Bookman Old Style"/>
          <w:spacing w:val="1"/>
          <w:sz w:val="24"/>
          <w:szCs w:val="24"/>
        </w:rPr>
        <w:t>r</w:t>
      </w:r>
      <w:r w:rsidRPr="00D5415A">
        <w:rPr>
          <w:rFonts w:ascii="Bookman Old Style" w:hAnsi="Bookman Old Style"/>
          <w:sz w:val="24"/>
          <w:szCs w:val="24"/>
        </w:rPr>
        <w:t xml:space="preserve">e met </w:t>
      </w:r>
      <w:r w:rsidRPr="00D5415A">
        <w:rPr>
          <w:rFonts w:ascii="Bookman Old Style" w:hAnsi="Bookman Old Style"/>
          <w:spacing w:val="2"/>
          <w:sz w:val="24"/>
          <w:szCs w:val="24"/>
        </w:rPr>
        <w:t>i</w:t>
      </w:r>
      <w:r w:rsidRPr="00D5415A">
        <w:rPr>
          <w:rFonts w:ascii="Bookman Old Style" w:hAnsi="Bookman Old Style"/>
          <w:sz w:val="24"/>
          <w:szCs w:val="24"/>
        </w:rPr>
        <w:t xml:space="preserve">n the river </w:t>
      </w:r>
      <w:proofErr w:type="spellStart"/>
      <w:r w:rsidRPr="00D5415A">
        <w:rPr>
          <w:rFonts w:ascii="Bookman Old Style" w:hAnsi="Bookman Old Style"/>
          <w:sz w:val="24"/>
          <w:szCs w:val="24"/>
        </w:rPr>
        <w:t>Umuvumb</w:t>
      </w:r>
      <w:r w:rsidRPr="00D5415A">
        <w:rPr>
          <w:rFonts w:ascii="Bookman Old Style" w:hAnsi="Bookman Old Style"/>
          <w:spacing w:val="2"/>
          <w:sz w:val="24"/>
          <w:szCs w:val="24"/>
        </w:rPr>
        <w:t>a</w:t>
      </w:r>
      <w:proofErr w:type="spellEnd"/>
      <w:r w:rsidRPr="00D5415A">
        <w:rPr>
          <w:rFonts w:ascii="Bookman Old Style" w:hAnsi="Bookman Old Style"/>
          <w:sz w:val="24"/>
          <w:szCs w:val="24"/>
        </w:rPr>
        <w:t xml:space="preserve"> and</w:t>
      </w:r>
      <w:r w:rsidRPr="00D5415A">
        <w:rPr>
          <w:rFonts w:ascii="Bookman Old Style" w:hAnsi="Bookman Old Style"/>
          <w:spacing w:val="13"/>
          <w:sz w:val="24"/>
          <w:szCs w:val="24"/>
        </w:rPr>
        <w:t xml:space="preserve"> </w:t>
      </w:r>
      <w:r w:rsidRPr="00D5415A">
        <w:rPr>
          <w:rFonts w:ascii="Bookman Old Style" w:hAnsi="Bookman Old Style"/>
          <w:sz w:val="24"/>
          <w:szCs w:val="24"/>
        </w:rPr>
        <w:t>in</w:t>
      </w:r>
      <w:r w:rsidRPr="00D5415A">
        <w:rPr>
          <w:rFonts w:ascii="Bookman Old Style" w:hAnsi="Bookman Old Style"/>
          <w:spacing w:val="13"/>
          <w:sz w:val="24"/>
          <w:szCs w:val="24"/>
        </w:rPr>
        <w:t xml:space="preserve"> </w:t>
      </w:r>
      <w:r w:rsidRPr="00D5415A">
        <w:rPr>
          <w:rFonts w:ascii="Bookman Old Style" w:hAnsi="Bookman Old Style"/>
          <w:sz w:val="24"/>
          <w:szCs w:val="24"/>
        </w:rPr>
        <w:t>the</w:t>
      </w:r>
      <w:r w:rsidRPr="00D5415A">
        <w:rPr>
          <w:rFonts w:ascii="Bookman Old Style" w:hAnsi="Bookman Old Style"/>
          <w:spacing w:val="13"/>
          <w:sz w:val="24"/>
          <w:szCs w:val="24"/>
        </w:rPr>
        <w:t xml:space="preserve"> </w:t>
      </w:r>
      <w:r w:rsidRPr="00D5415A">
        <w:rPr>
          <w:rFonts w:ascii="Bookman Old Style" w:hAnsi="Bookman Old Style"/>
          <w:sz w:val="24"/>
          <w:szCs w:val="24"/>
        </w:rPr>
        <w:t>lake</w:t>
      </w:r>
      <w:r w:rsidRPr="00D5415A">
        <w:rPr>
          <w:rFonts w:ascii="Bookman Old Style" w:hAnsi="Bookman Old Style"/>
          <w:spacing w:val="13"/>
          <w:sz w:val="24"/>
          <w:szCs w:val="24"/>
        </w:rPr>
        <w:t xml:space="preserve"> </w:t>
      </w:r>
      <w:proofErr w:type="spellStart"/>
      <w:r w:rsidRPr="00D5415A">
        <w:rPr>
          <w:rFonts w:ascii="Bookman Old Style" w:hAnsi="Bookman Old Style"/>
          <w:spacing w:val="1"/>
          <w:sz w:val="24"/>
          <w:szCs w:val="24"/>
        </w:rPr>
        <w:t>M</w:t>
      </w:r>
      <w:r w:rsidRPr="00D5415A">
        <w:rPr>
          <w:rFonts w:ascii="Bookman Old Style" w:hAnsi="Bookman Old Style"/>
          <w:sz w:val="24"/>
          <w:szCs w:val="24"/>
        </w:rPr>
        <w:t>uha</w:t>
      </w:r>
      <w:r w:rsidRPr="00D5415A">
        <w:rPr>
          <w:rFonts w:ascii="Bookman Old Style" w:hAnsi="Bookman Old Style"/>
          <w:spacing w:val="1"/>
          <w:sz w:val="24"/>
          <w:szCs w:val="24"/>
        </w:rPr>
        <w:t>zi</w:t>
      </w:r>
      <w:proofErr w:type="spellEnd"/>
      <w:r w:rsidRPr="00D5415A">
        <w:rPr>
          <w:rFonts w:ascii="Bookman Old Style" w:hAnsi="Bookman Old Style"/>
          <w:w w:val="98"/>
          <w:sz w:val="24"/>
          <w:szCs w:val="24"/>
        </w:rPr>
        <w:t xml:space="preserve">. </w:t>
      </w:r>
      <w:r w:rsidRPr="00D5415A">
        <w:rPr>
          <w:rFonts w:ascii="Bookman Old Style" w:hAnsi="Bookman Old Style"/>
          <w:sz w:val="24"/>
          <w:szCs w:val="24"/>
        </w:rPr>
        <w:t>The</w:t>
      </w:r>
      <w:r w:rsidRPr="00D5415A">
        <w:rPr>
          <w:rFonts w:ascii="Bookman Old Style" w:hAnsi="Bookman Old Style"/>
          <w:spacing w:val="12"/>
          <w:sz w:val="24"/>
          <w:szCs w:val="24"/>
        </w:rPr>
        <w:t xml:space="preserve"> </w:t>
      </w:r>
      <w:r w:rsidRPr="00D5415A">
        <w:rPr>
          <w:rFonts w:ascii="Bookman Old Style" w:hAnsi="Bookman Old Style"/>
          <w:sz w:val="24"/>
          <w:szCs w:val="24"/>
        </w:rPr>
        <w:t>crocodiles</w:t>
      </w:r>
      <w:r w:rsidRPr="00D5415A">
        <w:rPr>
          <w:rFonts w:ascii="Bookman Old Style" w:hAnsi="Bookman Old Style"/>
          <w:spacing w:val="13"/>
          <w:sz w:val="24"/>
          <w:szCs w:val="24"/>
        </w:rPr>
        <w:t xml:space="preserve"> </w:t>
      </w:r>
      <w:r w:rsidRPr="00D5415A">
        <w:rPr>
          <w:rFonts w:ascii="Bookman Old Style" w:hAnsi="Bookman Old Style"/>
          <w:sz w:val="24"/>
          <w:szCs w:val="24"/>
        </w:rPr>
        <w:t>e</w:t>
      </w:r>
      <w:r w:rsidRPr="00D5415A">
        <w:rPr>
          <w:rFonts w:ascii="Bookman Old Style" w:hAnsi="Bookman Old Style"/>
          <w:spacing w:val="1"/>
          <w:sz w:val="24"/>
          <w:szCs w:val="24"/>
        </w:rPr>
        <w:t>x</w:t>
      </w:r>
      <w:r w:rsidRPr="00D5415A">
        <w:rPr>
          <w:rFonts w:ascii="Bookman Old Style" w:hAnsi="Bookman Old Style"/>
          <w:sz w:val="24"/>
          <w:szCs w:val="24"/>
        </w:rPr>
        <w:t>ist</w:t>
      </w:r>
      <w:r w:rsidRPr="00D5415A">
        <w:rPr>
          <w:rFonts w:ascii="Bookman Old Style" w:hAnsi="Bookman Old Style"/>
          <w:spacing w:val="14"/>
          <w:sz w:val="24"/>
          <w:szCs w:val="24"/>
        </w:rPr>
        <w:t xml:space="preserve"> </w:t>
      </w:r>
      <w:r w:rsidRPr="00D5415A">
        <w:rPr>
          <w:rFonts w:ascii="Bookman Old Style" w:hAnsi="Bookman Old Style"/>
          <w:sz w:val="24"/>
          <w:szCs w:val="24"/>
        </w:rPr>
        <w:t>also</w:t>
      </w:r>
      <w:r w:rsidRPr="00D5415A">
        <w:rPr>
          <w:rFonts w:ascii="Bookman Old Style" w:hAnsi="Bookman Old Style"/>
          <w:spacing w:val="14"/>
          <w:sz w:val="24"/>
          <w:szCs w:val="24"/>
        </w:rPr>
        <w:t xml:space="preserve"> </w:t>
      </w:r>
      <w:r w:rsidRPr="00D5415A">
        <w:rPr>
          <w:rFonts w:ascii="Bookman Old Style" w:hAnsi="Bookman Old Style"/>
          <w:sz w:val="24"/>
          <w:szCs w:val="24"/>
        </w:rPr>
        <w:t>in</w:t>
      </w:r>
      <w:r w:rsidRPr="00D5415A">
        <w:rPr>
          <w:rFonts w:ascii="Bookman Old Style" w:hAnsi="Bookman Old Style"/>
          <w:spacing w:val="13"/>
          <w:sz w:val="24"/>
          <w:szCs w:val="24"/>
        </w:rPr>
        <w:t xml:space="preserve"> </w:t>
      </w:r>
      <w:r w:rsidRPr="00D5415A">
        <w:rPr>
          <w:rFonts w:ascii="Bookman Old Style" w:hAnsi="Bookman Old Style"/>
          <w:sz w:val="24"/>
          <w:szCs w:val="24"/>
        </w:rPr>
        <w:t>certain</w:t>
      </w:r>
      <w:r w:rsidRPr="00D5415A">
        <w:rPr>
          <w:rFonts w:ascii="Bookman Old Style" w:hAnsi="Bookman Old Style"/>
          <w:spacing w:val="14"/>
          <w:sz w:val="24"/>
          <w:szCs w:val="24"/>
        </w:rPr>
        <w:t xml:space="preserve"> </w:t>
      </w:r>
      <w:r w:rsidRPr="00D5415A">
        <w:rPr>
          <w:rFonts w:ascii="Bookman Old Style" w:hAnsi="Bookman Old Style"/>
          <w:sz w:val="24"/>
          <w:szCs w:val="24"/>
        </w:rPr>
        <w:t>vall</w:t>
      </w:r>
      <w:r w:rsidRPr="00D5415A">
        <w:rPr>
          <w:rFonts w:ascii="Bookman Old Style" w:hAnsi="Bookman Old Style"/>
          <w:spacing w:val="3"/>
          <w:sz w:val="24"/>
          <w:szCs w:val="24"/>
        </w:rPr>
        <w:t>e</w:t>
      </w:r>
      <w:r w:rsidRPr="00D5415A">
        <w:rPr>
          <w:rFonts w:ascii="Bookman Old Style" w:hAnsi="Bookman Old Style"/>
          <w:sz w:val="24"/>
          <w:szCs w:val="24"/>
        </w:rPr>
        <w:t>ys</w:t>
      </w:r>
      <w:r w:rsidRPr="00D5415A">
        <w:rPr>
          <w:rFonts w:ascii="Bookman Old Style" w:hAnsi="Bookman Old Style"/>
          <w:spacing w:val="14"/>
          <w:sz w:val="24"/>
          <w:szCs w:val="24"/>
        </w:rPr>
        <w:t xml:space="preserve"> </w:t>
      </w:r>
      <w:r w:rsidRPr="00D5415A">
        <w:rPr>
          <w:rFonts w:ascii="Bookman Old Style" w:hAnsi="Bookman Old Style"/>
          <w:sz w:val="24"/>
          <w:szCs w:val="24"/>
        </w:rPr>
        <w:t>dams</w:t>
      </w:r>
      <w:r w:rsidRPr="00D5415A">
        <w:rPr>
          <w:rFonts w:ascii="Bookman Old Style" w:hAnsi="Bookman Old Style"/>
          <w:spacing w:val="13"/>
          <w:sz w:val="24"/>
          <w:szCs w:val="24"/>
        </w:rPr>
        <w:t xml:space="preserve"> </w:t>
      </w:r>
      <w:r w:rsidRPr="00D5415A">
        <w:rPr>
          <w:rFonts w:ascii="Bookman Old Style" w:hAnsi="Bookman Old Style"/>
          <w:sz w:val="24"/>
          <w:szCs w:val="24"/>
        </w:rPr>
        <w:t>as</w:t>
      </w:r>
      <w:r w:rsidRPr="00D5415A">
        <w:rPr>
          <w:rFonts w:ascii="Bookman Old Style" w:hAnsi="Bookman Old Style"/>
          <w:spacing w:val="13"/>
          <w:sz w:val="24"/>
          <w:szCs w:val="24"/>
        </w:rPr>
        <w:t xml:space="preserve"> </w:t>
      </w:r>
      <w:r w:rsidRPr="00D5415A">
        <w:rPr>
          <w:rFonts w:ascii="Bookman Old Style" w:hAnsi="Bookman Old Style"/>
          <w:sz w:val="24"/>
          <w:szCs w:val="24"/>
        </w:rPr>
        <w:t>to</w:t>
      </w:r>
      <w:r w:rsidRPr="00D5415A">
        <w:rPr>
          <w:rFonts w:ascii="Bookman Old Style" w:hAnsi="Bookman Old Style"/>
          <w:spacing w:val="13"/>
          <w:sz w:val="24"/>
          <w:szCs w:val="24"/>
        </w:rPr>
        <w:t xml:space="preserve"> </w:t>
      </w:r>
      <w:proofErr w:type="spellStart"/>
      <w:r w:rsidRPr="00D5415A">
        <w:rPr>
          <w:rFonts w:ascii="Bookman Old Style" w:hAnsi="Bookman Old Style"/>
          <w:sz w:val="24"/>
          <w:szCs w:val="24"/>
        </w:rPr>
        <w:t>Rwimbogo</w:t>
      </w:r>
      <w:proofErr w:type="spellEnd"/>
      <w:r w:rsidRPr="00D5415A">
        <w:rPr>
          <w:rFonts w:ascii="Bookman Old Style" w:hAnsi="Bookman Old Style"/>
          <w:sz w:val="24"/>
          <w:szCs w:val="24"/>
        </w:rPr>
        <w:t>.</w:t>
      </w:r>
      <w:r w:rsidRPr="00D5415A">
        <w:rPr>
          <w:rFonts w:ascii="Bookman Old Style" w:hAnsi="Bookman Old Style"/>
          <w:spacing w:val="72"/>
          <w:sz w:val="24"/>
          <w:szCs w:val="24"/>
        </w:rPr>
        <w:t xml:space="preserve"> </w:t>
      </w:r>
      <w:r w:rsidRPr="00D5415A">
        <w:rPr>
          <w:rFonts w:ascii="Bookman Old Style" w:hAnsi="Bookman Old Style"/>
          <w:w w:val="99"/>
          <w:sz w:val="24"/>
          <w:szCs w:val="24"/>
        </w:rPr>
        <w:t>The</w:t>
      </w:r>
      <w:r w:rsidRPr="00D5415A">
        <w:rPr>
          <w:rFonts w:ascii="Bookman Old Style" w:hAnsi="Bookman Old Style"/>
          <w:spacing w:val="2"/>
          <w:w w:val="99"/>
          <w:sz w:val="24"/>
          <w:szCs w:val="24"/>
        </w:rPr>
        <w:t xml:space="preserve"> </w:t>
      </w:r>
      <w:r w:rsidRPr="00D5415A">
        <w:rPr>
          <w:rFonts w:ascii="Bookman Old Style" w:hAnsi="Bookman Old Style"/>
          <w:sz w:val="24"/>
          <w:szCs w:val="24"/>
        </w:rPr>
        <w:t>antelopes,</w:t>
      </w:r>
      <w:r w:rsidRPr="00D5415A">
        <w:rPr>
          <w:rFonts w:ascii="Bookman Old Style" w:hAnsi="Bookman Old Style"/>
          <w:spacing w:val="106"/>
          <w:sz w:val="24"/>
          <w:szCs w:val="24"/>
        </w:rPr>
        <w:t xml:space="preserve"> </w:t>
      </w:r>
      <w:r w:rsidRPr="00D5415A">
        <w:rPr>
          <w:rFonts w:ascii="Bookman Old Style" w:hAnsi="Bookman Old Style"/>
          <w:sz w:val="24"/>
          <w:szCs w:val="24"/>
        </w:rPr>
        <w:t>the</w:t>
      </w:r>
      <w:r w:rsidRPr="00D5415A">
        <w:rPr>
          <w:rFonts w:ascii="Bookman Old Style" w:hAnsi="Bookman Old Style"/>
          <w:spacing w:val="106"/>
          <w:sz w:val="24"/>
          <w:szCs w:val="24"/>
        </w:rPr>
        <w:t xml:space="preserve"> </w:t>
      </w:r>
      <w:r w:rsidRPr="00D5415A">
        <w:rPr>
          <w:rFonts w:ascii="Bookman Old Style" w:hAnsi="Bookman Old Style"/>
          <w:sz w:val="24"/>
          <w:szCs w:val="24"/>
        </w:rPr>
        <w:t>buffalo</w:t>
      </w:r>
      <w:r w:rsidRPr="00D5415A">
        <w:rPr>
          <w:rFonts w:ascii="Bookman Old Style" w:hAnsi="Bookman Old Style"/>
          <w:spacing w:val="1"/>
          <w:sz w:val="24"/>
          <w:szCs w:val="24"/>
        </w:rPr>
        <w:t>,</w:t>
      </w:r>
      <w:r w:rsidRPr="00D5415A">
        <w:rPr>
          <w:rFonts w:ascii="Bookman Old Style" w:hAnsi="Bookman Old Style"/>
          <w:spacing w:val="107"/>
          <w:sz w:val="24"/>
          <w:szCs w:val="24"/>
        </w:rPr>
        <w:t xml:space="preserve"> </w:t>
      </w:r>
      <w:r w:rsidRPr="00D5415A">
        <w:rPr>
          <w:rFonts w:ascii="Bookman Old Style" w:hAnsi="Bookman Old Style"/>
          <w:sz w:val="24"/>
          <w:szCs w:val="24"/>
        </w:rPr>
        <w:t>other</w:t>
      </w:r>
      <w:r w:rsidRPr="00D5415A">
        <w:rPr>
          <w:rFonts w:ascii="Bookman Old Style" w:hAnsi="Bookman Old Style"/>
          <w:spacing w:val="107"/>
          <w:sz w:val="24"/>
          <w:szCs w:val="24"/>
        </w:rPr>
        <w:t xml:space="preserve"> </w:t>
      </w:r>
      <w:r w:rsidRPr="00D5415A">
        <w:rPr>
          <w:rFonts w:ascii="Bookman Old Style" w:hAnsi="Bookman Old Style"/>
          <w:sz w:val="24"/>
          <w:szCs w:val="24"/>
        </w:rPr>
        <w:t>ruminati</w:t>
      </w:r>
      <w:r w:rsidRPr="00D5415A">
        <w:rPr>
          <w:rFonts w:ascii="Bookman Old Style" w:hAnsi="Bookman Old Style"/>
          <w:spacing w:val="1"/>
          <w:sz w:val="24"/>
          <w:szCs w:val="24"/>
        </w:rPr>
        <w:t>n</w:t>
      </w:r>
      <w:r w:rsidRPr="00D5415A">
        <w:rPr>
          <w:rFonts w:ascii="Bookman Old Style" w:hAnsi="Bookman Old Style"/>
          <w:sz w:val="24"/>
          <w:szCs w:val="24"/>
        </w:rPr>
        <w:t>g</w:t>
      </w:r>
      <w:r w:rsidRPr="00D5415A">
        <w:rPr>
          <w:rFonts w:ascii="Bookman Old Style" w:hAnsi="Bookman Old Style"/>
          <w:spacing w:val="107"/>
          <w:sz w:val="24"/>
          <w:szCs w:val="24"/>
        </w:rPr>
        <w:t xml:space="preserve"> </w:t>
      </w:r>
      <w:r w:rsidRPr="00D5415A">
        <w:rPr>
          <w:rFonts w:ascii="Bookman Old Style" w:hAnsi="Bookman Old Style"/>
          <w:sz w:val="24"/>
          <w:szCs w:val="24"/>
        </w:rPr>
        <w:t>an</w:t>
      </w:r>
      <w:r w:rsidRPr="00D5415A">
        <w:rPr>
          <w:rFonts w:ascii="Bookman Old Style" w:hAnsi="Bookman Old Style"/>
          <w:spacing w:val="2"/>
          <w:sz w:val="24"/>
          <w:szCs w:val="24"/>
        </w:rPr>
        <w:t>i</w:t>
      </w:r>
      <w:r w:rsidRPr="00D5415A">
        <w:rPr>
          <w:rFonts w:ascii="Bookman Old Style" w:hAnsi="Bookman Old Style"/>
          <w:sz w:val="24"/>
          <w:szCs w:val="24"/>
        </w:rPr>
        <w:t>mals</w:t>
      </w:r>
      <w:r w:rsidRPr="00D5415A">
        <w:rPr>
          <w:rFonts w:ascii="Bookman Old Style" w:hAnsi="Bookman Old Style"/>
          <w:spacing w:val="108"/>
          <w:sz w:val="24"/>
          <w:szCs w:val="24"/>
        </w:rPr>
        <w:t xml:space="preserve"> </w:t>
      </w:r>
      <w:r w:rsidRPr="00D5415A">
        <w:rPr>
          <w:rFonts w:ascii="Bookman Old Style" w:hAnsi="Bookman Old Style"/>
          <w:sz w:val="24"/>
          <w:szCs w:val="24"/>
        </w:rPr>
        <w:t>occu</w:t>
      </w:r>
      <w:r w:rsidRPr="00D5415A">
        <w:rPr>
          <w:rFonts w:ascii="Bookman Old Style" w:hAnsi="Bookman Old Style"/>
          <w:spacing w:val="4"/>
          <w:sz w:val="24"/>
          <w:szCs w:val="24"/>
        </w:rPr>
        <w:t>p</w:t>
      </w:r>
      <w:r w:rsidRPr="00D5415A">
        <w:rPr>
          <w:rFonts w:ascii="Bookman Old Style" w:hAnsi="Bookman Old Style"/>
          <w:sz w:val="24"/>
          <w:szCs w:val="24"/>
        </w:rPr>
        <w:t>yi</w:t>
      </w:r>
      <w:r w:rsidRPr="00D5415A">
        <w:rPr>
          <w:rFonts w:ascii="Bookman Old Style" w:hAnsi="Bookman Old Style"/>
          <w:spacing w:val="1"/>
          <w:sz w:val="24"/>
          <w:szCs w:val="24"/>
        </w:rPr>
        <w:t>n</w:t>
      </w:r>
      <w:r w:rsidRPr="00D5415A">
        <w:rPr>
          <w:rFonts w:ascii="Bookman Old Style" w:hAnsi="Bookman Old Style"/>
          <w:sz w:val="24"/>
          <w:szCs w:val="24"/>
        </w:rPr>
        <w:t>g</w:t>
      </w:r>
      <w:r w:rsidRPr="00D5415A">
        <w:rPr>
          <w:rFonts w:ascii="Bookman Old Style" w:hAnsi="Bookman Old Style"/>
          <w:spacing w:val="107"/>
          <w:sz w:val="24"/>
          <w:szCs w:val="24"/>
        </w:rPr>
        <w:t xml:space="preserve"> </w:t>
      </w:r>
      <w:r w:rsidRPr="00D5415A">
        <w:rPr>
          <w:rFonts w:ascii="Bookman Old Style" w:hAnsi="Bookman Old Style"/>
          <w:sz w:val="24"/>
          <w:szCs w:val="24"/>
        </w:rPr>
        <w:t>the</w:t>
      </w:r>
      <w:r w:rsidRPr="00D5415A">
        <w:rPr>
          <w:rFonts w:ascii="Bookman Old Style" w:hAnsi="Bookman Old Style"/>
          <w:spacing w:val="107"/>
          <w:sz w:val="24"/>
          <w:szCs w:val="24"/>
        </w:rPr>
        <w:t xml:space="preserve"> </w:t>
      </w:r>
      <w:proofErr w:type="spellStart"/>
      <w:r w:rsidRPr="00D5415A">
        <w:rPr>
          <w:rFonts w:ascii="Bookman Old Style" w:hAnsi="Bookman Old Style"/>
          <w:spacing w:val="1"/>
          <w:sz w:val="24"/>
          <w:szCs w:val="24"/>
        </w:rPr>
        <w:t>A</w:t>
      </w:r>
      <w:r w:rsidRPr="00D5415A">
        <w:rPr>
          <w:rFonts w:ascii="Bookman Old Style" w:hAnsi="Bookman Old Style"/>
          <w:sz w:val="24"/>
          <w:szCs w:val="24"/>
        </w:rPr>
        <w:t>kagera</w:t>
      </w:r>
      <w:proofErr w:type="spellEnd"/>
      <w:r w:rsidRPr="00D5415A">
        <w:rPr>
          <w:rFonts w:ascii="Bookman Old Style" w:hAnsi="Bookman Old Style"/>
          <w:spacing w:val="107"/>
          <w:sz w:val="24"/>
          <w:szCs w:val="24"/>
        </w:rPr>
        <w:t xml:space="preserve"> </w:t>
      </w:r>
      <w:r w:rsidRPr="00D5415A">
        <w:rPr>
          <w:rFonts w:ascii="Bookman Old Style" w:hAnsi="Bookman Old Style"/>
          <w:sz w:val="24"/>
          <w:szCs w:val="24"/>
        </w:rPr>
        <w:t>National</w:t>
      </w:r>
      <w:r w:rsidRPr="00D5415A">
        <w:rPr>
          <w:rFonts w:ascii="Bookman Old Style" w:hAnsi="Bookman Old Style"/>
          <w:spacing w:val="107"/>
          <w:sz w:val="24"/>
          <w:szCs w:val="24"/>
        </w:rPr>
        <w:t xml:space="preserve"> </w:t>
      </w:r>
      <w:r w:rsidRPr="00D5415A">
        <w:rPr>
          <w:rFonts w:ascii="Bookman Old Style" w:hAnsi="Bookman Old Style"/>
          <w:sz w:val="24"/>
          <w:szCs w:val="24"/>
        </w:rPr>
        <w:t>Par</w:t>
      </w:r>
      <w:r w:rsidRPr="00D5415A">
        <w:rPr>
          <w:rFonts w:ascii="Bookman Old Style" w:hAnsi="Bookman Old Style"/>
          <w:spacing w:val="2"/>
          <w:sz w:val="24"/>
          <w:szCs w:val="24"/>
        </w:rPr>
        <w:t>k</w:t>
      </w:r>
      <w:r w:rsidRPr="00D5415A">
        <w:rPr>
          <w:rFonts w:ascii="Bookman Old Style" w:hAnsi="Bookman Old Style"/>
          <w:sz w:val="24"/>
          <w:szCs w:val="24"/>
        </w:rPr>
        <w:t xml:space="preserve"> </w:t>
      </w:r>
      <w:r w:rsidRPr="00D5415A">
        <w:rPr>
          <w:rFonts w:ascii="Bookman Old Style" w:hAnsi="Bookman Old Style"/>
          <w:w w:val="97"/>
          <w:sz w:val="24"/>
          <w:szCs w:val="24"/>
        </w:rPr>
        <w:t>(</w:t>
      </w:r>
      <w:r w:rsidRPr="00D5415A">
        <w:rPr>
          <w:rFonts w:ascii="Bookman Old Style" w:hAnsi="Bookman Old Style"/>
          <w:sz w:val="24"/>
          <w:szCs w:val="24"/>
          <w:u w:val="single"/>
        </w:rPr>
        <w:t>www</w:t>
      </w:r>
      <w:r w:rsidRPr="00D5415A">
        <w:rPr>
          <w:rFonts w:ascii="Bookman Old Style" w:hAnsi="Bookman Old Style"/>
          <w:spacing w:val="1"/>
          <w:sz w:val="24"/>
          <w:szCs w:val="24"/>
          <w:u w:val="single"/>
        </w:rPr>
        <w:t>.</w:t>
      </w:r>
      <w:r w:rsidRPr="00D5415A">
        <w:rPr>
          <w:rFonts w:ascii="Bookman Old Style" w:hAnsi="Bookman Old Style"/>
          <w:b/>
          <w:bCs/>
          <w:sz w:val="24"/>
          <w:szCs w:val="24"/>
          <w:u w:val="single"/>
        </w:rPr>
        <w:t>gatsib</w:t>
      </w:r>
      <w:r w:rsidRPr="00D5415A">
        <w:rPr>
          <w:rFonts w:ascii="Bookman Old Style" w:hAnsi="Bookman Old Style"/>
          <w:b/>
          <w:bCs/>
          <w:spacing w:val="-1"/>
          <w:sz w:val="24"/>
          <w:szCs w:val="24"/>
          <w:u w:val="single"/>
        </w:rPr>
        <w:t>o</w:t>
      </w:r>
      <w:r w:rsidRPr="00D5415A">
        <w:rPr>
          <w:rFonts w:ascii="Bookman Old Style" w:hAnsi="Bookman Old Style"/>
          <w:spacing w:val="-1"/>
          <w:sz w:val="24"/>
          <w:szCs w:val="24"/>
          <w:u w:val="single"/>
        </w:rPr>
        <w:t>.</w:t>
      </w:r>
      <w:r w:rsidRPr="00D5415A">
        <w:rPr>
          <w:rFonts w:ascii="Bookman Old Style" w:hAnsi="Bookman Old Style"/>
          <w:sz w:val="24"/>
          <w:szCs w:val="24"/>
          <w:u w:val="single"/>
        </w:rPr>
        <w:t>gov.rw</w:t>
      </w:r>
      <w:r w:rsidRPr="00D5415A">
        <w:rPr>
          <w:rFonts w:ascii="Bookman Old Style" w:hAnsi="Bookman Old Style"/>
          <w:i/>
          <w:iCs/>
          <w:sz w:val="24"/>
          <w:szCs w:val="24"/>
        </w:rPr>
        <w:t>)</w:t>
      </w:r>
      <w:r w:rsidRPr="00D5415A">
        <w:rPr>
          <w:rFonts w:ascii="Bookman Old Style" w:hAnsi="Bookman Old Style"/>
          <w:i/>
          <w:iCs/>
          <w:spacing w:val="-2"/>
          <w:sz w:val="24"/>
          <w:szCs w:val="24"/>
        </w:rPr>
        <w:t xml:space="preserve"> </w:t>
      </w:r>
      <w:r w:rsidRPr="00D5415A">
        <w:rPr>
          <w:rFonts w:ascii="Bookman Old Style" w:hAnsi="Bookman Old Style"/>
          <w:i/>
          <w:iCs/>
          <w:sz w:val="24"/>
          <w:szCs w:val="24"/>
        </w:rPr>
        <w:t>accessed</w:t>
      </w:r>
      <w:r w:rsidRPr="00D5415A">
        <w:rPr>
          <w:rFonts w:ascii="Bookman Old Style" w:hAnsi="Bookman Old Style"/>
          <w:i/>
          <w:iCs/>
          <w:spacing w:val="-5"/>
          <w:sz w:val="24"/>
          <w:szCs w:val="24"/>
        </w:rPr>
        <w:t xml:space="preserve"> </w:t>
      </w:r>
      <w:r w:rsidRPr="00D5415A">
        <w:rPr>
          <w:rFonts w:ascii="Bookman Old Style" w:hAnsi="Bookman Old Style"/>
          <w:i/>
          <w:iCs/>
          <w:sz w:val="24"/>
          <w:szCs w:val="24"/>
        </w:rPr>
        <w:t>20</w:t>
      </w:r>
      <w:r w:rsidRPr="00D5415A">
        <w:rPr>
          <w:rFonts w:ascii="Bookman Old Style" w:hAnsi="Bookman Old Style"/>
          <w:i/>
          <w:iCs/>
          <w:sz w:val="24"/>
          <w:szCs w:val="24"/>
          <w:vertAlign w:val="superscript"/>
        </w:rPr>
        <w:t>th</w:t>
      </w:r>
      <w:r w:rsidRPr="00D5415A">
        <w:rPr>
          <w:rFonts w:ascii="Bookman Old Style" w:hAnsi="Bookman Old Style"/>
          <w:i/>
          <w:iCs/>
          <w:spacing w:val="-2"/>
          <w:sz w:val="24"/>
          <w:szCs w:val="24"/>
        </w:rPr>
        <w:t xml:space="preserve"> </w:t>
      </w:r>
      <w:r w:rsidRPr="00D5415A">
        <w:rPr>
          <w:rFonts w:ascii="Bookman Old Style" w:hAnsi="Bookman Old Style"/>
          <w:i/>
          <w:iCs/>
          <w:sz w:val="24"/>
          <w:szCs w:val="24"/>
        </w:rPr>
        <w:t>March</w:t>
      </w:r>
      <w:r w:rsidRPr="00D5415A">
        <w:rPr>
          <w:rFonts w:ascii="Bookman Old Style" w:hAnsi="Bookman Old Style"/>
          <w:i/>
          <w:iCs/>
          <w:spacing w:val="-6"/>
          <w:sz w:val="24"/>
          <w:szCs w:val="24"/>
        </w:rPr>
        <w:t xml:space="preserve"> </w:t>
      </w:r>
      <w:r w:rsidRPr="00D5415A">
        <w:rPr>
          <w:rFonts w:ascii="Bookman Old Style" w:hAnsi="Bookman Old Style"/>
          <w:i/>
          <w:iCs/>
          <w:sz w:val="24"/>
          <w:szCs w:val="24"/>
        </w:rPr>
        <w:t>2015.</w:t>
      </w:r>
    </w:p>
    <w:p w:rsidR="00483D32" w:rsidRPr="00D5415A" w:rsidRDefault="0054765F" w:rsidP="0054765F">
      <w:pPr>
        <w:pStyle w:val="Heading3"/>
        <w:numPr>
          <w:ilvl w:val="0"/>
          <w:numId w:val="0"/>
        </w:numPr>
        <w:rPr>
          <w:rFonts w:ascii="Bookman Old Style" w:hAnsi="Bookman Old Style"/>
          <w:color w:val="000000" w:themeColor="text1"/>
          <w:szCs w:val="24"/>
        </w:rPr>
      </w:pPr>
      <w:bookmarkStart w:id="91" w:name="_Toc416251507"/>
      <w:bookmarkStart w:id="92" w:name="_Toc421715180"/>
      <w:r w:rsidRPr="00D5415A">
        <w:rPr>
          <w:rFonts w:ascii="Bookman Old Style" w:hAnsi="Bookman Old Style"/>
          <w:color w:val="000000" w:themeColor="text1"/>
          <w:szCs w:val="24"/>
        </w:rPr>
        <w:t>3.7</w:t>
      </w:r>
      <w:r w:rsidR="00483D32" w:rsidRPr="00D5415A">
        <w:rPr>
          <w:rFonts w:ascii="Bookman Old Style" w:hAnsi="Bookman Old Style"/>
          <w:color w:val="000000" w:themeColor="text1"/>
          <w:szCs w:val="24"/>
        </w:rPr>
        <w:t>.3 Tourism</w:t>
      </w:r>
      <w:bookmarkEnd w:id="91"/>
      <w:bookmarkEnd w:id="92"/>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bCs/>
          <w:sz w:val="24"/>
          <w:szCs w:val="24"/>
        </w:rPr>
        <w:t xml:space="preserve">The tourism is developed towards </w:t>
      </w:r>
      <w:proofErr w:type="spellStart"/>
      <w:r w:rsidRPr="00D5415A">
        <w:rPr>
          <w:rFonts w:ascii="Bookman Old Style" w:hAnsi="Bookman Old Style"/>
          <w:bCs/>
          <w:sz w:val="24"/>
          <w:szCs w:val="24"/>
        </w:rPr>
        <w:t>Akagera</w:t>
      </w:r>
      <w:proofErr w:type="spellEnd"/>
      <w:r w:rsidRPr="00D5415A">
        <w:rPr>
          <w:rFonts w:ascii="Bookman Old Style" w:hAnsi="Bookman Old Style"/>
          <w:bCs/>
          <w:sz w:val="24"/>
          <w:szCs w:val="24"/>
        </w:rPr>
        <w:t xml:space="preserve"> National Park, but </w:t>
      </w:r>
      <w:proofErr w:type="spellStart"/>
      <w:r w:rsidRPr="00D5415A">
        <w:rPr>
          <w:rFonts w:ascii="Bookman Old Style" w:hAnsi="Bookman Old Style"/>
          <w:bCs/>
          <w:sz w:val="24"/>
          <w:szCs w:val="24"/>
        </w:rPr>
        <w:t>Ngarama</w:t>
      </w:r>
      <w:proofErr w:type="spellEnd"/>
      <w:r w:rsidRPr="00D5415A">
        <w:rPr>
          <w:rFonts w:ascii="Bookman Old Style" w:hAnsi="Bookman Old Style"/>
          <w:bCs/>
          <w:sz w:val="24"/>
          <w:szCs w:val="24"/>
        </w:rPr>
        <w:t xml:space="preserve"> sector is not benefiting the chance of being part of the </w:t>
      </w:r>
      <w:proofErr w:type="spellStart"/>
      <w:r w:rsidRPr="00D5415A">
        <w:rPr>
          <w:rFonts w:ascii="Bookman Old Style" w:hAnsi="Bookman Old Style"/>
          <w:bCs/>
          <w:sz w:val="24"/>
          <w:szCs w:val="24"/>
        </w:rPr>
        <w:t>Akagera</w:t>
      </w:r>
      <w:proofErr w:type="spellEnd"/>
      <w:r w:rsidRPr="00D5415A">
        <w:rPr>
          <w:rFonts w:ascii="Bookman Old Style" w:hAnsi="Bookman Old Style"/>
          <w:bCs/>
          <w:sz w:val="24"/>
          <w:szCs w:val="24"/>
        </w:rPr>
        <w:t xml:space="preserve"> National park. The only touristic area </w:t>
      </w:r>
      <w:r w:rsidRPr="00D5415A">
        <w:rPr>
          <w:rFonts w:ascii="Bookman Old Style" w:hAnsi="Bookman Old Style"/>
          <w:b/>
          <w:bCs/>
          <w:sz w:val="24"/>
          <w:szCs w:val="24"/>
        </w:rPr>
        <w:t xml:space="preserve">is </w:t>
      </w:r>
      <w:proofErr w:type="spellStart"/>
      <w:r w:rsidRPr="00D5415A">
        <w:rPr>
          <w:rFonts w:ascii="Bookman Old Style" w:hAnsi="Bookman Old Style"/>
          <w:b/>
          <w:bCs/>
          <w:sz w:val="24"/>
          <w:szCs w:val="24"/>
        </w:rPr>
        <w:t>Ngarama</w:t>
      </w:r>
      <w:proofErr w:type="spellEnd"/>
      <w:r w:rsidRPr="00D5415A">
        <w:rPr>
          <w:rFonts w:ascii="Bookman Old Style" w:hAnsi="Bookman Old Style"/>
          <w:b/>
          <w:bCs/>
          <w:sz w:val="24"/>
          <w:szCs w:val="24"/>
        </w:rPr>
        <w:t xml:space="preserve"> rocks which is not actually well prepared for touristic attraction. </w:t>
      </w:r>
    </w:p>
    <w:p w:rsidR="00483D32" w:rsidRDefault="00483D32" w:rsidP="00483D32">
      <w:pPr>
        <w:spacing w:line="360" w:lineRule="auto"/>
        <w:jc w:val="both"/>
        <w:rPr>
          <w:rFonts w:ascii="Book Antiqua" w:hAnsi="Book Antiqua"/>
          <w:b/>
          <w:bCs/>
          <w:sz w:val="24"/>
          <w:szCs w:val="24"/>
        </w:rPr>
      </w:pPr>
    </w:p>
    <w:p w:rsidR="00483D32" w:rsidRDefault="00483D32" w:rsidP="00483D32">
      <w:pPr>
        <w:spacing w:line="360" w:lineRule="auto"/>
        <w:jc w:val="both"/>
        <w:rPr>
          <w:rFonts w:ascii="Book Antiqua" w:hAnsi="Book Antiqua"/>
          <w:b/>
          <w:bCs/>
          <w:sz w:val="24"/>
          <w:szCs w:val="24"/>
        </w:rPr>
      </w:pPr>
    </w:p>
    <w:p w:rsidR="00483D32" w:rsidRPr="002368CD" w:rsidRDefault="00483D32" w:rsidP="00483D32">
      <w:pPr>
        <w:spacing w:line="360" w:lineRule="auto"/>
        <w:jc w:val="both"/>
        <w:rPr>
          <w:rFonts w:ascii="Book Antiqua" w:hAnsi="Book Antiqua"/>
          <w:b/>
          <w:bCs/>
          <w:sz w:val="24"/>
          <w:szCs w:val="24"/>
        </w:rPr>
      </w:pPr>
    </w:p>
    <w:p w:rsidR="00564E2C" w:rsidRPr="00564E2C" w:rsidRDefault="00564E2C" w:rsidP="00564E2C">
      <w:pPr>
        <w:pStyle w:val="Caption"/>
        <w:keepNext/>
        <w:ind w:hanging="360"/>
        <w:rPr>
          <w:rFonts w:ascii="Bookman Old Style" w:hAnsi="Bookman Old Style"/>
          <w:sz w:val="24"/>
          <w:szCs w:val="24"/>
        </w:rPr>
      </w:pPr>
      <w:bookmarkStart w:id="93" w:name="_Toc421432564"/>
      <w:r w:rsidRPr="00564E2C">
        <w:rPr>
          <w:rFonts w:ascii="Bookman Old Style" w:hAnsi="Bookman Old Style"/>
          <w:sz w:val="24"/>
          <w:szCs w:val="24"/>
        </w:rPr>
        <w:lastRenderedPageBreak/>
        <w:t xml:space="preserve">Figure </w:t>
      </w:r>
      <w:r w:rsidRPr="00564E2C">
        <w:rPr>
          <w:rFonts w:ascii="Bookman Old Style" w:hAnsi="Bookman Old Style"/>
          <w:sz w:val="24"/>
          <w:szCs w:val="24"/>
        </w:rPr>
        <w:fldChar w:fldCharType="begin"/>
      </w:r>
      <w:r w:rsidRPr="00564E2C">
        <w:rPr>
          <w:rFonts w:ascii="Bookman Old Style" w:hAnsi="Bookman Old Style"/>
          <w:sz w:val="24"/>
          <w:szCs w:val="24"/>
        </w:rPr>
        <w:instrText xml:space="preserve"> SEQ Figure \* ARABIC </w:instrText>
      </w:r>
      <w:r w:rsidRPr="00564E2C">
        <w:rPr>
          <w:rFonts w:ascii="Bookman Old Style" w:hAnsi="Bookman Old Style"/>
          <w:sz w:val="24"/>
          <w:szCs w:val="24"/>
        </w:rPr>
        <w:fldChar w:fldCharType="separate"/>
      </w:r>
      <w:r w:rsidR="0091483F">
        <w:rPr>
          <w:rFonts w:ascii="Bookman Old Style" w:hAnsi="Bookman Old Style"/>
          <w:noProof/>
          <w:sz w:val="24"/>
          <w:szCs w:val="24"/>
        </w:rPr>
        <w:t>4</w:t>
      </w:r>
      <w:r w:rsidRPr="00564E2C">
        <w:rPr>
          <w:rFonts w:ascii="Bookman Old Style" w:hAnsi="Bookman Old Style"/>
          <w:sz w:val="24"/>
          <w:szCs w:val="24"/>
        </w:rPr>
        <w:fldChar w:fldCharType="end"/>
      </w:r>
      <w:r w:rsidRPr="00564E2C">
        <w:rPr>
          <w:rFonts w:ascii="Bookman Old Style" w:hAnsi="Bookman Old Style"/>
          <w:sz w:val="24"/>
          <w:szCs w:val="24"/>
        </w:rPr>
        <w:t>:</w:t>
      </w:r>
      <w:r w:rsidRPr="00564E2C">
        <w:rPr>
          <w:rFonts w:ascii="Bookman Old Style" w:hAnsi="Bookman Old Style"/>
          <w:bCs w:val="0"/>
          <w:sz w:val="24"/>
          <w:szCs w:val="24"/>
        </w:rPr>
        <w:t xml:space="preserve"> </w:t>
      </w:r>
      <w:proofErr w:type="spellStart"/>
      <w:r w:rsidRPr="00564E2C">
        <w:rPr>
          <w:rFonts w:ascii="Bookman Old Style" w:hAnsi="Bookman Old Style"/>
          <w:bCs w:val="0"/>
          <w:sz w:val="24"/>
          <w:szCs w:val="24"/>
        </w:rPr>
        <w:t>Ngarama</w:t>
      </w:r>
      <w:proofErr w:type="spellEnd"/>
      <w:r w:rsidRPr="00564E2C">
        <w:rPr>
          <w:rFonts w:ascii="Bookman Old Style" w:hAnsi="Bookman Old Style"/>
          <w:bCs w:val="0"/>
          <w:sz w:val="24"/>
          <w:szCs w:val="24"/>
        </w:rPr>
        <w:t xml:space="preserve"> rocks an historical site to be transformed in touristic area</w:t>
      </w:r>
      <w:bookmarkEnd w:id="93"/>
    </w:p>
    <w:p w:rsidR="00483D32" w:rsidRPr="002368CD" w:rsidRDefault="00483D32" w:rsidP="00483D32">
      <w:pPr>
        <w:spacing w:line="360" w:lineRule="auto"/>
        <w:jc w:val="both"/>
        <w:rPr>
          <w:rFonts w:ascii="Book Antiqua" w:hAnsi="Book Antiqua"/>
          <w:b/>
          <w:bCs/>
          <w:sz w:val="24"/>
          <w:szCs w:val="24"/>
        </w:rPr>
      </w:pPr>
      <w:r w:rsidRPr="002368CD">
        <w:rPr>
          <w:rFonts w:ascii="Book Antiqua" w:hAnsi="Book Antiqua"/>
          <w:b/>
          <w:noProof/>
          <w:sz w:val="24"/>
          <w:szCs w:val="24"/>
        </w:rPr>
        <w:drawing>
          <wp:inline distT="0" distB="0" distL="0" distR="0" wp14:anchorId="6C6837BC" wp14:editId="752F0B66">
            <wp:extent cx="2819400" cy="1924050"/>
            <wp:effectExtent l="0" t="0" r="0" b="0"/>
            <wp:docPr id="2735" name="Picture 27" descr="C:\V.CO NGARAMA\field photos\20150313_09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V.CO NGARAMA\field photos\20150313_0901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9400" cy="1924050"/>
                    </a:xfrm>
                    <a:prstGeom prst="rect">
                      <a:avLst/>
                    </a:prstGeom>
                    <a:noFill/>
                    <a:ln>
                      <a:noFill/>
                    </a:ln>
                  </pic:spPr>
                </pic:pic>
              </a:graphicData>
            </a:graphic>
          </wp:inline>
        </w:drawing>
      </w:r>
      <w:r w:rsidRPr="002368CD">
        <w:rPr>
          <w:rFonts w:ascii="Book Antiqua" w:hAnsi="Book Antiqua"/>
          <w:b/>
          <w:bCs/>
          <w:sz w:val="24"/>
          <w:szCs w:val="24"/>
        </w:rPr>
        <w:t xml:space="preserve"> </w:t>
      </w:r>
      <w:r w:rsidRPr="002368CD">
        <w:rPr>
          <w:rFonts w:ascii="Book Antiqua" w:hAnsi="Book Antiqua"/>
          <w:b/>
          <w:noProof/>
          <w:sz w:val="24"/>
          <w:szCs w:val="24"/>
        </w:rPr>
        <w:drawing>
          <wp:inline distT="0" distB="0" distL="0" distR="0" wp14:anchorId="28D53BAC" wp14:editId="175EF374">
            <wp:extent cx="2743200" cy="1924050"/>
            <wp:effectExtent l="0" t="0" r="0" b="0"/>
            <wp:docPr id="2736" name="Picture 29" descr="C:\V.CO NGARAMA\field photos\20150313_09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V.CO NGARAMA\field photos\20150313_0911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3200" cy="1924050"/>
                    </a:xfrm>
                    <a:prstGeom prst="rect">
                      <a:avLst/>
                    </a:prstGeom>
                    <a:noFill/>
                    <a:ln>
                      <a:noFill/>
                    </a:ln>
                  </pic:spPr>
                </pic:pic>
              </a:graphicData>
            </a:graphic>
          </wp:inline>
        </w:drawing>
      </w:r>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b/>
          <w:bCs/>
          <w:sz w:val="24"/>
          <w:szCs w:val="24"/>
        </w:rPr>
        <w:t xml:space="preserve">Source: Field photo of </w:t>
      </w:r>
      <w:proofErr w:type="spellStart"/>
      <w:r w:rsidRPr="00D5415A">
        <w:rPr>
          <w:rFonts w:ascii="Bookman Old Style" w:hAnsi="Bookman Old Style"/>
          <w:b/>
          <w:bCs/>
          <w:sz w:val="24"/>
          <w:szCs w:val="24"/>
        </w:rPr>
        <w:t>Ngarama</w:t>
      </w:r>
      <w:proofErr w:type="spellEnd"/>
      <w:r w:rsidRPr="00D5415A">
        <w:rPr>
          <w:rFonts w:ascii="Bookman Old Style" w:hAnsi="Bookman Old Style"/>
          <w:b/>
          <w:bCs/>
          <w:sz w:val="24"/>
          <w:szCs w:val="24"/>
        </w:rPr>
        <w:t xml:space="preserve"> rock, V.CO Ltd, 2015</w:t>
      </w:r>
    </w:p>
    <w:p w:rsidR="00483D32" w:rsidRPr="00D5415A" w:rsidRDefault="0054765F" w:rsidP="0054765F">
      <w:pPr>
        <w:pStyle w:val="Heading3"/>
        <w:numPr>
          <w:ilvl w:val="0"/>
          <w:numId w:val="0"/>
        </w:numPr>
        <w:rPr>
          <w:rFonts w:ascii="Bookman Old Style" w:hAnsi="Bookman Old Style"/>
          <w:color w:val="000000" w:themeColor="text1"/>
          <w:szCs w:val="24"/>
        </w:rPr>
      </w:pPr>
      <w:bookmarkStart w:id="94" w:name="_Toc416251508"/>
      <w:bookmarkStart w:id="95" w:name="_Toc421715181"/>
      <w:r w:rsidRPr="00D5415A">
        <w:rPr>
          <w:rFonts w:ascii="Bookman Old Style" w:hAnsi="Bookman Old Style"/>
          <w:color w:val="000000" w:themeColor="text1"/>
          <w:szCs w:val="24"/>
        </w:rPr>
        <w:t>3.7</w:t>
      </w:r>
      <w:r w:rsidR="00483D32" w:rsidRPr="00D5415A">
        <w:rPr>
          <w:rFonts w:ascii="Bookman Old Style" w:hAnsi="Bookman Old Style"/>
          <w:color w:val="000000" w:themeColor="text1"/>
          <w:szCs w:val="24"/>
        </w:rPr>
        <w:t xml:space="preserve">.4 Mining in </w:t>
      </w:r>
      <w:proofErr w:type="spellStart"/>
      <w:r w:rsidR="00483D32" w:rsidRPr="00D5415A">
        <w:rPr>
          <w:rFonts w:ascii="Bookman Old Style" w:hAnsi="Bookman Old Style"/>
          <w:color w:val="000000" w:themeColor="text1"/>
          <w:szCs w:val="24"/>
        </w:rPr>
        <w:t>Ngarama</w:t>
      </w:r>
      <w:proofErr w:type="spellEnd"/>
      <w:r w:rsidR="00483D32" w:rsidRPr="00D5415A">
        <w:rPr>
          <w:rFonts w:ascii="Bookman Old Style" w:hAnsi="Bookman Old Style"/>
          <w:color w:val="000000" w:themeColor="text1"/>
          <w:szCs w:val="24"/>
        </w:rPr>
        <w:t xml:space="preserve"> sector</w:t>
      </w:r>
      <w:bookmarkEnd w:id="94"/>
      <w:bookmarkEnd w:id="95"/>
    </w:p>
    <w:p w:rsidR="00483D32" w:rsidRPr="00D5415A" w:rsidRDefault="00483D32" w:rsidP="00483D32">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and other closed Sectors to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have no major minerals for mining. Quarries contain stones, sand which are used locally as building and construction materials and clay for pottery and bricks making are available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w:t>
      </w:r>
    </w:p>
    <w:p w:rsidR="00483D32" w:rsidRPr="00D5415A" w:rsidRDefault="0054765F" w:rsidP="00483D32">
      <w:pPr>
        <w:tabs>
          <w:tab w:val="left" w:pos="5400"/>
        </w:tabs>
        <w:rPr>
          <w:rFonts w:ascii="Bookman Old Style" w:hAnsi="Bookman Old Style"/>
          <w:b/>
          <w:bCs/>
          <w:sz w:val="24"/>
          <w:szCs w:val="24"/>
        </w:rPr>
      </w:pPr>
      <w:r w:rsidRPr="00D5415A">
        <w:rPr>
          <w:rFonts w:ascii="Bookman Old Style" w:hAnsi="Bookman Old Style"/>
          <w:b/>
          <w:bCs/>
          <w:sz w:val="24"/>
          <w:szCs w:val="24"/>
        </w:rPr>
        <w:t>3.7</w:t>
      </w:r>
      <w:r w:rsidR="00483D32" w:rsidRPr="00D5415A">
        <w:rPr>
          <w:rFonts w:ascii="Bookman Old Style" w:hAnsi="Bookman Old Style"/>
          <w:b/>
          <w:bCs/>
          <w:sz w:val="24"/>
          <w:szCs w:val="24"/>
        </w:rPr>
        <w:t>.5 Emerging issues</w:t>
      </w:r>
    </w:p>
    <w:p w:rsidR="00F25E82" w:rsidRPr="00D5415A" w:rsidRDefault="00F25E82" w:rsidP="00F25E82">
      <w:pPr>
        <w:pStyle w:val="Caption"/>
        <w:keepNext/>
        <w:ind w:hanging="360"/>
        <w:rPr>
          <w:rFonts w:ascii="Bookman Old Style" w:hAnsi="Bookman Old Style"/>
          <w:sz w:val="24"/>
          <w:szCs w:val="24"/>
        </w:rPr>
      </w:pPr>
      <w:bookmarkStart w:id="96" w:name="_Toc421271810"/>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5</w:t>
      </w:r>
      <w:r w:rsidRPr="00D5415A">
        <w:rPr>
          <w:rFonts w:ascii="Bookman Old Style" w:hAnsi="Bookman Old Style"/>
          <w:sz w:val="24"/>
          <w:szCs w:val="24"/>
        </w:rPr>
        <w:fldChar w:fldCharType="end"/>
      </w:r>
      <w:r w:rsidRPr="00D5415A">
        <w:rPr>
          <w:rFonts w:ascii="Bookman Old Style" w:hAnsi="Bookman Old Style"/>
          <w:sz w:val="24"/>
          <w:szCs w:val="24"/>
        </w:rPr>
        <w:t>: Emerging issues</w:t>
      </w:r>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6858"/>
      </w:tblGrid>
      <w:tr w:rsidR="00483D32" w:rsidRPr="00D5415A" w:rsidTr="003F3F67">
        <w:tc>
          <w:tcPr>
            <w:tcW w:w="2718" w:type="dxa"/>
            <w:shd w:val="clear" w:color="auto" w:fill="auto"/>
          </w:tcPr>
          <w:p w:rsidR="00483D32" w:rsidRPr="00D5415A" w:rsidRDefault="00483D32" w:rsidP="003F3F67">
            <w:pPr>
              <w:tabs>
                <w:tab w:val="left" w:pos="5400"/>
              </w:tabs>
              <w:spacing w:after="0" w:line="240" w:lineRule="auto"/>
              <w:rPr>
                <w:rFonts w:ascii="Bookman Old Style" w:hAnsi="Bookman Old Style"/>
                <w:b/>
                <w:bCs/>
                <w:sz w:val="24"/>
                <w:szCs w:val="24"/>
              </w:rPr>
            </w:pPr>
            <w:r w:rsidRPr="00D5415A">
              <w:rPr>
                <w:rFonts w:ascii="Bookman Old Style" w:hAnsi="Bookman Old Style"/>
                <w:b/>
                <w:bCs/>
                <w:sz w:val="24"/>
                <w:szCs w:val="24"/>
              </w:rPr>
              <w:t>Physical characteristic</w:t>
            </w:r>
          </w:p>
        </w:tc>
        <w:tc>
          <w:tcPr>
            <w:tcW w:w="6858" w:type="dxa"/>
            <w:shd w:val="clear" w:color="auto" w:fill="auto"/>
          </w:tcPr>
          <w:p w:rsidR="00483D32" w:rsidRPr="00D5415A" w:rsidRDefault="00483D32" w:rsidP="003F3F67">
            <w:pPr>
              <w:tabs>
                <w:tab w:val="left" w:pos="5400"/>
              </w:tabs>
              <w:spacing w:after="0" w:line="240" w:lineRule="auto"/>
              <w:rPr>
                <w:rFonts w:ascii="Bookman Old Style" w:hAnsi="Bookman Old Style"/>
                <w:b/>
                <w:bCs/>
                <w:sz w:val="24"/>
                <w:szCs w:val="24"/>
              </w:rPr>
            </w:pPr>
            <w:r w:rsidRPr="00D5415A">
              <w:rPr>
                <w:rFonts w:ascii="Bookman Old Style" w:hAnsi="Bookman Old Style"/>
                <w:b/>
                <w:bCs/>
                <w:sz w:val="24"/>
                <w:szCs w:val="24"/>
              </w:rPr>
              <w:t>Issues to be addressed</w:t>
            </w:r>
          </w:p>
        </w:tc>
      </w:tr>
      <w:tr w:rsidR="00483D32" w:rsidRPr="00D5415A" w:rsidTr="003F3F67">
        <w:tc>
          <w:tcPr>
            <w:tcW w:w="2718" w:type="dxa"/>
            <w:shd w:val="clear" w:color="auto" w:fill="auto"/>
          </w:tcPr>
          <w:p w:rsidR="00483D32" w:rsidRPr="00D5415A" w:rsidRDefault="00483D32" w:rsidP="003F3F67">
            <w:pPr>
              <w:pStyle w:val="Default"/>
              <w:spacing w:line="360" w:lineRule="auto"/>
              <w:rPr>
                <w:rFonts w:ascii="Bookman Old Style" w:hAnsi="Bookman Old Style"/>
                <w:b/>
              </w:rPr>
            </w:pPr>
            <w:r w:rsidRPr="00D5415A">
              <w:rPr>
                <w:rFonts w:ascii="Bookman Old Style" w:hAnsi="Bookman Old Style"/>
                <w:b/>
              </w:rPr>
              <w:t xml:space="preserve">Relief and Topography of the study area </w:t>
            </w:r>
          </w:p>
          <w:p w:rsidR="00483D32" w:rsidRPr="00D5415A" w:rsidRDefault="00483D32" w:rsidP="003F3F67">
            <w:pPr>
              <w:tabs>
                <w:tab w:val="left" w:pos="5400"/>
              </w:tabs>
              <w:spacing w:after="0" w:line="360" w:lineRule="auto"/>
              <w:rPr>
                <w:rFonts w:ascii="Bookman Old Style" w:hAnsi="Bookman Old Style"/>
                <w:b/>
                <w:bCs/>
                <w:sz w:val="24"/>
                <w:szCs w:val="24"/>
              </w:rPr>
            </w:pPr>
          </w:p>
        </w:tc>
        <w:tc>
          <w:tcPr>
            <w:tcW w:w="6858" w:type="dxa"/>
            <w:shd w:val="clear" w:color="auto" w:fill="auto"/>
          </w:tcPr>
          <w:p w:rsidR="00483D32" w:rsidRPr="00D5415A" w:rsidRDefault="00483D32" w:rsidP="003F3F67">
            <w:pPr>
              <w:pStyle w:val="Default"/>
              <w:spacing w:line="360" w:lineRule="auto"/>
              <w:jc w:val="both"/>
              <w:rPr>
                <w:rFonts w:ascii="Bookman Old Style" w:hAnsi="Bookman Old Style"/>
              </w:rPr>
            </w:pPr>
            <w:r w:rsidRPr="00D5415A">
              <w:rPr>
                <w:rFonts w:ascii="Bookman Old Style" w:hAnsi="Bookman Old Style"/>
              </w:rPr>
              <w:t>Main constructing structures within the Urban Center are not standards ; Irregular plots is a disorder to development of infrastructure, plot restructuring is necessary to provide each household with access, houses in high risks zones have to be removed and reconstructed in a suitable areas.</w:t>
            </w:r>
          </w:p>
          <w:p w:rsidR="00483D32" w:rsidRPr="00D5415A" w:rsidRDefault="00483D32" w:rsidP="003F3F67">
            <w:pPr>
              <w:tabs>
                <w:tab w:val="left" w:pos="5400"/>
              </w:tabs>
              <w:spacing w:after="0" w:line="360" w:lineRule="auto"/>
              <w:rPr>
                <w:rFonts w:ascii="Bookman Old Style" w:hAnsi="Bookman Old Style"/>
                <w:b/>
                <w:bCs/>
                <w:sz w:val="24"/>
                <w:szCs w:val="24"/>
              </w:rPr>
            </w:pPr>
          </w:p>
        </w:tc>
      </w:tr>
      <w:tr w:rsidR="00483D32" w:rsidRPr="00D5415A" w:rsidTr="003F3F67">
        <w:trPr>
          <w:trHeight w:val="1250"/>
        </w:trPr>
        <w:tc>
          <w:tcPr>
            <w:tcW w:w="2718" w:type="dxa"/>
            <w:shd w:val="clear" w:color="auto" w:fill="auto"/>
          </w:tcPr>
          <w:p w:rsidR="00483D32" w:rsidRPr="00D5415A" w:rsidRDefault="00483D32" w:rsidP="003F3F67">
            <w:pPr>
              <w:pStyle w:val="Default"/>
              <w:rPr>
                <w:rFonts w:ascii="Bookman Old Style" w:hAnsi="Bookman Old Style"/>
                <w:b/>
                <w:sz w:val="23"/>
                <w:szCs w:val="23"/>
              </w:rPr>
            </w:pPr>
            <w:r w:rsidRPr="00D5415A">
              <w:rPr>
                <w:rFonts w:ascii="Bookman Old Style" w:hAnsi="Bookman Old Style"/>
                <w:b/>
                <w:sz w:val="23"/>
                <w:szCs w:val="23"/>
              </w:rPr>
              <w:lastRenderedPageBreak/>
              <w:t>Marshlands a</w:t>
            </w:r>
            <w:r w:rsidRPr="00D5415A">
              <w:rPr>
                <w:rFonts w:ascii="Bookman Old Style" w:hAnsi="Bookman Old Style"/>
                <w:b/>
                <w:bCs/>
              </w:rPr>
              <w:t>nd wetlands</w:t>
            </w:r>
          </w:p>
        </w:tc>
        <w:tc>
          <w:tcPr>
            <w:tcW w:w="6858" w:type="dxa"/>
            <w:shd w:val="clear" w:color="auto" w:fill="auto"/>
          </w:tcPr>
          <w:p w:rsidR="00483D32" w:rsidRPr="00D5415A" w:rsidRDefault="00483D32" w:rsidP="003F3F67">
            <w:pPr>
              <w:pStyle w:val="Default"/>
              <w:spacing w:line="360" w:lineRule="auto"/>
              <w:jc w:val="both"/>
              <w:rPr>
                <w:rFonts w:ascii="Bookman Old Style" w:hAnsi="Bookman Old Style"/>
              </w:rPr>
            </w:pPr>
            <w:r w:rsidRPr="00D5415A">
              <w:rPr>
                <w:rFonts w:ascii="Bookman Old Style" w:hAnsi="Bookman Old Style"/>
              </w:rPr>
              <w:t xml:space="preserve">Impediments to settlements, provides unique character to the Urban Center, lowest points and recipient of all runoff thus provides natural drainage, Unique and fragile ecosystem and fertile and productive land. Good for agriculture and farming especially fish in the rice in marshy lands. </w:t>
            </w:r>
          </w:p>
          <w:p w:rsidR="00483D32" w:rsidRPr="00D5415A" w:rsidRDefault="00483D32" w:rsidP="003F3F67">
            <w:pPr>
              <w:pStyle w:val="Default"/>
              <w:spacing w:line="360" w:lineRule="auto"/>
              <w:jc w:val="both"/>
              <w:rPr>
                <w:rFonts w:ascii="Bookman Old Style" w:hAnsi="Bookman Old Style"/>
              </w:rPr>
            </w:pPr>
          </w:p>
          <w:p w:rsidR="00483D32" w:rsidRPr="00D5415A" w:rsidRDefault="00483D32" w:rsidP="003F3F67">
            <w:pPr>
              <w:tabs>
                <w:tab w:val="left" w:pos="5400"/>
              </w:tabs>
              <w:spacing w:after="0" w:line="240" w:lineRule="auto"/>
              <w:rPr>
                <w:rFonts w:ascii="Bookman Old Style" w:hAnsi="Bookman Old Style"/>
                <w:b/>
                <w:bCs/>
                <w:sz w:val="24"/>
                <w:szCs w:val="24"/>
              </w:rPr>
            </w:pPr>
          </w:p>
        </w:tc>
      </w:tr>
      <w:tr w:rsidR="00483D32" w:rsidRPr="00D5415A" w:rsidTr="003F3F67">
        <w:tc>
          <w:tcPr>
            <w:tcW w:w="2718" w:type="dxa"/>
            <w:shd w:val="clear" w:color="auto" w:fill="auto"/>
          </w:tcPr>
          <w:p w:rsidR="00483D32" w:rsidRPr="00D5415A" w:rsidRDefault="00483D32" w:rsidP="003F3F67">
            <w:pPr>
              <w:pStyle w:val="Default"/>
              <w:rPr>
                <w:rFonts w:ascii="Bookman Old Style" w:hAnsi="Bookman Old Style"/>
              </w:rPr>
            </w:pPr>
            <w:r w:rsidRPr="00D5415A">
              <w:rPr>
                <w:rFonts w:ascii="Bookman Old Style" w:hAnsi="Bookman Old Style"/>
              </w:rPr>
              <w:t xml:space="preserve">Soils and Mining </w:t>
            </w:r>
          </w:p>
          <w:p w:rsidR="00483D32" w:rsidRPr="00D5415A" w:rsidRDefault="00483D32" w:rsidP="003F3F67">
            <w:pPr>
              <w:tabs>
                <w:tab w:val="left" w:pos="5400"/>
              </w:tabs>
              <w:spacing w:after="0" w:line="240" w:lineRule="auto"/>
              <w:rPr>
                <w:rFonts w:ascii="Bookman Old Style" w:hAnsi="Bookman Old Style"/>
                <w:b/>
                <w:bCs/>
                <w:sz w:val="24"/>
                <w:szCs w:val="24"/>
              </w:rPr>
            </w:pPr>
          </w:p>
        </w:tc>
        <w:tc>
          <w:tcPr>
            <w:tcW w:w="6858" w:type="dxa"/>
            <w:shd w:val="clear" w:color="auto" w:fill="auto"/>
          </w:tcPr>
          <w:p w:rsidR="00483D32" w:rsidRPr="00D5415A" w:rsidRDefault="00483D32" w:rsidP="003F3F67">
            <w:pPr>
              <w:pStyle w:val="Default"/>
              <w:rPr>
                <w:rFonts w:ascii="Bookman Old Style" w:hAnsi="Bookman Old Style"/>
                <w:color w:val="auto"/>
              </w:rPr>
            </w:pPr>
          </w:p>
          <w:p w:rsidR="00483D32" w:rsidRPr="00D5415A" w:rsidRDefault="00483D32" w:rsidP="00A30D35">
            <w:pPr>
              <w:pStyle w:val="Default"/>
              <w:numPr>
                <w:ilvl w:val="0"/>
                <w:numId w:val="173"/>
              </w:numPr>
              <w:spacing w:line="360" w:lineRule="auto"/>
              <w:ind w:left="0"/>
              <w:jc w:val="both"/>
              <w:rPr>
                <w:rFonts w:ascii="Bookman Old Style" w:hAnsi="Bookman Old Style"/>
              </w:rPr>
            </w:pPr>
            <w:r w:rsidRPr="00D5415A">
              <w:rPr>
                <w:rFonts w:ascii="Bookman Old Style" w:hAnsi="Bookman Old Style"/>
              </w:rPr>
              <w:t xml:space="preserve">Sandy and clay soil that provides construction materials </w:t>
            </w:r>
          </w:p>
          <w:p w:rsidR="00483D32" w:rsidRPr="00D5415A" w:rsidRDefault="00483D32" w:rsidP="00A30D35">
            <w:pPr>
              <w:pStyle w:val="Default"/>
              <w:numPr>
                <w:ilvl w:val="0"/>
                <w:numId w:val="173"/>
              </w:numPr>
              <w:spacing w:line="360" w:lineRule="auto"/>
              <w:ind w:left="0"/>
              <w:jc w:val="both"/>
              <w:rPr>
                <w:rFonts w:ascii="Bookman Old Style" w:hAnsi="Bookman Old Style"/>
              </w:rPr>
            </w:pPr>
            <w:r w:rsidRPr="00D5415A">
              <w:rPr>
                <w:rFonts w:ascii="Bookman Old Style" w:hAnsi="Bookman Old Style"/>
              </w:rPr>
              <w:t xml:space="preserve">Granite stones also used in construction are available in some point of the area </w:t>
            </w:r>
          </w:p>
          <w:p w:rsidR="00483D32" w:rsidRPr="00D5415A" w:rsidRDefault="00483D32" w:rsidP="003F3F67">
            <w:pPr>
              <w:tabs>
                <w:tab w:val="left" w:pos="5400"/>
              </w:tabs>
              <w:spacing w:after="0" w:line="240" w:lineRule="auto"/>
              <w:rPr>
                <w:rFonts w:ascii="Bookman Old Style" w:hAnsi="Bookman Old Style"/>
                <w:b/>
                <w:bCs/>
                <w:sz w:val="24"/>
                <w:szCs w:val="24"/>
              </w:rPr>
            </w:pPr>
          </w:p>
        </w:tc>
      </w:tr>
      <w:tr w:rsidR="00483D32" w:rsidRPr="00D5415A" w:rsidTr="003F3F67">
        <w:tc>
          <w:tcPr>
            <w:tcW w:w="2718" w:type="dxa"/>
            <w:shd w:val="clear" w:color="auto" w:fill="auto"/>
          </w:tcPr>
          <w:p w:rsidR="00483D32" w:rsidRPr="00D5415A" w:rsidRDefault="00483D32" w:rsidP="003F3F67">
            <w:pPr>
              <w:pStyle w:val="Default"/>
              <w:rPr>
                <w:rFonts w:ascii="Bookman Old Style" w:hAnsi="Bookman Old Style"/>
              </w:rPr>
            </w:pPr>
            <w:r w:rsidRPr="00D5415A">
              <w:rPr>
                <w:rFonts w:ascii="Bookman Old Style" w:hAnsi="Bookman Old Style"/>
              </w:rPr>
              <w:t xml:space="preserve">Forests and Environment </w:t>
            </w:r>
          </w:p>
          <w:p w:rsidR="00483D32" w:rsidRPr="00D5415A" w:rsidRDefault="00483D32" w:rsidP="003F3F67">
            <w:pPr>
              <w:tabs>
                <w:tab w:val="left" w:pos="5400"/>
              </w:tabs>
              <w:spacing w:after="0" w:line="240" w:lineRule="auto"/>
              <w:rPr>
                <w:rFonts w:ascii="Bookman Old Style" w:hAnsi="Bookman Old Style"/>
                <w:b/>
                <w:bCs/>
                <w:sz w:val="24"/>
                <w:szCs w:val="24"/>
              </w:rPr>
            </w:pPr>
          </w:p>
        </w:tc>
        <w:tc>
          <w:tcPr>
            <w:tcW w:w="6858" w:type="dxa"/>
            <w:shd w:val="clear" w:color="auto" w:fill="auto"/>
          </w:tcPr>
          <w:p w:rsidR="00483D32" w:rsidRPr="00D5415A" w:rsidRDefault="00483D32" w:rsidP="003F3F67">
            <w:pPr>
              <w:tabs>
                <w:tab w:val="left" w:pos="5400"/>
              </w:tabs>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Ngarama</w:t>
            </w:r>
            <w:proofErr w:type="spellEnd"/>
            <w:r w:rsidRPr="00D5415A">
              <w:rPr>
                <w:rFonts w:ascii="Bookman Old Style" w:hAnsi="Bookman Old Style"/>
                <w:bCs/>
                <w:sz w:val="24"/>
                <w:szCs w:val="24"/>
              </w:rPr>
              <w:t xml:space="preserve"> sector has no natural forest, the trees found in the sector are planted by resident, the hilly zone surrounding the study area are not well protected by trees were vegetation seems to disappear in dry season</w:t>
            </w:r>
          </w:p>
        </w:tc>
      </w:tr>
      <w:tr w:rsidR="00483D32" w:rsidRPr="00D5415A" w:rsidTr="003F3F67">
        <w:tc>
          <w:tcPr>
            <w:tcW w:w="2718" w:type="dxa"/>
            <w:shd w:val="clear" w:color="auto" w:fill="auto"/>
          </w:tcPr>
          <w:p w:rsidR="00483D32" w:rsidRPr="00D5415A" w:rsidRDefault="00483D32" w:rsidP="003F3F67">
            <w:pPr>
              <w:pStyle w:val="Default"/>
              <w:rPr>
                <w:rFonts w:ascii="Bookman Old Style" w:hAnsi="Bookman Old Style"/>
              </w:rPr>
            </w:pPr>
            <w:r w:rsidRPr="00D5415A">
              <w:rPr>
                <w:rFonts w:ascii="Bookman Old Style" w:hAnsi="Bookman Old Style"/>
              </w:rPr>
              <w:t xml:space="preserve">Climatic conditions </w:t>
            </w:r>
          </w:p>
          <w:p w:rsidR="00483D32" w:rsidRPr="00D5415A" w:rsidRDefault="00483D32" w:rsidP="003F3F67">
            <w:pPr>
              <w:tabs>
                <w:tab w:val="left" w:pos="5400"/>
              </w:tabs>
              <w:spacing w:after="0" w:line="240" w:lineRule="auto"/>
              <w:rPr>
                <w:rFonts w:ascii="Bookman Old Style" w:hAnsi="Bookman Old Style"/>
                <w:b/>
                <w:bCs/>
                <w:sz w:val="24"/>
                <w:szCs w:val="24"/>
              </w:rPr>
            </w:pPr>
          </w:p>
        </w:tc>
        <w:tc>
          <w:tcPr>
            <w:tcW w:w="6858" w:type="dxa"/>
            <w:shd w:val="clear" w:color="auto" w:fill="auto"/>
          </w:tcPr>
          <w:p w:rsidR="00483D32" w:rsidRPr="00D5415A" w:rsidRDefault="00483D32" w:rsidP="00770FD4">
            <w:pPr>
              <w:pStyle w:val="ListParagraph"/>
              <w:numPr>
                <w:ilvl w:val="0"/>
                <w:numId w:val="174"/>
              </w:numPr>
              <w:tabs>
                <w:tab w:val="left" w:pos="5400"/>
              </w:tabs>
              <w:spacing w:after="0" w:line="360" w:lineRule="auto"/>
              <w:ind w:left="0"/>
              <w:jc w:val="both"/>
              <w:rPr>
                <w:rFonts w:ascii="Bookman Old Style" w:hAnsi="Bookman Old Style"/>
                <w:bCs/>
                <w:sz w:val="24"/>
                <w:szCs w:val="24"/>
              </w:rPr>
            </w:pPr>
            <w:r w:rsidRPr="00D5415A">
              <w:rPr>
                <w:rFonts w:ascii="Bookman Old Style" w:hAnsi="Bookman Old Style"/>
                <w:bCs/>
                <w:sz w:val="24"/>
                <w:szCs w:val="24"/>
              </w:rPr>
              <w:t xml:space="preserve">In </w:t>
            </w:r>
            <w:proofErr w:type="spellStart"/>
            <w:r w:rsidRPr="00D5415A">
              <w:rPr>
                <w:rFonts w:ascii="Bookman Old Style" w:hAnsi="Bookman Old Style"/>
                <w:bCs/>
                <w:sz w:val="24"/>
                <w:szCs w:val="24"/>
              </w:rPr>
              <w:t>Ngarama</w:t>
            </w:r>
            <w:proofErr w:type="spellEnd"/>
            <w:r w:rsidRPr="00D5415A">
              <w:rPr>
                <w:rFonts w:ascii="Bookman Old Style" w:hAnsi="Bookman Old Style"/>
                <w:bCs/>
                <w:sz w:val="24"/>
                <w:szCs w:val="24"/>
              </w:rPr>
              <w:t xml:space="preserve"> area the dry season is very hot so that the high temperature reaches 32 degree </w:t>
            </w:r>
            <w:proofErr w:type="spellStart"/>
            <w:r w:rsidRPr="00D5415A">
              <w:rPr>
                <w:rFonts w:ascii="Bookman Old Style" w:hAnsi="Bookman Old Style"/>
                <w:bCs/>
                <w:sz w:val="24"/>
                <w:szCs w:val="24"/>
              </w:rPr>
              <w:t>Celicius</w:t>
            </w:r>
            <w:proofErr w:type="spellEnd"/>
            <w:r w:rsidRPr="00D5415A">
              <w:rPr>
                <w:rFonts w:ascii="Bookman Old Style" w:hAnsi="Bookman Old Style"/>
                <w:bCs/>
                <w:sz w:val="24"/>
                <w:szCs w:val="24"/>
              </w:rPr>
              <w:t>. The seasons are alternatives with predominance of dry season. Sometimes crops suffer from it.</w:t>
            </w:r>
          </w:p>
        </w:tc>
      </w:tr>
      <w:tr w:rsidR="00483D32" w:rsidRPr="00D5415A" w:rsidTr="003F3F67">
        <w:tc>
          <w:tcPr>
            <w:tcW w:w="2718" w:type="dxa"/>
            <w:shd w:val="clear" w:color="auto" w:fill="auto"/>
          </w:tcPr>
          <w:p w:rsidR="00483D32" w:rsidRPr="00D5415A" w:rsidRDefault="00483D32" w:rsidP="003F3F67">
            <w:pPr>
              <w:pStyle w:val="Default"/>
              <w:rPr>
                <w:rFonts w:ascii="Bookman Old Style" w:hAnsi="Bookman Old Style"/>
              </w:rPr>
            </w:pPr>
            <w:r w:rsidRPr="00D5415A">
              <w:rPr>
                <w:rFonts w:ascii="Bookman Old Style" w:hAnsi="Bookman Old Style"/>
              </w:rPr>
              <w:t xml:space="preserve">Hydrology </w:t>
            </w:r>
          </w:p>
          <w:p w:rsidR="00483D32" w:rsidRPr="00D5415A" w:rsidRDefault="00483D32" w:rsidP="003F3F67">
            <w:pPr>
              <w:pStyle w:val="Default"/>
              <w:rPr>
                <w:rFonts w:ascii="Bookman Old Style" w:hAnsi="Bookman Old Style"/>
              </w:rPr>
            </w:pPr>
          </w:p>
        </w:tc>
        <w:tc>
          <w:tcPr>
            <w:tcW w:w="6858" w:type="dxa"/>
            <w:shd w:val="clear" w:color="auto" w:fill="auto"/>
          </w:tcPr>
          <w:p w:rsidR="00483D32" w:rsidRPr="00D5415A" w:rsidRDefault="00483D32" w:rsidP="003F3F67">
            <w:pPr>
              <w:pStyle w:val="Default"/>
              <w:rPr>
                <w:rFonts w:ascii="Bookman Old Style" w:hAnsi="Bookman Old Style"/>
                <w:color w:val="auto"/>
              </w:rPr>
            </w:pPr>
          </w:p>
          <w:p w:rsidR="00483D32" w:rsidRPr="00D5415A" w:rsidRDefault="00483D32" w:rsidP="00770FD4">
            <w:pPr>
              <w:pStyle w:val="Default"/>
              <w:numPr>
                <w:ilvl w:val="0"/>
                <w:numId w:val="174"/>
              </w:numPr>
              <w:ind w:left="0"/>
              <w:rPr>
                <w:rFonts w:ascii="Bookman Old Style" w:hAnsi="Bookman Old Style"/>
              </w:rPr>
            </w:pPr>
            <w:r w:rsidRPr="00D5415A">
              <w:rPr>
                <w:rFonts w:ascii="Bookman Old Style" w:hAnsi="Bookman Old Style"/>
              </w:rPr>
              <w:t xml:space="preserve">Plays a very important role in agriculture </w:t>
            </w:r>
          </w:p>
          <w:p w:rsidR="00483D32" w:rsidRPr="00D5415A" w:rsidRDefault="00483D32" w:rsidP="00770FD4">
            <w:pPr>
              <w:pStyle w:val="Default"/>
              <w:numPr>
                <w:ilvl w:val="0"/>
                <w:numId w:val="174"/>
              </w:numPr>
              <w:ind w:left="0"/>
              <w:rPr>
                <w:rFonts w:ascii="Bookman Old Style" w:hAnsi="Bookman Old Style"/>
              </w:rPr>
            </w:pPr>
            <w:r w:rsidRPr="00D5415A">
              <w:rPr>
                <w:rFonts w:ascii="Bookman Old Style" w:hAnsi="Bookman Old Style"/>
              </w:rPr>
              <w:t xml:space="preserve">Marshy lands very fertile </w:t>
            </w:r>
          </w:p>
          <w:p w:rsidR="00483D32" w:rsidRPr="00D5415A" w:rsidRDefault="00483D32" w:rsidP="003F3F67">
            <w:pPr>
              <w:tabs>
                <w:tab w:val="left" w:pos="5400"/>
              </w:tabs>
              <w:spacing w:after="0" w:line="240" w:lineRule="auto"/>
              <w:rPr>
                <w:rFonts w:ascii="Bookman Old Style" w:hAnsi="Bookman Old Style"/>
                <w:b/>
                <w:bCs/>
                <w:sz w:val="24"/>
                <w:szCs w:val="24"/>
              </w:rPr>
            </w:pPr>
          </w:p>
        </w:tc>
      </w:tr>
    </w:tbl>
    <w:p w:rsidR="00F25E82" w:rsidRPr="00D5415A" w:rsidRDefault="00F25E82" w:rsidP="00483D32">
      <w:pPr>
        <w:tabs>
          <w:tab w:val="left" w:pos="5400"/>
        </w:tabs>
        <w:rPr>
          <w:rFonts w:ascii="Bookman Old Style" w:hAnsi="Bookman Old Style"/>
          <w:b/>
          <w:bCs/>
          <w:sz w:val="24"/>
          <w:szCs w:val="24"/>
        </w:rPr>
      </w:pPr>
    </w:p>
    <w:p w:rsidR="00F25E82" w:rsidRPr="00D5415A" w:rsidRDefault="00F25E82" w:rsidP="00483D32">
      <w:pPr>
        <w:tabs>
          <w:tab w:val="left" w:pos="5400"/>
        </w:tabs>
        <w:rPr>
          <w:rFonts w:ascii="Bookman Old Style" w:hAnsi="Bookman Old Style"/>
          <w:b/>
          <w:bCs/>
          <w:sz w:val="24"/>
          <w:szCs w:val="24"/>
        </w:rPr>
      </w:pPr>
    </w:p>
    <w:p w:rsidR="00F25E82" w:rsidRPr="00D5415A" w:rsidRDefault="00F25E82" w:rsidP="00483D32">
      <w:pPr>
        <w:tabs>
          <w:tab w:val="left" w:pos="5400"/>
        </w:tabs>
        <w:rPr>
          <w:rFonts w:ascii="Bookman Old Style" w:hAnsi="Bookman Old Style"/>
          <w:b/>
          <w:bCs/>
          <w:sz w:val="24"/>
          <w:szCs w:val="24"/>
        </w:rPr>
      </w:pPr>
    </w:p>
    <w:p w:rsidR="00F25E82" w:rsidRDefault="00F25E82" w:rsidP="00483D32">
      <w:pPr>
        <w:tabs>
          <w:tab w:val="left" w:pos="5400"/>
        </w:tabs>
        <w:rPr>
          <w:rFonts w:ascii="Book Antiqua" w:hAnsi="Book Antiqua"/>
          <w:b/>
          <w:bCs/>
          <w:sz w:val="24"/>
          <w:szCs w:val="24"/>
        </w:rPr>
      </w:pPr>
    </w:p>
    <w:p w:rsidR="00483D32" w:rsidRPr="00BF59E6" w:rsidRDefault="00483D32" w:rsidP="00483D32">
      <w:pPr>
        <w:tabs>
          <w:tab w:val="left" w:pos="5400"/>
        </w:tabs>
        <w:rPr>
          <w:rFonts w:ascii="Book Antiqua" w:hAnsi="Book Antiqua"/>
          <w:b/>
          <w:bCs/>
          <w:sz w:val="24"/>
          <w:szCs w:val="24"/>
        </w:rPr>
      </w:pPr>
      <w:r>
        <w:rPr>
          <w:rFonts w:ascii="Book Antiqua" w:hAnsi="Book Antiqua"/>
          <w:b/>
          <w:bCs/>
          <w:sz w:val="24"/>
          <w:szCs w:val="24"/>
        </w:rPr>
        <w:tab/>
      </w:r>
    </w:p>
    <w:p w:rsidR="00483D32" w:rsidRPr="00D5415A" w:rsidRDefault="0054765F" w:rsidP="0054765F">
      <w:pPr>
        <w:pStyle w:val="Heading2"/>
        <w:numPr>
          <w:ilvl w:val="0"/>
          <w:numId w:val="0"/>
        </w:numPr>
        <w:rPr>
          <w:rFonts w:ascii="Bookman Old Style" w:hAnsi="Bookman Old Style"/>
          <w:color w:val="000000" w:themeColor="text1"/>
        </w:rPr>
      </w:pPr>
      <w:bookmarkStart w:id="97" w:name="_Toc416251509"/>
      <w:bookmarkStart w:id="98" w:name="_Toc421715182"/>
      <w:r w:rsidRPr="00D5415A">
        <w:rPr>
          <w:rFonts w:ascii="Bookman Old Style" w:hAnsi="Bookman Old Style"/>
          <w:color w:val="000000" w:themeColor="text1"/>
        </w:rPr>
        <w:lastRenderedPageBreak/>
        <w:t xml:space="preserve">3.8 </w:t>
      </w:r>
      <w:r w:rsidR="00483D32" w:rsidRPr="00D5415A">
        <w:rPr>
          <w:rFonts w:ascii="Bookman Old Style" w:hAnsi="Bookman Old Style"/>
          <w:color w:val="000000" w:themeColor="text1"/>
        </w:rPr>
        <w:t>Socio- economic assessment</w:t>
      </w:r>
      <w:bookmarkEnd w:id="97"/>
      <w:bookmarkEnd w:id="98"/>
    </w:p>
    <w:p w:rsidR="00483D32" w:rsidRPr="00D5415A" w:rsidRDefault="0054765F" w:rsidP="00F25E82">
      <w:pPr>
        <w:pStyle w:val="Heading3"/>
        <w:numPr>
          <w:ilvl w:val="0"/>
          <w:numId w:val="0"/>
        </w:numPr>
        <w:rPr>
          <w:rFonts w:ascii="Bookman Old Style" w:hAnsi="Bookman Old Style"/>
          <w:color w:val="000000" w:themeColor="text1"/>
          <w:szCs w:val="24"/>
        </w:rPr>
      </w:pPr>
      <w:bookmarkStart w:id="99" w:name="_Toc416251510"/>
      <w:bookmarkStart w:id="100" w:name="_Toc421715183"/>
      <w:r w:rsidRPr="00D5415A">
        <w:rPr>
          <w:rFonts w:ascii="Bookman Old Style" w:hAnsi="Bookman Old Style"/>
          <w:color w:val="000000" w:themeColor="text1"/>
          <w:szCs w:val="24"/>
        </w:rPr>
        <w:t>3.8</w:t>
      </w:r>
      <w:r w:rsidR="00483D32" w:rsidRPr="00D5415A">
        <w:rPr>
          <w:rFonts w:ascii="Bookman Old Style" w:hAnsi="Bookman Old Style"/>
          <w:color w:val="000000" w:themeColor="text1"/>
          <w:szCs w:val="24"/>
        </w:rPr>
        <w:t>.1 Demographic information</w:t>
      </w:r>
      <w:bookmarkEnd w:id="99"/>
      <w:bookmarkEnd w:id="100"/>
    </w:p>
    <w:p w:rsidR="00F25E82" w:rsidRPr="00D5415A" w:rsidRDefault="00F25E82" w:rsidP="00F25E82">
      <w:pPr>
        <w:pStyle w:val="Heading1"/>
        <w:numPr>
          <w:ilvl w:val="0"/>
          <w:numId w:val="0"/>
        </w:numPr>
        <w:ind w:left="432" w:hanging="432"/>
        <w:rPr>
          <w:rFonts w:ascii="Bookman Old Style" w:hAnsi="Bookman Old Style"/>
          <w:color w:val="000000" w:themeColor="text1"/>
          <w:u w:val="none"/>
        </w:rPr>
      </w:pPr>
      <w:bookmarkStart w:id="101" w:name="_Toc421271811"/>
      <w:bookmarkStart w:id="102" w:name="_Toc421436943"/>
      <w:bookmarkStart w:id="103" w:name="_Toc421712425"/>
      <w:bookmarkStart w:id="104" w:name="_Toc421715184"/>
      <w:r w:rsidRPr="00D5415A">
        <w:rPr>
          <w:rFonts w:ascii="Bookman Old Style" w:hAnsi="Bookman Old Style"/>
          <w:u w:val="none"/>
        </w:rPr>
        <w:t xml:space="preserve">Table </w:t>
      </w:r>
      <w:r w:rsidRPr="00D5415A">
        <w:rPr>
          <w:rFonts w:ascii="Bookman Old Style" w:hAnsi="Bookman Old Style"/>
          <w:u w:val="none"/>
        </w:rPr>
        <w:fldChar w:fldCharType="begin"/>
      </w:r>
      <w:r w:rsidRPr="00D5415A">
        <w:rPr>
          <w:rFonts w:ascii="Bookman Old Style" w:hAnsi="Bookman Old Style"/>
          <w:u w:val="none"/>
        </w:rPr>
        <w:instrText xml:space="preserve"> SEQ Table \* ARABIC </w:instrText>
      </w:r>
      <w:r w:rsidRPr="00D5415A">
        <w:rPr>
          <w:rFonts w:ascii="Bookman Old Style" w:hAnsi="Bookman Old Style"/>
          <w:u w:val="none"/>
        </w:rPr>
        <w:fldChar w:fldCharType="separate"/>
      </w:r>
      <w:r w:rsidR="00630109" w:rsidRPr="00D5415A">
        <w:rPr>
          <w:rFonts w:ascii="Bookman Old Style" w:hAnsi="Bookman Old Style"/>
          <w:noProof/>
          <w:u w:val="none"/>
        </w:rPr>
        <w:t>6</w:t>
      </w:r>
      <w:r w:rsidRPr="00D5415A">
        <w:rPr>
          <w:rFonts w:ascii="Bookman Old Style" w:hAnsi="Bookman Old Style"/>
          <w:u w:val="none"/>
        </w:rPr>
        <w:fldChar w:fldCharType="end"/>
      </w:r>
      <w:r w:rsidRPr="00D5415A">
        <w:rPr>
          <w:rFonts w:ascii="Bookman Old Style" w:hAnsi="Bookman Old Style"/>
          <w:u w:val="none"/>
        </w:rPr>
        <w:t>:</w:t>
      </w:r>
      <w:r w:rsidRPr="00D5415A">
        <w:rPr>
          <w:rFonts w:ascii="Bookman Old Style" w:hAnsi="Bookman Old Style"/>
          <w:caps w:val="0"/>
          <w:color w:val="000000" w:themeColor="text1"/>
          <w:u w:val="none"/>
        </w:rPr>
        <w:t xml:space="preserve"> Population specifics of eastern province by district in 2002 and 2012</w:t>
      </w:r>
      <w:bookmarkEnd w:id="101"/>
      <w:bookmarkEnd w:id="102"/>
      <w:bookmarkEnd w:id="103"/>
      <w:bookmarkEnd w:id="104"/>
    </w:p>
    <w:p w:rsidR="00F25E82" w:rsidRPr="00D5415A" w:rsidRDefault="00F25E82" w:rsidP="00F25E82">
      <w:pPr>
        <w:pStyle w:val="Caption"/>
        <w:keepNext/>
        <w:rPr>
          <w:rFonts w:ascii="Bookman Old Style" w:hAnsi="Bookman Old Style"/>
        </w:rPr>
      </w:pPr>
    </w:p>
    <w:tbl>
      <w:tblPr>
        <w:tblW w:w="1008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170"/>
        <w:gridCol w:w="1170"/>
        <w:gridCol w:w="1170"/>
        <w:gridCol w:w="1170"/>
        <w:gridCol w:w="720"/>
        <w:gridCol w:w="810"/>
        <w:gridCol w:w="990"/>
        <w:gridCol w:w="1350"/>
      </w:tblGrid>
      <w:tr w:rsidR="00483D32" w:rsidRPr="00D5415A" w:rsidTr="003F3F67">
        <w:trPr>
          <w:trHeight w:val="2051"/>
        </w:trPr>
        <w:tc>
          <w:tcPr>
            <w:tcW w:w="153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District</w:t>
            </w:r>
          </w:p>
        </w:tc>
        <w:tc>
          <w:tcPr>
            <w:tcW w:w="117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Total population 2002</w:t>
            </w:r>
          </w:p>
        </w:tc>
        <w:tc>
          <w:tcPr>
            <w:tcW w:w="3510" w:type="dxa"/>
            <w:gridSpan w:val="3"/>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Population 2012</w:t>
            </w:r>
          </w:p>
        </w:tc>
        <w:tc>
          <w:tcPr>
            <w:tcW w:w="72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Population change 2002-2012</w:t>
            </w:r>
          </w:p>
        </w:tc>
        <w:tc>
          <w:tcPr>
            <w:tcW w:w="81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Sex ratio</w:t>
            </w:r>
          </w:p>
        </w:tc>
        <w:tc>
          <w:tcPr>
            <w:tcW w:w="99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Average Annual growth</w:t>
            </w:r>
          </w:p>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(2002-2012)</w:t>
            </w:r>
          </w:p>
        </w:tc>
        <w:tc>
          <w:tcPr>
            <w:tcW w:w="135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Population Density</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Rwamagana</w:t>
            </w:r>
            <w:proofErr w:type="spellEnd"/>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220,502</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149,214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161,024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310238</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40.7</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93</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3.5</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455</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Nyagatare</w:t>
            </w:r>
            <w:proofErr w:type="spellEnd"/>
            <w:r w:rsidRPr="00D5415A">
              <w:rPr>
                <w:rFonts w:ascii="Bookman Old Style" w:hAnsi="Bookman Old Style"/>
                <w:bCs/>
              </w:rPr>
              <w:t xml:space="preserve"> </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255,104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228,610</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238,334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466,944</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83</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96</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6.2</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243</w:t>
            </w:r>
          </w:p>
        </w:tc>
      </w:tr>
      <w:tr w:rsidR="00483D32" w:rsidRPr="00D5415A" w:rsidTr="003F3F67">
        <w:tc>
          <w:tcPr>
            <w:tcW w:w="153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Gatsibo</w:t>
            </w:r>
          </w:p>
        </w:tc>
        <w:tc>
          <w:tcPr>
            <w:tcW w:w="117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283,456</w:t>
            </w:r>
          </w:p>
        </w:tc>
        <w:tc>
          <w:tcPr>
            <w:tcW w:w="117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208,355</w:t>
            </w:r>
          </w:p>
        </w:tc>
        <w:tc>
          <w:tcPr>
            <w:tcW w:w="117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225,642</w:t>
            </w:r>
          </w:p>
        </w:tc>
        <w:tc>
          <w:tcPr>
            <w:tcW w:w="117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433,997</w:t>
            </w:r>
          </w:p>
        </w:tc>
        <w:tc>
          <w:tcPr>
            <w:tcW w:w="72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53.1</w:t>
            </w:r>
          </w:p>
        </w:tc>
        <w:tc>
          <w:tcPr>
            <w:tcW w:w="81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92</w:t>
            </w:r>
          </w:p>
        </w:tc>
        <w:tc>
          <w:tcPr>
            <w:tcW w:w="99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4.4</w:t>
            </w:r>
          </w:p>
        </w:tc>
        <w:tc>
          <w:tcPr>
            <w:tcW w:w="1350" w:type="dxa"/>
            <w:shd w:val="clear" w:color="auto" w:fill="FF0000"/>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275</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Kayonza</w:t>
            </w:r>
            <w:proofErr w:type="spellEnd"/>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209,723</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167,767</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178,984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346,751</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65.3</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94</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5.2</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179</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Kirehe</w:t>
            </w:r>
            <w:proofErr w:type="spellEnd"/>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229,468</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164,012</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176,971</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340,983</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47.5</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92</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4.0</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286</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Ngoma</w:t>
            </w:r>
            <w:proofErr w:type="spellEnd"/>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235,109</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162,388</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176,174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338,562</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45.0</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93</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3.7</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393</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proofErr w:type="spellStart"/>
            <w:r w:rsidRPr="00D5415A">
              <w:rPr>
                <w:rFonts w:ascii="Bookman Old Style" w:hAnsi="Bookman Old Style"/>
                <w:bCs/>
              </w:rPr>
              <w:t>Bugesera</w:t>
            </w:r>
            <w:proofErr w:type="spellEnd"/>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266,775</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177,404</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185,935</w:t>
            </w:r>
          </w:p>
        </w:tc>
        <w:tc>
          <w:tcPr>
            <w:tcW w:w="117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363,339</w:t>
            </w:r>
          </w:p>
        </w:tc>
        <w:tc>
          <w:tcPr>
            <w:tcW w:w="72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53.0</w:t>
            </w:r>
          </w:p>
        </w:tc>
        <w:tc>
          <w:tcPr>
            <w:tcW w:w="81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94</w:t>
            </w:r>
          </w:p>
        </w:tc>
        <w:tc>
          <w:tcPr>
            <w:tcW w:w="99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4.3</w:t>
            </w:r>
          </w:p>
        </w:tc>
        <w:tc>
          <w:tcPr>
            <w:tcW w:w="135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282</w:t>
            </w:r>
          </w:p>
        </w:tc>
      </w:tr>
      <w:tr w:rsidR="00483D32" w:rsidRPr="00D5415A" w:rsidTr="003F3F67">
        <w:tc>
          <w:tcPr>
            <w:tcW w:w="1530" w:type="dxa"/>
            <w:shd w:val="clear" w:color="auto" w:fill="auto"/>
          </w:tcPr>
          <w:p w:rsidR="00483D32" w:rsidRPr="00D5415A" w:rsidRDefault="00483D32" w:rsidP="003F3F67">
            <w:pPr>
              <w:spacing w:after="0" w:line="240" w:lineRule="auto"/>
              <w:rPr>
                <w:rFonts w:ascii="Bookman Old Style" w:hAnsi="Bookman Old Style"/>
                <w:bCs/>
              </w:rPr>
            </w:pPr>
            <w:r w:rsidRPr="00D5415A">
              <w:rPr>
                <w:rFonts w:ascii="Bookman Old Style" w:hAnsi="Bookman Old Style"/>
                <w:bCs/>
              </w:rPr>
              <w:t>Eastern Province</w:t>
            </w:r>
          </w:p>
        </w:tc>
        <w:tc>
          <w:tcPr>
            <w:tcW w:w="117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1,700,137</w:t>
            </w:r>
          </w:p>
        </w:tc>
        <w:tc>
          <w:tcPr>
            <w:tcW w:w="117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1,257,750</w:t>
            </w:r>
          </w:p>
        </w:tc>
        <w:tc>
          <w:tcPr>
            <w:tcW w:w="117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1,343,064</w:t>
            </w:r>
          </w:p>
        </w:tc>
        <w:tc>
          <w:tcPr>
            <w:tcW w:w="117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2,600,814</w:t>
            </w:r>
          </w:p>
        </w:tc>
        <w:tc>
          <w:tcPr>
            <w:tcW w:w="72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53.0</w:t>
            </w:r>
          </w:p>
        </w:tc>
        <w:tc>
          <w:tcPr>
            <w:tcW w:w="81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94</w:t>
            </w:r>
          </w:p>
        </w:tc>
        <w:tc>
          <w:tcPr>
            <w:tcW w:w="99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4.3</w:t>
            </w:r>
          </w:p>
        </w:tc>
        <w:tc>
          <w:tcPr>
            <w:tcW w:w="1350" w:type="dxa"/>
            <w:shd w:val="clear" w:color="auto" w:fill="auto"/>
          </w:tcPr>
          <w:p w:rsidR="00483D32" w:rsidRPr="00D5415A" w:rsidRDefault="00483D32" w:rsidP="003F3F67">
            <w:pPr>
              <w:spacing w:after="0" w:line="240" w:lineRule="auto"/>
              <w:rPr>
                <w:rFonts w:ascii="Bookman Old Style" w:hAnsi="Bookman Old Style"/>
                <w:b/>
                <w:bCs/>
              </w:rPr>
            </w:pPr>
            <w:r w:rsidRPr="00D5415A">
              <w:rPr>
                <w:rFonts w:ascii="Bookman Old Style" w:hAnsi="Bookman Old Style"/>
                <w:b/>
                <w:bCs/>
              </w:rPr>
              <w:t>275</w:t>
            </w:r>
          </w:p>
        </w:tc>
      </w:tr>
    </w:tbl>
    <w:p w:rsidR="00483D32" w:rsidRPr="00D5415A" w:rsidRDefault="00483D32" w:rsidP="00483D32">
      <w:pPr>
        <w:rPr>
          <w:rFonts w:ascii="Bookman Old Style" w:hAnsi="Bookman Old Style"/>
          <w:bCs/>
        </w:rPr>
      </w:pPr>
      <w:r w:rsidRPr="00D5415A">
        <w:rPr>
          <w:rFonts w:ascii="Bookman Old Style" w:hAnsi="Bookman Old Style"/>
          <w:bCs/>
        </w:rPr>
        <w:t>Source: NIRS, 2012</w:t>
      </w:r>
    </w:p>
    <w:p w:rsidR="00483D32" w:rsidRPr="00D5415A" w:rsidRDefault="00483D32" w:rsidP="00483D32">
      <w:pPr>
        <w:pStyle w:val="Default"/>
        <w:spacing w:line="360" w:lineRule="auto"/>
        <w:jc w:val="both"/>
        <w:rPr>
          <w:rFonts w:ascii="Bookman Old Style" w:hAnsi="Bookman Old Style"/>
        </w:rPr>
      </w:pPr>
      <w:r w:rsidRPr="00D5415A">
        <w:rPr>
          <w:rFonts w:ascii="Bookman Old Style" w:hAnsi="Bookman Old Style"/>
        </w:rPr>
        <w:t xml:space="preserve">The aim of design and implementation of Local Development plan is to make it possible for enhanced living conditions for the people. An improved standard of living means a growing capacity to afford both the material and non-material profits which a modernized economy makes possible. For most people in </w:t>
      </w:r>
      <w:proofErr w:type="spellStart"/>
      <w:r w:rsidRPr="00D5415A">
        <w:rPr>
          <w:rFonts w:ascii="Bookman Old Style" w:hAnsi="Bookman Old Style"/>
        </w:rPr>
        <w:t>Ngarama</w:t>
      </w:r>
      <w:proofErr w:type="spellEnd"/>
      <w:r w:rsidRPr="00D5415A">
        <w:rPr>
          <w:rFonts w:ascii="Bookman Old Style" w:hAnsi="Bookman Old Style"/>
        </w:rPr>
        <w:t xml:space="preserve"> the first requirements are improved housing conditions, better infrastructure e.g. roads for accessing homes communication with others sectors, improved access to education and health care and more opportunity for lucrative employment. </w:t>
      </w:r>
    </w:p>
    <w:p w:rsidR="00483D32" w:rsidRPr="00D5415A" w:rsidRDefault="00483D32" w:rsidP="00483D32">
      <w:pPr>
        <w:pStyle w:val="Default"/>
        <w:spacing w:line="360" w:lineRule="auto"/>
        <w:jc w:val="both"/>
        <w:rPr>
          <w:rFonts w:ascii="Bookman Old Style" w:hAnsi="Bookman Old Style"/>
        </w:rPr>
      </w:pPr>
    </w:p>
    <w:p w:rsidR="00483D32" w:rsidRPr="00D5415A" w:rsidRDefault="00483D32" w:rsidP="00F25E82">
      <w:pPr>
        <w:pStyle w:val="Default"/>
        <w:spacing w:line="360" w:lineRule="auto"/>
        <w:jc w:val="both"/>
        <w:rPr>
          <w:rFonts w:ascii="Bookman Old Style" w:hAnsi="Bookman Old Style"/>
        </w:rPr>
      </w:pPr>
      <w:r w:rsidRPr="00D5415A">
        <w:rPr>
          <w:rFonts w:ascii="Bookman Old Style" w:hAnsi="Bookman Old Style"/>
        </w:rPr>
        <w:t xml:space="preserve">The growth of the national income, has been adjusting to the growth of population. Thus the relationship between the growth of a nation’s income and that of its population is fundamental to the improvement of human welfare.  As shown in Table 3, Gatsibo district registered the third highest population growth </w:t>
      </w:r>
      <w:r w:rsidRPr="00D5415A">
        <w:rPr>
          <w:rFonts w:ascii="Bookman Old Style" w:hAnsi="Bookman Old Style"/>
        </w:rPr>
        <w:lastRenderedPageBreak/>
        <w:t xml:space="preserve">rates (53.1%) in Eastern province after </w:t>
      </w:r>
      <w:proofErr w:type="spellStart"/>
      <w:r w:rsidRPr="00D5415A">
        <w:rPr>
          <w:rFonts w:ascii="Bookman Old Style" w:hAnsi="Bookman Old Style"/>
        </w:rPr>
        <w:t>Nyagatare</w:t>
      </w:r>
      <w:proofErr w:type="spellEnd"/>
      <w:r w:rsidRPr="00D5415A">
        <w:rPr>
          <w:rFonts w:ascii="Bookman Old Style" w:hAnsi="Bookman Old Style"/>
        </w:rPr>
        <w:t xml:space="preserve"> and </w:t>
      </w:r>
      <w:proofErr w:type="spellStart"/>
      <w:r w:rsidRPr="00D5415A">
        <w:rPr>
          <w:rFonts w:ascii="Bookman Old Style" w:hAnsi="Bookman Old Style"/>
        </w:rPr>
        <w:t>Kayonza</w:t>
      </w:r>
      <w:proofErr w:type="spellEnd"/>
      <w:r w:rsidRPr="00D5415A">
        <w:rPr>
          <w:rFonts w:ascii="Bookman Old Style" w:hAnsi="Bookman Old Style"/>
        </w:rPr>
        <w:t xml:space="preserve"> district with records 83%, 65.3% respectively. This rapid change is mainly as a result of rural-urban migration, with more people moving to urban centers such as </w:t>
      </w:r>
      <w:proofErr w:type="spellStart"/>
      <w:r w:rsidRPr="00D5415A">
        <w:rPr>
          <w:rFonts w:ascii="Bookman Old Style" w:hAnsi="Bookman Old Style"/>
        </w:rPr>
        <w:t>Kabarore</w:t>
      </w:r>
      <w:proofErr w:type="spellEnd"/>
      <w:r w:rsidRPr="00D5415A">
        <w:rPr>
          <w:rFonts w:ascii="Bookman Old Style" w:hAnsi="Bookman Old Style"/>
        </w:rPr>
        <w:t xml:space="preserve"> </w:t>
      </w:r>
      <w:proofErr w:type="spellStart"/>
      <w:r w:rsidRPr="00D5415A">
        <w:rPr>
          <w:rFonts w:ascii="Bookman Old Style" w:hAnsi="Bookman Old Style"/>
        </w:rPr>
        <w:t>Kiramuruzi</w:t>
      </w:r>
      <w:proofErr w:type="spellEnd"/>
      <w:r w:rsidRPr="00D5415A">
        <w:rPr>
          <w:rFonts w:ascii="Bookman Old Style" w:hAnsi="Bookman Old Style"/>
        </w:rPr>
        <w:t xml:space="preserve"> and </w:t>
      </w:r>
      <w:proofErr w:type="spellStart"/>
      <w:r w:rsidRPr="00D5415A">
        <w:rPr>
          <w:rFonts w:ascii="Bookman Old Style" w:hAnsi="Bookman Old Style"/>
        </w:rPr>
        <w:t>Ngarama</w:t>
      </w:r>
      <w:proofErr w:type="spellEnd"/>
      <w:r w:rsidRPr="00D5415A">
        <w:rPr>
          <w:rFonts w:ascii="Bookman Old Style" w:hAnsi="Bookman Old Style"/>
        </w:rPr>
        <w:t xml:space="preserve"> to seek better means of earning living conditions.</w:t>
      </w:r>
      <w:r w:rsidR="00F25E82" w:rsidRPr="00D5415A">
        <w:rPr>
          <w:rFonts w:ascii="Bookman Old Style" w:hAnsi="Bookman Old Style"/>
        </w:rPr>
        <w:t xml:space="preserve"> </w:t>
      </w:r>
    </w:p>
    <w:p w:rsidR="00F25E82" w:rsidRPr="00D5415A" w:rsidRDefault="00F25E82" w:rsidP="00F25E82">
      <w:pPr>
        <w:pStyle w:val="Caption"/>
        <w:keepNext/>
        <w:ind w:hanging="360"/>
        <w:rPr>
          <w:rFonts w:ascii="Bookman Old Style" w:hAnsi="Bookman Old Style"/>
          <w:sz w:val="24"/>
          <w:szCs w:val="24"/>
        </w:rPr>
      </w:pPr>
      <w:bookmarkStart w:id="105" w:name="_Toc421271812"/>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7</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Trend of Population change for Gatsibo district</w:t>
      </w:r>
      <w:bookmarkEnd w:id="1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080"/>
        <w:gridCol w:w="1620"/>
        <w:gridCol w:w="1686"/>
        <w:gridCol w:w="1596"/>
        <w:gridCol w:w="1596"/>
      </w:tblGrid>
      <w:tr w:rsidR="00483D32" w:rsidRPr="00D5415A" w:rsidTr="003F3F67">
        <w:tc>
          <w:tcPr>
            <w:tcW w:w="1998"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bCs/>
                <w:color w:val="000000"/>
                <w:sz w:val="24"/>
                <w:szCs w:val="24"/>
              </w:rPr>
            </w:pPr>
            <w:r w:rsidRPr="00D5415A">
              <w:rPr>
                <w:rFonts w:ascii="Bookman Old Style" w:hAnsi="Bookman Old Style"/>
                <w:bCs/>
                <w:color w:val="000000"/>
                <w:sz w:val="24"/>
                <w:szCs w:val="24"/>
              </w:rPr>
              <w:t>Sectors</w:t>
            </w:r>
          </w:p>
        </w:tc>
        <w:tc>
          <w:tcPr>
            <w:tcW w:w="1080"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bCs/>
                <w:color w:val="000000"/>
                <w:sz w:val="24"/>
                <w:szCs w:val="24"/>
              </w:rPr>
            </w:pPr>
            <w:r w:rsidRPr="00D5415A">
              <w:rPr>
                <w:rFonts w:ascii="Bookman Old Style" w:hAnsi="Bookman Old Style"/>
                <w:bCs/>
                <w:color w:val="000000"/>
                <w:sz w:val="24"/>
                <w:szCs w:val="24"/>
              </w:rPr>
              <w:t>men</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color w:val="000000"/>
                <w:sz w:val="24"/>
                <w:szCs w:val="24"/>
              </w:rPr>
            </w:pPr>
            <w:r w:rsidRPr="00D5415A">
              <w:rPr>
                <w:rFonts w:ascii="Bookman Old Style" w:hAnsi="Bookman Old Style"/>
                <w:bCs/>
                <w:color w:val="000000"/>
                <w:sz w:val="24"/>
                <w:szCs w:val="24"/>
              </w:rPr>
              <w:t>Women</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color w:val="000000"/>
                <w:sz w:val="24"/>
                <w:szCs w:val="24"/>
              </w:rPr>
            </w:pPr>
            <w:r w:rsidRPr="00D5415A">
              <w:rPr>
                <w:rFonts w:ascii="Bookman Old Style" w:hAnsi="Bookman Old Style"/>
                <w:bCs/>
                <w:color w:val="000000"/>
                <w:sz w:val="24"/>
                <w:szCs w:val="24"/>
              </w:rPr>
              <w:t>Sex ration</w:t>
            </w:r>
          </w:p>
        </w:tc>
        <w:tc>
          <w:tcPr>
            <w:tcW w:w="159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bCs/>
                <w:color w:val="000000"/>
                <w:sz w:val="24"/>
                <w:szCs w:val="24"/>
              </w:rPr>
            </w:pPr>
            <w:r w:rsidRPr="00D5415A">
              <w:rPr>
                <w:rFonts w:ascii="Bookman Old Style" w:hAnsi="Bookman Old Style"/>
                <w:bCs/>
                <w:color w:val="000000"/>
                <w:sz w:val="24"/>
                <w:szCs w:val="24"/>
              </w:rPr>
              <w:t>Total</w:t>
            </w:r>
          </w:p>
        </w:tc>
        <w:tc>
          <w:tcPr>
            <w:tcW w:w="1596" w:type="dxa"/>
            <w:shd w:val="clear" w:color="auto" w:fill="auto"/>
          </w:tcPr>
          <w:tbl>
            <w:tblPr>
              <w:tblW w:w="0" w:type="auto"/>
              <w:tblBorders>
                <w:top w:val="nil"/>
                <w:left w:val="nil"/>
                <w:bottom w:val="nil"/>
                <w:right w:val="nil"/>
              </w:tblBorders>
              <w:tblLayout w:type="fixed"/>
              <w:tblLook w:val="0000" w:firstRow="0" w:lastRow="0" w:firstColumn="0" w:lastColumn="0" w:noHBand="0" w:noVBand="0"/>
            </w:tblPr>
            <w:tblGrid>
              <w:gridCol w:w="1593"/>
            </w:tblGrid>
            <w:tr w:rsidR="00483D32" w:rsidRPr="00D5415A" w:rsidTr="003F3F67">
              <w:trPr>
                <w:trHeight w:val="147"/>
              </w:trPr>
              <w:tc>
                <w:tcPr>
                  <w:tcW w:w="1593"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bCs/>
                      <w:color w:val="000000"/>
                      <w:sz w:val="24"/>
                      <w:szCs w:val="24"/>
                    </w:rPr>
                    <w:t xml:space="preserve">Density(sq.km) </w:t>
                  </w:r>
                </w:p>
              </w:tc>
            </w:tr>
          </w:tbl>
          <w:p w:rsidR="00483D32" w:rsidRPr="00D5415A" w:rsidRDefault="00483D32" w:rsidP="003F3F67">
            <w:pPr>
              <w:autoSpaceDE w:val="0"/>
              <w:autoSpaceDN w:val="0"/>
              <w:adjustRightInd w:val="0"/>
              <w:spacing w:after="0" w:line="240" w:lineRule="auto"/>
              <w:rPr>
                <w:rFonts w:ascii="Bookman Old Style" w:hAnsi="Bookman Old Style"/>
                <w:bCs/>
                <w:color w:val="000000"/>
                <w:sz w:val="24"/>
                <w:szCs w:val="24"/>
              </w:rPr>
            </w:pPr>
          </w:p>
        </w:tc>
      </w:tr>
      <w:tr w:rsidR="00483D32" w:rsidRPr="00D5415A" w:rsidTr="003F3F67">
        <w:tc>
          <w:tcPr>
            <w:tcW w:w="1998"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proofErr w:type="spellStart"/>
            <w:r w:rsidRPr="00D5415A">
              <w:rPr>
                <w:rFonts w:ascii="Bookman Old Style" w:hAnsi="Bookman Old Style"/>
                <w:color w:val="000000"/>
                <w:sz w:val="24"/>
                <w:szCs w:val="24"/>
              </w:rPr>
              <w:t>Gasange</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8,524</w:t>
            </w:r>
          </w:p>
        </w:tc>
        <w:tc>
          <w:tcPr>
            <w:tcW w:w="1620"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9,234</w:t>
            </w:r>
          </w:p>
        </w:tc>
        <w:tc>
          <w:tcPr>
            <w:tcW w:w="168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92</w:t>
            </w:r>
          </w:p>
        </w:tc>
        <w:tc>
          <w:tcPr>
            <w:tcW w:w="1596"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17,758</w:t>
            </w:r>
          </w:p>
        </w:tc>
        <w:tc>
          <w:tcPr>
            <w:tcW w:w="159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464</w:t>
            </w:r>
          </w:p>
        </w:tc>
      </w:tr>
      <w:tr w:rsidR="00483D32" w:rsidRPr="00D5415A" w:rsidTr="003F3F67">
        <w:tc>
          <w:tcPr>
            <w:tcW w:w="1998" w:type="dxa"/>
            <w:shd w:val="clear" w:color="auto" w:fill="FF0000"/>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Gatsibo</w:t>
            </w:r>
          </w:p>
        </w:tc>
        <w:tc>
          <w:tcPr>
            <w:tcW w:w="1080" w:type="dxa"/>
            <w:shd w:val="clear" w:color="auto" w:fill="FF0000"/>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17,594</w:t>
            </w:r>
          </w:p>
        </w:tc>
        <w:tc>
          <w:tcPr>
            <w:tcW w:w="1620" w:type="dxa"/>
            <w:shd w:val="clear" w:color="auto" w:fill="FF0000"/>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19,225</w:t>
            </w:r>
          </w:p>
        </w:tc>
        <w:tc>
          <w:tcPr>
            <w:tcW w:w="1686" w:type="dxa"/>
            <w:shd w:val="clear" w:color="auto" w:fill="FF0000"/>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92</w:t>
            </w:r>
          </w:p>
        </w:tc>
        <w:tc>
          <w:tcPr>
            <w:tcW w:w="1596" w:type="dxa"/>
            <w:shd w:val="clear" w:color="auto" w:fill="FF0000"/>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36,819</w:t>
            </w:r>
          </w:p>
        </w:tc>
        <w:tc>
          <w:tcPr>
            <w:tcW w:w="1596" w:type="dxa"/>
            <w:shd w:val="clear" w:color="auto" w:fill="FF0000"/>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600</w:t>
            </w:r>
          </w:p>
        </w:tc>
      </w:tr>
      <w:tr w:rsidR="00483D32" w:rsidRPr="00D5415A" w:rsidTr="003F3F67">
        <w:tc>
          <w:tcPr>
            <w:tcW w:w="1998"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proofErr w:type="spellStart"/>
            <w:r w:rsidRPr="00D5415A">
              <w:rPr>
                <w:rFonts w:ascii="Bookman Old Style" w:hAnsi="Bookman Old Style"/>
                <w:color w:val="000000"/>
                <w:sz w:val="24"/>
                <w:szCs w:val="24"/>
              </w:rPr>
              <w:t>Gitoki</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15,907</w:t>
            </w:r>
          </w:p>
        </w:tc>
        <w:tc>
          <w:tcPr>
            <w:tcW w:w="1620"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17,639</w:t>
            </w:r>
          </w:p>
        </w:tc>
        <w:tc>
          <w:tcPr>
            <w:tcW w:w="168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90</w:t>
            </w:r>
          </w:p>
        </w:tc>
        <w:tc>
          <w:tcPr>
            <w:tcW w:w="1596"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33,546</w:t>
            </w:r>
          </w:p>
        </w:tc>
        <w:tc>
          <w:tcPr>
            <w:tcW w:w="159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448</w:t>
            </w:r>
          </w:p>
        </w:tc>
      </w:tr>
      <w:tr w:rsidR="00483D32" w:rsidRPr="00D5415A" w:rsidTr="003F3F67">
        <w:tc>
          <w:tcPr>
            <w:tcW w:w="1998"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proofErr w:type="spellStart"/>
            <w:r w:rsidRPr="00D5415A">
              <w:rPr>
                <w:rFonts w:ascii="Bookman Old Style" w:hAnsi="Bookman Old Style"/>
                <w:color w:val="000000"/>
                <w:sz w:val="24"/>
                <w:szCs w:val="24"/>
              </w:rPr>
              <w:t>Kabarore</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25,087</w:t>
            </w:r>
          </w:p>
        </w:tc>
        <w:tc>
          <w:tcPr>
            <w:tcW w:w="1620"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bCs/>
                <w:sz w:val="24"/>
                <w:szCs w:val="24"/>
              </w:rPr>
              <w:t>25,324</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99</w:t>
            </w:r>
          </w:p>
        </w:tc>
        <w:tc>
          <w:tcPr>
            <w:tcW w:w="1596" w:type="dxa"/>
            <w:shd w:val="clear" w:color="auto" w:fill="auto"/>
          </w:tcPr>
          <w:p w:rsidR="00483D32" w:rsidRPr="00D5415A" w:rsidRDefault="00483D32" w:rsidP="003F3F67">
            <w:pPr>
              <w:spacing w:after="0" w:line="360" w:lineRule="auto"/>
              <w:jc w:val="both"/>
              <w:rPr>
                <w:rFonts w:ascii="Bookman Old Style" w:hAnsi="Bookman Old Style"/>
                <w:color w:val="000000"/>
                <w:sz w:val="24"/>
                <w:szCs w:val="24"/>
              </w:rPr>
            </w:pPr>
            <w:r w:rsidRPr="00D5415A">
              <w:rPr>
                <w:rFonts w:ascii="Bookman Old Style" w:hAnsi="Bookman Old Style"/>
                <w:bCs/>
                <w:sz w:val="24"/>
                <w:szCs w:val="24"/>
              </w:rPr>
              <w:t>50,411</w:t>
            </w:r>
          </w:p>
        </w:tc>
        <w:tc>
          <w:tcPr>
            <w:tcW w:w="1596" w:type="dxa"/>
            <w:shd w:val="clear" w:color="auto" w:fill="auto"/>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240</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Kageyo</w:t>
            </w:r>
            <w:proofErr w:type="spellEnd"/>
          </w:p>
        </w:tc>
        <w:tc>
          <w:tcPr>
            <w:tcW w:w="1080" w:type="dxa"/>
            <w:shd w:val="clear" w:color="auto" w:fill="auto"/>
          </w:tcPr>
          <w:tbl>
            <w:tblPr>
              <w:tblW w:w="0" w:type="auto"/>
              <w:tblBorders>
                <w:top w:val="nil"/>
                <w:left w:val="nil"/>
                <w:bottom w:val="nil"/>
                <w:right w:val="nil"/>
              </w:tblBorders>
              <w:tblLayout w:type="fixed"/>
              <w:tblLook w:val="0000" w:firstRow="0" w:lastRow="0" w:firstColumn="0" w:lastColumn="0" w:noHBand="0" w:noVBand="0"/>
            </w:tblPr>
            <w:tblGrid>
              <w:gridCol w:w="1057"/>
              <w:gridCol w:w="1057"/>
              <w:gridCol w:w="1057"/>
              <w:gridCol w:w="1057"/>
              <w:gridCol w:w="1057"/>
            </w:tblGrid>
            <w:tr w:rsidR="00483D32" w:rsidRPr="00D5415A" w:rsidTr="003F3F67">
              <w:trPr>
                <w:trHeight w:val="145"/>
              </w:trPr>
              <w:tc>
                <w:tcPr>
                  <w:tcW w:w="1057"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10,433 </w:t>
                  </w:r>
                </w:p>
              </w:tc>
              <w:tc>
                <w:tcPr>
                  <w:tcW w:w="1057"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11,397 </w:t>
                  </w:r>
                </w:p>
              </w:tc>
              <w:tc>
                <w:tcPr>
                  <w:tcW w:w="1057"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92 </w:t>
                  </w:r>
                </w:p>
              </w:tc>
              <w:tc>
                <w:tcPr>
                  <w:tcW w:w="1057"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21,830 </w:t>
                  </w:r>
                </w:p>
              </w:tc>
              <w:tc>
                <w:tcPr>
                  <w:tcW w:w="1057"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390 </w:t>
                  </w:r>
                </w:p>
              </w:tc>
            </w:tr>
          </w:tbl>
          <w:p w:rsidR="00483D32" w:rsidRPr="00D5415A" w:rsidRDefault="00483D32" w:rsidP="003F3F67">
            <w:pPr>
              <w:spacing w:after="0" w:line="360" w:lineRule="auto"/>
              <w:jc w:val="both"/>
              <w:rPr>
                <w:rFonts w:ascii="Bookman Old Style" w:hAnsi="Bookman Old Style"/>
                <w:bCs/>
                <w:sz w:val="24"/>
                <w:szCs w:val="24"/>
              </w:rPr>
            </w:pP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11,397</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92</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21,830</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390</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Kiramuruzi</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14,723</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16,232</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91</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30,955</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512</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Kziguro</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14,248</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15,791</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90</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30,039</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489</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Muhura</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13,992</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15,211</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92</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29,203</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524</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Murambi</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color w:val="000000"/>
                <w:sz w:val="24"/>
                <w:szCs w:val="24"/>
              </w:rPr>
              <w:t>13,612</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15,383</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color w:val="000000"/>
                <w:sz w:val="24"/>
                <w:szCs w:val="24"/>
              </w:rPr>
              <w:t>88</w:t>
            </w:r>
          </w:p>
        </w:tc>
        <w:tc>
          <w:tcPr>
            <w:tcW w:w="1596" w:type="dxa"/>
            <w:shd w:val="clear" w:color="auto" w:fill="auto"/>
          </w:tcPr>
          <w:tbl>
            <w:tblPr>
              <w:tblW w:w="4228" w:type="dxa"/>
              <w:tblBorders>
                <w:top w:val="nil"/>
                <w:left w:val="nil"/>
                <w:bottom w:val="nil"/>
                <w:right w:val="nil"/>
              </w:tblBorders>
              <w:tblLayout w:type="fixed"/>
              <w:tblLook w:val="0000" w:firstRow="0" w:lastRow="0" w:firstColumn="0" w:lastColumn="0" w:noHBand="0" w:noVBand="0"/>
            </w:tblPr>
            <w:tblGrid>
              <w:gridCol w:w="4228"/>
            </w:tblGrid>
            <w:tr w:rsidR="00483D32" w:rsidRPr="00D5415A" w:rsidTr="003F3F67">
              <w:trPr>
                <w:trHeight w:val="145"/>
              </w:trPr>
              <w:tc>
                <w:tcPr>
                  <w:tcW w:w="1209" w:type="dxa"/>
                </w:tcPr>
                <w:p w:rsidR="00483D32" w:rsidRPr="00D5415A" w:rsidRDefault="00483D32" w:rsidP="003F3F67">
                  <w:pPr>
                    <w:autoSpaceDE w:val="0"/>
                    <w:autoSpaceDN w:val="0"/>
                    <w:adjustRightInd w:val="0"/>
                    <w:spacing w:after="0" w:line="240" w:lineRule="auto"/>
                    <w:rPr>
                      <w:rFonts w:ascii="Bookman Old Style" w:hAnsi="Bookman Old Style"/>
                      <w:color w:val="000000"/>
                      <w:sz w:val="24"/>
                      <w:szCs w:val="24"/>
                    </w:rPr>
                  </w:pPr>
                  <w:r w:rsidRPr="00D5415A">
                    <w:rPr>
                      <w:rFonts w:ascii="Bookman Old Style" w:hAnsi="Bookman Old Style"/>
                      <w:color w:val="000000"/>
                      <w:sz w:val="24"/>
                      <w:szCs w:val="24"/>
                    </w:rPr>
                    <w:t xml:space="preserve">28,995 </w:t>
                  </w:r>
                </w:p>
              </w:tc>
            </w:tr>
          </w:tbl>
          <w:p w:rsidR="00483D32" w:rsidRPr="00D5415A" w:rsidRDefault="00483D32" w:rsidP="003F3F67">
            <w:pPr>
              <w:spacing w:after="0" w:line="360" w:lineRule="auto"/>
              <w:jc w:val="both"/>
              <w:rPr>
                <w:rFonts w:ascii="Bookman Old Style" w:hAnsi="Bookman Old Style"/>
                <w:bCs/>
                <w:sz w:val="24"/>
                <w:szCs w:val="24"/>
              </w:rPr>
            </w:pP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color w:val="000000"/>
                <w:sz w:val="24"/>
                <w:szCs w:val="24"/>
              </w:rPr>
              <w:t>485</w:t>
            </w:r>
          </w:p>
        </w:tc>
      </w:tr>
      <w:tr w:rsidR="00483D32" w:rsidRPr="00D5415A" w:rsidTr="003F3F67">
        <w:tc>
          <w:tcPr>
            <w:tcW w:w="1998" w:type="dxa"/>
            <w:shd w:val="clear" w:color="auto" w:fill="FF0000"/>
          </w:tcPr>
          <w:p w:rsidR="00483D32" w:rsidRPr="00D5415A" w:rsidRDefault="00483D32" w:rsidP="003F3F67">
            <w:pPr>
              <w:spacing w:after="0" w:line="360" w:lineRule="auto"/>
              <w:jc w:val="right"/>
              <w:rPr>
                <w:rFonts w:ascii="Bookman Old Style" w:hAnsi="Bookman Old Style"/>
                <w:bCs/>
                <w:sz w:val="24"/>
                <w:szCs w:val="24"/>
              </w:rPr>
            </w:pPr>
            <w:proofErr w:type="spellStart"/>
            <w:r w:rsidRPr="00D5415A">
              <w:rPr>
                <w:rFonts w:ascii="Bookman Old Style" w:hAnsi="Bookman Old Style"/>
                <w:bCs/>
                <w:sz w:val="24"/>
                <w:szCs w:val="24"/>
              </w:rPr>
              <w:t>Nyagihanga</w:t>
            </w:r>
            <w:proofErr w:type="spellEnd"/>
          </w:p>
        </w:tc>
        <w:tc>
          <w:tcPr>
            <w:tcW w:w="1080" w:type="dxa"/>
            <w:shd w:val="clear" w:color="auto" w:fill="FF0000"/>
          </w:tcPr>
          <w:p w:rsidR="00483D32" w:rsidRPr="00D5415A" w:rsidRDefault="00483D32" w:rsidP="003F3F67">
            <w:pPr>
              <w:spacing w:after="0" w:line="360" w:lineRule="auto"/>
              <w:jc w:val="right"/>
              <w:rPr>
                <w:rFonts w:ascii="Bookman Old Style" w:hAnsi="Bookman Old Style"/>
                <w:bCs/>
                <w:sz w:val="24"/>
                <w:szCs w:val="24"/>
              </w:rPr>
            </w:pPr>
            <w:r w:rsidRPr="00D5415A">
              <w:rPr>
                <w:rFonts w:ascii="Bookman Old Style" w:hAnsi="Bookman Old Style"/>
                <w:bCs/>
                <w:sz w:val="24"/>
                <w:szCs w:val="24"/>
              </w:rPr>
              <w:t>11,581</w:t>
            </w:r>
          </w:p>
        </w:tc>
        <w:tc>
          <w:tcPr>
            <w:tcW w:w="1620" w:type="dxa"/>
            <w:shd w:val="clear" w:color="auto" w:fill="FF0000"/>
          </w:tcPr>
          <w:p w:rsidR="00483D32" w:rsidRPr="00D5415A" w:rsidRDefault="00483D32" w:rsidP="003F3F67">
            <w:pPr>
              <w:spacing w:after="0" w:line="360" w:lineRule="auto"/>
              <w:jc w:val="right"/>
              <w:rPr>
                <w:rFonts w:ascii="Bookman Old Style" w:hAnsi="Bookman Old Style"/>
                <w:bCs/>
                <w:sz w:val="24"/>
                <w:szCs w:val="24"/>
              </w:rPr>
            </w:pPr>
            <w:r w:rsidRPr="00D5415A">
              <w:rPr>
                <w:rFonts w:ascii="Bookman Old Style" w:hAnsi="Bookman Old Style"/>
                <w:bCs/>
                <w:sz w:val="24"/>
                <w:szCs w:val="24"/>
              </w:rPr>
              <w:t>12,645</w:t>
            </w:r>
          </w:p>
        </w:tc>
        <w:tc>
          <w:tcPr>
            <w:tcW w:w="1686" w:type="dxa"/>
            <w:shd w:val="clear" w:color="auto" w:fill="FF0000"/>
          </w:tcPr>
          <w:p w:rsidR="00483D32" w:rsidRPr="00D5415A" w:rsidRDefault="00483D32" w:rsidP="003F3F67">
            <w:pPr>
              <w:spacing w:after="0" w:line="360" w:lineRule="auto"/>
              <w:rPr>
                <w:rFonts w:ascii="Bookman Old Style" w:hAnsi="Bookman Old Style"/>
                <w:bCs/>
                <w:sz w:val="24"/>
                <w:szCs w:val="24"/>
              </w:rPr>
            </w:pPr>
            <w:r w:rsidRPr="00D5415A">
              <w:rPr>
                <w:rFonts w:ascii="Bookman Old Style" w:hAnsi="Bookman Old Style"/>
                <w:bCs/>
                <w:sz w:val="24"/>
                <w:szCs w:val="24"/>
              </w:rPr>
              <w:t>92</w:t>
            </w:r>
          </w:p>
        </w:tc>
        <w:tc>
          <w:tcPr>
            <w:tcW w:w="1596" w:type="dxa"/>
            <w:shd w:val="clear" w:color="auto" w:fill="FF0000"/>
          </w:tcPr>
          <w:p w:rsidR="00483D32" w:rsidRPr="00D5415A" w:rsidRDefault="00483D32" w:rsidP="003F3F67">
            <w:pPr>
              <w:spacing w:after="0" w:line="360" w:lineRule="auto"/>
              <w:jc w:val="right"/>
              <w:rPr>
                <w:rFonts w:ascii="Bookman Old Style" w:hAnsi="Bookman Old Style"/>
                <w:bCs/>
                <w:sz w:val="24"/>
                <w:szCs w:val="24"/>
              </w:rPr>
            </w:pPr>
            <w:r w:rsidRPr="00D5415A">
              <w:rPr>
                <w:rFonts w:ascii="Bookman Old Style" w:hAnsi="Bookman Old Style"/>
                <w:bCs/>
                <w:sz w:val="24"/>
                <w:szCs w:val="24"/>
              </w:rPr>
              <w:t>24,226</w:t>
            </w:r>
          </w:p>
        </w:tc>
        <w:tc>
          <w:tcPr>
            <w:tcW w:w="1596" w:type="dxa"/>
            <w:shd w:val="clear" w:color="auto" w:fill="FF0000"/>
          </w:tcPr>
          <w:p w:rsidR="00483D32" w:rsidRPr="00D5415A" w:rsidRDefault="00483D32" w:rsidP="003F3F67">
            <w:pPr>
              <w:spacing w:after="0" w:line="360" w:lineRule="auto"/>
              <w:rPr>
                <w:rFonts w:ascii="Bookman Old Style" w:hAnsi="Bookman Old Style"/>
                <w:bCs/>
                <w:sz w:val="24"/>
                <w:szCs w:val="24"/>
              </w:rPr>
            </w:pPr>
            <w:r w:rsidRPr="00D5415A">
              <w:rPr>
                <w:rFonts w:ascii="Bookman Old Style" w:hAnsi="Bookman Old Style"/>
                <w:bCs/>
                <w:sz w:val="24"/>
                <w:szCs w:val="24"/>
              </w:rPr>
              <w:t>337</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Remera</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12,469</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13,714</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91</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26,183</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501</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Rugarama</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18,019</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19,183</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94</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37,202</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493</w:t>
            </w:r>
          </w:p>
        </w:tc>
      </w:tr>
      <w:tr w:rsidR="00483D32" w:rsidRPr="00D5415A" w:rsidTr="003F3F67">
        <w:tc>
          <w:tcPr>
            <w:tcW w:w="1998"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Rwimbogo</w:t>
            </w:r>
            <w:proofErr w:type="spellEnd"/>
          </w:p>
        </w:tc>
        <w:tc>
          <w:tcPr>
            <w:tcW w:w="108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17,737</w:t>
            </w:r>
          </w:p>
        </w:tc>
        <w:tc>
          <w:tcPr>
            <w:tcW w:w="1620"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18,803</w:t>
            </w:r>
          </w:p>
        </w:tc>
        <w:tc>
          <w:tcPr>
            <w:tcW w:w="168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94</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36,540</w:t>
            </w:r>
          </w:p>
        </w:tc>
        <w:tc>
          <w:tcPr>
            <w:tcW w:w="159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56</w:t>
            </w:r>
          </w:p>
        </w:tc>
      </w:tr>
      <w:tr w:rsidR="00483D32" w:rsidRPr="00D5415A" w:rsidTr="003F3F67">
        <w:tc>
          <w:tcPr>
            <w:tcW w:w="1998"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proofErr w:type="spellStart"/>
            <w:r w:rsidRPr="00D5415A">
              <w:rPr>
                <w:rFonts w:ascii="Bookman Old Style" w:hAnsi="Bookman Old Style"/>
                <w:bCs/>
                <w:sz w:val="24"/>
                <w:szCs w:val="24"/>
              </w:rPr>
              <w:t>Ngarama</w:t>
            </w:r>
            <w:proofErr w:type="spellEnd"/>
          </w:p>
        </w:tc>
        <w:tc>
          <w:tcPr>
            <w:tcW w:w="1080"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14,429</w:t>
            </w:r>
          </w:p>
        </w:tc>
        <w:tc>
          <w:tcPr>
            <w:tcW w:w="1620"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15,861</w:t>
            </w:r>
          </w:p>
        </w:tc>
        <w:tc>
          <w:tcPr>
            <w:tcW w:w="1686"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91</w:t>
            </w:r>
          </w:p>
        </w:tc>
        <w:tc>
          <w:tcPr>
            <w:tcW w:w="1596"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30,290</w:t>
            </w:r>
          </w:p>
        </w:tc>
        <w:tc>
          <w:tcPr>
            <w:tcW w:w="1596" w:type="dxa"/>
            <w:shd w:val="clear" w:color="auto" w:fill="FF0000"/>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518</w:t>
            </w:r>
          </w:p>
        </w:tc>
      </w:tr>
    </w:tbl>
    <w:p w:rsidR="00483D32" w:rsidRPr="00D5415A" w:rsidRDefault="00483D32" w:rsidP="00483D32">
      <w:pPr>
        <w:spacing w:line="360" w:lineRule="auto"/>
        <w:jc w:val="both"/>
        <w:rPr>
          <w:rFonts w:ascii="Bookman Old Style" w:hAnsi="Bookman Old Style"/>
          <w:bCs/>
          <w:sz w:val="24"/>
          <w:szCs w:val="24"/>
        </w:rPr>
      </w:pPr>
      <w:r w:rsidRPr="00D5415A">
        <w:rPr>
          <w:rFonts w:ascii="Bookman Old Style" w:hAnsi="Bookman Old Style"/>
          <w:bCs/>
          <w:sz w:val="24"/>
          <w:szCs w:val="24"/>
        </w:rPr>
        <w:t>Source: NISR Provisional Population and Housing Census 2012</w:t>
      </w:r>
    </w:p>
    <w:p w:rsidR="00F25E82" w:rsidRPr="00D5415A" w:rsidRDefault="00F25E82" w:rsidP="00483D32">
      <w:pPr>
        <w:spacing w:line="360" w:lineRule="auto"/>
        <w:jc w:val="both"/>
        <w:rPr>
          <w:rFonts w:ascii="Bookman Old Style" w:hAnsi="Bookman Old Style"/>
          <w:b/>
          <w:bCs/>
          <w:sz w:val="24"/>
          <w:szCs w:val="24"/>
        </w:rPr>
      </w:pPr>
    </w:p>
    <w:p w:rsidR="00F25E82" w:rsidRPr="00D5415A" w:rsidRDefault="00F25E82" w:rsidP="00483D32">
      <w:pPr>
        <w:spacing w:line="360" w:lineRule="auto"/>
        <w:jc w:val="both"/>
        <w:rPr>
          <w:rFonts w:ascii="Bookman Old Style" w:hAnsi="Bookman Old Style"/>
          <w:b/>
          <w:bCs/>
          <w:sz w:val="24"/>
          <w:szCs w:val="24"/>
        </w:rPr>
      </w:pPr>
    </w:p>
    <w:p w:rsidR="00483D32" w:rsidRPr="00D5415A" w:rsidRDefault="00483D32" w:rsidP="00483D32">
      <w:pPr>
        <w:spacing w:line="360" w:lineRule="auto"/>
        <w:jc w:val="both"/>
        <w:rPr>
          <w:rFonts w:ascii="Bookman Old Style" w:hAnsi="Bookman Old Style"/>
          <w:b/>
          <w:bCs/>
          <w:sz w:val="24"/>
          <w:szCs w:val="24"/>
        </w:rPr>
      </w:pPr>
    </w:p>
    <w:p w:rsidR="00E3671C" w:rsidRPr="00E3671C" w:rsidRDefault="00E3671C" w:rsidP="00547E7B">
      <w:pPr>
        <w:pStyle w:val="Caption"/>
        <w:keepNext/>
        <w:ind w:hanging="360"/>
        <w:rPr>
          <w:rFonts w:ascii="Bookman Old Style" w:hAnsi="Bookman Old Style"/>
          <w:sz w:val="24"/>
          <w:szCs w:val="24"/>
        </w:rPr>
      </w:pPr>
      <w:bookmarkStart w:id="106" w:name="_Toc421436817"/>
      <w:r w:rsidRPr="00E3671C">
        <w:rPr>
          <w:rFonts w:ascii="Bookman Old Style" w:hAnsi="Bookman Old Style"/>
          <w:sz w:val="24"/>
          <w:szCs w:val="24"/>
        </w:rPr>
        <w:lastRenderedPageBreak/>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2</w:t>
      </w:r>
      <w:r w:rsidRPr="00E3671C">
        <w:rPr>
          <w:rFonts w:ascii="Bookman Old Style" w:hAnsi="Bookman Old Style"/>
          <w:sz w:val="24"/>
          <w:szCs w:val="24"/>
        </w:rPr>
        <w:fldChar w:fldCharType="end"/>
      </w:r>
      <w:r w:rsidRPr="00E3671C">
        <w:rPr>
          <w:rFonts w:ascii="Bookman Old Style" w:hAnsi="Bookman Old Style"/>
          <w:sz w:val="24"/>
          <w:szCs w:val="24"/>
        </w:rPr>
        <w:t>:</w:t>
      </w:r>
      <w:r w:rsidRPr="00E3671C">
        <w:rPr>
          <w:rFonts w:ascii="Bookman Old Style" w:hAnsi="Bookman Old Style"/>
          <w:bCs w:val="0"/>
          <w:sz w:val="24"/>
          <w:szCs w:val="24"/>
        </w:rPr>
        <w:t xml:space="preserve"> Population distribution</w:t>
      </w:r>
      <w:bookmarkEnd w:id="106"/>
    </w:p>
    <w:p w:rsidR="00483D32" w:rsidRPr="00D5415A" w:rsidRDefault="00483D32" w:rsidP="00483D32">
      <w:pPr>
        <w:spacing w:line="360" w:lineRule="auto"/>
        <w:jc w:val="both"/>
        <w:rPr>
          <w:rFonts w:ascii="Bookman Old Style" w:hAnsi="Bookman Old Style"/>
          <w:bCs/>
          <w:sz w:val="24"/>
          <w:szCs w:val="24"/>
        </w:rPr>
      </w:pPr>
      <w:r w:rsidRPr="00D5415A">
        <w:rPr>
          <w:rFonts w:ascii="Bookman Old Style" w:hAnsi="Bookman Old Style"/>
          <w:bCs/>
          <w:noProof/>
          <w:sz w:val="24"/>
          <w:szCs w:val="24"/>
        </w:rPr>
        <w:drawing>
          <wp:inline distT="0" distB="0" distL="0" distR="0" wp14:anchorId="30AE64EF" wp14:editId="2D62FCB7">
            <wp:extent cx="5314950" cy="3838575"/>
            <wp:effectExtent l="0" t="0" r="19050" b="9525"/>
            <wp:docPr id="2737" name="Chart 2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b/>
          <w:bCs/>
          <w:sz w:val="24"/>
          <w:szCs w:val="24"/>
        </w:rPr>
        <w:t>Source: Source: NISR Provisional Population and Housing Census 2012</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At the sector level,</w:t>
      </w:r>
      <w:r w:rsidRPr="00D5415A">
        <w:rPr>
          <w:rFonts w:ascii="Bookman Old Style" w:hAnsi="Bookman Old Style"/>
          <w:b/>
          <w:sz w:val="24"/>
          <w:szCs w:val="24"/>
        </w:rPr>
        <w:t xml:space="preserve"> Gatsibo</w:t>
      </w:r>
      <w:r w:rsidRPr="00D5415A">
        <w:rPr>
          <w:rFonts w:ascii="Bookman Old Style" w:hAnsi="Bookman Old Style"/>
          <w:sz w:val="24"/>
          <w:szCs w:val="24"/>
        </w:rPr>
        <w:t xml:space="preserve"> is the most densely populated sector followed by </w:t>
      </w:r>
      <w:proofErr w:type="spellStart"/>
      <w:r w:rsidRPr="00D5415A">
        <w:rPr>
          <w:rFonts w:ascii="Bookman Old Style" w:hAnsi="Bookman Old Style"/>
          <w:sz w:val="24"/>
          <w:szCs w:val="24"/>
        </w:rPr>
        <w:t>Muhura</w:t>
      </w:r>
      <w:proofErr w:type="spellEnd"/>
      <w:r w:rsidRPr="00D5415A">
        <w:rPr>
          <w:rFonts w:ascii="Bookman Old Style" w:hAnsi="Bookman Old Style"/>
          <w:sz w:val="24"/>
          <w:szCs w:val="24"/>
        </w:rPr>
        <w:t xml:space="preserve"> and </w:t>
      </w:r>
      <w:proofErr w:type="spellStart"/>
      <w:r w:rsidRPr="00D5415A">
        <w:rPr>
          <w:rFonts w:ascii="Bookman Old Style" w:hAnsi="Bookman Old Style"/>
          <w:b/>
          <w:sz w:val="24"/>
          <w:szCs w:val="24"/>
        </w:rPr>
        <w:t>Ngarama</w:t>
      </w:r>
      <w:proofErr w:type="spellEnd"/>
      <w:r w:rsidRPr="00D5415A">
        <w:rPr>
          <w:rFonts w:ascii="Bookman Old Style" w:hAnsi="Bookman Old Style"/>
          <w:b/>
          <w:sz w:val="24"/>
          <w:szCs w:val="24"/>
        </w:rPr>
        <w:t xml:space="preserve"> </w:t>
      </w:r>
      <w:r w:rsidRPr="00D5415A">
        <w:rPr>
          <w:rFonts w:ascii="Bookman Old Style" w:hAnsi="Bookman Old Style"/>
          <w:sz w:val="24"/>
          <w:szCs w:val="24"/>
        </w:rPr>
        <w:t xml:space="preserve">with a population density of 600; 524 and 518 persons per square kilometer respectively. However, it can be noted from </w:t>
      </w:r>
      <w:r w:rsidRPr="00D5415A">
        <w:rPr>
          <w:rFonts w:ascii="Bookman Old Style" w:hAnsi="Bookman Old Style"/>
          <w:b/>
          <w:bCs/>
          <w:sz w:val="24"/>
          <w:szCs w:val="24"/>
        </w:rPr>
        <w:t xml:space="preserve">Table3 </w:t>
      </w:r>
      <w:r w:rsidRPr="00D5415A">
        <w:rPr>
          <w:rFonts w:ascii="Bookman Old Style" w:hAnsi="Bookman Old Style"/>
          <w:sz w:val="24"/>
          <w:szCs w:val="24"/>
        </w:rPr>
        <w:t xml:space="preserve">that the population density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is the third in entire district especially rural to urban migration is still at manageable levels which can be accommodated in the development of detailed urban development plan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b/>
          <w:bCs/>
          <w:sz w:val="24"/>
          <w:szCs w:val="24"/>
        </w:rPr>
        <w:t xml:space="preserve">Table 4: </w:t>
      </w:r>
      <w:r w:rsidRPr="00D5415A">
        <w:rPr>
          <w:rFonts w:ascii="Bookman Old Style" w:hAnsi="Bookman Old Style"/>
          <w:sz w:val="24"/>
          <w:szCs w:val="24"/>
        </w:rPr>
        <w:t xml:space="preserve">depicts the population density in all sectors of Gatsibo in </w:t>
      </w:r>
      <w:proofErr w:type="spellStart"/>
      <w:r w:rsidRPr="00D5415A">
        <w:rPr>
          <w:rFonts w:ascii="Bookman Old Style" w:hAnsi="Bookman Old Style"/>
          <w:sz w:val="24"/>
          <w:szCs w:val="24"/>
        </w:rPr>
        <w:t>colour</w:t>
      </w:r>
      <w:proofErr w:type="spellEnd"/>
      <w:r w:rsidRPr="00D5415A">
        <w:rPr>
          <w:rFonts w:ascii="Bookman Old Style" w:hAnsi="Bookman Old Style"/>
          <w:sz w:val="24"/>
          <w:szCs w:val="24"/>
        </w:rPr>
        <w:t>-enhanced format to facilitate easy understanding and compariso</w:t>
      </w:r>
      <w:r w:rsidR="0031023E" w:rsidRPr="00D5415A">
        <w:rPr>
          <w:rFonts w:ascii="Bookman Old Style" w:hAnsi="Bookman Old Style"/>
          <w:sz w:val="24"/>
          <w:szCs w:val="24"/>
        </w:rPr>
        <w:t>n of the data presented in Ta</w:t>
      </w:r>
    </w:p>
    <w:p w:rsidR="0031023E" w:rsidRPr="00D5415A" w:rsidRDefault="0031023E" w:rsidP="0031023E">
      <w:pPr>
        <w:pStyle w:val="Caption"/>
        <w:keepNext/>
        <w:ind w:hanging="360"/>
        <w:rPr>
          <w:rFonts w:ascii="Bookman Old Style" w:hAnsi="Bookman Old Style"/>
        </w:rPr>
      </w:pPr>
      <w:bookmarkStart w:id="107" w:name="_Toc421264879"/>
      <w:r w:rsidRPr="00D5415A">
        <w:rPr>
          <w:rFonts w:ascii="Bookman Old Style" w:hAnsi="Bookman Old Style"/>
          <w:sz w:val="24"/>
          <w:szCs w:val="24"/>
        </w:rPr>
        <w:lastRenderedPageBreak/>
        <w:t xml:space="preserve">Map </w:t>
      </w:r>
      <w:r w:rsidR="00BE1E5A" w:rsidRPr="00D5415A">
        <w:rPr>
          <w:rFonts w:ascii="Bookman Old Style" w:hAnsi="Bookman Old Style"/>
          <w:sz w:val="24"/>
          <w:szCs w:val="24"/>
        </w:rPr>
        <w:fldChar w:fldCharType="begin"/>
      </w:r>
      <w:r w:rsidR="00BE1E5A" w:rsidRPr="00D5415A">
        <w:rPr>
          <w:rFonts w:ascii="Bookman Old Style" w:hAnsi="Bookman Old Style"/>
          <w:sz w:val="24"/>
          <w:szCs w:val="24"/>
        </w:rPr>
        <w:instrText xml:space="preserve"> SEQ Map \* ARABIC </w:instrText>
      </w:r>
      <w:r w:rsidR="00BE1E5A" w:rsidRPr="00D5415A">
        <w:rPr>
          <w:rFonts w:ascii="Bookman Old Style" w:hAnsi="Bookman Old Style"/>
          <w:sz w:val="24"/>
          <w:szCs w:val="24"/>
        </w:rPr>
        <w:fldChar w:fldCharType="separate"/>
      </w:r>
      <w:r w:rsidR="00C33915" w:rsidRPr="00D5415A">
        <w:rPr>
          <w:rFonts w:ascii="Bookman Old Style" w:hAnsi="Bookman Old Style"/>
          <w:noProof/>
          <w:sz w:val="24"/>
          <w:szCs w:val="24"/>
        </w:rPr>
        <w:t>13</w:t>
      </w:r>
      <w:r w:rsidR="00BE1E5A" w:rsidRPr="00D5415A">
        <w:rPr>
          <w:rFonts w:ascii="Bookman Old Style" w:hAnsi="Bookman Old Style"/>
          <w:sz w:val="24"/>
          <w:szCs w:val="24"/>
        </w:rPr>
        <w:fldChar w:fldCharType="end"/>
      </w:r>
      <w:r w:rsidRPr="00D5415A">
        <w:rPr>
          <w:rFonts w:ascii="Bookman Old Style" w:hAnsi="Bookman Old Style"/>
          <w:sz w:val="24"/>
          <w:szCs w:val="24"/>
        </w:rPr>
        <w:t>: Population density in the study area</w:t>
      </w:r>
      <w:bookmarkEnd w:id="107"/>
    </w:p>
    <w:p w:rsidR="00483D32" w:rsidRPr="00D5415A" w:rsidRDefault="00483D32" w:rsidP="00F25E82">
      <w:pPr>
        <w:spacing w:line="360" w:lineRule="auto"/>
        <w:jc w:val="both"/>
        <w:rPr>
          <w:rFonts w:ascii="Bookman Old Style" w:hAnsi="Bookman Old Style"/>
          <w:b/>
          <w:bCs/>
          <w:sz w:val="24"/>
          <w:szCs w:val="24"/>
        </w:rPr>
      </w:pPr>
      <w:r w:rsidRPr="00D5415A">
        <w:rPr>
          <w:rFonts w:ascii="Bookman Old Style" w:hAnsi="Bookman Old Style"/>
          <w:noProof/>
        </w:rPr>
        <w:drawing>
          <wp:inline distT="0" distB="0" distL="0" distR="0" wp14:anchorId="4985D4CB" wp14:editId="2E414132">
            <wp:extent cx="5124450" cy="3961742"/>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P 10 POPULATION MAP.jpg"/>
                    <pic:cNvPicPr/>
                  </pic:nvPicPr>
                  <pic:blipFill rotWithShape="1">
                    <a:blip r:embed="rId50" cstate="print">
                      <a:extLst>
                        <a:ext uri="{28A0092B-C50C-407E-A947-70E740481C1C}">
                          <a14:useLocalDpi xmlns:a14="http://schemas.microsoft.com/office/drawing/2010/main" val="0"/>
                        </a:ext>
                      </a:extLst>
                    </a:blip>
                    <a:srcRect r="18572"/>
                    <a:stretch/>
                  </pic:blipFill>
                  <pic:spPr bwMode="auto">
                    <a:xfrm>
                      <a:off x="0" y="0"/>
                      <a:ext cx="5124450" cy="3961742"/>
                    </a:xfrm>
                    <a:prstGeom prst="rect">
                      <a:avLst/>
                    </a:prstGeom>
                    <a:ln>
                      <a:noFill/>
                    </a:ln>
                    <a:extLst>
                      <a:ext uri="{53640926-AAD7-44D8-BBD7-CCE9431645EC}">
                        <a14:shadowObscured xmlns:a14="http://schemas.microsoft.com/office/drawing/2010/main"/>
                      </a:ext>
                    </a:extLst>
                  </pic:spPr>
                </pic:pic>
              </a:graphicData>
            </a:graphic>
          </wp:inline>
        </w:drawing>
      </w:r>
    </w:p>
    <w:p w:rsidR="00F25E82" w:rsidRPr="00D5415A" w:rsidRDefault="00F25E82" w:rsidP="00F25E82">
      <w:pPr>
        <w:pStyle w:val="Caption"/>
        <w:keepNext/>
        <w:ind w:hanging="360"/>
        <w:rPr>
          <w:rFonts w:ascii="Bookman Old Style" w:hAnsi="Bookman Old Style"/>
          <w:sz w:val="24"/>
          <w:szCs w:val="24"/>
        </w:rPr>
      </w:pPr>
      <w:bookmarkStart w:id="108" w:name="_Toc421271813"/>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8</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aps/>
          <w:color w:val="000000" w:themeColor="text1"/>
          <w:sz w:val="24"/>
          <w:szCs w:val="24"/>
        </w:rPr>
        <w:t xml:space="preserve"> </w:t>
      </w:r>
      <w:r w:rsidRPr="00D5415A">
        <w:rPr>
          <w:rFonts w:ascii="Bookman Old Style" w:hAnsi="Bookman Old Style"/>
          <w:color w:val="000000" w:themeColor="text1"/>
          <w:sz w:val="24"/>
          <w:szCs w:val="24"/>
        </w:rPr>
        <w:t>population distribution in the study area by village (2012)</w:t>
      </w:r>
      <w:bookmarkEnd w:id="108"/>
    </w:p>
    <w:tbl>
      <w:tblPr>
        <w:tblW w:w="10530" w:type="dxa"/>
        <w:tblInd w:w="-252" w:type="dxa"/>
        <w:tblLook w:val="04A0" w:firstRow="1" w:lastRow="0" w:firstColumn="1" w:lastColumn="0" w:noHBand="0" w:noVBand="1"/>
      </w:tblPr>
      <w:tblGrid>
        <w:gridCol w:w="1589"/>
        <w:gridCol w:w="1848"/>
        <w:gridCol w:w="1479"/>
        <w:gridCol w:w="1469"/>
        <w:gridCol w:w="1493"/>
        <w:gridCol w:w="999"/>
        <w:gridCol w:w="1653"/>
      </w:tblGrid>
      <w:tr w:rsidR="00A30D35" w:rsidRPr="00D5415A" w:rsidTr="00A30D35">
        <w:trPr>
          <w:trHeight w:val="797"/>
        </w:trPr>
        <w:tc>
          <w:tcPr>
            <w:tcW w:w="1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bookmarkStart w:id="109" w:name="RANGE!A1:G23"/>
            <w:r w:rsidRPr="00D5415A">
              <w:rPr>
                <w:rFonts w:ascii="Bookman Old Style" w:eastAsia="Times New Roman" w:hAnsi="Bookman Old Style"/>
                <w:color w:val="000000"/>
                <w:sz w:val="24"/>
                <w:szCs w:val="24"/>
              </w:rPr>
              <w:t>Sector</w:t>
            </w:r>
            <w:bookmarkEnd w:id="109"/>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Cellule</w:t>
            </w:r>
          </w:p>
        </w:tc>
        <w:tc>
          <w:tcPr>
            <w:tcW w:w="1479"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Population</w:t>
            </w:r>
          </w:p>
        </w:tc>
        <w:tc>
          <w:tcPr>
            <w:tcW w:w="1469"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Household</w:t>
            </w:r>
          </w:p>
        </w:tc>
        <w:tc>
          <w:tcPr>
            <w:tcW w:w="1493"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Village</w:t>
            </w:r>
          </w:p>
        </w:tc>
        <w:tc>
          <w:tcPr>
            <w:tcW w:w="999" w:type="dxa"/>
            <w:tcBorders>
              <w:top w:val="single" w:sz="4" w:space="0" w:color="auto"/>
              <w:left w:val="nil"/>
              <w:bottom w:val="single" w:sz="4" w:space="0" w:color="auto"/>
              <w:right w:val="single" w:sz="4" w:space="0" w:color="auto"/>
            </w:tcBorders>
            <w:shd w:val="clear" w:color="auto" w:fill="auto"/>
            <w:noWrap/>
            <w:vAlign w:val="bottom"/>
            <w:hideMark/>
          </w:tcPr>
          <w:p w:rsidR="00A30D35"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Shape</w:t>
            </w:r>
          </w:p>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t>
            </w:r>
            <w:proofErr w:type="spellStart"/>
            <w:r w:rsidRPr="00D5415A">
              <w:rPr>
                <w:rFonts w:ascii="Bookman Old Style" w:eastAsia="Times New Roman" w:hAnsi="Bookman Old Style"/>
                <w:color w:val="000000"/>
                <w:sz w:val="24"/>
                <w:szCs w:val="24"/>
              </w:rPr>
              <w:t>sqkm</w:t>
            </w:r>
            <w:proofErr w:type="spellEnd"/>
            <w:r w:rsidRPr="00D5415A">
              <w:rPr>
                <w:rFonts w:ascii="Bookman Old Style" w:eastAsia="Times New Roman" w:hAnsi="Bookman Old Style"/>
                <w:color w:val="000000"/>
                <w:sz w:val="24"/>
                <w:szCs w:val="24"/>
              </w:rPr>
              <w:t>)</w:t>
            </w:r>
          </w:p>
        </w:tc>
        <w:tc>
          <w:tcPr>
            <w:tcW w:w="1653"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DENSITY</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Gatsibo</w:t>
            </w:r>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Nyabicwamba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487.00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125.00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Gatungu</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0.75</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650.69</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Gatsibo</w:t>
            </w:r>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Nyabicwamba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472.00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95.00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Rutovu</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1.08</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437.04</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Bugamba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721.00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173.00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Akagerero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1.71</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421.64</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Bugamba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670.00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173.00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Kajevuba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1.03</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650.47</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Bugamba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672.00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142.00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Kinyinya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1.13</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594.27</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515.00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120.00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Amahoro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0.41</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1268.33</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337.00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66.00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Gatungo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0.65</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517.40</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528.00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113.00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Ibare</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0.16</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3401.66</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363.00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110.00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Intsinzi</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0.60</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606.73</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831.00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198.00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Kabeho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2.62</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317.72</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lastRenderedPageBreak/>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1200.00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120.00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Kiyovu</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1.09</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1098.72</w:t>
            </w:r>
          </w:p>
        </w:tc>
      </w:tr>
      <w:tr w:rsidR="00A30D35" w:rsidRPr="00D5415A" w:rsidTr="00A30D35">
        <w:trPr>
          <w:trHeight w:val="650"/>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430.00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98.00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Rugarama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0.91</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473.49</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526.00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127.00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Urukundo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0.19</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2784.37</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467.00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111.00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Burambira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1.43</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326.24</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767.00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181.00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Kintarama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1.19</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646.01</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471.00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105.00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Murama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0.86</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547.40</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582.00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120.00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Rugarama</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1.15</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507.46</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626.00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144.00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Ruhengeri</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1.32</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476.00</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523.00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121.00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Rutovu</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1.32</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397.28</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Nyarubungo</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443.00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99.00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Rwiri</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1.19</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371.45</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Nyagihanga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Gitinda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548.00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125.00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Gatungo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0.55</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1003.04</w:t>
            </w:r>
          </w:p>
        </w:tc>
      </w:tr>
      <w:tr w:rsidR="00A30D35" w:rsidRPr="00D5415A" w:rsidTr="00A30D35">
        <w:trPr>
          <w:trHeight w:val="334"/>
        </w:trPr>
        <w:tc>
          <w:tcPr>
            <w:tcW w:w="1589" w:type="dxa"/>
            <w:tcBorders>
              <w:top w:val="nil"/>
              <w:left w:val="single" w:sz="4" w:space="0" w:color="auto"/>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Nyagihanga</w:t>
            </w:r>
            <w:proofErr w:type="spellEnd"/>
          </w:p>
        </w:tc>
        <w:tc>
          <w:tcPr>
            <w:tcW w:w="1848"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Gitinda</w:t>
            </w:r>
            <w:proofErr w:type="spellEnd"/>
          </w:p>
        </w:tc>
        <w:tc>
          <w:tcPr>
            <w:tcW w:w="147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413.00</w:t>
            </w:r>
          </w:p>
        </w:tc>
        <w:tc>
          <w:tcPr>
            <w:tcW w:w="146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91.00</w:t>
            </w:r>
          </w:p>
        </w:tc>
        <w:tc>
          <w:tcPr>
            <w:tcW w:w="149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Isangano</w:t>
            </w:r>
            <w:proofErr w:type="spellEnd"/>
          </w:p>
        </w:tc>
        <w:tc>
          <w:tcPr>
            <w:tcW w:w="9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0.44</w:t>
            </w:r>
          </w:p>
        </w:tc>
        <w:tc>
          <w:tcPr>
            <w:tcW w:w="1653"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939.27</w:t>
            </w:r>
          </w:p>
        </w:tc>
      </w:tr>
    </w:tbl>
    <w:p w:rsidR="00483D32" w:rsidRPr="00D5415A" w:rsidRDefault="00483D32" w:rsidP="00483D32">
      <w:pPr>
        <w:spacing w:line="360" w:lineRule="auto"/>
        <w:jc w:val="both"/>
        <w:rPr>
          <w:rFonts w:ascii="Bookman Old Style" w:hAnsi="Bookman Old Style"/>
          <w:sz w:val="24"/>
          <w:szCs w:val="24"/>
        </w:rPr>
      </w:pPr>
      <w:bookmarkStart w:id="110" w:name="_Toc416091440"/>
      <w:bookmarkStart w:id="111" w:name="_Toc416099051"/>
    </w:p>
    <w:p w:rsidR="00483D32" w:rsidRPr="00D5415A" w:rsidRDefault="00483D32" w:rsidP="00F25E8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mean density of the population of the study area is estimated </w:t>
      </w:r>
      <w:proofErr w:type="gramStart"/>
      <w:r w:rsidRPr="00D5415A">
        <w:rPr>
          <w:rFonts w:ascii="Bookman Old Style" w:hAnsi="Bookman Old Style"/>
          <w:sz w:val="24"/>
          <w:szCs w:val="24"/>
        </w:rPr>
        <w:t>to 510 inhabitants/km</w:t>
      </w:r>
      <w:r w:rsidRPr="00D5415A">
        <w:rPr>
          <w:rFonts w:ascii="Bookman Old Style" w:hAnsi="Bookman Old Style"/>
          <w:sz w:val="24"/>
          <w:szCs w:val="24"/>
          <w:vertAlign w:val="superscript"/>
        </w:rPr>
        <w:t>2</w:t>
      </w:r>
      <w:proofErr w:type="gramEnd"/>
      <w:r w:rsidRPr="00D5415A">
        <w:rPr>
          <w:rFonts w:ascii="Bookman Old Style" w:hAnsi="Bookman Old Style"/>
          <w:sz w:val="24"/>
          <w:szCs w:val="24"/>
          <w:vertAlign w:val="superscript"/>
        </w:rPr>
        <w:t xml:space="preserve">. </w:t>
      </w:r>
      <w:r w:rsidRPr="00D5415A">
        <w:rPr>
          <w:rFonts w:ascii="Bookman Old Style" w:hAnsi="Bookman Old Style"/>
          <w:sz w:val="24"/>
          <w:szCs w:val="24"/>
        </w:rPr>
        <w:t xml:space="preserve">.As it is observed in the table4, of the population density,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and </w:t>
      </w:r>
      <w:proofErr w:type="spellStart"/>
      <w:r w:rsidRPr="00D5415A">
        <w:rPr>
          <w:rFonts w:ascii="Bookman Old Style" w:hAnsi="Bookman Old Style"/>
          <w:sz w:val="24"/>
          <w:szCs w:val="24"/>
        </w:rPr>
        <w:t>Nyarub</w:t>
      </w:r>
      <w:r w:rsidR="0054765F" w:rsidRPr="00D5415A">
        <w:rPr>
          <w:rFonts w:ascii="Bookman Old Style" w:hAnsi="Bookman Old Style"/>
          <w:sz w:val="24"/>
          <w:szCs w:val="24"/>
        </w:rPr>
        <w:t>ungo</w:t>
      </w:r>
      <w:proofErr w:type="spellEnd"/>
      <w:r w:rsidR="0054765F" w:rsidRPr="00D5415A">
        <w:rPr>
          <w:rFonts w:ascii="Bookman Old Style" w:hAnsi="Bookman Old Style"/>
          <w:sz w:val="24"/>
          <w:szCs w:val="24"/>
        </w:rPr>
        <w:t xml:space="preserve"> cells have a high density.</w:t>
      </w:r>
      <w:bookmarkEnd w:id="110"/>
      <w:bookmarkEnd w:id="111"/>
    </w:p>
    <w:p w:rsidR="00F25E82" w:rsidRPr="00D5415A" w:rsidRDefault="00F25E82" w:rsidP="00F25E82">
      <w:pPr>
        <w:pStyle w:val="Caption"/>
        <w:keepNext/>
        <w:ind w:hanging="360"/>
        <w:rPr>
          <w:rFonts w:ascii="Bookman Old Style" w:hAnsi="Bookman Old Style"/>
        </w:rPr>
      </w:pPr>
      <w:bookmarkStart w:id="112" w:name="_Toc421271814"/>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9</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aps/>
          <w:color w:val="000000" w:themeColor="text1"/>
          <w:sz w:val="24"/>
          <w:szCs w:val="24"/>
        </w:rPr>
        <w:t xml:space="preserve"> </w:t>
      </w:r>
      <w:r w:rsidRPr="00D5415A">
        <w:rPr>
          <w:rFonts w:ascii="Bookman Old Style" w:hAnsi="Bookman Old Style"/>
          <w:color w:val="000000" w:themeColor="text1"/>
          <w:sz w:val="24"/>
          <w:szCs w:val="24"/>
        </w:rPr>
        <w:t>current population of study area</w:t>
      </w:r>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2359"/>
        <w:gridCol w:w="2206"/>
        <w:gridCol w:w="1644"/>
        <w:gridCol w:w="1644"/>
      </w:tblGrid>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villages</w:t>
            </w:r>
          </w:p>
        </w:tc>
        <w:tc>
          <w:tcPr>
            <w:tcW w:w="235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Population</w:t>
            </w:r>
          </w:p>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Year 2014</w:t>
            </w:r>
          </w:p>
        </w:tc>
        <w:tc>
          <w:tcPr>
            <w:tcW w:w="2206"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Population year</w:t>
            </w:r>
          </w:p>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2015</w:t>
            </w:r>
          </w:p>
        </w:tc>
        <w:tc>
          <w:tcPr>
            <w:tcW w:w="1644" w:type="dxa"/>
          </w:tcPr>
          <w:p w:rsidR="00483D32" w:rsidRPr="00D5415A" w:rsidRDefault="00483D32" w:rsidP="003F3F67">
            <w:pPr>
              <w:spacing w:after="0" w:line="360" w:lineRule="auto"/>
              <w:jc w:val="both"/>
              <w:rPr>
                <w:rFonts w:ascii="Bookman Old Style" w:hAnsi="Bookman Old Style"/>
                <w:b/>
                <w:bCs/>
                <w:sz w:val="24"/>
                <w:szCs w:val="24"/>
              </w:rPr>
            </w:pPr>
          </w:p>
        </w:tc>
        <w:tc>
          <w:tcPr>
            <w:tcW w:w="1644" w:type="dxa"/>
          </w:tcPr>
          <w:p w:rsidR="00483D32" w:rsidRPr="00D5415A" w:rsidRDefault="00483D32" w:rsidP="003F3F67">
            <w:pPr>
              <w:spacing w:after="0" w:line="360" w:lineRule="auto"/>
              <w:jc w:val="both"/>
              <w:rPr>
                <w:rFonts w:ascii="Bookman Old Style" w:hAnsi="Bookman Old Style"/>
                <w:b/>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proofErr w:type="spellStart"/>
            <w:r w:rsidRPr="00D5415A">
              <w:rPr>
                <w:rFonts w:ascii="Bookman Old Style" w:eastAsia="Times New Roman" w:hAnsi="Bookman Old Style"/>
                <w:color w:val="000000"/>
              </w:rPr>
              <w:t>Gatungu</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691</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707</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proofErr w:type="spellStart"/>
            <w:r w:rsidRPr="00D5415A">
              <w:rPr>
                <w:rFonts w:ascii="Bookman Old Style" w:eastAsia="Times New Roman" w:hAnsi="Bookman Old Style"/>
                <w:color w:val="000000"/>
              </w:rPr>
              <w:t>Rutovu</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575</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590</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proofErr w:type="spellStart"/>
            <w:r w:rsidRPr="00D5415A">
              <w:rPr>
                <w:rFonts w:ascii="Bookman Old Style" w:eastAsia="Times New Roman" w:hAnsi="Bookman Old Style"/>
                <w:color w:val="000000"/>
              </w:rPr>
              <w:t>Akagerero</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956</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981</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Kajevuba</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772</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792</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Kinyinya</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797</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817</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rPr>
          <w:trHeight w:val="485"/>
        </w:trPr>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Amahoro</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1160</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1190</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Gatungo</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637</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654</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F25E8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I</w:t>
            </w:r>
            <w:r w:rsidR="00483D32" w:rsidRPr="00D5415A">
              <w:rPr>
                <w:rFonts w:ascii="Bookman Old Style" w:eastAsia="Times New Roman" w:hAnsi="Bookman Old Style"/>
                <w:color w:val="000000"/>
              </w:rPr>
              <w:t>bare</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601</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616</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F25E8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lastRenderedPageBreak/>
              <w:t>I</w:t>
            </w:r>
            <w:r w:rsidR="00483D32" w:rsidRPr="00D5415A">
              <w:rPr>
                <w:rFonts w:ascii="Bookman Old Style" w:eastAsia="Times New Roman" w:hAnsi="Bookman Old Style"/>
                <w:color w:val="000000"/>
              </w:rPr>
              <w:t>ntsinzi</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1259</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1292</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Kabeho</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1291</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1325</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Kiyovu</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1387</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1423</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Rugarama</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499</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512</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Urukundo</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663</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680</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Burambira</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500</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513</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Kintarama</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695</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713</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Murama</w:t>
            </w:r>
            <w:proofErr w:type="spellEnd"/>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528</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542</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Rugarama</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672</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690</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Ruhengeri</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768</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788</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Rutovu</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543</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557</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Rwiri</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523</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536</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Gatungo</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393</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403</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proofErr w:type="spellStart"/>
            <w:r w:rsidRPr="00D5415A">
              <w:rPr>
                <w:rFonts w:ascii="Bookman Old Style" w:eastAsia="Times New Roman" w:hAnsi="Bookman Old Style"/>
                <w:color w:val="000000"/>
              </w:rPr>
              <w:t>Isangano</w:t>
            </w:r>
            <w:proofErr w:type="spellEnd"/>
            <w:r w:rsidRPr="00D5415A">
              <w:rPr>
                <w:rFonts w:ascii="Bookman Old Style" w:eastAsia="Times New Roman" w:hAnsi="Bookman Old Style"/>
                <w:color w:val="000000"/>
              </w:rPr>
              <w:t xml:space="preserve">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494</w:t>
            </w:r>
          </w:p>
        </w:tc>
        <w:tc>
          <w:tcPr>
            <w:tcW w:w="2206" w:type="dxa"/>
            <w:shd w:val="clear" w:color="auto" w:fill="auto"/>
          </w:tcPr>
          <w:p w:rsidR="00483D32" w:rsidRPr="00D5415A" w:rsidRDefault="00483D32" w:rsidP="003F3F67">
            <w:pPr>
              <w:spacing w:after="0" w:line="360" w:lineRule="auto"/>
              <w:jc w:val="both"/>
              <w:rPr>
                <w:rFonts w:ascii="Bookman Old Style" w:hAnsi="Bookman Old Style"/>
                <w:bCs/>
                <w:sz w:val="24"/>
                <w:szCs w:val="24"/>
              </w:rPr>
            </w:pPr>
            <w:r w:rsidRPr="00D5415A">
              <w:rPr>
                <w:rFonts w:ascii="Bookman Old Style" w:hAnsi="Bookman Old Style"/>
                <w:bCs/>
                <w:sz w:val="24"/>
                <w:szCs w:val="24"/>
              </w:rPr>
              <w:t>507</w:t>
            </w: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c>
          <w:tcPr>
            <w:tcW w:w="1644" w:type="dxa"/>
          </w:tcPr>
          <w:p w:rsidR="00483D32" w:rsidRPr="00D5415A" w:rsidRDefault="00483D32" w:rsidP="003F3F67">
            <w:pPr>
              <w:spacing w:after="0" w:line="360" w:lineRule="auto"/>
              <w:jc w:val="both"/>
              <w:rPr>
                <w:rFonts w:ascii="Bookman Old Style" w:hAnsi="Bookman Old Style"/>
                <w:bCs/>
                <w:sz w:val="24"/>
                <w:szCs w:val="24"/>
              </w:rPr>
            </w:pPr>
          </w:p>
        </w:tc>
      </w:tr>
      <w:tr w:rsidR="00483D32" w:rsidRPr="00D5415A" w:rsidTr="003F3F67">
        <w:tc>
          <w:tcPr>
            <w:tcW w:w="1889" w:type="dxa"/>
            <w:shd w:val="clear" w:color="auto" w:fill="auto"/>
          </w:tcPr>
          <w:p w:rsidR="00483D32" w:rsidRPr="00D5415A" w:rsidRDefault="00483D32" w:rsidP="003F3F67">
            <w:pPr>
              <w:spacing w:after="0" w:line="360" w:lineRule="auto"/>
              <w:jc w:val="both"/>
              <w:rPr>
                <w:rFonts w:ascii="Bookman Old Style" w:eastAsia="Times New Roman" w:hAnsi="Bookman Old Style"/>
                <w:color w:val="000000"/>
              </w:rPr>
            </w:pPr>
            <w:r w:rsidRPr="00D5415A">
              <w:rPr>
                <w:rFonts w:ascii="Bookman Old Style" w:eastAsia="Times New Roman" w:hAnsi="Bookman Old Style"/>
                <w:color w:val="000000"/>
              </w:rPr>
              <w:t xml:space="preserve">Total </w:t>
            </w:r>
          </w:p>
        </w:tc>
        <w:tc>
          <w:tcPr>
            <w:tcW w:w="2359"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16404</w:t>
            </w:r>
          </w:p>
        </w:tc>
        <w:tc>
          <w:tcPr>
            <w:tcW w:w="2206" w:type="dxa"/>
            <w:shd w:val="clear" w:color="auto" w:fill="auto"/>
          </w:tcPr>
          <w:p w:rsidR="00483D32" w:rsidRPr="00D5415A" w:rsidRDefault="00483D32" w:rsidP="003F3F67">
            <w:pPr>
              <w:spacing w:after="0" w:line="360" w:lineRule="auto"/>
              <w:jc w:val="both"/>
              <w:rPr>
                <w:rFonts w:ascii="Bookman Old Style" w:hAnsi="Bookman Old Style"/>
                <w:b/>
                <w:bCs/>
                <w:sz w:val="24"/>
                <w:szCs w:val="24"/>
              </w:rPr>
            </w:pPr>
            <w:r w:rsidRPr="00D5415A">
              <w:rPr>
                <w:rFonts w:ascii="Bookman Old Style" w:hAnsi="Bookman Old Style"/>
                <w:b/>
                <w:bCs/>
                <w:sz w:val="24"/>
                <w:szCs w:val="24"/>
              </w:rPr>
              <w:t>16828</w:t>
            </w:r>
          </w:p>
        </w:tc>
        <w:tc>
          <w:tcPr>
            <w:tcW w:w="1644" w:type="dxa"/>
          </w:tcPr>
          <w:p w:rsidR="00483D32" w:rsidRPr="00D5415A" w:rsidRDefault="00483D32" w:rsidP="003F3F67">
            <w:pPr>
              <w:spacing w:after="0" w:line="360" w:lineRule="auto"/>
              <w:jc w:val="both"/>
              <w:rPr>
                <w:rFonts w:ascii="Bookman Old Style" w:hAnsi="Bookman Old Style"/>
                <w:b/>
                <w:bCs/>
                <w:sz w:val="24"/>
                <w:szCs w:val="24"/>
              </w:rPr>
            </w:pPr>
          </w:p>
        </w:tc>
        <w:tc>
          <w:tcPr>
            <w:tcW w:w="1644" w:type="dxa"/>
          </w:tcPr>
          <w:p w:rsidR="00483D32" w:rsidRPr="00D5415A" w:rsidRDefault="00483D32" w:rsidP="003F3F67">
            <w:pPr>
              <w:spacing w:after="0" w:line="360" w:lineRule="auto"/>
              <w:jc w:val="both"/>
              <w:rPr>
                <w:rFonts w:ascii="Bookman Old Style" w:hAnsi="Bookman Old Style"/>
                <w:b/>
                <w:bCs/>
                <w:sz w:val="24"/>
                <w:szCs w:val="24"/>
              </w:rPr>
            </w:pPr>
          </w:p>
        </w:tc>
      </w:tr>
    </w:tbl>
    <w:p w:rsidR="004D0190" w:rsidRPr="00D5415A" w:rsidRDefault="00483D32" w:rsidP="00483D32">
      <w:pPr>
        <w:spacing w:line="360" w:lineRule="auto"/>
        <w:jc w:val="both"/>
        <w:rPr>
          <w:rFonts w:ascii="Bookman Old Style" w:hAnsi="Bookman Old Style"/>
          <w:b/>
          <w:bCs/>
          <w:sz w:val="24"/>
          <w:szCs w:val="24"/>
        </w:rPr>
      </w:pPr>
      <w:proofErr w:type="spellStart"/>
      <w:r w:rsidRPr="00D5415A">
        <w:rPr>
          <w:rFonts w:ascii="Bookman Old Style" w:hAnsi="Bookman Old Style"/>
          <w:b/>
          <w:bCs/>
          <w:sz w:val="24"/>
          <w:szCs w:val="24"/>
        </w:rPr>
        <w:t>Ngarama</w:t>
      </w:r>
      <w:proofErr w:type="spellEnd"/>
      <w:r w:rsidRPr="00D5415A">
        <w:rPr>
          <w:rFonts w:ascii="Bookman Old Style" w:hAnsi="Bookman Old Style"/>
          <w:b/>
          <w:bCs/>
          <w:sz w:val="24"/>
          <w:szCs w:val="24"/>
        </w:rPr>
        <w:t xml:space="preserve"> Hospital updated population served by hospital, 2015</w:t>
      </w:r>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sz w:val="24"/>
          <w:szCs w:val="24"/>
        </w:rPr>
        <w:t xml:space="preserve">The effective   population of the study area is estimated to be 16828 inhabitants meaning 14610 (86.82%) for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 1216 (7.22%) for </w:t>
      </w:r>
      <w:proofErr w:type="spellStart"/>
      <w:r w:rsidRPr="00D5415A">
        <w:rPr>
          <w:rFonts w:ascii="Bookman Old Style" w:hAnsi="Bookman Old Style"/>
          <w:sz w:val="24"/>
          <w:szCs w:val="24"/>
        </w:rPr>
        <w:t>Nyagihanga</w:t>
      </w:r>
      <w:proofErr w:type="spellEnd"/>
      <w:r w:rsidRPr="00D5415A">
        <w:rPr>
          <w:rFonts w:ascii="Bookman Old Style" w:hAnsi="Bookman Old Style"/>
          <w:sz w:val="24"/>
          <w:szCs w:val="24"/>
        </w:rPr>
        <w:t xml:space="preserve"> sector and 1002 (5.95%) for Gatsibo sector. </w:t>
      </w:r>
    </w:p>
    <w:p w:rsidR="00483D32" w:rsidRPr="00D5415A" w:rsidRDefault="004D0190" w:rsidP="004D0190">
      <w:pPr>
        <w:pStyle w:val="Caption"/>
        <w:keepNext/>
        <w:ind w:left="0" w:firstLine="0"/>
        <w:rPr>
          <w:rFonts w:ascii="Bookman Old Style" w:hAnsi="Bookman Old Style"/>
          <w:sz w:val="24"/>
          <w:szCs w:val="24"/>
        </w:rPr>
      </w:pPr>
      <w:bookmarkStart w:id="113" w:name="_Toc421264880"/>
      <w:r w:rsidRPr="00D5415A">
        <w:rPr>
          <w:rFonts w:ascii="Bookman Old Style" w:hAnsi="Bookman Old Style"/>
          <w:sz w:val="24"/>
          <w:szCs w:val="24"/>
        </w:rPr>
        <w:lastRenderedPageBreak/>
        <w:t xml:space="preserve">Map </w:t>
      </w:r>
      <w:r w:rsidR="00BE1E5A" w:rsidRPr="00D5415A">
        <w:rPr>
          <w:rFonts w:ascii="Bookman Old Style" w:hAnsi="Bookman Old Style"/>
          <w:sz w:val="24"/>
          <w:szCs w:val="24"/>
        </w:rPr>
        <w:fldChar w:fldCharType="begin"/>
      </w:r>
      <w:r w:rsidR="00BE1E5A" w:rsidRPr="00D5415A">
        <w:rPr>
          <w:rFonts w:ascii="Bookman Old Style" w:hAnsi="Bookman Old Style"/>
          <w:sz w:val="24"/>
          <w:szCs w:val="24"/>
        </w:rPr>
        <w:instrText xml:space="preserve"> SEQ Map \* ARABIC </w:instrText>
      </w:r>
      <w:r w:rsidR="00BE1E5A" w:rsidRPr="00D5415A">
        <w:rPr>
          <w:rFonts w:ascii="Bookman Old Style" w:hAnsi="Bookman Old Style"/>
          <w:sz w:val="24"/>
          <w:szCs w:val="24"/>
        </w:rPr>
        <w:fldChar w:fldCharType="separate"/>
      </w:r>
      <w:r w:rsidR="00C33915" w:rsidRPr="00D5415A">
        <w:rPr>
          <w:rFonts w:ascii="Bookman Old Style" w:hAnsi="Bookman Old Style"/>
          <w:noProof/>
          <w:sz w:val="24"/>
          <w:szCs w:val="24"/>
        </w:rPr>
        <w:t>14</w:t>
      </w:r>
      <w:r w:rsidR="00BE1E5A" w:rsidRPr="00D5415A">
        <w:rPr>
          <w:rFonts w:ascii="Bookman Old Style" w:hAnsi="Bookman Old Style"/>
          <w:sz w:val="24"/>
          <w:szCs w:val="24"/>
        </w:rPr>
        <w:fldChar w:fldCharType="end"/>
      </w:r>
      <w:r w:rsidRPr="00D5415A">
        <w:rPr>
          <w:rFonts w:ascii="Bookman Old Style" w:hAnsi="Bookman Old Style"/>
          <w:sz w:val="24"/>
          <w:szCs w:val="24"/>
        </w:rPr>
        <w:t>: Population density for current situation of the study area</w:t>
      </w:r>
      <w:r w:rsidRPr="00D5415A">
        <w:rPr>
          <w:rFonts w:ascii="Bookman Old Style" w:hAnsi="Bookman Old Style"/>
          <w:noProof/>
        </w:rPr>
        <w:t xml:space="preserve"> </w:t>
      </w:r>
      <w:r w:rsidR="00483D32" w:rsidRPr="00D5415A">
        <w:rPr>
          <w:rFonts w:ascii="Bookman Old Style" w:hAnsi="Bookman Old Style"/>
          <w:noProof/>
          <w:lang w:val="en-US"/>
        </w:rPr>
        <w:drawing>
          <wp:inline distT="0" distB="0" distL="0" distR="0" wp14:anchorId="186EDFA7" wp14:editId="7086BDE4">
            <wp:extent cx="5588453" cy="4686300"/>
            <wp:effectExtent l="0" t="0" r="0" b="0"/>
            <wp:docPr id="2738" name="Picture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10 BPOPULATION MAP2014.jpg"/>
                    <pic:cNvPicPr/>
                  </pic:nvPicPr>
                  <pic:blipFill rotWithShape="1">
                    <a:blip r:embed="rId51" cstate="print">
                      <a:extLst>
                        <a:ext uri="{28A0092B-C50C-407E-A947-70E740481C1C}">
                          <a14:useLocalDpi xmlns:a14="http://schemas.microsoft.com/office/drawing/2010/main" val="0"/>
                        </a:ext>
                      </a:extLst>
                    </a:blip>
                    <a:srcRect r="18552"/>
                    <a:stretch/>
                  </pic:blipFill>
                  <pic:spPr bwMode="auto">
                    <a:xfrm>
                      <a:off x="0" y="0"/>
                      <a:ext cx="5594196" cy="4691116"/>
                    </a:xfrm>
                    <a:prstGeom prst="rect">
                      <a:avLst/>
                    </a:prstGeom>
                    <a:ln>
                      <a:noFill/>
                    </a:ln>
                    <a:extLst>
                      <a:ext uri="{53640926-AAD7-44D8-BBD7-CCE9431645EC}">
                        <a14:shadowObscured xmlns:a14="http://schemas.microsoft.com/office/drawing/2010/main"/>
                      </a:ext>
                    </a:extLst>
                  </pic:spPr>
                </pic:pic>
              </a:graphicData>
            </a:graphic>
          </wp:inline>
        </w:drawing>
      </w:r>
      <w:bookmarkEnd w:id="113"/>
    </w:p>
    <w:p w:rsidR="004D0190" w:rsidRPr="00D5415A" w:rsidRDefault="004D0190" w:rsidP="004D0190">
      <w:pPr>
        <w:rPr>
          <w:rFonts w:ascii="Bookman Old Style" w:hAnsi="Bookman Old Style"/>
          <w:sz w:val="24"/>
          <w:szCs w:val="24"/>
          <w:lang w:val="en-GB"/>
        </w:rPr>
      </w:pPr>
    </w:p>
    <w:p w:rsidR="000C0DA2" w:rsidRPr="00D5415A" w:rsidRDefault="000C0DA2" w:rsidP="000C0DA2">
      <w:pPr>
        <w:pStyle w:val="Caption"/>
        <w:keepNext/>
        <w:ind w:left="0" w:firstLine="0"/>
        <w:rPr>
          <w:rFonts w:ascii="Bookman Old Style" w:hAnsi="Bookman Old Style"/>
          <w:sz w:val="24"/>
          <w:szCs w:val="24"/>
        </w:rPr>
      </w:pPr>
      <w:bookmarkStart w:id="114" w:name="_Toc421271815"/>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10</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Population projection in </w:t>
      </w:r>
      <w:proofErr w:type="spellStart"/>
      <w:r w:rsidRPr="00D5415A">
        <w:rPr>
          <w:rFonts w:ascii="Bookman Old Style" w:hAnsi="Bookman Old Style"/>
          <w:color w:val="000000" w:themeColor="text1"/>
          <w:sz w:val="24"/>
          <w:szCs w:val="24"/>
        </w:rPr>
        <w:t>ngarama</w:t>
      </w:r>
      <w:proofErr w:type="spellEnd"/>
      <w:r w:rsidRPr="00D5415A">
        <w:rPr>
          <w:rFonts w:ascii="Bookman Old Style" w:hAnsi="Bookman Old Style"/>
          <w:color w:val="000000" w:themeColor="text1"/>
          <w:sz w:val="24"/>
          <w:szCs w:val="24"/>
        </w:rPr>
        <w:t xml:space="preserve"> urban </w:t>
      </w:r>
      <w:proofErr w:type="spellStart"/>
      <w:r w:rsidRPr="00D5415A">
        <w:rPr>
          <w:rFonts w:ascii="Bookman Old Style" w:hAnsi="Bookman Old Style"/>
          <w:color w:val="000000" w:themeColor="text1"/>
          <w:sz w:val="24"/>
          <w:szCs w:val="24"/>
        </w:rPr>
        <w:t>center</w:t>
      </w:r>
      <w:bookmarkEnd w:id="114"/>
      <w:proofErr w:type="spellEnd"/>
    </w:p>
    <w:tbl>
      <w:tblPr>
        <w:tblStyle w:val="TableGrid"/>
        <w:tblW w:w="0" w:type="auto"/>
        <w:tblLook w:val="04A0" w:firstRow="1" w:lastRow="0" w:firstColumn="1" w:lastColumn="0" w:noHBand="0" w:noVBand="1"/>
      </w:tblPr>
      <w:tblGrid>
        <w:gridCol w:w="1915"/>
        <w:gridCol w:w="1915"/>
        <w:gridCol w:w="1915"/>
        <w:gridCol w:w="1915"/>
        <w:gridCol w:w="1916"/>
      </w:tblGrid>
      <w:tr w:rsidR="00483D32" w:rsidRPr="00D5415A" w:rsidTr="003F3F67">
        <w:tc>
          <w:tcPr>
            <w:tcW w:w="1915" w:type="dxa"/>
          </w:tcPr>
          <w:p w:rsidR="00483D32" w:rsidRPr="00D5415A" w:rsidRDefault="00483D32" w:rsidP="003F3F67">
            <w:pPr>
              <w:spacing w:line="360" w:lineRule="auto"/>
              <w:jc w:val="both"/>
              <w:rPr>
                <w:rFonts w:ascii="Bookman Old Style" w:hAnsi="Bookman Old Style"/>
                <w:b/>
                <w:sz w:val="24"/>
                <w:szCs w:val="24"/>
              </w:rPr>
            </w:pP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2015</w:t>
            </w: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2020</w:t>
            </w: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2025</w:t>
            </w:r>
          </w:p>
        </w:tc>
        <w:tc>
          <w:tcPr>
            <w:tcW w:w="1916"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2030</w:t>
            </w:r>
          </w:p>
        </w:tc>
      </w:tr>
      <w:tr w:rsidR="00483D32" w:rsidRPr="00D5415A" w:rsidTr="003F3F67">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Population of the study area</w:t>
            </w: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16828</w:t>
            </w: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17202</w:t>
            </w:r>
          </w:p>
        </w:tc>
        <w:tc>
          <w:tcPr>
            <w:tcW w:w="1915"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17584</w:t>
            </w:r>
          </w:p>
        </w:tc>
        <w:tc>
          <w:tcPr>
            <w:tcW w:w="1916"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17974</w:t>
            </w:r>
          </w:p>
        </w:tc>
      </w:tr>
    </w:tbl>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 </w:t>
      </w:r>
    </w:p>
    <w:p w:rsidR="000C0DA2" w:rsidRPr="00DC0FF6" w:rsidRDefault="00483D32" w:rsidP="00483D32">
      <w:pPr>
        <w:spacing w:line="360" w:lineRule="auto"/>
        <w:jc w:val="both"/>
        <w:rPr>
          <w:rFonts w:ascii="Bookman Old Style" w:hAnsi="Bookman Old Style"/>
          <w:sz w:val="24"/>
          <w:szCs w:val="24"/>
        </w:rPr>
      </w:pPr>
      <w:r w:rsidRPr="00D5415A">
        <w:rPr>
          <w:rFonts w:ascii="Bookman Old Style" w:hAnsi="Bookman Old Style"/>
          <w:i/>
          <w:sz w:val="24"/>
          <w:szCs w:val="24"/>
        </w:rPr>
        <w:t xml:space="preserve">Considering the population growth of Gatsibo district, and computing the projection along the time, it seems that </w:t>
      </w:r>
      <w:proofErr w:type="spellStart"/>
      <w:r w:rsidRPr="00D5415A">
        <w:rPr>
          <w:rFonts w:ascii="Bookman Old Style" w:hAnsi="Bookman Old Style"/>
          <w:i/>
          <w:sz w:val="24"/>
          <w:szCs w:val="24"/>
        </w:rPr>
        <w:t>Ngarama</w:t>
      </w:r>
      <w:proofErr w:type="spellEnd"/>
      <w:r w:rsidRPr="00D5415A">
        <w:rPr>
          <w:rFonts w:ascii="Bookman Old Style" w:hAnsi="Bookman Old Style"/>
          <w:i/>
          <w:sz w:val="24"/>
          <w:szCs w:val="24"/>
        </w:rPr>
        <w:t xml:space="preserve"> study areas will have the population increasing year by year</w:t>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Sample size</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For the purpose of evaluating and getting realistic information that will guide the design of elaborated local development plan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household interviews were conducted at the selected cells. The sample size for this study was 50 households distributed fairly equal among the five cells (Chart 5). To allow generalization of research findings, the selected households were spatially distributed over the cells of interest, a research technique called stratified random sampling.</w:t>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 Marital status </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As shown in Chart 6, 80% of the respondents are married, 8% single, 8% widowed while 4% are either divorced or separated. An assessment of family size was also relevant to plan for the needs of families, both spatially and socio-economically. The average number of children per family in the study area is ranging between 3-</w:t>
      </w:r>
      <w:proofErr w:type="gramStart"/>
      <w:r w:rsidRPr="00D5415A">
        <w:rPr>
          <w:rFonts w:ascii="Bookman Old Style" w:hAnsi="Bookman Old Style"/>
          <w:sz w:val="24"/>
          <w:szCs w:val="24"/>
        </w:rPr>
        <w:t>5,</w:t>
      </w:r>
      <w:proofErr w:type="gramEnd"/>
      <w:r w:rsidRPr="00D5415A">
        <w:rPr>
          <w:rFonts w:ascii="Bookman Old Style" w:hAnsi="Bookman Old Style"/>
          <w:sz w:val="24"/>
          <w:szCs w:val="24"/>
        </w:rPr>
        <w:t xml:space="preserve"> most of families have 4 children (34%)</w:t>
      </w:r>
    </w:p>
    <w:p w:rsidR="00E3671C" w:rsidRPr="00E3671C" w:rsidRDefault="00E3671C" w:rsidP="00E3671C">
      <w:pPr>
        <w:pStyle w:val="Caption"/>
        <w:keepNext/>
        <w:ind w:hanging="360"/>
        <w:rPr>
          <w:rFonts w:ascii="Bookman Old Style" w:hAnsi="Bookman Old Style"/>
          <w:sz w:val="24"/>
          <w:szCs w:val="24"/>
        </w:rPr>
      </w:pPr>
      <w:bookmarkStart w:id="115" w:name="_Toc421436818"/>
      <w:r w:rsidRPr="00E3671C">
        <w:rPr>
          <w:rFonts w:ascii="Bookman Old Style" w:hAnsi="Bookman Old Style"/>
          <w:sz w:val="24"/>
          <w:szCs w:val="24"/>
        </w:rPr>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3</w:t>
      </w:r>
      <w:r w:rsidRPr="00E3671C">
        <w:rPr>
          <w:rFonts w:ascii="Bookman Old Style" w:hAnsi="Bookman Old Style"/>
          <w:sz w:val="24"/>
          <w:szCs w:val="24"/>
        </w:rPr>
        <w:fldChar w:fldCharType="end"/>
      </w:r>
      <w:r w:rsidRPr="00E3671C">
        <w:rPr>
          <w:rFonts w:ascii="Bookman Old Style" w:hAnsi="Bookman Old Style"/>
          <w:sz w:val="24"/>
          <w:szCs w:val="24"/>
        </w:rPr>
        <w:t>: Sample size by cell</w:t>
      </w:r>
      <w:bookmarkEnd w:id="115"/>
      <w:r w:rsidRPr="00E3671C">
        <w:rPr>
          <w:rFonts w:ascii="Bookman Old Style" w:hAnsi="Bookman Old Style"/>
          <w:sz w:val="24"/>
          <w:szCs w:val="24"/>
        </w:rPr>
        <w:t xml:space="preserve">                    </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7C2FC4D1" wp14:editId="4F9E82D5">
            <wp:extent cx="2770632" cy="2606040"/>
            <wp:effectExtent l="0" t="0" r="10795" b="22860"/>
            <wp:docPr id="2739"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D5415A">
        <w:rPr>
          <w:rFonts w:ascii="Bookman Old Style" w:hAnsi="Bookman Old Style"/>
          <w:sz w:val="24"/>
          <w:szCs w:val="24"/>
        </w:rPr>
        <w:t xml:space="preserve">  </w:t>
      </w:r>
      <w:r w:rsidRPr="00D5415A">
        <w:rPr>
          <w:rFonts w:ascii="Bookman Old Style" w:hAnsi="Bookman Old Style"/>
          <w:noProof/>
          <w:sz w:val="24"/>
          <w:szCs w:val="24"/>
        </w:rPr>
        <w:drawing>
          <wp:inline distT="0" distB="0" distL="0" distR="0" wp14:anchorId="0F0DF76E" wp14:editId="25D9E678">
            <wp:extent cx="2715768" cy="2606040"/>
            <wp:effectExtent l="0" t="0" r="27940" b="22860"/>
            <wp:docPr id="2740"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83D32" w:rsidRPr="00D5415A" w:rsidRDefault="00483D32" w:rsidP="00483D32">
      <w:pPr>
        <w:spacing w:line="360" w:lineRule="auto"/>
        <w:jc w:val="both"/>
        <w:rPr>
          <w:rFonts w:ascii="Bookman Old Style" w:hAnsi="Bookman Old Style" w:cs="Arial"/>
          <w:b/>
          <w:bCs/>
          <w:caps/>
          <w:color w:val="000000" w:themeColor="text1"/>
          <w:sz w:val="24"/>
          <w:szCs w:val="24"/>
          <w:u w:val="single"/>
          <w:lang w:val="en-GB"/>
        </w:rPr>
      </w:pPr>
      <w:bookmarkStart w:id="116" w:name="_Toc416251515"/>
      <w:bookmarkStart w:id="117" w:name="_Toc421200374"/>
      <w:bookmarkStart w:id="118" w:name="_Toc416091442"/>
      <w:bookmarkStart w:id="119" w:name="_Toc416099053"/>
      <w:bookmarkStart w:id="120" w:name="_Toc421436944"/>
      <w:bookmarkStart w:id="121" w:name="_Toc421712426"/>
      <w:bookmarkStart w:id="122" w:name="_Toc421715185"/>
      <w:r w:rsidRPr="00D5415A">
        <w:rPr>
          <w:rStyle w:val="Heading1Char"/>
          <w:rFonts w:ascii="Bookman Old Style" w:eastAsiaTheme="minorHAnsi" w:hAnsi="Bookman Old Style"/>
          <w:color w:val="000000" w:themeColor="text1"/>
        </w:rPr>
        <w:t>Source: field data, V.COLtd, 2015</w:t>
      </w:r>
      <w:bookmarkEnd w:id="116"/>
      <w:bookmarkEnd w:id="117"/>
      <w:bookmarkEnd w:id="118"/>
      <w:bookmarkEnd w:id="119"/>
      <w:bookmarkEnd w:id="120"/>
      <w:bookmarkEnd w:id="121"/>
      <w:bookmarkEnd w:id="122"/>
    </w:p>
    <w:p w:rsidR="000C0DA2" w:rsidRPr="00D5415A" w:rsidRDefault="000C0DA2" w:rsidP="000C0DA2">
      <w:pPr>
        <w:pStyle w:val="Caption"/>
        <w:keepNext/>
        <w:ind w:hanging="360"/>
        <w:rPr>
          <w:rStyle w:val="Heading1Char"/>
          <w:rFonts w:ascii="Bookman Old Style" w:eastAsiaTheme="minorHAnsi" w:hAnsi="Bookman Old Style"/>
          <w:b/>
          <w:caps w:val="0"/>
          <w:color w:val="000000" w:themeColor="text1"/>
          <w:u w:val="none"/>
        </w:rPr>
      </w:pPr>
      <w:bookmarkStart w:id="123" w:name="_Toc421271816"/>
      <w:r w:rsidRPr="00D5415A">
        <w:rPr>
          <w:rFonts w:ascii="Bookman Old Style" w:hAnsi="Bookman Old Style"/>
          <w:b w:val="0"/>
          <w:sz w:val="24"/>
          <w:szCs w:val="24"/>
        </w:rPr>
        <w:lastRenderedPageBreak/>
        <w:t xml:space="preserve">Table </w:t>
      </w:r>
      <w:r w:rsidRPr="00D5415A">
        <w:rPr>
          <w:rFonts w:ascii="Bookman Old Style" w:hAnsi="Bookman Old Style"/>
          <w:b w:val="0"/>
          <w:sz w:val="24"/>
          <w:szCs w:val="24"/>
        </w:rPr>
        <w:fldChar w:fldCharType="begin"/>
      </w:r>
      <w:r w:rsidRPr="00D5415A">
        <w:rPr>
          <w:rFonts w:ascii="Bookman Old Style" w:hAnsi="Bookman Old Style"/>
          <w:b w:val="0"/>
          <w:sz w:val="24"/>
          <w:szCs w:val="24"/>
        </w:rPr>
        <w:instrText xml:space="preserve"> SEQ Table \* ARABIC </w:instrText>
      </w:r>
      <w:r w:rsidRPr="00D5415A">
        <w:rPr>
          <w:rFonts w:ascii="Bookman Old Style" w:hAnsi="Bookman Old Style"/>
          <w:b w:val="0"/>
          <w:sz w:val="24"/>
          <w:szCs w:val="24"/>
        </w:rPr>
        <w:fldChar w:fldCharType="separate"/>
      </w:r>
      <w:r w:rsidR="00630109" w:rsidRPr="00D5415A">
        <w:rPr>
          <w:rFonts w:ascii="Bookman Old Style" w:hAnsi="Bookman Old Style"/>
          <w:b w:val="0"/>
          <w:noProof/>
          <w:sz w:val="24"/>
          <w:szCs w:val="24"/>
        </w:rPr>
        <w:t>11</w:t>
      </w:r>
      <w:r w:rsidRPr="00D5415A">
        <w:rPr>
          <w:rFonts w:ascii="Bookman Old Style" w:hAnsi="Bookman Old Style"/>
          <w:b w:val="0"/>
          <w:sz w:val="24"/>
          <w:szCs w:val="24"/>
        </w:rPr>
        <w:fldChar w:fldCharType="end"/>
      </w:r>
      <w:r w:rsidRPr="00D5415A">
        <w:rPr>
          <w:rFonts w:ascii="Bookman Old Style" w:hAnsi="Bookman Old Style"/>
          <w:b w:val="0"/>
          <w:sz w:val="24"/>
          <w:szCs w:val="24"/>
        </w:rPr>
        <w:t>:</w:t>
      </w:r>
      <w:r w:rsidRPr="00D5415A">
        <w:rPr>
          <w:rStyle w:val="Heading1Char"/>
          <w:rFonts w:ascii="Bookman Old Style" w:eastAsiaTheme="minorHAnsi" w:hAnsi="Bookman Old Style"/>
          <w:b/>
          <w:caps w:val="0"/>
          <w:color w:val="000000" w:themeColor="text1"/>
          <w:u w:val="none"/>
        </w:rPr>
        <w:t xml:space="preserve"> Sample size</w:t>
      </w:r>
      <w:bookmarkEnd w:id="123"/>
      <w:r w:rsidRPr="00D5415A">
        <w:rPr>
          <w:rStyle w:val="Heading1Char"/>
          <w:rFonts w:ascii="Bookman Old Style" w:eastAsiaTheme="minorHAnsi" w:hAnsi="Bookman Old Style"/>
          <w:b/>
          <w:caps w:val="0"/>
          <w:color w:val="000000" w:themeColor="text1"/>
          <w:u w:val="none"/>
        </w:rPr>
        <w:t xml:space="preserve">         </w:t>
      </w:r>
    </w:p>
    <w:p w:rsidR="000C0DA2" w:rsidRPr="00D5415A" w:rsidRDefault="000C0DA2" w:rsidP="000C0DA2">
      <w:pPr>
        <w:pStyle w:val="Caption"/>
        <w:keepNext/>
        <w:ind w:hanging="360"/>
        <w:rPr>
          <w:rFonts w:ascii="Bookman Old Style" w:hAnsi="Bookman Old Style"/>
          <w:b w:val="0"/>
          <w:sz w:val="24"/>
          <w:szCs w:val="24"/>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1129"/>
        <w:gridCol w:w="1594"/>
      </w:tblGrid>
      <w:tr w:rsidR="00483D32" w:rsidRPr="00D5415A" w:rsidTr="000C0DA2">
        <w:trPr>
          <w:trHeight w:val="871"/>
        </w:trPr>
        <w:tc>
          <w:tcPr>
            <w:tcW w:w="1708" w:type="dxa"/>
            <w:shd w:val="clear" w:color="auto" w:fill="auto"/>
          </w:tcPr>
          <w:p w:rsidR="00483D32" w:rsidRPr="00D5415A" w:rsidRDefault="00483D32" w:rsidP="003F3F67">
            <w:pPr>
              <w:spacing w:after="0" w:line="360" w:lineRule="auto"/>
              <w:jc w:val="both"/>
              <w:rPr>
                <w:rFonts w:ascii="Bookman Old Style" w:hAnsi="Bookman Old Style"/>
                <w:b/>
                <w:sz w:val="24"/>
                <w:szCs w:val="24"/>
              </w:rPr>
            </w:pPr>
            <w:r w:rsidRPr="00D5415A">
              <w:rPr>
                <w:rFonts w:ascii="Bookman Old Style" w:hAnsi="Bookman Old Style"/>
                <w:b/>
                <w:sz w:val="24"/>
                <w:szCs w:val="24"/>
              </w:rPr>
              <w:t xml:space="preserve">Cells </w:t>
            </w:r>
          </w:p>
        </w:tc>
        <w:tc>
          <w:tcPr>
            <w:tcW w:w="1100" w:type="dxa"/>
            <w:shd w:val="clear" w:color="auto" w:fill="auto"/>
          </w:tcPr>
          <w:p w:rsidR="00483D32" w:rsidRPr="00D5415A" w:rsidRDefault="00483D32" w:rsidP="003F3F67">
            <w:pPr>
              <w:spacing w:after="0" w:line="360" w:lineRule="auto"/>
              <w:jc w:val="both"/>
              <w:rPr>
                <w:rFonts w:ascii="Bookman Old Style" w:hAnsi="Bookman Old Style"/>
                <w:b/>
                <w:sz w:val="24"/>
                <w:szCs w:val="24"/>
              </w:rPr>
            </w:pPr>
            <w:r w:rsidRPr="00D5415A">
              <w:rPr>
                <w:rFonts w:ascii="Bookman Old Style" w:hAnsi="Bookman Old Style"/>
                <w:b/>
                <w:sz w:val="24"/>
                <w:szCs w:val="24"/>
              </w:rPr>
              <w:t>Sample size</w:t>
            </w:r>
          </w:p>
        </w:tc>
        <w:tc>
          <w:tcPr>
            <w:tcW w:w="1395" w:type="dxa"/>
            <w:shd w:val="clear" w:color="auto" w:fill="auto"/>
          </w:tcPr>
          <w:p w:rsidR="00483D32" w:rsidRPr="00D5415A" w:rsidRDefault="00483D32" w:rsidP="003F3F67">
            <w:pPr>
              <w:spacing w:after="0" w:line="360" w:lineRule="auto"/>
              <w:jc w:val="both"/>
              <w:rPr>
                <w:rFonts w:ascii="Bookman Old Style" w:hAnsi="Bookman Old Style"/>
                <w:b/>
                <w:sz w:val="24"/>
                <w:szCs w:val="24"/>
              </w:rPr>
            </w:pPr>
            <w:r w:rsidRPr="00D5415A">
              <w:rPr>
                <w:rFonts w:ascii="Bookman Old Style" w:hAnsi="Bookman Old Style"/>
                <w:b/>
                <w:sz w:val="24"/>
                <w:szCs w:val="24"/>
              </w:rPr>
              <w:t>Percentage (%)</w:t>
            </w:r>
          </w:p>
        </w:tc>
      </w:tr>
      <w:tr w:rsidR="00483D32" w:rsidRPr="00D5415A" w:rsidTr="000C0DA2">
        <w:trPr>
          <w:trHeight w:val="459"/>
        </w:trPr>
        <w:tc>
          <w:tcPr>
            <w:tcW w:w="1708" w:type="dxa"/>
            <w:shd w:val="clear" w:color="auto" w:fill="auto"/>
          </w:tcPr>
          <w:p w:rsidR="00483D32" w:rsidRPr="00D5415A" w:rsidRDefault="000C0DA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 xml:space="preserve"> </w:t>
            </w:r>
            <w:r w:rsidR="00483D32" w:rsidRPr="00D5415A">
              <w:rPr>
                <w:rFonts w:ascii="Bookman Old Style" w:hAnsi="Bookman Old Style"/>
                <w:sz w:val="24"/>
                <w:szCs w:val="24"/>
              </w:rPr>
              <w:t xml:space="preserve">   </w:t>
            </w:r>
            <w:proofErr w:type="spellStart"/>
            <w:r w:rsidR="00483D32" w:rsidRPr="00D5415A">
              <w:rPr>
                <w:rFonts w:ascii="Bookman Old Style" w:hAnsi="Bookman Old Style"/>
                <w:sz w:val="24"/>
                <w:szCs w:val="24"/>
              </w:rPr>
              <w:t>Ngarama</w:t>
            </w:r>
            <w:proofErr w:type="spellEnd"/>
          </w:p>
        </w:tc>
        <w:tc>
          <w:tcPr>
            <w:tcW w:w="1100"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25</w:t>
            </w:r>
          </w:p>
        </w:tc>
        <w:tc>
          <w:tcPr>
            <w:tcW w:w="139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50</w:t>
            </w:r>
          </w:p>
        </w:tc>
      </w:tr>
      <w:tr w:rsidR="00483D32" w:rsidRPr="00D5415A" w:rsidTr="000C0DA2">
        <w:trPr>
          <w:trHeight w:val="443"/>
        </w:trPr>
        <w:tc>
          <w:tcPr>
            <w:tcW w:w="170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roofErr w:type="spellStart"/>
            <w:r w:rsidRPr="00D5415A">
              <w:rPr>
                <w:rFonts w:ascii="Bookman Old Style" w:hAnsi="Bookman Old Style"/>
                <w:sz w:val="24"/>
                <w:szCs w:val="24"/>
              </w:rPr>
              <w:t>Nyarubungo</w:t>
            </w:r>
            <w:proofErr w:type="spellEnd"/>
          </w:p>
        </w:tc>
        <w:tc>
          <w:tcPr>
            <w:tcW w:w="1100"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15</w:t>
            </w:r>
          </w:p>
        </w:tc>
        <w:tc>
          <w:tcPr>
            <w:tcW w:w="139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30</w:t>
            </w:r>
          </w:p>
        </w:tc>
      </w:tr>
      <w:tr w:rsidR="00483D32" w:rsidRPr="00D5415A" w:rsidTr="000C0DA2">
        <w:trPr>
          <w:trHeight w:val="459"/>
        </w:trPr>
        <w:tc>
          <w:tcPr>
            <w:tcW w:w="170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roofErr w:type="spellStart"/>
            <w:r w:rsidRPr="00D5415A">
              <w:rPr>
                <w:rFonts w:ascii="Bookman Old Style" w:hAnsi="Bookman Old Style"/>
                <w:sz w:val="24"/>
                <w:szCs w:val="24"/>
              </w:rPr>
              <w:t>Nyabicwamba</w:t>
            </w:r>
            <w:proofErr w:type="spellEnd"/>
          </w:p>
        </w:tc>
        <w:tc>
          <w:tcPr>
            <w:tcW w:w="1100"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c>
          <w:tcPr>
            <w:tcW w:w="139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8</w:t>
            </w:r>
          </w:p>
        </w:tc>
      </w:tr>
      <w:tr w:rsidR="00483D32" w:rsidRPr="00D5415A" w:rsidTr="000C0DA2">
        <w:trPr>
          <w:trHeight w:val="443"/>
        </w:trPr>
        <w:tc>
          <w:tcPr>
            <w:tcW w:w="170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p>
        </w:tc>
        <w:tc>
          <w:tcPr>
            <w:tcW w:w="1100"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c>
          <w:tcPr>
            <w:tcW w:w="139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8</w:t>
            </w:r>
          </w:p>
        </w:tc>
      </w:tr>
      <w:tr w:rsidR="00483D32" w:rsidRPr="00D5415A" w:rsidTr="000C0DA2">
        <w:trPr>
          <w:trHeight w:val="459"/>
        </w:trPr>
        <w:tc>
          <w:tcPr>
            <w:tcW w:w="170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roofErr w:type="spellStart"/>
            <w:r w:rsidRPr="00D5415A">
              <w:rPr>
                <w:rFonts w:ascii="Bookman Old Style" w:hAnsi="Bookman Old Style"/>
                <w:sz w:val="24"/>
                <w:szCs w:val="24"/>
              </w:rPr>
              <w:t>Gitinda</w:t>
            </w:r>
            <w:proofErr w:type="spellEnd"/>
            <w:r w:rsidRPr="00D5415A">
              <w:rPr>
                <w:rFonts w:ascii="Bookman Old Style" w:hAnsi="Bookman Old Style"/>
                <w:sz w:val="24"/>
                <w:szCs w:val="24"/>
              </w:rPr>
              <w:t xml:space="preserve"> </w:t>
            </w:r>
          </w:p>
        </w:tc>
        <w:tc>
          <w:tcPr>
            <w:tcW w:w="1100"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2</w:t>
            </w:r>
          </w:p>
        </w:tc>
        <w:tc>
          <w:tcPr>
            <w:tcW w:w="139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r>
    </w:tbl>
    <w:p w:rsidR="00483D32" w:rsidRPr="00D5415A" w:rsidRDefault="00483D32" w:rsidP="00483D32">
      <w:pPr>
        <w:spacing w:after="0"/>
        <w:rPr>
          <w:rFonts w:ascii="Bookman Old Style" w:hAnsi="Bookman Old Style"/>
          <w:vanish/>
        </w:rPr>
      </w:pPr>
    </w:p>
    <w:p w:rsidR="000C0DA2" w:rsidRPr="00D5415A" w:rsidRDefault="000C0DA2" w:rsidP="000C0DA2">
      <w:pPr>
        <w:pStyle w:val="Caption"/>
        <w:keepNext/>
        <w:rPr>
          <w:rFonts w:ascii="Bookman Old Style" w:hAnsi="Bookman Old Style"/>
        </w:rPr>
      </w:pPr>
      <w:bookmarkStart w:id="124" w:name="_Toc421271817"/>
      <w:r w:rsidRPr="00D5415A">
        <w:rPr>
          <w:rFonts w:ascii="Bookman Old Style" w:hAnsi="Bookman Old Style"/>
        </w:rPr>
        <w:t xml:space="preserve">Table </w:t>
      </w:r>
      <w:r w:rsidRPr="00D5415A">
        <w:rPr>
          <w:rFonts w:ascii="Bookman Old Style" w:hAnsi="Bookman Old Style"/>
        </w:rPr>
        <w:fldChar w:fldCharType="begin"/>
      </w:r>
      <w:r w:rsidRPr="00D5415A">
        <w:rPr>
          <w:rFonts w:ascii="Bookman Old Style" w:hAnsi="Bookman Old Style"/>
        </w:rPr>
        <w:instrText xml:space="preserve"> SEQ Table \* ARABIC </w:instrText>
      </w:r>
      <w:r w:rsidRPr="00D5415A">
        <w:rPr>
          <w:rFonts w:ascii="Bookman Old Style" w:hAnsi="Bookman Old Style"/>
        </w:rPr>
        <w:fldChar w:fldCharType="separate"/>
      </w:r>
      <w:r w:rsidR="00630109" w:rsidRPr="00D5415A">
        <w:rPr>
          <w:rFonts w:ascii="Bookman Old Style" w:hAnsi="Bookman Old Style"/>
          <w:noProof/>
        </w:rPr>
        <w:t>12</w:t>
      </w:r>
      <w:bookmarkEnd w:id="124"/>
      <w:r w:rsidRPr="00D5415A">
        <w:rPr>
          <w:rFonts w:ascii="Bookman Old Style" w:hAnsi="Bookman Old Style"/>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288"/>
        <w:gridCol w:w="1585"/>
      </w:tblGrid>
      <w:tr w:rsidR="00483D32" w:rsidRPr="00D5415A" w:rsidTr="000C0DA2">
        <w:trPr>
          <w:trHeight w:val="423"/>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Marital status</w:t>
            </w: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 xml:space="preserve">Number </w:t>
            </w: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w:t>
            </w:r>
          </w:p>
        </w:tc>
      </w:tr>
      <w:tr w:rsidR="00483D32" w:rsidRPr="00D5415A" w:rsidTr="000C0DA2">
        <w:trPr>
          <w:trHeight w:val="437"/>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Married</w:t>
            </w: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40</w:t>
            </w: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80</w:t>
            </w:r>
          </w:p>
        </w:tc>
      </w:tr>
      <w:tr w:rsidR="00483D32" w:rsidRPr="00D5415A" w:rsidTr="000C0DA2">
        <w:trPr>
          <w:trHeight w:val="423"/>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 xml:space="preserve">Single </w:t>
            </w: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8</w:t>
            </w:r>
          </w:p>
        </w:tc>
      </w:tr>
      <w:tr w:rsidR="00483D32" w:rsidRPr="00D5415A" w:rsidTr="000C0DA2">
        <w:trPr>
          <w:trHeight w:val="437"/>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 xml:space="preserve">Divorced </w:t>
            </w: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2</w:t>
            </w: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r>
      <w:tr w:rsidR="00483D32" w:rsidRPr="00D5415A" w:rsidTr="000C0DA2">
        <w:trPr>
          <w:trHeight w:val="423"/>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 xml:space="preserve">Widower </w:t>
            </w: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4</w:t>
            </w: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r w:rsidRPr="00D5415A">
              <w:rPr>
                <w:rFonts w:ascii="Bookman Old Style" w:hAnsi="Bookman Old Style"/>
                <w:sz w:val="24"/>
                <w:szCs w:val="24"/>
              </w:rPr>
              <w:t>8</w:t>
            </w:r>
          </w:p>
        </w:tc>
      </w:tr>
      <w:tr w:rsidR="00483D32" w:rsidRPr="00D5415A" w:rsidTr="000C0DA2">
        <w:trPr>
          <w:trHeight w:val="437"/>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r>
      <w:tr w:rsidR="00483D32" w:rsidRPr="00D5415A" w:rsidTr="000C0DA2">
        <w:trPr>
          <w:trHeight w:val="340"/>
        </w:trPr>
        <w:tc>
          <w:tcPr>
            <w:tcW w:w="1902"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c>
          <w:tcPr>
            <w:tcW w:w="1288"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c>
          <w:tcPr>
            <w:tcW w:w="1585" w:type="dxa"/>
            <w:shd w:val="clear" w:color="auto" w:fill="auto"/>
          </w:tcPr>
          <w:p w:rsidR="00483D32" w:rsidRPr="00D5415A" w:rsidRDefault="00483D32" w:rsidP="003F3F67">
            <w:pPr>
              <w:spacing w:after="0" w:line="360" w:lineRule="auto"/>
              <w:jc w:val="both"/>
              <w:rPr>
                <w:rFonts w:ascii="Bookman Old Style" w:hAnsi="Bookman Old Style"/>
                <w:sz w:val="24"/>
                <w:szCs w:val="24"/>
              </w:rPr>
            </w:pPr>
          </w:p>
        </w:tc>
      </w:tr>
    </w:tbl>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field data, </w:t>
      </w:r>
      <w:proofErr w:type="spellStart"/>
      <w:r w:rsidRPr="00D5415A">
        <w:rPr>
          <w:rFonts w:ascii="Bookman Old Style" w:hAnsi="Bookman Old Style"/>
          <w:b/>
          <w:sz w:val="24"/>
          <w:szCs w:val="24"/>
        </w:rPr>
        <w:t>V.COLtd</w:t>
      </w:r>
      <w:proofErr w:type="spellEnd"/>
      <w:r w:rsidRPr="00D5415A">
        <w:rPr>
          <w:rFonts w:ascii="Bookman Old Style" w:hAnsi="Bookman Old Style"/>
          <w:b/>
          <w:sz w:val="24"/>
          <w:szCs w:val="24"/>
        </w:rPr>
        <w:t>, 2015</w:t>
      </w:r>
    </w:p>
    <w:p w:rsidR="00E3671C" w:rsidRPr="00E3671C" w:rsidRDefault="00E3671C" w:rsidP="00E3671C">
      <w:pPr>
        <w:pStyle w:val="Caption"/>
        <w:keepNext/>
        <w:ind w:hanging="360"/>
        <w:rPr>
          <w:rFonts w:ascii="Bookman Old Style" w:hAnsi="Bookman Old Style"/>
          <w:sz w:val="24"/>
          <w:szCs w:val="24"/>
        </w:rPr>
      </w:pPr>
      <w:bookmarkStart w:id="125" w:name="_Toc421436819"/>
      <w:r w:rsidRPr="00E3671C">
        <w:rPr>
          <w:rFonts w:ascii="Bookman Old Style" w:hAnsi="Bookman Old Style"/>
          <w:sz w:val="24"/>
          <w:szCs w:val="24"/>
        </w:rPr>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4</w:t>
      </w:r>
      <w:r w:rsidRPr="00E3671C">
        <w:rPr>
          <w:rFonts w:ascii="Bookman Old Style" w:hAnsi="Bookman Old Style"/>
          <w:sz w:val="24"/>
          <w:szCs w:val="24"/>
        </w:rPr>
        <w:fldChar w:fldCharType="end"/>
      </w:r>
      <w:r w:rsidRPr="00E3671C">
        <w:rPr>
          <w:rFonts w:ascii="Bookman Old Style" w:hAnsi="Bookman Old Style"/>
          <w:sz w:val="24"/>
          <w:szCs w:val="24"/>
        </w:rPr>
        <w:t>: Number of children per family</w:t>
      </w:r>
      <w:bookmarkEnd w:id="125"/>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336B4337" wp14:editId="34FE629B">
            <wp:extent cx="5020056" cy="2112264"/>
            <wp:effectExtent l="57150" t="38100" r="47625" b="78740"/>
            <wp:docPr id="2741" name="Char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Field survey, </w:t>
      </w:r>
      <w:proofErr w:type="spellStart"/>
      <w:r w:rsidRPr="00D5415A">
        <w:rPr>
          <w:rFonts w:ascii="Bookman Old Style" w:hAnsi="Bookman Old Style"/>
          <w:b/>
          <w:sz w:val="24"/>
          <w:szCs w:val="24"/>
        </w:rPr>
        <w:t>V.COLtd</w:t>
      </w:r>
      <w:proofErr w:type="spellEnd"/>
      <w:r w:rsidRPr="00D5415A">
        <w:rPr>
          <w:rFonts w:ascii="Bookman Old Style" w:hAnsi="Bookman Old Style"/>
          <w:b/>
          <w:sz w:val="24"/>
          <w:szCs w:val="24"/>
        </w:rPr>
        <w:t>, 2015</w:t>
      </w:r>
    </w:p>
    <w:p w:rsidR="00483D32" w:rsidRPr="00D5415A" w:rsidRDefault="0054765F" w:rsidP="0054765F">
      <w:pPr>
        <w:pStyle w:val="Heading3"/>
        <w:numPr>
          <w:ilvl w:val="0"/>
          <w:numId w:val="0"/>
        </w:numPr>
        <w:rPr>
          <w:rFonts w:ascii="Bookman Old Style" w:hAnsi="Bookman Old Style"/>
          <w:color w:val="000000" w:themeColor="text1"/>
          <w:szCs w:val="24"/>
        </w:rPr>
      </w:pPr>
      <w:bookmarkStart w:id="126" w:name="_Toc416251517"/>
      <w:bookmarkStart w:id="127" w:name="_Toc421715186"/>
      <w:r w:rsidRPr="00D5415A">
        <w:rPr>
          <w:rFonts w:ascii="Bookman Old Style" w:hAnsi="Bookman Old Style"/>
          <w:color w:val="000000" w:themeColor="text1"/>
          <w:szCs w:val="24"/>
        </w:rPr>
        <w:t>3.8</w:t>
      </w:r>
      <w:r w:rsidR="00483D32" w:rsidRPr="00D5415A">
        <w:rPr>
          <w:rFonts w:ascii="Bookman Old Style" w:hAnsi="Bookman Old Style"/>
          <w:color w:val="000000" w:themeColor="text1"/>
          <w:szCs w:val="24"/>
        </w:rPr>
        <w:t>.2 Economic activities</w:t>
      </w:r>
      <w:bookmarkEnd w:id="126"/>
      <w:bookmarkEnd w:id="127"/>
    </w:p>
    <w:p w:rsidR="00483D32" w:rsidRPr="00D5415A" w:rsidRDefault="0054765F" w:rsidP="0054765F">
      <w:pPr>
        <w:pStyle w:val="Heading4"/>
        <w:numPr>
          <w:ilvl w:val="0"/>
          <w:numId w:val="0"/>
        </w:numPr>
        <w:rPr>
          <w:rFonts w:ascii="Bookman Old Style" w:hAnsi="Bookman Old Style"/>
          <w:i/>
          <w:color w:val="000000" w:themeColor="text1"/>
          <w:sz w:val="24"/>
        </w:rPr>
      </w:pPr>
      <w:bookmarkStart w:id="128" w:name="_Toc421715187"/>
      <w:r w:rsidRPr="00D5415A">
        <w:rPr>
          <w:rFonts w:ascii="Bookman Old Style" w:hAnsi="Bookman Old Style"/>
          <w:i/>
          <w:color w:val="000000" w:themeColor="text1"/>
          <w:sz w:val="24"/>
        </w:rPr>
        <w:t>3.8</w:t>
      </w:r>
      <w:r w:rsidR="00483D32" w:rsidRPr="00D5415A">
        <w:rPr>
          <w:rFonts w:ascii="Bookman Old Style" w:hAnsi="Bookman Old Style"/>
          <w:i/>
          <w:color w:val="000000" w:themeColor="text1"/>
          <w:sz w:val="24"/>
        </w:rPr>
        <w:t>.2.1 Source of income</w:t>
      </w:r>
      <w:bookmarkEnd w:id="128"/>
    </w:p>
    <w:p w:rsidR="00483D32" w:rsidRPr="00D5415A" w:rsidRDefault="00483D32" w:rsidP="00483D32">
      <w:pPr>
        <w:spacing w:line="360" w:lineRule="auto"/>
        <w:rPr>
          <w:rFonts w:ascii="Bookman Old Style" w:hAnsi="Bookman Old Style"/>
          <w:sz w:val="24"/>
          <w:szCs w:val="24"/>
        </w:rPr>
      </w:pPr>
      <w:r w:rsidRPr="00D5415A">
        <w:rPr>
          <w:rFonts w:ascii="Bookman Old Style" w:hAnsi="Bookman Old Style"/>
          <w:sz w:val="24"/>
          <w:szCs w:val="24"/>
        </w:rPr>
        <w:t xml:space="preserve">The greatest part of the population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gets their living over agriculture and employment. They produce the following crops by order of importance: Maize, Beans, bananas, sorghum, grand nuts, and others none crops cash.</w:t>
      </w:r>
    </w:p>
    <w:p w:rsidR="00483D32" w:rsidRPr="00E3671C"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 xml:space="preserve">Grave problems fronting food production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are not only associated to poor farming practices but also to the great land fragmentation and very small scale agriculture production by family. Poverty among farmers has hindered the capacity of families to invest in the improvement of their land capital and scattered housing system makes land development very difficult</w:t>
      </w:r>
      <w:r w:rsidR="00E3671C">
        <w:rPr>
          <w:rFonts w:ascii="Bookman Old Style" w:hAnsi="Bookman Old Style"/>
          <w:sz w:val="24"/>
          <w:szCs w:val="24"/>
        </w:rPr>
        <w:t xml:space="preserve"> and production low</w:t>
      </w:r>
    </w:p>
    <w:p w:rsidR="00E3671C" w:rsidRPr="00E3671C" w:rsidRDefault="00E3671C" w:rsidP="00E3671C">
      <w:pPr>
        <w:pStyle w:val="Caption"/>
        <w:keepNext/>
        <w:ind w:hanging="360"/>
        <w:rPr>
          <w:rFonts w:ascii="Bookman Old Style" w:hAnsi="Bookman Old Style"/>
          <w:sz w:val="24"/>
          <w:szCs w:val="24"/>
        </w:rPr>
      </w:pPr>
      <w:bookmarkStart w:id="129" w:name="_Toc421436820"/>
      <w:r w:rsidRPr="00E3671C">
        <w:rPr>
          <w:rFonts w:ascii="Bookman Old Style" w:hAnsi="Bookman Old Style"/>
          <w:sz w:val="24"/>
          <w:szCs w:val="24"/>
        </w:rPr>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5</w:t>
      </w:r>
      <w:r w:rsidRPr="00E3671C">
        <w:rPr>
          <w:rFonts w:ascii="Bookman Old Style" w:hAnsi="Bookman Old Style"/>
          <w:sz w:val="24"/>
          <w:szCs w:val="24"/>
        </w:rPr>
        <w:fldChar w:fldCharType="end"/>
      </w:r>
      <w:r w:rsidRPr="00E3671C">
        <w:rPr>
          <w:rFonts w:ascii="Bookman Old Style" w:hAnsi="Bookman Old Style"/>
          <w:sz w:val="24"/>
          <w:szCs w:val="24"/>
        </w:rPr>
        <w:t>: Source of income</w:t>
      </w:r>
      <w:bookmarkEnd w:id="129"/>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1E19B50B" wp14:editId="5B432D94">
            <wp:extent cx="4695825" cy="2971800"/>
            <wp:effectExtent l="57150" t="38100" r="47625" b="76200"/>
            <wp:docPr id="2742"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83D32" w:rsidRPr="00D5415A" w:rsidRDefault="00483D32" w:rsidP="00483D32">
      <w:pPr>
        <w:pStyle w:val="Default"/>
        <w:jc w:val="both"/>
        <w:rPr>
          <w:rFonts w:ascii="Bookman Old Style" w:hAnsi="Bookman Old Style"/>
        </w:rPr>
      </w:pPr>
      <w:r w:rsidRPr="00D5415A">
        <w:rPr>
          <w:rFonts w:ascii="Bookman Old Style" w:hAnsi="Bookman Old Style"/>
        </w:rPr>
        <w:t xml:space="preserve">Other factors which have made the agricultural situation even worse include: </w:t>
      </w:r>
    </w:p>
    <w:p w:rsidR="00483D32" w:rsidRPr="00D5415A" w:rsidRDefault="00483D32" w:rsidP="00483D32">
      <w:pPr>
        <w:pStyle w:val="Default"/>
        <w:jc w:val="both"/>
        <w:rPr>
          <w:rFonts w:ascii="Bookman Old Style" w:hAnsi="Bookman Old Style"/>
        </w:rPr>
      </w:pPr>
    </w:p>
    <w:p w:rsidR="00483D32" w:rsidRPr="00D5415A" w:rsidRDefault="00483D32" w:rsidP="00770FD4">
      <w:pPr>
        <w:pStyle w:val="Default"/>
        <w:numPr>
          <w:ilvl w:val="0"/>
          <w:numId w:val="175"/>
        </w:numPr>
        <w:spacing w:after="148"/>
        <w:ind w:left="0"/>
        <w:jc w:val="both"/>
        <w:rPr>
          <w:rFonts w:ascii="Bookman Old Style" w:hAnsi="Bookman Old Style"/>
        </w:rPr>
      </w:pPr>
      <w:r w:rsidRPr="00D5415A">
        <w:rPr>
          <w:rFonts w:ascii="Bookman Old Style" w:hAnsi="Bookman Old Style"/>
        </w:rPr>
        <w:t xml:space="preserve">Soil degradation; </w:t>
      </w:r>
    </w:p>
    <w:p w:rsidR="00483D32" w:rsidRPr="00D5415A" w:rsidRDefault="00483D32" w:rsidP="00770FD4">
      <w:pPr>
        <w:pStyle w:val="Default"/>
        <w:numPr>
          <w:ilvl w:val="0"/>
          <w:numId w:val="175"/>
        </w:numPr>
        <w:spacing w:after="148"/>
        <w:ind w:left="0"/>
        <w:jc w:val="both"/>
        <w:rPr>
          <w:rFonts w:ascii="Bookman Old Style" w:hAnsi="Bookman Old Style"/>
        </w:rPr>
      </w:pPr>
      <w:r w:rsidRPr="00D5415A">
        <w:rPr>
          <w:rFonts w:ascii="Bookman Old Style" w:hAnsi="Bookman Old Style" w:cs="Wingdings"/>
        </w:rPr>
        <w:t xml:space="preserve"> </w:t>
      </w:r>
      <w:r w:rsidRPr="00D5415A">
        <w:rPr>
          <w:rFonts w:ascii="Bookman Old Style" w:hAnsi="Bookman Old Style"/>
        </w:rPr>
        <w:t xml:space="preserve">Lack of improvised agricultural practice and technology; </w:t>
      </w:r>
    </w:p>
    <w:p w:rsidR="00483D32" w:rsidRPr="00D5415A" w:rsidRDefault="00483D32" w:rsidP="00770FD4">
      <w:pPr>
        <w:pStyle w:val="Default"/>
        <w:numPr>
          <w:ilvl w:val="0"/>
          <w:numId w:val="175"/>
        </w:numPr>
        <w:spacing w:after="148"/>
        <w:ind w:left="0"/>
        <w:jc w:val="both"/>
        <w:rPr>
          <w:rFonts w:ascii="Bookman Old Style" w:hAnsi="Bookman Old Style"/>
        </w:rPr>
      </w:pPr>
      <w:r w:rsidRPr="00D5415A">
        <w:rPr>
          <w:rFonts w:ascii="Bookman Old Style" w:hAnsi="Bookman Old Style"/>
        </w:rPr>
        <w:t xml:space="preserve">Reduction of farming land for agricultural activities per family due to demographic pressure; </w:t>
      </w:r>
    </w:p>
    <w:p w:rsidR="00483D32" w:rsidRPr="00D5415A" w:rsidRDefault="00483D32" w:rsidP="00770FD4">
      <w:pPr>
        <w:pStyle w:val="Default"/>
        <w:numPr>
          <w:ilvl w:val="0"/>
          <w:numId w:val="175"/>
        </w:numPr>
        <w:spacing w:after="148"/>
        <w:ind w:left="0"/>
        <w:jc w:val="both"/>
        <w:rPr>
          <w:rFonts w:ascii="Bookman Old Style" w:hAnsi="Bookman Old Style"/>
        </w:rPr>
      </w:pPr>
      <w:r w:rsidRPr="00D5415A">
        <w:rPr>
          <w:rFonts w:ascii="Bookman Old Style" w:hAnsi="Bookman Old Style"/>
        </w:rPr>
        <w:t xml:space="preserve">Irregular weather conditions of the region;  </w:t>
      </w:r>
    </w:p>
    <w:p w:rsidR="00483D32" w:rsidRPr="00D5415A" w:rsidRDefault="00483D32" w:rsidP="00770FD4">
      <w:pPr>
        <w:pStyle w:val="Default"/>
        <w:numPr>
          <w:ilvl w:val="0"/>
          <w:numId w:val="175"/>
        </w:numPr>
        <w:spacing w:after="148"/>
        <w:ind w:left="0"/>
        <w:jc w:val="both"/>
        <w:rPr>
          <w:rFonts w:ascii="Bookman Old Style" w:hAnsi="Bookman Old Style"/>
        </w:rPr>
      </w:pPr>
      <w:r w:rsidRPr="00D5415A">
        <w:rPr>
          <w:rFonts w:ascii="Bookman Old Style" w:hAnsi="Bookman Old Style"/>
        </w:rPr>
        <w:t xml:space="preserve">Exploitation of the natural resource e.g. forest. </w:t>
      </w:r>
    </w:p>
    <w:p w:rsidR="00483D32" w:rsidRPr="00D5415A" w:rsidRDefault="0054765F" w:rsidP="0054765F">
      <w:pPr>
        <w:pStyle w:val="Heading4"/>
        <w:numPr>
          <w:ilvl w:val="0"/>
          <w:numId w:val="0"/>
        </w:numPr>
        <w:rPr>
          <w:rFonts w:ascii="Bookman Old Style" w:hAnsi="Bookman Old Style"/>
          <w:i/>
          <w:color w:val="000000" w:themeColor="text1"/>
          <w:sz w:val="24"/>
        </w:rPr>
      </w:pPr>
      <w:bookmarkStart w:id="130" w:name="_Toc421715188"/>
      <w:r w:rsidRPr="00D5415A">
        <w:rPr>
          <w:rFonts w:ascii="Bookman Old Style" w:hAnsi="Bookman Old Style"/>
          <w:i/>
          <w:color w:val="000000" w:themeColor="text1"/>
          <w:sz w:val="24"/>
        </w:rPr>
        <w:t>3.8</w:t>
      </w:r>
      <w:r w:rsidR="00483D32" w:rsidRPr="00D5415A">
        <w:rPr>
          <w:rFonts w:ascii="Bookman Old Style" w:hAnsi="Bookman Old Style"/>
          <w:i/>
          <w:color w:val="000000" w:themeColor="text1"/>
          <w:sz w:val="24"/>
        </w:rPr>
        <w:t>.2.2 Light industries and Handicrafts</w:t>
      </w:r>
      <w:bookmarkEnd w:id="130"/>
      <w:r w:rsidR="00483D32" w:rsidRPr="00D5415A">
        <w:rPr>
          <w:rFonts w:ascii="Bookman Old Style" w:hAnsi="Bookman Old Style"/>
          <w:i/>
          <w:color w:val="000000" w:themeColor="text1"/>
          <w:sz w:val="24"/>
        </w:rPr>
        <w:t xml:space="preserve"> </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This comprises activities such as basket weaving, welding, carpentry and brick-making is widely practiced in the urban center. Other light income-generating </w:t>
      </w:r>
      <w:r w:rsidRPr="00D5415A">
        <w:rPr>
          <w:rFonts w:ascii="Bookman Old Style" w:hAnsi="Bookman Old Style"/>
          <w:sz w:val="24"/>
          <w:szCs w:val="24"/>
        </w:rPr>
        <w:lastRenderedPageBreak/>
        <w:t xml:space="preserve">activities include repair of watches, radios and bicycles which constitute a source of revenue for a number of people at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market.</w:t>
      </w:r>
    </w:p>
    <w:p w:rsidR="00483D32" w:rsidRPr="00D5415A" w:rsidRDefault="00483D32" w:rsidP="00483D32">
      <w:pPr>
        <w:pStyle w:val="Default"/>
        <w:spacing w:line="360" w:lineRule="auto"/>
        <w:jc w:val="both"/>
        <w:rPr>
          <w:rFonts w:ascii="Bookman Old Style" w:hAnsi="Bookman Old Style"/>
        </w:rPr>
      </w:pPr>
      <w:proofErr w:type="gramStart"/>
      <w:r w:rsidRPr="00D5415A">
        <w:rPr>
          <w:rFonts w:ascii="Bookman Old Style" w:hAnsi="Bookman Old Style"/>
        </w:rPr>
        <w:t xml:space="preserve">Worthiness among lending institutions like </w:t>
      </w:r>
      <w:proofErr w:type="spellStart"/>
      <w:r w:rsidRPr="00D5415A">
        <w:rPr>
          <w:rFonts w:ascii="Bookman Old Style" w:hAnsi="Bookman Old Style"/>
        </w:rPr>
        <w:t>Umurenge</w:t>
      </w:r>
      <w:proofErr w:type="spellEnd"/>
      <w:r w:rsidRPr="00D5415A">
        <w:rPr>
          <w:rFonts w:ascii="Bookman Old Style" w:hAnsi="Bookman Old Style"/>
        </w:rPr>
        <w:t xml:space="preserve"> Savings and Credit Cooperative (Picture 4).</w:t>
      </w:r>
      <w:proofErr w:type="gramEnd"/>
      <w:r w:rsidRPr="00D5415A">
        <w:rPr>
          <w:rFonts w:ascii="Bookman Old Style" w:hAnsi="Bookman Old Style"/>
        </w:rPr>
        <w:t xml:space="preserve"> </w:t>
      </w:r>
    </w:p>
    <w:p w:rsidR="00564E2C" w:rsidRPr="00D5415A" w:rsidRDefault="00564E2C" w:rsidP="00564E2C">
      <w:pPr>
        <w:pStyle w:val="Caption"/>
        <w:keepNext/>
        <w:ind w:hanging="360"/>
        <w:rPr>
          <w:rFonts w:ascii="Bookman Old Style" w:hAnsi="Bookman Old Style"/>
          <w:sz w:val="24"/>
          <w:szCs w:val="24"/>
        </w:rPr>
      </w:pPr>
      <w:bookmarkStart w:id="131" w:name="_Toc421432565"/>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5</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bCs w:val="0"/>
          <w:sz w:val="24"/>
          <w:szCs w:val="24"/>
        </w:rPr>
        <w:t xml:space="preserve"> Example of savings group</w:t>
      </w:r>
      <w:bookmarkEnd w:id="131"/>
    </w:p>
    <w:p w:rsidR="00483D32" w:rsidRPr="00D5415A" w:rsidRDefault="00483D32" w:rsidP="00483D32">
      <w:pPr>
        <w:pStyle w:val="Default"/>
        <w:spacing w:line="360" w:lineRule="auto"/>
        <w:jc w:val="both"/>
        <w:rPr>
          <w:rFonts w:ascii="Bookman Old Style" w:hAnsi="Bookman Old Style"/>
          <w:b/>
          <w:bCs/>
        </w:rPr>
      </w:pPr>
      <w:r w:rsidRPr="00D5415A">
        <w:rPr>
          <w:rFonts w:ascii="Bookman Old Style" w:hAnsi="Bookman Old Style"/>
          <w:b/>
          <w:bCs/>
          <w:noProof/>
        </w:rPr>
        <w:drawing>
          <wp:inline distT="0" distB="0" distL="0" distR="0" wp14:anchorId="3B3864A7" wp14:editId="7D7A24FE">
            <wp:extent cx="2918651" cy="2090057"/>
            <wp:effectExtent l="0" t="0" r="0" b="5715"/>
            <wp:docPr id="2743" name="Picture 2743" descr="G:\V.CO NGARAMA\field photos\DSC0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V.CO NGARAMA\field photos\DSC059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32397" cy="2099901"/>
                    </a:xfrm>
                    <a:prstGeom prst="rect">
                      <a:avLst/>
                    </a:prstGeom>
                    <a:noFill/>
                    <a:ln>
                      <a:noFill/>
                    </a:ln>
                  </pic:spPr>
                </pic:pic>
              </a:graphicData>
            </a:graphic>
          </wp:inline>
        </w:drawing>
      </w:r>
      <w:r w:rsidRPr="00D5415A">
        <w:rPr>
          <w:rFonts w:ascii="Bookman Old Style" w:hAnsi="Bookman Old Style"/>
          <w:b/>
          <w:bCs/>
        </w:rPr>
        <w:t xml:space="preserve"> </w:t>
      </w:r>
      <w:r w:rsidRPr="00D5415A">
        <w:rPr>
          <w:rFonts w:ascii="Bookman Old Style" w:hAnsi="Bookman Old Style"/>
          <w:b/>
          <w:bCs/>
          <w:noProof/>
        </w:rPr>
        <w:drawing>
          <wp:inline distT="0" distB="0" distL="0" distR="0" wp14:anchorId="51EA2BAB" wp14:editId="1F9A21A7">
            <wp:extent cx="3023118" cy="2090057"/>
            <wp:effectExtent l="0" t="0" r="6350" b="5715"/>
            <wp:docPr id="2744" name="Picture 2744" descr="G:\V.CO NGARAMA\field photos\DSC0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V.CO NGARAMA\field photos\DSC0595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23424" cy="2090268"/>
                    </a:xfrm>
                    <a:prstGeom prst="rect">
                      <a:avLst/>
                    </a:prstGeom>
                    <a:noFill/>
                    <a:ln>
                      <a:noFill/>
                    </a:ln>
                  </pic:spPr>
                </pic:pic>
              </a:graphicData>
            </a:graphic>
          </wp:inline>
        </w:drawing>
      </w:r>
    </w:p>
    <w:p w:rsidR="00483D32" w:rsidRPr="00D5415A" w:rsidRDefault="00483D32" w:rsidP="00483D32">
      <w:pPr>
        <w:pStyle w:val="Default"/>
        <w:spacing w:line="360" w:lineRule="auto"/>
        <w:jc w:val="both"/>
        <w:rPr>
          <w:rFonts w:ascii="Bookman Old Style" w:hAnsi="Bookman Old Style"/>
          <w:b/>
          <w:bCs/>
        </w:rPr>
      </w:pPr>
      <w:proofErr w:type="spellStart"/>
      <w:r w:rsidRPr="00D5415A">
        <w:rPr>
          <w:rFonts w:ascii="Bookman Old Style" w:hAnsi="Bookman Old Style"/>
          <w:b/>
          <w:bCs/>
        </w:rPr>
        <w:t>Ngarama</w:t>
      </w:r>
      <w:proofErr w:type="spellEnd"/>
      <w:r w:rsidRPr="00D5415A">
        <w:rPr>
          <w:rFonts w:ascii="Bookman Old Style" w:hAnsi="Bookman Old Style"/>
          <w:b/>
          <w:bCs/>
        </w:rPr>
        <w:t xml:space="preserve"> Bank </w:t>
      </w:r>
      <w:proofErr w:type="spellStart"/>
      <w:r w:rsidRPr="00D5415A">
        <w:rPr>
          <w:rFonts w:ascii="Bookman Old Style" w:hAnsi="Bookman Old Style"/>
          <w:b/>
          <w:bCs/>
        </w:rPr>
        <w:t>Populaire</w:t>
      </w:r>
      <w:proofErr w:type="spellEnd"/>
      <w:r w:rsidRPr="00D5415A">
        <w:rPr>
          <w:rFonts w:ascii="Bookman Old Style" w:hAnsi="Bookman Old Style"/>
          <w:b/>
          <w:bCs/>
        </w:rPr>
        <w:t xml:space="preserve">                                </w:t>
      </w:r>
      <w:proofErr w:type="spellStart"/>
      <w:r w:rsidRPr="00D5415A">
        <w:rPr>
          <w:rFonts w:ascii="Bookman Old Style" w:hAnsi="Bookman Old Style"/>
          <w:b/>
          <w:bCs/>
        </w:rPr>
        <w:t>Ngarama</w:t>
      </w:r>
      <w:proofErr w:type="spellEnd"/>
      <w:r w:rsidRPr="00D5415A">
        <w:rPr>
          <w:rFonts w:ascii="Bookman Old Style" w:hAnsi="Bookman Old Style"/>
          <w:b/>
          <w:bCs/>
        </w:rPr>
        <w:t xml:space="preserve"> </w:t>
      </w:r>
      <w:proofErr w:type="spellStart"/>
      <w:r w:rsidRPr="00D5415A">
        <w:rPr>
          <w:rFonts w:ascii="Bookman Old Style" w:hAnsi="Bookman Old Style"/>
          <w:b/>
          <w:bCs/>
        </w:rPr>
        <w:t>Umurenge</w:t>
      </w:r>
      <w:proofErr w:type="spellEnd"/>
      <w:r w:rsidRPr="00D5415A">
        <w:rPr>
          <w:rFonts w:ascii="Bookman Old Style" w:hAnsi="Bookman Old Style"/>
          <w:b/>
          <w:bCs/>
        </w:rPr>
        <w:t xml:space="preserve"> SACCO</w:t>
      </w:r>
    </w:p>
    <w:p w:rsidR="00483D32" w:rsidRPr="00D5415A" w:rsidRDefault="00483D32" w:rsidP="00483D32">
      <w:pPr>
        <w:pStyle w:val="Default"/>
        <w:spacing w:line="360" w:lineRule="auto"/>
        <w:jc w:val="both"/>
        <w:rPr>
          <w:rFonts w:ascii="Bookman Old Style" w:hAnsi="Bookman Old Style"/>
          <w:b/>
          <w:bCs/>
        </w:rPr>
      </w:pPr>
      <w:r w:rsidRPr="00D5415A">
        <w:rPr>
          <w:rFonts w:ascii="Bookman Old Style" w:hAnsi="Bookman Old Style"/>
          <w:b/>
          <w:bCs/>
        </w:rPr>
        <w:t xml:space="preserve">Source: Field photos, 2014. </w:t>
      </w:r>
    </w:p>
    <w:p w:rsidR="00483D32" w:rsidRPr="00D5415A" w:rsidRDefault="0054765F" w:rsidP="0054765F">
      <w:pPr>
        <w:pStyle w:val="Heading4"/>
        <w:numPr>
          <w:ilvl w:val="0"/>
          <w:numId w:val="0"/>
        </w:numPr>
        <w:ind w:left="864" w:hanging="864"/>
        <w:rPr>
          <w:rFonts w:ascii="Bookman Old Style" w:hAnsi="Bookman Old Style"/>
          <w:i/>
          <w:color w:val="000000" w:themeColor="text1"/>
          <w:sz w:val="24"/>
        </w:rPr>
      </w:pPr>
      <w:bookmarkStart w:id="132" w:name="_Toc421715189"/>
      <w:r w:rsidRPr="00D5415A">
        <w:rPr>
          <w:rFonts w:ascii="Bookman Old Style" w:hAnsi="Bookman Old Style"/>
          <w:i/>
          <w:color w:val="000000" w:themeColor="text1"/>
          <w:sz w:val="24"/>
        </w:rPr>
        <w:t>3.8</w:t>
      </w:r>
      <w:r w:rsidR="00483D32" w:rsidRPr="00D5415A">
        <w:rPr>
          <w:rFonts w:ascii="Bookman Old Style" w:hAnsi="Bookman Old Style"/>
          <w:i/>
          <w:color w:val="000000" w:themeColor="text1"/>
          <w:sz w:val="24"/>
        </w:rPr>
        <w:t>.2.3 Tourism and Hotel Industries</w:t>
      </w:r>
      <w:bookmarkEnd w:id="132"/>
      <w:r w:rsidR="00483D32" w:rsidRPr="00D5415A">
        <w:rPr>
          <w:rFonts w:ascii="Bookman Old Style" w:hAnsi="Bookman Old Style"/>
          <w:i/>
          <w:color w:val="000000" w:themeColor="text1"/>
          <w:sz w:val="24"/>
        </w:rPr>
        <w:t xml:space="preserve"> </w:t>
      </w:r>
    </w:p>
    <w:p w:rsidR="00483D32" w:rsidRPr="00D5415A" w:rsidRDefault="00483D32" w:rsidP="00483D32">
      <w:pPr>
        <w:pStyle w:val="Default"/>
        <w:spacing w:line="360" w:lineRule="auto"/>
        <w:jc w:val="both"/>
        <w:rPr>
          <w:rFonts w:ascii="Bookman Old Style" w:hAnsi="Bookman Old Style"/>
        </w:rPr>
      </w:pPr>
      <w:r w:rsidRPr="00D5415A">
        <w:rPr>
          <w:rFonts w:ascii="Bookman Old Style" w:hAnsi="Bookman Old Style"/>
        </w:rPr>
        <w:t xml:space="preserve"> </w:t>
      </w:r>
      <w:proofErr w:type="spellStart"/>
      <w:r w:rsidRPr="00D5415A">
        <w:rPr>
          <w:rFonts w:ascii="Bookman Old Style" w:hAnsi="Bookman Old Style"/>
        </w:rPr>
        <w:t>Ngarama</w:t>
      </w:r>
      <w:proofErr w:type="spellEnd"/>
      <w:r w:rsidRPr="00D5415A">
        <w:rPr>
          <w:rFonts w:ascii="Bookman Old Style" w:hAnsi="Bookman Old Style"/>
        </w:rPr>
        <w:t xml:space="preserve"> urban center is located far from </w:t>
      </w:r>
      <w:proofErr w:type="spellStart"/>
      <w:r w:rsidRPr="00D5415A">
        <w:rPr>
          <w:rFonts w:ascii="Bookman Old Style" w:hAnsi="Bookman Old Style"/>
        </w:rPr>
        <w:t>Akagera</w:t>
      </w:r>
      <w:proofErr w:type="spellEnd"/>
      <w:r w:rsidRPr="00D5415A">
        <w:rPr>
          <w:rFonts w:ascii="Bookman Old Style" w:hAnsi="Bookman Old Style"/>
        </w:rPr>
        <w:t xml:space="preserve"> National park; the only opportunity to tourism is </w:t>
      </w:r>
      <w:proofErr w:type="spellStart"/>
      <w:r w:rsidRPr="00D5415A">
        <w:rPr>
          <w:rFonts w:ascii="Bookman Old Style" w:hAnsi="Bookman Old Style"/>
        </w:rPr>
        <w:t>Ngarama</w:t>
      </w:r>
      <w:proofErr w:type="spellEnd"/>
      <w:r w:rsidRPr="00D5415A">
        <w:rPr>
          <w:rFonts w:ascii="Bookman Old Style" w:hAnsi="Bookman Old Style"/>
        </w:rPr>
        <w:t xml:space="preserve"> rock which actually is being valorized in a strategic tourism zone </w:t>
      </w:r>
      <w:proofErr w:type="spellStart"/>
      <w:r w:rsidRPr="00D5415A">
        <w:rPr>
          <w:rFonts w:ascii="Bookman Old Style" w:hAnsi="Bookman Old Style"/>
        </w:rPr>
        <w:t>Ngarama</w:t>
      </w:r>
      <w:proofErr w:type="spellEnd"/>
      <w:r w:rsidRPr="00D5415A">
        <w:rPr>
          <w:rFonts w:ascii="Bookman Old Style" w:hAnsi="Bookman Old Style"/>
        </w:rPr>
        <w:t xml:space="preserve"> urban center does not have any noticeable accommodation which meets the national standard that can host tourists. This sector needs to be analyzed well and proper projection made with the aim of tapping the tourist potentials. </w:t>
      </w:r>
    </w:p>
    <w:p w:rsidR="00483D32" w:rsidRPr="00D5415A" w:rsidRDefault="0054765F" w:rsidP="0054765F">
      <w:pPr>
        <w:pStyle w:val="Heading4"/>
        <w:numPr>
          <w:ilvl w:val="0"/>
          <w:numId w:val="0"/>
        </w:numPr>
        <w:ind w:left="864" w:hanging="864"/>
        <w:rPr>
          <w:rFonts w:ascii="Bookman Old Style" w:hAnsi="Bookman Old Style"/>
          <w:i/>
          <w:color w:val="000000" w:themeColor="text1"/>
          <w:sz w:val="24"/>
        </w:rPr>
      </w:pPr>
      <w:bookmarkStart w:id="133" w:name="_Toc421715190"/>
      <w:r w:rsidRPr="00D5415A">
        <w:rPr>
          <w:rFonts w:ascii="Bookman Old Style" w:hAnsi="Bookman Old Style"/>
          <w:i/>
          <w:color w:val="000000" w:themeColor="text1"/>
          <w:sz w:val="24"/>
        </w:rPr>
        <w:t>3.8</w:t>
      </w:r>
      <w:r w:rsidR="00483D32" w:rsidRPr="00D5415A">
        <w:rPr>
          <w:rFonts w:ascii="Bookman Old Style" w:hAnsi="Bookman Old Style"/>
          <w:i/>
          <w:color w:val="000000" w:themeColor="text1"/>
          <w:sz w:val="24"/>
        </w:rPr>
        <w:t>.2.4 Business activities</w:t>
      </w:r>
      <w:bookmarkEnd w:id="133"/>
    </w:p>
    <w:p w:rsidR="00E3671C"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urban center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increases of vibrant business that is growing at a medium rate. Apart from the </w:t>
      </w:r>
      <w:proofErr w:type="spellStart"/>
      <w:r w:rsidRPr="00D5415A">
        <w:rPr>
          <w:rFonts w:ascii="Bookman Old Style" w:hAnsi="Bookman Old Style"/>
          <w:sz w:val="24"/>
          <w:szCs w:val="24"/>
        </w:rPr>
        <w:t>moto</w:t>
      </w:r>
      <w:proofErr w:type="spellEnd"/>
      <w:r w:rsidRPr="00D5415A">
        <w:rPr>
          <w:rFonts w:ascii="Bookman Old Style" w:hAnsi="Bookman Old Style"/>
          <w:sz w:val="24"/>
          <w:szCs w:val="24"/>
        </w:rPr>
        <w:t xml:space="preserve"> taxi park located at the CBD and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market, there are various types of shops and banking institutions like BPR, BK, RIM, URWEGO OPPORTUNITY BANK, VISION FINANCE, </w:t>
      </w:r>
      <w:proofErr w:type="spellStart"/>
      <w:r w:rsidRPr="00D5415A">
        <w:rPr>
          <w:rFonts w:ascii="Bookman Old Style" w:hAnsi="Bookman Old Style"/>
          <w:sz w:val="24"/>
          <w:szCs w:val="24"/>
        </w:rPr>
        <w:t>Umurenge</w:t>
      </w:r>
      <w:proofErr w:type="spellEnd"/>
      <w:r w:rsidRPr="00D5415A">
        <w:rPr>
          <w:rFonts w:ascii="Bookman Old Style" w:hAnsi="Bookman Old Style"/>
          <w:sz w:val="24"/>
          <w:szCs w:val="24"/>
        </w:rPr>
        <w:t xml:space="preserve"> SACCO and insurance companies.</w:t>
      </w:r>
    </w:p>
    <w:p w:rsidR="005C3081" w:rsidRPr="00547E7B" w:rsidRDefault="005C3081" w:rsidP="00483D32">
      <w:pPr>
        <w:spacing w:line="360" w:lineRule="auto"/>
        <w:jc w:val="both"/>
        <w:rPr>
          <w:rFonts w:ascii="Bookman Old Style" w:hAnsi="Bookman Old Style"/>
          <w:sz w:val="24"/>
          <w:szCs w:val="24"/>
        </w:rPr>
      </w:pPr>
    </w:p>
    <w:p w:rsidR="00483D32" w:rsidRPr="00D5415A" w:rsidRDefault="003F3F67" w:rsidP="00483D32">
      <w:p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 xml:space="preserve">3.8.2.5 </w:t>
      </w:r>
      <w:r w:rsidR="00483D32" w:rsidRPr="00D5415A">
        <w:rPr>
          <w:rFonts w:ascii="Bookman Old Style" w:hAnsi="Bookman Old Style"/>
          <w:b/>
          <w:sz w:val="24"/>
          <w:szCs w:val="24"/>
        </w:rPr>
        <w:t xml:space="preserve">Cooperatives </w:t>
      </w:r>
    </w:p>
    <w:p w:rsidR="00483D32" w:rsidRPr="00D5415A" w:rsidRDefault="00483D32" w:rsidP="00483D32">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has not left behind in domain of cooperatives. From data collection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has 5 cooperatives with ‘’</w:t>
      </w:r>
      <w:proofErr w:type="spellStart"/>
      <w:r w:rsidRPr="00D5415A">
        <w:rPr>
          <w:rFonts w:ascii="Bookman Old Style" w:hAnsi="Bookman Old Style"/>
          <w:sz w:val="24"/>
          <w:szCs w:val="24"/>
        </w:rPr>
        <w:t>ubuzima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gatozi</w:t>
      </w:r>
      <w:proofErr w:type="spellEnd"/>
      <w:r w:rsidRPr="00D5415A">
        <w:rPr>
          <w:rFonts w:ascii="Bookman Old Style" w:hAnsi="Bookman Old Style"/>
          <w:sz w:val="24"/>
          <w:szCs w:val="24"/>
        </w:rPr>
        <w:t xml:space="preserve">’’ and 7 cooperatives not yet recognized officially by the law. The respondents from surveying cited the advantages of cooperative. The common advantages were: </w:t>
      </w:r>
    </w:p>
    <w:p w:rsidR="00483D32" w:rsidRPr="00D5415A" w:rsidRDefault="00483D32" w:rsidP="00770FD4">
      <w:pPr>
        <w:pStyle w:val="ListParagraph"/>
        <w:numPr>
          <w:ilvl w:val="0"/>
          <w:numId w:val="176"/>
        </w:numPr>
        <w:spacing w:line="360" w:lineRule="auto"/>
        <w:ind w:left="0"/>
        <w:jc w:val="both"/>
        <w:rPr>
          <w:rFonts w:ascii="Bookman Old Style" w:hAnsi="Bookman Old Style"/>
          <w:sz w:val="24"/>
          <w:szCs w:val="24"/>
        </w:rPr>
      </w:pPr>
      <w:r w:rsidRPr="00D5415A">
        <w:rPr>
          <w:rFonts w:ascii="Bookman Old Style" w:hAnsi="Bookman Old Style"/>
          <w:sz w:val="24"/>
          <w:szCs w:val="24"/>
        </w:rPr>
        <w:t xml:space="preserve">Getting loan and reduce poverty in the population; </w:t>
      </w:r>
    </w:p>
    <w:p w:rsidR="00483D32" w:rsidRPr="00D5415A" w:rsidRDefault="00483D32" w:rsidP="00770FD4">
      <w:pPr>
        <w:pStyle w:val="ListParagraph"/>
        <w:numPr>
          <w:ilvl w:val="0"/>
          <w:numId w:val="176"/>
        </w:numPr>
        <w:spacing w:line="360" w:lineRule="auto"/>
        <w:ind w:left="0"/>
        <w:jc w:val="both"/>
        <w:rPr>
          <w:rFonts w:ascii="Bookman Old Style" w:hAnsi="Bookman Old Style"/>
          <w:sz w:val="24"/>
          <w:szCs w:val="24"/>
        </w:rPr>
      </w:pPr>
      <w:r w:rsidRPr="00D5415A">
        <w:rPr>
          <w:rFonts w:ascii="Bookman Old Style" w:hAnsi="Bookman Old Style"/>
          <w:sz w:val="24"/>
          <w:szCs w:val="24"/>
        </w:rPr>
        <w:t>Raising the understanding of the population towards socio-economic activities;</w:t>
      </w:r>
    </w:p>
    <w:p w:rsidR="00483D32" w:rsidRPr="00D5415A" w:rsidRDefault="000C0DA2" w:rsidP="000C0DA2">
      <w:pPr>
        <w:pStyle w:val="ListParagraph"/>
        <w:numPr>
          <w:ilvl w:val="0"/>
          <w:numId w:val="176"/>
        </w:numPr>
        <w:spacing w:line="360" w:lineRule="auto"/>
        <w:ind w:left="0"/>
        <w:jc w:val="both"/>
        <w:rPr>
          <w:rFonts w:ascii="Bookman Old Style" w:hAnsi="Bookman Old Style"/>
          <w:sz w:val="24"/>
          <w:szCs w:val="24"/>
        </w:rPr>
      </w:pPr>
      <w:r w:rsidRPr="00D5415A">
        <w:rPr>
          <w:rFonts w:ascii="Bookman Old Style" w:hAnsi="Bookman Old Style"/>
          <w:sz w:val="24"/>
          <w:szCs w:val="24"/>
        </w:rPr>
        <w:t>Sustaining government programs</w:t>
      </w:r>
    </w:p>
    <w:p w:rsidR="000C0DA2" w:rsidRPr="00D5415A" w:rsidRDefault="000C0DA2" w:rsidP="000C0DA2">
      <w:pPr>
        <w:pStyle w:val="Caption"/>
        <w:keepNext/>
        <w:ind w:hanging="360"/>
        <w:rPr>
          <w:rFonts w:ascii="Bookman Old Style" w:hAnsi="Bookman Old Style"/>
          <w:sz w:val="24"/>
          <w:szCs w:val="24"/>
        </w:rPr>
      </w:pPr>
      <w:bookmarkStart w:id="134" w:name="_Toc421271818"/>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13</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cooperatives in </w:t>
      </w:r>
      <w:proofErr w:type="spellStart"/>
      <w:r w:rsidRPr="00D5415A">
        <w:rPr>
          <w:rFonts w:ascii="Bookman Old Style" w:hAnsi="Bookman Old Style"/>
          <w:color w:val="000000" w:themeColor="text1"/>
          <w:sz w:val="24"/>
          <w:szCs w:val="24"/>
        </w:rPr>
        <w:t>Ngarama</w:t>
      </w:r>
      <w:proofErr w:type="spellEnd"/>
      <w:r w:rsidRPr="00D5415A">
        <w:rPr>
          <w:rFonts w:ascii="Bookman Old Style" w:hAnsi="Bookman Old Style"/>
          <w:color w:val="000000" w:themeColor="text1"/>
          <w:sz w:val="24"/>
          <w:szCs w:val="24"/>
        </w:rPr>
        <w:t xml:space="preserve"> urban </w:t>
      </w:r>
      <w:proofErr w:type="spellStart"/>
      <w:r w:rsidRPr="00D5415A">
        <w:rPr>
          <w:rFonts w:ascii="Bookman Old Style" w:hAnsi="Bookman Old Style"/>
          <w:color w:val="000000" w:themeColor="text1"/>
          <w:sz w:val="24"/>
          <w:szCs w:val="24"/>
        </w:rPr>
        <w:t>center</w:t>
      </w:r>
      <w:bookmarkEnd w:id="134"/>
      <w:proofErr w:type="spellEnd"/>
    </w:p>
    <w:tbl>
      <w:tblPr>
        <w:tblStyle w:val="TableGrid"/>
        <w:tblW w:w="0" w:type="auto"/>
        <w:tblLook w:val="04A0" w:firstRow="1" w:lastRow="0" w:firstColumn="1" w:lastColumn="0" w:noHBand="0" w:noVBand="1"/>
      </w:tblPr>
      <w:tblGrid>
        <w:gridCol w:w="558"/>
        <w:gridCol w:w="2243"/>
        <w:gridCol w:w="3220"/>
        <w:gridCol w:w="1859"/>
        <w:gridCol w:w="1862"/>
      </w:tblGrid>
      <w:tr w:rsidR="00483D32" w:rsidRPr="00D5415A" w:rsidTr="003F3F67">
        <w:trPr>
          <w:trHeight w:val="458"/>
        </w:trPr>
        <w:tc>
          <w:tcPr>
            <w:tcW w:w="9742" w:type="dxa"/>
            <w:gridSpan w:val="5"/>
          </w:tcPr>
          <w:p w:rsidR="00483D32" w:rsidRPr="00D5415A" w:rsidRDefault="00483D32" w:rsidP="003F3F67">
            <w:pPr>
              <w:spacing w:line="360" w:lineRule="auto"/>
              <w:jc w:val="center"/>
              <w:rPr>
                <w:rFonts w:ascii="Bookman Old Style" w:hAnsi="Bookman Old Style"/>
                <w:b/>
                <w:sz w:val="24"/>
                <w:szCs w:val="24"/>
              </w:rPr>
            </w:pPr>
          </w:p>
          <w:p w:rsidR="00483D32" w:rsidRPr="00D5415A" w:rsidRDefault="00483D32" w:rsidP="003F3F67">
            <w:pPr>
              <w:spacing w:line="360" w:lineRule="auto"/>
              <w:jc w:val="center"/>
              <w:rPr>
                <w:rFonts w:ascii="Bookman Old Style" w:hAnsi="Bookman Old Style"/>
                <w:b/>
                <w:sz w:val="24"/>
                <w:szCs w:val="24"/>
              </w:rPr>
            </w:pPr>
            <w:r w:rsidRPr="00D5415A">
              <w:rPr>
                <w:rFonts w:ascii="Bookman Old Style" w:hAnsi="Bookman Old Style"/>
                <w:b/>
                <w:sz w:val="24"/>
                <w:szCs w:val="24"/>
              </w:rPr>
              <w:t>COOPERATIVES WITH LEGALLY ACCEPTED</w:t>
            </w:r>
          </w:p>
        </w:tc>
      </w:tr>
      <w:tr w:rsidR="00483D32" w:rsidRPr="00D5415A" w:rsidTr="003F3F67">
        <w:trPr>
          <w:trHeight w:val="458"/>
        </w:trPr>
        <w:tc>
          <w:tcPr>
            <w:tcW w:w="558"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No</w:t>
            </w:r>
          </w:p>
        </w:tc>
        <w:tc>
          <w:tcPr>
            <w:tcW w:w="2243"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Cooperative</w:t>
            </w:r>
          </w:p>
        </w:tc>
        <w:tc>
          <w:tcPr>
            <w:tcW w:w="3220"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Activity  </w:t>
            </w:r>
          </w:p>
        </w:tc>
        <w:tc>
          <w:tcPr>
            <w:tcW w:w="1859"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Cell</w:t>
            </w:r>
          </w:p>
        </w:tc>
        <w:tc>
          <w:tcPr>
            <w:tcW w:w="1862" w:type="dxa"/>
          </w:tcPr>
          <w:p w:rsidR="00483D32" w:rsidRPr="00D5415A" w:rsidRDefault="00483D32" w:rsidP="003F3F67">
            <w:pPr>
              <w:spacing w:line="360" w:lineRule="auto"/>
              <w:jc w:val="both"/>
              <w:rPr>
                <w:rFonts w:ascii="Bookman Old Style" w:hAnsi="Bookman Old Style"/>
                <w:b/>
                <w:sz w:val="24"/>
                <w:szCs w:val="24"/>
              </w:rPr>
            </w:pPr>
            <w:r w:rsidRPr="00D5415A">
              <w:rPr>
                <w:rFonts w:ascii="Bookman Old Style" w:hAnsi="Bookman Old Style"/>
                <w:b/>
                <w:sz w:val="24"/>
                <w:szCs w:val="24"/>
              </w:rPr>
              <w:t>Village</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COVEPANG</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Selling non cash crops</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Insinzi</w:t>
            </w:r>
            <w:proofErr w:type="spellEnd"/>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2</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CODEN</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Livestock firming </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Gatungo</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3</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NTUKIHEBE</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Maize crop firming</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Karambi</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Karambi</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4</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COVICISIVINGA</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Stocking and selling</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Amahoro</w:t>
            </w:r>
            <w:proofErr w:type="spellEnd"/>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5</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UMOJA</w:t>
            </w:r>
          </w:p>
        </w:tc>
        <w:tc>
          <w:tcPr>
            <w:tcW w:w="3220" w:type="dxa"/>
          </w:tcPr>
          <w:p w:rsidR="00483D32" w:rsidRPr="00D5415A" w:rsidRDefault="00483D32" w:rsidP="003F3F67">
            <w:pPr>
              <w:spacing w:line="360" w:lineRule="auto"/>
              <w:jc w:val="center"/>
              <w:rPr>
                <w:rFonts w:ascii="Bookman Old Style" w:hAnsi="Bookman Old Style"/>
                <w:sz w:val="24"/>
                <w:szCs w:val="24"/>
              </w:rPr>
            </w:pPr>
            <w:r w:rsidRPr="00D5415A">
              <w:rPr>
                <w:rFonts w:ascii="Bookman Old Style" w:hAnsi="Bookman Old Style"/>
                <w:sz w:val="24"/>
                <w:szCs w:val="24"/>
              </w:rPr>
              <w:t>Carpentry and trading</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Ibare</w:t>
            </w:r>
            <w:proofErr w:type="spellEnd"/>
            <w:r w:rsidRPr="00D5415A">
              <w:rPr>
                <w:rFonts w:ascii="Bookman Old Style" w:hAnsi="Bookman Old Style"/>
                <w:sz w:val="24"/>
                <w:szCs w:val="24"/>
              </w:rPr>
              <w:t xml:space="preserve"> </w:t>
            </w:r>
          </w:p>
        </w:tc>
      </w:tr>
      <w:tr w:rsidR="00483D32" w:rsidRPr="00D5415A" w:rsidTr="003F3F67">
        <w:trPr>
          <w:trHeight w:val="800"/>
        </w:trPr>
        <w:tc>
          <w:tcPr>
            <w:tcW w:w="9742" w:type="dxa"/>
            <w:gridSpan w:val="5"/>
          </w:tcPr>
          <w:p w:rsidR="00483D32" w:rsidRPr="00D5415A" w:rsidRDefault="00483D32" w:rsidP="003F3F67">
            <w:pPr>
              <w:spacing w:line="360" w:lineRule="auto"/>
              <w:jc w:val="center"/>
              <w:rPr>
                <w:rFonts w:ascii="Bookman Old Style" w:hAnsi="Bookman Old Style"/>
                <w:sz w:val="24"/>
                <w:szCs w:val="24"/>
              </w:rPr>
            </w:pPr>
            <w:r w:rsidRPr="00D5415A">
              <w:rPr>
                <w:rFonts w:ascii="Bookman Old Style" w:hAnsi="Bookman Old Style"/>
                <w:sz w:val="24"/>
                <w:szCs w:val="24"/>
              </w:rPr>
              <w:t>COOPERATIVE ILLEGALLY FUNCTIONAL</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w:t>
            </w:r>
          </w:p>
        </w:tc>
        <w:tc>
          <w:tcPr>
            <w:tcW w:w="2243"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Inganji</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idategwa</w:t>
            </w:r>
            <w:proofErr w:type="spellEnd"/>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Maize firming </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Kigasha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Akagarama</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2</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COPEDURWA</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Maize firming</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Kigasha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Rwangingo</w:t>
            </w:r>
            <w:proofErr w:type="spellEnd"/>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3</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COPAMCYA</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Maize firming</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Kajevuba</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4</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UMURAVA</w:t>
            </w:r>
          </w:p>
        </w:tc>
        <w:tc>
          <w:tcPr>
            <w:tcW w:w="3220"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Soy firming </w:t>
            </w: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Ibare</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5</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ABUNGANIZI MU MIHIGO</w:t>
            </w:r>
          </w:p>
        </w:tc>
        <w:tc>
          <w:tcPr>
            <w:tcW w:w="3220" w:type="dxa"/>
          </w:tcPr>
          <w:p w:rsidR="00483D32" w:rsidRPr="00D5415A" w:rsidRDefault="00483D32" w:rsidP="003F3F67">
            <w:pPr>
              <w:spacing w:line="360" w:lineRule="auto"/>
              <w:jc w:val="both"/>
              <w:rPr>
                <w:rFonts w:ascii="Bookman Old Style" w:hAnsi="Bookman Old Style"/>
                <w:sz w:val="24"/>
                <w:szCs w:val="24"/>
              </w:rPr>
            </w:pP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Garama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Urukundo</w:t>
            </w:r>
            <w:proofErr w:type="spellEnd"/>
            <w:r w:rsidRPr="00D5415A">
              <w:rPr>
                <w:rFonts w:ascii="Bookman Old Style" w:hAnsi="Bookman Old Style"/>
                <w:sz w:val="24"/>
                <w:szCs w:val="24"/>
              </w:rPr>
              <w:t xml:space="preserve"> </w:t>
            </w:r>
          </w:p>
        </w:tc>
      </w:tr>
      <w:tr w:rsidR="00483D32" w:rsidRPr="00D5415A" w:rsidTr="003F3F67">
        <w:tc>
          <w:tcPr>
            <w:tcW w:w="558"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6</w:t>
            </w:r>
          </w:p>
        </w:tc>
        <w:tc>
          <w:tcPr>
            <w:tcW w:w="2243" w:type="dxa"/>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COMONGA</w:t>
            </w:r>
          </w:p>
        </w:tc>
        <w:tc>
          <w:tcPr>
            <w:tcW w:w="3220" w:type="dxa"/>
          </w:tcPr>
          <w:p w:rsidR="00483D32" w:rsidRPr="00D5415A" w:rsidRDefault="00483D32" w:rsidP="003F3F67">
            <w:pPr>
              <w:spacing w:line="360" w:lineRule="auto"/>
              <w:jc w:val="both"/>
              <w:rPr>
                <w:rFonts w:ascii="Bookman Old Style" w:hAnsi="Bookman Old Style"/>
                <w:sz w:val="24"/>
                <w:szCs w:val="24"/>
              </w:rPr>
            </w:pPr>
          </w:p>
        </w:tc>
        <w:tc>
          <w:tcPr>
            <w:tcW w:w="1859"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Ngorama</w:t>
            </w:r>
            <w:proofErr w:type="spellEnd"/>
            <w:r w:rsidRPr="00D5415A">
              <w:rPr>
                <w:rFonts w:ascii="Bookman Old Style" w:hAnsi="Bookman Old Style"/>
                <w:sz w:val="24"/>
                <w:szCs w:val="24"/>
              </w:rPr>
              <w:t xml:space="preserve">  </w:t>
            </w:r>
          </w:p>
        </w:tc>
        <w:tc>
          <w:tcPr>
            <w:tcW w:w="1862" w:type="dxa"/>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Insinzi</w:t>
            </w:r>
            <w:proofErr w:type="spellEnd"/>
          </w:p>
        </w:tc>
      </w:tr>
    </w:tbl>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sector Agronomist officer, </w:t>
      </w:r>
      <w:proofErr w:type="spellStart"/>
      <w:r w:rsidRPr="00D5415A">
        <w:rPr>
          <w:rFonts w:ascii="Bookman Old Style" w:hAnsi="Bookman Old Style"/>
          <w:b/>
          <w:sz w:val="24"/>
          <w:szCs w:val="24"/>
        </w:rPr>
        <w:t>Ngarama</w:t>
      </w:r>
      <w:proofErr w:type="spellEnd"/>
    </w:p>
    <w:p w:rsidR="00483D32" w:rsidRPr="00E3671C" w:rsidRDefault="00483D32" w:rsidP="00E3671C">
      <w:pPr>
        <w:pStyle w:val="Default"/>
        <w:spacing w:line="360" w:lineRule="auto"/>
        <w:jc w:val="both"/>
        <w:rPr>
          <w:rFonts w:ascii="Bookman Old Style" w:hAnsi="Bookman Old Style"/>
        </w:rPr>
      </w:pPr>
      <w:r w:rsidRPr="00D5415A">
        <w:rPr>
          <w:rFonts w:ascii="Bookman Old Style" w:hAnsi="Bookman Old Style"/>
        </w:rPr>
        <w:lastRenderedPageBreak/>
        <w:t xml:space="preserve">Cumulatively, from all the economic activities conducted in </w:t>
      </w:r>
      <w:proofErr w:type="spellStart"/>
      <w:r w:rsidRPr="00D5415A">
        <w:rPr>
          <w:rFonts w:ascii="Bookman Old Style" w:hAnsi="Bookman Old Style"/>
        </w:rPr>
        <w:t>Ngarama</w:t>
      </w:r>
      <w:proofErr w:type="spellEnd"/>
      <w:r w:rsidRPr="00D5415A">
        <w:rPr>
          <w:rFonts w:ascii="Bookman Old Style" w:hAnsi="Bookman Old Style"/>
        </w:rPr>
        <w:t xml:space="preserve">, ranging from agriculture, employment, business, light industries to modest activities like bicycle transport; it was recognized through socio-economic survey that majority of the people earn a maximum of 30,000 (33.3%) </w:t>
      </w:r>
      <w:proofErr w:type="spellStart"/>
      <w:r w:rsidRPr="00D5415A">
        <w:rPr>
          <w:rFonts w:ascii="Bookman Old Style" w:hAnsi="Bookman Old Style"/>
        </w:rPr>
        <w:t>Rwf</w:t>
      </w:r>
      <w:proofErr w:type="spellEnd"/>
      <w:r w:rsidRPr="00D5415A">
        <w:rPr>
          <w:rFonts w:ascii="Bookman Old Style" w:hAnsi="Bookman Old Style"/>
        </w:rPr>
        <w:t xml:space="preserve">. while another sizeable percentage generate up to </w:t>
      </w:r>
      <w:proofErr w:type="spellStart"/>
      <w:r w:rsidRPr="00D5415A">
        <w:rPr>
          <w:rFonts w:ascii="Bookman Old Style" w:hAnsi="Bookman Old Style"/>
        </w:rPr>
        <w:t>Rwf</w:t>
      </w:r>
      <w:proofErr w:type="spellEnd"/>
      <w:r w:rsidRPr="00D5415A">
        <w:rPr>
          <w:rFonts w:ascii="Bookman Old Style" w:hAnsi="Bookman Old Style"/>
        </w:rPr>
        <w:t>. 21,000 (22.2%) (</w:t>
      </w:r>
      <w:proofErr w:type="gramStart"/>
      <w:r w:rsidRPr="00D5415A">
        <w:rPr>
          <w:rFonts w:ascii="Bookman Old Style" w:hAnsi="Bookman Old Style"/>
        </w:rPr>
        <w:t>chart</w:t>
      </w:r>
      <w:proofErr w:type="gramEnd"/>
      <w:r w:rsidRPr="00D5415A">
        <w:rPr>
          <w:rFonts w:ascii="Bookman Old Style" w:hAnsi="Bookman Old Style"/>
        </w:rPr>
        <w:t xml:space="preserve"> 9), less people are gaining more than 150,000Rwf/month (3.7%). This information vis-à-vis the population data will help in making proposals such kind of housing typology for implementation upon completion of the elaborated LUDP of </w:t>
      </w:r>
      <w:proofErr w:type="spellStart"/>
      <w:r w:rsidRPr="00D5415A">
        <w:rPr>
          <w:rFonts w:ascii="Bookman Old Style" w:hAnsi="Bookman Old Style"/>
        </w:rPr>
        <w:t>Ngarama</w:t>
      </w:r>
      <w:proofErr w:type="spellEnd"/>
      <w:r w:rsidRPr="00D5415A">
        <w:rPr>
          <w:rFonts w:ascii="Bookman Old Style" w:hAnsi="Bookman Old Style"/>
        </w:rPr>
        <w:t xml:space="preserve"> urban center. The income of the majority of the people is 1000 </w:t>
      </w:r>
      <w:proofErr w:type="spellStart"/>
      <w:r w:rsidRPr="00D5415A">
        <w:rPr>
          <w:rFonts w:ascii="Bookman Old Style" w:hAnsi="Bookman Old Style"/>
        </w:rPr>
        <w:t>Rwf</w:t>
      </w:r>
      <w:proofErr w:type="spellEnd"/>
      <w:r w:rsidRPr="00D5415A">
        <w:rPr>
          <w:rFonts w:ascii="Bookman Old Style" w:hAnsi="Bookman Old Style"/>
        </w:rPr>
        <w:t>/day. This shows that the great part of the study area is rural zone.</w:t>
      </w:r>
    </w:p>
    <w:p w:rsidR="00E3671C" w:rsidRPr="00E3671C" w:rsidRDefault="00E3671C" w:rsidP="00E3671C">
      <w:pPr>
        <w:pStyle w:val="Caption"/>
        <w:keepNext/>
        <w:ind w:hanging="360"/>
        <w:rPr>
          <w:rFonts w:ascii="Bookman Old Style" w:hAnsi="Bookman Old Style"/>
          <w:sz w:val="24"/>
          <w:szCs w:val="24"/>
        </w:rPr>
      </w:pPr>
      <w:bookmarkStart w:id="135" w:name="_Toc421436821"/>
      <w:r w:rsidRPr="00E3671C">
        <w:rPr>
          <w:rFonts w:ascii="Bookman Old Style" w:hAnsi="Bookman Old Style"/>
          <w:sz w:val="24"/>
          <w:szCs w:val="24"/>
        </w:rPr>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6</w:t>
      </w:r>
      <w:r w:rsidRPr="00E3671C">
        <w:rPr>
          <w:rFonts w:ascii="Bookman Old Style" w:hAnsi="Bookman Old Style"/>
          <w:sz w:val="24"/>
          <w:szCs w:val="24"/>
        </w:rPr>
        <w:fldChar w:fldCharType="end"/>
      </w:r>
      <w:r w:rsidRPr="00E3671C">
        <w:rPr>
          <w:rFonts w:ascii="Bookman Old Style" w:hAnsi="Bookman Old Style"/>
          <w:sz w:val="24"/>
          <w:szCs w:val="24"/>
        </w:rPr>
        <w:t>: Average monthly income</w:t>
      </w:r>
      <w:bookmarkEnd w:id="135"/>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7709D809" wp14:editId="4FB1BF57">
            <wp:extent cx="5756988" cy="2239347"/>
            <wp:effectExtent l="0" t="0" r="0" b="0"/>
            <wp:docPr id="2745" name="Objec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Source: field data, </w:t>
      </w:r>
      <w:proofErr w:type="spellStart"/>
      <w:r w:rsidRPr="00D5415A">
        <w:rPr>
          <w:rFonts w:ascii="Bookman Old Style" w:hAnsi="Bookman Old Style"/>
          <w:sz w:val="24"/>
          <w:szCs w:val="24"/>
        </w:rPr>
        <w:t>V.COLtd</w:t>
      </w:r>
      <w:proofErr w:type="spellEnd"/>
      <w:r w:rsidRPr="00D5415A">
        <w:rPr>
          <w:rFonts w:ascii="Bookman Old Style" w:hAnsi="Bookman Old Style"/>
          <w:sz w:val="24"/>
          <w:szCs w:val="24"/>
        </w:rPr>
        <w:t>, 2015</w:t>
      </w:r>
    </w:p>
    <w:p w:rsidR="00547E7B" w:rsidRDefault="00547E7B" w:rsidP="00483D32">
      <w:pPr>
        <w:spacing w:line="360" w:lineRule="auto"/>
        <w:rPr>
          <w:rFonts w:ascii="Bookman Old Style" w:hAnsi="Bookman Old Style"/>
          <w:b/>
          <w:sz w:val="24"/>
          <w:szCs w:val="24"/>
        </w:rPr>
      </w:pPr>
    </w:p>
    <w:p w:rsidR="00547E7B" w:rsidRDefault="00547E7B" w:rsidP="00483D32">
      <w:pPr>
        <w:spacing w:line="360" w:lineRule="auto"/>
        <w:rPr>
          <w:rFonts w:ascii="Bookman Old Style" w:hAnsi="Bookman Old Style"/>
          <w:b/>
          <w:sz w:val="24"/>
          <w:szCs w:val="24"/>
        </w:rPr>
      </w:pPr>
    </w:p>
    <w:p w:rsidR="00547E7B" w:rsidRDefault="00547E7B" w:rsidP="00483D32">
      <w:pPr>
        <w:spacing w:line="360" w:lineRule="auto"/>
        <w:rPr>
          <w:rFonts w:ascii="Bookman Old Style" w:hAnsi="Bookman Old Style"/>
          <w:b/>
          <w:sz w:val="24"/>
          <w:szCs w:val="24"/>
        </w:rPr>
      </w:pPr>
    </w:p>
    <w:p w:rsidR="00E3671C" w:rsidRPr="00E3671C" w:rsidRDefault="00E3671C" w:rsidP="00E3671C">
      <w:pPr>
        <w:pStyle w:val="Caption"/>
        <w:keepNext/>
        <w:ind w:hanging="360"/>
        <w:jc w:val="left"/>
        <w:rPr>
          <w:rFonts w:ascii="Bookman Old Style" w:hAnsi="Bookman Old Style"/>
          <w:sz w:val="24"/>
          <w:szCs w:val="24"/>
        </w:rPr>
      </w:pPr>
      <w:bookmarkStart w:id="136" w:name="_Toc421436822"/>
      <w:r w:rsidRPr="00E3671C">
        <w:rPr>
          <w:rFonts w:ascii="Bookman Old Style" w:hAnsi="Bookman Old Style"/>
          <w:sz w:val="24"/>
          <w:szCs w:val="24"/>
        </w:rPr>
        <w:lastRenderedPageBreak/>
        <w:t xml:space="preserve">Chart </w:t>
      </w:r>
      <w:r w:rsidRPr="00E3671C">
        <w:rPr>
          <w:rFonts w:ascii="Bookman Old Style" w:hAnsi="Bookman Old Style"/>
          <w:sz w:val="24"/>
          <w:szCs w:val="24"/>
        </w:rPr>
        <w:fldChar w:fldCharType="begin"/>
      </w:r>
      <w:r w:rsidRPr="00E3671C">
        <w:rPr>
          <w:rFonts w:ascii="Bookman Old Style" w:hAnsi="Bookman Old Style"/>
          <w:sz w:val="24"/>
          <w:szCs w:val="24"/>
        </w:rPr>
        <w:instrText xml:space="preserve"> SEQ Chart \* ARABIC </w:instrText>
      </w:r>
      <w:r w:rsidRPr="00E3671C">
        <w:rPr>
          <w:rFonts w:ascii="Bookman Old Style" w:hAnsi="Bookman Old Style"/>
          <w:sz w:val="24"/>
          <w:szCs w:val="24"/>
        </w:rPr>
        <w:fldChar w:fldCharType="separate"/>
      </w:r>
      <w:r w:rsidR="0048391C">
        <w:rPr>
          <w:rFonts w:ascii="Bookman Old Style" w:hAnsi="Bookman Old Style"/>
          <w:noProof/>
          <w:sz w:val="24"/>
          <w:szCs w:val="24"/>
        </w:rPr>
        <w:t>7</w:t>
      </w:r>
      <w:r w:rsidRPr="00E3671C">
        <w:rPr>
          <w:rFonts w:ascii="Bookman Old Style" w:hAnsi="Bookman Old Style"/>
          <w:sz w:val="24"/>
          <w:szCs w:val="24"/>
        </w:rPr>
        <w:fldChar w:fldCharType="end"/>
      </w:r>
      <w:r w:rsidRPr="00E3671C">
        <w:rPr>
          <w:rFonts w:ascii="Bookman Old Style" w:hAnsi="Bookman Old Style"/>
          <w:sz w:val="24"/>
          <w:szCs w:val="24"/>
        </w:rPr>
        <w:t>: Monthly expenditure</w:t>
      </w:r>
      <w:bookmarkEnd w:id="136"/>
    </w:p>
    <w:p w:rsidR="00483D32" w:rsidRPr="00D5415A" w:rsidRDefault="00483D32" w:rsidP="00483D32">
      <w:pPr>
        <w:spacing w:line="360" w:lineRule="auto"/>
        <w:rPr>
          <w:rFonts w:ascii="Bookman Old Style" w:hAnsi="Bookman Old Style"/>
          <w:b/>
          <w:sz w:val="24"/>
          <w:szCs w:val="24"/>
        </w:rPr>
      </w:pPr>
      <w:r w:rsidRPr="00D5415A">
        <w:rPr>
          <w:rFonts w:ascii="Bookman Old Style" w:hAnsi="Bookman Old Style"/>
          <w:noProof/>
          <w:sz w:val="20"/>
          <w:szCs w:val="20"/>
        </w:rPr>
        <w:drawing>
          <wp:inline distT="0" distB="0" distL="0" distR="0" wp14:anchorId="71063FFF" wp14:editId="17D22036">
            <wp:extent cx="5385816" cy="3383280"/>
            <wp:effectExtent l="0" t="0" r="5715" b="7620"/>
            <wp:docPr id="2746"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Source: field survey, </w:t>
      </w:r>
      <w:proofErr w:type="spellStart"/>
      <w:r w:rsidRPr="00D5415A">
        <w:rPr>
          <w:rFonts w:ascii="Bookman Old Style" w:hAnsi="Bookman Old Style"/>
          <w:sz w:val="24"/>
          <w:szCs w:val="24"/>
        </w:rPr>
        <w:t>V.COLtd</w:t>
      </w:r>
      <w:proofErr w:type="spellEnd"/>
      <w:r w:rsidRPr="00D5415A">
        <w:rPr>
          <w:rFonts w:ascii="Bookman Old Style" w:hAnsi="Bookman Old Style"/>
          <w:sz w:val="24"/>
          <w:szCs w:val="24"/>
        </w:rPr>
        <w:t>, 2015</w:t>
      </w:r>
    </w:p>
    <w:p w:rsidR="003F3F67"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The majority of the people expense between 22,000 - 30000Rwf (44.45%); another sensitive group (29.63%) expenses 21,000 </w:t>
      </w:r>
      <w:proofErr w:type="spellStart"/>
      <w:r w:rsidRPr="00D5415A">
        <w:rPr>
          <w:rFonts w:ascii="Bookman Old Style" w:hAnsi="Bookman Old Style"/>
          <w:sz w:val="24"/>
          <w:szCs w:val="24"/>
        </w:rPr>
        <w:t>Rwf</w:t>
      </w:r>
      <w:proofErr w:type="spellEnd"/>
      <w:r w:rsidRPr="00D5415A">
        <w:rPr>
          <w:rFonts w:ascii="Bookman Old Style" w:hAnsi="Bookman Old Style"/>
          <w:sz w:val="24"/>
          <w:szCs w:val="24"/>
        </w:rPr>
        <w:t xml:space="preserve"> in maximum; only 7.4% of people expense more than 31,000Rwf.</w:t>
      </w:r>
      <w:bookmarkStart w:id="137" w:name="_Toc416251518"/>
    </w:p>
    <w:p w:rsidR="003F3F67" w:rsidRPr="00D5415A" w:rsidRDefault="00483D32" w:rsidP="00770FD4">
      <w:pPr>
        <w:pStyle w:val="Heading2"/>
        <w:numPr>
          <w:ilvl w:val="1"/>
          <w:numId w:val="180"/>
        </w:numPr>
        <w:spacing w:line="360" w:lineRule="auto"/>
        <w:rPr>
          <w:rFonts w:ascii="Bookman Old Style" w:hAnsi="Bookman Old Style"/>
        </w:rPr>
      </w:pPr>
      <w:bookmarkStart w:id="138" w:name="_Toc421715191"/>
      <w:r w:rsidRPr="00D5415A">
        <w:rPr>
          <w:rFonts w:ascii="Bookman Old Style" w:hAnsi="Bookman Old Style"/>
          <w:color w:val="000000" w:themeColor="text1"/>
        </w:rPr>
        <w:t>EXISTING INFRASTRUCTURE ASSESMENT</w:t>
      </w:r>
      <w:bookmarkStart w:id="139" w:name="_Toc416251519"/>
      <w:bookmarkEnd w:id="137"/>
      <w:bookmarkEnd w:id="138"/>
    </w:p>
    <w:p w:rsidR="00483D32" w:rsidRPr="00D5415A" w:rsidRDefault="003F3F67" w:rsidP="00770FD4">
      <w:pPr>
        <w:pStyle w:val="Heading2"/>
        <w:numPr>
          <w:ilvl w:val="2"/>
          <w:numId w:val="180"/>
        </w:numPr>
        <w:spacing w:line="360" w:lineRule="auto"/>
        <w:rPr>
          <w:rFonts w:ascii="Bookman Old Style" w:hAnsi="Bookman Old Style"/>
        </w:rPr>
      </w:pPr>
      <w:r w:rsidRPr="00D5415A">
        <w:rPr>
          <w:rFonts w:ascii="Bookman Old Style" w:hAnsi="Bookman Old Style"/>
          <w:color w:val="000000" w:themeColor="text1"/>
        </w:rPr>
        <w:t xml:space="preserve"> </w:t>
      </w:r>
      <w:bookmarkStart w:id="140" w:name="_Toc421715192"/>
      <w:r w:rsidR="00483D32" w:rsidRPr="00D5415A">
        <w:rPr>
          <w:rFonts w:ascii="Bookman Old Style" w:hAnsi="Bookman Old Style"/>
          <w:color w:val="000000" w:themeColor="text1"/>
        </w:rPr>
        <w:t>Introduction</w:t>
      </w:r>
      <w:bookmarkEnd w:id="139"/>
      <w:bookmarkEnd w:id="140"/>
    </w:p>
    <w:p w:rsidR="003F3F67"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The following chapter delivers a detailed assessment of the several infrastructural systems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Among them are: health, education, administration, roads, water, electricity and storm water management.</w:t>
      </w:r>
      <w:bookmarkStart w:id="141" w:name="_Toc416251520"/>
    </w:p>
    <w:p w:rsidR="00483D32" w:rsidRPr="00D5415A" w:rsidRDefault="00483D32" w:rsidP="00770FD4">
      <w:pPr>
        <w:pStyle w:val="ListParagraph"/>
        <w:numPr>
          <w:ilvl w:val="2"/>
          <w:numId w:val="180"/>
        </w:numPr>
        <w:spacing w:line="360" w:lineRule="auto"/>
        <w:jc w:val="both"/>
        <w:rPr>
          <w:rFonts w:ascii="Bookman Old Style" w:hAnsi="Bookman Old Style"/>
          <w:b/>
          <w:bCs/>
          <w:sz w:val="24"/>
          <w:szCs w:val="24"/>
        </w:rPr>
      </w:pPr>
      <w:r w:rsidRPr="00D5415A">
        <w:rPr>
          <w:rFonts w:ascii="Bookman Old Style" w:hAnsi="Bookman Old Style"/>
          <w:b/>
          <w:color w:val="000000" w:themeColor="text1"/>
        </w:rPr>
        <w:t>Education</w:t>
      </w:r>
      <w:bookmarkEnd w:id="141"/>
    </w:p>
    <w:p w:rsidR="003F3F67"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The education system in the study area comprises 3 stages, nursery, primary and secondary schools. </w:t>
      </w:r>
    </w:p>
    <w:p w:rsidR="00483D32" w:rsidRPr="00D5415A" w:rsidRDefault="003F3F67" w:rsidP="00770FD4">
      <w:pPr>
        <w:pStyle w:val="ListParagraph"/>
        <w:numPr>
          <w:ilvl w:val="2"/>
          <w:numId w:val="180"/>
        </w:num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 xml:space="preserve"> </w:t>
      </w:r>
      <w:r w:rsidR="00483D32" w:rsidRPr="00D5415A">
        <w:rPr>
          <w:rFonts w:ascii="Bookman Old Style" w:hAnsi="Bookman Old Style"/>
          <w:b/>
          <w:sz w:val="24"/>
          <w:szCs w:val="24"/>
        </w:rPr>
        <w:t>Nursery education</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In general nursery education in the study area, is characterized by lack of recreational infrastructure which can generate  and facilitate the better education environment as it is defined by the law N°48/01 </w:t>
      </w:r>
      <w:proofErr w:type="spellStart"/>
      <w:r w:rsidRPr="00D5415A">
        <w:rPr>
          <w:rFonts w:ascii="Bookman Old Style" w:hAnsi="Bookman Old Style"/>
          <w:sz w:val="24"/>
          <w:szCs w:val="24"/>
        </w:rPr>
        <w:t>du</w:t>
      </w:r>
      <w:proofErr w:type="spellEnd"/>
      <w:r w:rsidRPr="00D5415A">
        <w:rPr>
          <w:rFonts w:ascii="Bookman Old Style" w:hAnsi="Bookman Old Style"/>
          <w:sz w:val="24"/>
          <w:szCs w:val="24"/>
        </w:rPr>
        <w:t xml:space="preserve"> 10/08/2009 related to educational environment.</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attitude of Some parents towards nursery education is still  perplex for interests of their children , forgetting that the knowledge given to children is a basic material to go ahead with primary school without. Some parent is also unable to pay for school fees to their children given that nursery schools are sponsored by parents themselves to pay for teaching staff.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 has about 16 nursery schools, 16 teachers, 455 students among them 230 are male and 225 femal</w:t>
      </w:r>
      <w:r w:rsidR="000C0DA2" w:rsidRPr="00D5415A">
        <w:rPr>
          <w:rFonts w:ascii="Bookman Old Style" w:hAnsi="Bookman Old Style"/>
          <w:sz w:val="24"/>
          <w:szCs w:val="24"/>
        </w:rPr>
        <w:t>e, as shown in the table below:</w:t>
      </w:r>
    </w:p>
    <w:p w:rsidR="000C0DA2" w:rsidRPr="00D5415A" w:rsidRDefault="000C0DA2" w:rsidP="000C0DA2">
      <w:pPr>
        <w:pStyle w:val="Caption"/>
        <w:keepNext/>
        <w:ind w:hanging="360"/>
        <w:rPr>
          <w:rFonts w:ascii="Bookman Old Style" w:hAnsi="Bookman Old Style"/>
          <w:sz w:val="24"/>
          <w:szCs w:val="24"/>
        </w:rPr>
      </w:pPr>
      <w:bookmarkStart w:id="142" w:name="_Toc421271819"/>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14</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Primary school ownership</w:t>
      </w:r>
      <w:bookmarkEnd w:id="1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4050"/>
        <w:gridCol w:w="2394"/>
        <w:gridCol w:w="2394"/>
      </w:tblGrid>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No </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Names of schools</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Cell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ownership</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ADEPR</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Private </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2</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NPE</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3</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Immaculee</w:t>
            </w:r>
            <w:proofErr w:type="spellEnd"/>
            <w:r w:rsidRPr="00D5415A">
              <w:rPr>
                <w:rFonts w:ascii="Bookman Old Style" w:hAnsi="Bookman Old Style"/>
                <w:sz w:val="24"/>
                <w:szCs w:val="24"/>
              </w:rPr>
              <w:t xml:space="preserve"> conception</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4</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Amahoro</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5</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Kiyovu</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Kigasha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6</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Bushyanguhe</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Kigasha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7</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Gatubgo</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8</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 xml:space="preserve">CECA </w:t>
            </w:r>
            <w:proofErr w:type="spellStart"/>
            <w:r w:rsidRPr="00D5415A">
              <w:rPr>
                <w:rFonts w:ascii="Bookman Old Style" w:hAnsi="Bookman Old Style"/>
                <w:sz w:val="24"/>
                <w:szCs w:val="24"/>
              </w:rPr>
              <w:t>Nyarurambi</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Kigasha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9</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Murama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Nyarubungo</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10</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Ruhengeri</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Nyarubungo</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11</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Rushenyi</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Karambi</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12</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Mishenyi</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Karambi</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13</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Cyankondo</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14</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Kinihira</w:t>
            </w:r>
            <w:proofErr w:type="spellEnd"/>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15</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Kinyinya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r w:rsidR="00483D32" w:rsidRPr="00D5415A" w:rsidTr="003F3F67">
        <w:tc>
          <w:tcPr>
            <w:tcW w:w="738"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16</w:t>
            </w:r>
          </w:p>
        </w:tc>
        <w:tc>
          <w:tcPr>
            <w:tcW w:w="4050"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Akajevuba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Bugamba</w:t>
            </w:r>
            <w:proofErr w:type="spellEnd"/>
            <w:r w:rsidRPr="00D5415A">
              <w:rPr>
                <w:rFonts w:ascii="Bookman Old Style" w:hAnsi="Bookman Old Style"/>
                <w:sz w:val="24"/>
                <w:szCs w:val="24"/>
              </w:rPr>
              <w:t xml:space="preserve"> </w:t>
            </w:r>
          </w:p>
        </w:tc>
        <w:tc>
          <w:tcPr>
            <w:tcW w:w="2394" w:type="dxa"/>
            <w:shd w:val="clear" w:color="auto" w:fill="auto"/>
          </w:tcPr>
          <w:p w:rsidR="00483D32" w:rsidRPr="00D5415A" w:rsidRDefault="00483D32" w:rsidP="003F3F67">
            <w:pPr>
              <w:spacing w:line="360" w:lineRule="auto"/>
              <w:jc w:val="both"/>
              <w:rPr>
                <w:rFonts w:ascii="Bookman Old Style" w:hAnsi="Bookman Old Style"/>
                <w:sz w:val="24"/>
                <w:szCs w:val="24"/>
              </w:rPr>
            </w:pPr>
            <w:r w:rsidRPr="00D5415A">
              <w:rPr>
                <w:rFonts w:ascii="Bookman Old Style" w:hAnsi="Bookman Old Style"/>
                <w:sz w:val="24"/>
                <w:szCs w:val="24"/>
              </w:rPr>
              <w:t>Private</w:t>
            </w:r>
          </w:p>
        </w:tc>
      </w:tr>
    </w:tbl>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Education officer </w:t>
      </w:r>
      <w:proofErr w:type="spellStart"/>
      <w:r w:rsidRPr="00D5415A">
        <w:rPr>
          <w:rFonts w:ascii="Bookman Old Style" w:hAnsi="Bookman Old Style"/>
          <w:b/>
          <w:sz w:val="24"/>
          <w:szCs w:val="24"/>
        </w:rPr>
        <w:t>Ngarama</w:t>
      </w:r>
      <w:proofErr w:type="spellEnd"/>
      <w:r w:rsidRPr="00D5415A">
        <w:rPr>
          <w:rFonts w:ascii="Bookman Old Style" w:hAnsi="Bookman Old Style"/>
          <w:b/>
          <w:sz w:val="24"/>
          <w:szCs w:val="24"/>
        </w:rPr>
        <w:t xml:space="preserve"> sector, 2015</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The general strategy   adopted by officials is to approach parents and sensitize them about major interests of nursery education. All nursery schools are under parents the government helps in preparing curriculums.</w:t>
      </w:r>
    </w:p>
    <w:p w:rsidR="00564E2C" w:rsidRPr="00D5415A" w:rsidRDefault="00564E2C" w:rsidP="006D2483">
      <w:pPr>
        <w:pStyle w:val="Caption"/>
        <w:keepNext/>
        <w:ind w:hanging="360"/>
        <w:rPr>
          <w:rFonts w:ascii="Bookman Old Style" w:hAnsi="Bookman Old Style"/>
          <w:sz w:val="24"/>
          <w:szCs w:val="24"/>
        </w:rPr>
      </w:pPr>
      <w:bookmarkStart w:id="143" w:name="_Toc421432566"/>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6</w:t>
      </w:r>
      <w:r w:rsidRPr="00D5415A">
        <w:rPr>
          <w:rFonts w:ascii="Bookman Old Style" w:hAnsi="Bookman Old Style"/>
          <w:sz w:val="24"/>
          <w:szCs w:val="24"/>
        </w:rPr>
        <w:fldChar w:fldCharType="end"/>
      </w:r>
      <w:r w:rsidRPr="00D5415A">
        <w:rPr>
          <w:rFonts w:ascii="Bookman Old Style" w:hAnsi="Bookman Old Style"/>
          <w:sz w:val="24"/>
          <w:szCs w:val="24"/>
        </w:rPr>
        <w:t>: Nursery school</w:t>
      </w:r>
      <w:bookmarkEnd w:id="143"/>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732A73C8" wp14:editId="3EA8BA64">
            <wp:extent cx="4682616" cy="2495550"/>
            <wp:effectExtent l="0" t="0" r="3810" b="0"/>
            <wp:docPr id="2747" name="Picture 2747" descr="G:\V.CO NGARAMA\field photos\DSC05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V.CO NGARAMA\field photos\DSC0598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86300" cy="2497513"/>
                    </a:xfrm>
                    <a:prstGeom prst="rect">
                      <a:avLst/>
                    </a:prstGeom>
                    <a:noFill/>
                    <a:ln>
                      <a:noFill/>
                    </a:ln>
                  </pic:spPr>
                </pic:pic>
              </a:graphicData>
            </a:graphic>
          </wp:inline>
        </w:drawing>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Feld photo, </w:t>
      </w:r>
      <w:proofErr w:type="spellStart"/>
      <w:r w:rsidRPr="00D5415A">
        <w:rPr>
          <w:rFonts w:ascii="Bookman Old Style" w:hAnsi="Bookman Old Style"/>
          <w:b/>
          <w:sz w:val="24"/>
          <w:szCs w:val="24"/>
        </w:rPr>
        <w:t>V.COLtd</w:t>
      </w:r>
      <w:proofErr w:type="spellEnd"/>
      <w:proofErr w:type="gramStart"/>
      <w:r w:rsidRPr="00D5415A">
        <w:rPr>
          <w:rFonts w:ascii="Bookman Old Style" w:hAnsi="Bookman Old Style"/>
          <w:b/>
          <w:sz w:val="24"/>
          <w:szCs w:val="24"/>
        </w:rPr>
        <w:t>,  2015</w:t>
      </w:r>
      <w:proofErr w:type="gramEnd"/>
    </w:p>
    <w:p w:rsidR="00B17D34" w:rsidRDefault="00B17D34" w:rsidP="00483D32">
      <w:pPr>
        <w:spacing w:line="360" w:lineRule="auto"/>
        <w:jc w:val="both"/>
        <w:rPr>
          <w:rFonts w:ascii="Bookman Old Style" w:hAnsi="Bookman Old Style"/>
          <w:b/>
          <w:sz w:val="24"/>
          <w:szCs w:val="24"/>
        </w:rPr>
      </w:pP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Primary education</w:t>
      </w:r>
    </w:p>
    <w:p w:rsidR="00883FE3" w:rsidRPr="00883FE3" w:rsidRDefault="00483D32" w:rsidP="00483D32">
      <w:pPr>
        <w:spacing w:line="360" w:lineRule="auto"/>
        <w:jc w:val="both"/>
        <w:rPr>
          <w:rFonts w:ascii="Bookman Old Style" w:hAnsi="Bookman Old Style"/>
          <w:b/>
          <w:sz w:val="24"/>
          <w:szCs w:val="24"/>
        </w:rPr>
      </w:pPr>
      <w:r w:rsidRPr="00D5415A">
        <w:rPr>
          <w:rFonts w:ascii="Bookman Old Style" w:hAnsi="Bookman Old Style"/>
          <w:sz w:val="24"/>
          <w:szCs w:val="24"/>
        </w:rPr>
        <w:t xml:space="preserve">The primary education schools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study area are concentrated in the urban center.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has five primary schools, 79 rooms, 118 teachers, 7182 students, 3360(46.78%) male and 3822(53.22%) female. The rate of qualification at primary level is 100 %( A2). From field data, it was found out that 60% of the school attended is public schools while 40% are private schools or subsidiary schools. The </w:t>
      </w:r>
      <w:proofErr w:type="gramStart"/>
      <w:r w:rsidRPr="00D5415A">
        <w:rPr>
          <w:rFonts w:ascii="Bookman Old Style" w:hAnsi="Bookman Old Style"/>
          <w:sz w:val="24"/>
          <w:szCs w:val="24"/>
        </w:rPr>
        <w:t>average  density</w:t>
      </w:r>
      <w:proofErr w:type="gramEnd"/>
      <w:r w:rsidRPr="00D5415A">
        <w:rPr>
          <w:rFonts w:ascii="Bookman Old Style" w:hAnsi="Bookman Old Style"/>
          <w:sz w:val="24"/>
          <w:szCs w:val="24"/>
        </w:rPr>
        <w:t xml:space="preserve"> of students in a class is high( 90 student per class) .As the number of students at primary level increase annually so that the construction of others rooms to reduce density is necessary</w:t>
      </w:r>
      <w:r w:rsidRPr="00D5415A">
        <w:rPr>
          <w:rFonts w:ascii="Bookman Old Style" w:hAnsi="Bookman Old Style"/>
          <w:b/>
          <w:sz w:val="24"/>
          <w:szCs w:val="24"/>
        </w:rPr>
        <w:t xml:space="preserve">.                       </w:t>
      </w:r>
      <w:r w:rsidRPr="00D5415A">
        <w:rPr>
          <w:rFonts w:ascii="Bookman Old Style" w:hAnsi="Bookman Old Style"/>
          <w:sz w:val="24"/>
          <w:szCs w:val="24"/>
        </w:rPr>
        <w:t xml:space="preserve">                                    </w:t>
      </w:r>
    </w:p>
    <w:p w:rsidR="00883FE3" w:rsidRPr="00883FE3" w:rsidRDefault="00883FE3" w:rsidP="00883FE3">
      <w:pPr>
        <w:pStyle w:val="Caption"/>
        <w:keepNext/>
        <w:ind w:hanging="360"/>
        <w:rPr>
          <w:rFonts w:ascii="Bookman Old Style" w:hAnsi="Bookman Old Style"/>
          <w:sz w:val="24"/>
          <w:szCs w:val="24"/>
        </w:rPr>
      </w:pPr>
      <w:bookmarkStart w:id="144" w:name="_Toc421436823"/>
      <w:r w:rsidRPr="00883FE3">
        <w:rPr>
          <w:rFonts w:ascii="Bookman Old Style" w:hAnsi="Bookman Old Style"/>
          <w:sz w:val="24"/>
          <w:szCs w:val="24"/>
        </w:rPr>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8</w:t>
      </w:r>
      <w:r w:rsidRPr="00883FE3">
        <w:rPr>
          <w:rFonts w:ascii="Bookman Old Style" w:hAnsi="Bookman Old Style"/>
          <w:sz w:val="24"/>
          <w:szCs w:val="24"/>
        </w:rPr>
        <w:fldChar w:fldCharType="end"/>
      </w:r>
      <w:r w:rsidRPr="00883FE3">
        <w:rPr>
          <w:rFonts w:ascii="Bookman Old Style" w:hAnsi="Bookman Old Style"/>
          <w:sz w:val="24"/>
          <w:szCs w:val="24"/>
        </w:rPr>
        <w:t>: Primary school ownership</w:t>
      </w:r>
      <w:bookmarkEnd w:id="144"/>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6A035608" wp14:editId="1D086A98">
            <wp:extent cx="2703064" cy="1903444"/>
            <wp:effectExtent l="57150" t="38100" r="59690" b="78105"/>
            <wp:docPr id="2748" name="Objec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D2483" w:rsidRPr="00D5415A" w:rsidRDefault="006D2483" w:rsidP="006D2483">
      <w:pPr>
        <w:pStyle w:val="Caption"/>
        <w:keepNext/>
        <w:ind w:hanging="360"/>
        <w:rPr>
          <w:rFonts w:ascii="Bookman Old Style" w:hAnsi="Bookman Old Style"/>
          <w:sz w:val="24"/>
          <w:szCs w:val="24"/>
        </w:rPr>
      </w:pPr>
      <w:bookmarkStart w:id="145" w:name="_Toc421432567"/>
      <w:r w:rsidRPr="00D5415A">
        <w:rPr>
          <w:rFonts w:ascii="Bookman Old Style" w:hAnsi="Bookman Old Style"/>
          <w:sz w:val="24"/>
          <w:szCs w:val="24"/>
        </w:rPr>
        <w:lastRenderedPageBreak/>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7</w:t>
      </w:r>
      <w:r w:rsidRPr="00D5415A">
        <w:rPr>
          <w:rFonts w:ascii="Bookman Old Style" w:hAnsi="Bookman Old Style"/>
          <w:sz w:val="24"/>
          <w:szCs w:val="24"/>
        </w:rPr>
        <w:fldChar w:fldCharType="end"/>
      </w:r>
      <w:r w:rsidRPr="00D5415A">
        <w:rPr>
          <w:rFonts w:ascii="Bookman Old Style" w:hAnsi="Bookman Old Style"/>
          <w:sz w:val="24"/>
          <w:szCs w:val="24"/>
        </w:rPr>
        <w:t xml:space="preserve">: Primary school and secondary school ADEPR </w:t>
      </w:r>
      <w:proofErr w:type="spellStart"/>
      <w:r w:rsidRPr="00D5415A">
        <w:rPr>
          <w:rFonts w:ascii="Bookman Old Style" w:hAnsi="Bookman Old Style"/>
          <w:sz w:val="24"/>
          <w:szCs w:val="24"/>
        </w:rPr>
        <w:t>Ngarama</w:t>
      </w:r>
      <w:bookmarkEnd w:id="145"/>
      <w:proofErr w:type="spellEnd"/>
    </w:p>
    <w:p w:rsidR="00483D32" w:rsidRPr="00D5415A" w:rsidRDefault="00483D32" w:rsidP="006D2483">
      <w:pPr>
        <w:spacing w:line="360" w:lineRule="auto"/>
        <w:jc w:val="both"/>
        <w:rPr>
          <w:rFonts w:ascii="Bookman Old Style" w:hAnsi="Bookman Old Style"/>
          <w:noProof/>
        </w:rPr>
      </w:pPr>
      <w:r w:rsidRPr="00D5415A">
        <w:rPr>
          <w:rFonts w:ascii="Bookman Old Style" w:hAnsi="Bookman Old Style"/>
          <w:noProof/>
          <w:sz w:val="24"/>
          <w:szCs w:val="24"/>
        </w:rPr>
        <w:drawing>
          <wp:inline distT="0" distB="0" distL="0" distR="0" wp14:anchorId="66EDFC18" wp14:editId="52ED0B5F">
            <wp:extent cx="6049010" cy="3402582"/>
            <wp:effectExtent l="0" t="0" r="8890" b="7620"/>
            <wp:docPr id="71" name="Picture 71" descr="G:\V.CO NGARAMA\field photos\20150313_12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V.CO NGARAMA\field photos\20150313_1254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49010" cy="3402582"/>
                    </a:xfrm>
                    <a:prstGeom prst="rect">
                      <a:avLst/>
                    </a:prstGeom>
                    <a:noFill/>
                    <a:ln>
                      <a:noFill/>
                    </a:ln>
                  </pic:spPr>
                </pic:pic>
              </a:graphicData>
            </a:graphic>
          </wp:inline>
        </w:drawing>
      </w:r>
    </w:p>
    <w:p w:rsidR="00483D32" w:rsidRPr="00D5415A" w:rsidRDefault="00483D32" w:rsidP="00483D32">
      <w:pPr>
        <w:rPr>
          <w:rFonts w:ascii="Bookman Old Style" w:hAnsi="Bookman Old Style"/>
          <w:lang w:val="fr-FR" w:eastAsia="ja-JP"/>
        </w:rPr>
      </w:pPr>
    </w:p>
    <w:p w:rsidR="00483D32" w:rsidRPr="00D5415A" w:rsidRDefault="00483D32" w:rsidP="00483D32">
      <w:pPr>
        <w:rPr>
          <w:rFonts w:ascii="Bookman Old Style" w:hAnsi="Bookman Old Style"/>
          <w:b/>
          <w:sz w:val="24"/>
          <w:szCs w:val="24"/>
        </w:rPr>
      </w:pPr>
      <w:r w:rsidRPr="00D5415A">
        <w:rPr>
          <w:rFonts w:ascii="Bookman Old Style" w:hAnsi="Bookman Old Style"/>
          <w:b/>
          <w:sz w:val="24"/>
          <w:szCs w:val="24"/>
        </w:rPr>
        <w:t xml:space="preserve">Secondary education </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study area has 4 secondary schools, I subsidiary and 3 public. The numbers of teachers is 53; number of students is 1666; 747 (44.84%) male and 919(55.16%) female and the number of class is 37. The average number of student per class is 45 at the secondary school level the situation is normal in terms of density in class. In total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 has 9625 students among them 4528 male and 5097 female; 187 teachers and 132 class rooms with average number of student of 72 per class. This show that others rooms are necessary to be constructed principally at primary level. This implies need of school infrastructure extension. The new planning will take into consideration that issue</w:t>
      </w:r>
    </w:p>
    <w:p w:rsidR="00547E7B" w:rsidRDefault="00547E7B" w:rsidP="00483D32">
      <w:pPr>
        <w:spacing w:line="360" w:lineRule="auto"/>
        <w:jc w:val="both"/>
        <w:rPr>
          <w:rFonts w:ascii="Bookman Old Style" w:hAnsi="Bookman Old Style"/>
          <w:sz w:val="24"/>
          <w:szCs w:val="24"/>
        </w:rPr>
      </w:pPr>
    </w:p>
    <w:p w:rsidR="00B17D34" w:rsidRDefault="00B17D34" w:rsidP="00483D32">
      <w:pPr>
        <w:spacing w:line="360" w:lineRule="auto"/>
        <w:jc w:val="both"/>
        <w:rPr>
          <w:rFonts w:ascii="Bookman Old Style" w:hAnsi="Bookman Old Style"/>
          <w:sz w:val="24"/>
          <w:szCs w:val="24"/>
        </w:rPr>
      </w:pP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Working distance to education infrastructure</w:t>
      </w:r>
    </w:p>
    <w:p w:rsidR="00483D32" w:rsidRPr="00883FE3"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According to the respondents the results show that working distance to education infrastructure is : 8%  of respondents are doing between 0 and 500m to attend school infrastructure, 44%  between 600-1000m; 8% between 1000-15000m; 11% between 1600-2000m; 15% between 2100-3000 and 15% between  as shown to the chart below</w:t>
      </w:r>
    </w:p>
    <w:p w:rsidR="00883FE3" w:rsidRPr="00883FE3" w:rsidRDefault="00883FE3" w:rsidP="00883FE3">
      <w:pPr>
        <w:pStyle w:val="Caption"/>
        <w:keepNext/>
        <w:ind w:hanging="360"/>
        <w:rPr>
          <w:rFonts w:ascii="Bookman Old Style" w:hAnsi="Bookman Old Style"/>
          <w:sz w:val="24"/>
          <w:szCs w:val="24"/>
        </w:rPr>
      </w:pPr>
      <w:bookmarkStart w:id="146" w:name="_Toc421436824"/>
      <w:r w:rsidRPr="00883FE3">
        <w:rPr>
          <w:rFonts w:ascii="Bookman Old Style" w:hAnsi="Bookman Old Style"/>
          <w:sz w:val="24"/>
          <w:szCs w:val="24"/>
        </w:rPr>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9</w:t>
      </w:r>
      <w:r w:rsidRPr="00883FE3">
        <w:rPr>
          <w:rFonts w:ascii="Bookman Old Style" w:hAnsi="Bookman Old Style"/>
          <w:sz w:val="24"/>
          <w:szCs w:val="24"/>
        </w:rPr>
        <w:fldChar w:fldCharType="end"/>
      </w:r>
      <w:r w:rsidRPr="00883FE3">
        <w:rPr>
          <w:rFonts w:ascii="Bookman Old Style" w:hAnsi="Bookman Old Style"/>
          <w:sz w:val="24"/>
          <w:szCs w:val="24"/>
        </w:rPr>
        <w:t>: Walking distance to education infrastructure</w:t>
      </w:r>
      <w:bookmarkEnd w:id="146"/>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6ADA0F81" wp14:editId="4A91B974">
            <wp:extent cx="5486400" cy="3200400"/>
            <wp:effectExtent l="0" t="0" r="19050" b="19050"/>
            <wp:docPr id="2749" name="Chart 27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83D32" w:rsidRPr="00D5415A" w:rsidRDefault="00483D32" w:rsidP="00483D32">
      <w:pPr>
        <w:spacing w:line="360" w:lineRule="auto"/>
        <w:jc w:val="both"/>
        <w:rPr>
          <w:rFonts w:ascii="Bookman Old Style" w:hAnsi="Bookman Old Style"/>
          <w:sz w:val="24"/>
          <w:szCs w:val="24"/>
        </w:rPr>
      </w:pP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The survey shows that more than 40% percent are doing more than 2km to attend</w:t>
      </w:r>
    </w:p>
    <w:p w:rsidR="00483D32" w:rsidRPr="00D5415A" w:rsidRDefault="00483D32" w:rsidP="00483D32">
      <w:pPr>
        <w:spacing w:line="360" w:lineRule="auto"/>
        <w:jc w:val="both"/>
        <w:rPr>
          <w:rFonts w:ascii="Bookman Old Style" w:hAnsi="Bookman Old Style"/>
          <w:sz w:val="24"/>
          <w:szCs w:val="24"/>
        </w:rPr>
      </w:pPr>
      <w:proofErr w:type="gramStart"/>
      <w:r w:rsidRPr="00D5415A">
        <w:rPr>
          <w:rFonts w:ascii="Bookman Old Style" w:hAnsi="Bookman Old Style"/>
          <w:sz w:val="24"/>
          <w:szCs w:val="24"/>
        </w:rPr>
        <w:t>School.</w:t>
      </w:r>
      <w:proofErr w:type="gramEnd"/>
      <w:r w:rsidRPr="00D5415A">
        <w:rPr>
          <w:rFonts w:ascii="Bookman Old Style" w:hAnsi="Bookman Old Style"/>
          <w:sz w:val="24"/>
          <w:szCs w:val="24"/>
        </w:rPr>
        <w:t xml:space="preserve"> The analysis shows that the density of schools has to increase to reduce walking distance and facilitate students to attend schools easily.</w:t>
      </w:r>
    </w:p>
    <w:p w:rsidR="00483D32" w:rsidRPr="00D5415A" w:rsidRDefault="00483D32" w:rsidP="006D2483">
      <w:pPr>
        <w:pStyle w:val="Heading2"/>
        <w:numPr>
          <w:ilvl w:val="0"/>
          <w:numId w:val="0"/>
        </w:numPr>
        <w:ind w:left="756" w:hanging="576"/>
        <w:rPr>
          <w:rFonts w:ascii="Bookman Old Style" w:hAnsi="Bookman Old Style"/>
          <w:color w:val="000000" w:themeColor="text1"/>
        </w:rPr>
      </w:pPr>
      <w:bookmarkStart w:id="147" w:name="_Toc416251521"/>
      <w:bookmarkStart w:id="148" w:name="_Toc421715193"/>
      <w:r w:rsidRPr="00D5415A">
        <w:rPr>
          <w:rFonts w:ascii="Bookman Old Style" w:hAnsi="Bookman Old Style"/>
          <w:color w:val="000000" w:themeColor="text1"/>
        </w:rPr>
        <w:t>4.3 Health facilities</w:t>
      </w:r>
      <w:bookmarkEnd w:id="147"/>
      <w:bookmarkEnd w:id="148"/>
    </w:p>
    <w:p w:rsidR="006D2483"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There is one public health center in the study area specifically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Health Centre located at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one Hospital and 3 health posts. These </w:t>
      </w:r>
      <w:r w:rsidRPr="00D5415A">
        <w:rPr>
          <w:rFonts w:ascii="Bookman Old Style" w:hAnsi="Bookman Old Style"/>
          <w:sz w:val="24"/>
          <w:szCs w:val="24"/>
        </w:rPr>
        <w:lastRenderedPageBreak/>
        <w:t xml:space="preserve">serve the whole sector and some cells of Gatsibo and </w:t>
      </w:r>
      <w:proofErr w:type="spellStart"/>
      <w:r w:rsidRPr="00D5415A">
        <w:rPr>
          <w:rFonts w:ascii="Bookman Old Style" w:hAnsi="Bookman Old Style"/>
          <w:sz w:val="24"/>
          <w:szCs w:val="24"/>
        </w:rPr>
        <w:t>Nyagihanga</w:t>
      </w:r>
      <w:proofErr w:type="spellEnd"/>
      <w:r w:rsidRPr="00D5415A">
        <w:rPr>
          <w:rFonts w:ascii="Bookman Old Style" w:hAnsi="Bookman Old Style"/>
          <w:sz w:val="24"/>
          <w:szCs w:val="24"/>
        </w:rPr>
        <w:t xml:space="preserve"> sector. The initial assessment shows that the facilities in this health center are inadequate. The Local Development Plan process will produce the optimal location of support health center based on population distribution in the area of study.</w:t>
      </w:r>
    </w:p>
    <w:p w:rsidR="006D2483" w:rsidRPr="00D5415A" w:rsidRDefault="006D2483" w:rsidP="006D2483">
      <w:pPr>
        <w:pStyle w:val="Caption"/>
        <w:keepNext/>
        <w:ind w:hanging="360"/>
        <w:rPr>
          <w:rFonts w:ascii="Bookman Old Style" w:hAnsi="Bookman Old Style"/>
          <w:sz w:val="24"/>
          <w:szCs w:val="24"/>
        </w:rPr>
      </w:pPr>
      <w:bookmarkStart w:id="149" w:name="_Toc421432568"/>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8</w:t>
      </w:r>
      <w:r w:rsidRPr="00D5415A">
        <w:rPr>
          <w:rFonts w:ascii="Bookman Old Style" w:hAnsi="Bookman Old Style"/>
          <w:sz w:val="24"/>
          <w:szCs w:val="24"/>
        </w:rPr>
        <w:fldChar w:fldCharType="end"/>
      </w:r>
      <w:r w:rsidRPr="00D5415A">
        <w:rPr>
          <w:rFonts w:ascii="Bookman Old Style" w:hAnsi="Bookman Old Style"/>
          <w:sz w:val="24"/>
          <w:szCs w:val="24"/>
        </w:rPr>
        <w:t xml:space="preserve">: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Hospital</w:t>
      </w:r>
      <w:bookmarkEnd w:id="149"/>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53847F11" wp14:editId="1D0B868B">
            <wp:extent cx="2742259" cy="1735494"/>
            <wp:effectExtent l="0" t="0" r="1270" b="0"/>
            <wp:docPr id="2750" name="Picture 2750" descr="G:\V.CO NGARAMA\field photos\DSC05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V.CO NGARAMA\field photos\DSC0599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0534" cy="1740731"/>
                    </a:xfrm>
                    <a:prstGeom prst="rect">
                      <a:avLst/>
                    </a:prstGeom>
                    <a:noFill/>
                    <a:ln>
                      <a:noFill/>
                    </a:ln>
                  </pic:spPr>
                </pic:pic>
              </a:graphicData>
            </a:graphic>
          </wp:inline>
        </w:drawing>
      </w:r>
      <w:r w:rsidRPr="00D5415A">
        <w:rPr>
          <w:rFonts w:ascii="Bookman Old Style" w:hAnsi="Bookman Old Style"/>
          <w:sz w:val="24"/>
          <w:szCs w:val="24"/>
        </w:rPr>
        <w:t xml:space="preserve">    </w:t>
      </w:r>
      <w:r w:rsidRPr="00D5415A">
        <w:rPr>
          <w:rFonts w:ascii="Bookman Old Style" w:hAnsi="Bookman Old Style"/>
          <w:noProof/>
          <w:sz w:val="24"/>
          <w:szCs w:val="24"/>
        </w:rPr>
        <w:drawing>
          <wp:inline distT="0" distB="0" distL="0" distR="0" wp14:anchorId="5E355464" wp14:editId="3EF36E9F">
            <wp:extent cx="2901821" cy="1847461"/>
            <wp:effectExtent l="0" t="0" r="0" b="635"/>
            <wp:docPr id="2751" name="Picture 2751" descr="G:\V.CO NGARAMA\field photos\DSC05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V.CO NGARAMA\field photos\DSC0598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10951" cy="1853274"/>
                    </a:xfrm>
                    <a:prstGeom prst="rect">
                      <a:avLst/>
                    </a:prstGeom>
                    <a:noFill/>
                    <a:ln>
                      <a:noFill/>
                    </a:ln>
                  </pic:spPr>
                </pic:pic>
              </a:graphicData>
            </a:graphic>
          </wp:inline>
        </w:drawing>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 </w:t>
      </w:r>
      <w:proofErr w:type="spellStart"/>
      <w:r w:rsidRPr="00D5415A">
        <w:rPr>
          <w:rFonts w:ascii="Bookman Old Style" w:hAnsi="Bookman Old Style"/>
          <w:b/>
          <w:sz w:val="24"/>
          <w:szCs w:val="24"/>
        </w:rPr>
        <w:t>Ngarama</w:t>
      </w:r>
      <w:proofErr w:type="spellEnd"/>
      <w:r w:rsidRPr="00D5415A">
        <w:rPr>
          <w:rFonts w:ascii="Bookman Old Style" w:hAnsi="Bookman Old Style"/>
          <w:b/>
          <w:sz w:val="24"/>
          <w:szCs w:val="24"/>
        </w:rPr>
        <w:t xml:space="preserve"> Hospital and </w:t>
      </w:r>
      <w:proofErr w:type="spellStart"/>
      <w:r w:rsidRPr="00D5415A">
        <w:rPr>
          <w:rFonts w:ascii="Bookman Old Style" w:hAnsi="Bookman Old Style"/>
          <w:b/>
          <w:sz w:val="24"/>
          <w:szCs w:val="24"/>
        </w:rPr>
        <w:t>Ngarama</w:t>
      </w:r>
      <w:proofErr w:type="spellEnd"/>
      <w:r w:rsidRPr="00D5415A">
        <w:rPr>
          <w:rFonts w:ascii="Bookman Old Style" w:hAnsi="Bookman Old Style"/>
          <w:b/>
          <w:sz w:val="24"/>
          <w:szCs w:val="24"/>
        </w:rPr>
        <w:t xml:space="preserve"> health center</w:t>
      </w:r>
    </w:p>
    <w:p w:rsidR="00483D32" w:rsidRPr="00D5415A" w:rsidRDefault="00483D32" w:rsidP="00483D32">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Hospital was constructed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sector, Gatsibo district in 1980, it </w:t>
      </w:r>
      <w:proofErr w:type="spellStart"/>
      <w:r w:rsidRPr="00D5415A">
        <w:rPr>
          <w:rFonts w:ascii="Bookman Old Style" w:hAnsi="Bookman Old Style"/>
          <w:sz w:val="24"/>
          <w:szCs w:val="24"/>
        </w:rPr>
        <w:t>actualy</w:t>
      </w:r>
      <w:proofErr w:type="spellEnd"/>
      <w:r w:rsidRPr="00D5415A">
        <w:rPr>
          <w:rFonts w:ascii="Bookman Old Style" w:hAnsi="Bookman Old Style"/>
          <w:sz w:val="24"/>
          <w:szCs w:val="24"/>
        </w:rPr>
        <w:t xml:space="preserve"> serves 149, 911 population from 8 health centers of Gatsibo District. The hospital uses 9 doctors, 56 nurses and 53 others staff. Base on the data below, one doctor serves 16 657 people, 0ne nurse serve 2677 people. The hospital shall need extension of building facilities considering the frequencies of patients (2000patients/month) to the hospital and the growth of population.</w:t>
      </w:r>
    </w:p>
    <w:p w:rsidR="00483D32" w:rsidRDefault="00483D32" w:rsidP="00483D32">
      <w:pPr>
        <w:spacing w:line="360" w:lineRule="auto"/>
        <w:jc w:val="both"/>
        <w:rPr>
          <w:rFonts w:ascii="Bookman Old Style" w:hAnsi="Bookman Old Style"/>
          <w:sz w:val="24"/>
          <w:szCs w:val="24"/>
        </w:rPr>
      </w:pP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health center is working in the same area with hospital so that the climate is the same. This health center covers the cells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Nyarubungo</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Bugamba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Kigasha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Karambi</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Nyabicwamba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Mayange</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Nyagitabire</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Gitinda</w:t>
      </w:r>
      <w:proofErr w:type="spellEnd"/>
      <w:r w:rsidRPr="00D5415A">
        <w:rPr>
          <w:rFonts w:ascii="Bookman Old Style" w:hAnsi="Bookman Old Style"/>
          <w:sz w:val="24"/>
          <w:szCs w:val="24"/>
        </w:rPr>
        <w:t xml:space="preserve">;  and </w:t>
      </w:r>
      <w:proofErr w:type="spellStart"/>
      <w:r w:rsidRPr="00D5415A">
        <w:rPr>
          <w:rFonts w:ascii="Bookman Old Style" w:hAnsi="Bookman Old Style"/>
          <w:sz w:val="24"/>
          <w:szCs w:val="24"/>
        </w:rPr>
        <w:t>Kibare</w:t>
      </w:r>
      <w:proofErr w:type="spellEnd"/>
      <w:r w:rsidRPr="00D5415A">
        <w:rPr>
          <w:rFonts w:ascii="Bookman Old Style" w:hAnsi="Bookman Old Style"/>
          <w:sz w:val="24"/>
          <w:szCs w:val="24"/>
        </w:rPr>
        <w:t xml:space="preserve"> with served population of  47,377. The staff is composed of 14 nurses 18 supporting staff. The health center facilities </w:t>
      </w:r>
      <w:proofErr w:type="spellStart"/>
      <w:r w:rsidRPr="00D5415A">
        <w:rPr>
          <w:rFonts w:ascii="Bookman Old Style" w:hAnsi="Bookman Old Style"/>
          <w:sz w:val="24"/>
          <w:szCs w:val="24"/>
        </w:rPr>
        <w:t>ae</w:t>
      </w:r>
      <w:proofErr w:type="spellEnd"/>
      <w:r w:rsidRPr="00D5415A">
        <w:rPr>
          <w:rFonts w:ascii="Bookman Old Style" w:hAnsi="Bookman Old Style"/>
          <w:sz w:val="24"/>
          <w:szCs w:val="24"/>
        </w:rPr>
        <w:t xml:space="preserve"> planned to be constructed while today is working in hospital enclosure.</w:t>
      </w:r>
    </w:p>
    <w:p w:rsidR="00B17D34" w:rsidRDefault="00B17D34" w:rsidP="00483D32">
      <w:pPr>
        <w:spacing w:line="360" w:lineRule="auto"/>
        <w:jc w:val="both"/>
        <w:rPr>
          <w:rFonts w:ascii="Bookman Old Style" w:hAnsi="Bookman Old Style"/>
          <w:sz w:val="24"/>
          <w:szCs w:val="24"/>
        </w:rPr>
      </w:pPr>
    </w:p>
    <w:p w:rsidR="00B17D34" w:rsidRPr="00D5415A" w:rsidRDefault="00B17D34" w:rsidP="00483D32">
      <w:pPr>
        <w:spacing w:line="360" w:lineRule="auto"/>
        <w:jc w:val="both"/>
        <w:rPr>
          <w:rFonts w:ascii="Bookman Old Style" w:hAnsi="Bookman Old Style"/>
          <w:sz w:val="24"/>
          <w:szCs w:val="24"/>
        </w:rPr>
      </w:pP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 xml:space="preserve">The frequent diseases observed (updated data) are: </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r w:rsidRPr="00D5415A">
        <w:rPr>
          <w:rFonts w:ascii="Bookman Old Style" w:hAnsi="Bookman Old Style"/>
          <w:sz w:val="24"/>
          <w:szCs w:val="24"/>
        </w:rPr>
        <w:t>Malaria (8.8%)</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r w:rsidRPr="00D5415A">
        <w:rPr>
          <w:rFonts w:ascii="Bookman Old Style" w:hAnsi="Bookman Old Style"/>
          <w:sz w:val="24"/>
          <w:szCs w:val="24"/>
        </w:rPr>
        <w:t>Diarrhea</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proofErr w:type="spellStart"/>
      <w:r w:rsidRPr="00D5415A">
        <w:rPr>
          <w:rFonts w:ascii="Bookman Old Style" w:hAnsi="Bookman Old Style"/>
          <w:sz w:val="24"/>
          <w:szCs w:val="24"/>
        </w:rPr>
        <w:t>Gastrite</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urinaru</w:t>
      </w:r>
      <w:proofErr w:type="spellEnd"/>
      <w:r w:rsidRPr="00D5415A">
        <w:rPr>
          <w:rFonts w:ascii="Bookman Old Style" w:hAnsi="Bookman Old Style"/>
          <w:sz w:val="24"/>
          <w:szCs w:val="24"/>
        </w:rPr>
        <w:t xml:space="preserve"> infection (13%)</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r w:rsidRPr="00D5415A">
        <w:rPr>
          <w:rFonts w:ascii="Bookman Old Style" w:hAnsi="Bookman Old Style"/>
          <w:sz w:val="24"/>
          <w:szCs w:val="24"/>
        </w:rPr>
        <w:t>Accidents (6%)</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r w:rsidRPr="00D5415A">
        <w:rPr>
          <w:rFonts w:ascii="Bookman Old Style" w:hAnsi="Bookman Old Style"/>
          <w:sz w:val="24"/>
          <w:szCs w:val="24"/>
        </w:rPr>
        <w:t>Tuberculosis</w:t>
      </w:r>
    </w:p>
    <w:p w:rsidR="00483D32" w:rsidRPr="00D5415A" w:rsidRDefault="00483D32" w:rsidP="00770FD4">
      <w:pPr>
        <w:pStyle w:val="ListParagraph"/>
        <w:numPr>
          <w:ilvl w:val="0"/>
          <w:numId w:val="177"/>
        </w:numPr>
        <w:spacing w:line="360" w:lineRule="auto"/>
        <w:ind w:left="0"/>
        <w:jc w:val="both"/>
        <w:rPr>
          <w:rFonts w:ascii="Bookman Old Style" w:hAnsi="Bookman Old Style"/>
          <w:sz w:val="24"/>
          <w:szCs w:val="24"/>
        </w:rPr>
      </w:pPr>
      <w:r w:rsidRPr="00D5415A">
        <w:rPr>
          <w:rFonts w:ascii="Bookman Old Style" w:hAnsi="Bookman Old Style"/>
          <w:sz w:val="24"/>
          <w:szCs w:val="24"/>
        </w:rPr>
        <w:t>Others</w:t>
      </w:r>
      <w:proofErr w:type="gramStart"/>
      <w:r w:rsidRPr="00D5415A">
        <w:rPr>
          <w:rFonts w:ascii="Bookman Old Style" w:hAnsi="Bookman Old Style"/>
          <w:sz w:val="24"/>
          <w:szCs w:val="24"/>
        </w:rPr>
        <w:t>..</w:t>
      </w:r>
      <w:proofErr w:type="gramEnd"/>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The reason for this frequency is; Stagnant waters dues to the flat terrain of the area, critical sanitation in some households, the local beer mixed with chemical sugar and produces uncontrolled alcohol or other harmful chemical products to human body.</w:t>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Walking distance to health facilities</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According to the respondents the results show that working distance to attend health facilities is : 7.4%  of respondents are doing between 0 and 500m to attend health facilities, 33.3%  between 600-1000m; 22.2% between 1000-15000m; 7.4% between 1600-2000m; 25.9% between 2100-3000m and 3.7% between  3000-Plus as shown to the chart below:</w:t>
      </w:r>
    </w:p>
    <w:p w:rsidR="006D2483" w:rsidRPr="00D5415A" w:rsidRDefault="00883FE3" w:rsidP="003F3F67">
      <w:pPr>
        <w:spacing w:line="360" w:lineRule="auto"/>
        <w:jc w:val="both"/>
        <w:rPr>
          <w:rFonts w:ascii="Bookman Old Style" w:hAnsi="Bookman Old Style"/>
          <w:b/>
          <w:sz w:val="24"/>
          <w:szCs w:val="24"/>
        </w:rPr>
      </w:pPr>
      <w:r>
        <w:rPr>
          <w:noProof/>
        </w:rPr>
        <mc:AlternateContent>
          <mc:Choice Requires="wps">
            <w:drawing>
              <wp:anchor distT="0" distB="0" distL="114300" distR="114300" simplePos="0" relativeHeight="251678208" behindDoc="0" locked="0" layoutInCell="1" allowOverlap="1" wp14:anchorId="1BE7B1FD" wp14:editId="22A403CA">
                <wp:simplePos x="0" y="0"/>
                <wp:positionH relativeFrom="column">
                  <wp:posOffset>333375</wp:posOffset>
                </wp:positionH>
                <wp:positionV relativeFrom="paragraph">
                  <wp:posOffset>157480</wp:posOffset>
                </wp:positionV>
                <wp:extent cx="4286250" cy="4572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4286250" cy="457200"/>
                        </a:xfrm>
                        <a:prstGeom prst="rect">
                          <a:avLst/>
                        </a:prstGeom>
                        <a:solidFill>
                          <a:prstClr val="white"/>
                        </a:solidFill>
                        <a:ln>
                          <a:noFill/>
                        </a:ln>
                        <a:effectLst/>
                      </wps:spPr>
                      <wps:txbx>
                        <w:txbxContent>
                          <w:p w:rsidR="007966A2" w:rsidRPr="00204F00" w:rsidRDefault="007966A2" w:rsidP="00883FE3">
                            <w:pPr>
                              <w:pStyle w:val="Caption"/>
                              <w:rPr>
                                <w:rFonts w:ascii="Bookman Old Style" w:eastAsiaTheme="minorHAnsi" w:hAnsi="Bookman Old Style"/>
                                <w:noProof/>
                                <w:sz w:val="24"/>
                                <w:szCs w:val="24"/>
                              </w:rPr>
                            </w:pPr>
                            <w:bookmarkStart w:id="150" w:name="_Toc421436825"/>
                            <w:r>
                              <w:t xml:space="preserve">Chart </w:t>
                            </w:r>
                            <w:r w:rsidRPr="00883FE3">
                              <w:rPr>
                                <w:rFonts w:ascii="Bookman Old Style" w:hAnsi="Bookman Old Style"/>
                                <w:sz w:val="24"/>
                                <w:szCs w:val="24"/>
                              </w:rPr>
                              <w:t>Chart</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Pr>
                                <w:rFonts w:ascii="Bookman Old Style" w:hAnsi="Bookman Old Style"/>
                                <w:noProof/>
                                <w:sz w:val="24"/>
                                <w:szCs w:val="24"/>
                              </w:rPr>
                              <w:t>10</w:t>
                            </w:r>
                            <w:r w:rsidRPr="00883FE3">
                              <w:rPr>
                                <w:rFonts w:ascii="Bookman Old Style" w:hAnsi="Bookman Old Style"/>
                                <w:sz w:val="24"/>
                                <w:szCs w:val="24"/>
                              </w:rPr>
                              <w:fldChar w:fldCharType="end"/>
                            </w:r>
                            <w:r w:rsidRPr="00883FE3">
                              <w:rPr>
                                <w:rFonts w:ascii="Bookman Old Style" w:hAnsi="Bookman Old Style"/>
                                <w:sz w:val="24"/>
                                <w:szCs w:val="24"/>
                              </w:rPr>
                              <w:t>:</w:t>
                            </w:r>
                            <w:r w:rsidRPr="00883FE3">
                              <w:rPr>
                                <w:rFonts w:ascii="Bookman Old Style" w:hAnsi="Bookman Old Style"/>
                                <w:b w:val="0"/>
                                <w:sz w:val="24"/>
                                <w:szCs w:val="24"/>
                              </w:rPr>
                              <w:t xml:space="preserve"> </w:t>
                            </w:r>
                            <w:r w:rsidRPr="00883FE3">
                              <w:rPr>
                                <w:rFonts w:ascii="Bookman Old Style" w:hAnsi="Bookman Old Style"/>
                                <w:sz w:val="24"/>
                                <w:szCs w:val="24"/>
                              </w:rPr>
                              <w:t>Walking distance to health facilities</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9" o:spid="_x0000_s1034" type="#_x0000_t202" style="position:absolute;left:0;text-align:left;margin-left:26.25pt;margin-top:12.4pt;width:337.5pt;height:36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" stroked="f">
                <v:textbox inset="0,0,0,0">
                  <w:txbxContent>
                    <w:p w:rsidR="00B17D34" w:rsidRPr="00204F00" w:rsidRDefault="00B17D34" w:rsidP="00883FE3">
                      <w:pPr>
                        <w:pStyle w:val="Caption"/>
                        <w:rPr>
                          <w:rFonts w:ascii="Bookman Old Style" w:eastAsiaTheme="minorHAnsi" w:hAnsi="Bookman Old Style"/>
                          <w:noProof/>
                          <w:sz w:val="24"/>
                          <w:szCs w:val="24"/>
                        </w:rPr>
                      </w:pPr>
                      <w:bookmarkStart w:id="152" w:name="_Toc421436825"/>
                      <w:r>
                        <w:t xml:space="preserve">Chart </w:t>
                      </w:r>
                      <w:r w:rsidRPr="00883FE3">
                        <w:rPr>
                          <w:rFonts w:ascii="Bookman Old Style" w:hAnsi="Bookman Old Style"/>
                          <w:sz w:val="24"/>
                          <w:szCs w:val="24"/>
                        </w:rPr>
                        <w:t>Chart</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Pr>
                          <w:rFonts w:ascii="Bookman Old Style" w:hAnsi="Bookman Old Style"/>
                          <w:noProof/>
                          <w:sz w:val="24"/>
                          <w:szCs w:val="24"/>
                        </w:rPr>
                        <w:t>10</w:t>
                      </w:r>
                      <w:r w:rsidRPr="00883FE3">
                        <w:rPr>
                          <w:rFonts w:ascii="Bookman Old Style" w:hAnsi="Bookman Old Style"/>
                          <w:sz w:val="24"/>
                          <w:szCs w:val="24"/>
                        </w:rPr>
                        <w:fldChar w:fldCharType="end"/>
                      </w:r>
                      <w:r w:rsidRPr="00883FE3">
                        <w:rPr>
                          <w:rFonts w:ascii="Bookman Old Style" w:hAnsi="Bookman Old Style"/>
                          <w:sz w:val="24"/>
                          <w:szCs w:val="24"/>
                        </w:rPr>
                        <w:t>:</w:t>
                      </w:r>
                      <w:r w:rsidRPr="00883FE3">
                        <w:rPr>
                          <w:rFonts w:ascii="Bookman Old Style" w:hAnsi="Bookman Old Style"/>
                          <w:b w:val="0"/>
                          <w:sz w:val="24"/>
                          <w:szCs w:val="24"/>
                        </w:rPr>
                        <w:t xml:space="preserve"> </w:t>
                      </w:r>
                      <w:r w:rsidRPr="00883FE3">
                        <w:rPr>
                          <w:rFonts w:ascii="Bookman Old Style" w:hAnsi="Bookman Old Style"/>
                          <w:sz w:val="24"/>
                          <w:szCs w:val="24"/>
                        </w:rPr>
                        <w:t>Walking distance to health facilities</w:t>
                      </w:r>
                      <w:bookmarkEnd w:id="152"/>
                    </w:p>
                  </w:txbxContent>
                </v:textbox>
                <w10:wrap type="square"/>
              </v:shape>
            </w:pict>
          </mc:Fallback>
        </mc:AlternateContent>
      </w:r>
      <w:r w:rsidR="00BE1E5A" w:rsidRPr="00D5415A">
        <w:rPr>
          <w:rFonts w:ascii="Bookman Old Style" w:hAnsi="Bookman Old Style"/>
          <w:b/>
          <w:noProof/>
          <w:sz w:val="24"/>
          <w:szCs w:val="24"/>
        </w:rPr>
        <w:drawing>
          <wp:anchor distT="0" distB="0" distL="114300" distR="114300" simplePos="0" relativeHeight="251644415" behindDoc="0" locked="0" layoutInCell="1" allowOverlap="1" wp14:anchorId="09321DCD" wp14:editId="62ADE48A">
            <wp:simplePos x="0" y="0"/>
            <wp:positionH relativeFrom="column">
              <wp:posOffset>333375</wp:posOffset>
            </wp:positionH>
            <wp:positionV relativeFrom="paragraph">
              <wp:posOffset>614680</wp:posOffset>
            </wp:positionV>
            <wp:extent cx="4286250" cy="1714500"/>
            <wp:effectExtent l="57150" t="38100" r="57150" b="76200"/>
            <wp:wrapSquare wrapText="bothSides"/>
            <wp:docPr id="263"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rsidR="006D2483" w:rsidRPr="00883FE3" w:rsidRDefault="006D2483" w:rsidP="003F3F67">
      <w:pPr>
        <w:spacing w:line="360" w:lineRule="auto"/>
        <w:jc w:val="both"/>
        <w:rPr>
          <w:rFonts w:ascii="Bookman Old Style" w:hAnsi="Bookman Old Style"/>
          <w:b/>
          <w:sz w:val="24"/>
          <w:szCs w:val="24"/>
        </w:rPr>
      </w:pPr>
      <w:r w:rsidRPr="00D5415A">
        <w:rPr>
          <w:rFonts w:ascii="Bookman Old Style" w:hAnsi="Bookman Old Style"/>
          <w:noProof/>
        </w:rPr>
        <w:lastRenderedPageBreak/>
        <mc:AlternateContent>
          <mc:Choice Requires="wps">
            <w:drawing>
              <wp:anchor distT="0" distB="0" distL="114300" distR="114300" simplePos="0" relativeHeight="251660800" behindDoc="0" locked="0" layoutInCell="1" allowOverlap="1" wp14:anchorId="44255C46" wp14:editId="6851B09C">
                <wp:simplePos x="0" y="0"/>
                <wp:positionH relativeFrom="column">
                  <wp:posOffset>-590550</wp:posOffset>
                </wp:positionH>
                <wp:positionV relativeFrom="paragraph">
                  <wp:posOffset>1400175</wp:posOffset>
                </wp:positionV>
                <wp:extent cx="6648450" cy="3990975"/>
                <wp:effectExtent l="0" t="0" r="0" b="9525"/>
                <wp:wrapSquare wrapText="bothSides"/>
                <wp:docPr id="93" name="Text Box 93"/>
                <wp:cNvGraphicFramePr/>
                <a:graphic xmlns:a="http://schemas.openxmlformats.org/drawingml/2006/main">
                  <a:graphicData uri="http://schemas.microsoft.com/office/word/2010/wordprocessingShape">
                    <wps:wsp>
                      <wps:cNvSpPr txBox="1"/>
                      <wps:spPr>
                        <a:xfrm>
                          <a:off x="0" y="0"/>
                          <a:ext cx="6648450" cy="3990975"/>
                        </a:xfrm>
                        <a:prstGeom prst="rect">
                          <a:avLst/>
                        </a:prstGeom>
                        <a:solidFill>
                          <a:prstClr val="white"/>
                        </a:solidFill>
                        <a:ln>
                          <a:noFill/>
                        </a:ln>
                        <a:effectLst/>
                      </wps:spPr>
                      <wps:txbx>
                        <w:txbxContent>
                          <w:p w:rsidR="007966A2" w:rsidRPr="009024CE" w:rsidRDefault="007966A2" w:rsidP="00BE1E5A">
                            <w:pPr>
                              <w:pStyle w:val="Caption"/>
                              <w:rPr>
                                <w:rFonts w:eastAsiaTheme="minorHAnsi"/>
                                <w:noProof/>
                              </w:rPr>
                            </w:pPr>
                            <w:bookmarkStart w:id="151" w:name="_Toc421264881"/>
                            <w:r>
                              <w:t xml:space="preserve">Map </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35" type="#_x0000_t202" style="position:absolute;left:0;text-align:left;margin-left:-46.5pt;margin-top:110.25pt;width:523.5pt;height:31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" stroked="f">
                <v:textbox inset="0,0,0,0">
                  <w:txbxContent>
                    <w:p w:rsidR="00B17D34" w:rsidRPr="009024CE" w:rsidRDefault="00B17D34" w:rsidP="00BE1E5A">
                      <w:pPr>
                        <w:pStyle w:val="Caption"/>
                        <w:rPr>
                          <w:rFonts w:eastAsiaTheme="minorHAnsi"/>
                          <w:noProof/>
                        </w:rPr>
                      </w:pPr>
                      <w:bookmarkStart w:id="154" w:name="_Toc421264881"/>
                      <w:r>
                        <w:t xml:space="preserve">Map </w:t>
                      </w:r>
                      <w:bookmarkEnd w:id="154"/>
                    </w:p>
                  </w:txbxContent>
                </v:textbox>
                <w10:wrap type="square"/>
              </v:shape>
            </w:pict>
          </mc:Fallback>
        </mc:AlternateContent>
      </w:r>
      <w:r w:rsidRPr="00D5415A">
        <w:rPr>
          <w:rFonts w:ascii="Bookman Old Style" w:hAnsi="Bookman Old Style"/>
          <w:noProof/>
        </w:rPr>
        <mc:AlternateContent>
          <mc:Choice Requires="wps">
            <w:drawing>
              <wp:anchor distT="0" distB="0" distL="114300" distR="114300" simplePos="0" relativeHeight="251662848" behindDoc="0" locked="0" layoutInCell="1" allowOverlap="1" wp14:anchorId="20F13FF1" wp14:editId="622ED046">
                <wp:simplePos x="0" y="0"/>
                <wp:positionH relativeFrom="column">
                  <wp:posOffset>-390525</wp:posOffset>
                </wp:positionH>
                <wp:positionV relativeFrom="paragraph">
                  <wp:posOffset>-152400</wp:posOffset>
                </wp:positionV>
                <wp:extent cx="6062980" cy="457200"/>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6062980" cy="457200"/>
                        </a:xfrm>
                        <a:prstGeom prst="rect">
                          <a:avLst/>
                        </a:prstGeom>
                        <a:solidFill>
                          <a:prstClr val="white"/>
                        </a:solidFill>
                        <a:ln>
                          <a:noFill/>
                        </a:ln>
                        <a:effectLst/>
                      </wps:spPr>
                      <wps:txbx>
                        <w:txbxContent>
                          <w:p w:rsidR="007966A2" w:rsidRPr="00BE1E5A" w:rsidRDefault="007966A2" w:rsidP="00BE1E5A">
                            <w:pPr>
                              <w:pStyle w:val="Caption"/>
                              <w:rPr>
                                <w:rFonts w:ascii="Bookman Old Style" w:eastAsiaTheme="minorHAnsi" w:hAnsi="Bookman Old Style"/>
                                <w:noProof/>
                                <w:sz w:val="24"/>
                                <w:szCs w:val="24"/>
                              </w:rPr>
                            </w:pPr>
                            <w:bookmarkStart w:id="152" w:name="_Toc421264882"/>
                            <w:r w:rsidRPr="00BE1E5A">
                              <w:rPr>
                                <w:rFonts w:ascii="Bookman Old Style" w:hAnsi="Bookman Old Style"/>
                                <w:sz w:val="24"/>
                                <w:szCs w:val="24"/>
                              </w:rPr>
                              <w:t xml:space="preserve">Map </w:t>
                            </w:r>
                            <w:r w:rsidRPr="00BE1E5A">
                              <w:rPr>
                                <w:rFonts w:ascii="Bookman Old Style" w:hAnsi="Bookman Old Style"/>
                                <w:sz w:val="24"/>
                                <w:szCs w:val="24"/>
                              </w:rPr>
                              <w:fldChar w:fldCharType="begin"/>
                            </w:r>
                            <w:r w:rsidRPr="00BE1E5A">
                              <w:rPr>
                                <w:rFonts w:ascii="Bookman Old Style" w:hAnsi="Bookman Old Style"/>
                                <w:sz w:val="24"/>
                                <w:szCs w:val="24"/>
                              </w:rPr>
                              <w:instrText xml:space="preserve"> SEQ Map \* ARABIC </w:instrText>
                            </w:r>
                            <w:r w:rsidRPr="00BE1E5A">
                              <w:rPr>
                                <w:rFonts w:ascii="Bookman Old Style" w:hAnsi="Bookman Old Style"/>
                                <w:sz w:val="24"/>
                                <w:szCs w:val="24"/>
                              </w:rPr>
                              <w:fldChar w:fldCharType="separate"/>
                            </w:r>
                            <w:r>
                              <w:rPr>
                                <w:rFonts w:ascii="Bookman Old Style" w:hAnsi="Bookman Old Style"/>
                                <w:noProof/>
                                <w:sz w:val="24"/>
                                <w:szCs w:val="24"/>
                              </w:rPr>
                              <w:t>16</w:t>
                            </w:r>
                            <w:r w:rsidRPr="00BE1E5A">
                              <w:rPr>
                                <w:rFonts w:ascii="Bookman Old Style" w:hAnsi="Bookman Old Style"/>
                                <w:sz w:val="24"/>
                                <w:szCs w:val="24"/>
                              </w:rPr>
                              <w:fldChar w:fldCharType="end"/>
                            </w:r>
                            <w:r w:rsidRPr="00BE1E5A">
                              <w:rPr>
                                <w:rFonts w:ascii="Bookman Old Style" w:hAnsi="Bookman Old Style"/>
                                <w:sz w:val="24"/>
                                <w:szCs w:val="24"/>
                              </w:rPr>
                              <w:t>: Health and education facilities distribution in the study area</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36" type="#_x0000_t202" style="position:absolute;left:0;text-align:left;margin-left:-30.75pt;margin-top:-12pt;width:477.4pt;height:36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" stroked="f">
                <v:textbox inset="0,0,0,0">
                  <w:txbxContent>
                    <w:p w:rsidR="00B17D34" w:rsidRPr="00BE1E5A" w:rsidRDefault="00B17D34" w:rsidP="00BE1E5A">
                      <w:pPr>
                        <w:pStyle w:val="Caption"/>
                        <w:rPr>
                          <w:rFonts w:ascii="Bookman Old Style" w:eastAsiaTheme="minorHAnsi" w:hAnsi="Bookman Old Style"/>
                          <w:noProof/>
                          <w:sz w:val="24"/>
                          <w:szCs w:val="24"/>
                        </w:rPr>
                      </w:pPr>
                      <w:bookmarkStart w:id="156" w:name="_Toc421264882"/>
                      <w:r w:rsidRPr="00BE1E5A">
                        <w:rPr>
                          <w:rFonts w:ascii="Bookman Old Style" w:hAnsi="Bookman Old Style"/>
                          <w:sz w:val="24"/>
                          <w:szCs w:val="24"/>
                        </w:rPr>
                        <w:t xml:space="preserve">Map </w:t>
                      </w:r>
                      <w:r w:rsidRPr="00BE1E5A">
                        <w:rPr>
                          <w:rFonts w:ascii="Bookman Old Style" w:hAnsi="Bookman Old Style"/>
                          <w:sz w:val="24"/>
                          <w:szCs w:val="24"/>
                        </w:rPr>
                        <w:fldChar w:fldCharType="begin"/>
                      </w:r>
                      <w:r w:rsidRPr="00BE1E5A">
                        <w:rPr>
                          <w:rFonts w:ascii="Bookman Old Style" w:hAnsi="Bookman Old Style"/>
                          <w:sz w:val="24"/>
                          <w:szCs w:val="24"/>
                        </w:rPr>
                        <w:instrText xml:space="preserve"> SEQ Map \* ARABIC </w:instrText>
                      </w:r>
                      <w:r w:rsidRPr="00BE1E5A">
                        <w:rPr>
                          <w:rFonts w:ascii="Bookman Old Style" w:hAnsi="Bookman Old Style"/>
                          <w:sz w:val="24"/>
                          <w:szCs w:val="24"/>
                        </w:rPr>
                        <w:fldChar w:fldCharType="separate"/>
                      </w:r>
                      <w:r>
                        <w:rPr>
                          <w:rFonts w:ascii="Bookman Old Style" w:hAnsi="Bookman Old Style"/>
                          <w:noProof/>
                          <w:sz w:val="24"/>
                          <w:szCs w:val="24"/>
                        </w:rPr>
                        <w:t>16</w:t>
                      </w:r>
                      <w:r w:rsidRPr="00BE1E5A">
                        <w:rPr>
                          <w:rFonts w:ascii="Bookman Old Style" w:hAnsi="Bookman Old Style"/>
                          <w:sz w:val="24"/>
                          <w:szCs w:val="24"/>
                        </w:rPr>
                        <w:fldChar w:fldCharType="end"/>
                      </w:r>
                      <w:r w:rsidRPr="00BE1E5A">
                        <w:rPr>
                          <w:rFonts w:ascii="Bookman Old Style" w:hAnsi="Bookman Old Style"/>
                          <w:sz w:val="24"/>
                          <w:szCs w:val="24"/>
                        </w:rPr>
                        <w:t>: Health and education facilities distribution in the study area</w:t>
                      </w:r>
                      <w:bookmarkEnd w:id="156"/>
                    </w:p>
                  </w:txbxContent>
                </v:textbox>
                <w10:wrap type="square"/>
              </v:shape>
            </w:pict>
          </mc:Fallback>
        </mc:AlternateContent>
      </w:r>
      <w:r w:rsidRPr="00D5415A">
        <w:rPr>
          <w:rFonts w:ascii="Bookman Old Style" w:hAnsi="Bookman Old Style"/>
          <w:noProof/>
        </w:rPr>
        <w:drawing>
          <wp:anchor distT="0" distB="0" distL="114300" distR="114300" simplePos="0" relativeHeight="251661824" behindDoc="0" locked="0" layoutInCell="1" allowOverlap="1" wp14:anchorId="38F8F176" wp14:editId="41540226">
            <wp:simplePos x="0" y="0"/>
            <wp:positionH relativeFrom="page">
              <wp:posOffset>704850</wp:posOffset>
            </wp:positionH>
            <wp:positionV relativeFrom="paragraph">
              <wp:posOffset>104775</wp:posOffset>
            </wp:positionV>
            <wp:extent cx="6153150" cy="5000625"/>
            <wp:effectExtent l="95250" t="95250" r="95250" b="10477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P 8 education and healty facilities.jpg"/>
                    <pic:cNvPicPr/>
                  </pic:nvPicPr>
                  <pic:blipFill rotWithShape="1">
                    <a:blip r:embed="rId67" cstate="print">
                      <a:extLst>
                        <a:ext uri="{28A0092B-C50C-407E-A947-70E740481C1C}">
                          <a14:useLocalDpi xmlns:a14="http://schemas.microsoft.com/office/drawing/2010/main" val="0"/>
                        </a:ext>
                      </a:extLst>
                    </a:blip>
                    <a:srcRect r="12644"/>
                    <a:stretch/>
                  </pic:blipFill>
                  <pic:spPr bwMode="auto">
                    <a:xfrm>
                      <a:off x="0" y="0"/>
                      <a:ext cx="6153150" cy="50006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483D32" w:rsidRPr="00D5415A">
        <w:rPr>
          <w:rFonts w:ascii="Bookman Old Style" w:hAnsi="Bookman Old Style"/>
          <w:b/>
          <w:bCs/>
          <w:sz w:val="24"/>
          <w:szCs w:val="24"/>
        </w:rPr>
        <w:t>Source:</w:t>
      </w:r>
      <w:bookmarkStart w:id="153" w:name="_Toc416251522"/>
      <w:r w:rsidR="003F3F67" w:rsidRPr="00D5415A">
        <w:rPr>
          <w:rFonts w:ascii="Bookman Old Style" w:hAnsi="Bookman Old Style"/>
          <w:b/>
          <w:bCs/>
          <w:sz w:val="24"/>
          <w:szCs w:val="24"/>
        </w:rPr>
        <w:t xml:space="preserve"> field data and GIS Mapping</w:t>
      </w:r>
    </w:p>
    <w:p w:rsidR="00483D32" w:rsidRPr="00D5415A" w:rsidRDefault="00483D32" w:rsidP="00770FD4">
      <w:pPr>
        <w:pStyle w:val="ListParagraph"/>
        <w:numPr>
          <w:ilvl w:val="1"/>
          <w:numId w:val="180"/>
        </w:numPr>
        <w:spacing w:line="360" w:lineRule="auto"/>
        <w:jc w:val="both"/>
        <w:rPr>
          <w:rFonts w:ascii="Bookman Old Style" w:hAnsi="Bookman Old Style"/>
          <w:b/>
          <w:bCs/>
          <w:sz w:val="24"/>
          <w:szCs w:val="24"/>
        </w:rPr>
      </w:pPr>
      <w:r w:rsidRPr="00D5415A">
        <w:rPr>
          <w:rFonts w:ascii="Bookman Old Style" w:hAnsi="Bookman Old Style"/>
          <w:b/>
          <w:color w:val="000000" w:themeColor="text1"/>
          <w:sz w:val="24"/>
          <w:szCs w:val="24"/>
        </w:rPr>
        <w:t>Roads and Transport</w:t>
      </w:r>
      <w:bookmarkEnd w:id="153"/>
    </w:p>
    <w:p w:rsidR="006D2483"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main highway from </w:t>
      </w:r>
      <w:proofErr w:type="spellStart"/>
      <w:r w:rsidRPr="00D5415A">
        <w:rPr>
          <w:rFonts w:ascii="Bookman Old Style" w:hAnsi="Bookman Old Style"/>
          <w:sz w:val="24"/>
          <w:szCs w:val="24"/>
        </w:rPr>
        <w:t>Kayonza</w:t>
      </w:r>
      <w:proofErr w:type="spellEnd"/>
      <w:r w:rsidRPr="00D5415A">
        <w:rPr>
          <w:rFonts w:ascii="Bookman Old Style" w:hAnsi="Bookman Old Style"/>
          <w:sz w:val="24"/>
          <w:szCs w:val="24"/>
        </w:rPr>
        <w:t xml:space="preserve"> to </w:t>
      </w:r>
      <w:proofErr w:type="spellStart"/>
      <w:r w:rsidRPr="00D5415A">
        <w:rPr>
          <w:rFonts w:ascii="Bookman Old Style" w:hAnsi="Bookman Old Style"/>
          <w:sz w:val="24"/>
          <w:szCs w:val="24"/>
        </w:rPr>
        <w:t>Nyagatare</w:t>
      </w:r>
      <w:proofErr w:type="spellEnd"/>
      <w:r w:rsidRPr="00D5415A">
        <w:rPr>
          <w:rFonts w:ascii="Bookman Old Style" w:hAnsi="Bookman Old Style"/>
          <w:sz w:val="24"/>
          <w:szCs w:val="24"/>
        </w:rPr>
        <w:t xml:space="preserve"> in Rwanda/Uganda border which is passing far from the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(km</w:t>
      </w:r>
      <w:proofErr w:type="gramStart"/>
      <w:r w:rsidRPr="00D5415A">
        <w:rPr>
          <w:rFonts w:ascii="Bookman Old Style" w:hAnsi="Bookman Old Style"/>
          <w:sz w:val="24"/>
          <w:szCs w:val="24"/>
        </w:rPr>
        <w:t>) .</w:t>
      </w:r>
      <w:proofErr w:type="gramEnd"/>
      <w:r w:rsidRPr="00D5415A">
        <w:rPr>
          <w:rFonts w:ascii="Bookman Old Style" w:hAnsi="Bookman Old Style"/>
          <w:sz w:val="24"/>
          <w:szCs w:val="24"/>
        </w:rPr>
        <w:t xml:space="preserve"> </w:t>
      </w:r>
      <w:proofErr w:type="gramStart"/>
      <w:r w:rsidRPr="00D5415A">
        <w:rPr>
          <w:rFonts w:ascii="Bookman Old Style" w:hAnsi="Bookman Old Style"/>
          <w:sz w:val="24"/>
          <w:szCs w:val="24"/>
        </w:rPr>
        <w:t>the</w:t>
      </w:r>
      <w:proofErr w:type="gramEnd"/>
      <w:r w:rsidRPr="00D5415A">
        <w:rPr>
          <w:rFonts w:ascii="Bookman Old Style" w:hAnsi="Bookman Old Style"/>
          <w:sz w:val="24"/>
          <w:szCs w:val="24"/>
        </w:rPr>
        <w:t xml:space="preserve"> urban center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has the district roads connected to the National road </w:t>
      </w:r>
      <w:proofErr w:type="spellStart"/>
      <w:r w:rsidRPr="00D5415A">
        <w:rPr>
          <w:rFonts w:ascii="Bookman Old Style" w:hAnsi="Bookman Old Style"/>
          <w:sz w:val="24"/>
          <w:szCs w:val="24"/>
        </w:rPr>
        <w:t>Kayonza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Kagitumba</w:t>
      </w:r>
      <w:proofErr w:type="spellEnd"/>
      <w:r w:rsidRPr="00D5415A">
        <w:rPr>
          <w:rFonts w:ascii="Bookman Old Style" w:hAnsi="Bookman Old Style"/>
          <w:sz w:val="24"/>
          <w:szCs w:val="24"/>
        </w:rPr>
        <w:t xml:space="preserve"> and that road crosses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The challenge is that the road is not tarmacked so that the transport is sometimes inhibited frequently in rain season. The others roads connecting cells in the study area are </w:t>
      </w:r>
      <w:proofErr w:type="spellStart"/>
      <w:r w:rsidRPr="00D5415A">
        <w:rPr>
          <w:rFonts w:ascii="Bookman Old Style" w:hAnsi="Bookman Old Style"/>
          <w:sz w:val="24"/>
          <w:szCs w:val="24"/>
        </w:rPr>
        <w:lastRenderedPageBreak/>
        <w:t>murram</w:t>
      </w:r>
      <w:proofErr w:type="spellEnd"/>
      <w:r w:rsidRPr="00D5415A">
        <w:rPr>
          <w:rFonts w:ascii="Bookman Old Style" w:hAnsi="Bookman Old Style"/>
          <w:sz w:val="24"/>
          <w:szCs w:val="24"/>
        </w:rPr>
        <w:t xml:space="preserve"> and not well maintained. If the urban a lot of changes will happen and the development of touristic zone shall be facilitated by construction of new modern roads the center is well developed to meet the national        </w:t>
      </w:r>
    </w:p>
    <w:p w:rsidR="006D2483" w:rsidRPr="00D5415A" w:rsidRDefault="006D2483" w:rsidP="006D2483">
      <w:pPr>
        <w:pStyle w:val="Caption"/>
        <w:keepNext/>
        <w:ind w:hanging="360"/>
        <w:rPr>
          <w:rFonts w:ascii="Bookman Old Style" w:hAnsi="Bookman Old Style"/>
          <w:sz w:val="24"/>
          <w:szCs w:val="24"/>
        </w:rPr>
      </w:pPr>
      <w:bookmarkStart w:id="154" w:name="_Toc421432569"/>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9</w:t>
      </w:r>
      <w:r w:rsidRPr="00D5415A">
        <w:rPr>
          <w:rFonts w:ascii="Bookman Old Style" w:hAnsi="Bookman Old Style"/>
          <w:sz w:val="24"/>
          <w:szCs w:val="24"/>
        </w:rPr>
        <w:fldChar w:fldCharType="end"/>
      </w:r>
      <w:r w:rsidRPr="00D5415A">
        <w:rPr>
          <w:rFonts w:ascii="Bookman Old Style" w:hAnsi="Bookman Old Style"/>
          <w:sz w:val="24"/>
          <w:szCs w:val="24"/>
        </w:rPr>
        <w:t xml:space="preserve">: Status of Road </w:t>
      </w:r>
      <w:proofErr w:type="spellStart"/>
      <w:r w:rsidRPr="00D5415A">
        <w:rPr>
          <w:rFonts w:ascii="Bookman Old Style" w:hAnsi="Bookman Old Style"/>
          <w:sz w:val="24"/>
          <w:szCs w:val="24"/>
        </w:rPr>
        <w:t>Kabarore</w:t>
      </w:r>
      <w:proofErr w:type="spellEnd"/>
      <w:r w:rsidRPr="00D5415A">
        <w:rPr>
          <w:rFonts w:ascii="Bookman Old Style" w:hAnsi="Bookman Old Style"/>
          <w:sz w:val="24"/>
          <w:szCs w:val="24"/>
        </w:rPr>
        <w:t xml:space="preserve"> – </w:t>
      </w:r>
      <w:proofErr w:type="spellStart"/>
      <w:r w:rsidRPr="00D5415A">
        <w:rPr>
          <w:rFonts w:ascii="Bookman Old Style" w:hAnsi="Bookman Old Style"/>
          <w:sz w:val="24"/>
          <w:szCs w:val="24"/>
        </w:rPr>
        <w:t>Ngarama</w:t>
      </w:r>
      <w:bookmarkEnd w:id="154"/>
      <w:proofErr w:type="spellEnd"/>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4EE3542E" wp14:editId="02214387">
            <wp:extent cx="5019675" cy="2818130"/>
            <wp:effectExtent l="0" t="0" r="9525" b="1270"/>
            <wp:docPr id="269" name="Picture 269" descr="G:\V.CO NGARAMA\field photos\DSC05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V.CO NGARAMA\field photos\DSC0596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19675" cy="2818130"/>
                    </a:xfrm>
                    <a:prstGeom prst="rect">
                      <a:avLst/>
                    </a:prstGeom>
                    <a:noFill/>
                    <a:ln>
                      <a:noFill/>
                    </a:ln>
                  </pic:spPr>
                </pic:pic>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Standards as provided by the guidelines in the LUDP.  The transportation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is a challenge so that movement of population is still limited to few people. </w:t>
      </w:r>
    </w:p>
    <w:p w:rsidR="00BE1E5A" w:rsidRPr="00D5415A" w:rsidRDefault="00BE1E5A" w:rsidP="00483D32">
      <w:pPr>
        <w:spacing w:line="360" w:lineRule="auto"/>
        <w:jc w:val="both"/>
        <w:rPr>
          <w:rFonts w:ascii="Bookman Old Style" w:hAnsi="Bookman Old Style"/>
          <w:b/>
          <w:sz w:val="24"/>
          <w:szCs w:val="24"/>
        </w:rPr>
      </w:pPr>
    </w:p>
    <w:p w:rsidR="00D54E59" w:rsidRPr="00D5415A" w:rsidRDefault="00D54E59" w:rsidP="00483D32">
      <w:pPr>
        <w:spacing w:line="360" w:lineRule="auto"/>
        <w:jc w:val="both"/>
        <w:rPr>
          <w:rFonts w:ascii="Bookman Old Style" w:hAnsi="Bookman Old Style"/>
          <w:b/>
          <w:sz w:val="24"/>
          <w:szCs w:val="24"/>
        </w:rPr>
      </w:pPr>
    </w:p>
    <w:p w:rsidR="00483D32" w:rsidRPr="00D5415A" w:rsidRDefault="00483D32" w:rsidP="00483D32">
      <w:pPr>
        <w:spacing w:line="360" w:lineRule="auto"/>
        <w:jc w:val="both"/>
        <w:rPr>
          <w:rFonts w:ascii="Bookman Old Style" w:hAnsi="Bookman Old Style"/>
          <w:sz w:val="24"/>
          <w:szCs w:val="24"/>
        </w:rPr>
      </w:pPr>
    </w:p>
    <w:p w:rsidR="00D54E59" w:rsidRPr="00883FE3" w:rsidRDefault="00D54E59" w:rsidP="00D54E59">
      <w:pPr>
        <w:pStyle w:val="Caption"/>
        <w:keepNext/>
        <w:ind w:hanging="360"/>
        <w:jc w:val="left"/>
        <w:rPr>
          <w:rFonts w:ascii="Bookman Old Style" w:hAnsi="Bookman Old Style"/>
          <w:sz w:val="24"/>
          <w:szCs w:val="24"/>
        </w:rPr>
      </w:pPr>
      <w:bookmarkStart w:id="155" w:name="_Toc421264883"/>
      <w:r w:rsidRPr="00883FE3">
        <w:rPr>
          <w:rFonts w:ascii="Bookman Old Style" w:hAnsi="Bookman Old Style"/>
          <w:sz w:val="24"/>
          <w:szCs w:val="24"/>
        </w:rPr>
        <w:lastRenderedPageBreak/>
        <w:t xml:space="preserve">Map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Map \* ARABIC </w:instrText>
      </w:r>
      <w:r w:rsidRPr="00883FE3">
        <w:rPr>
          <w:rFonts w:ascii="Bookman Old Style" w:hAnsi="Bookman Old Style"/>
          <w:sz w:val="24"/>
          <w:szCs w:val="24"/>
        </w:rPr>
        <w:fldChar w:fldCharType="separate"/>
      </w:r>
      <w:r w:rsidR="00C33915" w:rsidRPr="00883FE3">
        <w:rPr>
          <w:rFonts w:ascii="Bookman Old Style" w:hAnsi="Bookman Old Style"/>
          <w:noProof/>
          <w:sz w:val="24"/>
          <w:szCs w:val="24"/>
        </w:rPr>
        <w:t>17</w:t>
      </w:r>
      <w:r w:rsidRPr="00883FE3">
        <w:rPr>
          <w:rFonts w:ascii="Bookman Old Style" w:hAnsi="Bookman Old Style"/>
          <w:sz w:val="24"/>
          <w:szCs w:val="24"/>
        </w:rPr>
        <w:fldChar w:fldCharType="end"/>
      </w:r>
      <w:r w:rsidRPr="00883FE3">
        <w:rPr>
          <w:rFonts w:ascii="Bookman Old Style" w:hAnsi="Bookman Old Style"/>
          <w:sz w:val="24"/>
          <w:szCs w:val="24"/>
        </w:rPr>
        <w:t xml:space="preserve">: Existing road network in </w:t>
      </w:r>
      <w:proofErr w:type="spellStart"/>
      <w:r w:rsidRPr="00883FE3">
        <w:rPr>
          <w:rFonts w:ascii="Bookman Old Style" w:hAnsi="Bookman Old Style"/>
          <w:sz w:val="24"/>
          <w:szCs w:val="24"/>
        </w:rPr>
        <w:t>Ngarama</w:t>
      </w:r>
      <w:proofErr w:type="spellEnd"/>
      <w:r w:rsidRPr="00883FE3">
        <w:rPr>
          <w:rFonts w:ascii="Bookman Old Style" w:hAnsi="Bookman Old Style"/>
          <w:sz w:val="24"/>
          <w:szCs w:val="24"/>
        </w:rPr>
        <w:t xml:space="preserve"> urban </w:t>
      </w:r>
      <w:proofErr w:type="spellStart"/>
      <w:r w:rsidRPr="00883FE3">
        <w:rPr>
          <w:rFonts w:ascii="Bookman Old Style" w:hAnsi="Bookman Old Style"/>
          <w:sz w:val="24"/>
          <w:szCs w:val="24"/>
        </w:rPr>
        <w:t>center</w:t>
      </w:r>
      <w:bookmarkEnd w:id="155"/>
      <w:proofErr w:type="spellEnd"/>
    </w:p>
    <w:p w:rsidR="00483D32" w:rsidRPr="00D5415A" w:rsidRDefault="002A611C" w:rsidP="00483D32">
      <w:pPr>
        <w:rPr>
          <w:rFonts w:ascii="Bookman Old Style" w:hAnsi="Bookman Old Style"/>
          <w:b/>
          <w:bCs/>
          <w:sz w:val="24"/>
          <w:szCs w:val="24"/>
        </w:rPr>
      </w:pPr>
      <w:r>
        <w:rPr>
          <w:rFonts w:ascii="Bookman Old Style" w:hAnsi="Bookman Old Style"/>
          <w:b/>
          <w:bCs/>
          <w:noProof/>
          <w:sz w:val="24"/>
          <w:szCs w:val="24"/>
        </w:rPr>
        <w:drawing>
          <wp:inline distT="0" distB="0" distL="0" distR="0">
            <wp:extent cx="6057900" cy="4283146"/>
            <wp:effectExtent l="0" t="0" r="0" b="3175"/>
            <wp:docPr id="51" name="Picture 51" descr="G:\V.CO NGARAMA\FINAL REPORT NGARAMA\NGARAMA GIS COMPONENT\MAPS\INCEPTION MAPS\A4\EXISTING ROAD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V.CO NGARAMA\FINAL REPORT NGARAMA\NGARAMA GIS COMPONENT\MAPS\INCEPTION MAPS\A4\EXISTING ROAD NETWORK.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3F3F67" w:rsidRPr="00D5415A" w:rsidRDefault="00483D32" w:rsidP="003F3F67">
      <w:pPr>
        <w:spacing w:line="360" w:lineRule="auto"/>
        <w:jc w:val="both"/>
        <w:rPr>
          <w:rFonts w:ascii="Bookman Old Style" w:eastAsia="Times New Roman" w:hAnsi="Bookman Old Style"/>
          <w:sz w:val="24"/>
          <w:szCs w:val="24"/>
        </w:rPr>
      </w:pPr>
      <w:r w:rsidRPr="00D5415A">
        <w:rPr>
          <w:rFonts w:ascii="Bookman Old Style" w:eastAsia="Times New Roman" w:hAnsi="Bookman Old Style"/>
          <w:sz w:val="24"/>
          <w:szCs w:val="24"/>
        </w:rPr>
        <w:t xml:space="preserve">In terms of road network, the site has national roads and feeder roads networks with distance of 14730.7m for national road and 49591 m for other road. The site does not have tarmac road and the many roads are found in </w:t>
      </w:r>
      <w:proofErr w:type="spellStart"/>
      <w:r w:rsidRPr="00D5415A">
        <w:rPr>
          <w:rFonts w:ascii="Bookman Old Style" w:eastAsia="Times New Roman" w:hAnsi="Bookman Old Style"/>
          <w:sz w:val="24"/>
          <w:szCs w:val="24"/>
        </w:rPr>
        <w:t>Ngarama</w:t>
      </w:r>
      <w:proofErr w:type="spellEnd"/>
      <w:r w:rsidRPr="00D5415A">
        <w:rPr>
          <w:rFonts w:ascii="Bookman Old Style" w:eastAsia="Times New Roman" w:hAnsi="Bookman Old Style"/>
          <w:sz w:val="24"/>
          <w:szCs w:val="24"/>
        </w:rPr>
        <w:t xml:space="preserve"> urban center.</w:t>
      </w:r>
      <w:bookmarkStart w:id="156" w:name="_Toc416251523"/>
    </w:p>
    <w:p w:rsidR="00483D32" w:rsidRPr="00D5415A" w:rsidRDefault="00483D32" w:rsidP="00770FD4">
      <w:pPr>
        <w:pStyle w:val="ListParagraph"/>
        <w:numPr>
          <w:ilvl w:val="1"/>
          <w:numId w:val="180"/>
        </w:numPr>
        <w:spacing w:line="360" w:lineRule="auto"/>
        <w:jc w:val="both"/>
        <w:rPr>
          <w:rFonts w:ascii="Bookman Old Style" w:hAnsi="Bookman Old Style"/>
          <w:b/>
          <w:sz w:val="24"/>
          <w:szCs w:val="24"/>
        </w:rPr>
      </w:pPr>
      <w:r w:rsidRPr="00D5415A">
        <w:rPr>
          <w:rFonts w:ascii="Bookman Old Style" w:hAnsi="Bookman Old Style"/>
          <w:b/>
          <w:color w:val="000000" w:themeColor="text1"/>
          <w:sz w:val="24"/>
          <w:szCs w:val="24"/>
        </w:rPr>
        <w:t>water supply network</w:t>
      </w:r>
      <w:bookmarkEnd w:id="156"/>
    </w:p>
    <w:p w:rsidR="00483D32" w:rsidRPr="00D5415A" w:rsidRDefault="00483D32" w:rsidP="00483D32">
      <w:pPr>
        <w:pStyle w:val="Default"/>
        <w:spacing w:line="360" w:lineRule="auto"/>
        <w:jc w:val="both"/>
        <w:rPr>
          <w:rFonts w:ascii="Bookman Old Style" w:hAnsi="Bookman Old Style"/>
        </w:rPr>
      </w:pPr>
      <w:r w:rsidRPr="00D5415A">
        <w:rPr>
          <w:rFonts w:ascii="Bookman Old Style" w:hAnsi="Bookman Old Style"/>
        </w:rPr>
        <w:t xml:space="preserve">About portable water, the urban center of </w:t>
      </w:r>
      <w:proofErr w:type="spellStart"/>
      <w:r w:rsidRPr="00D5415A">
        <w:rPr>
          <w:rFonts w:ascii="Bookman Old Style" w:hAnsi="Bookman Old Style"/>
        </w:rPr>
        <w:t>Ngarama</w:t>
      </w:r>
      <w:proofErr w:type="spellEnd"/>
      <w:r w:rsidRPr="00D5415A">
        <w:rPr>
          <w:rFonts w:ascii="Bookman Old Style" w:hAnsi="Bookman Old Style"/>
        </w:rPr>
        <w:t xml:space="preserve"> has the same challenge like many other towns. Regardless of major effort undertaken by the government to install water network and water points, some tanks and water taps are empty; there is shortage in the water network.  </w:t>
      </w:r>
      <w:proofErr w:type="gramStart"/>
      <w:r w:rsidRPr="00D5415A">
        <w:rPr>
          <w:rFonts w:ascii="Bookman Old Style" w:hAnsi="Bookman Old Style"/>
        </w:rPr>
        <w:t>the</w:t>
      </w:r>
      <w:proofErr w:type="gramEnd"/>
      <w:r w:rsidRPr="00D5415A">
        <w:rPr>
          <w:rFonts w:ascii="Bookman Old Style" w:hAnsi="Bookman Old Style"/>
        </w:rPr>
        <w:t xml:space="preserve"> residents still have to pay  expensively to access water frequently in dry season. </w:t>
      </w:r>
    </w:p>
    <w:p w:rsidR="00483D32" w:rsidRPr="00D5415A" w:rsidRDefault="00483D32" w:rsidP="00483D32">
      <w:pPr>
        <w:pStyle w:val="Default"/>
        <w:spacing w:line="360" w:lineRule="auto"/>
        <w:jc w:val="both"/>
        <w:rPr>
          <w:rFonts w:ascii="Bookman Old Style" w:hAnsi="Bookman Old Style"/>
        </w:rPr>
      </w:pPr>
    </w:p>
    <w:p w:rsidR="00483D32" w:rsidRPr="00883FE3" w:rsidRDefault="00483D32" w:rsidP="00883FE3">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As shown in chart 8, 91% of those interviewed use piped water for their domestic use while 7% rely on rain-water and 2% elsewhere. Although rain-water harvesting is an initiative being advocated for by the Government, most residents are yet to embrace this idea mainly because of high cost of installing the necessary infrastructure i.e. water tank and piping</w:t>
      </w:r>
    </w:p>
    <w:p w:rsidR="00883FE3" w:rsidRPr="00883FE3" w:rsidRDefault="00883FE3" w:rsidP="00883FE3">
      <w:pPr>
        <w:pStyle w:val="Caption"/>
        <w:keepNext/>
        <w:ind w:hanging="360"/>
        <w:rPr>
          <w:rFonts w:ascii="Bookman Old Style" w:hAnsi="Bookman Old Style"/>
          <w:sz w:val="24"/>
          <w:szCs w:val="24"/>
        </w:rPr>
      </w:pPr>
      <w:bookmarkStart w:id="157" w:name="_Toc421436826"/>
      <w:r w:rsidRPr="00883FE3">
        <w:rPr>
          <w:rFonts w:ascii="Bookman Old Style" w:hAnsi="Bookman Old Style"/>
          <w:sz w:val="24"/>
          <w:szCs w:val="24"/>
        </w:rPr>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11</w:t>
      </w:r>
      <w:r w:rsidRPr="00883FE3">
        <w:rPr>
          <w:rFonts w:ascii="Bookman Old Style" w:hAnsi="Bookman Old Style"/>
          <w:sz w:val="24"/>
          <w:szCs w:val="24"/>
        </w:rPr>
        <w:fldChar w:fldCharType="end"/>
      </w:r>
      <w:r w:rsidRPr="00883FE3">
        <w:rPr>
          <w:rFonts w:ascii="Bookman Old Style" w:hAnsi="Bookman Old Style"/>
          <w:sz w:val="24"/>
          <w:szCs w:val="24"/>
        </w:rPr>
        <w:t>:</w:t>
      </w:r>
      <w:r w:rsidRPr="00883FE3">
        <w:rPr>
          <w:rFonts w:ascii="Bookman Old Style" w:hAnsi="Bookman Old Style" w:cs="Arial"/>
          <w:bCs w:val="0"/>
          <w:sz w:val="24"/>
          <w:szCs w:val="24"/>
        </w:rPr>
        <w:t xml:space="preserve"> Sources of drinking water</w:t>
      </w:r>
      <w:bookmarkEnd w:id="157"/>
    </w:p>
    <w:p w:rsidR="00483D32" w:rsidRPr="00883FE3" w:rsidRDefault="00483D32" w:rsidP="00483D32">
      <w:pPr>
        <w:spacing w:line="360" w:lineRule="auto"/>
        <w:jc w:val="both"/>
        <w:rPr>
          <w:rFonts w:ascii="Bookman Old Style" w:hAnsi="Bookman Old Style"/>
          <w:sz w:val="24"/>
          <w:szCs w:val="24"/>
        </w:rPr>
      </w:pPr>
      <w:r w:rsidRPr="00D5415A">
        <w:rPr>
          <w:rFonts w:ascii="Bookman Old Style" w:hAnsi="Bookman Old Style"/>
          <w:b/>
          <w:bCs/>
          <w:noProof/>
          <w:sz w:val="24"/>
          <w:szCs w:val="24"/>
        </w:rPr>
        <w:drawing>
          <wp:inline distT="0" distB="0" distL="0" distR="0" wp14:anchorId="7DE8D9FD" wp14:editId="68FFC6E7">
            <wp:extent cx="3867150" cy="2514600"/>
            <wp:effectExtent l="57150" t="38100" r="57150" b="7620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D5415A">
        <w:rPr>
          <w:rFonts w:ascii="Bookman Old Style" w:hAnsi="Bookman Old Style"/>
          <w:sz w:val="24"/>
          <w:szCs w:val="24"/>
        </w:rPr>
        <w:t xml:space="preserve"> </w:t>
      </w:r>
    </w:p>
    <w:p w:rsidR="00883FE3" w:rsidRPr="00883FE3" w:rsidRDefault="00883FE3" w:rsidP="00883FE3">
      <w:pPr>
        <w:pStyle w:val="Caption"/>
        <w:keepNext/>
        <w:ind w:hanging="360"/>
        <w:rPr>
          <w:rFonts w:ascii="Bookman Old Style" w:hAnsi="Bookman Old Style"/>
          <w:sz w:val="24"/>
          <w:szCs w:val="24"/>
        </w:rPr>
      </w:pPr>
      <w:bookmarkStart w:id="158" w:name="_Toc421436827"/>
      <w:r w:rsidRPr="00883FE3">
        <w:rPr>
          <w:rFonts w:ascii="Bookman Old Style" w:hAnsi="Bookman Old Style"/>
          <w:sz w:val="24"/>
          <w:szCs w:val="24"/>
        </w:rPr>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12</w:t>
      </w:r>
      <w:r w:rsidRPr="00883FE3">
        <w:rPr>
          <w:rFonts w:ascii="Bookman Old Style" w:hAnsi="Bookman Old Style"/>
          <w:sz w:val="24"/>
          <w:szCs w:val="24"/>
        </w:rPr>
        <w:fldChar w:fldCharType="end"/>
      </w:r>
      <w:r w:rsidRPr="00883FE3">
        <w:rPr>
          <w:rFonts w:ascii="Bookman Old Style" w:hAnsi="Bookman Old Style"/>
          <w:sz w:val="24"/>
          <w:szCs w:val="24"/>
        </w:rPr>
        <w:t>: Distance to the water source</w:t>
      </w:r>
      <w:bookmarkEnd w:id="158"/>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377E7FD5" wp14:editId="0AFAE826">
            <wp:extent cx="5131837" cy="2696547"/>
            <wp:effectExtent l="0" t="0" r="12065" b="2794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 xml:space="preserve">Map 14 shows the water distribution network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It is clear that there is one major line of main water pipe runni</w:t>
      </w:r>
      <w:r w:rsidR="006D2483" w:rsidRPr="00D5415A">
        <w:rPr>
          <w:rFonts w:ascii="Bookman Old Style" w:hAnsi="Bookman Old Style"/>
          <w:sz w:val="24"/>
          <w:szCs w:val="24"/>
        </w:rPr>
        <w:t>ng along the district roads an</w:t>
      </w:r>
      <w:r w:rsidR="00632FB2" w:rsidRPr="00D5415A">
        <w:rPr>
          <w:rFonts w:ascii="Bookman Old Style" w:hAnsi="Bookman Old Style"/>
          <w:sz w:val="24"/>
          <w:szCs w:val="24"/>
        </w:rPr>
        <w:t xml:space="preserve">d </w:t>
      </w:r>
      <w:r w:rsidRPr="00D5415A">
        <w:rPr>
          <w:rFonts w:ascii="Bookman Old Style" w:hAnsi="Bookman Old Style"/>
          <w:sz w:val="24"/>
          <w:szCs w:val="24"/>
        </w:rPr>
        <w:t xml:space="preserve">Water reservoirs which are used for storage before water is dispersed to other areas downhill by gravity. Most of residents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study area are fetching water in 500m (80%). There are no people who are using more than 2000m to get to the water source.</w:t>
      </w:r>
    </w:p>
    <w:p w:rsidR="00483D32" w:rsidRPr="00D5415A" w:rsidRDefault="00483D32" w:rsidP="00770FD4">
      <w:pPr>
        <w:pStyle w:val="Heading2"/>
        <w:numPr>
          <w:ilvl w:val="1"/>
          <w:numId w:val="180"/>
        </w:numPr>
        <w:rPr>
          <w:rFonts w:ascii="Bookman Old Style" w:hAnsi="Bookman Old Style"/>
          <w:color w:val="000000" w:themeColor="text1"/>
        </w:rPr>
      </w:pPr>
      <w:bookmarkStart w:id="159" w:name="_Toc416251524"/>
      <w:r w:rsidRPr="00D5415A">
        <w:rPr>
          <w:rFonts w:ascii="Bookman Old Style" w:hAnsi="Bookman Old Style"/>
          <w:color w:val="000000" w:themeColor="text1"/>
        </w:rPr>
        <w:t xml:space="preserve"> </w:t>
      </w:r>
      <w:bookmarkStart w:id="160" w:name="_Toc421715194"/>
      <w:r w:rsidRPr="00D5415A">
        <w:rPr>
          <w:rFonts w:ascii="Bookman Old Style" w:hAnsi="Bookman Old Style"/>
          <w:color w:val="000000" w:themeColor="text1"/>
        </w:rPr>
        <w:t>Energy for cooking and lighting</w:t>
      </w:r>
      <w:bookmarkEnd w:id="159"/>
      <w:bookmarkEnd w:id="160"/>
    </w:p>
    <w:p w:rsidR="00483D32" w:rsidRPr="00D5415A" w:rsidRDefault="00483D32" w:rsidP="003F3F67">
      <w:pPr>
        <w:pStyle w:val="Default"/>
        <w:spacing w:line="360" w:lineRule="auto"/>
        <w:jc w:val="both"/>
        <w:rPr>
          <w:rFonts w:ascii="Bookman Old Style" w:hAnsi="Bookman Old Style"/>
        </w:rPr>
      </w:pPr>
      <w:r w:rsidRPr="00D5415A">
        <w:rPr>
          <w:rFonts w:ascii="Bookman Old Style" w:hAnsi="Bookman Old Style"/>
        </w:rPr>
        <w:t xml:space="preserve">The main source of energy for cooking in the case study area is firewood (76%) and second source is charcoal (24%). This is because majority of the people live in periphery of the urban center where firewood is readily available from the small forests and shrubs. </w:t>
      </w:r>
    </w:p>
    <w:p w:rsidR="00883FE3" w:rsidRPr="00883FE3" w:rsidRDefault="00883FE3" w:rsidP="00883FE3">
      <w:pPr>
        <w:pStyle w:val="Caption"/>
        <w:keepNext/>
        <w:ind w:hanging="360"/>
        <w:jc w:val="left"/>
        <w:rPr>
          <w:rFonts w:ascii="Bookman Old Style" w:hAnsi="Bookman Old Style"/>
          <w:sz w:val="24"/>
          <w:szCs w:val="24"/>
        </w:rPr>
      </w:pPr>
      <w:bookmarkStart w:id="161" w:name="_Toc421436828"/>
      <w:r w:rsidRPr="00883FE3">
        <w:rPr>
          <w:rFonts w:ascii="Bookman Old Style" w:hAnsi="Bookman Old Style"/>
          <w:sz w:val="24"/>
          <w:szCs w:val="24"/>
        </w:rPr>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13</w:t>
      </w:r>
      <w:r w:rsidRPr="00883FE3">
        <w:rPr>
          <w:rFonts w:ascii="Bookman Old Style" w:hAnsi="Bookman Old Style"/>
          <w:sz w:val="24"/>
          <w:szCs w:val="24"/>
        </w:rPr>
        <w:fldChar w:fldCharType="end"/>
      </w:r>
      <w:r w:rsidRPr="00883FE3">
        <w:rPr>
          <w:rFonts w:ascii="Bookman Old Style" w:hAnsi="Bookman Old Style"/>
          <w:sz w:val="24"/>
          <w:szCs w:val="24"/>
        </w:rPr>
        <w:t>:</w:t>
      </w:r>
      <w:r w:rsidRPr="00883FE3">
        <w:rPr>
          <w:rFonts w:ascii="Bookman Old Style" w:hAnsi="Bookman Old Style"/>
          <w:bCs w:val="0"/>
          <w:sz w:val="24"/>
          <w:szCs w:val="24"/>
        </w:rPr>
        <w:t xml:space="preserve"> Energy used for cooking</w:t>
      </w:r>
      <w:bookmarkEnd w:id="161"/>
    </w:p>
    <w:p w:rsidR="00483D32" w:rsidRPr="00D5415A" w:rsidRDefault="00483D32" w:rsidP="00483D32">
      <w:pPr>
        <w:rPr>
          <w:rFonts w:ascii="Bookman Old Style" w:hAnsi="Bookman Old Style" w:cs="Arial"/>
          <w:b/>
          <w:bCs/>
          <w:sz w:val="24"/>
          <w:szCs w:val="24"/>
        </w:rPr>
      </w:pPr>
      <w:r w:rsidRPr="00D5415A">
        <w:rPr>
          <w:rFonts w:ascii="Bookman Old Style" w:hAnsi="Bookman Old Style" w:cs="Arial"/>
          <w:b/>
          <w:bCs/>
          <w:noProof/>
          <w:sz w:val="24"/>
          <w:szCs w:val="24"/>
        </w:rPr>
        <w:drawing>
          <wp:inline distT="0" distB="0" distL="0" distR="0" wp14:anchorId="56A89E25" wp14:editId="1DC7CEF4">
            <wp:extent cx="4543425" cy="2476500"/>
            <wp:effectExtent l="57150" t="38100" r="47625" b="76200"/>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83D32" w:rsidRPr="00D5415A" w:rsidRDefault="00483D32" w:rsidP="00483D32">
      <w:pPr>
        <w:rPr>
          <w:rFonts w:ascii="Bookman Old Style" w:hAnsi="Bookman Old Style"/>
          <w:b/>
          <w:bCs/>
          <w:sz w:val="24"/>
          <w:szCs w:val="24"/>
        </w:rPr>
      </w:pPr>
      <w:r w:rsidRPr="00D5415A">
        <w:rPr>
          <w:rFonts w:ascii="Bookman Old Style" w:hAnsi="Bookman Old Style"/>
          <w:b/>
          <w:bCs/>
          <w:sz w:val="24"/>
          <w:szCs w:val="24"/>
        </w:rPr>
        <w:t>Source: Field data, 2014.</w:t>
      </w:r>
    </w:p>
    <w:p w:rsidR="00B17D34" w:rsidRPr="002A611C" w:rsidRDefault="00483D32" w:rsidP="00483D32">
      <w:pPr>
        <w:spacing w:line="360" w:lineRule="auto"/>
        <w:jc w:val="both"/>
        <w:rPr>
          <w:rFonts w:ascii="Bookman Old Style" w:hAnsi="Bookman Old Style"/>
          <w:sz w:val="24"/>
          <w:szCs w:val="24"/>
        </w:rPr>
      </w:pPr>
      <w:r w:rsidRPr="00D5415A">
        <w:rPr>
          <w:rFonts w:ascii="Bookman Old Style" w:hAnsi="Bookman Old Style"/>
          <w:b/>
          <w:bCs/>
          <w:sz w:val="24"/>
          <w:szCs w:val="24"/>
        </w:rPr>
        <w:t xml:space="preserve"> </w:t>
      </w:r>
      <w:r w:rsidRPr="00D5415A">
        <w:rPr>
          <w:rFonts w:ascii="Bookman Old Style" w:hAnsi="Bookman Old Style"/>
          <w:sz w:val="24"/>
          <w:szCs w:val="24"/>
        </w:rPr>
        <w:t>Due to the mainly subsistence form of agriculture that is practiced in the area, few people use biomass to generate energy for their cooking needs. This situation shall have negative impact to the environment where trees are destroyed constantly. Measure should be taken to overcome the situation before meeting consequences.</w:t>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lastRenderedPageBreak/>
        <w:t>Chart 17: Energy challenges</w:t>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155B347E" wp14:editId="66F9950C">
            <wp:extent cx="3918857" cy="1866123"/>
            <wp:effectExtent l="57150" t="38100" r="62865" b="7747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sz w:val="24"/>
          <w:szCs w:val="24"/>
        </w:rPr>
        <w:t>Source: field survey data, 2015</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From the respondents, 61% say that the challenge to get electricity in their house is the cost of service, 28% lack of connection to electricity network, 10% interruption or unstable electricity and 5% said nothing.</w:t>
      </w:r>
    </w:p>
    <w:p w:rsidR="00632FB2" w:rsidRPr="00D5415A" w:rsidRDefault="00632FB2" w:rsidP="00632FB2">
      <w:pPr>
        <w:pStyle w:val="Caption"/>
        <w:keepNext/>
        <w:ind w:hanging="360"/>
        <w:rPr>
          <w:rFonts w:ascii="Bookman Old Style" w:hAnsi="Bookman Old Style"/>
          <w:sz w:val="24"/>
          <w:szCs w:val="24"/>
        </w:rPr>
      </w:pPr>
      <w:bookmarkStart w:id="162" w:name="_Toc421432570"/>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10</w:t>
      </w:r>
      <w:r w:rsidRPr="00D5415A">
        <w:rPr>
          <w:rFonts w:ascii="Bookman Old Style" w:hAnsi="Bookman Old Style"/>
          <w:sz w:val="24"/>
          <w:szCs w:val="24"/>
        </w:rPr>
        <w:fldChar w:fldCharType="end"/>
      </w:r>
      <w:r w:rsidRPr="00D5415A">
        <w:rPr>
          <w:rFonts w:ascii="Bookman Old Style" w:hAnsi="Bookman Old Style"/>
          <w:sz w:val="24"/>
          <w:szCs w:val="24"/>
        </w:rPr>
        <w:t>: Electricity network</w:t>
      </w:r>
      <w:bookmarkEnd w:id="162"/>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0FD7CDF2" wp14:editId="6504758F">
            <wp:extent cx="5010539" cy="2818440"/>
            <wp:effectExtent l="0" t="0" r="0" b="1270"/>
            <wp:docPr id="72" name="Picture 72" descr="G:\V.CO NGARAMA\field photos\20150313_12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V.CO NGARAMA\field photos\20150313_1251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5222" cy="2826699"/>
                    </a:xfrm>
                    <a:prstGeom prst="rect">
                      <a:avLst/>
                    </a:prstGeom>
                    <a:noFill/>
                    <a:ln>
                      <a:noFill/>
                    </a:ln>
                  </pic:spPr>
                </pic:pic>
              </a:graphicData>
            </a:graphic>
          </wp:inline>
        </w:drawing>
      </w:r>
    </w:p>
    <w:p w:rsidR="00632FB2" w:rsidRPr="00D5415A" w:rsidRDefault="00632FB2" w:rsidP="00483D32">
      <w:pPr>
        <w:spacing w:line="360" w:lineRule="auto"/>
        <w:jc w:val="both"/>
        <w:rPr>
          <w:rFonts w:ascii="Bookman Old Style" w:hAnsi="Bookman Old Style"/>
          <w:b/>
          <w:sz w:val="24"/>
          <w:szCs w:val="24"/>
        </w:rPr>
      </w:pPr>
    </w:p>
    <w:p w:rsidR="00483D32" w:rsidRPr="00D5415A" w:rsidRDefault="00483D32" w:rsidP="00483D32">
      <w:pPr>
        <w:spacing w:line="360" w:lineRule="auto"/>
        <w:jc w:val="both"/>
        <w:rPr>
          <w:rFonts w:ascii="Bookman Old Style" w:hAnsi="Bookman Old Style"/>
          <w:b/>
          <w:sz w:val="24"/>
          <w:szCs w:val="24"/>
        </w:rPr>
      </w:pPr>
    </w:p>
    <w:p w:rsidR="00632FB2" w:rsidRPr="00D5415A" w:rsidRDefault="00632FB2" w:rsidP="00632FB2">
      <w:pPr>
        <w:pStyle w:val="Caption"/>
        <w:keepNext/>
        <w:ind w:hanging="360"/>
        <w:rPr>
          <w:rFonts w:ascii="Bookman Old Style" w:hAnsi="Bookman Old Style"/>
          <w:sz w:val="24"/>
          <w:szCs w:val="24"/>
        </w:rPr>
      </w:pPr>
      <w:bookmarkStart w:id="163" w:name="_Toc421432571"/>
      <w:r w:rsidRPr="00D5415A">
        <w:rPr>
          <w:rFonts w:ascii="Bookman Old Style" w:hAnsi="Bookman Old Style"/>
          <w:sz w:val="24"/>
          <w:szCs w:val="24"/>
        </w:rPr>
        <w:lastRenderedPageBreak/>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11</w:t>
      </w:r>
      <w:r w:rsidRPr="00D5415A">
        <w:rPr>
          <w:rFonts w:ascii="Bookman Old Style" w:hAnsi="Bookman Old Style"/>
          <w:sz w:val="24"/>
          <w:szCs w:val="24"/>
        </w:rPr>
        <w:fldChar w:fldCharType="end"/>
      </w:r>
      <w:r w:rsidRPr="00D5415A">
        <w:rPr>
          <w:rFonts w:ascii="Bookman Old Style" w:hAnsi="Bookman Old Style"/>
          <w:sz w:val="24"/>
          <w:szCs w:val="24"/>
        </w:rPr>
        <w:t>: electricity connection to the households</w:t>
      </w:r>
      <w:bookmarkEnd w:id="163"/>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771ED513" wp14:editId="74E129D8">
            <wp:extent cx="5309118" cy="2855168"/>
            <wp:effectExtent l="0" t="0" r="6350" b="2540"/>
            <wp:docPr id="86" name="Picture 86" descr="G:\V.CO NGARAMA\field photos\20150313_12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V.CO NGARAMA\field photos\20150313_12512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18891" cy="2860424"/>
                    </a:xfrm>
                    <a:prstGeom prst="rect">
                      <a:avLst/>
                    </a:prstGeom>
                    <a:noFill/>
                    <a:ln>
                      <a:noFill/>
                    </a:ln>
                  </pic:spPr>
                </pic:pic>
              </a:graphicData>
            </a:graphic>
          </wp:inline>
        </w:drawing>
      </w:r>
    </w:p>
    <w:p w:rsidR="00483D32" w:rsidRPr="00D5415A" w:rsidRDefault="003F3F67" w:rsidP="00483D32">
      <w:pPr>
        <w:spacing w:line="360" w:lineRule="auto"/>
        <w:jc w:val="both"/>
        <w:rPr>
          <w:rFonts w:ascii="Bookman Old Style" w:hAnsi="Bookman Old Style"/>
          <w:b/>
          <w:sz w:val="24"/>
          <w:szCs w:val="24"/>
        </w:rPr>
      </w:pPr>
      <w:r w:rsidRPr="00D5415A">
        <w:rPr>
          <w:rFonts w:ascii="Bookman Old Style" w:hAnsi="Bookman Old Style"/>
          <w:b/>
          <w:sz w:val="24"/>
          <w:szCs w:val="24"/>
        </w:rPr>
        <w:t>Source: field photos, 2015</w:t>
      </w:r>
    </w:p>
    <w:p w:rsidR="00D54E59" w:rsidRPr="00D5415A" w:rsidRDefault="00D54E59" w:rsidP="00D54E59">
      <w:pPr>
        <w:pStyle w:val="Caption"/>
        <w:keepNext/>
        <w:ind w:hanging="360"/>
        <w:rPr>
          <w:rFonts w:ascii="Bookman Old Style" w:hAnsi="Bookman Old Style"/>
          <w:sz w:val="24"/>
          <w:szCs w:val="24"/>
        </w:rPr>
      </w:pPr>
      <w:bookmarkStart w:id="164" w:name="_Toc421264884"/>
      <w:r w:rsidRPr="00D5415A">
        <w:rPr>
          <w:rFonts w:ascii="Bookman Old Style" w:hAnsi="Bookman Old Style"/>
          <w:sz w:val="24"/>
          <w:szCs w:val="24"/>
        </w:rPr>
        <w:t xml:space="preserve">Map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Map \* ARABIC </w:instrText>
      </w:r>
      <w:r w:rsidRPr="00D5415A">
        <w:rPr>
          <w:rFonts w:ascii="Bookman Old Style" w:hAnsi="Bookman Old Style"/>
          <w:sz w:val="24"/>
          <w:szCs w:val="24"/>
        </w:rPr>
        <w:fldChar w:fldCharType="separate"/>
      </w:r>
      <w:r w:rsidR="00C33915" w:rsidRPr="00D5415A">
        <w:rPr>
          <w:rFonts w:ascii="Bookman Old Style" w:hAnsi="Bookman Old Style"/>
          <w:noProof/>
          <w:sz w:val="24"/>
          <w:szCs w:val="24"/>
        </w:rPr>
        <w:t>18</w:t>
      </w:r>
      <w:r w:rsidRPr="00D5415A">
        <w:rPr>
          <w:rFonts w:ascii="Bookman Old Style" w:hAnsi="Bookman Old Style"/>
          <w:sz w:val="24"/>
          <w:szCs w:val="24"/>
        </w:rPr>
        <w:fldChar w:fldCharType="end"/>
      </w:r>
      <w:r w:rsidRPr="00D5415A">
        <w:rPr>
          <w:rFonts w:ascii="Bookman Old Style" w:hAnsi="Bookman Old Style"/>
          <w:sz w:val="24"/>
          <w:szCs w:val="24"/>
        </w:rPr>
        <w:t>: Water distribution network</w:t>
      </w:r>
      <w:bookmarkEnd w:id="164"/>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noProof/>
          <w:sz w:val="32"/>
          <w:szCs w:val="32"/>
        </w:rPr>
        <w:drawing>
          <wp:inline distT="0" distB="0" distL="0" distR="0" wp14:anchorId="7D0F2B8A" wp14:editId="4A0658E0">
            <wp:extent cx="5200650" cy="33909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 14 Existing Electricity and water facilitiesA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12749" cy="3398789"/>
                    </a:xfrm>
                    <a:prstGeom prst="rect">
                      <a:avLst/>
                    </a:prstGeom>
                  </pic:spPr>
                </pic:pic>
              </a:graphicData>
            </a:graphic>
          </wp:inline>
        </w:drawing>
      </w:r>
    </w:p>
    <w:p w:rsidR="00483D32" w:rsidRPr="00D5415A" w:rsidRDefault="00483D32" w:rsidP="00DF0B5D">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GIS Mapping, </w:t>
      </w:r>
      <w:proofErr w:type="spellStart"/>
      <w:r w:rsidRPr="00D5415A">
        <w:rPr>
          <w:rFonts w:ascii="Bookman Old Style" w:hAnsi="Bookman Old Style"/>
          <w:b/>
          <w:sz w:val="24"/>
          <w:szCs w:val="24"/>
        </w:rPr>
        <w:t>V.coLtd</w:t>
      </w:r>
      <w:proofErr w:type="spellEnd"/>
      <w:r w:rsidRPr="00D5415A">
        <w:rPr>
          <w:rFonts w:ascii="Bookman Old Style" w:hAnsi="Bookman Old Style"/>
          <w:b/>
          <w:sz w:val="24"/>
          <w:szCs w:val="24"/>
        </w:rPr>
        <w:t>, 2015</w:t>
      </w:r>
    </w:p>
    <w:p w:rsidR="00DF0B5D" w:rsidRPr="00D5415A" w:rsidRDefault="00DF0B5D" w:rsidP="00DF0B5D">
      <w:pPr>
        <w:pStyle w:val="Caption"/>
        <w:keepNext/>
        <w:ind w:hanging="360"/>
        <w:rPr>
          <w:rFonts w:ascii="Bookman Old Style" w:hAnsi="Bookman Old Style"/>
          <w:sz w:val="24"/>
          <w:szCs w:val="24"/>
        </w:rPr>
      </w:pPr>
      <w:bookmarkStart w:id="165" w:name="_Toc421271820"/>
      <w:r w:rsidRPr="00D5415A">
        <w:rPr>
          <w:rFonts w:ascii="Bookman Old Style" w:hAnsi="Bookman Old Style"/>
          <w:sz w:val="24"/>
          <w:szCs w:val="24"/>
        </w:rPr>
        <w:lastRenderedPageBreak/>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15</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estimated electricity length in the study area</w:t>
      </w:r>
      <w:bookmarkEnd w:id="165"/>
    </w:p>
    <w:tbl>
      <w:tblPr>
        <w:tblStyle w:val="TableGrid"/>
        <w:tblW w:w="9742" w:type="dxa"/>
        <w:tblLook w:val="04A0" w:firstRow="1" w:lastRow="0" w:firstColumn="1" w:lastColumn="0" w:noHBand="0" w:noVBand="1"/>
      </w:tblPr>
      <w:tblGrid>
        <w:gridCol w:w="4871"/>
        <w:gridCol w:w="4871"/>
      </w:tblGrid>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b/>
                <w:color w:val="000000"/>
                <w:sz w:val="24"/>
                <w:szCs w:val="24"/>
              </w:rPr>
            </w:pPr>
            <w:bookmarkStart w:id="166" w:name="RANGE!A1:A3"/>
            <w:proofErr w:type="spellStart"/>
            <w:r w:rsidRPr="00D5415A">
              <w:rPr>
                <w:rFonts w:ascii="Bookman Old Style" w:eastAsia="Times New Roman" w:hAnsi="Bookman Old Style"/>
                <w:b/>
                <w:color w:val="000000"/>
                <w:sz w:val="24"/>
                <w:szCs w:val="24"/>
              </w:rPr>
              <w:t>Lot_Name</w:t>
            </w:r>
            <w:bookmarkEnd w:id="166"/>
            <w:proofErr w:type="spellEnd"/>
          </w:p>
        </w:tc>
        <w:tc>
          <w:tcPr>
            <w:tcW w:w="4871" w:type="dxa"/>
            <w:vAlign w:val="bottom"/>
          </w:tcPr>
          <w:p w:rsidR="00483D32" w:rsidRPr="00D5415A" w:rsidRDefault="00483D32" w:rsidP="003F3F67">
            <w:pPr>
              <w:spacing w:line="360" w:lineRule="auto"/>
              <w:rPr>
                <w:rFonts w:ascii="Bookman Old Style" w:eastAsia="Times New Roman" w:hAnsi="Bookman Old Style"/>
                <w:b/>
                <w:color w:val="000000"/>
                <w:sz w:val="24"/>
                <w:szCs w:val="24"/>
              </w:rPr>
            </w:pPr>
            <w:r w:rsidRPr="00D5415A">
              <w:rPr>
                <w:rFonts w:ascii="Bookman Old Style" w:eastAsia="Times New Roman" w:hAnsi="Bookman Old Style"/>
                <w:b/>
                <w:color w:val="000000"/>
                <w:sz w:val="24"/>
                <w:szCs w:val="24"/>
              </w:rPr>
              <w:t>Distance</w:t>
            </w:r>
          </w:p>
        </w:tc>
      </w:tr>
      <w:tr w:rsidR="00483D32" w:rsidRPr="00D5415A" w:rsidTr="003F3F67">
        <w:trPr>
          <w:trHeight w:val="548"/>
        </w:trPr>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HIGH VOLTAGE</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4799.857</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LOW VOLTAGE</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9340.601</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MEDIUM VOLTAGE</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6275.98</w:t>
            </w:r>
          </w:p>
        </w:tc>
      </w:tr>
    </w:tbl>
    <w:p w:rsidR="00483D32" w:rsidRPr="00D5415A" w:rsidRDefault="00483D32" w:rsidP="00DF0B5D">
      <w:pPr>
        <w:pStyle w:val="Heading1"/>
        <w:numPr>
          <w:ilvl w:val="0"/>
          <w:numId w:val="0"/>
        </w:numPr>
        <w:rPr>
          <w:rFonts w:ascii="Bookman Old Style" w:hAnsi="Bookman Old Style"/>
          <w:color w:val="000000" w:themeColor="text1"/>
        </w:rPr>
      </w:pPr>
    </w:p>
    <w:p w:rsidR="00DF0B5D" w:rsidRPr="00D5415A" w:rsidRDefault="00DF0B5D" w:rsidP="00DF0B5D">
      <w:pPr>
        <w:pStyle w:val="Caption"/>
        <w:keepNext/>
        <w:ind w:firstLine="0"/>
        <w:rPr>
          <w:rFonts w:ascii="Bookman Old Style" w:hAnsi="Bookman Old Style"/>
          <w:sz w:val="24"/>
          <w:szCs w:val="24"/>
        </w:rPr>
      </w:pPr>
      <w:bookmarkStart w:id="167" w:name="_Toc421271821"/>
      <w:r w:rsidRPr="00D5415A">
        <w:rPr>
          <w:rFonts w:ascii="Bookman Old Style" w:hAnsi="Bookman Old Style"/>
          <w:sz w:val="24"/>
          <w:szCs w:val="24"/>
        </w:rPr>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16</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Electricity and water points</w:t>
      </w:r>
      <w:bookmarkEnd w:id="167"/>
    </w:p>
    <w:tbl>
      <w:tblPr>
        <w:tblStyle w:val="TableGrid"/>
        <w:tblW w:w="9742" w:type="dxa"/>
        <w:tblLook w:val="04A0" w:firstRow="1" w:lastRow="0" w:firstColumn="1" w:lastColumn="0" w:noHBand="0" w:noVBand="1"/>
      </w:tblPr>
      <w:tblGrid>
        <w:gridCol w:w="4871"/>
        <w:gridCol w:w="4871"/>
      </w:tblGrid>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bookmarkStart w:id="168" w:name="RANGE!A1:B10"/>
            <w:r w:rsidRPr="00D5415A">
              <w:rPr>
                <w:rFonts w:ascii="Bookman Old Style" w:eastAsia="Times New Roman" w:hAnsi="Bookman Old Style"/>
                <w:color w:val="000000"/>
                <w:sz w:val="24"/>
                <w:szCs w:val="24"/>
              </w:rPr>
              <w:t>Type</w:t>
            </w:r>
            <w:bookmarkEnd w:id="168"/>
          </w:p>
        </w:tc>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Number</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Fontain</w:t>
            </w:r>
            <w:proofErr w:type="spellEnd"/>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HV Transformer</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MV Transformer</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Power Industry</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Transformer</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Waste Disposal</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Water (not in use)</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w:t>
            </w:r>
          </w:p>
        </w:tc>
      </w:tr>
      <w:tr w:rsidR="00483D32" w:rsidRPr="00D5415A" w:rsidTr="003F3F67">
        <w:tc>
          <w:tcPr>
            <w:tcW w:w="4871" w:type="dxa"/>
            <w:vAlign w:val="bottom"/>
          </w:tcPr>
          <w:p w:rsidR="00483D32" w:rsidRPr="00D5415A" w:rsidRDefault="00483D32" w:rsidP="003F3F67">
            <w:pPr>
              <w:spacing w:line="360" w:lineRule="auto"/>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Water tank</w:t>
            </w:r>
          </w:p>
        </w:tc>
        <w:tc>
          <w:tcPr>
            <w:tcW w:w="4871" w:type="dxa"/>
            <w:vAlign w:val="bottom"/>
          </w:tcPr>
          <w:p w:rsidR="00483D32" w:rsidRPr="00D5415A" w:rsidRDefault="00483D32" w:rsidP="003F3F67">
            <w:pPr>
              <w:spacing w:line="360" w:lineRule="auto"/>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14</w:t>
            </w:r>
          </w:p>
        </w:tc>
      </w:tr>
      <w:tr w:rsidR="00483D32" w:rsidRPr="00D5415A" w:rsidTr="003F3F67">
        <w:tc>
          <w:tcPr>
            <w:tcW w:w="4871" w:type="dxa"/>
            <w:vAlign w:val="bottom"/>
          </w:tcPr>
          <w:p w:rsidR="00483D32" w:rsidRPr="00D5415A" w:rsidRDefault="00483D32" w:rsidP="003F3F67">
            <w:pPr>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Water tap</w:t>
            </w:r>
          </w:p>
        </w:tc>
        <w:tc>
          <w:tcPr>
            <w:tcW w:w="4871" w:type="dxa"/>
            <w:vAlign w:val="bottom"/>
          </w:tcPr>
          <w:p w:rsidR="00483D32" w:rsidRPr="00D5415A" w:rsidRDefault="00483D32" w:rsidP="003F3F67">
            <w:pPr>
              <w:jc w:val="right"/>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12</w:t>
            </w:r>
          </w:p>
        </w:tc>
      </w:tr>
    </w:tbl>
    <w:p w:rsidR="00483D32" w:rsidRPr="00D5415A" w:rsidRDefault="00483D32" w:rsidP="00483D32">
      <w:pPr>
        <w:spacing w:line="360" w:lineRule="auto"/>
        <w:jc w:val="both"/>
        <w:rPr>
          <w:rFonts w:ascii="Bookman Old Style" w:hAnsi="Bookman Old Style"/>
          <w:b/>
          <w:sz w:val="24"/>
          <w:szCs w:val="24"/>
        </w:rPr>
      </w:pPr>
    </w:p>
    <w:p w:rsidR="00483D32" w:rsidRPr="00D5415A" w:rsidRDefault="001864C4" w:rsidP="001864C4">
      <w:pPr>
        <w:pStyle w:val="Heading2"/>
        <w:numPr>
          <w:ilvl w:val="0"/>
          <w:numId w:val="0"/>
        </w:numPr>
        <w:ind w:left="756" w:hanging="576"/>
        <w:rPr>
          <w:rFonts w:ascii="Bookman Old Style" w:hAnsi="Bookman Old Style"/>
          <w:color w:val="000000" w:themeColor="text1"/>
        </w:rPr>
      </w:pPr>
      <w:bookmarkStart w:id="169" w:name="_Toc416251527"/>
      <w:bookmarkStart w:id="170" w:name="_Toc421715195"/>
      <w:r w:rsidRPr="00D5415A">
        <w:rPr>
          <w:rFonts w:ascii="Bookman Old Style" w:hAnsi="Bookman Old Style"/>
          <w:color w:val="000000" w:themeColor="text1"/>
        </w:rPr>
        <w:t xml:space="preserve">3.13. </w:t>
      </w:r>
      <w:r w:rsidR="00483D32" w:rsidRPr="00D5415A">
        <w:rPr>
          <w:rFonts w:ascii="Bookman Old Style" w:hAnsi="Bookman Old Style"/>
          <w:color w:val="000000" w:themeColor="text1"/>
        </w:rPr>
        <w:t>Water drainage system</w:t>
      </w:r>
      <w:bookmarkEnd w:id="169"/>
      <w:bookmarkEnd w:id="170"/>
    </w:p>
    <w:p w:rsidR="00483D32" w:rsidRPr="00D5415A" w:rsidRDefault="00483D32" w:rsidP="00483D32">
      <w:pPr>
        <w:autoSpaceDE w:val="0"/>
        <w:autoSpaceDN w:val="0"/>
        <w:adjustRightInd w:val="0"/>
        <w:spacing w:after="0" w:line="360" w:lineRule="auto"/>
        <w:jc w:val="both"/>
        <w:rPr>
          <w:rFonts w:ascii="Bookman Old Style" w:hAnsi="Bookman Old Style"/>
          <w:color w:val="000000"/>
          <w:sz w:val="24"/>
          <w:szCs w:val="24"/>
        </w:rPr>
      </w:pPr>
      <w:r w:rsidRPr="00D5415A">
        <w:rPr>
          <w:rFonts w:ascii="Bookman Old Style" w:hAnsi="Bookman Old Style"/>
          <w:color w:val="000000"/>
          <w:sz w:val="24"/>
          <w:szCs w:val="24"/>
        </w:rPr>
        <w:t xml:space="preserve">Owing to deficiency of water drainage channels in </w:t>
      </w:r>
      <w:proofErr w:type="spellStart"/>
      <w:r w:rsidRPr="00D5415A">
        <w:rPr>
          <w:rFonts w:ascii="Bookman Old Style" w:hAnsi="Bookman Old Style"/>
          <w:color w:val="000000"/>
          <w:sz w:val="24"/>
          <w:szCs w:val="24"/>
        </w:rPr>
        <w:t>Ngarama</w:t>
      </w:r>
      <w:proofErr w:type="spellEnd"/>
      <w:r w:rsidRPr="00D5415A">
        <w:rPr>
          <w:rFonts w:ascii="Bookman Old Style" w:hAnsi="Bookman Old Style"/>
          <w:color w:val="000000"/>
          <w:sz w:val="24"/>
          <w:szCs w:val="24"/>
        </w:rPr>
        <w:t xml:space="preserve"> urban center and the erratic weather conditions, there is a lot of surface run-off generated in rain season. This water causes a lot of damage to roads during the rainy seasons. Consequently, there are many environmental effects associated with water </w:t>
      </w:r>
      <w:proofErr w:type="spellStart"/>
      <w:r w:rsidRPr="00D5415A">
        <w:rPr>
          <w:rFonts w:ascii="Bookman Old Style" w:hAnsi="Bookman Old Style"/>
          <w:color w:val="000000"/>
          <w:sz w:val="24"/>
          <w:szCs w:val="24"/>
        </w:rPr>
        <w:t>e.g</w:t>
      </w:r>
      <w:proofErr w:type="spellEnd"/>
      <w:r w:rsidRPr="00D5415A">
        <w:rPr>
          <w:rFonts w:ascii="Bookman Old Style" w:hAnsi="Bookman Old Style"/>
          <w:color w:val="000000"/>
          <w:sz w:val="24"/>
          <w:szCs w:val="24"/>
        </w:rPr>
        <w:t xml:space="preserve"> soil erosion, degradation of infrastructure especially earth and </w:t>
      </w:r>
      <w:proofErr w:type="spellStart"/>
      <w:r w:rsidRPr="00D5415A">
        <w:rPr>
          <w:rFonts w:ascii="Bookman Old Style" w:hAnsi="Bookman Old Style"/>
          <w:color w:val="000000"/>
          <w:sz w:val="24"/>
          <w:szCs w:val="24"/>
        </w:rPr>
        <w:t>murram</w:t>
      </w:r>
      <w:proofErr w:type="spellEnd"/>
      <w:r w:rsidRPr="00D5415A">
        <w:rPr>
          <w:rFonts w:ascii="Bookman Old Style" w:hAnsi="Bookman Old Style"/>
          <w:color w:val="000000"/>
          <w:sz w:val="24"/>
          <w:szCs w:val="24"/>
        </w:rPr>
        <w:t xml:space="preserve"> roads and flooding Along the existing road network the local authority has tried to construct drainages to limit the problems produced by surface run</w:t>
      </w:r>
      <w:r w:rsidR="00632FB2" w:rsidRPr="00D5415A">
        <w:rPr>
          <w:rFonts w:ascii="Bookman Old Style" w:hAnsi="Bookman Old Style"/>
          <w:color w:val="000000"/>
          <w:sz w:val="24"/>
          <w:szCs w:val="24"/>
        </w:rPr>
        <w:t>off as shown on the  Figure</w:t>
      </w:r>
      <w:r w:rsidRPr="00D5415A">
        <w:rPr>
          <w:rFonts w:ascii="Bookman Old Style" w:hAnsi="Bookman Old Style"/>
          <w:color w:val="000000"/>
          <w:sz w:val="24"/>
          <w:szCs w:val="24"/>
        </w:rPr>
        <w:t>12.</w:t>
      </w:r>
    </w:p>
    <w:p w:rsidR="00632FB2" w:rsidRPr="00D5415A" w:rsidRDefault="00632FB2" w:rsidP="00483D32">
      <w:pPr>
        <w:autoSpaceDE w:val="0"/>
        <w:autoSpaceDN w:val="0"/>
        <w:adjustRightInd w:val="0"/>
        <w:spacing w:after="0" w:line="360" w:lineRule="auto"/>
        <w:jc w:val="both"/>
        <w:rPr>
          <w:rFonts w:ascii="Bookman Old Style" w:hAnsi="Bookman Old Style"/>
          <w:color w:val="000000"/>
          <w:sz w:val="24"/>
          <w:szCs w:val="24"/>
        </w:rPr>
      </w:pPr>
    </w:p>
    <w:p w:rsidR="00632FB2" w:rsidRPr="00D5415A" w:rsidRDefault="00632FB2" w:rsidP="00632FB2">
      <w:pPr>
        <w:pStyle w:val="Caption"/>
        <w:keepNext/>
        <w:ind w:hanging="360"/>
        <w:rPr>
          <w:rFonts w:ascii="Bookman Old Style" w:hAnsi="Bookman Old Style"/>
          <w:sz w:val="24"/>
          <w:szCs w:val="24"/>
        </w:rPr>
      </w:pPr>
      <w:bookmarkStart w:id="171" w:name="_Toc421432572"/>
      <w:r w:rsidRPr="00D5415A">
        <w:rPr>
          <w:rFonts w:ascii="Bookman Old Style" w:hAnsi="Bookman Old Style"/>
          <w:sz w:val="24"/>
          <w:szCs w:val="24"/>
        </w:rPr>
        <w:lastRenderedPageBreak/>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12</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s="Arial"/>
          <w:bCs w:val="0"/>
          <w:color w:val="000000"/>
          <w:sz w:val="24"/>
          <w:szCs w:val="24"/>
        </w:rPr>
        <w:t xml:space="preserve"> Storm water</w:t>
      </w:r>
      <w:bookmarkEnd w:id="171"/>
    </w:p>
    <w:p w:rsidR="00483D32" w:rsidRPr="00D5415A" w:rsidRDefault="00483D32" w:rsidP="00483D32">
      <w:pPr>
        <w:spacing w:line="360" w:lineRule="auto"/>
        <w:jc w:val="both"/>
        <w:rPr>
          <w:rFonts w:ascii="Bookman Old Style" w:hAnsi="Bookman Old Style" w:cs="Arial"/>
          <w:b/>
          <w:bCs/>
          <w:color w:val="000000"/>
          <w:sz w:val="24"/>
          <w:szCs w:val="24"/>
        </w:rPr>
      </w:pPr>
      <w:r w:rsidRPr="00D5415A">
        <w:rPr>
          <w:rFonts w:ascii="Bookman Old Style" w:hAnsi="Bookman Old Style" w:cs="Arial"/>
          <w:b/>
          <w:bCs/>
          <w:noProof/>
          <w:color w:val="000000"/>
          <w:sz w:val="24"/>
          <w:szCs w:val="24"/>
        </w:rPr>
        <w:drawing>
          <wp:inline distT="0" distB="0" distL="0" distR="0" wp14:anchorId="708C5A12" wp14:editId="5368566E">
            <wp:extent cx="6046237" cy="3401022"/>
            <wp:effectExtent l="0" t="0" r="0" b="9525"/>
            <wp:docPr id="88" name="Picture 88" descr="G:\V.CO NGARAMA\field photos\20150313_12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V.CO NGARAMA\field photos\20150313_12485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57344" cy="3407270"/>
                    </a:xfrm>
                    <a:prstGeom prst="rect">
                      <a:avLst/>
                    </a:prstGeom>
                    <a:noFill/>
                    <a:ln>
                      <a:noFill/>
                    </a:ln>
                  </pic:spPr>
                </pic:pic>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Along main </w:t>
      </w:r>
      <w:proofErr w:type="spellStart"/>
      <w:r w:rsidRPr="00D5415A">
        <w:rPr>
          <w:rFonts w:ascii="Bookman Old Style" w:hAnsi="Bookman Old Style"/>
          <w:sz w:val="24"/>
          <w:szCs w:val="24"/>
        </w:rPr>
        <w:t>murram</w:t>
      </w:r>
      <w:proofErr w:type="spellEnd"/>
      <w:r w:rsidRPr="00D5415A">
        <w:rPr>
          <w:rFonts w:ascii="Bookman Old Style" w:hAnsi="Bookman Old Style"/>
          <w:sz w:val="24"/>
          <w:szCs w:val="24"/>
        </w:rPr>
        <w:t xml:space="preserve"> roads </w:t>
      </w:r>
      <w:proofErr w:type="spellStart"/>
      <w:r w:rsidRPr="00D5415A">
        <w:rPr>
          <w:rFonts w:ascii="Bookman Old Style" w:hAnsi="Bookman Old Style"/>
          <w:sz w:val="24"/>
          <w:szCs w:val="24"/>
        </w:rPr>
        <w:t>Kabarore</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servicing of water channels is available but routine maintenance is necessary to enable efficient flow of rainwater and thus avoid flooding menace and disruption of infrastructural services during rainy seasons. It should be noted that majority of the people still use pit latrines in rural areas whereas in urban areas toilets connected to septic tanks. There is no sustainable sewerage system in the urban center. Flooding during rainy season may cause spill-over of human waste from these facilities and this may result in outbreak of water-borne diseases.</w:t>
      </w:r>
    </w:p>
    <w:p w:rsidR="001864C4" w:rsidRPr="00D5415A" w:rsidRDefault="001864C4" w:rsidP="00483D32">
      <w:pPr>
        <w:spacing w:line="360" w:lineRule="auto"/>
        <w:jc w:val="both"/>
        <w:rPr>
          <w:rFonts w:ascii="Bookman Old Style" w:hAnsi="Bookman Old Style"/>
          <w:b/>
          <w:sz w:val="24"/>
          <w:szCs w:val="24"/>
        </w:rPr>
      </w:pPr>
    </w:p>
    <w:p w:rsidR="001864C4" w:rsidRPr="00D5415A" w:rsidRDefault="001864C4" w:rsidP="00483D32">
      <w:pPr>
        <w:spacing w:line="360" w:lineRule="auto"/>
        <w:jc w:val="both"/>
        <w:rPr>
          <w:rFonts w:ascii="Bookman Old Style" w:hAnsi="Bookman Old Style"/>
          <w:b/>
          <w:sz w:val="24"/>
          <w:szCs w:val="24"/>
        </w:rPr>
      </w:pPr>
    </w:p>
    <w:p w:rsidR="001864C4" w:rsidRPr="00D5415A" w:rsidRDefault="001864C4" w:rsidP="00483D32">
      <w:pPr>
        <w:spacing w:line="360" w:lineRule="auto"/>
        <w:jc w:val="both"/>
        <w:rPr>
          <w:rFonts w:ascii="Bookman Old Style" w:hAnsi="Bookman Old Style"/>
          <w:b/>
          <w:sz w:val="24"/>
          <w:szCs w:val="24"/>
        </w:rPr>
      </w:pPr>
    </w:p>
    <w:p w:rsidR="00632FB2" w:rsidRPr="00D5415A" w:rsidRDefault="00632FB2" w:rsidP="00632FB2">
      <w:pPr>
        <w:pStyle w:val="Caption"/>
        <w:keepNext/>
        <w:ind w:hanging="360"/>
        <w:jc w:val="left"/>
        <w:rPr>
          <w:rFonts w:ascii="Bookman Old Style" w:hAnsi="Bookman Old Style"/>
          <w:sz w:val="24"/>
          <w:szCs w:val="24"/>
        </w:rPr>
      </w:pPr>
      <w:bookmarkStart w:id="172" w:name="_Toc421432573"/>
      <w:r w:rsidRPr="00D5415A">
        <w:rPr>
          <w:rFonts w:ascii="Bookman Old Style" w:hAnsi="Bookman Old Style"/>
          <w:sz w:val="24"/>
          <w:szCs w:val="24"/>
        </w:rPr>
        <w:lastRenderedPageBreak/>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13</w:t>
      </w:r>
      <w:r w:rsidRPr="00D5415A">
        <w:rPr>
          <w:rFonts w:ascii="Bookman Old Style" w:hAnsi="Bookman Old Style"/>
          <w:sz w:val="24"/>
          <w:szCs w:val="24"/>
        </w:rPr>
        <w:fldChar w:fldCharType="end"/>
      </w:r>
      <w:r w:rsidRPr="00D5415A">
        <w:rPr>
          <w:rFonts w:ascii="Bookman Old Style" w:hAnsi="Bookman Old Style"/>
          <w:sz w:val="24"/>
          <w:szCs w:val="24"/>
        </w:rPr>
        <w:t>: Drainage channel in bad condition</w:t>
      </w:r>
      <w:bookmarkEnd w:id="172"/>
    </w:p>
    <w:p w:rsidR="00483D32" w:rsidRPr="00D5415A" w:rsidRDefault="00483D32" w:rsidP="00483D32">
      <w:pPr>
        <w:rPr>
          <w:rFonts w:ascii="Bookman Old Style" w:hAnsi="Bookman Old Style"/>
          <w:b/>
          <w:bCs/>
          <w:sz w:val="24"/>
          <w:szCs w:val="24"/>
        </w:rPr>
      </w:pPr>
      <w:r w:rsidRPr="00D5415A">
        <w:rPr>
          <w:rFonts w:ascii="Bookman Old Style" w:hAnsi="Bookman Old Style"/>
          <w:b/>
          <w:bCs/>
          <w:noProof/>
          <w:sz w:val="24"/>
          <w:szCs w:val="24"/>
        </w:rPr>
        <w:drawing>
          <wp:inline distT="0" distB="0" distL="0" distR="0" wp14:anchorId="64C89765" wp14:editId="7E64EAEF">
            <wp:extent cx="2883158" cy="1931437"/>
            <wp:effectExtent l="0" t="0" r="0" b="0"/>
            <wp:docPr id="64" name="Picture 64" descr="G:\V.CO NGARAMA\field photos\DSC05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V.CO NGARAMA\field photos\DSC0598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5549" cy="1933039"/>
                    </a:xfrm>
                    <a:prstGeom prst="rect">
                      <a:avLst/>
                    </a:prstGeom>
                    <a:noFill/>
                    <a:ln>
                      <a:noFill/>
                    </a:ln>
                  </pic:spPr>
                </pic:pic>
              </a:graphicData>
            </a:graphic>
          </wp:inline>
        </w:drawing>
      </w:r>
      <w:r w:rsidRPr="00D5415A">
        <w:rPr>
          <w:rFonts w:ascii="Bookman Old Style" w:hAnsi="Bookman Old Style"/>
          <w:b/>
          <w:bCs/>
          <w:sz w:val="24"/>
          <w:szCs w:val="24"/>
        </w:rPr>
        <w:t xml:space="preserve"> </w:t>
      </w:r>
      <w:r w:rsidRPr="00D5415A">
        <w:rPr>
          <w:rFonts w:ascii="Bookman Old Style" w:hAnsi="Bookman Old Style"/>
          <w:b/>
          <w:bCs/>
          <w:noProof/>
          <w:sz w:val="24"/>
          <w:szCs w:val="24"/>
        </w:rPr>
        <w:t xml:space="preserve">  </w:t>
      </w:r>
      <w:r w:rsidRPr="00D5415A">
        <w:rPr>
          <w:rFonts w:ascii="Bookman Old Style" w:hAnsi="Bookman Old Style"/>
          <w:b/>
          <w:bCs/>
          <w:noProof/>
          <w:sz w:val="24"/>
          <w:szCs w:val="24"/>
        </w:rPr>
        <w:drawing>
          <wp:inline distT="0" distB="0" distL="0" distR="0" wp14:anchorId="0095CC96" wp14:editId="0DD6506A">
            <wp:extent cx="2808514" cy="1894114"/>
            <wp:effectExtent l="0" t="0" r="0" b="0"/>
            <wp:docPr id="65" name="Picture 65" descr="G:\V.CO NGARAMA\field photos\DSC0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V.CO NGARAMA\field photos\DSC060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12594" cy="1896866"/>
                    </a:xfrm>
                    <a:prstGeom prst="rect">
                      <a:avLst/>
                    </a:prstGeom>
                    <a:noFill/>
                    <a:ln>
                      <a:noFill/>
                    </a:ln>
                  </pic:spPr>
                </pic:pic>
              </a:graphicData>
            </a:graphic>
          </wp:inline>
        </w:drawing>
      </w:r>
    </w:p>
    <w:p w:rsidR="00483D32" w:rsidRPr="00D5415A" w:rsidRDefault="00483D32" w:rsidP="00483D32">
      <w:pPr>
        <w:rPr>
          <w:rFonts w:ascii="Bookman Old Style" w:hAnsi="Bookman Old Style"/>
          <w:b/>
          <w:bCs/>
          <w:sz w:val="24"/>
          <w:szCs w:val="24"/>
        </w:rPr>
      </w:pPr>
      <w:r w:rsidRPr="00D5415A">
        <w:rPr>
          <w:rFonts w:ascii="Bookman Old Style" w:hAnsi="Bookman Old Style"/>
          <w:b/>
          <w:bCs/>
          <w:sz w:val="24"/>
          <w:szCs w:val="24"/>
        </w:rPr>
        <w:t xml:space="preserve">Source: field photo, </w:t>
      </w:r>
      <w:proofErr w:type="spellStart"/>
      <w:r w:rsidRPr="00D5415A">
        <w:rPr>
          <w:rFonts w:ascii="Bookman Old Style" w:hAnsi="Bookman Old Style"/>
          <w:b/>
          <w:bCs/>
          <w:sz w:val="24"/>
          <w:szCs w:val="24"/>
        </w:rPr>
        <w:t>V.COLtd</w:t>
      </w:r>
      <w:proofErr w:type="spellEnd"/>
      <w:r w:rsidRPr="00D5415A">
        <w:rPr>
          <w:rFonts w:ascii="Bookman Old Style" w:hAnsi="Bookman Old Style"/>
          <w:b/>
          <w:bCs/>
          <w:sz w:val="24"/>
          <w:szCs w:val="24"/>
        </w:rPr>
        <w:t>, 2015</w:t>
      </w:r>
    </w:p>
    <w:p w:rsidR="00483D32" w:rsidRPr="00D5415A" w:rsidRDefault="00483D32" w:rsidP="00770FD4">
      <w:pPr>
        <w:pStyle w:val="Heading1"/>
        <w:numPr>
          <w:ilvl w:val="1"/>
          <w:numId w:val="181"/>
        </w:numPr>
        <w:rPr>
          <w:rFonts w:ascii="Bookman Old Style" w:hAnsi="Bookman Old Style"/>
          <w:color w:val="000000" w:themeColor="text1"/>
          <w:u w:val="none"/>
        </w:rPr>
      </w:pPr>
      <w:bookmarkStart w:id="173" w:name="_Toc416251528"/>
      <w:bookmarkStart w:id="174" w:name="_Toc421715196"/>
      <w:r w:rsidRPr="00D5415A">
        <w:rPr>
          <w:rFonts w:ascii="Bookman Old Style" w:hAnsi="Bookman Old Style"/>
          <w:color w:val="000000" w:themeColor="text1"/>
          <w:u w:val="none"/>
        </w:rPr>
        <w:t>LAND AND HOUSING OWNESHIP</w:t>
      </w:r>
      <w:bookmarkEnd w:id="173"/>
      <w:bookmarkEnd w:id="174"/>
    </w:p>
    <w:p w:rsidR="00483D32" w:rsidRPr="00D5415A" w:rsidRDefault="00483D32" w:rsidP="00770FD4">
      <w:pPr>
        <w:pStyle w:val="Heading2"/>
        <w:numPr>
          <w:ilvl w:val="2"/>
          <w:numId w:val="181"/>
        </w:numPr>
        <w:rPr>
          <w:rFonts w:ascii="Bookman Old Style" w:hAnsi="Bookman Old Style"/>
          <w:color w:val="000000" w:themeColor="text1"/>
        </w:rPr>
      </w:pPr>
      <w:bookmarkStart w:id="175" w:name="_Toc416251529"/>
      <w:bookmarkStart w:id="176" w:name="_Toc421715197"/>
      <w:r w:rsidRPr="00D5415A">
        <w:rPr>
          <w:rFonts w:ascii="Bookman Old Style" w:hAnsi="Bookman Old Style"/>
          <w:color w:val="000000" w:themeColor="text1"/>
        </w:rPr>
        <w:t>Introduction</w:t>
      </w:r>
      <w:bookmarkEnd w:id="175"/>
      <w:bookmarkEnd w:id="176"/>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sz w:val="24"/>
          <w:szCs w:val="24"/>
        </w:rPr>
        <w:t xml:space="preserve">Land and housing are the two making components in the process of preparing a detailed local development plan of any urban environment. The existing land-use, settlement patterns and predominant house typologies play a key role in proposing and providing guidance to housing development. This chapter therefore provides a detailed analysis of land and housing patterns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including the existing settlement patterns, kind of houses, wall and roofing materials, cost of building.</w:t>
      </w:r>
    </w:p>
    <w:p w:rsidR="00483D32" w:rsidRPr="00D5415A" w:rsidRDefault="00483D32" w:rsidP="00770FD4">
      <w:pPr>
        <w:pStyle w:val="Heading3"/>
        <w:numPr>
          <w:ilvl w:val="2"/>
          <w:numId w:val="181"/>
        </w:numPr>
        <w:rPr>
          <w:rFonts w:ascii="Bookman Old Style" w:hAnsi="Bookman Old Style"/>
          <w:color w:val="000000" w:themeColor="text1"/>
        </w:rPr>
      </w:pPr>
      <w:bookmarkStart w:id="177" w:name="_Toc416251530"/>
      <w:bookmarkStart w:id="178" w:name="_Toc421715198"/>
      <w:r w:rsidRPr="00D5415A">
        <w:rPr>
          <w:rFonts w:ascii="Bookman Old Style" w:hAnsi="Bookman Old Style"/>
          <w:color w:val="000000" w:themeColor="text1"/>
        </w:rPr>
        <w:t>Land-use and settlement outlines</w:t>
      </w:r>
      <w:bookmarkEnd w:id="177"/>
      <w:bookmarkEnd w:id="178"/>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Majority of the population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live in the rural areas, in the traditional isolated or grouped estates scattered in the rural landscape where agriculture is the mainstay. Secondly, infrastructural development has attracted some residents to live along transport corridors.</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As </w:t>
      </w:r>
      <w:proofErr w:type="spellStart"/>
      <w:r w:rsidRPr="00D5415A">
        <w:rPr>
          <w:rFonts w:ascii="Bookman Old Style" w:hAnsi="Bookman Old Style"/>
          <w:sz w:val="24"/>
          <w:szCs w:val="24"/>
        </w:rPr>
        <w:t>a</w:t>
      </w:r>
      <w:proofErr w:type="spellEnd"/>
      <w:r w:rsidRPr="00D5415A">
        <w:rPr>
          <w:rFonts w:ascii="Bookman Old Style" w:hAnsi="Bookman Old Style"/>
          <w:sz w:val="24"/>
          <w:szCs w:val="24"/>
        </w:rPr>
        <w:t xml:space="preserve"> effect, two settlement patterns emerge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linear pattern along roads e.g. </w:t>
      </w:r>
      <w:proofErr w:type="spellStart"/>
      <w:r w:rsidRPr="00D5415A">
        <w:rPr>
          <w:rFonts w:ascii="Bookman Old Style" w:hAnsi="Bookman Old Style"/>
          <w:sz w:val="24"/>
          <w:szCs w:val="24"/>
        </w:rPr>
        <w:t>Kabarore-Ngarama</w:t>
      </w:r>
      <w:proofErr w:type="spellEnd"/>
      <w:r w:rsidRPr="00D5415A">
        <w:rPr>
          <w:rFonts w:ascii="Bookman Old Style" w:hAnsi="Bookman Old Style"/>
          <w:sz w:val="24"/>
          <w:szCs w:val="24"/>
        </w:rPr>
        <w:t xml:space="preserve"> </w:t>
      </w:r>
      <w:proofErr w:type="spellStart"/>
      <w:r w:rsidRPr="00D5415A">
        <w:rPr>
          <w:rFonts w:ascii="Bookman Old Style" w:hAnsi="Bookman Old Style"/>
          <w:sz w:val="24"/>
          <w:szCs w:val="24"/>
        </w:rPr>
        <w:t>murram</w:t>
      </w:r>
      <w:proofErr w:type="spellEnd"/>
      <w:r w:rsidRPr="00D5415A">
        <w:rPr>
          <w:rFonts w:ascii="Bookman Old Style" w:hAnsi="Bookman Old Style"/>
          <w:sz w:val="24"/>
          <w:szCs w:val="24"/>
        </w:rPr>
        <w:t xml:space="preserve"> road and others roads in the study area and agglomerated settlements in areas served by infrastructural services such as water networks, health facilities, schools, electricity and accessible roads. Another important factor is its proximity to fields for farming or areas suitable </w:t>
      </w:r>
      <w:r w:rsidRPr="00D5415A">
        <w:rPr>
          <w:rFonts w:ascii="Bookman Old Style" w:hAnsi="Bookman Old Style"/>
          <w:sz w:val="24"/>
          <w:szCs w:val="24"/>
        </w:rPr>
        <w:lastRenderedPageBreak/>
        <w:t>for cultivation. Isolated settlement structure with satellite residential areas are also found in the urban environs</w:t>
      </w:r>
      <w:r w:rsidR="00D54E59" w:rsidRPr="00D5415A">
        <w:rPr>
          <w:rFonts w:ascii="Bookman Old Style" w:hAnsi="Bookman Old Style"/>
          <w:sz w:val="24"/>
          <w:szCs w:val="24"/>
        </w:rPr>
        <w:t>.</w:t>
      </w:r>
    </w:p>
    <w:p w:rsidR="00D54E59" w:rsidRPr="00D5415A" w:rsidRDefault="00D54E59" w:rsidP="00D54E59">
      <w:pPr>
        <w:pStyle w:val="Caption"/>
        <w:keepNext/>
        <w:ind w:hanging="360"/>
        <w:rPr>
          <w:rFonts w:ascii="Bookman Old Style" w:hAnsi="Bookman Old Style"/>
          <w:sz w:val="24"/>
          <w:szCs w:val="24"/>
        </w:rPr>
      </w:pPr>
      <w:bookmarkStart w:id="179" w:name="_Toc421264885"/>
      <w:r w:rsidRPr="00D5415A">
        <w:rPr>
          <w:rFonts w:ascii="Bookman Old Style" w:hAnsi="Bookman Old Style"/>
          <w:sz w:val="24"/>
          <w:szCs w:val="24"/>
        </w:rPr>
        <w:t xml:space="preserve">Map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Map \* ARABIC </w:instrText>
      </w:r>
      <w:r w:rsidRPr="00D5415A">
        <w:rPr>
          <w:rFonts w:ascii="Bookman Old Style" w:hAnsi="Bookman Old Style"/>
          <w:sz w:val="24"/>
          <w:szCs w:val="24"/>
        </w:rPr>
        <w:fldChar w:fldCharType="separate"/>
      </w:r>
      <w:r w:rsidR="00C33915" w:rsidRPr="00D5415A">
        <w:rPr>
          <w:rFonts w:ascii="Bookman Old Style" w:hAnsi="Bookman Old Style"/>
          <w:noProof/>
          <w:sz w:val="24"/>
          <w:szCs w:val="24"/>
        </w:rPr>
        <w:t>19</w:t>
      </w:r>
      <w:r w:rsidRPr="00D5415A">
        <w:rPr>
          <w:rFonts w:ascii="Bookman Old Style" w:hAnsi="Bookman Old Style"/>
          <w:sz w:val="24"/>
          <w:szCs w:val="24"/>
        </w:rPr>
        <w:fldChar w:fldCharType="end"/>
      </w:r>
      <w:r w:rsidRPr="00D5415A">
        <w:rPr>
          <w:rFonts w:ascii="Bookman Old Style" w:hAnsi="Bookman Old Style"/>
          <w:sz w:val="24"/>
          <w:szCs w:val="24"/>
        </w:rPr>
        <w:t>: Scattered settlement along the main roads</w:t>
      </w:r>
      <w:bookmarkEnd w:id="179"/>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noProof/>
          <w:sz w:val="36"/>
          <w:szCs w:val="36"/>
        </w:rPr>
        <w:drawing>
          <wp:inline distT="0" distB="0" distL="0" distR="0" wp14:anchorId="71D7B5A4" wp14:editId="7B6056B0">
            <wp:extent cx="2547257" cy="1744825"/>
            <wp:effectExtent l="0" t="0" r="5715"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NEAR SETTLEMENTROAD_CENTER1.jpg"/>
                    <pic:cNvPicPr/>
                  </pic:nvPicPr>
                  <pic:blipFill rotWithShape="1">
                    <a:blip r:embed="rId80" cstate="print">
                      <a:extLst>
                        <a:ext uri="{28A0092B-C50C-407E-A947-70E740481C1C}">
                          <a14:useLocalDpi xmlns:a14="http://schemas.microsoft.com/office/drawing/2010/main" val="0"/>
                        </a:ext>
                      </a:extLst>
                    </a:blip>
                    <a:srcRect l="6174" t="3106" r="17828" b="8759"/>
                    <a:stretch/>
                  </pic:blipFill>
                  <pic:spPr bwMode="auto">
                    <a:xfrm>
                      <a:off x="0" y="0"/>
                      <a:ext cx="2563471" cy="1755931"/>
                    </a:xfrm>
                    <a:prstGeom prst="rect">
                      <a:avLst/>
                    </a:prstGeom>
                    <a:ln>
                      <a:noFill/>
                    </a:ln>
                    <a:extLst>
                      <a:ext uri="{53640926-AAD7-44D8-BBD7-CCE9431645EC}">
                        <a14:shadowObscured xmlns:a14="http://schemas.microsoft.com/office/drawing/2010/main"/>
                      </a:ext>
                    </a:extLst>
                  </pic:spPr>
                </pic:pic>
              </a:graphicData>
            </a:graphic>
          </wp:inline>
        </w:drawing>
      </w:r>
      <w:r w:rsidRPr="00D5415A">
        <w:rPr>
          <w:rFonts w:ascii="Bookman Old Style" w:hAnsi="Bookman Old Style"/>
          <w:b/>
          <w:sz w:val="24"/>
          <w:szCs w:val="24"/>
        </w:rPr>
        <w:t xml:space="preserve"> </w:t>
      </w:r>
      <w:r w:rsidRPr="00D5415A">
        <w:rPr>
          <w:rFonts w:ascii="Bookman Old Style" w:hAnsi="Bookman Old Style"/>
          <w:b/>
          <w:noProof/>
          <w:sz w:val="36"/>
          <w:szCs w:val="36"/>
        </w:rPr>
        <w:drawing>
          <wp:inline distT="0" distB="0" distL="0" distR="0" wp14:anchorId="39EA9AFE" wp14:editId="7848E241">
            <wp:extent cx="2671845" cy="171683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NEAR SETTLEMENTROAD_CENTER1GOODLE.jpg"/>
                    <pic:cNvPicPr/>
                  </pic:nvPicPr>
                  <pic:blipFill rotWithShape="1">
                    <a:blip r:embed="rId81" cstate="print">
                      <a:extLst>
                        <a:ext uri="{28A0092B-C50C-407E-A947-70E740481C1C}">
                          <a14:useLocalDpi xmlns:a14="http://schemas.microsoft.com/office/drawing/2010/main" val="0"/>
                        </a:ext>
                      </a:extLst>
                    </a:blip>
                    <a:srcRect l="2533" t="8132" r="23575" b="22167"/>
                    <a:stretch/>
                  </pic:blipFill>
                  <pic:spPr bwMode="auto">
                    <a:xfrm>
                      <a:off x="0" y="0"/>
                      <a:ext cx="2723774" cy="1750201"/>
                    </a:xfrm>
                    <a:prstGeom prst="rect">
                      <a:avLst/>
                    </a:prstGeom>
                    <a:ln>
                      <a:noFill/>
                    </a:ln>
                    <a:extLst>
                      <a:ext uri="{53640926-AAD7-44D8-BBD7-CCE9431645EC}">
                        <a14:shadowObscured xmlns:a14="http://schemas.microsoft.com/office/drawing/2010/main"/>
                      </a:ext>
                    </a:extLst>
                  </pic:spPr>
                </pic:pic>
              </a:graphicData>
            </a:graphic>
          </wp:inline>
        </w:drawing>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Source: field photos, </w:t>
      </w:r>
      <w:proofErr w:type="spellStart"/>
      <w:r w:rsidRPr="00D5415A">
        <w:rPr>
          <w:rFonts w:ascii="Bookman Old Style" w:hAnsi="Bookman Old Style"/>
          <w:sz w:val="24"/>
          <w:szCs w:val="24"/>
        </w:rPr>
        <w:t>V.COLtd</w:t>
      </w:r>
      <w:proofErr w:type="spellEnd"/>
      <w:r w:rsidRPr="00D5415A">
        <w:rPr>
          <w:rFonts w:ascii="Bookman Old Style" w:hAnsi="Bookman Old Style"/>
          <w:sz w:val="24"/>
          <w:szCs w:val="24"/>
        </w:rPr>
        <w:t>, 2015</w:t>
      </w:r>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 xml:space="preserve">The introduction of individual ownership of land, has led, in many areas, to an even more scattered settlement pattern as many people have started building individual houses on their own plot </w:t>
      </w:r>
      <w:proofErr w:type="spellStart"/>
      <w:r w:rsidRPr="00D5415A">
        <w:rPr>
          <w:rFonts w:ascii="Bookman Old Style" w:hAnsi="Bookman Old Style"/>
          <w:sz w:val="24"/>
          <w:szCs w:val="24"/>
        </w:rPr>
        <w:t>agri</w:t>
      </w:r>
      <w:proofErr w:type="spellEnd"/>
      <w:r w:rsidRPr="00D5415A">
        <w:rPr>
          <w:rFonts w:ascii="Bookman Old Style" w:hAnsi="Bookman Old Style"/>
          <w:sz w:val="24"/>
          <w:szCs w:val="24"/>
        </w:rPr>
        <w:t xml:space="preserve">-residential. Commercial areas are found at the CBD </w:t>
      </w:r>
    </w:p>
    <w:p w:rsidR="00483D32" w:rsidRPr="00D5415A" w:rsidRDefault="00483D32" w:rsidP="00483D32">
      <w:pPr>
        <w:spacing w:line="360" w:lineRule="auto"/>
        <w:jc w:val="both"/>
        <w:rPr>
          <w:rFonts w:ascii="Bookman Old Style" w:hAnsi="Bookman Old Style"/>
          <w:sz w:val="24"/>
          <w:szCs w:val="24"/>
        </w:rPr>
      </w:pPr>
      <w:proofErr w:type="gramStart"/>
      <w:r w:rsidRPr="00D5415A">
        <w:rPr>
          <w:rFonts w:ascii="Bookman Old Style" w:hAnsi="Bookman Old Style"/>
          <w:sz w:val="24"/>
          <w:szCs w:val="24"/>
        </w:rPr>
        <w:t>where</w:t>
      </w:r>
      <w:proofErr w:type="gramEnd"/>
      <w:r w:rsidRPr="00D5415A">
        <w:rPr>
          <w:rFonts w:ascii="Bookman Old Style" w:hAnsi="Bookman Old Style"/>
          <w:sz w:val="24"/>
          <w:szCs w:val="24"/>
        </w:rPr>
        <w:t xml:space="preserve"> retail shops, banks, boutiques and other commercial services are to be found.</w:t>
      </w:r>
    </w:p>
    <w:p w:rsidR="00483D32" w:rsidRPr="00D5415A" w:rsidRDefault="00483D32" w:rsidP="00770FD4">
      <w:pPr>
        <w:pStyle w:val="Heading2"/>
        <w:numPr>
          <w:ilvl w:val="2"/>
          <w:numId w:val="181"/>
        </w:numPr>
        <w:rPr>
          <w:rFonts w:ascii="Bookman Old Style" w:hAnsi="Bookman Old Style"/>
          <w:color w:val="000000" w:themeColor="text1"/>
        </w:rPr>
      </w:pPr>
      <w:bookmarkStart w:id="180" w:name="_Toc416251531"/>
      <w:bookmarkStart w:id="181" w:name="_Toc421715199"/>
      <w:r w:rsidRPr="00D5415A">
        <w:rPr>
          <w:rFonts w:ascii="Bookman Old Style" w:hAnsi="Bookman Old Style"/>
          <w:color w:val="000000" w:themeColor="text1"/>
        </w:rPr>
        <w:t>Land and house ownership</w:t>
      </w:r>
      <w:bookmarkEnd w:id="180"/>
      <w:bookmarkEnd w:id="181"/>
    </w:p>
    <w:p w:rsidR="00483D32" w:rsidRPr="00D5415A" w:rsidRDefault="00483D32" w:rsidP="00483D32">
      <w:pPr>
        <w:spacing w:line="360" w:lineRule="auto"/>
        <w:jc w:val="both"/>
        <w:rPr>
          <w:rFonts w:ascii="Bookman Old Style" w:hAnsi="Bookman Old Style"/>
          <w:sz w:val="24"/>
          <w:szCs w:val="24"/>
        </w:rPr>
      </w:pPr>
      <w:r w:rsidRPr="00D5415A">
        <w:rPr>
          <w:rFonts w:ascii="Bookman Old Style" w:hAnsi="Bookman Old Style"/>
          <w:sz w:val="24"/>
          <w:szCs w:val="24"/>
        </w:rPr>
        <w:t>Majority of the respondents clearly indicated that 81% of the resident owns the land in which the household lives in whiles the remaining 14% of the respondents are either renting the house or live on the land for other purposes 5%</w:t>
      </w:r>
    </w:p>
    <w:p w:rsidR="00483D32" w:rsidRPr="00D5415A" w:rsidRDefault="00483D32" w:rsidP="00483D32">
      <w:pPr>
        <w:spacing w:line="360" w:lineRule="auto"/>
        <w:jc w:val="both"/>
        <w:rPr>
          <w:rFonts w:ascii="Bookman Old Style" w:hAnsi="Bookman Old Style"/>
          <w:b/>
          <w:sz w:val="24"/>
          <w:szCs w:val="24"/>
        </w:rPr>
      </w:pPr>
    </w:p>
    <w:p w:rsidR="00883FE3" w:rsidRPr="00883FE3" w:rsidRDefault="00883FE3" w:rsidP="00883FE3">
      <w:pPr>
        <w:pStyle w:val="Caption"/>
        <w:keepNext/>
        <w:ind w:hanging="360"/>
        <w:rPr>
          <w:rFonts w:ascii="Bookman Old Style" w:hAnsi="Bookman Old Style"/>
          <w:sz w:val="24"/>
          <w:szCs w:val="24"/>
        </w:rPr>
      </w:pPr>
      <w:bookmarkStart w:id="182" w:name="_Toc421436829"/>
      <w:r w:rsidRPr="00883FE3">
        <w:rPr>
          <w:rFonts w:ascii="Bookman Old Style" w:hAnsi="Bookman Old Style"/>
          <w:sz w:val="24"/>
          <w:szCs w:val="24"/>
        </w:rPr>
        <w:lastRenderedPageBreak/>
        <w:t xml:space="preserve">Chart </w:t>
      </w:r>
      <w:r w:rsidRPr="00883FE3">
        <w:rPr>
          <w:rFonts w:ascii="Bookman Old Style" w:hAnsi="Bookman Old Style"/>
          <w:sz w:val="24"/>
          <w:szCs w:val="24"/>
        </w:rPr>
        <w:fldChar w:fldCharType="begin"/>
      </w:r>
      <w:r w:rsidRPr="00883FE3">
        <w:rPr>
          <w:rFonts w:ascii="Bookman Old Style" w:hAnsi="Bookman Old Style"/>
          <w:sz w:val="24"/>
          <w:szCs w:val="24"/>
        </w:rPr>
        <w:instrText xml:space="preserve"> SEQ Chart \* ARABIC </w:instrText>
      </w:r>
      <w:r w:rsidRPr="00883FE3">
        <w:rPr>
          <w:rFonts w:ascii="Bookman Old Style" w:hAnsi="Bookman Old Style"/>
          <w:sz w:val="24"/>
          <w:szCs w:val="24"/>
        </w:rPr>
        <w:fldChar w:fldCharType="separate"/>
      </w:r>
      <w:r w:rsidR="0048391C">
        <w:rPr>
          <w:rFonts w:ascii="Bookman Old Style" w:hAnsi="Bookman Old Style"/>
          <w:noProof/>
          <w:sz w:val="24"/>
          <w:szCs w:val="24"/>
        </w:rPr>
        <w:t>14</w:t>
      </w:r>
      <w:r w:rsidRPr="00883FE3">
        <w:rPr>
          <w:rFonts w:ascii="Bookman Old Style" w:hAnsi="Bookman Old Style"/>
          <w:sz w:val="24"/>
          <w:szCs w:val="24"/>
        </w:rPr>
        <w:fldChar w:fldCharType="end"/>
      </w:r>
      <w:r w:rsidRPr="00883FE3">
        <w:rPr>
          <w:rFonts w:ascii="Bookman Old Style" w:hAnsi="Bookman Old Style"/>
          <w:sz w:val="24"/>
          <w:szCs w:val="24"/>
        </w:rPr>
        <w:t>: Land ownership</w:t>
      </w:r>
      <w:bookmarkEnd w:id="182"/>
    </w:p>
    <w:p w:rsidR="00483D32" w:rsidRPr="00D5415A" w:rsidRDefault="00483D32" w:rsidP="00483D32">
      <w:pPr>
        <w:spacing w:line="360" w:lineRule="auto"/>
        <w:jc w:val="both"/>
        <w:rPr>
          <w:rFonts w:ascii="Bookman Old Style" w:hAnsi="Bookman Old Style"/>
          <w:b/>
          <w:sz w:val="24"/>
          <w:szCs w:val="24"/>
        </w:rPr>
      </w:pPr>
      <w:r w:rsidRPr="00D5415A">
        <w:rPr>
          <w:rFonts w:ascii="Bookman Old Style" w:hAnsi="Bookman Old Style"/>
          <w:b/>
          <w:bCs/>
          <w:noProof/>
          <w:sz w:val="24"/>
          <w:szCs w:val="24"/>
        </w:rPr>
        <w:drawing>
          <wp:inline distT="0" distB="0" distL="0" distR="0" wp14:anchorId="1F1CCB9B" wp14:editId="2EBBB3AE">
            <wp:extent cx="4058816" cy="1782147"/>
            <wp:effectExtent l="57150" t="38100" r="56515" b="8509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483D32" w:rsidRPr="00D5415A" w:rsidRDefault="00483D32" w:rsidP="00483D32">
      <w:pPr>
        <w:spacing w:line="360" w:lineRule="auto"/>
        <w:jc w:val="both"/>
        <w:rPr>
          <w:rFonts w:ascii="Bookman Old Style" w:hAnsi="Bookman Old Style"/>
          <w:b/>
          <w:bCs/>
          <w:sz w:val="24"/>
          <w:szCs w:val="24"/>
        </w:rPr>
      </w:pPr>
      <w:r w:rsidRPr="00D5415A">
        <w:rPr>
          <w:rFonts w:ascii="Bookman Old Style" w:hAnsi="Bookman Old Style"/>
          <w:b/>
          <w:bCs/>
          <w:sz w:val="24"/>
          <w:szCs w:val="24"/>
        </w:rPr>
        <w:t xml:space="preserve"> Source: </w:t>
      </w:r>
      <w:r w:rsidR="00D54E59" w:rsidRPr="00D5415A">
        <w:rPr>
          <w:rFonts w:ascii="Bookman Old Style" w:hAnsi="Bookman Old Style"/>
          <w:b/>
          <w:bCs/>
          <w:sz w:val="24"/>
          <w:szCs w:val="24"/>
        </w:rPr>
        <w:t>field data, 2015</w:t>
      </w:r>
    </w:p>
    <w:p w:rsidR="00D54E59" w:rsidRPr="00D5415A" w:rsidRDefault="00D54E59" w:rsidP="00D54E59">
      <w:pPr>
        <w:pStyle w:val="Caption"/>
        <w:keepNext/>
        <w:ind w:hanging="360"/>
        <w:rPr>
          <w:rFonts w:ascii="Bookman Old Style" w:hAnsi="Bookman Old Style"/>
          <w:sz w:val="24"/>
          <w:szCs w:val="24"/>
        </w:rPr>
      </w:pPr>
      <w:bookmarkStart w:id="183" w:name="_Toc421264886"/>
      <w:r w:rsidRPr="00D5415A">
        <w:rPr>
          <w:rFonts w:ascii="Bookman Old Style" w:hAnsi="Bookman Old Style"/>
          <w:sz w:val="24"/>
          <w:szCs w:val="24"/>
        </w:rPr>
        <w:t xml:space="preserve">Map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Map \* ARABIC </w:instrText>
      </w:r>
      <w:r w:rsidRPr="00D5415A">
        <w:rPr>
          <w:rFonts w:ascii="Bookman Old Style" w:hAnsi="Bookman Old Style"/>
          <w:sz w:val="24"/>
          <w:szCs w:val="24"/>
        </w:rPr>
        <w:fldChar w:fldCharType="separate"/>
      </w:r>
      <w:r w:rsidR="00C33915" w:rsidRPr="00D5415A">
        <w:rPr>
          <w:rFonts w:ascii="Bookman Old Style" w:hAnsi="Bookman Old Style"/>
          <w:noProof/>
          <w:sz w:val="24"/>
          <w:szCs w:val="24"/>
        </w:rPr>
        <w:t>20</w:t>
      </w:r>
      <w:r w:rsidRPr="00D5415A">
        <w:rPr>
          <w:rFonts w:ascii="Bookman Old Style" w:hAnsi="Bookman Old Style"/>
          <w:sz w:val="24"/>
          <w:szCs w:val="24"/>
        </w:rPr>
        <w:fldChar w:fldCharType="end"/>
      </w:r>
      <w:r w:rsidRPr="00D5415A">
        <w:rPr>
          <w:rFonts w:ascii="Bookman Old Style" w:hAnsi="Bookman Old Style"/>
          <w:sz w:val="24"/>
          <w:szCs w:val="24"/>
        </w:rPr>
        <w:t>: Existing Land Use</w:t>
      </w:r>
      <w:bookmarkEnd w:id="183"/>
    </w:p>
    <w:p w:rsidR="00483D32" w:rsidRPr="00D5415A" w:rsidRDefault="00C07A01" w:rsidP="00DF0B5D">
      <w:pPr>
        <w:spacing w:line="360" w:lineRule="auto"/>
        <w:jc w:val="both"/>
        <w:rPr>
          <w:rFonts w:ascii="Bookman Old Style" w:hAnsi="Bookman Old Style"/>
          <w:b/>
          <w:bCs/>
          <w:sz w:val="24"/>
          <w:szCs w:val="24"/>
        </w:rPr>
      </w:pPr>
      <w:r>
        <w:rPr>
          <w:rFonts w:ascii="Bookman Old Style" w:hAnsi="Bookman Old Style"/>
          <w:b/>
          <w:bCs/>
          <w:noProof/>
          <w:sz w:val="24"/>
          <w:szCs w:val="24"/>
        </w:rPr>
        <w:drawing>
          <wp:inline distT="0" distB="0" distL="0" distR="0">
            <wp:extent cx="6057900" cy="4283146"/>
            <wp:effectExtent l="0" t="0" r="0" b="3175"/>
            <wp:docPr id="49" name="Picture 49" descr="G:\V.CO NGARAMA\FINAL REPORT NGARAMA\NGARAMA GIS COMPONENT\MAPS\INCEPTION MAPS\A4\EXISTING LAND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V.CO NGARAMA\FINAL REPORT NGARAMA\NGARAMA GIS COMPONENT\MAPS\INCEPTION MAPS\A4\EXISTING LAND USE.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DF0B5D" w:rsidRPr="00D5415A" w:rsidRDefault="00DF0B5D" w:rsidP="00883FE3">
      <w:pPr>
        <w:pStyle w:val="Caption"/>
        <w:keepNext/>
        <w:ind w:hanging="360"/>
        <w:rPr>
          <w:rFonts w:ascii="Bookman Old Style" w:hAnsi="Bookman Old Style"/>
          <w:sz w:val="24"/>
          <w:szCs w:val="24"/>
        </w:rPr>
      </w:pPr>
      <w:bookmarkStart w:id="184" w:name="_Toc421271822"/>
      <w:r w:rsidRPr="00D5415A">
        <w:rPr>
          <w:rFonts w:ascii="Bookman Old Style" w:hAnsi="Bookman Old Style"/>
          <w:sz w:val="24"/>
          <w:szCs w:val="24"/>
        </w:rPr>
        <w:lastRenderedPageBreak/>
        <w:t xml:space="preserve">Table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Table \* ARABIC </w:instrText>
      </w:r>
      <w:r w:rsidRPr="00D5415A">
        <w:rPr>
          <w:rFonts w:ascii="Bookman Old Style" w:hAnsi="Bookman Old Style"/>
          <w:sz w:val="24"/>
          <w:szCs w:val="24"/>
        </w:rPr>
        <w:fldChar w:fldCharType="separate"/>
      </w:r>
      <w:r w:rsidR="00630109" w:rsidRPr="00D5415A">
        <w:rPr>
          <w:rFonts w:ascii="Bookman Old Style" w:hAnsi="Bookman Old Style"/>
          <w:noProof/>
          <w:sz w:val="24"/>
          <w:szCs w:val="24"/>
        </w:rPr>
        <w:t>17</w:t>
      </w:r>
      <w:r w:rsidRPr="00D5415A">
        <w:rPr>
          <w:rFonts w:ascii="Bookman Old Style" w:hAnsi="Bookman Old Style"/>
          <w:sz w:val="24"/>
          <w:szCs w:val="24"/>
        </w:rPr>
        <w:fldChar w:fldCharType="end"/>
      </w:r>
      <w:r w:rsidRPr="00D5415A">
        <w:rPr>
          <w:rFonts w:ascii="Bookman Old Style" w:hAnsi="Bookman Old Style"/>
          <w:sz w:val="24"/>
          <w:szCs w:val="24"/>
        </w:rPr>
        <w:t>:</w:t>
      </w:r>
      <w:r w:rsidRPr="00D5415A">
        <w:rPr>
          <w:rFonts w:ascii="Bookman Old Style" w:hAnsi="Bookman Old Style"/>
          <w:color w:val="000000" w:themeColor="text1"/>
          <w:sz w:val="24"/>
          <w:szCs w:val="24"/>
        </w:rPr>
        <w:t xml:space="preserve"> exiting land use coverage</w:t>
      </w:r>
      <w:bookmarkEnd w:id="184"/>
    </w:p>
    <w:tbl>
      <w:tblPr>
        <w:tblW w:w="9355" w:type="dxa"/>
        <w:tblLook w:val="04A0" w:firstRow="1" w:lastRow="0" w:firstColumn="1" w:lastColumn="0" w:noHBand="0" w:noVBand="1"/>
      </w:tblPr>
      <w:tblGrid>
        <w:gridCol w:w="3784"/>
        <w:gridCol w:w="1355"/>
        <w:gridCol w:w="1541"/>
        <w:gridCol w:w="1399"/>
        <w:gridCol w:w="1276"/>
      </w:tblGrid>
      <w:tr w:rsidR="00483D32" w:rsidRPr="00D5415A" w:rsidTr="003F3F67">
        <w:trPr>
          <w:trHeight w:val="319"/>
        </w:trPr>
        <w:tc>
          <w:tcPr>
            <w:tcW w:w="37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b/>
                <w:bCs/>
                <w:color w:val="000000"/>
                <w:sz w:val="24"/>
                <w:szCs w:val="24"/>
              </w:rPr>
            </w:pPr>
            <w:bookmarkStart w:id="185" w:name="RANGE!A1:C22"/>
            <w:r w:rsidRPr="00D5415A">
              <w:rPr>
                <w:rFonts w:ascii="Bookman Old Style" w:eastAsia="Times New Roman" w:hAnsi="Bookman Old Style"/>
                <w:b/>
                <w:bCs/>
                <w:color w:val="000000"/>
                <w:sz w:val="24"/>
                <w:szCs w:val="24"/>
              </w:rPr>
              <w:t>Land use</w:t>
            </w:r>
            <w:bookmarkEnd w:id="185"/>
          </w:p>
        </w:tc>
        <w:tc>
          <w:tcPr>
            <w:tcW w:w="1355"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b/>
                <w:bCs/>
                <w:color w:val="000000"/>
                <w:sz w:val="24"/>
                <w:szCs w:val="24"/>
              </w:rPr>
            </w:pPr>
            <w:r w:rsidRPr="00D5415A">
              <w:rPr>
                <w:rFonts w:ascii="Bookman Old Style" w:eastAsia="Times New Roman" w:hAnsi="Bookman Old Style"/>
                <w:b/>
                <w:bCs/>
                <w:color w:val="000000"/>
                <w:sz w:val="24"/>
                <w:szCs w:val="24"/>
              </w:rPr>
              <w:t>Number</w:t>
            </w:r>
          </w:p>
        </w:tc>
        <w:tc>
          <w:tcPr>
            <w:tcW w:w="1541"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b/>
                <w:bCs/>
                <w:color w:val="000000"/>
                <w:sz w:val="24"/>
                <w:szCs w:val="24"/>
              </w:rPr>
            </w:pPr>
            <w:proofErr w:type="spellStart"/>
            <w:r w:rsidRPr="00D5415A">
              <w:rPr>
                <w:rFonts w:ascii="Bookman Old Style" w:eastAsia="Times New Roman" w:hAnsi="Bookman Old Style"/>
                <w:b/>
                <w:bCs/>
                <w:color w:val="000000"/>
                <w:sz w:val="24"/>
                <w:szCs w:val="24"/>
              </w:rPr>
              <w:t>Area_Ha</w:t>
            </w:r>
            <w:proofErr w:type="spellEnd"/>
          </w:p>
        </w:tc>
        <w:tc>
          <w:tcPr>
            <w:tcW w:w="1399"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Administration</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3.08</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0.14</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Agriculture</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1308.13</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60.14</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Church</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13</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5.19</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0.24</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Cemetery</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4.39</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0.20</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Commercial</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6</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7.12</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0.33</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Dairy</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0.14</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0.01</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Education</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9</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19.08</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0.88</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Forest</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185.54</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8.53</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Health facilities</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7.29</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0.34</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Industry</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1.68</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0.08</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Butcher</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0.24</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0.01</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Market</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0.30</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0.01</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Military Camp</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31.36</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1.44</w:t>
            </w:r>
          </w:p>
        </w:tc>
      </w:tr>
      <w:tr w:rsidR="00483D32" w:rsidRPr="00D5415A" w:rsidTr="003F3F67">
        <w:trPr>
          <w:trHeight w:val="63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Mixed Land use (Residential and agriculture</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51.91</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2.39</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Mosque</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0.11</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0.00</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proofErr w:type="spellStart"/>
            <w:r w:rsidRPr="00D5415A">
              <w:rPr>
                <w:rFonts w:ascii="Bookman Old Style" w:eastAsia="Times New Roman" w:hAnsi="Bookman Old Style"/>
                <w:color w:val="000000"/>
                <w:sz w:val="24"/>
                <w:szCs w:val="24"/>
              </w:rPr>
              <w:t>Ngarama</w:t>
            </w:r>
            <w:proofErr w:type="spellEnd"/>
            <w:r w:rsidRPr="00D5415A">
              <w:rPr>
                <w:rFonts w:ascii="Bookman Old Style" w:eastAsia="Times New Roman" w:hAnsi="Bookman Old Style"/>
                <w:color w:val="000000"/>
                <w:sz w:val="24"/>
                <w:szCs w:val="24"/>
              </w:rPr>
              <w:t xml:space="preserve"> Stone</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3.80</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0.17</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Playground</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0.17</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0.01</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Power industry</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1.89</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0.09</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Prison</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3.67</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0.17</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Residential</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376.02</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17.29</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Swamp</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163.91</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2175.021</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7.54</w:t>
            </w:r>
          </w:p>
        </w:tc>
      </w:tr>
      <w:tr w:rsidR="00483D32" w:rsidRPr="00D5415A" w:rsidTr="003F3F67">
        <w:trPr>
          <w:trHeight w:val="319"/>
        </w:trPr>
        <w:tc>
          <w:tcPr>
            <w:tcW w:w="3784" w:type="dxa"/>
            <w:tcBorders>
              <w:top w:val="nil"/>
              <w:left w:val="single" w:sz="4" w:space="0" w:color="auto"/>
              <w:bottom w:val="single" w:sz="4" w:space="0" w:color="auto"/>
              <w:right w:val="single" w:sz="4" w:space="0" w:color="auto"/>
            </w:tcBorders>
            <w:shd w:val="clear" w:color="auto" w:fill="auto"/>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355"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541"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2175.02</w:t>
            </w:r>
          </w:p>
        </w:tc>
        <w:tc>
          <w:tcPr>
            <w:tcW w:w="1399"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rsidR="00483D32" w:rsidRPr="00D5415A" w:rsidRDefault="00483D32" w:rsidP="003F3F67">
            <w:pPr>
              <w:spacing w:after="0" w:line="360" w:lineRule="auto"/>
              <w:jc w:val="both"/>
              <w:rPr>
                <w:rFonts w:ascii="Bookman Old Style" w:eastAsia="Times New Roman" w:hAnsi="Bookman Old Style"/>
                <w:color w:val="000000"/>
                <w:sz w:val="24"/>
                <w:szCs w:val="24"/>
              </w:rPr>
            </w:pPr>
            <w:r w:rsidRPr="00D5415A">
              <w:rPr>
                <w:rFonts w:ascii="Bookman Old Style" w:eastAsia="Times New Roman" w:hAnsi="Bookman Old Style"/>
                <w:color w:val="000000"/>
                <w:sz w:val="24"/>
                <w:szCs w:val="24"/>
              </w:rPr>
              <w:t> </w:t>
            </w:r>
          </w:p>
        </w:tc>
      </w:tr>
    </w:tbl>
    <w:p w:rsidR="00CF1C0A" w:rsidRPr="00D5415A" w:rsidRDefault="00CF1C0A" w:rsidP="00770FD4">
      <w:pPr>
        <w:pStyle w:val="Heading2"/>
        <w:numPr>
          <w:ilvl w:val="2"/>
          <w:numId w:val="181"/>
        </w:numPr>
        <w:spacing w:line="360" w:lineRule="auto"/>
        <w:rPr>
          <w:rFonts w:ascii="Bookman Old Style" w:hAnsi="Bookman Old Style"/>
          <w:color w:val="000000" w:themeColor="text1"/>
        </w:rPr>
      </w:pPr>
      <w:bookmarkStart w:id="186" w:name="_Toc416251534"/>
      <w:r w:rsidRPr="00D5415A">
        <w:rPr>
          <w:rFonts w:ascii="Bookman Old Style" w:hAnsi="Bookman Old Style"/>
          <w:color w:val="000000" w:themeColor="text1"/>
        </w:rPr>
        <w:t xml:space="preserve"> </w:t>
      </w:r>
      <w:bookmarkStart w:id="187" w:name="_Toc421715200"/>
      <w:r w:rsidRPr="00D5415A">
        <w:rPr>
          <w:rFonts w:ascii="Bookman Old Style" w:hAnsi="Bookman Old Style"/>
          <w:color w:val="000000" w:themeColor="text1"/>
        </w:rPr>
        <w:t>Existing housing typologies</w:t>
      </w:r>
      <w:bookmarkEnd w:id="186"/>
      <w:bookmarkEnd w:id="187"/>
    </w:p>
    <w:p w:rsidR="00CF1C0A" w:rsidRPr="00D5415A" w:rsidRDefault="00CF1C0A" w:rsidP="00CF1C0A">
      <w:pPr>
        <w:pStyle w:val="Default"/>
        <w:spacing w:line="360" w:lineRule="auto"/>
        <w:jc w:val="both"/>
        <w:rPr>
          <w:rFonts w:ascii="Bookman Old Style" w:hAnsi="Bookman Old Style"/>
        </w:rPr>
      </w:pPr>
      <w:r w:rsidRPr="00D5415A">
        <w:rPr>
          <w:rFonts w:ascii="Bookman Old Style" w:hAnsi="Bookman Old Style"/>
          <w:b/>
          <w:bCs/>
        </w:rPr>
        <w:t xml:space="preserve"> </w:t>
      </w:r>
      <w:r w:rsidRPr="00D5415A">
        <w:rPr>
          <w:rFonts w:ascii="Bookman Old Style" w:hAnsi="Bookman Old Style"/>
        </w:rPr>
        <w:t xml:space="preserve">Most of the people in </w:t>
      </w:r>
      <w:proofErr w:type="spellStart"/>
      <w:r w:rsidRPr="00D5415A">
        <w:rPr>
          <w:rFonts w:ascii="Bookman Old Style" w:hAnsi="Bookman Old Style"/>
        </w:rPr>
        <w:t>Ngarama</w:t>
      </w:r>
      <w:proofErr w:type="spellEnd"/>
      <w:r w:rsidRPr="00D5415A">
        <w:rPr>
          <w:rFonts w:ascii="Bookman Old Style" w:hAnsi="Bookman Old Style"/>
        </w:rPr>
        <w:t xml:space="preserve"> urban center live in bungalow and </w:t>
      </w:r>
      <w:proofErr w:type="spellStart"/>
      <w:r w:rsidRPr="00D5415A">
        <w:rPr>
          <w:rFonts w:ascii="Bookman Old Style" w:hAnsi="Bookman Old Style"/>
        </w:rPr>
        <w:t>maisonettes</w:t>
      </w:r>
      <w:proofErr w:type="spellEnd"/>
      <w:r w:rsidRPr="00D5415A">
        <w:rPr>
          <w:rFonts w:ascii="Bookman Old Style" w:hAnsi="Bookman Old Style"/>
        </w:rPr>
        <w:t xml:space="preserve"> houses which range between two bedrooms to four bedrooms. The houses are </w:t>
      </w:r>
      <w:r w:rsidRPr="00D5415A">
        <w:rPr>
          <w:rFonts w:ascii="Bookman Old Style" w:hAnsi="Bookman Old Style"/>
        </w:rPr>
        <w:lastRenderedPageBreak/>
        <w:t xml:space="preserve">mainly constructed using mud bricks and corrugated iron sheets for the roof, while the floor is mainly mud mortar or cemented. </w:t>
      </w:r>
    </w:p>
    <w:p w:rsidR="00632FB2" w:rsidRPr="00D5415A" w:rsidRDefault="00632FB2" w:rsidP="00632FB2">
      <w:pPr>
        <w:pStyle w:val="Caption"/>
        <w:keepNext/>
        <w:ind w:hanging="360"/>
        <w:rPr>
          <w:rFonts w:ascii="Bookman Old Style" w:hAnsi="Bookman Old Style"/>
          <w:sz w:val="24"/>
          <w:szCs w:val="24"/>
        </w:rPr>
      </w:pPr>
      <w:bookmarkStart w:id="188" w:name="_Toc421432574"/>
      <w:r w:rsidRPr="00D5415A">
        <w:rPr>
          <w:rFonts w:ascii="Bookman Old Style" w:hAnsi="Bookman Old Style"/>
          <w:sz w:val="24"/>
          <w:szCs w:val="24"/>
        </w:rPr>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14</w:t>
      </w:r>
      <w:r w:rsidRPr="00D5415A">
        <w:rPr>
          <w:rFonts w:ascii="Bookman Old Style" w:hAnsi="Bookman Old Style"/>
          <w:sz w:val="24"/>
          <w:szCs w:val="24"/>
        </w:rPr>
        <w:fldChar w:fldCharType="end"/>
      </w:r>
      <w:r w:rsidRPr="00D5415A">
        <w:rPr>
          <w:rFonts w:ascii="Bookman Old Style" w:hAnsi="Bookman Old Style"/>
          <w:sz w:val="24"/>
          <w:szCs w:val="24"/>
        </w:rPr>
        <w:t>: Housing typologies</w:t>
      </w:r>
      <w:bookmarkEnd w:id="188"/>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63EC7641" wp14:editId="0181839E">
            <wp:extent cx="2304288" cy="1517904"/>
            <wp:effectExtent l="0" t="0" r="1270" b="6350"/>
            <wp:docPr id="100" name="Picture 100" descr="G:\V.CO NGARAMA\field photos\20150313_13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V.CO NGARAMA\field photos\20150313_13003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09923" cy="1521616"/>
                    </a:xfrm>
                    <a:prstGeom prst="rect">
                      <a:avLst/>
                    </a:prstGeom>
                    <a:noFill/>
                    <a:ln>
                      <a:noFill/>
                    </a:ln>
                  </pic:spPr>
                </pic:pic>
              </a:graphicData>
            </a:graphic>
          </wp:inline>
        </w:drawing>
      </w:r>
      <w:r w:rsidRPr="00D5415A">
        <w:rPr>
          <w:rFonts w:ascii="Bookman Old Style" w:hAnsi="Bookman Old Style"/>
          <w:noProof/>
          <w:sz w:val="24"/>
          <w:szCs w:val="24"/>
        </w:rPr>
        <w:drawing>
          <wp:inline distT="0" distB="0" distL="0" distR="0" wp14:anchorId="60A2FC5E" wp14:editId="67B89649">
            <wp:extent cx="1920240" cy="1517904"/>
            <wp:effectExtent l="0" t="0" r="3810" b="6350"/>
            <wp:docPr id="101" name="Picture 101" descr="G:\V.CO NGARAMA\field photos\DSC05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V.CO NGARAMA\field photos\DSC0596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25150" cy="1521785"/>
                    </a:xfrm>
                    <a:prstGeom prst="rect">
                      <a:avLst/>
                    </a:prstGeom>
                    <a:noFill/>
                    <a:ln>
                      <a:noFill/>
                    </a:ln>
                  </pic:spPr>
                </pic:pic>
              </a:graphicData>
            </a:graphic>
          </wp:inline>
        </w:drawing>
      </w:r>
      <w:r w:rsidRPr="00D5415A">
        <w:rPr>
          <w:rFonts w:ascii="Bookman Old Style" w:hAnsi="Bookman Old Style"/>
          <w:sz w:val="24"/>
          <w:szCs w:val="24"/>
        </w:rPr>
        <w:t xml:space="preserve"> </w:t>
      </w:r>
      <w:r w:rsidRPr="00D5415A">
        <w:rPr>
          <w:rFonts w:ascii="Bookman Old Style" w:hAnsi="Bookman Old Style"/>
          <w:noProof/>
          <w:sz w:val="24"/>
          <w:szCs w:val="24"/>
        </w:rPr>
        <w:drawing>
          <wp:inline distT="0" distB="0" distL="0" distR="0" wp14:anchorId="2F6A68A7" wp14:editId="203DAB5B">
            <wp:extent cx="1681702" cy="1517904"/>
            <wp:effectExtent l="0" t="0" r="0" b="6350"/>
            <wp:docPr id="102" name="Picture 102" descr="G:\V.CO NGARAMA\field photos\DSC05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V.CO NGARAMA\field photos\DSC0596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86679" cy="1522397"/>
                    </a:xfrm>
                    <a:prstGeom prst="rect">
                      <a:avLst/>
                    </a:prstGeom>
                    <a:noFill/>
                    <a:ln>
                      <a:noFill/>
                    </a:ln>
                  </pic:spPr>
                </pic:pic>
              </a:graphicData>
            </a:graphic>
          </wp:inline>
        </w:drawing>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noProof/>
          <w:sz w:val="24"/>
          <w:szCs w:val="24"/>
        </w:rPr>
        <w:drawing>
          <wp:inline distT="0" distB="0" distL="0" distR="0" wp14:anchorId="78E38FFB" wp14:editId="4D178CCA">
            <wp:extent cx="1891701" cy="1664208"/>
            <wp:effectExtent l="0" t="0" r="0" b="0"/>
            <wp:docPr id="103" name="Picture 103" descr="G:\V.CO NGARAMA\field photos\20150312_14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V.CO NGARAMA\field photos\20150312_1450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1754" cy="1673052"/>
                    </a:xfrm>
                    <a:prstGeom prst="rect">
                      <a:avLst/>
                    </a:prstGeom>
                    <a:noFill/>
                    <a:ln>
                      <a:noFill/>
                    </a:ln>
                  </pic:spPr>
                </pic:pic>
              </a:graphicData>
            </a:graphic>
          </wp:inline>
        </w:drawing>
      </w:r>
      <w:r w:rsidRPr="00D5415A">
        <w:rPr>
          <w:rFonts w:ascii="Bookman Old Style" w:hAnsi="Bookman Old Style"/>
          <w:noProof/>
          <w:sz w:val="24"/>
          <w:szCs w:val="24"/>
        </w:rPr>
        <w:drawing>
          <wp:inline distT="0" distB="0" distL="0" distR="0" wp14:anchorId="1B80FDEC" wp14:editId="3E9A06B9">
            <wp:extent cx="1918983" cy="1655064"/>
            <wp:effectExtent l="0" t="0" r="5080" b="2540"/>
            <wp:docPr id="104" name="Picture 104" descr="G:\V.CO NGARAMA\field photos\20150307_12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V.CO NGARAMA\field photos\20150307_1217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25638" cy="1660804"/>
                    </a:xfrm>
                    <a:prstGeom prst="rect">
                      <a:avLst/>
                    </a:prstGeom>
                    <a:noFill/>
                    <a:ln>
                      <a:noFill/>
                    </a:ln>
                  </pic:spPr>
                </pic:pic>
              </a:graphicData>
            </a:graphic>
          </wp:inline>
        </w:drawing>
      </w:r>
      <w:r w:rsidRPr="00D5415A">
        <w:rPr>
          <w:rFonts w:ascii="Bookman Old Style" w:hAnsi="Bookman Old Style"/>
          <w:sz w:val="24"/>
          <w:szCs w:val="24"/>
        </w:rPr>
        <w:t xml:space="preserve">         </w:t>
      </w:r>
      <w:r w:rsidRPr="00D5415A">
        <w:rPr>
          <w:rFonts w:ascii="Bookman Old Style" w:hAnsi="Bookman Old Style"/>
          <w:noProof/>
          <w:sz w:val="24"/>
          <w:szCs w:val="24"/>
        </w:rPr>
        <w:drawing>
          <wp:inline distT="0" distB="0" distL="0" distR="0" wp14:anchorId="3600C5B1" wp14:editId="56ACF303">
            <wp:extent cx="1760520" cy="1655064"/>
            <wp:effectExtent l="0" t="0" r="0" b="2540"/>
            <wp:docPr id="105" name="Picture 105" descr="G:\V.CO NGARAMA\field photos\20150312_16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V.CO NGARAMA\field photos\20150312_16543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67146" cy="1661293"/>
                    </a:xfrm>
                    <a:prstGeom prst="rect">
                      <a:avLst/>
                    </a:prstGeom>
                    <a:noFill/>
                    <a:ln>
                      <a:noFill/>
                    </a:ln>
                  </pic:spPr>
                </pic:pic>
              </a:graphicData>
            </a:graphic>
          </wp:inline>
        </w:drawing>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 xml:space="preserve">Source: field photos, </w:t>
      </w:r>
      <w:proofErr w:type="spellStart"/>
      <w:r w:rsidRPr="00D5415A">
        <w:rPr>
          <w:rFonts w:ascii="Bookman Old Style" w:hAnsi="Bookman Old Style"/>
          <w:sz w:val="24"/>
          <w:szCs w:val="24"/>
        </w:rPr>
        <w:t>V.COLtd</w:t>
      </w:r>
      <w:proofErr w:type="spellEnd"/>
      <w:r w:rsidRPr="00D5415A">
        <w:rPr>
          <w:rFonts w:ascii="Bookman Old Style" w:hAnsi="Bookman Old Style"/>
          <w:sz w:val="24"/>
          <w:szCs w:val="24"/>
        </w:rPr>
        <w:t>, 2015</w:t>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 xml:space="preserve">Even though residents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study area have shown great effort in improving their housing conditions as shown in photos   (New bungalows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CBD), are being constructed illegally with mud </w:t>
      </w:r>
      <w:proofErr w:type="spellStart"/>
      <w:r w:rsidRPr="00D5415A">
        <w:rPr>
          <w:rFonts w:ascii="Bookman Old Style" w:hAnsi="Bookman Old Style"/>
          <w:sz w:val="24"/>
          <w:szCs w:val="24"/>
        </w:rPr>
        <w:t>brisks</w:t>
      </w:r>
      <w:proofErr w:type="spellEnd"/>
      <w:r w:rsidRPr="00D5415A">
        <w:rPr>
          <w:rFonts w:ascii="Bookman Old Style" w:hAnsi="Bookman Old Style"/>
          <w:sz w:val="24"/>
          <w:szCs w:val="24"/>
        </w:rPr>
        <w:t xml:space="preserve"> (</w:t>
      </w:r>
      <w:r w:rsidRPr="00D5415A">
        <w:rPr>
          <w:rFonts w:ascii="Bookman Old Style" w:hAnsi="Bookman Old Style"/>
          <w:i/>
          <w:iCs/>
          <w:sz w:val="24"/>
          <w:szCs w:val="24"/>
        </w:rPr>
        <w:t>RUKARAKARA</w:t>
      </w:r>
      <w:r w:rsidRPr="00D5415A">
        <w:rPr>
          <w:rFonts w:ascii="Bookman Old Style" w:hAnsi="Bookman Old Style"/>
          <w:sz w:val="24"/>
          <w:szCs w:val="24"/>
        </w:rPr>
        <w:t>) because it is not only cheap but is also quick.</w:t>
      </w:r>
    </w:p>
    <w:p w:rsidR="00CF1C0A" w:rsidRPr="00D5415A" w:rsidRDefault="00CF1C0A" w:rsidP="00CF1C0A">
      <w:pPr>
        <w:spacing w:line="360" w:lineRule="auto"/>
        <w:jc w:val="both"/>
        <w:rPr>
          <w:rFonts w:ascii="Bookman Old Style" w:hAnsi="Bookman Old Style"/>
          <w:b/>
          <w:sz w:val="24"/>
          <w:szCs w:val="24"/>
        </w:rPr>
      </w:pPr>
    </w:p>
    <w:p w:rsidR="00CF1C0A" w:rsidRPr="00D5415A" w:rsidRDefault="00CF1C0A" w:rsidP="00CF1C0A">
      <w:pPr>
        <w:spacing w:line="360" w:lineRule="auto"/>
        <w:jc w:val="both"/>
        <w:rPr>
          <w:rFonts w:ascii="Bookman Old Style" w:hAnsi="Bookman Old Style"/>
          <w:b/>
          <w:sz w:val="24"/>
          <w:szCs w:val="24"/>
        </w:rPr>
      </w:pPr>
    </w:p>
    <w:p w:rsidR="00CF1C0A" w:rsidRPr="00D5415A" w:rsidRDefault="00CF1C0A" w:rsidP="00CF1C0A">
      <w:pPr>
        <w:spacing w:line="360" w:lineRule="auto"/>
        <w:jc w:val="both"/>
        <w:rPr>
          <w:rFonts w:ascii="Bookman Old Style" w:hAnsi="Bookman Old Style"/>
          <w:b/>
          <w:sz w:val="24"/>
          <w:szCs w:val="24"/>
        </w:rPr>
      </w:pPr>
    </w:p>
    <w:p w:rsidR="00632FB2" w:rsidRPr="00D5415A" w:rsidRDefault="00632FB2" w:rsidP="00632FB2">
      <w:pPr>
        <w:pStyle w:val="Caption"/>
        <w:keepNext/>
        <w:ind w:hanging="360"/>
        <w:rPr>
          <w:rFonts w:ascii="Bookman Old Style" w:hAnsi="Bookman Old Style"/>
          <w:sz w:val="24"/>
          <w:szCs w:val="24"/>
        </w:rPr>
      </w:pPr>
      <w:bookmarkStart w:id="189" w:name="_Toc421432575"/>
      <w:r w:rsidRPr="00D5415A">
        <w:rPr>
          <w:rFonts w:ascii="Bookman Old Style" w:hAnsi="Bookman Old Style"/>
          <w:sz w:val="24"/>
          <w:szCs w:val="24"/>
        </w:rPr>
        <w:lastRenderedPageBreak/>
        <w:t xml:space="preserve">Figure </w:t>
      </w:r>
      <w:r w:rsidRPr="00D5415A">
        <w:rPr>
          <w:rFonts w:ascii="Bookman Old Style" w:hAnsi="Bookman Old Style"/>
          <w:sz w:val="24"/>
          <w:szCs w:val="24"/>
        </w:rPr>
        <w:fldChar w:fldCharType="begin"/>
      </w:r>
      <w:r w:rsidRPr="00D5415A">
        <w:rPr>
          <w:rFonts w:ascii="Bookman Old Style" w:hAnsi="Bookman Old Style"/>
          <w:sz w:val="24"/>
          <w:szCs w:val="24"/>
        </w:rPr>
        <w:instrText xml:space="preserve"> SEQ Figure \* ARABIC </w:instrText>
      </w:r>
      <w:r w:rsidRPr="00D5415A">
        <w:rPr>
          <w:rFonts w:ascii="Bookman Old Style" w:hAnsi="Bookman Old Style"/>
          <w:sz w:val="24"/>
          <w:szCs w:val="24"/>
        </w:rPr>
        <w:fldChar w:fldCharType="separate"/>
      </w:r>
      <w:r w:rsidR="0091483F" w:rsidRPr="00D5415A">
        <w:rPr>
          <w:rFonts w:ascii="Bookman Old Style" w:hAnsi="Bookman Old Style"/>
          <w:noProof/>
          <w:sz w:val="24"/>
          <w:szCs w:val="24"/>
        </w:rPr>
        <w:t>15</w:t>
      </w:r>
      <w:r w:rsidRPr="00D5415A">
        <w:rPr>
          <w:rFonts w:ascii="Bookman Old Style" w:hAnsi="Bookman Old Style"/>
          <w:sz w:val="24"/>
          <w:szCs w:val="24"/>
        </w:rPr>
        <w:fldChar w:fldCharType="end"/>
      </w:r>
      <w:r w:rsidRPr="00D5415A">
        <w:rPr>
          <w:rFonts w:ascii="Bookman Old Style" w:hAnsi="Bookman Old Style"/>
          <w:sz w:val="24"/>
          <w:szCs w:val="24"/>
        </w:rPr>
        <w:t>: New constructed houses</w:t>
      </w:r>
      <w:bookmarkEnd w:id="189"/>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43F3A084" wp14:editId="7461CD67">
            <wp:extent cx="3088433" cy="2108718"/>
            <wp:effectExtent l="0" t="0" r="0" b="6350"/>
            <wp:docPr id="66" name="Picture 66" descr="G:\V.CO NGARAMA\field photos\DSC05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V.CO NGARAMA\field photos\DSC0599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88746" cy="2108932"/>
                    </a:xfrm>
                    <a:prstGeom prst="rect">
                      <a:avLst/>
                    </a:prstGeom>
                    <a:noFill/>
                    <a:ln>
                      <a:noFill/>
                    </a:ln>
                  </pic:spPr>
                </pic:pic>
              </a:graphicData>
            </a:graphic>
          </wp:inline>
        </w:drawing>
      </w:r>
      <w:r w:rsidRPr="00D5415A">
        <w:rPr>
          <w:rFonts w:ascii="Bookman Old Style" w:hAnsi="Bookman Old Style"/>
          <w:b/>
          <w:sz w:val="24"/>
          <w:szCs w:val="24"/>
        </w:rPr>
        <w:t xml:space="preserve"> </w:t>
      </w:r>
      <w:r w:rsidRPr="00D5415A">
        <w:rPr>
          <w:rFonts w:ascii="Bookman Old Style" w:hAnsi="Bookman Old Style"/>
          <w:b/>
          <w:noProof/>
          <w:sz w:val="24"/>
          <w:szCs w:val="24"/>
        </w:rPr>
        <w:drawing>
          <wp:inline distT="0" distB="0" distL="0" distR="0" wp14:anchorId="6711E65F" wp14:editId="34BFB164">
            <wp:extent cx="2873829" cy="2107938"/>
            <wp:effectExtent l="0" t="0" r="3175" b="6985"/>
            <wp:docPr id="67" name="Picture 67" descr="G:\V.CO NGARAMA\field photos\DSC05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V.CO NGARAMA\field photos\DSC0597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9587" cy="2112161"/>
                    </a:xfrm>
                    <a:prstGeom prst="rect">
                      <a:avLst/>
                    </a:prstGeom>
                    <a:noFill/>
                    <a:ln>
                      <a:noFill/>
                    </a:ln>
                  </pic:spPr>
                </pic:pic>
              </a:graphicData>
            </a:graphic>
          </wp:inline>
        </w:drawing>
      </w:r>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sz w:val="24"/>
          <w:szCs w:val="24"/>
        </w:rPr>
        <w:t xml:space="preserve">Source: Field photo, </w:t>
      </w:r>
      <w:proofErr w:type="spellStart"/>
      <w:r w:rsidRPr="00D5415A">
        <w:rPr>
          <w:rFonts w:ascii="Bookman Old Style" w:hAnsi="Bookman Old Style"/>
          <w:b/>
          <w:sz w:val="24"/>
          <w:szCs w:val="24"/>
        </w:rPr>
        <w:t>V.COLtd</w:t>
      </w:r>
      <w:proofErr w:type="spellEnd"/>
      <w:r w:rsidRPr="00D5415A">
        <w:rPr>
          <w:rFonts w:ascii="Bookman Old Style" w:hAnsi="Bookman Old Style"/>
          <w:b/>
          <w:sz w:val="24"/>
          <w:szCs w:val="24"/>
        </w:rPr>
        <w:t>, 2015</w:t>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Regardless of the efforts being done by the resident in housing construction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area and its </w:t>
      </w:r>
      <w:proofErr w:type="spellStart"/>
      <w:r w:rsidRPr="00D5415A">
        <w:rPr>
          <w:rFonts w:ascii="Bookman Old Style" w:hAnsi="Bookman Old Style"/>
          <w:sz w:val="24"/>
          <w:szCs w:val="24"/>
        </w:rPr>
        <w:t>peri</w:t>
      </w:r>
      <w:proofErr w:type="spellEnd"/>
      <w:r w:rsidRPr="00D5415A">
        <w:rPr>
          <w:rFonts w:ascii="Bookman Old Style" w:hAnsi="Bookman Old Style"/>
          <w:sz w:val="24"/>
          <w:szCs w:val="24"/>
        </w:rPr>
        <w:t>-urban area still facing a challenge of informal houses characterized by dilapidated houses, lack of access roads and poor drainage and sanitation still remains a challenge.</w:t>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 xml:space="preserve">On construction, majority of residents (59%) spent over 500,000 while 25% spent between </w:t>
      </w:r>
      <w:proofErr w:type="spellStart"/>
      <w:r w:rsidRPr="00D5415A">
        <w:rPr>
          <w:rFonts w:ascii="Bookman Old Style" w:hAnsi="Bookman Old Style"/>
          <w:sz w:val="24"/>
          <w:szCs w:val="24"/>
        </w:rPr>
        <w:t>Rwf</w:t>
      </w:r>
      <w:proofErr w:type="spellEnd"/>
      <w:r w:rsidRPr="00D5415A">
        <w:rPr>
          <w:rFonts w:ascii="Bookman Old Style" w:hAnsi="Bookman Old Style"/>
          <w:sz w:val="24"/>
          <w:szCs w:val="24"/>
        </w:rPr>
        <w:t xml:space="preserve"> 500,000-1,000,000; few people use more than 2,000, 000 for constructing their house. This justifiable because the </w:t>
      </w:r>
      <w:r w:rsidR="001864C4" w:rsidRPr="00D5415A">
        <w:rPr>
          <w:rFonts w:ascii="Bookman Old Style" w:hAnsi="Bookman Old Style"/>
          <w:sz w:val="24"/>
          <w:szCs w:val="24"/>
        </w:rPr>
        <w:t>majority</w:t>
      </w:r>
      <w:r w:rsidRPr="00D5415A">
        <w:rPr>
          <w:rFonts w:ascii="Bookman Old Style" w:hAnsi="Bookman Old Style"/>
          <w:sz w:val="24"/>
          <w:szCs w:val="24"/>
        </w:rPr>
        <w:t xml:space="preserve"> of house are constructed with RUKARAKARA </w:t>
      </w:r>
      <w:r w:rsidR="00066453">
        <w:rPr>
          <w:rFonts w:ascii="Bookman Old Style" w:hAnsi="Bookman Old Style"/>
          <w:sz w:val="24"/>
          <w:szCs w:val="24"/>
        </w:rPr>
        <w:t>and don’t; have cement pavement</w:t>
      </w:r>
    </w:p>
    <w:p w:rsidR="00066453" w:rsidRPr="00066453" w:rsidRDefault="00066453" w:rsidP="00066453">
      <w:pPr>
        <w:pStyle w:val="Caption"/>
        <w:keepNext/>
        <w:ind w:hanging="360"/>
        <w:rPr>
          <w:rFonts w:ascii="Bookman Old Style" w:hAnsi="Bookman Old Style"/>
          <w:sz w:val="24"/>
          <w:szCs w:val="24"/>
        </w:rPr>
      </w:pPr>
      <w:bookmarkStart w:id="190" w:name="_Toc421436830"/>
      <w:r w:rsidRPr="00066453">
        <w:rPr>
          <w:rFonts w:ascii="Bookman Old Style" w:hAnsi="Bookman Old Style"/>
          <w:sz w:val="24"/>
          <w:szCs w:val="24"/>
        </w:rPr>
        <w:t xml:space="preserve">Chart </w:t>
      </w:r>
      <w:r w:rsidRPr="00066453">
        <w:rPr>
          <w:rFonts w:ascii="Bookman Old Style" w:hAnsi="Bookman Old Style"/>
          <w:sz w:val="24"/>
          <w:szCs w:val="24"/>
        </w:rPr>
        <w:fldChar w:fldCharType="begin"/>
      </w:r>
      <w:r w:rsidRPr="00066453">
        <w:rPr>
          <w:rFonts w:ascii="Bookman Old Style" w:hAnsi="Bookman Old Style"/>
          <w:sz w:val="24"/>
          <w:szCs w:val="24"/>
        </w:rPr>
        <w:instrText xml:space="preserve"> SEQ Chart \* ARABIC </w:instrText>
      </w:r>
      <w:r w:rsidRPr="00066453">
        <w:rPr>
          <w:rFonts w:ascii="Bookman Old Style" w:hAnsi="Bookman Old Style"/>
          <w:sz w:val="24"/>
          <w:szCs w:val="24"/>
        </w:rPr>
        <w:fldChar w:fldCharType="separate"/>
      </w:r>
      <w:r w:rsidR="0048391C">
        <w:rPr>
          <w:rFonts w:ascii="Bookman Old Style" w:hAnsi="Bookman Old Style"/>
          <w:noProof/>
          <w:sz w:val="24"/>
          <w:szCs w:val="24"/>
        </w:rPr>
        <w:t>15</w:t>
      </w:r>
      <w:r w:rsidRPr="00066453">
        <w:rPr>
          <w:rFonts w:ascii="Bookman Old Style" w:hAnsi="Bookman Old Style"/>
          <w:sz w:val="24"/>
          <w:szCs w:val="24"/>
        </w:rPr>
        <w:fldChar w:fldCharType="end"/>
      </w:r>
      <w:r w:rsidRPr="00066453">
        <w:rPr>
          <w:rFonts w:ascii="Bookman Old Style" w:hAnsi="Bookman Old Style"/>
          <w:sz w:val="24"/>
          <w:szCs w:val="24"/>
        </w:rPr>
        <w:t>: The estimate cost for constructing a house</w:t>
      </w:r>
      <w:bookmarkEnd w:id="190"/>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bCs/>
          <w:noProof/>
          <w:sz w:val="24"/>
          <w:szCs w:val="24"/>
        </w:rPr>
        <w:drawing>
          <wp:inline distT="0" distB="0" distL="0" distR="0" wp14:anchorId="39050BDD" wp14:editId="11A50284">
            <wp:extent cx="5153025" cy="1666875"/>
            <wp:effectExtent l="57150" t="38100" r="47625" b="66675"/>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CF1C0A" w:rsidRPr="00D5415A" w:rsidRDefault="00CE7D69" w:rsidP="00CF1C0A">
      <w:pPr>
        <w:spacing w:line="360" w:lineRule="auto"/>
        <w:jc w:val="both"/>
        <w:rPr>
          <w:rFonts w:ascii="Bookman Old Style" w:hAnsi="Bookman Old Style"/>
          <w:b/>
          <w:sz w:val="24"/>
          <w:szCs w:val="24"/>
        </w:rPr>
      </w:pPr>
      <w:r>
        <w:rPr>
          <w:rFonts w:ascii="Bookman Old Style" w:hAnsi="Bookman Old Style"/>
          <w:b/>
          <w:sz w:val="24"/>
          <w:szCs w:val="24"/>
        </w:rPr>
        <w:t>Source:</w:t>
      </w:r>
      <w:r w:rsidR="00CF1C0A" w:rsidRPr="00D5415A">
        <w:rPr>
          <w:rFonts w:ascii="Bookman Old Style" w:hAnsi="Bookman Old Style"/>
          <w:b/>
          <w:sz w:val="24"/>
          <w:szCs w:val="24"/>
        </w:rPr>
        <w:t xml:space="preserve"> Field survey data, </w:t>
      </w:r>
      <w:proofErr w:type="spellStart"/>
      <w:r w:rsidR="00CF1C0A" w:rsidRPr="00D5415A">
        <w:rPr>
          <w:rFonts w:ascii="Bookman Old Style" w:hAnsi="Bookman Old Style"/>
          <w:b/>
          <w:sz w:val="24"/>
          <w:szCs w:val="24"/>
        </w:rPr>
        <w:t>V.COLtd</w:t>
      </w:r>
      <w:proofErr w:type="spellEnd"/>
      <w:r w:rsidR="00CF1C0A" w:rsidRPr="00D5415A">
        <w:rPr>
          <w:rFonts w:ascii="Bookman Old Style" w:hAnsi="Bookman Old Style"/>
          <w:b/>
          <w:sz w:val="24"/>
          <w:szCs w:val="24"/>
        </w:rPr>
        <w:t>, 201</w:t>
      </w:r>
      <w:r w:rsidR="00CF1C0A" w:rsidRPr="00D5415A">
        <w:rPr>
          <w:rFonts w:ascii="Bookman Old Style" w:hAnsi="Bookman Old Style"/>
          <w:sz w:val="24"/>
          <w:szCs w:val="24"/>
        </w:rPr>
        <w:t>5</w:t>
      </w:r>
    </w:p>
    <w:p w:rsidR="00066453" w:rsidRPr="00066453" w:rsidRDefault="00066453" w:rsidP="00066453">
      <w:pPr>
        <w:pStyle w:val="Caption"/>
        <w:keepNext/>
        <w:ind w:hanging="360"/>
        <w:jc w:val="left"/>
        <w:rPr>
          <w:rFonts w:ascii="Bookman Old Style" w:hAnsi="Bookman Old Style"/>
          <w:sz w:val="24"/>
          <w:szCs w:val="24"/>
        </w:rPr>
      </w:pPr>
      <w:bookmarkStart w:id="191" w:name="_Toc421436831"/>
      <w:r w:rsidRPr="00066453">
        <w:rPr>
          <w:rFonts w:ascii="Bookman Old Style" w:hAnsi="Bookman Old Style"/>
          <w:sz w:val="24"/>
          <w:szCs w:val="24"/>
        </w:rPr>
        <w:lastRenderedPageBreak/>
        <w:t xml:space="preserve">Chart </w:t>
      </w:r>
      <w:r w:rsidRPr="00066453">
        <w:rPr>
          <w:rFonts w:ascii="Bookman Old Style" w:hAnsi="Bookman Old Style"/>
          <w:sz w:val="24"/>
          <w:szCs w:val="24"/>
        </w:rPr>
        <w:fldChar w:fldCharType="begin"/>
      </w:r>
      <w:r w:rsidRPr="00066453">
        <w:rPr>
          <w:rFonts w:ascii="Bookman Old Style" w:hAnsi="Bookman Old Style"/>
          <w:sz w:val="24"/>
          <w:szCs w:val="24"/>
        </w:rPr>
        <w:instrText xml:space="preserve"> SEQ Chart \* ARABIC </w:instrText>
      </w:r>
      <w:r w:rsidRPr="00066453">
        <w:rPr>
          <w:rFonts w:ascii="Bookman Old Style" w:hAnsi="Bookman Old Style"/>
          <w:sz w:val="24"/>
          <w:szCs w:val="24"/>
        </w:rPr>
        <w:fldChar w:fldCharType="separate"/>
      </w:r>
      <w:r w:rsidR="0048391C">
        <w:rPr>
          <w:rFonts w:ascii="Bookman Old Style" w:hAnsi="Bookman Old Style"/>
          <w:noProof/>
          <w:sz w:val="24"/>
          <w:szCs w:val="24"/>
        </w:rPr>
        <w:t>16</w:t>
      </w:r>
      <w:r w:rsidRPr="00066453">
        <w:rPr>
          <w:rFonts w:ascii="Bookman Old Style" w:hAnsi="Bookman Old Style"/>
          <w:sz w:val="24"/>
          <w:szCs w:val="24"/>
        </w:rPr>
        <w:fldChar w:fldCharType="end"/>
      </w:r>
      <w:r w:rsidRPr="00066453">
        <w:rPr>
          <w:rFonts w:ascii="Bookman Old Style" w:hAnsi="Bookman Old Style"/>
          <w:sz w:val="24"/>
          <w:szCs w:val="24"/>
        </w:rPr>
        <w:t xml:space="preserve">: Construction material for walls   Chart </w:t>
      </w:r>
      <w:r w:rsidRPr="00066453">
        <w:rPr>
          <w:rFonts w:ascii="Bookman Old Style" w:hAnsi="Bookman Old Style"/>
          <w:sz w:val="24"/>
          <w:szCs w:val="24"/>
        </w:rPr>
        <w:fldChar w:fldCharType="begin"/>
      </w:r>
      <w:r w:rsidRPr="00066453">
        <w:rPr>
          <w:rFonts w:ascii="Bookman Old Style" w:hAnsi="Bookman Old Style"/>
          <w:sz w:val="24"/>
          <w:szCs w:val="24"/>
        </w:rPr>
        <w:instrText xml:space="preserve"> SEQ Chart \* ARABIC </w:instrText>
      </w:r>
      <w:r w:rsidRPr="00066453">
        <w:rPr>
          <w:rFonts w:ascii="Bookman Old Style" w:hAnsi="Bookman Old Style"/>
          <w:sz w:val="24"/>
          <w:szCs w:val="24"/>
        </w:rPr>
        <w:fldChar w:fldCharType="separate"/>
      </w:r>
      <w:r w:rsidR="0048391C">
        <w:rPr>
          <w:rFonts w:ascii="Bookman Old Style" w:hAnsi="Bookman Old Style"/>
          <w:noProof/>
          <w:sz w:val="24"/>
          <w:szCs w:val="24"/>
        </w:rPr>
        <w:t>17</w:t>
      </w:r>
      <w:r w:rsidRPr="00066453">
        <w:rPr>
          <w:rFonts w:ascii="Bookman Old Style" w:hAnsi="Bookman Old Style"/>
          <w:sz w:val="24"/>
          <w:szCs w:val="24"/>
        </w:rPr>
        <w:fldChar w:fldCharType="end"/>
      </w:r>
      <w:r w:rsidRPr="00066453">
        <w:rPr>
          <w:rFonts w:ascii="Bookman Old Style" w:hAnsi="Bookman Old Style"/>
          <w:sz w:val="24"/>
          <w:szCs w:val="24"/>
        </w:rPr>
        <w:t>: Construction material for the roof</w:t>
      </w:r>
      <w:bookmarkEnd w:id="191"/>
    </w:p>
    <w:p w:rsidR="00066453" w:rsidRPr="00066453" w:rsidRDefault="00066453" w:rsidP="00066453">
      <w:pPr>
        <w:pStyle w:val="Caption"/>
        <w:keepNext/>
        <w:ind w:hanging="360"/>
        <w:jc w:val="left"/>
        <w:rPr>
          <w:rFonts w:ascii="Bookman Old Style" w:hAnsi="Bookman Old Style"/>
          <w:sz w:val="24"/>
          <w:szCs w:val="24"/>
        </w:rPr>
      </w:pPr>
    </w:p>
    <w:p w:rsidR="00CF1C0A" w:rsidRPr="00066453" w:rsidRDefault="00CF1C0A" w:rsidP="00CF1C0A">
      <w:r w:rsidRPr="00D5415A">
        <w:rPr>
          <w:rFonts w:ascii="Bookman Old Style" w:hAnsi="Bookman Old Style"/>
          <w:b/>
          <w:noProof/>
          <w:sz w:val="24"/>
          <w:szCs w:val="24"/>
        </w:rPr>
        <w:drawing>
          <wp:inline distT="0" distB="0" distL="0" distR="0" wp14:anchorId="025E44A5" wp14:editId="757C1460">
            <wp:extent cx="2562225" cy="2838450"/>
            <wp:effectExtent l="57150" t="38100" r="47625" b="76200"/>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066453" w:rsidRPr="00D5415A">
        <w:rPr>
          <w:rFonts w:ascii="Bookman Old Style" w:hAnsi="Bookman Old Style"/>
          <w:b/>
          <w:noProof/>
          <w:sz w:val="24"/>
          <w:szCs w:val="24"/>
        </w:rPr>
        <w:drawing>
          <wp:inline distT="0" distB="0" distL="0" distR="0" wp14:anchorId="3426AE0D" wp14:editId="4AEFE6D6">
            <wp:extent cx="2447925" cy="2838450"/>
            <wp:effectExtent l="57150" t="38100" r="47625" b="7620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CF1C0A" w:rsidRPr="0048391C" w:rsidRDefault="00CF1C0A" w:rsidP="00CF1C0A">
      <w:pPr>
        <w:spacing w:line="360" w:lineRule="auto"/>
        <w:jc w:val="both"/>
        <w:rPr>
          <w:rFonts w:ascii="Bookman Old Style" w:hAnsi="Bookman Old Style"/>
          <w:sz w:val="24"/>
          <w:szCs w:val="24"/>
        </w:rPr>
      </w:pPr>
      <w:r w:rsidRPr="00D5415A">
        <w:rPr>
          <w:rFonts w:ascii="Bookman Old Style" w:hAnsi="Bookman Old Style"/>
          <w:b/>
          <w:sz w:val="24"/>
          <w:szCs w:val="24"/>
        </w:rPr>
        <w:t xml:space="preserve">Source; Field survey data, </w:t>
      </w:r>
      <w:proofErr w:type="spellStart"/>
      <w:r w:rsidRPr="00D5415A">
        <w:rPr>
          <w:rFonts w:ascii="Bookman Old Style" w:hAnsi="Bookman Old Style"/>
          <w:b/>
          <w:sz w:val="24"/>
          <w:szCs w:val="24"/>
        </w:rPr>
        <w:t>V.COLtd</w:t>
      </w:r>
      <w:proofErr w:type="spellEnd"/>
      <w:r w:rsidRPr="00D5415A">
        <w:rPr>
          <w:rFonts w:ascii="Bookman Old Style" w:hAnsi="Bookman Old Style"/>
          <w:b/>
          <w:sz w:val="24"/>
          <w:szCs w:val="24"/>
        </w:rPr>
        <w:t>, 201</w:t>
      </w:r>
      <w:r w:rsidRPr="00D5415A">
        <w:rPr>
          <w:rFonts w:ascii="Bookman Old Style" w:hAnsi="Bookman Old Style"/>
          <w:sz w:val="24"/>
          <w:szCs w:val="24"/>
        </w:rPr>
        <w:t>5</w:t>
      </w:r>
    </w:p>
    <w:p w:rsidR="000D2A36" w:rsidRPr="000D2A36" w:rsidRDefault="000D2A36" w:rsidP="000D2A36">
      <w:pPr>
        <w:pStyle w:val="Caption"/>
        <w:keepNext/>
        <w:ind w:hanging="360"/>
        <w:rPr>
          <w:rFonts w:ascii="Bookman Old Style" w:hAnsi="Bookman Old Style"/>
          <w:sz w:val="24"/>
          <w:szCs w:val="24"/>
        </w:rPr>
      </w:pPr>
      <w:bookmarkStart w:id="192" w:name="_Toc421436832"/>
      <w:r w:rsidRPr="000D2A36">
        <w:rPr>
          <w:rFonts w:ascii="Bookman Old Style" w:hAnsi="Bookman Old Style"/>
          <w:sz w:val="24"/>
          <w:szCs w:val="24"/>
        </w:rPr>
        <w:t xml:space="preserve">Chart </w:t>
      </w:r>
      <w:r w:rsidRPr="000D2A36">
        <w:rPr>
          <w:rFonts w:ascii="Bookman Old Style" w:hAnsi="Bookman Old Style"/>
          <w:sz w:val="24"/>
          <w:szCs w:val="24"/>
        </w:rPr>
        <w:fldChar w:fldCharType="begin"/>
      </w:r>
      <w:r w:rsidRPr="000D2A36">
        <w:rPr>
          <w:rFonts w:ascii="Bookman Old Style" w:hAnsi="Bookman Old Style"/>
          <w:sz w:val="24"/>
          <w:szCs w:val="24"/>
        </w:rPr>
        <w:instrText xml:space="preserve"> SEQ Chart \* ARABIC </w:instrText>
      </w:r>
      <w:r w:rsidRPr="000D2A36">
        <w:rPr>
          <w:rFonts w:ascii="Bookman Old Style" w:hAnsi="Bookman Old Style"/>
          <w:sz w:val="24"/>
          <w:szCs w:val="24"/>
        </w:rPr>
        <w:fldChar w:fldCharType="separate"/>
      </w:r>
      <w:r w:rsidR="0048391C">
        <w:rPr>
          <w:rFonts w:ascii="Bookman Old Style" w:hAnsi="Bookman Old Style"/>
          <w:noProof/>
          <w:sz w:val="24"/>
          <w:szCs w:val="24"/>
        </w:rPr>
        <w:t>18</w:t>
      </w:r>
      <w:r w:rsidRPr="000D2A36">
        <w:rPr>
          <w:rFonts w:ascii="Bookman Old Style" w:hAnsi="Bookman Old Style"/>
          <w:sz w:val="24"/>
          <w:szCs w:val="24"/>
        </w:rPr>
        <w:fldChar w:fldCharType="end"/>
      </w:r>
      <w:r w:rsidRPr="000D2A36">
        <w:rPr>
          <w:rFonts w:ascii="Bookman Old Style" w:hAnsi="Bookman Old Style"/>
          <w:sz w:val="24"/>
          <w:szCs w:val="24"/>
        </w:rPr>
        <w:t>: Number of rooms per house</w:t>
      </w:r>
      <w:bookmarkEnd w:id="192"/>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70778FD5" wp14:editId="35D5D464">
            <wp:extent cx="5314950" cy="2771775"/>
            <wp:effectExtent l="0" t="0" r="19050" b="9525"/>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CF1C0A" w:rsidRPr="00D5415A" w:rsidRDefault="00CE7D69" w:rsidP="00CF1C0A">
      <w:pPr>
        <w:spacing w:line="360" w:lineRule="auto"/>
        <w:jc w:val="both"/>
        <w:rPr>
          <w:rFonts w:ascii="Bookman Old Style" w:hAnsi="Bookman Old Style"/>
          <w:b/>
          <w:sz w:val="24"/>
          <w:szCs w:val="24"/>
        </w:rPr>
      </w:pPr>
      <w:r>
        <w:rPr>
          <w:rFonts w:ascii="Bookman Old Style" w:hAnsi="Bookman Old Style"/>
          <w:b/>
          <w:sz w:val="24"/>
          <w:szCs w:val="24"/>
        </w:rPr>
        <w:t>Source:</w:t>
      </w:r>
      <w:r w:rsidR="00CF1C0A" w:rsidRPr="00D5415A">
        <w:rPr>
          <w:rFonts w:ascii="Bookman Old Style" w:hAnsi="Bookman Old Style"/>
          <w:b/>
          <w:sz w:val="24"/>
          <w:szCs w:val="24"/>
        </w:rPr>
        <w:t xml:space="preserve"> Field survey data, </w:t>
      </w:r>
      <w:proofErr w:type="spellStart"/>
      <w:r w:rsidR="00CF1C0A" w:rsidRPr="00D5415A">
        <w:rPr>
          <w:rFonts w:ascii="Bookman Old Style" w:hAnsi="Bookman Old Style"/>
          <w:b/>
          <w:sz w:val="24"/>
          <w:szCs w:val="24"/>
        </w:rPr>
        <w:t>V.COLtd</w:t>
      </w:r>
      <w:proofErr w:type="spellEnd"/>
      <w:r w:rsidR="00CF1C0A" w:rsidRPr="00D5415A">
        <w:rPr>
          <w:rFonts w:ascii="Bookman Old Style" w:hAnsi="Bookman Old Style"/>
          <w:b/>
          <w:sz w:val="24"/>
          <w:szCs w:val="24"/>
        </w:rPr>
        <w:t>, 201</w:t>
      </w:r>
      <w:r w:rsidR="00CF1C0A" w:rsidRPr="00D5415A">
        <w:rPr>
          <w:rFonts w:ascii="Bookman Old Style" w:hAnsi="Bookman Old Style"/>
          <w:sz w:val="24"/>
          <w:szCs w:val="24"/>
        </w:rPr>
        <w:t>5</w:t>
      </w:r>
    </w:p>
    <w:p w:rsidR="00CF1C0A" w:rsidRPr="0048391C"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lastRenderedPageBreak/>
        <w:t>The common material for building house walls are earth bricks (chart 21) while roofing is mainly done using iron sheets. As shown in chart…</w:t>
      </w:r>
      <w:proofErr w:type="gramStart"/>
      <w:r w:rsidRPr="00D5415A">
        <w:rPr>
          <w:rFonts w:ascii="Bookman Old Style" w:hAnsi="Bookman Old Style"/>
          <w:sz w:val="24"/>
          <w:szCs w:val="24"/>
        </w:rPr>
        <w:t>..,</w:t>
      </w:r>
      <w:proofErr w:type="gramEnd"/>
      <w:r w:rsidRPr="00D5415A">
        <w:rPr>
          <w:rFonts w:ascii="Bookman Old Style" w:hAnsi="Bookman Old Style"/>
          <w:sz w:val="24"/>
          <w:szCs w:val="24"/>
        </w:rPr>
        <w:t xml:space="preserve"> most houses have between 1 and 3 rooms while others have between 5 and 7  (chart 22 ). Chart 22 shows that majority of the </w:t>
      </w:r>
      <w:proofErr w:type="spellStart"/>
      <w:r w:rsidRPr="00D5415A">
        <w:rPr>
          <w:rFonts w:ascii="Bookman Old Style" w:hAnsi="Bookman Old Style"/>
          <w:sz w:val="24"/>
          <w:szCs w:val="24"/>
        </w:rPr>
        <w:t>resdients</w:t>
      </w:r>
      <w:proofErr w:type="spellEnd"/>
      <w:r w:rsidRPr="00D5415A">
        <w:rPr>
          <w:rFonts w:ascii="Bookman Old Style" w:hAnsi="Bookman Old Style"/>
          <w:sz w:val="24"/>
          <w:szCs w:val="24"/>
        </w:rPr>
        <w:t xml:space="preserve">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prefer to live in bungalow-type (56%); </w:t>
      </w:r>
      <w:proofErr w:type="spellStart"/>
      <w:r w:rsidRPr="00D5415A">
        <w:rPr>
          <w:rFonts w:ascii="Bookman Old Style" w:hAnsi="Bookman Old Style"/>
          <w:sz w:val="24"/>
          <w:szCs w:val="24"/>
        </w:rPr>
        <w:t>maisonette</w:t>
      </w:r>
      <w:proofErr w:type="spellEnd"/>
      <w:r w:rsidRPr="00D5415A">
        <w:rPr>
          <w:rFonts w:ascii="Bookman Old Style" w:hAnsi="Bookman Old Style"/>
          <w:sz w:val="24"/>
          <w:szCs w:val="24"/>
        </w:rPr>
        <w:t xml:space="preserve"> (17%); detached house (5%); </w:t>
      </w:r>
      <w:proofErr w:type="gramStart"/>
      <w:r w:rsidRPr="00D5415A">
        <w:rPr>
          <w:rFonts w:ascii="Bookman Old Style" w:hAnsi="Bookman Old Style"/>
          <w:sz w:val="24"/>
          <w:szCs w:val="24"/>
        </w:rPr>
        <w:t>apartment(</w:t>
      </w:r>
      <w:proofErr w:type="gramEnd"/>
      <w:r w:rsidRPr="00D5415A">
        <w:rPr>
          <w:rFonts w:ascii="Bookman Old Style" w:hAnsi="Bookman Old Style"/>
          <w:sz w:val="24"/>
          <w:szCs w:val="24"/>
        </w:rPr>
        <w:t>3%) and semi-</w:t>
      </w:r>
      <w:proofErr w:type="spellStart"/>
      <w:r w:rsidRPr="00D5415A">
        <w:rPr>
          <w:rFonts w:ascii="Bookman Old Style" w:hAnsi="Bookman Old Style"/>
          <w:sz w:val="24"/>
          <w:szCs w:val="24"/>
        </w:rPr>
        <w:t>tetached</w:t>
      </w:r>
      <w:proofErr w:type="spellEnd"/>
      <w:r w:rsidRPr="00D5415A">
        <w:rPr>
          <w:rFonts w:ascii="Bookman Old Style" w:hAnsi="Bookman Old Style"/>
          <w:sz w:val="24"/>
          <w:szCs w:val="24"/>
        </w:rPr>
        <w:t xml:space="preserve"> houses( 9%</w:t>
      </w:r>
      <w:r w:rsidR="001864C4" w:rsidRPr="00D5415A">
        <w:rPr>
          <w:rFonts w:ascii="Bookman Old Style" w:hAnsi="Bookman Old Style"/>
          <w:sz w:val="24"/>
          <w:szCs w:val="24"/>
        </w:rPr>
        <w:t>)</w:t>
      </w:r>
      <w:r w:rsidRPr="00D5415A">
        <w:rPr>
          <w:rFonts w:ascii="Bookman Old Style" w:hAnsi="Bookman Old Style"/>
          <w:sz w:val="24"/>
          <w:szCs w:val="24"/>
        </w:rPr>
        <w:t>.</w:t>
      </w:r>
    </w:p>
    <w:p w:rsidR="0048391C" w:rsidRPr="0048391C" w:rsidRDefault="0048391C" w:rsidP="0048391C">
      <w:pPr>
        <w:pStyle w:val="Caption"/>
        <w:keepNext/>
        <w:ind w:hanging="360"/>
        <w:rPr>
          <w:rFonts w:ascii="Bookman Old Style" w:hAnsi="Bookman Old Style"/>
          <w:sz w:val="24"/>
          <w:szCs w:val="24"/>
        </w:rPr>
      </w:pPr>
      <w:bookmarkStart w:id="193" w:name="_Toc421436833"/>
      <w:r w:rsidRPr="0048391C">
        <w:rPr>
          <w:rFonts w:ascii="Bookman Old Style" w:hAnsi="Bookman Old Style"/>
          <w:sz w:val="24"/>
          <w:szCs w:val="24"/>
        </w:rPr>
        <w:t xml:space="preserve">Chart </w:t>
      </w:r>
      <w:r w:rsidRPr="0048391C">
        <w:rPr>
          <w:rFonts w:ascii="Bookman Old Style" w:hAnsi="Bookman Old Style"/>
          <w:sz w:val="24"/>
          <w:szCs w:val="24"/>
        </w:rPr>
        <w:fldChar w:fldCharType="begin"/>
      </w:r>
      <w:r w:rsidRPr="0048391C">
        <w:rPr>
          <w:rFonts w:ascii="Bookman Old Style" w:hAnsi="Bookman Old Style"/>
          <w:sz w:val="24"/>
          <w:szCs w:val="24"/>
        </w:rPr>
        <w:instrText xml:space="preserve"> SEQ Chart \* ARABIC </w:instrText>
      </w:r>
      <w:r w:rsidRPr="0048391C">
        <w:rPr>
          <w:rFonts w:ascii="Bookman Old Style" w:hAnsi="Bookman Old Style"/>
          <w:sz w:val="24"/>
          <w:szCs w:val="24"/>
        </w:rPr>
        <w:fldChar w:fldCharType="separate"/>
      </w:r>
      <w:r>
        <w:rPr>
          <w:rFonts w:ascii="Bookman Old Style" w:hAnsi="Bookman Old Style"/>
          <w:noProof/>
          <w:sz w:val="24"/>
          <w:szCs w:val="24"/>
        </w:rPr>
        <w:t>19</w:t>
      </w:r>
      <w:r w:rsidRPr="0048391C">
        <w:rPr>
          <w:rFonts w:ascii="Bookman Old Style" w:hAnsi="Bookman Old Style"/>
          <w:sz w:val="24"/>
          <w:szCs w:val="24"/>
        </w:rPr>
        <w:fldChar w:fldCharType="end"/>
      </w:r>
      <w:r w:rsidRPr="0048391C">
        <w:rPr>
          <w:rFonts w:ascii="Bookman Old Style" w:hAnsi="Bookman Old Style"/>
          <w:sz w:val="24"/>
          <w:szCs w:val="24"/>
        </w:rPr>
        <w:t>: Preferred house to live in</w:t>
      </w:r>
      <w:bookmarkEnd w:id="193"/>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6741DD76" wp14:editId="64D9EF9A">
            <wp:extent cx="5038725" cy="2238375"/>
            <wp:effectExtent l="0" t="0" r="9525" b="952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8391C" w:rsidRPr="0048391C" w:rsidRDefault="0048391C" w:rsidP="0048391C">
      <w:pPr>
        <w:pStyle w:val="Caption"/>
        <w:keepNext/>
        <w:ind w:hanging="360"/>
        <w:rPr>
          <w:rFonts w:ascii="Bookman Old Style" w:hAnsi="Bookman Old Style"/>
          <w:sz w:val="24"/>
          <w:szCs w:val="24"/>
        </w:rPr>
      </w:pPr>
      <w:bookmarkStart w:id="194" w:name="_Toc421436834"/>
      <w:r w:rsidRPr="0048391C">
        <w:rPr>
          <w:rFonts w:ascii="Bookman Old Style" w:hAnsi="Bookman Old Style"/>
          <w:sz w:val="24"/>
          <w:szCs w:val="24"/>
        </w:rPr>
        <w:t xml:space="preserve">Chart </w:t>
      </w:r>
      <w:r w:rsidRPr="0048391C">
        <w:rPr>
          <w:rFonts w:ascii="Bookman Old Style" w:hAnsi="Bookman Old Style"/>
          <w:sz w:val="24"/>
          <w:szCs w:val="24"/>
        </w:rPr>
        <w:fldChar w:fldCharType="begin"/>
      </w:r>
      <w:r w:rsidRPr="0048391C">
        <w:rPr>
          <w:rFonts w:ascii="Bookman Old Style" w:hAnsi="Bookman Old Style"/>
          <w:sz w:val="24"/>
          <w:szCs w:val="24"/>
        </w:rPr>
        <w:instrText xml:space="preserve"> SEQ Chart \* ARABIC </w:instrText>
      </w:r>
      <w:r w:rsidRPr="0048391C">
        <w:rPr>
          <w:rFonts w:ascii="Bookman Old Style" w:hAnsi="Bookman Old Style"/>
          <w:sz w:val="24"/>
          <w:szCs w:val="24"/>
        </w:rPr>
        <w:fldChar w:fldCharType="separate"/>
      </w:r>
      <w:r w:rsidRPr="0048391C">
        <w:rPr>
          <w:rFonts w:ascii="Bookman Old Style" w:hAnsi="Bookman Old Style"/>
          <w:noProof/>
          <w:sz w:val="24"/>
          <w:szCs w:val="24"/>
        </w:rPr>
        <w:t>20</w:t>
      </w:r>
      <w:r w:rsidRPr="0048391C">
        <w:rPr>
          <w:rFonts w:ascii="Bookman Old Style" w:hAnsi="Bookman Old Style"/>
          <w:sz w:val="24"/>
          <w:szCs w:val="24"/>
        </w:rPr>
        <w:fldChar w:fldCharType="end"/>
      </w:r>
      <w:r w:rsidRPr="0048391C">
        <w:rPr>
          <w:rFonts w:ascii="Bookman Old Style" w:hAnsi="Bookman Old Style"/>
          <w:sz w:val="24"/>
          <w:szCs w:val="24"/>
        </w:rPr>
        <w:t>: Parcels dimensions</w:t>
      </w:r>
      <w:bookmarkEnd w:id="194"/>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noProof/>
          <w:sz w:val="24"/>
          <w:szCs w:val="24"/>
        </w:rPr>
        <w:drawing>
          <wp:inline distT="0" distB="0" distL="0" distR="0" wp14:anchorId="17C9CAD4" wp14:editId="3376DF5D">
            <wp:extent cx="5410200" cy="2647950"/>
            <wp:effectExtent l="0" t="0" r="19050" b="1905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F1C0A" w:rsidRPr="00D5415A" w:rsidRDefault="00CF1C0A" w:rsidP="00CF1C0A">
      <w:pPr>
        <w:spacing w:line="360" w:lineRule="auto"/>
        <w:jc w:val="both"/>
        <w:rPr>
          <w:rFonts w:ascii="Bookman Old Style" w:hAnsi="Bookman Old Style"/>
          <w:b/>
          <w:sz w:val="24"/>
          <w:szCs w:val="24"/>
        </w:rPr>
      </w:pPr>
      <w:r w:rsidRPr="00D5415A">
        <w:rPr>
          <w:rFonts w:ascii="Bookman Old Style" w:hAnsi="Bookman Old Style"/>
          <w:b/>
          <w:sz w:val="24"/>
          <w:szCs w:val="24"/>
        </w:rPr>
        <w:t>Source: field data, 2015</w:t>
      </w:r>
    </w:p>
    <w:p w:rsidR="00CF1C0A" w:rsidRPr="00D5415A" w:rsidRDefault="00CF1C0A" w:rsidP="00CF1C0A">
      <w:pPr>
        <w:spacing w:line="360" w:lineRule="auto"/>
        <w:jc w:val="both"/>
        <w:rPr>
          <w:rFonts w:ascii="Bookman Old Style" w:hAnsi="Bookman Old Style"/>
          <w:bCs/>
          <w:sz w:val="24"/>
          <w:szCs w:val="24"/>
        </w:rPr>
      </w:pPr>
      <w:r w:rsidRPr="00D5415A">
        <w:rPr>
          <w:rFonts w:ascii="Bookman Old Style" w:hAnsi="Bookman Old Style"/>
          <w:bCs/>
          <w:sz w:val="24"/>
          <w:szCs w:val="24"/>
        </w:rPr>
        <w:lastRenderedPageBreak/>
        <w:t xml:space="preserve">According to the respondent, the lands on which houses are constructed have various </w:t>
      </w:r>
      <w:proofErr w:type="spellStart"/>
      <w:r w:rsidRPr="00D5415A">
        <w:rPr>
          <w:rFonts w:ascii="Bookman Old Style" w:hAnsi="Bookman Old Style"/>
          <w:bCs/>
          <w:sz w:val="24"/>
          <w:szCs w:val="24"/>
        </w:rPr>
        <w:t>chape</w:t>
      </w:r>
      <w:proofErr w:type="spellEnd"/>
      <w:r w:rsidRPr="00D5415A">
        <w:rPr>
          <w:rFonts w:ascii="Bookman Old Style" w:hAnsi="Bookman Old Style"/>
          <w:bCs/>
          <w:sz w:val="24"/>
          <w:szCs w:val="24"/>
        </w:rPr>
        <w:t xml:space="preserve"> and surface area. Most of the have parcels with surface area ranging between 300m2 and 700m2; there also people who do not have parcels (8%). </w:t>
      </w:r>
    </w:p>
    <w:p w:rsidR="00CF1C0A" w:rsidRPr="00D5415A" w:rsidRDefault="001864C4" w:rsidP="00770FD4">
      <w:pPr>
        <w:pStyle w:val="Heading2"/>
        <w:numPr>
          <w:ilvl w:val="1"/>
          <w:numId w:val="181"/>
        </w:numPr>
        <w:rPr>
          <w:rFonts w:ascii="Bookman Old Style" w:hAnsi="Bookman Old Style"/>
          <w:color w:val="000000" w:themeColor="text1"/>
        </w:rPr>
      </w:pPr>
      <w:bookmarkStart w:id="195" w:name="_Toc416251535"/>
      <w:bookmarkStart w:id="196" w:name="_Toc421715201"/>
      <w:r w:rsidRPr="00D5415A">
        <w:rPr>
          <w:rFonts w:ascii="Bookman Old Style" w:hAnsi="Bookman Old Style"/>
          <w:color w:val="000000" w:themeColor="text1"/>
        </w:rPr>
        <w:t>Sanitation analysis</w:t>
      </w:r>
      <w:bookmarkEnd w:id="195"/>
      <w:bookmarkEnd w:id="196"/>
    </w:p>
    <w:p w:rsidR="00CF1C0A" w:rsidRPr="00D5415A" w:rsidRDefault="00CF1C0A" w:rsidP="00770FD4">
      <w:pPr>
        <w:pStyle w:val="Heading2"/>
        <w:numPr>
          <w:ilvl w:val="2"/>
          <w:numId w:val="181"/>
        </w:numPr>
        <w:spacing w:line="360" w:lineRule="auto"/>
        <w:rPr>
          <w:rFonts w:ascii="Bookman Old Style" w:hAnsi="Bookman Old Style"/>
          <w:color w:val="000000" w:themeColor="text1"/>
        </w:rPr>
      </w:pPr>
      <w:bookmarkStart w:id="197" w:name="_Toc416251536"/>
      <w:bookmarkStart w:id="198" w:name="_Toc421715202"/>
      <w:r w:rsidRPr="00D5415A">
        <w:rPr>
          <w:rFonts w:ascii="Bookman Old Style" w:hAnsi="Bookman Old Style"/>
          <w:color w:val="000000" w:themeColor="text1"/>
        </w:rPr>
        <w:t xml:space="preserve">Sanitation </w:t>
      </w:r>
      <w:proofErr w:type="spellStart"/>
      <w:r w:rsidRPr="00D5415A">
        <w:rPr>
          <w:rFonts w:ascii="Bookman Old Style" w:hAnsi="Bookman Old Style"/>
          <w:color w:val="000000" w:themeColor="text1"/>
        </w:rPr>
        <w:t>behavior</w:t>
      </w:r>
      <w:proofErr w:type="spellEnd"/>
      <w:r w:rsidRPr="00D5415A">
        <w:rPr>
          <w:rFonts w:ascii="Bookman Old Style" w:hAnsi="Bookman Old Style"/>
          <w:color w:val="000000" w:themeColor="text1"/>
        </w:rPr>
        <w:t xml:space="preserve"> in </w:t>
      </w:r>
      <w:proofErr w:type="spellStart"/>
      <w:r w:rsidRPr="00D5415A">
        <w:rPr>
          <w:rFonts w:ascii="Bookman Old Style" w:hAnsi="Bookman Old Style"/>
          <w:color w:val="000000" w:themeColor="text1"/>
        </w:rPr>
        <w:t>Ngarama</w:t>
      </w:r>
      <w:proofErr w:type="spellEnd"/>
      <w:r w:rsidRPr="00D5415A">
        <w:rPr>
          <w:rFonts w:ascii="Bookman Old Style" w:hAnsi="Bookman Old Style"/>
          <w:color w:val="000000" w:themeColor="text1"/>
        </w:rPr>
        <w:t xml:space="preserve"> Urban Centre</w:t>
      </w:r>
      <w:bookmarkEnd w:id="197"/>
      <w:bookmarkEnd w:id="198"/>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 xml:space="preserve">Similar to other developing urban centers and towns in Rwanda,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is facing a rapid urbanization development that requires environmental intervention plan, to take control of the environmental issues.</w:t>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 xml:space="preserve"> An increase in housing development in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area has unavoidable increased pressure on urban infrastructure and services, much of which have no sustainably been provided to jumble through with rapid urban growth; therefore, resulting to poor urban service delivery including uncollected solid waste in most of the residential and commercial units. As shown on photo 7 , the social economic analysis conducted confirmed that waste is great challenge to the residents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were disposal methods are done in different ways by the residents. This is contributed by lack of a proper sanitary landfill in the area.</w:t>
      </w:r>
    </w:p>
    <w:p w:rsidR="00CF1C0A" w:rsidRPr="00D5415A" w:rsidRDefault="00CF1C0A" w:rsidP="00CF1C0A">
      <w:pPr>
        <w:spacing w:line="360" w:lineRule="auto"/>
        <w:jc w:val="both"/>
        <w:rPr>
          <w:rFonts w:ascii="Bookman Old Style" w:hAnsi="Bookman Old Style"/>
          <w:sz w:val="24"/>
          <w:szCs w:val="24"/>
        </w:rPr>
      </w:pPr>
      <w:r w:rsidRPr="00D5415A">
        <w:rPr>
          <w:rFonts w:ascii="Bookman Old Style" w:hAnsi="Bookman Old Style"/>
          <w:sz w:val="24"/>
          <w:szCs w:val="24"/>
        </w:rPr>
        <w:t>To the one part, solid waste has high capability of menacing and degrading environmental resources e.g. polluting air through noxious smell, polluting surface and underground water through leakage of dumped and decayed wastes if not properly managed and above all frightening investments in settlements.</w:t>
      </w:r>
    </w:p>
    <w:p w:rsidR="00CF1C0A" w:rsidRPr="00D5415A" w:rsidRDefault="00CF1C0A" w:rsidP="00CF1C0A">
      <w:pPr>
        <w:spacing w:line="360" w:lineRule="auto"/>
        <w:jc w:val="both"/>
        <w:rPr>
          <w:rFonts w:ascii="Bookman Old Style" w:hAnsi="Bookman Old Style"/>
          <w:b/>
          <w:bCs/>
          <w:sz w:val="24"/>
          <w:szCs w:val="24"/>
        </w:rPr>
      </w:pPr>
      <w:r w:rsidRPr="00D5415A">
        <w:rPr>
          <w:rFonts w:ascii="Bookman Old Style" w:hAnsi="Bookman Old Style"/>
          <w:sz w:val="24"/>
          <w:szCs w:val="24"/>
        </w:rPr>
        <w:t xml:space="preserve">In order to deal with the challenge of solid waste management a sanitary landfill is required for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in order help the entire area and </w:t>
      </w:r>
      <w:proofErr w:type="spellStart"/>
      <w:r w:rsidRPr="00D5415A">
        <w:rPr>
          <w:rFonts w:ascii="Bookman Old Style" w:hAnsi="Bookman Old Style"/>
          <w:sz w:val="24"/>
          <w:szCs w:val="24"/>
        </w:rPr>
        <w:t>V.COLtd</w:t>
      </w:r>
      <w:proofErr w:type="spellEnd"/>
      <w:r w:rsidRPr="00D5415A">
        <w:rPr>
          <w:rFonts w:ascii="Bookman Old Style" w:hAnsi="Bookman Old Style"/>
          <w:sz w:val="24"/>
          <w:szCs w:val="24"/>
        </w:rPr>
        <w:t xml:space="preserve"> consultants together with the District environmental expert will choose a proper site and provide a proper guidelines on how the site will be selected based on environmental guidance. For liquid waste most of the household’s uses pit latrine and waste water from domestic use are disposed to the environment either through septic tanks or Soak pit.</w:t>
      </w:r>
    </w:p>
    <w:p w:rsidR="00CF1C0A" w:rsidRPr="00D5415A" w:rsidRDefault="00CF1C0A" w:rsidP="00770FD4">
      <w:pPr>
        <w:pStyle w:val="Heading2"/>
        <w:numPr>
          <w:ilvl w:val="2"/>
          <w:numId w:val="181"/>
        </w:numPr>
        <w:spacing w:line="360" w:lineRule="auto"/>
        <w:rPr>
          <w:rFonts w:ascii="Bookman Old Style" w:hAnsi="Bookman Old Style"/>
          <w:color w:val="000000" w:themeColor="text1"/>
        </w:rPr>
      </w:pPr>
      <w:bookmarkStart w:id="199" w:name="_Toc416251537"/>
      <w:bookmarkStart w:id="200" w:name="_Toc421715203"/>
      <w:r w:rsidRPr="00D5415A">
        <w:rPr>
          <w:rFonts w:ascii="Bookman Old Style" w:hAnsi="Bookman Old Style"/>
          <w:color w:val="000000" w:themeColor="text1"/>
        </w:rPr>
        <w:lastRenderedPageBreak/>
        <w:t>Storm water management</w:t>
      </w:r>
      <w:bookmarkEnd w:id="199"/>
      <w:bookmarkEnd w:id="200"/>
    </w:p>
    <w:p w:rsidR="0003507A" w:rsidRPr="00D5415A" w:rsidRDefault="00CF1C0A" w:rsidP="00DF5EB2">
      <w:pPr>
        <w:spacing w:line="360" w:lineRule="auto"/>
        <w:jc w:val="both"/>
        <w:rPr>
          <w:rFonts w:ascii="Bookman Old Style" w:hAnsi="Bookman Old Style"/>
          <w:bCs/>
          <w:sz w:val="24"/>
          <w:szCs w:val="24"/>
        </w:rPr>
      </w:pPr>
      <w:r w:rsidRPr="00D5415A">
        <w:rPr>
          <w:rFonts w:ascii="Bookman Old Style" w:hAnsi="Bookman Old Style"/>
          <w:sz w:val="24"/>
          <w:szCs w:val="24"/>
        </w:rPr>
        <w:t xml:space="preserve">Storm water management is of great concern in any developing city since it takes into the account of the collection of all water surface run-offs.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has a good topographic terrain that support development of the infrastructure services such as roads, buildings among others. However, in the case of </w:t>
      </w:r>
      <w:proofErr w:type="spellStart"/>
      <w:r w:rsidRPr="00D5415A">
        <w:rPr>
          <w:rFonts w:ascii="Bookman Old Style" w:hAnsi="Bookman Old Style"/>
          <w:sz w:val="24"/>
          <w:szCs w:val="24"/>
        </w:rPr>
        <w:t>Ngarama</w:t>
      </w:r>
      <w:proofErr w:type="spellEnd"/>
      <w:r w:rsidRPr="00D5415A">
        <w:rPr>
          <w:rFonts w:ascii="Bookman Old Style" w:hAnsi="Bookman Old Style"/>
          <w:sz w:val="24"/>
          <w:szCs w:val="24"/>
        </w:rPr>
        <w:t xml:space="preserve"> urban center only a few roads are serviced by drainage channels while others are faced by heavy damage of storm water discharges from buildings and collected water service into specific channel according to the topography of the site due to l</w:t>
      </w:r>
      <w:r w:rsidR="00DF5EB2" w:rsidRPr="00D5415A">
        <w:rPr>
          <w:rFonts w:ascii="Bookman Old Style" w:hAnsi="Bookman Old Style"/>
          <w:sz w:val="24"/>
          <w:szCs w:val="24"/>
        </w:rPr>
        <w:t>ack of proper drainage channels</w:t>
      </w:r>
    </w:p>
    <w:p w:rsidR="00191303" w:rsidRPr="00D5415A" w:rsidRDefault="00DF5EB2" w:rsidP="00DF5EB2">
      <w:pPr>
        <w:pStyle w:val="Heading2"/>
        <w:numPr>
          <w:ilvl w:val="0"/>
          <w:numId w:val="0"/>
        </w:numPr>
        <w:ind w:left="756" w:hanging="576"/>
        <w:rPr>
          <w:rFonts w:ascii="Bookman Old Style" w:hAnsi="Bookman Old Style"/>
          <w:color w:val="00B0F0"/>
          <w:u w:val="thick"/>
        </w:rPr>
      </w:pPr>
      <w:bookmarkStart w:id="201" w:name="_Toc421715204"/>
      <w:r w:rsidRPr="00D5415A">
        <w:rPr>
          <w:rFonts w:ascii="Bookman Old Style" w:hAnsi="Bookman Old Style"/>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FOUR</w:t>
      </w:r>
      <w:r w:rsidRPr="00D5415A">
        <w:rPr>
          <w:rFonts w:ascii="Bookman Old Style" w:hAnsi="Bookman Old Style"/>
        </w:rPr>
        <w:t xml:space="preserve">: </w:t>
      </w:r>
      <w:r w:rsidR="00073806" w:rsidRPr="00D5415A">
        <w:rPr>
          <w:rFonts w:ascii="Bookman Old Style" w:hAnsi="Bookman Old Style"/>
          <w:color w:val="00B0F0"/>
          <w:u w:val="thick"/>
        </w:rPr>
        <w:t>P</w:t>
      </w:r>
      <w:r w:rsidRPr="00D5415A">
        <w:rPr>
          <w:rFonts w:ascii="Bookman Old Style" w:hAnsi="Bookman Old Style"/>
          <w:color w:val="00B0F0"/>
          <w:u w:val="thick"/>
        </w:rPr>
        <w:t>ROPED PLANNING SITUATION</w:t>
      </w:r>
      <w:bookmarkEnd w:id="201"/>
    </w:p>
    <w:p w:rsidR="00073806" w:rsidRPr="00D54E59" w:rsidRDefault="00DF5EB2" w:rsidP="00D54E59">
      <w:pPr>
        <w:rPr>
          <w:lang w:val="en-GB"/>
        </w:rPr>
      </w:pPr>
      <w:r>
        <w:rPr>
          <w:rFonts w:ascii="Bookman Old Style" w:eastAsia="Times New Roman" w:hAnsi="Bookman Old Style" w:cs="Arial"/>
          <w:b/>
          <w:bCs/>
          <w:color w:val="F79646" w:themeColor="accent6"/>
          <w:sz w:val="24"/>
          <w:szCs w:val="24"/>
          <w:u w:val="thick"/>
          <w:lang w:val="en-GB"/>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4.1. Proposed layout plans </w:t>
      </w:r>
    </w:p>
    <w:p w:rsidR="00D54E59" w:rsidRPr="00D54E59" w:rsidRDefault="00D54E59" w:rsidP="00547E7B">
      <w:pPr>
        <w:pStyle w:val="Caption"/>
        <w:keepNext/>
        <w:ind w:hanging="360"/>
        <w:jc w:val="left"/>
        <w:rPr>
          <w:rFonts w:ascii="Bookman Old Style" w:hAnsi="Bookman Old Style"/>
          <w:sz w:val="24"/>
          <w:szCs w:val="24"/>
        </w:rPr>
      </w:pPr>
      <w:bookmarkStart w:id="202" w:name="_Toc421264887"/>
      <w:r w:rsidRPr="00D54E59">
        <w:rPr>
          <w:rFonts w:ascii="Bookman Old Style" w:hAnsi="Bookman Old Style"/>
          <w:sz w:val="24"/>
          <w:szCs w:val="24"/>
        </w:rPr>
        <w:t xml:space="preserve">Map </w:t>
      </w:r>
      <w:r w:rsidRPr="00D54E59">
        <w:rPr>
          <w:rFonts w:ascii="Bookman Old Style" w:hAnsi="Bookman Old Style"/>
          <w:sz w:val="24"/>
          <w:szCs w:val="24"/>
        </w:rPr>
        <w:fldChar w:fldCharType="begin"/>
      </w:r>
      <w:r w:rsidRPr="00D54E59">
        <w:rPr>
          <w:rFonts w:ascii="Bookman Old Style" w:hAnsi="Bookman Old Style"/>
          <w:sz w:val="24"/>
          <w:szCs w:val="24"/>
        </w:rPr>
        <w:instrText xml:space="preserve"> SEQ Map \* ARABIC </w:instrText>
      </w:r>
      <w:r w:rsidRPr="00D54E59">
        <w:rPr>
          <w:rFonts w:ascii="Bookman Old Style" w:hAnsi="Bookman Old Style"/>
          <w:sz w:val="24"/>
          <w:szCs w:val="24"/>
        </w:rPr>
        <w:fldChar w:fldCharType="separate"/>
      </w:r>
      <w:r w:rsidR="00C33915">
        <w:rPr>
          <w:rFonts w:ascii="Bookman Old Style" w:hAnsi="Bookman Old Style"/>
          <w:noProof/>
          <w:sz w:val="24"/>
          <w:szCs w:val="24"/>
        </w:rPr>
        <w:t>21</w:t>
      </w:r>
      <w:r w:rsidRPr="00D54E59">
        <w:rPr>
          <w:rFonts w:ascii="Bookman Old Style" w:hAnsi="Bookman Old Style"/>
          <w:sz w:val="24"/>
          <w:szCs w:val="24"/>
        </w:rPr>
        <w:fldChar w:fldCharType="end"/>
      </w:r>
      <w:r w:rsidRPr="00D54E59">
        <w:rPr>
          <w:rFonts w:ascii="Bookman Old Style" w:hAnsi="Bookman Old Style"/>
          <w:sz w:val="24"/>
          <w:szCs w:val="24"/>
        </w:rPr>
        <w:t xml:space="preserve">: Proposed Layout plan of </w:t>
      </w:r>
      <w:proofErr w:type="spellStart"/>
      <w:r w:rsidRPr="00D54E59">
        <w:rPr>
          <w:rFonts w:ascii="Bookman Old Style" w:hAnsi="Bookman Old Style"/>
          <w:sz w:val="24"/>
          <w:szCs w:val="24"/>
        </w:rPr>
        <w:t>Ngarama</w:t>
      </w:r>
      <w:bookmarkEnd w:id="202"/>
      <w:proofErr w:type="spellEnd"/>
    </w:p>
    <w:p w:rsidR="0078339E" w:rsidRPr="00D54E59" w:rsidRDefault="005F0DB5" w:rsidP="00D54E59">
      <w:pPr>
        <w:pStyle w:val="ListParagraph"/>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4467225" cy="4066042"/>
            <wp:effectExtent l="0" t="0" r="0" b="0"/>
            <wp:docPr id="43" name="Picture 43" descr="G:\V.CO NGARAMA\FINAL REPORT NGARAMA\NGARAMA GIS COMPONENT\MAPS\FINAL MAPS\A4\PROPOSED LAOUT PLAN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V.CO NGARAMA\FINAL REPORT NGARAMA\NGARAMA GIS COMPONENT\MAPS\FINAL MAPS\A4\PROPOSED LAOUT PLAN FOR NGARAMA SIT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71504" cy="4069937"/>
                    </a:xfrm>
                    <a:prstGeom prst="rect">
                      <a:avLst/>
                    </a:prstGeom>
                    <a:noFill/>
                    <a:ln>
                      <a:noFill/>
                    </a:ln>
                  </pic:spPr>
                </pic:pic>
              </a:graphicData>
            </a:graphic>
          </wp:inline>
        </w:drawing>
      </w:r>
    </w:p>
    <w:p w:rsidR="00D54E59" w:rsidRPr="00D54E59" w:rsidRDefault="00D54E59" w:rsidP="00D54E59">
      <w:pPr>
        <w:pStyle w:val="Caption"/>
        <w:keepNext/>
        <w:ind w:hanging="360"/>
        <w:jc w:val="left"/>
        <w:rPr>
          <w:rFonts w:ascii="Bookman Old Style" w:hAnsi="Bookman Old Style"/>
          <w:sz w:val="24"/>
          <w:szCs w:val="24"/>
        </w:rPr>
      </w:pPr>
      <w:bookmarkStart w:id="203" w:name="_Toc421264888"/>
      <w:r w:rsidRPr="00D54E59">
        <w:rPr>
          <w:rFonts w:ascii="Bookman Old Style" w:hAnsi="Bookman Old Style"/>
          <w:sz w:val="24"/>
          <w:szCs w:val="24"/>
        </w:rPr>
        <w:lastRenderedPageBreak/>
        <w:t xml:space="preserve">Map </w:t>
      </w:r>
      <w:r w:rsidRPr="00D54E59">
        <w:rPr>
          <w:rFonts w:ascii="Bookman Old Style" w:hAnsi="Bookman Old Style"/>
          <w:sz w:val="24"/>
          <w:szCs w:val="24"/>
        </w:rPr>
        <w:fldChar w:fldCharType="begin"/>
      </w:r>
      <w:r w:rsidRPr="00D54E59">
        <w:rPr>
          <w:rFonts w:ascii="Bookman Old Style" w:hAnsi="Bookman Old Style"/>
          <w:sz w:val="24"/>
          <w:szCs w:val="24"/>
        </w:rPr>
        <w:instrText xml:space="preserve"> SEQ Map \* ARABIC </w:instrText>
      </w:r>
      <w:r w:rsidRPr="00D54E59">
        <w:rPr>
          <w:rFonts w:ascii="Bookman Old Style" w:hAnsi="Bookman Old Style"/>
          <w:sz w:val="24"/>
          <w:szCs w:val="24"/>
        </w:rPr>
        <w:fldChar w:fldCharType="separate"/>
      </w:r>
      <w:r w:rsidR="00C33915">
        <w:rPr>
          <w:rFonts w:ascii="Bookman Old Style" w:hAnsi="Bookman Old Style"/>
          <w:noProof/>
          <w:sz w:val="24"/>
          <w:szCs w:val="24"/>
        </w:rPr>
        <w:t>22</w:t>
      </w:r>
      <w:r w:rsidRPr="00D54E59">
        <w:rPr>
          <w:rFonts w:ascii="Bookman Old Style" w:hAnsi="Bookman Old Style"/>
          <w:sz w:val="24"/>
          <w:szCs w:val="24"/>
        </w:rPr>
        <w:fldChar w:fldCharType="end"/>
      </w:r>
      <w:r w:rsidRPr="00D54E59">
        <w:rPr>
          <w:rFonts w:ascii="Bookman Old Style" w:hAnsi="Bookman Old Style"/>
          <w:sz w:val="24"/>
          <w:szCs w:val="24"/>
        </w:rPr>
        <w:t xml:space="preserve">: </w:t>
      </w:r>
      <w:r>
        <w:rPr>
          <w:rFonts w:ascii="Bookman Old Style" w:hAnsi="Bookman Old Style"/>
          <w:sz w:val="24"/>
          <w:szCs w:val="24"/>
        </w:rPr>
        <w:t>L</w:t>
      </w:r>
      <w:r w:rsidRPr="00D54E59">
        <w:rPr>
          <w:rFonts w:ascii="Bookman Old Style" w:hAnsi="Bookman Old Style"/>
          <w:sz w:val="24"/>
          <w:szCs w:val="24"/>
        </w:rPr>
        <w:t xml:space="preserve">ayout plan of </w:t>
      </w:r>
      <w:proofErr w:type="spellStart"/>
      <w:r w:rsidRPr="00D54E59">
        <w:rPr>
          <w:rFonts w:ascii="Bookman Old Style" w:hAnsi="Bookman Old Style"/>
          <w:sz w:val="24"/>
          <w:szCs w:val="24"/>
        </w:rPr>
        <w:t>Gatungo</w:t>
      </w:r>
      <w:proofErr w:type="spellEnd"/>
      <w:r w:rsidRPr="00D54E59">
        <w:rPr>
          <w:rFonts w:ascii="Bookman Old Style" w:hAnsi="Bookman Old Style"/>
          <w:sz w:val="24"/>
          <w:szCs w:val="24"/>
        </w:rPr>
        <w:t xml:space="preserve"> site</w:t>
      </w:r>
      <w:bookmarkEnd w:id="203"/>
    </w:p>
    <w:p w:rsidR="00D00166" w:rsidRPr="00D00166" w:rsidRDefault="00F67A19" w:rsidP="00D00166">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6057900" cy="4283146"/>
            <wp:effectExtent l="0" t="0" r="0" b="3175"/>
            <wp:docPr id="54" name="Picture 54" descr="G:\V.CO NGARAMA\FINAL REPORT NGARAMA\NGARAMA GIS COMPONENT\MAPS\FINAL MAPS\A4\PROPOSED LAYOUT PLAN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V.CO NGARAMA\FINAL REPORT NGARAMA\NGARAMA GIS COMPONENT\MAPS\FINAL MAPS\A4\PROPOSED LAYOUT PLAN FOR GATUNGO SIT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r w:rsidR="00D00166" w:rsidRPr="00D00166">
        <w:rPr>
          <w:rFonts w:ascii="Bookman Old Style" w:hAnsi="Bookman Old Style"/>
          <w:b/>
          <w:sz w:val="24"/>
          <w:szCs w:val="24"/>
        </w:rPr>
        <w:t xml:space="preserve"> </w:t>
      </w:r>
    </w:p>
    <w:p w:rsidR="00DF0B5D" w:rsidRPr="00DF0B5D" w:rsidRDefault="00DF0B5D" w:rsidP="00DF0B5D">
      <w:pPr>
        <w:pStyle w:val="Caption"/>
        <w:keepNext/>
        <w:ind w:hanging="360"/>
        <w:rPr>
          <w:rFonts w:ascii="Bookman Old Style" w:hAnsi="Bookman Old Style"/>
          <w:sz w:val="24"/>
          <w:szCs w:val="24"/>
        </w:rPr>
      </w:pPr>
      <w:bookmarkStart w:id="204" w:name="_Toc421271823"/>
      <w:r w:rsidRPr="00DF0B5D">
        <w:rPr>
          <w:rFonts w:ascii="Bookman Old Style" w:hAnsi="Bookman Old Style"/>
          <w:sz w:val="24"/>
          <w:szCs w:val="24"/>
        </w:rPr>
        <w:t xml:space="preserve">Table </w:t>
      </w:r>
      <w:r w:rsidRPr="00DF0B5D">
        <w:rPr>
          <w:rFonts w:ascii="Bookman Old Style" w:hAnsi="Bookman Old Style"/>
          <w:sz w:val="24"/>
          <w:szCs w:val="24"/>
        </w:rPr>
        <w:fldChar w:fldCharType="begin"/>
      </w:r>
      <w:r w:rsidRPr="00DF0B5D">
        <w:rPr>
          <w:rFonts w:ascii="Bookman Old Style" w:hAnsi="Bookman Old Style"/>
          <w:sz w:val="24"/>
          <w:szCs w:val="24"/>
        </w:rPr>
        <w:instrText xml:space="preserve"> SEQ Table \* ARABIC </w:instrText>
      </w:r>
      <w:r w:rsidRPr="00DF0B5D">
        <w:rPr>
          <w:rFonts w:ascii="Bookman Old Style" w:hAnsi="Bookman Old Style"/>
          <w:sz w:val="24"/>
          <w:szCs w:val="24"/>
        </w:rPr>
        <w:fldChar w:fldCharType="separate"/>
      </w:r>
      <w:r w:rsidR="00630109">
        <w:rPr>
          <w:rFonts w:ascii="Bookman Old Style" w:hAnsi="Bookman Old Style"/>
          <w:noProof/>
          <w:sz w:val="24"/>
          <w:szCs w:val="24"/>
        </w:rPr>
        <w:t>18</w:t>
      </w:r>
      <w:r w:rsidRPr="00DF0B5D">
        <w:rPr>
          <w:rFonts w:ascii="Bookman Old Style" w:hAnsi="Bookman Old Style"/>
          <w:sz w:val="24"/>
          <w:szCs w:val="24"/>
        </w:rPr>
        <w:fldChar w:fldCharType="end"/>
      </w:r>
      <w:r w:rsidRPr="00DF0B5D">
        <w:rPr>
          <w:rFonts w:ascii="Bookman Old Style" w:hAnsi="Bookman Old Style"/>
          <w:sz w:val="24"/>
          <w:szCs w:val="24"/>
        </w:rPr>
        <w:t>: Plot categories and size</w:t>
      </w:r>
      <w:bookmarkEnd w:id="204"/>
    </w:p>
    <w:tbl>
      <w:tblPr>
        <w:tblStyle w:val="LightGrid"/>
        <w:tblW w:w="8681" w:type="dxa"/>
        <w:tblInd w:w="288" w:type="dxa"/>
        <w:tblLook w:val="04A0" w:firstRow="1" w:lastRow="0" w:firstColumn="1" w:lastColumn="0" w:noHBand="0" w:noVBand="1"/>
      </w:tblPr>
      <w:tblGrid>
        <w:gridCol w:w="2160"/>
        <w:gridCol w:w="1710"/>
        <w:gridCol w:w="1301"/>
        <w:gridCol w:w="1710"/>
        <w:gridCol w:w="1800"/>
      </w:tblGrid>
      <w:tr w:rsidR="00D00166" w:rsidRPr="00D00166" w:rsidTr="00DF0B5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vMerge w:val="restart"/>
            <w:noWrap/>
            <w:hideMark/>
          </w:tcPr>
          <w:p w:rsidR="00D00166" w:rsidRPr="00D00166" w:rsidRDefault="00D00166" w:rsidP="00D00166">
            <w:pPr>
              <w:jc w:val="center"/>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Plot category</w:t>
            </w:r>
          </w:p>
        </w:tc>
        <w:tc>
          <w:tcPr>
            <w:tcW w:w="1710" w:type="dxa"/>
            <w:vMerge w:val="restart"/>
            <w:noWrap/>
            <w:hideMark/>
          </w:tcPr>
          <w:p w:rsidR="00D00166" w:rsidRPr="00D00166" w:rsidRDefault="00D00166" w:rsidP="00D00166">
            <w:pPr>
              <w:jc w:val="center"/>
              <w:cnfStyle w:val="100000000000" w:firstRow="1" w:lastRow="0" w:firstColumn="0" w:lastColumn="0" w:oddVBand="0" w:evenVBand="0" w:oddHBand="0"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Size</w:t>
            </w:r>
          </w:p>
        </w:tc>
        <w:tc>
          <w:tcPr>
            <w:tcW w:w="3011" w:type="dxa"/>
            <w:gridSpan w:val="2"/>
            <w:noWrap/>
            <w:hideMark/>
          </w:tcPr>
          <w:p w:rsidR="00D00166" w:rsidRPr="00D00166" w:rsidRDefault="00D00166" w:rsidP="00D00166">
            <w:pPr>
              <w:jc w:val="center"/>
              <w:cnfStyle w:val="100000000000" w:firstRow="1" w:lastRow="0" w:firstColumn="0" w:lastColumn="0" w:oddVBand="0" w:evenVBand="0" w:oddHBand="0"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Number/Site</w:t>
            </w:r>
          </w:p>
        </w:tc>
        <w:tc>
          <w:tcPr>
            <w:tcW w:w="1800" w:type="dxa"/>
            <w:noWrap/>
            <w:hideMark/>
          </w:tcPr>
          <w:p w:rsidR="00D00166" w:rsidRPr="00D00166" w:rsidRDefault="00D00166" w:rsidP="00D00166">
            <w:pPr>
              <w:jc w:val="center"/>
              <w:cnfStyle w:val="100000000000" w:firstRow="1" w:lastRow="0" w:firstColumn="0" w:lastColumn="0" w:oddVBand="0" w:evenVBand="0" w:oddHBand="0"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 </w:t>
            </w:r>
          </w:p>
        </w:tc>
      </w:tr>
      <w:tr w:rsidR="00D00166" w:rsidRPr="00D00166" w:rsidTr="00DF0B5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vMerge/>
            <w:hideMark/>
          </w:tcPr>
          <w:p w:rsidR="00D00166" w:rsidRPr="00D00166" w:rsidRDefault="00D00166" w:rsidP="00D00166">
            <w:pPr>
              <w:rPr>
                <w:rFonts w:ascii="Bookman Old Style" w:eastAsia="Times New Roman" w:hAnsi="Bookman Old Style" w:cs="Times New Roman"/>
                <w:color w:val="000000"/>
                <w:sz w:val="24"/>
                <w:szCs w:val="24"/>
              </w:rPr>
            </w:pPr>
          </w:p>
        </w:tc>
        <w:tc>
          <w:tcPr>
            <w:tcW w:w="1710" w:type="dxa"/>
            <w:vMerge/>
            <w:hideMark/>
          </w:tcPr>
          <w:p w:rsidR="00D00166" w:rsidRPr="00D00166" w:rsidRDefault="00D00166" w:rsidP="00D00166">
            <w:pP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p>
        </w:tc>
        <w:tc>
          <w:tcPr>
            <w:tcW w:w="1301"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proofErr w:type="spellStart"/>
            <w:r w:rsidRPr="00D00166">
              <w:rPr>
                <w:rFonts w:ascii="Bookman Old Style" w:eastAsia="Times New Roman" w:hAnsi="Bookman Old Style" w:cs="Times New Roman"/>
                <w:b/>
                <w:bCs/>
                <w:color w:val="000000"/>
                <w:sz w:val="24"/>
                <w:szCs w:val="24"/>
              </w:rPr>
              <w:t>Ngarama</w:t>
            </w:r>
            <w:proofErr w:type="spellEnd"/>
          </w:p>
        </w:tc>
        <w:tc>
          <w:tcPr>
            <w:tcW w:w="171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proofErr w:type="spellStart"/>
            <w:r w:rsidRPr="00D00166">
              <w:rPr>
                <w:rFonts w:ascii="Bookman Old Style" w:eastAsia="Times New Roman" w:hAnsi="Bookman Old Style" w:cs="Times New Roman"/>
                <w:b/>
                <w:bCs/>
                <w:color w:val="000000"/>
                <w:sz w:val="24"/>
                <w:szCs w:val="24"/>
              </w:rPr>
              <w:t>Gatungo</w:t>
            </w:r>
            <w:proofErr w:type="spellEnd"/>
          </w:p>
        </w:tc>
        <w:tc>
          <w:tcPr>
            <w:tcW w:w="180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r w:rsidRPr="00D00166">
              <w:rPr>
                <w:rFonts w:ascii="Bookman Old Style" w:eastAsia="Times New Roman" w:hAnsi="Bookman Old Style" w:cs="Times New Roman"/>
                <w:b/>
                <w:bCs/>
                <w:color w:val="000000"/>
                <w:sz w:val="24"/>
                <w:szCs w:val="24"/>
              </w:rPr>
              <w:t>Total</w:t>
            </w:r>
          </w:p>
        </w:tc>
      </w:tr>
      <w:tr w:rsidR="00D00166" w:rsidRPr="00D00166" w:rsidTr="00DF0B5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noWrap/>
            <w:hideMark/>
          </w:tcPr>
          <w:p w:rsidR="00D00166" w:rsidRPr="00D00166" w:rsidRDefault="00D00166" w:rsidP="00D00166">
            <w:pPr>
              <w:jc w:val="center"/>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High Density</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14 X 20</w:t>
            </w:r>
          </w:p>
        </w:tc>
        <w:tc>
          <w:tcPr>
            <w:tcW w:w="1301"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1839</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179</w:t>
            </w:r>
          </w:p>
        </w:tc>
        <w:tc>
          <w:tcPr>
            <w:tcW w:w="180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000000"/>
                <w:sz w:val="24"/>
                <w:szCs w:val="24"/>
              </w:rPr>
            </w:pPr>
            <w:r w:rsidRPr="00D00166">
              <w:rPr>
                <w:rFonts w:ascii="Bookman Old Style" w:eastAsia="Times New Roman" w:hAnsi="Bookman Old Style" w:cs="Times New Roman"/>
                <w:b/>
                <w:bCs/>
                <w:color w:val="000000"/>
                <w:sz w:val="24"/>
                <w:szCs w:val="24"/>
              </w:rPr>
              <w:t>2018</w:t>
            </w:r>
          </w:p>
        </w:tc>
      </w:tr>
      <w:tr w:rsidR="00D00166" w:rsidRPr="00D00166" w:rsidTr="00DF0B5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noWrap/>
            <w:hideMark/>
          </w:tcPr>
          <w:p w:rsidR="00D00166" w:rsidRPr="00D00166" w:rsidRDefault="00D00166" w:rsidP="00D00166">
            <w:pPr>
              <w:jc w:val="center"/>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Medium Density</w:t>
            </w:r>
          </w:p>
        </w:tc>
        <w:tc>
          <w:tcPr>
            <w:tcW w:w="171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20 X 25</w:t>
            </w:r>
          </w:p>
        </w:tc>
        <w:tc>
          <w:tcPr>
            <w:tcW w:w="1301"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613</w:t>
            </w:r>
          </w:p>
        </w:tc>
        <w:tc>
          <w:tcPr>
            <w:tcW w:w="171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84</w:t>
            </w:r>
          </w:p>
        </w:tc>
        <w:tc>
          <w:tcPr>
            <w:tcW w:w="180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r w:rsidRPr="00D00166">
              <w:rPr>
                <w:rFonts w:ascii="Bookman Old Style" w:eastAsia="Times New Roman" w:hAnsi="Bookman Old Style" w:cs="Times New Roman"/>
                <w:b/>
                <w:bCs/>
                <w:color w:val="000000"/>
                <w:sz w:val="24"/>
                <w:szCs w:val="24"/>
              </w:rPr>
              <w:t>697</w:t>
            </w:r>
          </w:p>
        </w:tc>
      </w:tr>
      <w:tr w:rsidR="00D00166" w:rsidRPr="00D00166" w:rsidTr="00DF0B5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noWrap/>
            <w:hideMark/>
          </w:tcPr>
          <w:p w:rsidR="00D00166" w:rsidRPr="00D00166" w:rsidRDefault="00D00166" w:rsidP="00D00166">
            <w:pPr>
              <w:jc w:val="center"/>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Low Density</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20 X 30</w:t>
            </w:r>
          </w:p>
        </w:tc>
        <w:tc>
          <w:tcPr>
            <w:tcW w:w="1301"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535</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105</w:t>
            </w:r>
          </w:p>
        </w:tc>
        <w:tc>
          <w:tcPr>
            <w:tcW w:w="180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000000"/>
                <w:sz w:val="24"/>
                <w:szCs w:val="24"/>
              </w:rPr>
            </w:pPr>
            <w:r w:rsidRPr="00D00166">
              <w:rPr>
                <w:rFonts w:ascii="Bookman Old Style" w:eastAsia="Times New Roman" w:hAnsi="Bookman Old Style" w:cs="Times New Roman"/>
                <w:b/>
                <w:bCs/>
                <w:color w:val="000000"/>
                <w:sz w:val="24"/>
                <w:szCs w:val="24"/>
              </w:rPr>
              <w:t>640</w:t>
            </w:r>
          </w:p>
        </w:tc>
      </w:tr>
      <w:tr w:rsidR="00D00166" w:rsidRPr="00D00166" w:rsidTr="00DF0B5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60" w:type="dxa"/>
            <w:noWrap/>
            <w:hideMark/>
          </w:tcPr>
          <w:p w:rsidR="00D00166" w:rsidRPr="00D00166" w:rsidRDefault="00D00166" w:rsidP="00D00166">
            <w:pPr>
              <w:jc w:val="center"/>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Mixed Use</w:t>
            </w:r>
          </w:p>
        </w:tc>
        <w:tc>
          <w:tcPr>
            <w:tcW w:w="171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 </w:t>
            </w:r>
          </w:p>
        </w:tc>
        <w:tc>
          <w:tcPr>
            <w:tcW w:w="1301"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792</w:t>
            </w:r>
          </w:p>
        </w:tc>
        <w:tc>
          <w:tcPr>
            <w:tcW w:w="171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color w:val="000000"/>
                <w:sz w:val="24"/>
                <w:szCs w:val="24"/>
              </w:rPr>
            </w:pPr>
            <w:r w:rsidRPr="00D00166">
              <w:rPr>
                <w:rFonts w:ascii="Bookman Old Style" w:eastAsia="Times New Roman" w:hAnsi="Bookman Old Style" w:cs="Times New Roman"/>
                <w:color w:val="000000"/>
                <w:sz w:val="24"/>
                <w:szCs w:val="24"/>
              </w:rPr>
              <w:t>178</w:t>
            </w:r>
          </w:p>
        </w:tc>
        <w:tc>
          <w:tcPr>
            <w:tcW w:w="1800" w:type="dxa"/>
            <w:noWrap/>
            <w:hideMark/>
          </w:tcPr>
          <w:p w:rsidR="00D00166" w:rsidRPr="00D00166" w:rsidRDefault="00D00166" w:rsidP="00D00166">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
                <w:bCs/>
                <w:color w:val="000000"/>
                <w:sz w:val="24"/>
                <w:szCs w:val="24"/>
              </w:rPr>
            </w:pPr>
            <w:r w:rsidRPr="00D00166">
              <w:rPr>
                <w:rFonts w:ascii="Bookman Old Style" w:eastAsia="Times New Roman" w:hAnsi="Bookman Old Style" w:cs="Times New Roman"/>
                <w:b/>
                <w:bCs/>
                <w:color w:val="000000"/>
                <w:sz w:val="24"/>
                <w:szCs w:val="24"/>
              </w:rPr>
              <w:t>970</w:t>
            </w:r>
          </w:p>
        </w:tc>
      </w:tr>
      <w:tr w:rsidR="00D00166" w:rsidRPr="00D00166" w:rsidTr="00DF0B5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noWrap/>
            <w:hideMark/>
          </w:tcPr>
          <w:p w:rsidR="00D00166" w:rsidRPr="00D00166" w:rsidRDefault="00D00166" w:rsidP="00D00166">
            <w:pPr>
              <w:jc w:val="center"/>
              <w:rPr>
                <w:rFonts w:ascii="Bookman Old Style" w:eastAsia="Times New Roman" w:hAnsi="Bookman Old Style" w:cs="Times New Roman"/>
                <w:color w:val="FF0000"/>
                <w:sz w:val="24"/>
                <w:szCs w:val="24"/>
              </w:rPr>
            </w:pPr>
            <w:r w:rsidRPr="00D00166">
              <w:rPr>
                <w:rFonts w:ascii="Bookman Old Style" w:eastAsia="Times New Roman" w:hAnsi="Bookman Old Style" w:cs="Times New Roman"/>
                <w:color w:val="FF0000"/>
                <w:sz w:val="24"/>
                <w:szCs w:val="24"/>
              </w:rPr>
              <w:t>Total</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FF0000"/>
                <w:sz w:val="24"/>
                <w:szCs w:val="24"/>
              </w:rPr>
            </w:pPr>
            <w:r w:rsidRPr="00D00166">
              <w:rPr>
                <w:rFonts w:ascii="Bookman Old Style" w:eastAsia="Times New Roman" w:hAnsi="Bookman Old Style" w:cs="Times New Roman"/>
                <w:b/>
                <w:bCs/>
                <w:color w:val="FF0000"/>
                <w:sz w:val="24"/>
                <w:szCs w:val="24"/>
              </w:rPr>
              <w:t> </w:t>
            </w:r>
          </w:p>
        </w:tc>
        <w:tc>
          <w:tcPr>
            <w:tcW w:w="1301"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FF0000"/>
                <w:sz w:val="24"/>
                <w:szCs w:val="24"/>
              </w:rPr>
            </w:pPr>
            <w:r w:rsidRPr="00D00166">
              <w:rPr>
                <w:rFonts w:ascii="Bookman Old Style" w:eastAsia="Times New Roman" w:hAnsi="Bookman Old Style" w:cs="Times New Roman"/>
                <w:b/>
                <w:bCs/>
                <w:color w:val="FF0000"/>
                <w:sz w:val="24"/>
                <w:szCs w:val="24"/>
              </w:rPr>
              <w:t>3779</w:t>
            </w:r>
          </w:p>
        </w:tc>
        <w:tc>
          <w:tcPr>
            <w:tcW w:w="171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FF0000"/>
                <w:sz w:val="24"/>
                <w:szCs w:val="24"/>
              </w:rPr>
            </w:pPr>
            <w:r w:rsidRPr="00D00166">
              <w:rPr>
                <w:rFonts w:ascii="Bookman Old Style" w:eastAsia="Times New Roman" w:hAnsi="Bookman Old Style" w:cs="Times New Roman"/>
                <w:b/>
                <w:bCs/>
                <w:color w:val="FF0000"/>
                <w:sz w:val="24"/>
                <w:szCs w:val="24"/>
              </w:rPr>
              <w:t>546</w:t>
            </w:r>
          </w:p>
        </w:tc>
        <w:tc>
          <w:tcPr>
            <w:tcW w:w="1800" w:type="dxa"/>
            <w:noWrap/>
            <w:hideMark/>
          </w:tcPr>
          <w:p w:rsidR="00D00166" w:rsidRPr="00D00166" w:rsidRDefault="00D00166" w:rsidP="00D00166">
            <w:pPr>
              <w:jc w:val="center"/>
              <w:cnfStyle w:val="000000010000" w:firstRow="0" w:lastRow="0" w:firstColumn="0" w:lastColumn="0" w:oddVBand="0" w:evenVBand="0" w:oddHBand="0" w:evenHBand="1" w:firstRowFirstColumn="0" w:firstRowLastColumn="0" w:lastRowFirstColumn="0" w:lastRowLastColumn="0"/>
              <w:rPr>
                <w:rFonts w:ascii="Bookman Old Style" w:eastAsia="Times New Roman" w:hAnsi="Bookman Old Style" w:cs="Times New Roman"/>
                <w:b/>
                <w:bCs/>
                <w:color w:val="FF0000"/>
                <w:sz w:val="24"/>
                <w:szCs w:val="24"/>
              </w:rPr>
            </w:pPr>
            <w:r w:rsidRPr="00D00166">
              <w:rPr>
                <w:rFonts w:ascii="Bookman Old Style" w:eastAsia="Times New Roman" w:hAnsi="Bookman Old Style" w:cs="Times New Roman"/>
                <w:b/>
                <w:bCs/>
                <w:color w:val="FF0000"/>
                <w:sz w:val="24"/>
                <w:szCs w:val="24"/>
              </w:rPr>
              <w:t>4325</w:t>
            </w:r>
          </w:p>
        </w:tc>
      </w:tr>
    </w:tbl>
    <w:p w:rsidR="00D00166" w:rsidRDefault="003731FE" w:rsidP="00D00166">
      <w:pPr>
        <w:spacing w:line="360" w:lineRule="auto"/>
        <w:rPr>
          <w:rFonts w:ascii="Bookman Old Style" w:hAnsi="Bookman Old Style"/>
          <w:b/>
          <w:sz w:val="24"/>
          <w:szCs w:val="24"/>
        </w:rPr>
      </w:pPr>
      <w:r>
        <w:rPr>
          <w:rFonts w:ascii="Bookman Old Style" w:hAnsi="Bookman Old Style"/>
          <w:b/>
          <w:sz w:val="24"/>
          <w:szCs w:val="24"/>
        </w:rPr>
        <w:t>Source: V.COLTD, 2015</w:t>
      </w:r>
    </w:p>
    <w:p w:rsidR="003731FE" w:rsidRDefault="003731FE" w:rsidP="00D00166">
      <w:pPr>
        <w:spacing w:line="360" w:lineRule="auto"/>
        <w:rPr>
          <w:rFonts w:ascii="Bookman Old Style" w:hAnsi="Bookman Old Style"/>
          <w:b/>
          <w:sz w:val="24"/>
          <w:szCs w:val="24"/>
        </w:rPr>
      </w:pPr>
    </w:p>
    <w:p w:rsidR="00DF0B5D" w:rsidRPr="00D00166" w:rsidRDefault="00DF0B5D" w:rsidP="00D00166">
      <w:pPr>
        <w:spacing w:line="360" w:lineRule="auto"/>
        <w:rPr>
          <w:rFonts w:ascii="Bookman Old Style" w:hAnsi="Bookman Old Style"/>
          <w:b/>
          <w:sz w:val="24"/>
          <w:szCs w:val="24"/>
        </w:rPr>
      </w:pPr>
    </w:p>
    <w:p w:rsidR="00631269" w:rsidRPr="00DF5EB2" w:rsidRDefault="00436678" w:rsidP="00770FD4">
      <w:pPr>
        <w:pStyle w:val="Heading2"/>
        <w:numPr>
          <w:ilvl w:val="1"/>
          <w:numId w:val="182"/>
        </w:numPr>
        <w:rPr>
          <w:rFonts w:ascii="Bookman Old Style" w:hAnsi="Bookman Old Style"/>
          <w:color w:val="F79646" w:themeColor="accent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bookmarkStart w:id="205" w:name="_Toc421715205"/>
      <w:r w:rsidRPr="00DF5EB2">
        <w:rPr>
          <w:rFonts w:ascii="Bookman Old Style" w:hAnsi="Bookman Old Style"/>
          <w:color w:val="F79646" w:themeColor="accent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Detailed zoning</w:t>
      </w:r>
      <w:bookmarkEnd w:id="205"/>
    </w:p>
    <w:p w:rsidR="00436678" w:rsidRPr="0074661A" w:rsidRDefault="00DF5EB2" w:rsidP="00770FD4">
      <w:pPr>
        <w:pStyle w:val="Heading3"/>
        <w:numPr>
          <w:ilvl w:val="2"/>
          <w:numId w:val="182"/>
        </w:numPr>
        <w:rPr>
          <w:rFonts w:ascii="Bookman Old Style" w:hAnsi="Bookman Old Style"/>
        </w:rPr>
      </w:pPr>
      <w:r>
        <w:rPr>
          <w:rFonts w:ascii="Bookman Old Style" w:hAnsi="Bookman Old Style"/>
        </w:rPr>
        <w:t xml:space="preserve"> </w:t>
      </w:r>
      <w:bookmarkStart w:id="206" w:name="_Toc421715206"/>
      <w:r w:rsidR="00A345E9" w:rsidRPr="0074661A">
        <w:rPr>
          <w:rFonts w:ascii="Bookman Old Style" w:hAnsi="Bookman Old Style"/>
        </w:rPr>
        <w:t>Purpose</w:t>
      </w:r>
      <w:r w:rsidR="00BB6F8B" w:rsidRPr="0074661A">
        <w:rPr>
          <w:rFonts w:ascii="Bookman Old Style" w:hAnsi="Bookman Old Style"/>
        </w:rPr>
        <w:t>d</w:t>
      </w:r>
      <w:r w:rsidR="00A345E9" w:rsidRPr="0074661A">
        <w:rPr>
          <w:rFonts w:ascii="Bookman Old Style" w:hAnsi="Bookman Old Style"/>
        </w:rPr>
        <w:t xml:space="preserve"> of zoning regulations</w:t>
      </w:r>
      <w:bookmarkEnd w:id="206"/>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This chapter lists down the definition of the terms used in the Zoning Plan. Illustrations are also added to ensure clarity of the definition.</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“Building” </w:t>
      </w:r>
      <w:r w:rsidRPr="00DF6A94">
        <w:rPr>
          <w:rFonts w:ascii="Bookman Old Style" w:eastAsia="Times New Roman" w:hAnsi="Bookman Old Style" w:cs="Times New Roman"/>
          <w:sz w:val="24"/>
          <w:szCs w:val="24"/>
        </w:rPr>
        <w:t>means any covered and enclosed structure with one or more floors that is permanently affixed to the land and is accessible to humans.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“Attached Building”</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sz w:val="24"/>
          <w:szCs w:val="24"/>
        </w:rPr>
        <w:t>Is a building that abuts on two side of the plot line or building on an adjacent plot and for which no side setback is provided.</w:t>
      </w:r>
    </w:p>
    <w:p w:rsidR="00632FB2" w:rsidRPr="00632FB2" w:rsidRDefault="00632FB2" w:rsidP="00632FB2">
      <w:pPr>
        <w:pStyle w:val="Caption"/>
        <w:keepNext/>
        <w:ind w:hanging="360"/>
        <w:rPr>
          <w:rFonts w:ascii="Bookman Old Style" w:hAnsi="Bookman Old Style"/>
          <w:sz w:val="24"/>
          <w:szCs w:val="24"/>
        </w:rPr>
      </w:pPr>
      <w:bookmarkStart w:id="207" w:name="_Toc421432576"/>
      <w:r w:rsidRPr="00632FB2">
        <w:rPr>
          <w:rFonts w:ascii="Bookman Old Style" w:hAnsi="Bookman Old Style"/>
          <w:sz w:val="24"/>
          <w:szCs w:val="24"/>
        </w:rPr>
        <w:t xml:space="preserve">Figure </w:t>
      </w:r>
      <w:r w:rsidRPr="00632FB2">
        <w:rPr>
          <w:rFonts w:ascii="Bookman Old Style" w:hAnsi="Bookman Old Style"/>
          <w:sz w:val="24"/>
          <w:szCs w:val="24"/>
        </w:rPr>
        <w:fldChar w:fldCharType="begin"/>
      </w:r>
      <w:r w:rsidRPr="00632FB2">
        <w:rPr>
          <w:rFonts w:ascii="Bookman Old Style" w:hAnsi="Bookman Old Style"/>
          <w:sz w:val="24"/>
          <w:szCs w:val="24"/>
        </w:rPr>
        <w:instrText xml:space="preserve"> SEQ Figure \* ARABIC </w:instrText>
      </w:r>
      <w:r w:rsidRPr="00632FB2">
        <w:rPr>
          <w:rFonts w:ascii="Bookman Old Style" w:hAnsi="Bookman Old Style"/>
          <w:sz w:val="24"/>
          <w:szCs w:val="24"/>
        </w:rPr>
        <w:fldChar w:fldCharType="separate"/>
      </w:r>
      <w:r w:rsidR="0091483F">
        <w:rPr>
          <w:rFonts w:ascii="Bookman Old Style" w:hAnsi="Bookman Old Style"/>
          <w:noProof/>
          <w:sz w:val="24"/>
          <w:szCs w:val="24"/>
        </w:rPr>
        <w:t>16</w:t>
      </w:r>
      <w:r w:rsidRPr="00632FB2">
        <w:rPr>
          <w:rFonts w:ascii="Bookman Old Style" w:hAnsi="Bookman Old Style"/>
          <w:sz w:val="24"/>
          <w:szCs w:val="24"/>
        </w:rPr>
        <w:fldChar w:fldCharType="end"/>
      </w:r>
      <w:r w:rsidRPr="00632FB2">
        <w:rPr>
          <w:rFonts w:ascii="Bookman Old Style" w:hAnsi="Bookman Old Style"/>
          <w:sz w:val="24"/>
          <w:szCs w:val="24"/>
        </w:rPr>
        <w:t>: Detached building presentation</w:t>
      </w:r>
      <w:bookmarkEnd w:id="207"/>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r w:rsidRPr="00DF6A94">
        <w:rPr>
          <w:rFonts w:ascii="Bookman Old Style" w:hAnsi="Bookman Old Style"/>
          <w:noProof/>
        </w:rPr>
        <w:drawing>
          <wp:inline distT="0" distB="0" distL="0" distR="0" wp14:anchorId="2C76A072" wp14:editId="5DF5F27B">
            <wp:extent cx="3943350" cy="23907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43350" cy="2390775"/>
                    </a:xfrm>
                    <a:prstGeom prst="rect">
                      <a:avLst/>
                    </a:prstGeom>
                    <a:noFill/>
                    <a:ln>
                      <a:noFill/>
                    </a:ln>
                  </pic:spPr>
                </pic:pic>
              </a:graphicData>
            </a:graphic>
          </wp:inline>
        </w:drawing>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“Semi-detached Building”</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sz w:val="24"/>
          <w:szCs w:val="24"/>
        </w:rPr>
        <w:t>Is a building that abuts on one side of the plot line or building on an adjacent plot and for which no side setback is provided.</w:t>
      </w:r>
    </w:p>
    <w:p w:rsidR="00632FB2" w:rsidRPr="00FB6097" w:rsidRDefault="00632FB2" w:rsidP="00FB6097">
      <w:pPr>
        <w:pStyle w:val="Caption"/>
        <w:keepNext/>
        <w:ind w:hanging="360"/>
        <w:rPr>
          <w:rFonts w:ascii="Bookman Old Style" w:hAnsi="Bookman Old Style"/>
          <w:sz w:val="24"/>
          <w:szCs w:val="24"/>
        </w:rPr>
      </w:pPr>
      <w:bookmarkStart w:id="208" w:name="_Toc421432577"/>
      <w:r w:rsidRPr="00FB6097">
        <w:rPr>
          <w:rFonts w:ascii="Bookman Old Style" w:hAnsi="Bookman Old Style"/>
          <w:sz w:val="24"/>
          <w:szCs w:val="24"/>
        </w:rPr>
        <w:lastRenderedPageBreak/>
        <w:t xml:space="preserve">Figure </w:t>
      </w:r>
      <w:r w:rsidRPr="00FB6097">
        <w:rPr>
          <w:rFonts w:ascii="Bookman Old Style" w:hAnsi="Bookman Old Style"/>
          <w:sz w:val="24"/>
          <w:szCs w:val="24"/>
        </w:rPr>
        <w:fldChar w:fldCharType="begin"/>
      </w:r>
      <w:r w:rsidRPr="00FB6097">
        <w:rPr>
          <w:rFonts w:ascii="Bookman Old Style" w:hAnsi="Bookman Old Style"/>
          <w:sz w:val="24"/>
          <w:szCs w:val="24"/>
        </w:rPr>
        <w:instrText xml:space="preserve"> SEQ Figure \* ARABIC </w:instrText>
      </w:r>
      <w:r w:rsidRPr="00FB6097">
        <w:rPr>
          <w:rFonts w:ascii="Bookman Old Style" w:hAnsi="Bookman Old Style"/>
          <w:sz w:val="24"/>
          <w:szCs w:val="24"/>
        </w:rPr>
        <w:fldChar w:fldCharType="separate"/>
      </w:r>
      <w:r w:rsidR="0091483F">
        <w:rPr>
          <w:rFonts w:ascii="Bookman Old Style" w:hAnsi="Bookman Old Style"/>
          <w:noProof/>
          <w:sz w:val="24"/>
          <w:szCs w:val="24"/>
        </w:rPr>
        <w:t>17</w:t>
      </w:r>
      <w:r w:rsidRPr="00FB6097">
        <w:rPr>
          <w:rFonts w:ascii="Bookman Old Style" w:hAnsi="Bookman Old Style"/>
          <w:sz w:val="24"/>
          <w:szCs w:val="24"/>
        </w:rPr>
        <w:fldChar w:fldCharType="end"/>
      </w:r>
      <w:r w:rsidR="00FB6097" w:rsidRPr="00FB6097">
        <w:rPr>
          <w:rFonts w:ascii="Bookman Old Style" w:hAnsi="Bookman Old Style"/>
          <w:sz w:val="24"/>
          <w:szCs w:val="24"/>
        </w:rPr>
        <w:t>: semidetached building presentation</w:t>
      </w:r>
      <w:bookmarkEnd w:id="208"/>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r w:rsidRPr="00DF6A94">
        <w:rPr>
          <w:rFonts w:ascii="Bookman Old Style" w:hAnsi="Bookman Old Style"/>
          <w:noProof/>
        </w:rPr>
        <w:drawing>
          <wp:inline distT="0" distB="0" distL="0" distR="0" wp14:anchorId="3F6433F2" wp14:editId="0229ADE6">
            <wp:extent cx="3629025" cy="239684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29025" cy="2396844"/>
                    </a:xfrm>
                    <a:prstGeom prst="rect">
                      <a:avLst/>
                    </a:prstGeom>
                    <a:noFill/>
                    <a:ln>
                      <a:noFill/>
                    </a:ln>
                  </pic:spPr>
                </pic:pic>
              </a:graphicData>
            </a:graphic>
          </wp:inline>
        </w:drawing>
      </w:r>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“Detached Building”</w:t>
      </w:r>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Is a freestanding building that does not have any other building or adjacent plot and for which open space is provided around all sides of the building and the plot lines.</w:t>
      </w:r>
    </w:p>
    <w:p w:rsidR="00FB6097" w:rsidRPr="00FB6097" w:rsidRDefault="00FB6097" w:rsidP="00FB6097">
      <w:pPr>
        <w:pStyle w:val="Caption"/>
        <w:keepNext/>
        <w:ind w:firstLine="0"/>
        <w:rPr>
          <w:rFonts w:ascii="Bookman Old Style" w:hAnsi="Bookman Old Style"/>
          <w:sz w:val="24"/>
          <w:szCs w:val="24"/>
        </w:rPr>
      </w:pPr>
      <w:bookmarkStart w:id="209" w:name="_Toc421432578"/>
      <w:r w:rsidRPr="00FB6097">
        <w:rPr>
          <w:rFonts w:ascii="Bookman Old Style" w:hAnsi="Bookman Old Style"/>
          <w:sz w:val="24"/>
          <w:szCs w:val="24"/>
        </w:rPr>
        <w:t xml:space="preserve">Figure </w:t>
      </w:r>
      <w:r w:rsidRPr="00FB6097">
        <w:rPr>
          <w:rFonts w:ascii="Bookman Old Style" w:hAnsi="Bookman Old Style"/>
          <w:sz w:val="24"/>
          <w:szCs w:val="24"/>
        </w:rPr>
        <w:fldChar w:fldCharType="begin"/>
      </w:r>
      <w:r w:rsidRPr="00FB6097">
        <w:rPr>
          <w:rFonts w:ascii="Bookman Old Style" w:hAnsi="Bookman Old Style"/>
          <w:sz w:val="24"/>
          <w:szCs w:val="24"/>
        </w:rPr>
        <w:instrText xml:space="preserve"> SEQ Figure \* ARABIC </w:instrText>
      </w:r>
      <w:r w:rsidRPr="00FB6097">
        <w:rPr>
          <w:rFonts w:ascii="Bookman Old Style" w:hAnsi="Bookman Old Style"/>
          <w:sz w:val="24"/>
          <w:szCs w:val="24"/>
        </w:rPr>
        <w:fldChar w:fldCharType="separate"/>
      </w:r>
      <w:r w:rsidR="0091483F">
        <w:rPr>
          <w:rFonts w:ascii="Bookman Old Style" w:hAnsi="Bookman Old Style"/>
          <w:noProof/>
          <w:sz w:val="24"/>
          <w:szCs w:val="24"/>
        </w:rPr>
        <w:t>18</w:t>
      </w:r>
      <w:r w:rsidRPr="00FB6097">
        <w:rPr>
          <w:rFonts w:ascii="Bookman Old Style" w:hAnsi="Bookman Old Style"/>
          <w:sz w:val="24"/>
          <w:szCs w:val="24"/>
        </w:rPr>
        <w:fldChar w:fldCharType="end"/>
      </w:r>
      <w:r w:rsidRPr="00FB6097">
        <w:rPr>
          <w:rFonts w:ascii="Bookman Old Style" w:hAnsi="Bookman Old Style"/>
          <w:sz w:val="24"/>
          <w:szCs w:val="24"/>
        </w:rPr>
        <w:t>: Attached building presentation</w:t>
      </w:r>
      <w:bookmarkEnd w:id="209"/>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r w:rsidRPr="00DF6A94">
        <w:rPr>
          <w:rFonts w:ascii="Bookman Old Style" w:hAnsi="Bookman Old Style"/>
          <w:noProof/>
        </w:rPr>
        <w:drawing>
          <wp:inline distT="0" distB="0" distL="0" distR="0" wp14:anchorId="14010203" wp14:editId="05B6DC13">
            <wp:extent cx="4286250" cy="26003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86250" cy="2600325"/>
                    </a:xfrm>
                    <a:prstGeom prst="rect">
                      <a:avLst/>
                    </a:prstGeom>
                    <a:noFill/>
                    <a:ln>
                      <a:noFill/>
                    </a:ln>
                  </pic:spPr>
                </pic:pic>
              </a:graphicData>
            </a:graphic>
          </wp:inline>
        </w:drawing>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“Building Coverage” </w:t>
      </w:r>
      <w:r w:rsidRPr="00DF6A94">
        <w:rPr>
          <w:rFonts w:ascii="Bookman Old Style" w:eastAsia="Times New Roman" w:hAnsi="Bookman Old Style" w:cs="Times New Roman"/>
          <w:sz w:val="24"/>
          <w:szCs w:val="24"/>
        </w:rPr>
        <w:t>means the percentage of the plot area occupied by the ground area of the primary and all ancillary buildings on such plot, inclusive of the shadow area created by cantilevered building projections, but do not include the following:</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lastRenderedPageBreak/>
        <w:t>• Bay windows with a projection of 0.5m or less.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Roof eaves and sun shading projections.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xml:space="preserve">• The shadow area of a building that is from the 3rd </w:t>
      </w:r>
      <w:proofErr w:type="spellStart"/>
      <w:r w:rsidRPr="00DF6A94">
        <w:rPr>
          <w:rFonts w:ascii="Bookman Old Style" w:eastAsia="Times New Roman" w:hAnsi="Bookman Old Style" w:cs="Times New Roman"/>
          <w:sz w:val="24"/>
          <w:szCs w:val="24"/>
        </w:rPr>
        <w:t>storey</w:t>
      </w:r>
      <w:proofErr w:type="spellEnd"/>
      <w:r w:rsidRPr="00DF6A94">
        <w:rPr>
          <w:rFonts w:ascii="Bookman Old Style" w:eastAsia="Times New Roman" w:hAnsi="Bookman Old Style" w:cs="Times New Roman"/>
          <w:sz w:val="24"/>
          <w:szCs w:val="24"/>
        </w:rPr>
        <w:t xml:space="preserve"> and above (to encourage viable landscaping at the ground level and shaded communal spaces, and promote building articulation and a variety of architectural designs).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color w:val="566C21"/>
          <w:sz w:val="24"/>
          <w:szCs w:val="24"/>
        </w:rPr>
      </w:pPr>
      <w:r w:rsidRPr="00DF6A94">
        <w:rPr>
          <w:rFonts w:ascii="Bookman Old Style" w:eastAsia="Times New Roman" w:hAnsi="Bookman Old Style" w:cs="Times New Roman"/>
          <w:sz w:val="24"/>
          <w:szCs w:val="24"/>
        </w:rPr>
        <w:t>Computation of building coverage shall include all existing developments within the plot.</w:t>
      </w:r>
    </w:p>
    <w:p w:rsidR="00FB6097" w:rsidRPr="00FB6097" w:rsidRDefault="00FB6097" w:rsidP="00FB6097">
      <w:pPr>
        <w:pStyle w:val="Caption"/>
        <w:keepNext/>
        <w:ind w:hanging="360"/>
        <w:rPr>
          <w:rFonts w:ascii="Bookman Old Style" w:hAnsi="Bookman Old Style"/>
          <w:sz w:val="24"/>
          <w:szCs w:val="24"/>
        </w:rPr>
      </w:pPr>
      <w:bookmarkStart w:id="210" w:name="_Toc421432579"/>
      <w:r w:rsidRPr="00FB6097">
        <w:rPr>
          <w:rFonts w:ascii="Bookman Old Style" w:hAnsi="Bookman Old Style"/>
          <w:sz w:val="24"/>
          <w:szCs w:val="24"/>
        </w:rPr>
        <w:t xml:space="preserve">Figure </w:t>
      </w:r>
      <w:r w:rsidRPr="00FB6097">
        <w:rPr>
          <w:rFonts w:ascii="Bookman Old Style" w:hAnsi="Bookman Old Style"/>
          <w:sz w:val="24"/>
          <w:szCs w:val="24"/>
        </w:rPr>
        <w:fldChar w:fldCharType="begin"/>
      </w:r>
      <w:r w:rsidRPr="00FB6097">
        <w:rPr>
          <w:rFonts w:ascii="Bookman Old Style" w:hAnsi="Bookman Old Style"/>
          <w:sz w:val="24"/>
          <w:szCs w:val="24"/>
        </w:rPr>
        <w:instrText xml:space="preserve"> SEQ Figure \* ARABIC </w:instrText>
      </w:r>
      <w:r w:rsidRPr="00FB6097">
        <w:rPr>
          <w:rFonts w:ascii="Bookman Old Style" w:hAnsi="Bookman Old Style"/>
          <w:sz w:val="24"/>
          <w:szCs w:val="24"/>
        </w:rPr>
        <w:fldChar w:fldCharType="separate"/>
      </w:r>
      <w:r w:rsidR="0091483F">
        <w:rPr>
          <w:rFonts w:ascii="Bookman Old Style" w:hAnsi="Bookman Old Style"/>
          <w:noProof/>
          <w:sz w:val="24"/>
          <w:szCs w:val="24"/>
        </w:rPr>
        <w:t>19</w:t>
      </w:r>
      <w:r w:rsidRPr="00FB6097">
        <w:rPr>
          <w:rFonts w:ascii="Bookman Old Style" w:hAnsi="Bookman Old Style"/>
          <w:sz w:val="24"/>
          <w:szCs w:val="24"/>
        </w:rPr>
        <w:fldChar w:fldCharType="end"/>
      </w:r>
      <w:r w:rsidRPr="00FB6097">
        <w:rPr>
          <w:rFonts w:ascii="Bookman Old Style" w:hAnsi="Bookman Old Style"/>
          <w:sz w:val="24"/>
          <w:szCs w:val="24"/>
        </w:rPr>
        <w:t>:</w:t>
      </w:r>
      <w:r w:rsidRPr="00FB6097">
        <w:rPr>
          <w:rFonts w:ascii="Bookman Old Style" w:hAnsi="Bookman Old Style"/>
          <w:bCs w:val="0"/>
          <w:sz w:val="24"/>
          <w:szCs w:val="24"/>
        </w:rPr>
        <w:t xml:space="preserve"> Building Height</w:t>
      </w:r>
      <w:bookmarkEnd w:id="210"/>
    </w:p>
    <w:p w:rsidR="00BB6F8B" w:rsidRPr="00DF6A94" w:rsidRDefault="00BB6F8B" w:rsidP="00BB6F8B">
      <w:pPr>
        <w:pStyle w:val="ListParagraph"/>
        <w:autoSpaceDE w:val="0"/>
        <w:autoSpaceDN w:val="0"/>
        <w:adjustRightInd w:val="0"/>
        <w:spacing w:before="100" w:beforeAutospacing="1" w:after="100" w:afterAutospacing="1" w:line="360" w:lineRule="auto"/>
        <w:ind w:left="360"/>
        <w:jc w:val="both"/>
        <w:rPr>
          <w:rFonts w:ascii="Bookman Old Style" w:eastAsia="Times New Roman" w:hAnsi="Bookman Old Style" w:cs="Times New Roman"/>
          <w:b/>
          <w:bCs/>
          <w:color w:val="566C21"/>
          <w:sz w:val="24"/>
          <w:szCs w:val="24"/>
        </w:rPr>
      </w:pPr>
      <w:r w:rsidRPr="00DF6A94">
        <w:rPr>
          <w:rFonts w:ascii="Bookman Old Style" w:hAnsi="Bookman Old Style"/>
          <w:noProof/>
        </w:rPr>
        <w:drawing>
          <wp:inline distT="0" distB="0" distL="0" distR="0" wp14:anchorId="53258B1C" wp14:editId="62569294">
            <wp:extent cx="3438525" cy="22383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38525" cy="2238375"/>
                    </a:xfrm>
                    <a:prstGeom prst="rect">
                      <a:avLst/>
                    </a:prstGeom>
                    <a:noFill/>
                    <a:ln>
                      <a:noFill/>
                    </a:ln>
                  </pic:spPr>
                </pic:pic>
              </a:graphicData>
            </a:graphic>
          </wp:inline>
        </w:drawing>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Building Height” </w:t>
      </w:r>
      <w:r w:rsidRPr="00DF6A94">
        <w:rPr>
          <w:rFonts w:ascii="Bookman Old Style" w:eastAsia="Times New Roman" w:hAnsi="Bookman Old Style" w:cs="Times New Roman"/>
          <w:sz w:val="24"/>
          <w:szCs w:val="24"/>
        </w:rPr>
        <w:t xml:space="preserve">means the overall height of a building measured from grade or access road to the top of the last </w:t>
      </w:r>
      <w:proofErr w:type="spellStart"/>
      <w:r w:rsidRPr="00DF6A94">
        <w:rPr>
          <w:rFonts w:ascii="Bookman Old Style" w:eastAsia="Times New Roman" w:hAnsi="Bookman Old Style" w:cs="Times New Roman"/>
          <w:sz w:val="24"/>
          <w:szCs w:val="24"/>
        </w:rPr>
        <w:t>storey</w:t>
      </w:r>
      <w:proofErr w:type="spellEnd"/>
      <w:r w:rsidRPr="00DF6A94">
        <w:rPr>
          <w:rFonts w:ascii="Bookman Old Style" w:eastAsia="Times New Roman" w:hAnsi="Bookman Old Style" w:cs="Times New Roman"/>
          <w:sz w:val="24"/>
          <w:szCs w:val="24"/>
        </w:rPr>
        <w:t xml:space="preserve"> or the highest point of the building, but does not include:</w:t>
      </w:r>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External parapets not exceeding 1.5m</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Lift overruns;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Antennae;</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Rooftop M&amp;E service rooms and structures.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 Any other permitted structures as may be allowed by One Stop Centre from time to time.</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color w:val="566C21"/>
          <w:sz w:val="24"/>
          <w:szCs w:val="24"/>
        </w:rPr>
      </w:pPr>
      <w:r w:rsidRPr="00DF6A94">
        <w:rPr>
          <w:rFonts w:ascii="Bookman Old Style" w:eastAsia="Times New Roman" w:hAnsi="Bookman Old Style" w:cs="Times New Roman"/>
          <w:sz w:val="24"/>
          <w:szCs w:val="24"/>
        </w:rPr>
        <w:t>Along the slopes or along contoured topography the building height is measured as illustrated in the figure below.</w:t>
      </w:r>
    </w:p>
    <w:p w:rsidR="00FB6097" w:rsidRPr="00FB6097" w:rsidRDefault="00FB6097" w:rsidP="00FB6097">
      <w:pPr>
        <w:pStyle w:val="Caption"/>
        <w:keepNext/>
        <w:rPr>
          <w:rFonts w:ascii="Bookman Old Style" w:hAnsi="Bookman Old Style"/>
          <w:sz w:val="24"/>
          <w:szCs w:val="24"/>
        </w:rPr>
      </w:pPr>
      <w:bookmarkStart w:id="211" w:name="_Toc421432580"/>
      <w:r w:rsidRPr="00FB6097">
        <w:rPr>
          <w:rFonts w:ascii="Bookman Old Style" w:hAnsi="Bookman Old Style"/>
          <w:sz w:val="24"/>
          <w:szCs w:val="24"/>
        </w:rPr>
        <w:lastRenderedPageBreak/>
        <w:t xml:space="preserve">Figure </w:t>
      </w:r>
      <w:r w:rsidRPr="00FB6097">
        <w:rPr>
          <w:rFonts w:ascii="Bookman Old Style" w:hAnsi="Bookman Old Style"/>
          <w:sz w:val="24"/>
          <w:szCs w:val="24"/>
        </w:rPr>
        <w:fldChar w:fldCharType="begin"/>
      </w:r>
      <w:r w:rsidRPr="00FB6097">
        <w:rPr>
          <w:rFonts w:ascii="Bookman Old Style" w:hAnsi="Bookman Old Style"/>
          <w:sz w:val="24"/>
          <w:szCs w:val="24"/>
        </w:rPr>
        <w:instrText xml:space="preserve"> SEQ Figure \* ARABIC </w:instrText>
      </w:r>
      <w:r w:rsidRPr="00FB6097">
        <w:rPr>
          <w:rFonts w:ascii="Bookman Old Style" w:hAnsi="Bookman Old Style"/>
          <w:sz w:val="24"/>
          <w:szCs w:val="24"/>
        </w:rPr>
        <w:fldChar w:fldCharType="separate"/>
      </w:r>
      <w:r w:rsidR="0091483F">
        <w:rPr>
          <w:rFonts w:ascii="Bookman Old Style" w:hAnsi="Bookman Old Style"/>
          <w:noProof/>
          <w:sz w:val="24"/>
          <w:szCs w:val="24"/>
        </w:rPr>
        <w:t>20</w:t>
      </w:r>
      <w:r w:rsidRPr="00FB6097">
        <w:rPr>
          <w:rFonts w:ascii="Bookman Old Style" w:hAnsi="Bookman Old Style"/>
          <w:sz w:val="24"/>
          <w:szCs w:val="24"/>
        </w:rPr>
        <w:fldChar w:fldCharType="end"/>
      </w:r>
      <w:r w:rsidRPr="00FB6097">
        <w:rPr>
          <w:rFonts w:ascii="Bookman Old Style" w:hAnsi="Bookman Old Style"/>
          <w:sz w:val="24"/>
          <w:szCs w:val="24"/>
        </w:rPr>
        <w:t>:</w:t>
      </w:r>
      <w:r w:rsidRPr="00FB6097">
        <w:rPr>
          <w:rFonts w:ascii="Bookman Old Style" w:hAnsi="Bookman Old Style"/>
          <w:bCs w:val="0"/>
          <w:sz w:val="24"/>
          <w:szCs w:val="24"/>
        </w:rPr>
        <w:t xml:space="preserve"> Building Setback</w:t>
      </w:r>
      <w:bookmarkEnd w:id="211"/>
    </w:p>
    <w:p w:rsidR="00BB6F8B" w:rsidRPr="00DF6A94" w:rsidRDefault="00BB6F8B" w:rsidP="00BB6F8B">
      <w:pPr>
        <w:autoSpaceDE w:val="0"/>
        <w:autoSpaceDN w:val="0"/>
        <w:adjustRightInd w:val="0"/>
        <w:spacing w:before="100" w:beforeAutospacing="1" w:after="100" w:afterAutospacing="1" w:line="360" w:lineRule="auto"/>
        <w:jc w:val="both"/>
        <w:rPr>
          <w:rFonts w:ascii="Bookman Old Style" w:eastAsia="Times New Roman" w:hAnsi="Bookman Old Style" w:cs="Times New Roman"/>
          <w:b/>
          <w:bCs/>
          <w:color w:val="566C21"/>
          <w:sz w:val="24"/>
          <w:szCs w:val="24"/>
        </w:rPr>
      </w:pPr>
      <w:r w:rsidRPr="00DF6A94">
        <w:rPr>
          <w:rFonts w:ascii="Bookman Old Style" w:hAnsi="Bookman Old Style"/>
          <w:noProof/>
        </w:rPr>
        <w:drawing>
          <wp:inline distT="0" distB="0" distL="0" distR="0" wp14:anchorId="2E4216B4" wp14:editId="386DB030">
            <wp:extent cx="2324100" cy="205888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28504" cy="2062789"/>
                    </a:xfrm>
                    <a:prstGeom prst="rect">
                      <a:avLst/>
                    </a:prstGeom>
                    <a:noFill/>
                    <a:ln>
                      <a:noFill/>
                    </a:ln>
                  </pic:spPr>
                </pic:pic>
              </a:graphicData>
            </a:graphic>
          </wp:inline>
        </w:drawing>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“Building Setback” </w:t>
      </w:r>
      <w:r w:rsidRPr="00DF6A94">
        <w:rPr>
          <w:rFonts w:ascii="Bookman Old Style" w:eastAsia="Times New Roman" w:hAnsi="Bookman Old Style" w:cs="Times New Roman"/>
          <w:sz w:val="24"/>
          <w:szCs w:val="24"/>
        </w:rPr>
        <w:t>means the minimum distance (in plan) by which a building must be offset from the plot line, except for any permitted intrusions or structures.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“Front Setback”</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Means the minimum required setback as measured from the plot line fronting any road to the external main wall of any primary or ancillary building.</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“Rear Setback”</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Means the minimum required setback as measured from the plot line directly opposite of the front plot line.</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eastAsia="Times New Roman" w:hAnsi="Bookman Old Style" w:cs="Times New Roman"/>
          <w:b/>
          <w:bCs/>
          <w:sz w:val="24"/>
          <w:szCs w:val="24"/>
        </w:rPr>
        <w:t>“Side Setback”</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Means the minimum required setback as measured from the plot line that extends between the front and rear plot lines.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b/>
          <w:bCs/>
          <w:sz w:val="24"/>
          <w:szCs w:val="24"/>
        </w:rPr>
      </w:pPr>
      <w:r w:rsidRPr="00DF6A94">
        <w:rPr>
          <w:rFonts w:ascii="Bookman Old Style" w:hAnsi="Bookman Old Style"/>
          <w:noProof/>
        </w:rPr>
        <w:lastRenderedPageBreak/>
        <w:drawing>
          <wp:inline distT="0" distB="0" distL="0" distR="0" wp14:anchorId="630CEF23" wp14:editId="023EF96B">
            <wp:extent cx="4010025" cy="37623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10025" cy="3762375"/>
                    </a:xfrm>
                    <a:prstGeom prst="rect">
                      <a:avLst/>
                    </a:prstGeom>
                    <a:noFill/>
                    <a:ln>
                      <a:noFill/>
                    </a:ln>
                  </pic:spPr>
                </pic:pic>
              </a:graphicData>
            </a:graphic>
          </wp:inline>
        </w:drawing>
      </w:r>
    </w:p>
    <w:p w:rsidR="00BB6F8B" w:rsidRPr="00DF6A94" w:rsidRDefault="00BB6F8B" w:rsidP="00BB6F8B">
      <w:pPr>
        <w:pStyle w:val="ListParagraph"/>
        <w:autoSpaceDE w:val="0"/>
        <w:autoSpaceDN w:val="0"/>
        <w:adjustRightInd w:val="0"/>
        <w:spacing w:line="360" w:lineRule="auto"/>
        <w:ind w:left="360"/>
        <w:jc w:val="both"/>
        <w:rPr>
          <w:rFonts w:ascii="Bookman Old Style" w:eastAsia="Times New Roman" w:hAnsi="Bookman Old Style" w:cs="Times New Roman"/>
          <w:b/>
          <w:bCs/>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“Apartments” </w:t>
      </w:r>
      <w:r w:rsidRPr="00DF6A94">
        <w:rPr>
          <w:rFonts w:ascii="Bookman Old Style" w:eastAsia="Times New Roman" w:hAnsi="Bookman Old Style" w:cs="Times New Roman"/>
          <w:sz w:val="24"/>
          <w:szCs w:val="24"/>
        </w:rPr>
        <w:t>means a multistory residential building within a building plot that contains three or more residential units that are capable of strata-subdivision.</w:t>
      </w:r>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“Floor Area Ratio (FAR)” </w:t>
      </w:r>
      <w:r w:rsidRPr="00DF6A94">
        <w:rPr>
          <w:rFonts w:ascii="Bookman Old Style" w:eastAsia="Times New Roman" w:hAnsi="Bookman Old Style" w:cs="Times New Roman"/>
          <w:sz w:val="24"/>
          <w:szCs w:val="24"/>
        </w:rPr>
        <w:t>means the gross floor area of the building or buildings on any plot divided by the plot area.</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“Gross Floor Area (GFA)”</w:t>
      </w:r>
      <w:r w:rsidRPr="00DF6A94">
        <w:rPr>
          <w:rFonts w:ascii="Bookman Old Style" w:eastAsia="Times New Roman" w:hAnsi="Bookman Old Style" w:cs="Times New Roman"/>
          <w:sz w:val="24"/>
          <w:szCs w:val="24"/>
        </w:rPr>
        <w:t xml:space="preserve">means the sum of the gross horizontal areas of all the floors of building, measured from the exterior face of exterior walls or mid-point of common or party walls. The "floor area" of a building shall include basement floor area, staircase blocks, planter boxes and ledges, public areas such as landings, and common lobbies. It shall exclude floor area used for parking facilities. Basements not utilized for any habitable or commercial purposes shall be exempt from gross floor area calculations. M&amp;E floors with 1.5mor less </w:t>
      </w:r>
      <w:r w:rsidRPr="00DF6A94">
        <w:rPr>
          <w:rFonts w:ascii="Bookman Old Style" w:eastAsia="Times New Roman" w:hAnsi="Bookman Old Style" w:cs="Times New Roman"/>
          <w:sz w:val="24"/>
          <w:szCs w:val="24"/>
        </w:rPr>
        <w:lastRenderedPageBreak/>
        <w:t xml:space="preserve">headroom can be excluded from gross floor area computation. Balcony&amp; Bay Window areas are excluded from the GFA calculation, subject to the condition that all the Balcony and Bay Widow area does not exceed 10% of overall GFA quantum of the building Lift shafts and service ducts including the thickness of the walls are counted as GFA once at the ground </w:t>
      </w:r>
      <w:proofErr w:type="spellStart"/>
      <w:r w:rsidRPr="00DF6A94">
        <w:rPr>
          <w:rFonts w:ascii="Bookman Old Style" w:eastAsia="Times New Roman" w:hAnsi="Bookman Old Style" w:cs="Times New Roman"/>
          <w:sz w:val="24"/>
          <w:szCs w:val="24"/>
        </w:rPr>
        <w:t>storey</w:t>
      </w:r>
      <w:proofErr w:type="spellEnd"/>
      <w:r w:rsidRPr="00DF6A94">
        <w:rPr>
          <w:rFonts w:ascii="Bookman Old Style" w:eastAsia="Times New Roman" w:hAnsi="Bookman Old Style" w:cs="Times New Roman"/>
          <w:sz w:val="24"/>
          <w:szCs w:val="24"/>
        </w:rPr>
        <w:t xml:space="preserve"> level.</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sz w:val="24"/>
          <w:szCs w:val="24"/>
        </w:rPr>
        <w:t>Any existing building not affectedly the new development should clearly be stated in the existing gross floor area. Calculations of gross floor area for any development shall include the GFA of all existing developments within the plot.</w:t>
      </w:r>
    </w:p>
    <w:p w:rsidR="003A01FA" w:rsidRPr="00DF6A94" w:rsidRDefault="003A01FA" w:rsidP="00BB6F8B">
      <w:pPr>
        <w:autoSpaceDE w:val="0"/>
        <w:autoSpaceDN w:val="0"/>
        <w:adjustRightInd w:val="0"/>
        <w:spacing w:after="0" w:line="360" w:lineRule="auto"/>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“Plot Area” </w:t>
      </w:r>
      <w:r w:rsidRPr="00DF6A94">
        <w:rPr>
          <w:rFonts w:ascii="Bookman Old Style" w:eastAsia="Times New Roman" w:hAnsi="Bookman Old Style" w:cs="Times New Roman"/>
          <w:sz w:val="24"/>
          <w:szCs w:val="24"/>
        </w:rPr>
        <w:t>means the total horizontal area (in square meters) included within the Plot boundary lines.</w:t>
      </w: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“Plot Coverage” </w:t>
      </w:r>
      <w:r w:rsidRPr="00DF6A94">
        <w:rPr>
          <w:rFonts w:ascii="Bookman Old Style" w:eastAsia="Times New Roman" w:hAnsi="Bookman Old Style" w:cs="Times New Roman"/>
          <w:sz w:val="24"/>
          <w:szCs w:val="24"/>
        </w:rPr>
        <w:t>means the percentage of a Plot area occupied by the ground area of primary and all ancillary buildings, structures and driveways, aisles and parking spaces.</w:t>
      </w:r>
    </w:p>
    <w:p w:rsidR="003A01FA" w:rsidRPr="00DF6A94" w:rsidRDefault="003A01FA" w:rsidP="00BB6F8B">
      <w:pPr>
        <w:autoSpaceDE w:val="0"/>
        <w:autoSpaceDN w:val="0"/>
        <w:adjustRightInd w:val="0"/>
        <w:spacing w:after="0" w:line="360" w:lineRule="auto"/>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“Landscape Coverage” </w:t>
      </w:r>
      <w:r w:rsidRPr="00DF6A94">
        <w:rPr>
          <w:rFonts w:ascii="Bookman Old Style" w:eastAsia="Times New Roman" w:hAnsi="Bookman Old Style" w:cs="Times New Roman"/>
          <w:sz w:val="24"/>
          <w:szCs w:val="24"/>
        </w:rPr>
        <w:t>means the percentage of plot area covered by permeable surfaces and meant for aesthetic landscaping and the planting of grass, shrubbery, and trees but may contain such impermeable surface areas that are used as communal gathering spaces, or for landscaping features such as fountains, furniture or shade pergolas.</w:t>
      </w:r>
    </w:p>
    <w:p w:rsidR="003A01FA" w:rsidRPr="00DF6A94" w:rsidRDefault="003A01FA" w:rsidP="00BB6F8B">
      <w:pPr>
        <w:autoSpaceDE w:val="0"/>
        <w:autoSpaceDN w:val="0"/>
        <w:adjustRightInd w:val="0"/>
        <w:spacing w:after="0" w:line="360" w:lineRule="auto"/>
        <w:jc w:val="both"/>
        <w:rPr>
          <w:rFonts w:ascii="Bookman Old Style" w:eastAsia="Times New Roman" w:hAnsi="Bookman Old Style" w:cs="Times New Roman"/>
          <w:sz w:val="24"/>
          <w:szCs w:val="24"/>
        </w:rPr>
      </w:pPr>
    </w:p>
    <w:p w:rsidR="00BB6F8B" w:rsidRPr="00DF6A94" w:rsidRDefault="00BB6F8B" w:rsidP="00BB6F8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“Single-Family Housing” </w:t>
      </w:r>
      <w:r w:rsidRPr="00DF6A94">
        <w:rPr>
          <w:rFonts w:ascii="Bookman Old Style" w:eastAsia="Times New Roman" w:hAnsi="Bookman Old Style" w:cs="Times New Roman"/>
          <w:sz w:val="24"/>
          <w:szCs w:val="24"/>
        </w:rPr>
        <w:t>means a residential building containing only one dwelling unit and occupied by one family.</w:t>
      </w:r>
    </w:p>
    <w:p w:rsidR="00BB6F8B" w:rsidRPr="00DF6A94" w:rsidRDefault="00BB6F8B" w:rsidP="00BB6F8B">
      <w:pPr>
        <w:pStyle w:val="ListParagraph"/>
        <w:autoSpaceDE w:val="0"/>
        <w:autoSpaceDN w:val="0"/>
        <w:adjustRightInd w:val="0"/>
        <w:spacing w:after="0" w:line="360" w:lineRule="auto"/>
        <w:ind w:left="360"/>
        <w:jc w:val="both"/>
        <w:rPr>
          <w:rFonts w:ascii="Bookman Old Style" w:eastAsia="Times New Roman" w:hAnsi="Bookman Old Style" w:cs="Times New Roman"/>
          <w:sz w:val="24"/>
          <w:szCs w:val="24"/>
        </w:rPr>
      </w:pPr>
    </w:p>
    <w:p w:rsidR="003A01FA" w:rsidRDefault="00BB6F8B" w:rsidP="00547E7B">
      <w:pPr>
        <w:autoSpaceDE w:val="0"/>
        <w:autoSpaceDN w:val="0"/>
        <w:adjustRightInd w:val="0"/>
        <w:spacing w:after="0" w:line="360" w:lineRule="auto"/>
        <w:jc w:val="both"/>
        <w:rPr>
          <w:rFonts w:ascii="Bookman Old Style" w:eastAsia="Times New Roman" w:hAnsi="Bookman Old Style" w:cs="Times New Roman"/>
          <w:sz w:val="24"/>
          <w:szCs w:val="24"/>
        </w:rPr>
      </w:pPr>
      <w:r w:rsidRPr="00DF6A94">
        <w:rPr>
          <w:rFonts w:ascii="Bookman Old Style" w:eastAsia="Times New Roman" w:hAnsi="Bookman Old Style" w:cs="Times New Roman"/>
          <w:b/>
          <w:bCs/>
          <w:sz w:val="24"/>
          <w:szCs w:val="24"/>
        </w:rPr>
        <w:t xml:space="preserve">“Public Facilities” </w:t>
      </w:r>
      <w:r w:rsidRPr="00DF6A94">
        <w:rPr>
          <w:rFonts w:ascii="Bookman Old Style" w:eastAsia="Times New Roman" w:hAnsi="Bookman Old Style" w:cs="Times New Roman"/>
          <w:sz w:val="24"/>
          <w:szCs w:val="24"/>
        </w:rPr>
        <w:t>means all the publicly accessible uses like recreational spaces, religious, cultural, social, educa</w:t>
      </w:r>
      <w:r w:rsidR="003A01FA" w:rsidRPr="00DF6A94">
        <w:rPr>
          <w:rFonts w:ascii="Bookman Old Style" w:eastAsia="Times New Roman" w:hAnsi="Bookman Old Style" w:cs="Times New Roman"/>
          <w:sz w:val="24"/>
          <w:szCs w:val="24"/>
        </w:rPr>
        <w:t>tional and health-related uses.</w:t>
      </w:r>
    </w:p>
    <w:p w:rsidR="00DA6594" w:rsidRPr="00547E7B" w:rsidRDefault="00DA6594" w:rsidP="00547E7B">
      <w:pPr>
        <w:autoSpaceDE w:val="0"/>
        <w:autoSpaceDN w:val="0"/>
        <w:adjustRightInd w:val="0"/>
        <w:spacing w:after="0" w:line="360" w:lineRule="auto"/>
        <w:jc w:val="both"/>
        <w:rPr>
          <w:rFonts w:ascii="Bookman Old Style" w:eastAsia="Times New Roman" w:hAnsi="Bookman Old Style" w:cs="Times New Roman"/>
          <w:sz w:val="24"/>
          <w:szCs w:val="24"/>
        </w:rPr>
      </w:pPr>
    </w:p>
    <w:p w:rsidR="0074661A" w:rsidRPr="0074661A" w:rsidRDefault="006941E2" w:rsidP="00770FD4">
      <w:pPr>
        <w:pStyle w:val="Heading2"/>
        <w:numPr>
          <w:ilvl w:val="2"/>
          <w:numId w:val="182"/>
        </w:numPr>
        <w:rPr>
          <w:rFonts w:ascii="Bookman Old Style" w:hAnsi="Bookman Old Style"/>
        </w:rPr>
      </w:pPr>
      <w:r>
        <w:rPr>
          <w:rFonts w:ascii="Bookman Old Style" w:hAnsi="Bookman Old Style"/>
        </w:rPr>
        <w:lastRenderedPageBreak/>
        <w:t xml:space="preserve"> </w:t>
      </w:r>
      <w:bookmarkStart w:id="212" w:name="_Toc421715207"/>
      <w:proofErr w:type="spellStart"/>
      <w:r w:rsidR="00A345E9" w:rsidRPr="0074661A">
        <w:rPr>
          <w:rFonts w:ascii="Bookman Old Style" w:hAnsi="Bookman Old Style"/>
        </w:rPr>
        <w:t>Ngarama</w:t>
      </w:r>
      <w:proofErr w:type="spellEnd"/>
      <w:r w:rsidR="00A345E9" w:rsidRPr="0074661A">
        <w:rPr>
          <w:rFonts w:ascii="Bookman Old Style" w:hAnsi="Bookman Old Style"/>
        </w:rPr>
        <w:t xml:space="preserve"> </w:t>
      </w:r>
      <w:r w:rsidR="003A01FA" w:rsidRPr="0074661A">
        <w:rPr>
          <w:rFonts w:ascii="Bookman Old Style" w:hAnsi="Bookman Old Style"/>
        </w:rPr>
        <w:t>town Zoning Map and interpretation</w:t>
      </w:r>
      <w:bookmarkEnd w:id="212"/>
    </w:p>
    <w:p w:rsidR="003A01FA" w:rsidRDefault="003A01FA" w:rsidP="003A01FA">
      <w:pPr>
        <w:spacing w:line="360" w:lineRule="auto"/>
        <w:jc w:val="both"/>
        <w:rPr>
          <w:rFonts w:ascii="Bookman Old Style" w:eastAsia="Times New Roman" w:hAnsi="Bookman Old Style" w:cs="Times New Roman"/>
          <w:color w:val="000000"/>
          <w:sz w:val="24"/>
          <w:szCs w:val="24"/>
        </w:rPr>
      </w:pPr>
      <w:r w:rsidRPr="003A01FA">
        <w:rPr>
          <w:rFonts w:ascii="Bookman Old Style" w:eastAsia="Times New Roman" w:hAnsi="Bookman Old Style" w:cs="Times New Roman"/>
          <w:color w:val="000000"/>
          <w:sz w:val="24"/>
          <w:szCs w:val="24"/>
        </w:rPr>
        <w:t xml:space="preserve">The Zoning Map indicates the specific boundaries of the various proposed zoning areas for </w:t>
      </w:r>
      <w:proofErr w:type="spellStart"/>
      <w:r w:rsidRPr="003A01FA">
        <w:rPr>
          <w:rFonts w:ascii="Bookman Old Style" w:eastAsia="Times New Roman" w:hAnsi="Bookman Old Style" w:cs="Times New Roman"/>
          <w:color w:val="000000"/>
          <w:sz w:val="24"/>
          <w:szCs w:val="24"/>
        </w:rPr>
        <w:t>Ngarama</w:t>
      </w:r>
      <w:proofErr w:type="spellEnd"/>
      <w:r w:rsidRPr="003A01FA">
        <w:rPr>
          <w:rFonts w:ascii="Bookman Old Style" w:eastAsia="Times New Roman" w:hAnsi="Bookman Old Style" w:cs="Times New Roman"/>
          <w:color w:val="000000"/>
          <w:sz w:val="24"/>
          <w:szCs w:val="24"/>
        </w:rPr>
        <w:t xml:space="preserve"> center. These boundaries are defined and demarcated based on the following principles:</w:t>
      </w:r>
    </w:p>
    <w:p w:rsidR="003A01FA" w:rsidRPr="003A01FA" w:rsidRDefault="003A01FA" w:rsidP="003A01F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C92062">
        <w:rPr>
          <w:rFonts w:ascii="Times New Roman" w:eastAsia="Times New Roman" w:hAnsi="Times New Roman" w:cs="Times New Roman"/>
          <w:color w:val="000000"/>
          <w:sz w:val="24"/>
          <w:szCs w:val="24"/>
        </w:rPr>
        <w:t xml:space="preserve">• </w:t>
      </w:r>
      <w:r w:rsidRPr="003A01FA">
        <w:rPr>
          <w:rFonts w:ascii="Bookman Old Style" w:eastAsia="Times New Roman" w:hAnsi="Bookman Old Style" w:cs="Times New Roman"/>
          <w:color w:val="000000"/>
          <w:sz w:val="24"/>
          <w:szCs w:val="24"/>
        </w:rPr>
        <w:t>Safeguard and respect the existing physical character of the local area by grouping developments which are similar or complementary in terms of use and scale, into a single area.</w:t>
      </w:r>
    </w:p>
    <w:p w:rsidR="00DF6A94" w:rsidRDefault="003A01FA" w:rsidP="00DF6A94">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3A01FA">
        <w:rPr>
          <w:rFonts w:ascii="Bookman Old Style" w:eastAsia="Times New Roman" w:hAnsi="Bookman Old Style" w:cs="Times New Roman"/>
          <w:color w:val="000000"/>
          <w:sz w:val="24"/>
          <w:szCs w:val="24"/>
        </w:rPr>
        <w:t>• To ensure that there is no conflicting uses in the neighboring zoning areas.</w:t>
      </w:r>
    </w:p>
    <w:p w:rsidR="0074661A" w:rsidRPr="00DF6A94" w:rsidRDefault="0074661A" w:rsidP="00DF6A94">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DF6A94" w:rsidRPr="0074661A" w:rsidRDefault="006941E2" w:rsidP="00770FD4">
      <w:pPr>
        <w:pStyle w:val="Heading2"/>
        <w:numPr>
          <w:ilvl w:val="2"/>
          <w:numId w:val="182"/>
        </w:numPr>
        <w:rPr>
          <w:rFonts w:ascii="Bookman Old Style" w:hAnsi="Bookman Old Style"/>
        </w:rPr>
      </w:pPr>
      <w:bookmarkStart w:id="213" w:name="_Toc399091486"/>
      <w:r>
        <w:rPr>
          <w:rFonts w:ascii="Bookman Old Style" w:hAnsi="Bookman Old Style"/>
        </w:rPr>
        <w:t xml:space="preserve"> </w:t>
      </w:r>
      <w:bookmarkStart w:id="214" w:name="_Toc421715208"/>
      <w:r w:rsidR="00DF6A94" w:rsidRPr="0074661A">
        <w:rPr>
          <w:rFonts w:ascii="Bookman Old Style" w:hAnsi="Bookman Old Style"/>
        </w:rPr>
        <w:t xml:space="preserve">Identification of Zoning Categories for </w:t>
      </w:r>
      <w:bookmarkEnd w:id="213"/>
      <w:proofErr w:type="spellStart"/>
      <w:r w:rsidR="00DF6A94" w:rsidRPr="0074661A">
        <w:rPr>
          <w:rFonts w:ascii="Bookman Old Style" w:hAnsi="Bookman Old Style"/>
        </w:rPr>
        <w:t>Ngarama</w:t>
      </w:r>
      <w:proofErr w:type="spellEnd"/>
      <w:r w:rsidR="00DF6A94" w:rsidRPr="0074661A">
        <w:rPr>
          <w:rFonts w:ascii="Bookman Old Style" w:hAnsi="Bookman Old Style"/>
        </w:rPr>
        <w:t xml:space="preserve"> Centre</w:t>
      </w:r>
      <w:bookmarkEnd w:id="214"/>
    </w:p>
    <w:p w:rsidR="00DF6A94" w:rsidRPr="00173E03" w:rsidRDefault="00DF6A94" w:rsidP="00DF6A94">
      <w:pPr>
        <w:pStyle w:val="ListParagraph"/>
        <w:autoSpaceDE w:val="0"/>
        <w:autoSpaceDN w:val="0"/>
        <w:adjustRightInd w:val="0"/>
        <w:spacing w:after="0" w:line="360" w:lineRule="auto"/>
        <w:ind w:left="360"/>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The following are the various zoning categories and sub-categories proposed for</w:t>
      </w:r>
    </w:p>
    <w:p w:rsidR="00DF6A94" w:rsidRPr="00173E03" w:rsidRDefault="00DF6A94" w:rsidP="00DF6A94">
      <w:pPr>
        <w:pStyle w:val="ListParagraph"/>
        <w:autoSpaceDE w:val="0"/>
        <w:autoSpaceDN w:val="0"/>
        <w:adjustRightInd w:val="0"/>
        <w:spacing w:after="0" w:line="360" w:lineRule="auto"/>
        <w:ind w:left="360"/>
        <w:jc w:val="both"/>
        <w:rPr>
          <w:rFonts w:ascii="Bookman Old Style" w:eastAsia="Times New Roman" w:hAnsi="Bookman Old Style" w:cs="Times New Roman"/>
          <w:color w:val="000000"/>
          <w:sz w:val="24"/>
          <w:szCs w:val="24"/>
        </w:rPr>
      </w:pPr>
      <w:proofErr w:type="spellStart"/>
      <w:r w:rsidRPr="00173E03">
        <w:rPr>
          <w:rFonts w:ascii="Bookman Old Style" w:eastAsia="Times New Roman" w:hAnsi="Bookman Old Style" w:cs="Times New Roman"/>
          <w:color w:val="000000"/>
          <w:sz w:val="24"/>
          <w:szCs w:val="24"/>
        </w:rPr>
        <w:t>Ngarama</w:t>
      </w:r>
      <w:proofErr w:type="spellEnd"/>
      <w:r w:rsidRPr="00173E03">
        <w:rPr>
          <w:rFonts w:ascii="Bookman Old Style" w:eastAsia="Times New Roman" w:hAnsi="Bookman Old Style" w:cs="Times New Roman"/>
          <w:color w:val="000000"/>
          <w:sz w:val="24"/>
          <w:szCs w:val="24"/>
        </w:rPr>
        <w:t xml:space="preserve"> town:</w:t>
      </w:r>
      <w:bookmarkStart w:id="215" w:name="_Toc399091487"/>
    </w:p>
    <w:p w:rsidR="00DF6A94" w:rsidRPr="0074661A" w:rsidRDefault="00DF6A94" w:rsidP="00770FD4">
      <w:pPr>
        <w:pStyle w:val="Heading4"/>
        <w:numPr>
          <w:ilvl w:val="3"/>
          <w:numId w:val="182"/>
        </w:numPr>
        <w:rPr>
          <w:rFonts w:ascii="Bookman Old Style" w:hAnsi="Bookman Old Style"/>
          <w:color w:val="000000"/>
          <w:sz w:val="24"/>
        </w:rPr>
      </w:pPr>
      <w:bookmarkStart w:id="216" w:name="_Toc421715209"/>
      <w:r w:rsidRPr="0074661A">
        <w:rPr>
          <w:rFonts w:ascii="Bookman Old Style" w:hAnsi="Bookman Old Style"/>
          <w:sz w:val="24"/>
        </w:rPr>
        <w:t>Residential</w:t>
      </w:r>
      <w:bookmarkEnd w:id="215"/>
      <w:bookmarkEnd w:id="216"/>
    </w:p>
    <w:p w:rsidR="00DF6A94" w:rsidRPr="00173E03" w:rsidRDefault="00DF6A94" w:rsidP="009A0968">
      <w:pPr>
        <w:pStyle w:val="ListParagraph"/>
        <w:numPr>
          <w:ilvl w:val="0"/>
          <w:numId w:val="30"/>
        </w:num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High Density Residential (Apartment)</w:t>
      </w:r>
    </w:p>
    <w:p w:rsidR="00DF6A94" w:rsidRPr="00173E03" w:rsidRDefault="00DF6A94" w:rsidP="009A0968">
      <w:pPr>
        <w:pStyle w:val="ListParagraph"/>
        <w:numPr>
          <w:ilvl w:val="0"/>
          <w:numId w:val="30"/>
        </w:num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Medium Density Residential</w:t>
      </w:r>
    </w:p>
    <w:p w:rsidR="00DF6A94" w:rsidRPr="00173E03" w:rsidRDefault="00DF6A94" w:rsidP="009A0968">
      <w:pPr>
        <w:pStyle w:val="ListParagraph"/>
        <w:numPr>
          <w:ilvl w:val="0"/>
          <w:numId w:val="30"/>
        </w:num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 xml:space="preserve">High Density Residential Zone (Rural Residential Zone) </w:t>
      </w:r>
    </w:p>
    <w:p w:rsidR="00DF6A94" w:rsidRPr="00173E03" w:rsidRDefault="00DF6A94" w:rsidP="009A0968">
      <w:pPr>
        <w:pStyle w:val="ListParagraph"/>
        <w:numPr>
          <w:ilvl w:val="0"/>
          <w:numId w:val="30"/>
        </w:num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Low Residential Zone</w:t>
      </w:r>
      <w:bookmarkStart w:id="217" w:name="_Toc399091488"/>
    </w:p>
    <w:p w:rsidR="00DF6A94" w:rsidRPr="0074661A" w:rsidRDefault="00DF6A94" w:rsidP="00770FD4">
      <w:pPr>
        <w:pStyle w:val="Heading4"/>
        <w:numPr>
          <w:ilvl w:val="3"/>
          <w:numId w:val="182"/>
        </w:numPr>
        <w:rPr>
          <w:rFonts w:ascii="Bookman Old Style" w:hAnsi="Bookman Old Style"/>
          <w:color w:val="000000"/>
          <w:sz w:val="24"/>
        </w:rPr>
      </w:pPr>
      <w:bookmarkStart w:id="218" w:name="_Toc421715210"/>
      <w:r w:rsidRPr="0074661A">
        <w:rPr>
          <w:rFonts w:ascii="Bookman Old Style" w:hAnsi="Bookman Old Style"/>
          <w:sz w:val="24"/>
        </w:rPr>
        <w:t>Commercial</w:t>
      </w:r>
      <w:bookmarkEnd w:id="217"/>
      <w:bookmarkEnd w:id="218"/>
    </w:p>
    <w:p w:rsidR="00DF6A94" w:rsidRPr="00173E03" w:rsidRDefault="00DF6A94" w:rsidP="009A0968">
      <w:pPr>
        <w:pStyle w:val="ListParagraph"/>
        <w:numPr>
          <w:ilvl w:val="0"/>
          <w:numId w:val="3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Commercial District (including mixed use)</w:t>
      </w:r>
      <w:bookmarkStart w:id="219" w:name="_Toc399091489"/>
    </w:p>
    <w:p w:rsidR="00DF6A94" w:rsidRPr="0074661A" w:rsidRDefault="00DF6A94" w:rsidP="00770FD4">
      <w:pPr>
        <w:pStyle w:val="Heading4"/>
        <w:numPr>
          <w:ilvl w:val="3"/>
          <w:numId w:val="182"/>
        </w:numPr>
        <w:rPr>
          <w:rFonts w:ascii="Bookman Old Style" w:hAnsi="Bookman Old Style"/>
          <w:color w:val="000000"/>
          <w:sz w:val="24"/>
        </w:rPr>
      </w:pPr>
      <w:bookmarkStart w:id="220" w:name="_Toc421715211"/>
      <w:r w:rsidRPr="0074661A">
        <w:rPr>
          <w:rFonts w:ascii="Bookman Old Style" w:hAnsi="Bookman Old Style"/>
          <w:sz w:val="24"/>
        </w:rPr>
        <w:t>Industrial</w:t>
      </w:r>
      <w:bookmarkEnd w:id="219"/>
      <w:bookmarkEnd w:id="220"/>
    </w:p>
    <w:p w:rsidR="00DF6A94" w:rsidRPr="00173E03" w:rsidRDefault="00DF6A94" w:rsidP="009A0968">
      <w:pPr>
        <w:pStyle w:val="ListParagraph"/>
        <w:numPr>
          <w:ilvl w:val="0"/>
          <w:numId w:val="3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 xml:space="preserve">Light Industrial Area </w:t>
      </w:r>
      <w:bookmarkStart w:id="221" w:name="_Toc399091490"/>
    </w:p>
    <w:p w:rsidR="00DF6A94" w:rsidRPr="0074661A" w:rsidRDefault="00DF6A94" w:rsidP="00770FD4">
      <w:pPr>
        <w:pStyle w:val="Heading4"/>
        <w:numPr>
          <w:ilvl w:val="3"/>
          <w:numId w:val="182"/>
        </w:numPr>
        <w:rPr>
          <w:rFonts w:ascii="Bookman Old Style" w:hAnsi="Bookman Old Style"/>
          <w:color w:val="000000"/>
          <w:sz w:val="24"/>
        </w:rPr>
      </w:pPr>
      <w:bookmarkStart w:id="222" w:name="_Toc421715212"/>
      <w:r w:rsidRPr="0074661A">
        <w:rPr>
          <w:rFonts w:ascii="Bookman Old Style" w:hAnsi="Bookman Old Style"/>
          <w:sz w:val="24"/>
        </w:rPr>
        <w:t>Parks and Open Space</w:t>
      </w:r>
      <w:bookmarkEnd w:id="221"/>
      <w:bookmarkEnd w:id="222"/>
    </w:p>
    <w:p w:rsidR="00DF6A94" w:rsidRPr="00173E03" w:rsidRDefault="00DF6A94" w:rsidP="009A0968">
      <w:pPr>
        <w:pStyle w:val="ListParagraph"/>
        <w:numPr>
          <w:ilvl w:val="1"/>
          <w:numId w:val="2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Passive Recreational Areas</w:t>
      </w:r>
    </w:p>
    <w:p w:rsidR="00DF6A94" w:rsidRPr="00173E03" w:rsidRDefault="00DF6A94" w:rsidP="009A0968">
      <w:pPr>
        <w:numPr>
          <w:ilvl w:val="1"/>
          <w:numId w:val="2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Agricultural Area</w:t>
      </w:r>
    </w:p>
    <w:p w:rsidR="00AC5CB2" w:rsidRDefault="00DF6A94" w:rsidP="009A0968">
      <w:pPr>
        <w:numPr>
          <w:ilvl w:val="1"/>
          <w:numId w:val="29"/>
        </w:numPr>
        <w:tabs>
          <w:tab w:val="left" w:pos="3855"/>
        </w:tabs>
        <w:spacing w:before="100" w:beforeAutospacing="1" w:after="100" w:afterAutospacing="1" w:line="360" w:lineRule="auto"/>
        <w:jc w:val="both"/>
        <w:rPr>
          <w:rFonts w:ascii="Bookman Old Style" w:eastAsia="Times New Roman" w:hAnsi="Bookman Old Style" w:cs="Times New Roman"/>
          <w:sz w:val="24"/>
          <w:szCs w:val="24"/>
        </w:rPr>
      </w:pPr>
      <w:r w:rsidRPr="00173E03">
        <w:rPr>
          <w:rFonts w:ascii="Bookman Old Style" w:eastAsia="Times New Roman" w:hAnsi="Bookman Old Style" w:cs="Times New Roman"/>
          <w:color w:val="000000"/>
          <w:sz w:val="24"/>
          <w:szCs w:val="24"/>
        </w:rPr>
        <w:t>Protected Are</w:t>
      </w:r>
      <w:bookmarkStart w:id="223" w:name="_Toc399091619"/>
    </w:p>
    <w:p w:rsidR="00AC5CB2" w:rsidRPr="00CA1697" w:rsidRDefault="006941E2" w:rsidP="00CA1697">
      <w:pPr>
        <w:pStyle w:val="Heading3"/>
        <w:numPr>
          <w:ilvl w:val="2"/>
          <w:numId w:val="182"/>
        </w:numPr>
        <w:rPr>
          <w:rFonts w:ascii="Bookman Old Style" w:hAnsi="Bookman Old Style"/>
        </w:rPr>
      </w:pPr>
      <w:r>
        <w:rPr>
          <w:rFonts w:ascii="Bookman Old Style" w:hAnsi="Bookman Old Style"/>
        </w:rPr>
        <w:lastRenderedPageBreak/>
        <w:t xml:space="preserve"> </w:t>
      </w:r>
      <w:bookmarkStart w:id="224" w:name="_Toc421715213"/>
      <w:r w:rsidR="00A74D18" w:rsidRPr="0074661A">
        <w:rPr>
          <w:rFonts w:ascii="Bookman Old Style" w:hAnsi="Bookman Old Style"/>
        </w:rPr>
        <w:t>Proposed</w:t>
      </w:r>
      <w:r w:rsidR="00D93135" w:rsidRPr="0074661A">
        <w:rPr>
          <w:rFonts w:ascii="Bookman Old Style" w:hAnsi="Bookman Old Style"/>
        </w:rPr>
        <w:t xml:space="preserve"> </w:t>
      </w:r>
      <w:r w:rsidR="00DF6A94" w:rsidRPr="0074661A">
        <w:rPr>
          <w:rFonts w:ascii="Bookman Old Style" w:hAnsi="Bookman Old Style"/>
        </w:rPr>
        <w:t xml:space="preserve">Zoning </w:t>
      </w:r>
      <w:r w:rsidR="00D93135" w:rsidRPr="0074661A">
        <w:rPr>
          <w:rFonts w:ascii="Bookman Old Style" w:hAnsi="Bookman Old Style"/>
        </w:rPr>
        <w:t xml:space="preserve">(land </w:t>
      </w:r>
      <w:r w:rsidR="00A74D18" w:rsidRPr="0074661A">
        <w:rPr>
          <w:rFonts w:ascii="Bookman Old Style" w:hAnsi="Bookman Old Style"/>
        </w:rPr>
        <w:t>use)</w:t>
      </w:r>
      <w:r w:rsidR="00D93135" w:rsidRPr="0074661A">
        <w:rPr>
          <w:rFonts w:ascii="Bookman Old Style" w:hAnsi="Bookman Old Style"/>
        </w:rPr>
        <w:t xml:space="preserve"> </w:t>
      </w:r>
      <w:r w:rsidR="00DF6A94" w:rsidRPr="0074661A">
        <w:rPr>
          <w:rFonts w:ascii="Bookman Old Style" w:hAnsi="Bookman Old Style"/>
        </w:rPr>
        <w:t xml:space="preserve">Map of </w:t>
      </w:r>
      <w:proofErr w:type="spellStart"/>
      <w:r w:rsidR="00DF6A94" w:rsidRPr="0074661A">
        <w:rPr>
          <w:rFonts w:ascii="Bookman Old Style" w:hAnsi="Bookman Old Style"/>
        </w:rPr>
        <w:t>N</w:t>
      </w:r>
      <w:bookmarkEnd w:id="223"/>
      <w:r w:rsidR="00D93135" w:rsidRPr="0074661A">
        <w:rPr>
          <w:rFonts w:ascii="Bookman Old Style" w:hAnsi="Bookman Old Style"/>
        </w:rPr>
        <w:t>garama</w:t>
      </w:r>
      <w:proofErr w:type="spellEnd"/>
      <w:r w:rsidR="00D93135" w:rsidRPr="0074661A">
        <w:rPr>
          <w:rFonts w:ascii="Bookman Old Style" w:hAnsi="Bookman Old Style"/>
        </w:rPr>
        <w:t xml:space="preserve"> town</w:t>
      </w:r>
      <w:bookmarkEnd w:id="224"/>
    </w:p>
    <w:p w:rsidR="00CA1697" w:rsidRPr="00CA1697" w:rsidRDefault="00CA1697" w:rsidP="00CA1697">
      <w:pPr>
        <w:pStyle w:val="Caption"/>
        <w:keepNext/>
        <w:ind w:hanging="360"/>
        <w:rPr>
          <w:rFonts w:ascii="Bookman Old Style" w:hAnsi="Bookman Old Style"/>
          <w:sz w:val="24"/>
          <w:szCs w:val="24"/>
        </w:rPr>
      </w:pPr>
      <w:bookmarkStart w:id="225" w:name="_Toc421264889"/>
      <w:r w:rsidRPr="00CA1697">
        <w:rPr>
          <w:rFonts w:ascii="Bookman Old Style" w:hAnsi="Bookman Old Style"/>
          <w:sz w:val="24"/>
          <w:szCs w:val="24"/>
        </w:rPr>
        <w:t xml:space="preserve">Map </w:t>
      </w:r>
      <w:r w:rsidRPr="00CA1697">
        <w:rPr>
          <w:rFonts w:ascii="Bookman Old Style" w:hAnsi="Bookman Old Style"/>
          <w:sz w:val="24"/>
          <w:szCs w:val="24"/>
        </w:rPr>
        <w:fldChar w:fldCharType="begin"/>
      </w:r>
      <w:r w:rsidRPr="00CA1697">
        <w:rPr>
          <w:rFonts w:ascii="Bookman Old Style" w:hAnsi="Bookman Old Style"/>
          <w:sz w:val="24"/>
          <w:szCs w:val="24"/>
        </w:rPr>
        <w:instrText xml:space="preserve"> SEQ Map \* ARABIC </w:instrText>
      </w:r>
      <w:r w:rsidRPr="00CA1697">
        <w:rPr>
          <w:rFonts w:ascii="Bookman Old Style" w:hAnsi="Bookman Old Style"/>
          <w:sz w:val="24"/>
          <w:szCs w:val="24"/>
        </w:rPr>
        <w:fldChar w:fldCharType="separate"/>
      </w:r>
      <w:r w:rsidR="00C33915">
        <w:rPr>
          <w:rFonts w:ascii="Bookman Old Style" w:hAnsi="Bookman Old Style"/>
          <w:noProof/>
          <w:sz w:val="24"/>
          <w:szCs w:val="24"/>
        </w:rPr>
        <w:t>23</w:t>
      </w:r>
      <w:r w:rsidRPr="00CA1697">
        <w:rPr>
          <w:rFonts w:ascii="Bookman Old Style" w:hAnsi="Bookman Old Style"/>
          <w:sz w:val="24"/>
          <w:szCs w:val="24"/>
        </w:rPr>
        <w:fldChar w:fldCharType="end"/>
      </w:r>
      <w:r w:rsidRPr="00CA1697">
        <w:rPr>
          <w:rFonts w:ascii="Bookman Old Style" w:hAnsi="Bookman Old Style"/>
          <w:sz w:val="24"/>
          <w:szCs w:val="24"/>
        </w:rPr>
        <w:t>:</w:t>
      </w:r>
      <w:r w:rsidRPr="00CA1697">
        <w:rPr>
          <w:rFonts w:ascii="Bookman Old Style" w:hAnsi="Bookman Old Style"/>
          <w:spacing w:val="-5"/>
          <w:sz w:val="24"/>
          <w:szCs w:val="24"/>
        </w:rPr>
        <w:t xml:space="preserve"> Proposed land use for entire area</w:t>
      </w:r>
      <w:bookmarkEnd w:id="225"/>
    </w:p>
    <w:p w:rsidR="00DF6A94" w:rsidRPr="00173E03" w:rsidRDefault="00362B20" w:rsidP="00DF6A94">
      <w:pPr>
        <w:pStyle w:val="ListParagraph"/>
        <w:autoSpaceDE w:val="0"/>
        <w:autoSpaceDN w:val="0"/>
        <w:adjustRightInd w:val="0"/>
        <w:spacing w:after="0" w:line="360" w:lineRule="auto"/>
        <w:ind w:left="360"/>
        <w:jc w:val="both"/>
        <w:rPr>
          <w:rFonts w:ascii="Bookman Old Style" w:eastAsia="Times New Roman" w:hAnsi="Bookman Old Style" w:cs="Times New Roman"/>
          <w:color w:val="000000"/>
          <w:sz w:val="24"/>
          <w:szCs w:val="24"/>
        </w:rPr>
      </w:pPr>
      <w:r>
        <w:rPr>
          <w:rFonts w:ascii="Bookman Old Style" w:eastAsia="Times New Roman" w:hAnsi="Bookman Old Style" w:cs="Times New Roman"/>
          <w:noProof/>
          <w:color w:val="000000"/>
          <w:sz w:val="24"/>
          <w:szCs w:val="24"/>
        </w:rPr>
        <w:drawing>
          <wp:inline distT="0" distB="0" distL="0" distR="0">
            <wp:extent cx="4848844" cy="6858000"/>
            <wp:effectExtent l="0" t="0" r="0" b="0"/>
            <wp:docPr id="264" name="Picture 264" descr="G:\V.CO NGARAMA\FINAL REPORT NGARAMA\NGARAMA GIS COMPONENT\MAPS\FINAL MAPS\A4\PROPOSED LU FOR THE ENTIRE AR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V.CO NGARAMA\FINAL REPORT NGARAMA\NGARAMA GIS COMPONENT\MAPS\FINAL MAPS\A4\PROPOSED LU FOR THE ENTIRE AREA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54687" cy="6866264"/>
                    </a:xfrm>
                    <a:prstGeom prst="rect">
                      <a:avLst/>
                    </a:prstGeom>
                    <a:noFill/>
                    <a:ln>
                      <a:noFill/>
                    </a:ln>
                  </pic:spPr>
                </pic:pic>
              </a:graphicData>
            </a:graphic>
          </wp:inline>
        </w:drawing>
      </w:r>
    </w:p>
    <w:p w:rsidR="00AC5CB2" w:rsidRPr="005402A2" w:rsidRDefault="006941E2" w:rsidP="00F67A19">
      <w:pPr>
        <w:pStyle w:val="ListParagraph"/>
        <w:spacing w:line="360" w:lineRule="auto"/>
        <w:rPr>
          <w:rFonts w:ascii="Bookman Old Style" w:hAnsi="Bookman Old Style"/>
          <w:b/>
          <w:sz w:val="24"/>
          <w:szCs w:val="24"/>
        </w:rPr>
      </w:pPr>
      <w:r>
        <w:rPr>
          <w:rFonts w:ascii="Bookman Old Style" w:hAnsi="Bookman Old Style"/>
          <w:b/>
          <w:sz w:val="24"/>
          <w:szCs w:val="24"/>
        </w:rPr>
        <w:t xml:space="preserve">SOURCE: </w:t>
      </w:r>
      <w:proofErr w:type="spellStart"/>
      <w:r>
        <w:rPr>
          <w:rFonts w:ascii="Bookman Old Style" w:hAnsi="Bookman Old Style"/>
          <w:b/>
          <w:sz w:val="24"/>
          <w:szCs w:val="24"/>
        </w:rPr>
        <w:t>V</w:t>
      </w:r>
      <w:proofErr w:type="gramStart"/>
      <w:r>
        <w:rPr>
          <w:rFonts w:ascii="Bookman Old Style" w:hAnsi="Bookman Old Style"/>
          <w:b/>
          <w:sz w:val="24"/>
          <w:szCs w:val="24"/>
        </w:rPr>
        <w:t>,COLdt</w:t>
      </w:r>
      <w:proofErr w:type="spellEnd"/>
      <w:proofErr w:type="gramEnd"/>
      <w:r>
        <w:rPr>
          <w:rFonts w:ascii="Bookman Old Style" w:hAnsi="Bookman Old Style"/>
          <w:b/>
          <w:sz w:val="24"/>
          <w:szCs w:val="24"/>
        </w:rPr>
        <w:t>, 201</w:t>
      </w:r>
      <w:r w:rsidR="00F67A19">
        <w:rPr>
          <w:rFonts w:ascii="Bookman Old Style" w:hAnsi="Bookman Old Style"/>
          <w:b/>
          <w:sz w:val="24"/>
          <w:szCs w:val="24"/>
        </w:rPr>
        <w:t>5</w:t>
      </w:r>
    </w:p>
    <w:p w:rsidR="00CA1697" w:rsidRPr="00CA1697" w:rsidRDefault="00CA1697" w:rsidP="00CA1697">
      <w:pPr>
        <w:pStyle w:val="Caption"/>
        <w:keepNext/>
        <w:ind w:hanging="360"/>
        <w:jc w:val="left"/>
        <w:rPr>
          <w:rFonts w:ascii="Bookman Old Style" w:hAnsi="Bookman Old Style"/>
          <w:sz w:val="24"/>
          <w:szCs w:val="24"/>
        </w:rPr>
      </w:pPr>
      <w:bookmarkStart w:id="226" w:name="_Toc421264890"/>
      <w:r w:rsidRPr="00CA1697">
        <w:rPr>
          <w:rFonts w:ascii="Bookman Old Style" w:hAnsi="Bookman Old Style"/>
          <w:sz w:val="24"/>
          <w:szCs w:val="24"/>
        </w:rPr>
        <w:lastRenderedPageBreak/>
        <w:t xml:space="preserve">Map </w:t>
      </w:r>
      <w:r w:rsidRPr="00CA1697">
        <w:rPr>
          <w:rFonts w:ascii="Bookman Old Style" w:hAnsi="Bookman Old Style"/>
          <w:sz w:val="24"/>
          <w:szCs w:val="24"/>
        </w:rPr>
        <w:fldChar w:fldCharType="begin"/>
      </w:r>
      <w:r w:rsidRPr="00CA1697">
        <w:rPr>
          <w:rFonts w:ascii="Bookman Old Style" w:hAnsi="Bookman Old Style"/>
          <w:sz w:val="24"/>
          <w:szCs w:val="24"/>
        </w:rPr>
        <w:instrText xml:space="preserve"> SEQ Map \* ARABIC </w:instrText>
      </w:r>
      <w:r w:rsidRPr="00CA1697">
        <w:rPr>
          <w:rFonts w:ascii="Bookman Old Style" w:hAnsi="Bookman Old Style"/>
          <w:sz w:val="24"/>
          <w:szCs w:val="24"/>
        </w:rPr>
        <w:fldChar w:fldCharType="separate"/>
      </w:r>
      <w:r w:rsidR="00C33915">
        <w:rPr>
          <w:rFonts w:ascii="Bookman Old Style" w:hAnsi="Bookman Old Style"/>
          <w:noProof/>
          <w:sz w:val="24"/>
          <w:szCs w:val="24"/>
        </w:rPr>
        <w:t>24</w:t>
      </w:r>
      <w:r w:rsidRPr="00CA1697">
        <w:rPr>
          <w:rFonts w:ascii="Bookman Old Style" w:hAnsi="Bookman Old Style"/>
          <w:sz w:val="24"/>
          <w:szCs w:val="24"/>
        </w:rPr>
        <w:fldChar w:fldCharType="end"/>
      </w:r>
      <w:r w:rsidRPr="00CA1697">
        <w:rPr>
          <w:rFonts w:ascii="Bookman Old Style" w:hAnsi="Bookman Old Style"/>
          <w:sz w:val="24"/>
          <w:szCs w:val="24"/>
        </w:rPr>
        <w:t xml:space="preserve">: Proposed land use of </w:t>
      </w:r>
      <w:proofErr w:type="spellStart"/>
      <w:r w:rsidRPr="00CA1697">
        <w:rPr>
          <w:rFonts w:ascii="Bookman Old Style" w:hAnsi="Bookman Old Style"/>
          <w:sz w:val="24"/>
          <w:szCs w:val="24"/>
        </w:rPr>
        <w:t>Gatungo</w:t>
      </w:r>
      <w:proofErr w:type="spellEnd"/>
      <w:r w:rsidRPr="00CA1697">
        <w:rPr>
          <w:rFonts w:ascii="Bookman Old Style" w:hAnsi="Bookman Old Style"/>
          <w:sz w:val="24"/>
          <w:szCs w:val="24"/>
        </w:rPr>
        <w:t xml:space="preserve"> site</w:t>
      </w:r>
      <w:bookmarkEnd w:id="226"/>
    </w:p>
    <w:p w:rsidR="00E60373" w:rsidRPr="006941E2" w:rsidRDefault="00F67A19" w:rsidP="006941E2">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6057900" cy="4283146"/>
            <wp:effectExtent l="0" t="0" r="0" b="3175"/>
            <wp:docPr id="55" name="Picture 55" descr="G:\V.CO NGARAMA\FINAL REPORT NGARAMA\NGARAMA GIS COMPONENT\MAPS\FINAL MAPS\A4\PROPOSED LU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V.CO NGARAMA\FINAL REPORT NGARAMA\NGARAMA GIS COMPONENT\MAPS\FINAL MAPS\A4\PROPOSED LU FOR GATUNGO SIT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E60373" w:rsidRDefault="00E60373" w:rsidP="00DF6A94">
      <w:pPr>
        <w:pStyle w:val="ListParagraph"/>
        <w:spacing w:line="360" w:lineRule="auto"/>
        <w:rPr>
          <w:rFonts w:ascii="Bookman Old Style" w:hAnsi="Bookman Old Style"/>
          <w:b/>
          <w:sz w:val="24"/>
          <w:szCs w:val="24"/>
        </w:rPr>
      </w:pPr>
    </w:p>
    <w:p w:rsidR="00173E03" w:rsidRDefault="00173E03" w:rsidP="005402A2">
      <w:pPr>
        <w:spacing w:line="360" w:lineRule="auto"/>
        <w:rPr>
          <w:rFonts w:ascii="Bookman Old Style" w:hAnsi="Bookman Old Style"/>
          <w:b/>
          <w:sz w:val="24"/>
          <w:szCs w:val="24"/>
        </w:rPr>
      </w:pPr>
    </w:p>
    <w:p w:rsidR="00F67A19" w:rsidRDefault="00F67A19" w:rsidP="005402A2">
      <w:pPr>
        <w:spacing w:line="360" w:lineRule="auto"/>
        <w:rPr>
          <w:rFonts w:ascii="Bookman Old Style" w:hAnsi="Bookman Old Style"/>
          <w:b/>
          <w:sz w:val="24"/>
          <w:szCs w:val="24"/>
        </w:rPr>
      </w:pPr>
    </w:p>
    <w:p w:rsidR="00F67A19" w:rsidRPr="005402A2" w:rsidRDefault="00F67A19" w:rsidP="005402A2">
      <w:pPr>
        <w:spacing w:line="360" w:lineRule="auto"/>
        <w:rPr>
          <w:rFonts w:ascii="Bookman Old Style" w:hAnsi="Bookman Old Style"/>
          <w:b/>
          <w:sz w:val="24"/>
          <w:szCs w:val="24"/>
        </w:rPr>
      </w:pPr>
    </w:p>
    <w:p w:rsidR="00CA1697" w:rsidRPr="00CA1697" w:rsidRDefault="00CA1697" w:rsidP="00CA1697">
      <w:pPr>
        <w:spacing w:line="360" w:lineRule="auto"/>
        <w:rPr>
          <w:rFonts w:ascii="Bookman Old Style" w:hAnsi="Bookman Old Style"/>
          <w:b/>
          <w:sz w:val="24"/>
          <w:szCs w:val="24"/>
        </w:rPr>
      </w:pPr>
      <w:bookmarkStart w:id="227" w:name="_Toc421264891"/>
      <w:r w:rsidRPr="00CA1697">
        <w:rPr>
          <w:rFonts w:ascii="Bookman Old Style" w:hAnsi="Bookman Old Style"/>
          <w:b/>
          <w:sz w:val="24"/>
          <w:szCs w:val="24"/>
        </w:rPr>
        <w:lastRenderedPageBreak/>
        <w:t xml:space="preserve">Map </w:t>
      </w:r>
      <w:r w:rsidRPr="00CA1697">
        <w:rPr>
          <w:rFonts w:ascii="Bookman Old Style" w:hAnsi="Bookman Old Style"/>
          <w:b/>
          <w:sz w:val="24"/>
          <w:szCs w:val="24"/>
        </w:rPr>
        <w:fldChar w:fldCharType="begin"/>
      </w:r>
      <w:r w:rsidRPr="00CA1697">
        <w:rPr>
          <w:rFonts w:ascii="Bookman Old Style" w:hAnsi="Bookman Old Style"/>
          <w:b/>
          <w:sz w:val="24"/>
          <w:szCs w:val="24"/>
        </w:rPr>
        <w:instrText xml:space="preserve"> SEQ Map \* ARABIC </w:instrText>
      </w:r>
      <w:r w:rsidRPr="00CA1697">
        <w:rPr>
          <w:rFonts w:ascii="Bookman Old Style" w:hAnsi="Bookman Old Style"/>
          <w:b/>
          <w:sz w:val="24"/>
          <w:szCs w:val="24"/>
        </w:rPr>
        <w:fldChar w:fldCharType="separate"/>
      </w:r>
      <w:r w:rsidR="00C33915">
        <w:rPr>
          <w:rFonts w:ascii="Bookman Old Style" w:hAnsi="Bookman Old Style"/>
          <w:b/>
          <w:noProof/>
          <w:sz w:val="24"/>
          <w:szCs w:val="24"/>
        </w:rPr>
        <w:t>25</w:t>
      </w:r>
      <w:r w:rsidRPr="00CA1697">
        <w:rPr>
          <w:rFonts w:ascii="Bookman Old Style" w:hAnsi="Bookman Old Style"/>
          <w:b/>
          <w:sz w:val="24"/>
          <w:szCs w:val="24"/>
        </w:rPr>
        <w:fldChar w:fldCharType="end"/>
      </w:r>
      <w:r w:rsidRPr="00CA1697">
        <w:rPr>
          <w:rFonts w:ascii="Bookman Old Style" w:hAnsi="Bookman Old Style"/>
          <w:b/>
          <w:sz w:val="24"/>
          <w:szCs w:val="24"/>
        </w:rPr>
        <w:t xml:space="preserve">: Proposed land use for </w:t>
      </w:r>
      <w:proofErr w:type="spellStart"/>
      <w:r w:rsidRPr="00CA1697">
        <w:rPr>
          <w:rFonts w:ascii="Bookman Old Style" w:hAnsi="Bookman Old Style"/>
          <w:b/>
          <w:sz w:val="24"/>
          <w:szCs w:val="24"/>
        </w:rPr>
        <w:t>Ngarama</w:t>
      </w:r>
      <w:proofErr w:type="spellEnd"/>
      <w:r w:rsidRPr="00CA1697">
        <w:rPr>
          <w:rFonts w:ascii="Bookman Old Style" w:hAnsi="Bookman Old Style"/>
          <w:b/>
          <w:sz w:val="24"/>
          <w:szCs w:val="24"/>
        </w:rPr>
        <w:t xml:space="preserve"> site</w:t>
      </w:r>
      <w:bookmarkEnd w:id="227"/>
    </w:p>
    <w:p w:rsidR="00D80E15" w:rsidRDefault="00C07A01" w:rsidP="00362B20">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6054321" cy="7429500"/>
            <wp:effectExtent l="0" t="0" r="3810" b="0"/>
            <wp:docPr id="42" name="Picture 42" descr="G:\V.CO NGARAMA\FINAL REPORT NGARAMA\NGARAMA GIS COMPONENT\MAPS\INCEPTION MAPS\A4\PROPOSED LU FOR THE ENTIRE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V.CO NGARAMA\FINAL REPORT NGARAMA\NGARAMA GIS COMPONENT\MAPS\INCEPTION MAPS\A4\PROPOSED LU FOR THE ENTIRE AREA.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57900" cy="7433892"/>
                    </a:xfrm>
                    <a:prstGeom prst="rect">
                      <a:avLst/>
                    </a:prstGeom>
                    <a:noFill/>
                    <a:ln>
                      <a:noFill/>
                    </a:ln>
                  </pic:spPr>
                </pic:pic>
              </a:graphicData>
            </a:graphic>
          </wp:inline>
        </w:drawing>
      </w:r>
    </w:p>
    <w:p w:rsidR="00DF0B5D" w:rsidRPr="00C17F9E" w:rsidRDefault="00DF0B5D" w:rsidP="00C17F9E">
      <w:pPr>
        <w:pStyle w:val="Caption"/>
        <w:keepNext/>
        <w:ind w:firstLine="0"/>
        <w:rPr>
          <w:rFonts w:ascii="Bookman Old Style" w:hAnsi="Bookman Old Style"/>
          <w:sz w:val="24"/>
          <w:szCs w:val="24"/>
        </w:rPr>
      </w:pPr>
      <w:bookmarkStart w:id="228" w:name="_Toc421271824"/>
      <w:r w:rsidRPr="00C17F9E">
        <w:rPr>
          <w:rFonts w:ascii="Bookman Old Style" w:hAnsi="Bookman Old Style"/>
          <w:sz w:val="24"/>
          <w:szCs w:val="24"/>
        </w:rPr>
        <w:lastRenderedPageBreak/>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19</w:t>
      </w:r>
      <w:r w:rsidRPr="00C17F9E">
        <w:rPr>
          <w:rFonts w:ascii="Bookman Old Style" w:hAnsi="Bookman Old Style"/>
          <w:sz w:val="24"/>
          <w:szCs w:val="24"/>
        </w:rPr>
        <w:fldChar w:fldCharType="end"/>
      </w:r>
      <w:r w:rsidRPr="00C17F9E">
        <w:rPr>
          <w:rFonts w:ascii="Bookman Old Style" w:hAnsi="Bookman Old Style"/>
          <w:sz w:val="24"/>
          <w:szCs w:val="24"/>
        </w:rPr>
        <w:t xml:space="preserve">: Land use types in </w:t>
      </w:r>
      <w:proofErr w:type="spellStart"/>
      <w:r w:rsidRPr="00C17F9E">
        <w:rPr>
          <w:rFonts w:ascii="Bookman Old Style" w:hAnsi="Bookman Old Style"/>
          <w:sz w:val="24"/>
          <w:szCs w:val="24"/>
        </w:rPr>
        <w:t>Ngarama</w:t>
      </w:r>
      <w:proofErr w:type="spellEnd"/>
      <w:r w:rsidRPr="00C17F9E">
        <w:rPr>
          <w:rFonts w:ascii="Bookman Old Style" w:hAnsi="Bookman Old Style"/>
          <w:sz w:val="24"/>
          <w:szCs w:val="24"/>
        </w:rPr>
        <w:t xml:space="preserve"> urban </w:t>
      </w:r>
      <w:proofErr w:type="spellStart"/>
      <w:r w:rsidRPr="00C17F9E">
        <w:rPr>
          <w:rFonts w:ascii="Bookman Old Style" w:hAnsi="Bookman Old Style"/>
          <w:sz w:val="24"/>
          <w:szCs w:val="24"/>
        </w:rPr>
        <w:t>center</w:t>
      </w:r>
      <w:bookmarkEnd w:id="228"/>
      <w:proofErr w:type="spellEnd"/>
    </w:p>
    <w:tbl>
      <w:tblPr>
        <w:tblW w:w="8565" w:type="dxa"/>
        <w:tblInd w:w="93" w:type="dxa"/>
        <w:tblLook w:val="04A0" w:firstRow="1" w:lastRow="0" w:firstColumn="1" w:lastColumn="0" w:noHBand="0" w:noVBand="1"/>
      </w:tblPr>
      <w:tblGrid>
        <w:gridCol w:w="3580"/>
        <w:gridCol w:w="4985"/>
      </w:tblGrid>
      <w:tr w:rsidR="00D80E15" w:rsidRPr="00D80E15" w:rsidTr="00D80E15">
        <w:trPr>
          <w:trHeight w:val="300"/>
        </w:trPr>
        <w:tc>
          <w:tcPr>
            <w:tcW w:w="3580" w:type="dxa"/>
            <w:tcBorders>
              <w:top w:val="single" w:sz="4" w:space="0" w:color="auto"/>
              <w:left w:val="single" w:sz="4" w:space="0" w:color="auto"/>
              <w:bottom w:val="nil"/>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Land Use Type</w:t>
            </w:r>
          </w:p>
        </w:tc>
        <w:tc>
          <w:tcPr>
            <w:tcW w:w="4985" w:type="dxa"/>
            <w:tcBorders>
              <w:top w:val="single" w:sz="4" w:space="0" w:color="auto"/>
              <w:left w:val="nil"/>
              <w:bottom w:val="nil"/>
              <w:right w:val="nil"/>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Area(ha)</w:t>
            </w:r>
          </w:p>
        </w:tc>
      </w:tr>
      <w:tr w:rsidR="00D80E15" w:rsidRPr="00D80E15" w:rsidTr="00D80E15">
        <w:trPr>
          <w:trHeight w:val="300"/>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High Density</w:t>
            </w:r>
          </w:p>
        </w:tc>
        <w:tc>
          <w:tcPr>
            <w:tcW w:w="4985" w:type="dxa"/>
            <w:tcBorders>
              <w:top w:val="single" w:sz="4" w:space="0" w:color="auto"/>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219.56</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Low Density</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49.68</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Medium Density</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89.91</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Commercial</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41.39</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Market</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2.62</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Mixed Use</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60.25</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Hotel</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1.82</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Community Hall</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3.66</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xml:space="preserve">Educational </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27.43</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Civic Facilities</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2.24</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Religious</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7.77</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Health Facility</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9.94</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Sports and Recreation</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8.51</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Stadium</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2.67</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Open Space and Park</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16.11</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Tourism</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13.32</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Bus Parking</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0.71</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Cemetery</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12.88</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Military Camp</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31.36</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Prison</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5.50</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Greening</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1.66</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Light Industrial</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9.43</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Urban Agriculture</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1123.65</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Forest</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163.08</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Wetland</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162.49</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Roads</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105.40</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Landfill</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1.20</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Wastes Collection Points</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1.08</w:t>
            </w:r>
          </w:p>
        </w:tc>
      </w:tr>
      <w:tr w:rsidR="00D80E15" w:rsidRPr="00D80E15" w:rsidTr="00D80E15">
        <w:trPr>
          <w:trHeight w:val="300"/>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Sum</w:t>
            </w:r>
          </w:p>
        </w:tc>
        <w:tc>
          <w:tcPr>
            <w:tcW w:w="498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2175.34</w:t>
            </w:r>
          </w:p>
        </w:tc>
      </w:tr>
    </w:tbl>
    <w:p w:rsidR="00D80E15" w:rsidRPr="00D80E15" w:rsidRDefault="00D80E15" w:rsidP="00D80E15">
      <w:pPr>
        <w:tabs>
          <w:tab w:val="left" w:pos="8625"/>
        </w:tabs>
        <w:spacing w:line="360" w:lineRule="auto"/>
        <w:rPr>
          <w:rFonts w:ascii="Bookman Old Style" w:hAnsi="Bookman Old Style"/>
          <w:b/>
          <w:sz w:val="24"/>
          <w:szCs w:val="24"/>
        </w:rPr>
      </w:pPr>
      <w:r>
        <w:rPr>
          <w:rFonts w:ascii="Bookman Old Style" w:hAnsi="Bookman Old Style"/>
          <w:b/>
          <w:sz w:val="24"/>
          <w:szCs w:val="24"/>
        </w:rPr>
        <w:t>Source: V.COLTD, GIS DATA, 2015</w:t>
      </w:r>
    </w:p>
    <w:p w:rsidR="00D80E15" w:rsidRDefault="00D80E15" w:rsidP="00D80E15">
      <w:pPr>
        <w:tabs>
          <w:tab w:val="left" w:pos="8625"/>
        </w:tabs>
        <w:spacing w:line="360" w:lineRule="auto"/>
        <w:rPr>
          <w:rFonts w:ascii="Bookman Old Style" w:hAnsi="Bookman Old Style"/>
          <w:b/>
          <w:sz w:val="24"/>
          <w:szCs w:val="24"/>
        </w:rPr>
      </w:pPr>
    </w:p>
    <w:p w:rsidR="00D80E15" w:rsidRDefault="00D80E15" w:rsidP="00D80E15">
      <w:pPr>
        <w:tabs>
          <w:tab w:val="left" w:pos="8625"/>
        </w:tabs>
        <w:spacing w:line="360" w:lineRule="auto"/>
        <w:rPr>
          <w:rFonts w:ascii="Bookman Old Style" w:hAnsi="Bookman Old Style"/>
          <w:b/>
          <w:sz w:val="24"/>
          <w:szCs w:val="24"/>
        </w:rPr>
      </w:pPr>
    </w:p>
    <w:p w:rsidR="00D80E15" w:rsidRDefault="00D80E15" w:rsidP="00D80E15">
      <w:pPr>
        <w:tabs>
          <w:tab w:val="left" w:pos="8625"/>
        </w:tabs>
        <w:spacing w:line="360" w:lineRule="auto"/>
        <w:rPr>
          <w:rFonts w:ascii="Bookman Old Style" w:hAnsi="Bookman Old Style"/>
          <w:b/>
          <w:sz w:val="24"/>
          <w:szCs w:val="24"/>
        </w:rPr>
      </w:pPr>
    </w:p>
    <w:p w:rsidR="003C1BBE" w:rsidRDefault="003C1BBE" w:rsidP="00D80E15">
      <w:pPr>
        <w:tabs>
          <w:tab w:val="left" w:pos="8625"/>
        </w:tabs>
        <w:spacing w:line="360" w:lineRule="auto"/>
        <w:rPr>
          <w:rFonts w:ascii="Bookman Old Style" w:hAnsi="Bookman Old Style"/>
          <w:b/>
          <w:sz w:val="24"/>
          <w:szCs w:val="24"/>
        </w:rPr>
      </w:pPr>
    </w:p>
    <w:p w:rsidR="00C17F9E" w:rsidRPr="00C17F9E" w:rsidRDefault="00C17F9E" w:rsidP="00C17F9E">
      <w:pPr>
        <w:pStyle w:val="Caption"/>
        <w:keepNext/>
        <w:ind w:hanging="360"/>
        <w:rPr>
          <w:rFonts w:ascii="Bookman Old Style" w:hAnsi="Bookman Old Style"/>
          <w:sz w:val="24"/>
          <w:szCs w:val="24"/>
        </w:rPr>
      </w:pPr>
      <w:bookmarkStart w:id="229" w:name="_Toc421271825"/>
      <w:r w:rsidRPr="00C17F9E">
        <w:rPr>
          <w:rFonts w:ascii="Bookman Old Style" w:hAnsi="Bookman Old Style"/>
          <w:sz w:val="24"/>
          <w:szCs w:val="24"/>
        </w:rPr>
        <w:lastRenderedPageBreak/>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20</w:t>
      </w:r>
      <w:r w:rsidRPr="00C17F9E">
        <w:rPr>
          <w:rFonts w:ascii="Bookman Old Style" w:hAnsi="Bookman Old Style"/>
          <w:sz w:val="24"/>
          <w:szCs w:val="24"/>
        </w:rPr>
        <w:fldChar w:fldCharType="end"/>
      </w:r>
      <w:r w:rsidRPr="00C17F9E">
        <w:rPr>
          <w:rFonts w:ascii="Bookman Old Style" w:hAnsi="Bookman Old Style"/>
          <w:sz w:val="24"/>
          <w:szCs w:val="24"/>
        </w:rPr>
        <w:t>: Land use types in priority site</w:t>
      </w:r>
      <w:bookmarkEnd w:id="229"/>
    </w:p>
    <w:tbl>
      <w:tblPr>
        <w:tblW w:w="9285" w:type="dxa"/>
        <w:tblInd w:w="93" w:type="dxa"/>
        <w:tblLook w:val="04A0" w:firstRow="1" w:lastRow="0" w:firstColumn="1" w:lastColumn="0" w:noHBand="0" w:noVBand="1"/>
      </w:tblPr>
      <w:tblGrid>
        <w:gridCol w:w="3885"/>
        <w:gridCol w:w="1383"/>
        <w:gridCol w:w="1592"/>
        <w:gridCol w:w="2425"/>
      </w:tblGrid>
      <w:tr w:rsidR="00D80E15" w:rsidRPr="00D80E15" w:rsidTr="00D80E15">
        <w:trPr>
          <w:trHeight w:val="300"/>
        </w:trPr>
        <w:tc>
          <w:tcPr>
            <w:tcW w:w="38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Land Use Type</w:t>
            </w:r>
          </w:p>
        </w:tc>
        <w:tc>
          <w:tcPr>
            <w:tcW w:w="2975" w:type="dxa"/>
            <w:gridSpan w:val="2"/>
            <w:tcBorders>
              <w:top w:val="single" w:sz="4" w:space="0" w:color="auto"/>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Priority Sites/Area(ha)</w:t>
            </w:r>
          </w:p>
        </w:tc>
        <w:tc>
          <w:tcPr>
            <w:tcW w:w="2425" w:type="dxa"/>
            <w:tcBorders>
              <w:top w:val="single" w:sz="4" w:space="0" w:color="auto"/>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r>
      <w:tr w:rsidR="00D80E15" w:rsidRPr="00D80E15" w:rsidTr="00D80E15">
        <w:trPr>
          <w:trHeight w:val="300"/>
        </w:trPr>
        <w:tc>
          <w:tcPr>
            <w:tcW w:w="3885" w:type="dxa"/>
            <w:vMerge/>
            <w:tcBorders>
              <w:top w:val="single" w:sz="4" w:space="0" w:color="auto"/>
              <w:left w:val="single" w:sz="4" w:space="0" w:color="auto"/>
              <w:bottom w:val="single" w:sz="4" w:space="0" w:color="auto"/>
              <w:right w:val="single" w:sz="4" w:space="0" w:color="auto"/>
            </w:tcBorders>
            <w:vAlign w:val="center"/>
            <w:hideMark/>
          </w:tcPr>
          <w:p w:rsidR="00D80E15" w:rsidRPr="00D80E15" w:rsidRDefault="00D80E15" w:rsidP="00D80E15">
            <w:pPr>
              <w:spacing w:after="0" w:line="240" w:lineRule="auto"/>
              <w:rPr>
                <w:rFonts w:ascii="Bookman Old Style" w:eastAsia="Times New Roman" w:hAnsi="Bookman Old Style" w:cs="Times New Roman"/>
                <w:b/>
                <w:bCs/>
                <w:color w:val="000000"/>
                <w:sz w:val="24"/>
                <w:szCs w:val="24"/>
              </w:rPr>
            </w:pP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proofErr w:type="spellStart"/>
            <w:r w:rsidRPr="00D80E15">
              <w:rPr>
                <w:rFonts w:ascii="Bookman Old Style" w:eastAsia="Times New Roman" w:hAnsi="Bookman Old Style" w:cs="Times New Roman"/>
                <w:b/>
                <w:bCs/>
                <w:color w:val="000000"/>
                <w:sz w:val="24"/>
                <w:szCs w:val="24"/>
              </w:rPr>
              <w:t>Ngarama</w:t>
            </w:r>
            <w:proofErr w:type="spellEnd"/>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proofErr w:type="spellStart"/>
            <w:r w:rsidRPr="00D80E15">
              <w:rPr>
                <w:rFonts w:ascii="Bookman Old Style" w:eastAsia="Times New Roman" w:hAnsi="Bookman Old Style" w:cs="Times New Roman"/>
                <w:b/>
                <w:bCs/>
                <w:color w:val="000000"/>
                <w:sz w:val="24"/>
                <w:szCs w:val="24"/>
              </w:rPr>
              <w:t>Gatungo</w:t>
            </w:r>
            <w:proofErr w:type="spellEnd"/>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sum</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High Density</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61.44</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7.42</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68.86</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Low Density</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33.79</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6.33</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40.12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Residential Medium Density</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31.15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5.07</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36.22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Commercial</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17.78</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6.28</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24.06</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Market</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1.45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1.16</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2.62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Mixed Use</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47.79</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9.22</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57.01</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Hotel</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1.82</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1.82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Community Hall</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2.31</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3.66</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xml:space="preserve">Educational </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14.65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2.12</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16.77</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Civic Facilities</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2.24</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0.40</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2.64</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Religious</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6.22</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1.36</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7.58</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Health Facility</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8.63</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1.32</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9.94</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Sports and Recreation</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3.35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1.88</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5.22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Stadium</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4.70</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4.70</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Open Space and Park</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6.17</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1.53</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7.71</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Tourism</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4.75</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8.57</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13.32</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Bus Parking</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0.71</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0.71</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Cemetery</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4.39</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4.39</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Prison</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5.50</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5.50</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Greening</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0.80</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0.74</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1.54</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Light Industrial</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1.33</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6.61</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7.93</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Urban Agriculture</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64.40</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10.79</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75.19</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Forest</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17.51</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6.60</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24.11</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Wetland</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0.49</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0.49</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Roads</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63.20</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17.60</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80.80</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Landfill</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17.30</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 </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17.30</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Wastes Collection Points</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0.64</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0.24</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color w:val="000000"/>
                <w:sz w:val="24"/>
                <w:szCs w:val="24"/>
              </w:rPr>
            </w:pPr>
            <w:r w:rsidRPr="00D80E15">
              <w:rPr>
                <w:rFonts w:ascii="Bookman Old Style" w:eastAsia="Times New Roman" w:hAnsi="Bookman Old Style" w:cs="Times New Roman"/>
                <w:color w:val="000000"/>
                <w:sz w:val="24"/>
                <w:szCs w:val="24"/>
              </w:rPr>
              <w:t>0.88</w:t>
            </w:r>
          </w:p>
        </w:tc>
      </w:tr>
      <w:tr w:rsidR="00D80E15" w:rsidRPr="00D80E15" w:rsidTr="00D80E15">
        <w:trPr>
          <w:trHeight w:val="300"/>
        </w:trPr>
        <w:tc>
          <w:tcPr>
            <w:tcW w:w="3885" w:type="dxa"/>
            <w:tcBorders>
              <w:top w:val="nil"/>
              <w:left w:val="single" w:sz="4" w:space="0" w:color="auto"/>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Sum</w:t>
            </w:r>
          </w:p>
        </w:tc>
        <w:tc>
          <w:tcPr>
            <w:tcW w:w="1383"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418.06</w:t>
            </w:r>
          </w:p>
        </w:tc>
        <w:tc>
          <w:tcPr>
            <w:tcW w:w="1592"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000000"/>
                <w:sz w:val="24"/>
                <w:szCs w:val="24"/>
              </w:rPr>
            </w:pPr>
            <w:r w:rsidRPr="00D80E15">
              <w:rPr>
                <w:rFonts w:ascii="Bookman Old Style" w:eastAsia="Times New Roman" w:hAnsi="Bookman Old Style" w:cs="Times New Roman"/>
                <w:b/>
                <w:bCs/>
                <w:color w:val="000000"/>
                <w:sz w:val="24"/>
                <w:szCs w:val="24"/>
              </w:rPr>
              <w:t>103.04</w:t>
            </w:r>
          </w:p>
        </w:tc>
        <w:tc>
          <w:tcPr>
            <w:tcW w:w="2425" w:type="dxa"/>
            <w:tcBorders>
              <w:top w:val="nil"/>
              <w:left w:val="nil"/>
              <w:bottom w:val="single" w:sz="4" w:space="0" w:color="auto"/>
              <w:right w:val="single" w:sz="4" w:space="0" w:color="auto"/>
            </w:tcBorders>
            <w:shd w:val="clear" w:color="auto" w:fill="auto"/>
            <w:noWrap/>
            <w:vAlign w:val="center"/>
            <w:hideMark/>
          </w:tcPr>
          <w:p w:rsidR="00D80E15" w:rsidRPr="00D80E15" w:rsidRDefault="00D80E15" w:rsidP="00D80E15">
            <w:pPr>
              <w:spacing w:after="0" w:line="240" w:lineRule="auto"/>
              <w:jc w:val="center"/>
              <w:rPr>
                <w:rFonts w:ascii="Bookman Old Style" w:eastAsia="Times New Roman" w:hAnsi="Bookman Old Style" w:cs="Times New Roman"/>
                <w:b/>
                <w:bCs/>
                <w:color w:val="FF0000"/>
                <w:sz w:val="24"/>
                <w:szCs w:val="24"/>
              </w:rPr>
            </w:pPr>
            <w:r w:rsidRPr="00D80E15">
              <w:rPr>
                <w:rFonts w:ascii="Bookman Old Style" w:eastAsia="Times New Roman" w:hAnsi="Bookman Old Style" w:cs="Times New Roman"/>
                <w:b/>
                <w:bCs/>
                <w:color w:val="FF0000"/>
                <w:sz w:val="24"/>
                <w:szCs w:val="24"/>
              </w:rPr>
              <w:t>521.10</w:t>
            </w:r>
          </w:p>
        </w:tc>
      </w:tr>
    </w:tbl>
    <w:p w:rsidR="00D80E15" w:rsidRDefault="00D80E15" w:rsidP="00D80E15">
      <w:pPr>
        <w:tabs>
          <w:tab w:val="left" w:pos="8625"/>
        </w:tabs>
        <w:spacing w:line="360" w:lineRule="auto"/>
        <w:rPr>
          <w:rFonts w:ascii="Bookman Old Style" w:hAnsi="Bookman Old Style"/>
          <w:b/>
          <w:sz w:val="24"/>
          <w:szCs w:val="24"/>
        </w:rPr>
      </w:pPr>
      <w:r>
        <w:rPr>
          <w:rFonts w:ascii="Bookman Old Style" w:hAnsi="Bookman Old Style"/>
          <w:b/>
          <w:sz w:val="24"/>
          <w:szCs w:val="24"/>
        </w:rPr>
        <w:t>Source: V.COLTD, 2015</w:t>
      </w:r>
    </w:p>
    <w:p w:rsidR="00D80E15" w:rsidRDefault="00D80E15" w:rsidP="00D80E15">
      <w:pPr>
        <w:tabs>
          <w:tab w:val="left" w:pos="8625"/>
        </w:tabs>
        <w:spacing w:line="360" w:lineRule="auto"/>
        <w:rPr>
          <w:rFonts w:ascii="Bookman Old Style" w:hAnsi="Bookman Old Style"/>
          <w:b/>
          <w:sz w:val="24"/>
          <w:szCs w:val="24"/>
        </w:rPr>
      </w:pPr>
    </w:p>
    <w:p w:rsidR="00D80E15" w:rsidRDefault="00D80E15" w:rsidP="00D80E15">
      <w:pPr>
        <w:tabs>
          <w:tab w:val="left" w:pos="8625"/>
        </w:tabs>
        <w:spacing w:line="360" w:lineRule="auto"/>
        <w:rPr>
          <w:rFonts w:ascii="Bookman Old Style" w:hAnsi="Bookman Old Style"/>
          <w:b/>
          <w:sz w:val="24"/>
          <w:szCs w:val="24"/>
        </w:rPr>
      </w:pPr>
    </w:p>
    <w:p w:rsidR="00D93135" w:rsidRPr="00D80E15" w:rsidRDefault="00DE67F2" w:rsidP="00D80E15">
      <w:pPr>
        <w:tabs>
          <w:tab w:val="left" w:pos="8625"/>
        </w:tabs>
        <w:spacing w:line="360" w:lineRule="auto"/>
        <w:rPr>
          <w:rFonts w:ascii="Bookman Old Style" w:hAnsi="Bookman Old Style"/>
          <w:b/>
          <w:sz w:val="24"/>
          <w:szCs w:val="24"/>
        </w:rPr>
      </w:pPr>
      <w:r w:rsidRPr="00D80E15">
        <w:rPr>
          <w:rFonts w:ascii="Bookman Old Style" w:hAnsi="Bookman Old Style"/>
          <w:b/>
          <w:sz w:val="24"/>
          <w:szCs w:val="24"/>
        </w:rPr>
        <w:tab/>
      </w:r>
    </w:p>
    <w:p w:rsidR="00173E03" w:rsidRPr="0074661A" w:rsidRDefault="006941E2" w:rsidP="00770FD4">
      <w:pPr>
        <w:pStyle w:val="Heading3"/>
        <w:numPr>
          <w:ilvl w:val="2"/>
          <w:numId w:val="182"/>
        </w:numPr>
        <w:rPr>
          <w:rFonts w:ascii="Bookman Old Style" w:hAnsi="Bookman Old Style"/>
        </w:rPr>
      </w:pPr>
      <w:bookmarkStart w:id="230" w:name="_Toc421715214"/>
      <w:r w:rsidRPr="0074661A">
        <w:rPr>
          <w:rFonts w:ascii="Bookman Old Style" w:hAnsi="Bookman Old Style"/>
        </w:rPr>
        <w:lastRenderedPageBreak/>
        <w:t>Building</w:t>
      </w:r>
      <w:r w:rsidR="00A345E9" w:rsidRPr="0074661A">
        <w:rPr>
          <w:rFonts w:ascii="Bookman Old Style" w:hAnsi="Bookman Old Style"/>
        </w:rPr>
        <w:t xml:space="preserve"> </w:t>
      </w:r>
      <w:r w:rsidR="00173E03" w:rsidRPr="0074661A">
        <w:rPr>
          <w:rFonts w:ascii="Bookman Old Style" w:hAnsi="Bookman Old Style"/>
        </w:rPr>
        <w:t>guide</w:t>
      </w:r>
      <w:r w:rsidR="00A345E9" w:rsidRPr="0074661A">
        <w:rPr>
          <w:rFonts w:ascii="Bookman Old Style" w:hAnsi="Bookman Old Style"/>
        </w:rPr>
        <w:t>line</w:t>
      </w:r>
      <w:r w:rsidR="0074661A" w:rsidRPr="0074661A">
        <w:rPr>
          <w:rFonts w:ascii="Bookman Old Style" w:hAnsi="Bookman Old Style"/>
        </w:rPr>
        <w:t xml:space="preserve"> </w:t>
      </w:r>
      <w:r w:rsidRPr="0074661A">
        <w:rPr>
          <w:rFonts w:ascii="Bookman Old Style" w:hAnsi="Bookman Old Style"/>
        </w:rPr>
        <w:t>zoning</w:t>
      </w:r>
      <w:r w:rsidR="00173E03" w:rsidRPr="0074661A">
        <w:rPr>
          <w:rFonts w:ascii="Bookman Old Style" w:hAnsi="Bookman Old Style"/>
        </w:rPr>
        <w:t xml:space="preserve"> regulation residential</w:t>
      </w:r>
      <w:bookmarkEnd w:id="230"/>
    </w:p>
    <w:p w:rsidR="00173E03" w:rsidRDefault="00173E03" w:rsidP="00173E03">
      <w:pPr>
        <w:spacing w:line="360" w:lineRule="auto"/>
        <w:jc w:val="both"/>
        <w:rPr>
          <w:rFonts w:ascii="Bookman Old Style" w:eastAsia="Times New Roman" w:hAnsi="Bookman Old Style" w:cs="Times New Roman"/>
          <w:color w:val="000000"/>
          <w:sz w:val="24"/>
          <w:szCs w:val="24"/>
        </w:rPr>
      </w:pPr>
      <w:r w:rsidRPr="00173E03">
        <w:rPr>
          <w:rFonts w:ascii="Bookman Old Style" w:eastAsia="Times New Roman" w:hAnsi="Bookman Old Style" w:cs="Times New Roman"/>
          <w:color w:val="000000"/>
          <w:sz w:val="24"/>
          <w:szCs w:val="24"/>
        </w:rPr>
        <w:t xml:space="preserve">The regulations and guidelines in this section apply to different uses within the various zones in </w:t>
      </w:r>
      <w:proofErr w:type="spellStart"/>
      <w:r w:rsidRPr="00173E03">
        <w:rPr>
          <w:rFonts w:ascii="Bookman Old Style" w:eastAsia="Times New Roman" w:hAnsi="Bookman Old Style" w:cs="Times New Roman"/>
          <w:color w:val="000000"/>
          <w:sz w:val="24"/>
          <w:szCs w:val="24"/>
        </w:rPr>
        <w:t>Ngarama</w:t>
      </w:r>
      <w:proofErr w:type="spellEnd"/>
      <w:r w:rsidRPr="00173E03">
        <w:rPr>
          <w:rFonts w:ascii="Bookman Old Style" w:eastAsia="Times New Roman" w:hAnsi="Bookman Old Style" w:cs="Times New Roman"/>
          <w:color w:val="000000"/>
          <w:sz w:val="24"/>
          <w:szCs w:val="24"/>
        </w:rPr>
        <w:t xml:space="preserve"> town. Summary of some zoning guidelines, with an illustrative simulation are provided below</w:t>
      </w:r>
    </w:p>
    <w:p w:rsidR="00173E03" w:rsidRPr="003F50B7" w:rsidRDefault="00196CA3" w:rsidP="00770FD4">
      <w:pPr>
        <w:pStyle w:val="Heading4"/>
        <w:numPr>
          <w:ilvl w:val="3"/>
          <w:numId w:val="182"/>
        </w:numPr>
        <w:rPr>
          <w:rFonts w:ascii="Bookman Old Style" w:hAnsi="Bookman Old Style"/>
          <w:sz w:val="24"/>
        </w:rPr>
      </w:pPr>
      <w:bookmarkStart w:id="231" w:name="_Toc421715215"/>
      <w:proofErr w:type="gramStart"/>
      <w:r w:rsidRPr="003F50B7">
        <w:rPr>
          <w:rFonts w:ascii="Bookman Old Style" w:hAnsi="Bookman Old Style"/>
          <w:sz w:val="24"/>
        </w:rPr>
        <w:t>low</w:t>
      </w:r>
      <w:proofErr w:type="gramEnd"/>
      <w:r w:rsidRPr="003F50B7">
        <w:rPr>
          <w:rFonts w:ascii="Bookman Old Style" w:hAnsi="Bookman Old Style"/>
          <w:sz w:val="24"/>
        </w:rPr>
        <w:t xml:space="preserve"> density</w:t>
      </w:r>
      <w:bookmarkEnd w:id="231"/>
      <w:r w:rsidRPr="003F50B7">
        <w:rPr>
          <w:rFonts w:ascii="Bookman Old Style" w:hAnsi="Bookman Old Style"/>
          <w:sz w:val="24"/>
        </w:rPr>
        <w:t xml:space="preserve"> </w:t>
      </w:r>
    </w:p>
    <w:p w:rsidR="008D1418" w:rsidRPr="00C17F9E" w:rsidRDefault="00196CA3" w:rsidP="00C17F9E">
      <w:pPr>
        <w:spacing w:line="360" w:lineRule="auto"/>
        <w:jc w:val="both"/>
        <w:rPr>
          <w:rFonts w:ascii="Bookman Old Style" w:eastAsia="Times New Roman" w:hAnsi="Bookman Old Style" w:cs="Times New Roman"/>
          <w:color w:val="000000"/>
          <w:sz w:val="24"/>
          <w:szCs w:val="24"/>
        </w:rPr>
      </w:pPr>
      <w:r w:rsidRPr="00196CA3">
        <w:rPr>
          <w:rFonts w:ascii="Bookman Old Style" w:eastAsia="Times New Roman" w:hAnsi="Bookman Old Style" w:cs="Times New Roman"/>
          <w:b/>
          <w:bCs/>
          <w:color w:val="000000"/>
          <w:sz w:val="24"/>
          <w:szCs w:val="24"/>
        </w:rPr>
        <w:t xml:space="preserve">General Description: </w:t>
      </w:r>
      <w:r w:rsidRPr="00196CA3">
        <w:rPr>
          <w:rFonts w:ascii="Bookman Old Style" w:eastAsia="Times New Roman" w:hAnsi="Bookman Old Style" w:cs="Times New Roman"/>
          <w:color w:val="000000"/>
          <w:sz w:val="24"/>
          <w:szCs w:val="24"/>
        </w:rPr>
        <w:t>The Single Family Residential District (R1) is intended for high-end villa housing and complementary public facilities as needed. The minimum lot areas in this zone are larger to distinguish the area as a low density good class residential neighborhood with a spacious character. The purpose is to create a high-end single family housing area, characterized by large plots, lush greenery and quality housing</w:t>
      </w:r>
      <w:r w:rsidR="00C17F9E">
        <w:rPr>
          <w:rFonts w:ascii="Bookman Old Style" w:eastAsia="Times New Roman" w:hAnsi="Bookman Old Style" w:cs="Times New Roman"/>
          <w:color w:val="000000"/>
          <w:sz w:val="24"/>
          <w:szCs w:val="24"/>
        </w:rPr>
        <w:t>:</w:t>
      </w:r>
    </w:p>
    <w:p w:rsidR="00C17F9E" w:rsidRPr="00C17F9E" w:rsidRDefault="00C17F9E" w:rsidP="00C17F9E">
      <w:pPr>
        <w:pStyle w:val="Caption"/>
        <w:keepNext/>
        <w:ind w:hanging="360"/>
        <w:rPr>
          <w:rFonts w:ascii="Bookman Old Style" w:hAnsi="Bookman Old Style"/>
          <w:sz w:val="24"/>
          <w:szCs w:val="24"/>
        </w:rPr>
      </w:pPr>
      <w:bookmarkStart w:id="232" w:name="_Toc421271826"/>
      <w:r w:rsidRPr="00C17F9E">
        <w:rPr>
          <w:rFonts w:ascii="Bookman Old Style" w:hAnsi="Bookman Old Style"/>
          <w:sz w:val="24"/>
          <w:szCs w:val="24"/>
        </w:rPr>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21</w:t>
      </w:r>
      <w:r w:rsidRPr="00C17F9E">
        <w:rPr>
          <w:rFonts w:ascii="Bookman Old Style" w:hAnsi="Bookman Old Style"/>
          <w:sz w:val="24"/>
          <w:szCs w:val="24"/>
        </w:rPr>
        <w:fldChar w:fldCharType="end"/>
      </w:r>
      <w:r w:rsidRPr="00C17F9E">
        <w:rPr>
          <w:rFonts w:ascii="Bookman Old Style" w:hAnsi="Bookman Old Style"/>
          <w:sz w:val="24"/>
          <w:szCs w:val="24"/>
        </w:rPr>
        <w:t>:</w:t>
      </w:r>
      <w:r w:rsidRPr="00C17F9E">
        <w:rPr>
          <w:rFonts w:ascii="Bookman Old Style" w:hAnsi="Bookman Old Style"/>
          <w:i/>
          <w:spacing w:val="-5"/>
          <w:sz w:val="24"/>
          <w:szCs w:val="24"/>
        </w:rPr>
        <w:t xml:space="preserve"> Low density zone planning guidelines</w:t>
      </w:r>
      <w:bookmarkEnd w:id="2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8"/>
        <w:gridCol w:w="6300"/>
      </w:tblGrid>
      <w:tr w:rsidR="008D1418" w:rsidRPr="008D1418" w:rsidTr="008D1418">
        <w:trPr>
          <w:trHeight w:val="521"/>
        </w:trPr>
        <w:tc>
          <w:tcPr>
            <w:tcW w:w="3438" w:type="dxa"/>
            <w:shd w:val="clear" w:color="auto" w:fill="FF0000"/>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Categories </w:t>
            </w:r>
          </w:p>
        </w:tc>
        <w:tc>
          <w:tcPr>
            <w:tcW w:w="6300" w:type="dxa"/>
            <w:shd w:val="clear" w:color="auto" w:fill="FF0000"/>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Regulations </w:t>
            </w:r>
          </w:p>
        </w:tc>
      </w:tr>
      <w:tr w:rsidR="008D1418" w:rsidRPr="008D1418" w:rsidTr="008D1418">
        <w:tc>
          <w:tcPr>
            <w:tcW w:w="3438"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1.0 Uses </w:t>
            </w:r>
          </w:p>
        </w:tc>
        <w:tc>
          <w:tcPr>
            <w:tcW w:w="6300"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Permitted Uses</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Single family houses (detached houses)</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Prohibited uses </w:t>
            </w:r>
          </w:p>
        </w:tc>
        <w:tc>
          <w:tcPr>
            <w:tcW w:w="6300" w:type="dxa"/>
          </w:tcPr>
          <w:p w:rsidR="008D1418" w:rsidRPr="008D1418" w:rsidRDefault="008D1418" w:rsidP="009A0968">
            <w:pPr>
              <w:numPr>
                <w:ilvl w:val="0"/>
                <w:numId w:val="3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Residential apartments</w:t>
            </w:r>
          </w:p>
          <w:p w:rsidR="008D1418" w:rsidRPr="008D1418" w:rsidRDefault="008D1418" w:rsidP="009A0968">
            <w:pPr>
              <w:numPr>
                <w:ilvl w:val="0"/>
                <w:numId w:val="3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General commercial use</w:t>
            </w:r>
          </w:p>
          <w:p w:rsidR="008D1418" w:rsidRPr="008D1418" w:rsidRDefault="008D1418" w:rsidP="009A0968">
            <w:pPr>
              <w:numPr>
                <w:ilvl w:val="0"/>
                <w:numId w:val="3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Industrial uses</w:t>
            </w:r>
          </w:p>
          <w:p w:rsidR="008D1418" w:rsidRPr="008D1418" w:rsidRDefault="008D1418" w:rsidP="009A0968">
            <w:pPr>
              <w:numPr>
                <w:ilvl w:val="0"/>
                <w:numId w:val="3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Major infrastructure</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Conditional uses </w:t>
            </w:r>
          </w:p>
        </w:tc>
        <w:tc>
          <w:tcPr>
            <w:tcW w:w="6300" w:type="dxa"/>
          </w:tcPr>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Standalone food outlet with less than 50 seats</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Hotels (incl. its ancillary uses)</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Public facilities with sound proof</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Convenience stores not exceeding 60m</w:t>
            </w:r>
            <w:r w:rsidRPr="008D1418">
              <w:rPr>
                <w:rFonts w:ascii="Bookman Old Style" w:eastAsia="Times New Roman" w:hAnsi="Bookman Old Style" w:cs="Times New Roman"/>
                <w:sz w:val="24"/>
                <w:szCs w:val="24"/>
                <w:vertAlign w:val="superscript"/>
              </w:rPr>
              <w:t>2</w:t>
            </w:r>
            <w:r w:rsidRPr="008D1418">
              <w:rPr>
                <w:rFonts w:ascii="Bookman Old Style" w:eastAsia="Times New Roman" w:hAnsi="Bookman Old Style" w:cs="Times New Roman"/>
                <w:sz w:val="24"/>
                <w:szCs w:val="24"/>
              </w:rPr>
              <w:t xml:space="preserve"> of floor area</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Home Office</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Schools</w:t>
            </w:r>
          </w:p>
          <w:p w:rsidR="008D1418" w:rsidRPr="008D1418" w:rsidRDefault="008D1418" w:rsidP="009A0968">
            <w:pPr>
              <w:numPr>
                <w:ilvl w:val="0"/>
                <w:numId w:val="3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G+1 and semi-detached houses with the same facilities as single residential houses</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 xml:space="preserve">Ancillary uses </w:t>
            </w:r>
          </w:p>
        </w:tc>
        <w:tc>
          <w:tcPr>
            <w:tcW w:w="6300" w:type="dxa"/>
          </w:tcPr>
          <w:p w:rsidR="008D1418" w:rsidRPr="008D1418" w:rsidRDefault="008D1418" w:rsidP="009A0968">
            <w:pPr>
              <w:numPr>
                <w:ilvl w:val="0"/>
                <w:numId w:val="3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Car parking garage</w:t>
            </w:r>
          </w:p>
          <w:p w:rsidR="008D1418" w:rsidRPr="008D1418" w:rsidRDefault="008D1418" w:rsidP="009A0968">
            <w:pPr>
              <w:numPr>
                <w:ilvl w:val="0"/>
                <w:numId w:val="3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Guard house</w:t>
            </w:r>
          </w:p>
          <w:p w:rsidR="008D1418" w:rsidRPr="008D1418" w:rsidRDefault="008D1418" w:rsidP="009A0968">
            <w:pPr>
              <w:numPr>
                <w:ilvl w:val="0"/>
                <w:numId w:val="3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Maids’ quarters</w:t>
            </w:r>
          </w:p>
          <w:p w:rsidR="008D1418" w:rsidRPr="008D1418" w:rsidRDefault="008D1418" w:rsidP="009A0968">
            <w:pPr>
              <w:numPr>
                <w:ilvl w:val="0"/>
                <w:numId w:val="3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Outdoor kitchen</w:t>
            </w:r>
          </w:p>
          <w:p w:rsidR="008D1418" w:rsidRPr="008D1418" w:rsidRDefault="008D1418" w:rsidP="009A0968">
            <w:pPr>
              <w:numPr>
                <w:ilvl w:val="0"/>
                <w:numId w:val="3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Store rooms</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Minimum lot size </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600 m</w:t>
            </w:r>
            <w:r w:rsidRPr="008D1418">
              <w:rPr>
                <w:rFonts w:ascii="Bookman Old Style" w:eastAsia="Times New Roman" w:hAnsi="Bookman Old Style" w:cs="Times New Roman"/>
                <w:sz w:val="24"/>
                <w:szCs w:val="24"/>
                <w:vertAlign w:val="superscript"/>
              </w:rPr>
              <w:t>2</w:t>
            </w:r>
          </w:p>
        </w:tc>
      </w:tr>
      <w:tr w:rsidR="008D1418" w:rsidRPr="008D1418" w:rsidTr="008D1418">
        <w:tc>
          <w:tcPr>
            <w:tcW w:w="3438"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2.0. Coverage  </w:t>
            </w:r>
          </w:p>
        </w:tc>
        <w:tc>
          <w:tcPr>
            <w:tcW w:w="6300"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Building Coverage</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40% Maximum</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Minimum Landscaping</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Coverage</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20% Minimum</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Floor Area Ratio (FAR)</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0.8 Maximum</w:t>
            </w:r>
          </w:p>
        </w:tc>
      </w:tr>
      <w:tr w:rsidR="008D1418" w:rsidRPr="008D1418" w:rsidTr="008D1418">
        <w:tc>
          <w:tcPr>
            <w:tcW w:w="3438"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3.0.  Building area </w:t>
            </w:r>
          </w:p>
        </w:tc>
        <w:tc>
          <w:tcPr>
            <w:tcW w:w="6300"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Number</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of Floors</w:t>
            </w:r>
          </w:p>
        </w:tc>
        <w:tc>
          <w:tcPr>
            <w:tcW w:w="6300" w:type="dxa"/>
          </w:tcPr>
          <w:p w:rsidR="008D1418" w:rsidRPr="008D1418" w:rsidRDefault="008D1418"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G+1+P (villa)</w:t>
            </w:r>
          </w:p>
          <w:p w:rsidR="008D1418" w:rsidRPr="008D1418" w:rsidRDefault="008D1418"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 (ancillary buildings)</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Floor to floor height </w:t>
            </w: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4 m Maximum </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Building Form</w:t>
            </w:r>
          </w:p>
        </w:tc>
        <w:tc>
          <w:tcPr>
            <w:tcW w:w="6300" w:type="dxa"/>
          </w:tcPr>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Detached villas only</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Aesthetic enhancement of the front elevation of the building</w:t>
            </w:r>
          </w:p>
        </w:tc>
      </w:tr>
      <w:tr w:rsidR="008D1418" w:rsidRPr="008D1418" w:rsidTr="008D1418">
        <w:tc>
          <w:tcPr>
            <w:tcW w:w="3438"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b/>
                <w:sz w:val="24"/>
                <w:szCs w:val="24"/>
              </w:rPr>
              <w:t>Building Setbacks (Minimum</w:t>
            </w:r>
            <w:r w:rsidRPr="008D1418">
              <w:rPr>
                <w:rFonts w:ascii="Bookman Old Style" w:eastAsia="Times New Roman" w:hAnsi="Bookman Old Style" w:cs="Times New Roman"/>
                <w:sz w:val="24"/>
                <w:szCs w:val="24"/>
              </w:rPr>
              <w:t>)</w:t>
            </w:r>
          </w:p>
        </w:tc>
        <w:tc>
          <w:tcPr>
            <w:tcW w:w="6300"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Building (Above Grade)</w:t>
            </w:r>
          </w:p>
        </w:tc>
        <w:tc>
          <w:tcPr>
            <w:tcW w:w="6300" w:type="dxa"/>
          </w:tcPr>
          <w:p w:rsidR="008D1418" w:rsidRPr="008D1418" w:rsidRDefault="008D1418" w:rsidP="009A0968">
            <w:pPr>
              <w:numPr>
                <w:ilvl w:val="0"/>
                <w:numId w:val="3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Front: 7 m (min)</w:t>
            </w:r>
          </w:p>
          <w:p w:rsidR="008D1418" w:rsidRPr="008D1418" w:rsidRDefault="008D1418" w:rsidP="009A0968">
            <w:pPr>
              <w:numPr>
                <w:ilvl w:val="0"/>
                <w:numId w:val="3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Side: 5 m (min)</w:t>
            </w:r>
          </w:p>
          <w:p w:rsidR="008D1418" w:rsidRPr="008D1418" w:rsidRDefault="008D1418" w:rsidP="009A0968">
            <w:pPr>
              <w:numPr>
                <w:ilvl w:val="0"/>
                <w:numId w:val="3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Rear: 5 m (min)</w:t>
            </w:r>
          </w:p>
        </w:tc>
      </w:tr>
      <w:tr w:rsidR="008D1418" w:rsidRPr="008D1418" w:rsidTr="008D1418">
        <w:tc>
          <w:tcPr>
            <w:tcW w:w="3438"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c>
          <w:tcPr>
            <w:tcW w:w="6300"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bl>
    <w:p w:rsidR="008D1418" w:rsidRDefault="008D1418" w:rsidP="003F50B7">
      <w:pPr>
        <w:pStyle w:val="Heading4"/>
        <w:numPr>
          <w:ilvl w:val="0"/>
          <w:numId w:val="0"/>
        </w:numPr>
      </w:pPr>
    </w:p>
    <w:p w:rsidR="00196CA3" w:rsidRPr="003F50B7" w:rsidRDefault="008D1418" w:rsidP="00770FD4">
      <w:pPr>
        <w:pStyle w:val="Heading4"/>
        <w:numPr>
          <w:ilvl w:val="3"/>
          <w:numId w:val="182"/>
        </w:numPr>
        <w:rPr>
          <w:rFonts w:ascii="Bookman Old Style" w:hAnsi="Bookman Old Style"/>
          <w:sz w:val="24"/>
        </w:rPr>
      </w:pPr>
      <w:bookmarkStart w:id="233" w:name="_Toc421715216"/>
      <w:r w:rsidRPr="003F50B7">
        <w:rPr>
          <w:rFonts w:ascii="Bookman Old Style" w:hAnsi="Bookman Old Style"/>
          <w:sz w:val="24"/>
        </w:rPr>
        <w:t>High density zones</w:t>
      </w:r>
      <w:bookmarkEnd w:id="233"/>
    </w:p>
    <w:p w:rsidR="008D1418" w:rsidRPr="00C17F9E" w:rsidRDefault="008D1418" w:rsidP="00C17F9E">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8D1418">
        <w:rPr>
          <w:rFonts w:ascii="Bookman Old Style" w:eastAsia="Times New Roman" w:hAnsi="Bookman Old Style" w:cs="Times New Roman"/>
          <w:b/>
          <w:bCs/>
          <w:color w:val="000000"/>
          <w:sz w:val="24"/>
          <w:szCs w:val="24"/>
        </w:rPr>
        <w:t xml:space="preserve">General Description: </w:t>
      </w:r>
      <w:r w:rsidRPr="008D1418">
        <w:rPr>
          <w:rFonts w:ascii="Bookman Old Style" w:eastAsia="Times New Roman" w:hAnsi="Bookman Old Style" w:cs="Times New Roman"/>
          <w:color w:val="000000"/>
          <w:sz w:val="24"/>
          <w:szCs w:val="24"/>
        </w:rPr>
        <w:t>The High Density Zone is a residential area for low rise developments. The zone is intended to offer high-end low rise housing and complementary public facilities as needed. The minimum lot areas in the zone are smaller than that found in Low density zone in order to distinguish it as a higher density low rise residential neighborhood with shared facilities and to promote condominium developments. The purpose is to create a high-end mix single family area in the prime areas of the town by allowing for intensification of the apartment housing development.</w:t>
      </w:r>
    </w:p>
    <w:p w:rsidR="00C17F9E" w:rsidRPr="00C17F9E" w:rsidRDefault="00C17F9E" w:rsidP="00C17F9E">
      <w:pPr>
        <w:pStyle w:val="Caption"/>
        <w:keepNext/>
        <w:ind w:hanging="360"/>
        <w:rPr>
          <w:rFonts w:ascii="Bookman Old Style" w:hAnsi="Bookman Old Style"/>
          <w:sz w:val="24"/>
          <w:szCs w:val="24"/>
        </w:rPr>
      </w:pPr>
      <w:bookmarkStart w:id="234" w:name="_Toc421271827"/>
      <w:r w:rsidRPr="00C17F9E">
        <w:rPr>
          <w:rFonts w:ascii="Bookman Old Style" w:hAnsi="Bookman Old Style"/>
          <w:sz w:val="24"/>
          <w:szCs w:val="24"/>
        </w:rPr>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22</w:t>
      </w:r>
      <w:r w:rsidRPr="00C17F9E">
        <w:rPr>
          <w:rFonts w:ascii="Bookman Old Style" w:hAnsi="Bookman Old Style"/>
          <w:sz w:val="24"/>
          <w:szCs w:val="24"/>
        </w:rPr>
        <w:fldChar w:fldCharType="end"/>
      </w:r>
      <w:r w:rsidRPr="00C17F9E">
        <w:rPr>
          <w:rFonts w:ascii="Bookman Old Style" w:hAnsi="Bookman Old Style"/>
          <w:sz w:val="24"/>
          <w:szCs w:val="24"/>
        </w:rPr>
        <w:t>:</w:t>
      </w:r>
      <w:r w:rsidRPr="00C17F9E">
        <w:rPr>
          <w:rFonts w:ascii="Bookman Old Style" w:hAnsi="Bookman Old Style"/>
          <w:color w:val="000000"/>
          <w:spacing w:val="-5"/>
          <w:sz w:val="24"/>
          <w:szCs w:val="24"/>
        </w:rPr>
        <w:t xml:space="preserve"> High Density Zone planning guidelines</w:t>
      </w:r>
      <w:bookmarkEnd w:id="23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85"/>
        <w:gridCol w:w="5583"/>
      </w:tblGrid>
      <w:tr w:rsidR="008D1418" w:rsidRPr="008D1418" w:rsidTr="008D1418">
        <w:trPr>
          <w:trHeight w:val="197"/>
        </w:trPr>
        <w:tc>
          <w:tcPr>
            <w:tcW w:w="3885" w:type="dxa"/>
            <w:shd w:val="clear" w:color="auto" w:fill="FF0000"/>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Categories </w:t>
            </w:r>
          </w:p>
        </w:tc>
        <w:tc>
          <w:tcPr>
            <w:tcW w:w="5583" w:type="dxa"/>
            <w:shd w:val="clear" w:color="auto" w:fill="FF0000"/>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Regulations </w:t>
            </w:r>
          </w:p>
        </w:tc>
      </w:tr>
      <w:tr w:rsidR="008D1418" w:rsidRPr="008D1418" w:rsidTr="008D1418">
        <w:trPr>
          <w:trHeight w:val="204"/>
        </w:trPr>
        <w:tc>
          <w:tcPr>
            <w:tcW w:w="3885"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1.0 Uses </w:t>
            </w:r>
          </w:p>
        </w:tc>
        <w:tc>
          <w:tcPr>
            <w:tcW w:w="5583"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rPr>
          <w:trHeight w:val="997"/>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Permitted Uses</w:t>
            </w:r>
          </w:p>
        </w:tc>
        <w:tc>
          <w:tcPr>
            <w:tcW w:w="5583" w:type="dxa"/>
          </w:tcPr>
          <w:p w:rsidR="008D1418" w:rsidRPr="008D1418" w:rsidRDefault="008D1418"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Low rise apartment (G+2), townhouse &amp; cluster bungalow development</w:t>
            </w:r>
          </w:p>
          <w:p w:rsidR="008D1418" w:rsidRPr="008D1418" w:rsidRDefault="008D1418"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Complementary clubhouse for housing cluster</w:t>
            </w:r>
          </w:p>
        </w:tc>
      </w:tr>
      <w:tr w:rsidR="008D1418" w:rsidRPr="008D1418" w:rsidTr="008D1418">
        <w:trPr>
          <w:trHeight w:val="1005"/>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Prohibited uses </w:t>
            </w:r>
          </w:p>
        </w:tc>
        <w:tc>
          <w:tcPr>
            <w:tcW w:w="5583" w:type="dxa"/>
          </w:tcPr>
          <w:p w:rsidR="008D1418" w:rsidRPr="008D1418" w:rsidRDefault="008D1418" w:rsidP="009A0968">
            <w:pPr>
              <w:numPr>
                <w:ilvl w:val="0"/>
                <w:numId w:val="4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Residential apartments exceeding 3 </w:t>
            </w:r>
            <w:proofErr w:type="spellStart"/>
            <w:r w:rsidRPr="008D1418">
              <w:rPr>
                <w:rFonts w:ascii="Bookman Old Style" w:eastAsia="Times New Roman" w:hAnsi="Bookman Old Style" w:cs="Times New Roman"/>
                <w:sz w:val="24"/>
                <w:szCs w:val="24"/>
              </w:rPr>
              <w:t>storey</w:t>
            </w:r>
            <w:proofErr w:type="spellEnd"/>
            <w:r w:rsidRPr="008D1418">
              <w:rPr>
                <w:rFonts w:ascii="Bookman Old Style" w:eastAsia="Times New Roman" w:hAnsi="Bookman Old Style" w:cs="Times New Roman"/>
                <w:sz w:val="24"/>
                <w:szCs w:val="24"/>
              </w:rPr>
              <w:t xml:space="preserve"> height</w:t>
            </w:r>
          </w:p>
          <w:p w:rsidR="008D1418" w:rsidRPr="008D1418" w:rsidRDefault="008D1418" w:rsidP="009A0968">
            <w:pPr>
              <w:numPr>
                <w:ilvl w:val="0"/>
                <w:numId w:val="4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General commercial uses</w:t>
            </w:r>
          </w:p>
          <w:p w:rsidR="008D1418" w:rsidRPr="008D1418" w:rsidRDefault="008D1418" w:rsidP="009A0968">
            <w:pPr>
              <w:numPr>
                <w:ilvl w:val="0"/>
                <w:numId w:val="4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Industrial uses</w:t>
            </w:r>
          </w:p>
          <w:p w:rsidR="008D1418" w:rsidRPr="008D1418" w:rsidRDefault="008D1418" w:rsidP="009A0968">
            <w:pPr>
              <w:numPr>
                <w:ilvl w:val="0"/>
                <w:numId w:val="4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Major infrastructure</w:t>
            </w:r>
          </w:p>
        </w:tc>
      </w:tr>
      <w:tr w:rsidR="008D1418" w:rsidRPr="008D1418" w:rsidTr="008D1418">
        <w:trPr>
          <w:trHeight w:val="1405"/>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Conditional uses </w:t>
            </w:r>
          </w:p>
        </w:tc>
        <w:tc>
          <w:tcPr>
            <w:tcW w:w="5583" w:type="dxa"/>
          </w:tcPr>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Standalone food outlet with less than 50 seats</w:t>
            </w:r>
          </w:p>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Hotels (incl. its ancillary uses)</w:t>
            </w:r>
          </w:p>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Public facilities</w:t>
            </w:r>
          </w:p>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Convenience stores not exceeding 60m</w:t>
            </w:r>
            <w:r w:rsidRPr="008D1418">
              <w:rPr>
                <w:rFonts w:ascii="Bookman Old Style" w:eastAsia="Times New Roman" w:hAnsi="Bookman Old Style" w:cs="Times New Roman"/>
                <w:sz w:val="24"/>
                <w:szCs w:val="24"/>
                <w:vertAlign w:val="superscript"/>
              </w:rPr>
              <w:t>2</w:t>
            </w:r>
            <w:r w:rsidRPr="008D1418">
              <w:rPr>
                <w:rFonts w:ascii="Bookman Old Style" w:eastAsia="Times New Roman" w:hAnsi="Bookman Old Style" w:cs="Times New Roman"/>
                <w:sz w:val="24"/>
                <w:szCs w:val="24"/>
              </w:rPr>
              <w:t xml:space="preserve"> of floor area</w:t>
            </w:r>
          </w:p>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Home Office</w:t>
            </w:r>
          </w:p>
          <w:p w:rsidR="008D1418" w:rsidRPr="008D1418" w:rsidRDefault="008D1418" w:rsidP="009A0968">
            <w:pPr>
              <w:numPr>
                <w:ilvl w:val="0"/>
                <w:numId w:val="4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Schools </w:t>
            </w:r>
          </w:p>
        </w:tc>
      </w:tr>
      <w:tr w:rsidR="008D1418" w:rsidRPr="008D1418" w:rsidTr="008D1418">
        <w:trPr>
          <w:trHeight w:val="997"/>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 xml:space="preserve">Ancillary uses </w:t>
            </w:r>
          </w:p>
        </w:tc>
        <w:tc>
          <w:tcPr>
            <w:tcW w:w="5583" w:type="dxa"/>
          </w:tcPr>
          <w:p w:rsidR="008D1418" w:rsidRPr="008D1418" w:rsidRDefault="008D1418" w:rsidP="009A0968">
            <w:pPr>
              <w:numPr>
                <w:ilvl w:val="0"/>
                <w:numId w:val="4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Car parking garage</w:t>
            </w:r>
          </w:p>
          <w:p w:rsidR="008D1418" w:rsidRPr="008D1418" w:rsidRDefault="008D1418" w:rsidP="009A0968">
            <w:pPr>
              <w:numPr>
                <w:ilvl w:val="0"/>
                <w:numId w:val="4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Guard house</w:t>
            </w:r>
          </w:p>
          <w:p w:rsidR="008D1418" w:rsidRPr="008D1418" w:rsidRDefault="008D1418" w:rsidP="009A0968">
            <w:pPr>
              <w:numPr>
                <w:ilvl w:val="0"/>
                <w:numId w:val="4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Maids’ quarters</w:t>
            </w:r>
          </w:p>
          <w:p w:rsidR="008D1418" w:rsidRPr="008D1418" w:rsidRDefault="008D1418" w:rsidP="009A0968">
            <w:pPr>
              <w:numPr>
                <w:ilvl w:val="0"/>
                <w:numId w:val="4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Outdoor kitchen</w:t>
            </w:r>
          </w:p>
          <w:p w:rsidR="008D1418" w:rsidRPr="008D1418" w:rsidRDefault="008D1418" w:rsidP="009A0968">
            <w:pPr>
              <w:numPr>
                <w:ilvl w:val="0"/>
                <w:numId w:val="4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Store rooms</w:t>
            </w:r>
          </w:p>
        </w:tc>
      </w:tr>
      <w:tr w:rsidR="008D1418" w:rsidRPr="008D1418" w:rsidTr="008D1418">
        <w:trPr>
          <w:trHeight w:val="204"/>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Minimum lot size </w:t>
            </w:r>
          </w:p>
        </w:tc>
        <w:tc>
          <w:tcPr>
            <w:tcW w:w="5583"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280 m</w:t>
            </w:r>
            <w:r w:rsidRPr="008D1418">
              <w:rPr>
                <w:rFonts w:ascii="Bookman Old Style" w:eastAsia="Times New Roman" w:hAnsi="Bookman Old Style" w:cs="Times New Roman"/>
                <w:sz w:val="24"/>
                <w:szCs w:val="24"/>
                <w:vertAlign w:val="superscript"/>
              </w:rPr>
              <w:t>2</w:t>
            </w:r>
          </w:p>
        </w:tc>
      </w:tr>
      <w:tr w:rsidR="008D1418" w:rsidRPr="008D1418" w:rsidTr="008D1418">
        <w:trPr>
          <w:trHeight w:val="204"/>
        </w:trPr>
        <w:tc>
          <w:tcPr>
            <w:tcW w:w="3885"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2.0. Coverage  </w:t>
            </w:r>
          </w:p>
        </w:tc>
        <w:tc>
          <w:tcPr>
            <w:tcW w:w="5583"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rPr>
          <w:trHeight w:val="197"/>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Building Coverage</w:t>
            </w:r>
          </w:p>
        </w:tc>
        <w:tc>
          <w:tcPr>
            <w:tcW w:w="5583"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50% Maximum</w:t>
            </w:r>
          </w:p>
        </w:tc>
      </w:tr>
      <w:tr w:rsidR="008D1418" w:rsidRPr="008D1418" w:rsidTr="008D1418">
        <w:trPr>
          <w:trHeight w:val="400"/>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Minimum Landscaping</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Coverage</w:t>
            </w:r>
          </w:p>
        </w:tc>
        <w:tc>
          <w:tcPr>
            <w:tcW w:w="5583"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20% Minimum</w:t>
            </w:r>
          </w:p>
        </w:tc>
      </w:tr>
      <w:tr w:rsidR="008D1418" w:rsidRPr="008D1418" w:rsidTr="008D1418">
        <w:trPr>
          <w:trHeight w:val="400"/>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Floor Area Ratio (FAR)</w:t>
            </w:r>
          </w:p>
        </w:tc>
        <w:tc>
          <w:tcPr>
            <w:tcW w:w="5583"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1.0 Maximum</w:t>
            </w:r>
          </w:p>
        </w:tc>
      </w:tr>
      <w:tr w:rsidR="008D1418" w:rsidRPr="008D1418" w:rsidTr="008D1418">
        <w:trPr>
          <w:trHeight w:val="204"/>
        </w:trPr>
        <w:tc>
          <w:tcPr>
            <w:tcW w:w="3885"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8D1418">
              <w:rPr>
                <w:rFonts w:ascii="Bookman Old Style" w:eastAsia="Times New Roman" w:hAnsi="Bookman Old Style" w:cs="Times New Roman"/>
                <w:b/>
                <w:sz w:val="24"/>
                <w:szCs w:val="24"/>
              </w:rPr>
              <w:t xml:space="preserve">3.0.  Building area </w:t>
            </w:r>
          </w:p>
        </w:tc>
        <w:tc>
          <w:tcPr>
            <w:tcW w:w="5583"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8D1418" w:rsidRPr="008D1418" w:rsidTr="008D1418">
        <w:trPr>
          <w:trHeight w:val="400"/>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Maximum Number</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of Floors</w:t>
            </w:r>
          </w:p>
        </w:tc>
        <w:tc>
          <w:tcPr>
            <w:tcW w:w="5583" w:type="dxa"/>
          </w:tcPr>
          <w:p w:rsidR="008D1418" w:rsidRPr="008D1418" w:rsidRDefault="008D1418"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G+2+P </w:t>
            </w:r>
          </w:p>
          <w:p w:rsidR="008D1418" w:rsidRPr="008D1418" w:rsidRDefault="008D1418"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G (ancillary buildings)</w:t>
            </w:r>
          </w:p>
        </w:tc>
      </w:tr>
      <w:tr w:rsidR="008D1418" w:rsidRPr="008D1418" w:rsidTr="008D1418">
        <w:trPr>
          <w:trHeight w:val="197"/>
        </w:trPr>
        <w:tc>
          <w:tcPr>
            <w:tcW w:w="3885" w:type="dxa"/>
            <w:shd w:val="clear" w:color="auto" w:fill="4F81BD" w:themeFill="accent1"/>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Floor to floor height </w:t>
            </w:r>
          </w:p>
        </w:tc>
        <w:tc>
          <w:tcPr>
            <w:tcW w:w="5583" w:type="dxa"/>
            <w:shd w:val="clear" w:color="auto" w:fill="4F81BD" w:themeFill="accent1"/>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 xml:space="preserve">4 m Maximum </w:t>
            </w:r>
          </w:p>
        </w:tc>
      </w:tr>
      <w:tr w:rsidR="008D1418" w:rsidRPr="008D1418" w:rsidTr="008D1418">
        <w:trPr>
          <w:trHeight w:val="997"/>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Building Form</w:t>
            </w:r>
          </w:p>
        </w:tc>
        <w:tc>
          <w:tcPr>
            <w:tcW w:w="5583" w:type="dxa"/>
          </w:tcPr>
          <w:p w:rsidR="008D1418" w:rsidRPr="008D1418" w:rsidRDefault="008D1418" w:rsidP="009A0968">
            <w:pPr>
              <w:numPr>
                <w:ilvl w:val="0"/>
                <w:numId w:val="4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Detached villas</w:t>
            </w:r>
          </w:p>
          <w:p w:rsidR="008D1418" w:rsidRPr="008D1418" w:rsidRDefault="008D1418" w:rsidP="009A0968">
            <w:pPr>
              <w:numPr>
                <w:ilvl w:val="0"/>
                <w:numId w:val="4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Semi Detached villas</w:t>
            </w:r>
          </w:p>
          <w:p w:rsidR="008D1418" w:rsidRPr="008D1418" w:rsidRDefault="008D1418" w:rsidP="009A0968">
            <w:pPr>
              <w:numPr>
                <w:ilvl w:val="0"/>
                <w:numId w:val="4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Aesthetic enhancement of the front elevation of the building</w:t>
            </w:r>
          </w:p>
        </w:tc>
      </w:tr>
      <w:tr w:rsidR="008D1418" w:rsidRPr="008D1418" w:rsidTr="008D1418">
        <w:trPr>
          <w:trHeight w:val="400"/>
        </w:trPr>
        <w:tc>
          <w:tcPr>
            <w:tcW w:w="3885"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b/>
                <w:sz w:val="24"/>
                <w:szCs w:val="24"/>
              </w:rPr>
              <w:t xml:space="preserve">4.0. Building Setbacks </w:t>
            </w:r>
            <w:r w:rsidRPr="008D1418">
              <w:rPr>
                <w:rFonts w:ascii="Bookman Old Style" w:eastAsia="Times New Roman" w:hAnsi="Bookman Old Style" w:cs="Times New Roman"/>
                <w:b/>
                <w:sz w:val="24"/>
                <w:szCs w:val="24"/>
              </w:rPr>
              <w:lastRenderedPageBreak/>
              <w:t>(Minimum</w:t>
            </w:r>
            <w:r w:rsidRPr="008D1418">
              <w:rPr>
                <w:rFonts w:ascii="Bookman Old Style" w:eastAsia="Times New Roman" w:hAnsi="Bookman Old Style" w:cs="Times New Roman"/>
                <w:sz w:val="24"/>
                <w:szCs w:val="24"/>
              </w:rPr>
              <w:t>)</w:t>
            </w:r>
          </w:p>
        </w:tc>
        <w:tc>
          <w:tcPr>
            <w:tcW w:w="5583" w:type="dxa"/>
            <w:shd w:val="clear" w:color="auto" w:fill="548DD4" w:themeFill="text2" w:themeFillTint="99"/>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8D1418" w:rsidRPr="008D1418" w:rsidTr="008D1418">
        <w:trPr>
          <w:trHeight w:val="2213"/>
        </w:trPr>
        <w:tc>
          <w:tcPr>
            <w:tcW w:w="3885"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lastRenderedPageBreak/>
              <w:t>Building (Above Grade)</w:t>
            </w:r>
          </w:p>
        </w:tc>
        <w:tc>
          <w:tcPr>
            <w:tcW w:w="5583" w:type="dxa"/>
          </w:tcPr>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Detached Buildings</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Front: 7 m (min)</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Side: 3 m (min)</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Rear: 3 m (min)</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Semi-Detached Buildings</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Front: 7 m (min)</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Side: 3 m (min)</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Common Side: 0 m</w:t>
            </w:r>
          </w:p>
          <w:p w:rsidR="008D1418" w:rsidRPr="008D1418" w:rsidRDefault="008D1418" w:rsidP="009A0968">
            <w:pPr>
              <w:numPr>
                <w:ilvl w:val="0"/>
                <w:numId w:val="3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Rear: 3 m (min)</w:t>
            </w:r>
          </w:p>
          <w:p w:rsidR="008D1418" w:rsidRPr="008D1418" w:rsidRDefault="008D1418"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8D1418">
              <w:rPr>
                <w:rFonts w:ascii="Bookman Old Style" w:eastAsia="Times New Roman" w:hAnsi="Bookman Old Style" w:cs="Times New Roman"/>
                <w:sz w:val="24"/>
                <w:szCs w:val="24"/>
              </w:rPr>
              <w:t>(Corner plots require Side setback of 3m min)</w:t>
            </w:r>
          </w:p>
        </w:tc>
      </w:tr>
    </w:tbl>
    <w:p w:rsidR="008D1418" w:rsidRPr="008D1418" w:rsidRDefault="008D1418" w:rsidP="008D1418">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46534E" w:rsidRPr="00BD0BE6" w:rsidRDefault="0046534E" w:rsidP="00770FD4">
      <w:pPr>
        <w:pStyle w:val="ListParagraph"/>
        <w:keepNext/>
        <w:keepLines/>
        <w:numPr>
          <w:ilvl w:val="3"/>
          <w:numId w:val="182"/>
        </w:numPr>
        <w:spacing w:before="200" w:after="0" w:line="360" w:lineRule="auto"/>
        <w:jc w:val="both"/>
        <w:outlineLvl w:val="2"/>
        <w:rPr>
          <w:rFonts w:ascii="Bookman Old Style" w:eastAsia="Times New Roman" w:hAnsi="Bookman Old Style" w:cs="Times New Roman"/>
          <w:b/>
          <w:bCs/>
          <w:sz w:val="24"/>
          <w:szCs w:val="24"/>
        </w:rPr>
      </w:pPr>
      <w:bookmarkStart w:id="235" w:name="_Toc419380068"/>
      <w:bookmarkStart w:id="236" w:name="_Toc419798486"/>
      <w:bookmarkStart w:id="237" w:name="_Toc419798601"/>
      <w:bookmarkStart w:id="238" w:name="_Toc419799422"/>
      <w:r w:rsidRPr="00BD0BE6">
        <w:rPr>
          <w:rFonts w:ascii="Bookman Old Style" w:hAnsi="Bookman Old Style"/>
          <w:b/>
          <w:sz w:val="24"/>
          <w:szCs w:val="24"/>
        </w:rPr>
        <w:t xml:space="preserve"> </w:t>
      </w:r>
      <w:bookmarkStart w:id="239" w:name="_Toc399091495"/>
      <w:bookmarkStart w:id="240" w:name="_Toc421715217"/>
      <w:r w:rsidRPr="00BD0BE6">
        <w:rPr>
          <w:rStyle w:val="Heading4Char"/>
          <w:rFonts w:ascii="Bookman Old Style" w:eastAsiaTheme="minorHAnsi" w:hAnsi="Bookman Old Style"/>
          <w:sz w:val="24"/>
        </w:rPr>
        <w:t>High Density Zone (Rural Residential</w:t>
      </w:r>
      <w:bookmarkEnd w:id="239"/>
      <w:r w:rsidRPr="00BD0BE6">
        <w:rPr>
          <w:rStyle w:val="Heading4Char"/>
          <w:rFonts w:ascii="Bookman Old Style" w:eastAsiaTheme="minorHAnsi" w:hAnsi="Bookman Old Style"/>
          <w:sz w:val="24"/>
        </w:rPr>
        <w:t>)</w:t>
      </w:r>
      <w:bookmarkEnd w:id="235"/>
      <w:bookmarkEnd w:id="236"/>
      <w:bookmarkEnd w:id="237"/>
      <w:bookmarkEnd w:id="238"/>
      <w:bookmarkEnd w:id="240"/>
    </w:p>
    <w:p w:rsidR="0046534E" w:rsidRPr="0046534E" w:rsidRDefault="0046534E" w:rsidP="0046534E">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46534E">
        <w:rPr>
          <w:rFonts w:ascii="Bookman Old Style" w:eastAsia="Times New Roman" w:hAnsi="Bookman Old Style" w:cs="Times New Roman"/>
          <w:b/>
          <w:bCs/>
          <w:color w:val="000000"/>
          <w:sz w:val="24"/>
          <w:szCs w:val="24"/>
        </w:rPr>
        <w:t xml:space="preserve">General Description: </w:t>
      </w:r>
      <w:r w:rsidRPr="0046534E">
        <w:rPr>
          <w:rFonts w:ascii="Bookman Old Style" w:eastAsia="Times New Roman" w:hAnsi="Bookman Old Style" w:cs="Times New Roman"/>
          <w:color w:val="000000"/>
          <w:sz w:val="24"/>
          <w:szCs w:val="24"/>
        </w:rPr>
        <w:t>The Rural Residential zone is a residential district offering semi-detached family low cost housing in the rural areas. The zone is intended to offer low cost housing as part of the farming community and complementary public facilities as needed. The purpose is to create a pleasant single-family area in the rural areas of the town in form of grouped settlements.</w:t>
      </w:r>
    </w:p>
    <w:p w:rsidR="0046534E" w:rsidRPr="00C17F9E" w:rsidRDefault="0046534E" w:rsidP="0046534E">
      <w:pPr>
        <w:spacing w:after="0" w:line="360" w:lineRule="auto"/>
        <w:jc w:val="both"/>
        <w:rPr>
          <w:rFonts w:ascii="Bookman Old Style" w:eastAsia="Times New Roman" w:hAnsi="Bookman Old Style" w:cs="Times New Roman"/>
          <w:b/>
          <w:i/>
          <w:color w:val="000000"/>
          <w:spacing w:val="-5"/>
          <w:sz w:val="24"/>
          <w:szCs w:val="24"/>
        </w:rPr>
      </w:pPr>
    </w:p>
    <w:p w:rsidR="00C17F9E" w:rsidRPr="00C17F9E" w:rsidRDefault="00C17F9E" w:rsidP="00C17F9E">
      <w:pPr>
        <w:pStyle w:val="Caption"/>
        <w:keepNext/>
        <w:ind w:hanging="360"/>
        <w:rPr>
          <w:rFonts w:ascii="Bookman Old Style" w:hAnsi="Bookman Old Style"/>
          <w:sz w:val="24"/>
          <w:szCs w:val="24"/>
        </w:rPr>
      </w:pPr>
      <w:bookmarkStart w:id="241" w:name="_Toc421271828"/>
      <w:r w:rsidRPr="00C17F9E">
        <w:rPr>
          <w:rFonts w:ascii="Bookman Old Style" w:hAnsi="Bookman Old Style"/>
          <w:sz w:val="24"/>
          <w:szCs w:val="24"/>
        </w:rPr>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23</w:t>
      </w:r>
      <w:r w:rsidRPr="00C17F9E">
        <w:rPr>
          <w:rFonts w:ascii="Bookman Old Style" w:hAnsi="Bookman Old Style"/>
          <w:sz w:val="24"/>
          <w:szCs w:val="24"/>
        </w:rPr>
        <w:fldChar w:fldCharType="end"/>
      </w:r>
      <w:r w:rsidRPr="00C17F9E">
        <w:rPr>
          <w:rFonts w:ascii="Bookman Old Style" w:hAnsi="Bookman Old Style"/>
          <w:sz w:val="24"/>
          <w:szCs w:val="24"/>
        </w:rPr>
        <w:t>:</w:t>
      </w:r>
      <w:r w:rsidRPr="00C17F9E">
        <w:rPr>
          <w:rFonts w:ascii="Bookman Old Style" w:hAnsi="Bookman Old Style"/>
          <w:i/>
          <w:spacing w:val="-5"/>
          <w:sz w:val="24"/>
          <w:szCs w:val="24"/>
        </w:rPr>
        <w:t xml:space="preserve"> High Density Zone (</w:t>
      </w:r>
      <w:r w:rsidRPr="00C17F9E">
        <w:rPr>
          <w:rFonts w:ascii="Bookman Old Style" w:hAnsi="Bookman Old Style"/>
          <w:i/>
          <w:color w:val="000000"/>
          <w:spacing w:val="-5"/>
          <w:sz w:val="24"/>
          <w:szCs w:val="24"/>
        </w:rPr>
        <w:t>Rural Residential) planning guidelines</w:t>
      </w:r>
      <w:bookmarkEnd w:id="2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0"/>
        <w:gridCol w:w="5788"/>
      </w:tblGrid>
      <w:tr w:rsidR="0046534E" w:rsidRPr="0046534E" w:rsidTr="0046534E">
        <w:trPr>
          <w:trHeight w:val="275"/>
        </w:trPr>
        <w:tc>
          <w:tcPr>
            <w:tcW w:w="3860" w:type="dxa"/>
            <w:shd w:val="clear" w:color="auto" w:fill="FF0000"/>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6534E">
              <w:rPr>
                <w:rFonts w:ascii="Bookman Old Style" w:eastAsia="Times New Roman" w:hAnsi="Bookman Old Style" w:cs="Times New Roman"/>
                <w:b/>
                <w:sz w:val="24"/>
                <w:szCs w:val="24"/>
              </w:rPr>
              <w:t xml:space="preserve">Categories </w:t>
            </w:r>
          </w:p>
        </w:tc>
        <w:tc>
          <w:tcPr>
            <w:tcW w:w="5788" w:type="dxa"/>
            <w:shd w:val="clear" w:color="auto" w:fill="FF0000"/>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6534E">
              <w:rPr>
                <w:rFonts w:ascii="Bookman Old Style" w:eastAsia="Times New Roman" w:hAnsi="Bookman Old Style" w:cs="Times New Roman"/>
                <w:b/>
                <w:sz w:val="24"/>
                <w:szCs w:val="24"/>
              </w:rPr>
              <w:t xml:space="preserve">Regulations </w:t>
            </w:r>
          </w:p>
        </w:tc>
      </w:tr>
      <w:tr w:rsidR="0046534E" w:rsidRPr="0046534E" w:rsidTr="0046534E">
        <w:trPr>
          <w:trHeight w:val="275"/>
        </w:trPr>
        <w:tc>
          <w:tcPr>
            <w:tcW w:w="3860"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6534E">
              <w:rPr>
                <w:rFonts w:ascii="Bookman Old Style" w:eastAsia="Times New Roman" w:hAnsi="Bookman Old Style" w:cs="Times New Roman"/>
                <w:b/>
                <w:sz w:val="24"/>
                <w:szCs w:val="24"/>
              </w:rPr>
              <w:t xml:space="preserve">1.0 Uses </w:t>
            </w:r>
          </w:p>
        </w:tc>
        <w:tc>
          <w:tcPr>
            <w:tcW w:w="5788"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6534E" w:rsidRPr="0046534E" w:rsidTr="0046534E">
        <w:trPr>
          <w:trHeight w:val="28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Permitted Uses</w:t>
            </w:r>
          </w:p>
        </w:tc>
        <w:tc>
          <w:tcPr>
            <w:tcW w:w="5788" w:type="dxa"/>
          </w:tcPr>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Semi-detached family houses (all types)</w:t>
            </w:r>
          </w:p>
        </w:tc>
      </w:tr>
      <w:tr w:rsidR="0046534E" w:rsidRPr="0046534E" w:rsidTr="0046534E">
        <w:trPr>
          <w:trHeight w:val="1120"/>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Prohibited uses </w:t>
            </w:r>
          </w:p>
        </w:tc>
        <w:tc>
          <w:tcPr>
            <w:tcW w:w="5788" w:type="dxa"/>
          </w:tcPr>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Residential apartments</w:t>
            </w:r>
          </w:p>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General commercial uses</w:t>
            </w:r>
          </w:p>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lastRenderedPageBreak/>
              <w:t>Industrial uses</w:t>
            </w:r>
          </w:p>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Major infrastructure</w:t>
            </w:r>
          </w:p>
          <w:p w:rsidR="0046534E" w:rsidRPr="0046534E" w:rsidRDefault="0046534E" w:rsidP="009A0968">
            <w:pPr>
              <w:numPr>
                <w:ilvl w:val="0"/>
                <w:numId w:val="3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Any high rise houses (of all types)</w:t>
            </w:r>
          </w:p>
        </w:tc>
      </w:tr>
      <w:tr w:rsidR="0046534E" w:rsidRPr="0046534E" w:rsidTr="0046534E">
        <w:trPr>
          <w:trHeight w:val="139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lastRenderedPageBreak/>
              <w:t xml:space="preserve">Conditional uses </w:t>
            </w:r>
          </w:p>
        </w:tc>
        <w:tc>
          <w:tcPr>
            <w:tcW w:w="5788" w:type="dxa"/>
          </w:tcPr>
          <w:p w:rsidR="0046534E" w:rsidRPr="0046534E" w:rsidRDefault="0046534E" w:rsidP="009A0968">
            <w:pPr>
              <w:numPr>
                <w:ilvl w:val="0"/>
                <w:numId w:val="4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Standalone food outlet with less than 50 seats</w:t>
            </w:r>
          </w:p>
          <w:p w:rsidR="0046534E" w:rsidRPr="0046534E" w:rsidRDefault="0046534E" w:rsidP="009A0968">
            <w:pPr>
              <w:numPr>
                <w:ilvl w:val="0"/>
                <w:numId w:val="4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Public facilities</w:t>
            </w:r>
          </w:p>
          <w:p w:rsidR="0046534E" w:rsidRPr="0046534E" w:rsidRDefault="0046534E" w:rsidP="009A0968">
            <w:pPr>
              <w:numPr>
                <w:ilvl w:val="0"/>
                <w:numId w:val="4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Convenience stores not exceeding 60m2 of floor area</w:t>
            </w:r>
          </w:p>
          <w:p w:rsidR="0046534E" w:rsidRPr="0046534E" w:rsidRDefault="0046534E" w:rsidP="009A0968">
            <w:pPr>
              <w:numPr>
                <w:ilvl w:val="0"/>
                <w:numId w:val="4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Churches</w:t>
            </w:r>
          </w:p>
          <w:p w:rsidR="0046534E" w:rsidRPr="0046534E" w:rsidRDefault="0046534E" w:rsidP="009A0968">
            <w:pPr>
              <w:numPr>
                <w:ilvl w:val="0"/>
                <w:numId w:val="4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Schools </w:t>
            </w:r>
          </w:p>
        </w:tc>
      </w:tr>
      <w:tr w:rsidR="0046534E" w:rsidRPr="0046534E" w:rsidTr="0046534E">
        <w:trPr>
          <w:trHeight w:val="84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Ancillary uses </w:t>
            </w:r>
          </w:p>
        </w:tc>
        <w:tc>
          <w:tcPr>
            <w:tcW w:w="5788" w:type="dxa"/>
          </w:tcPr>
          <w:p w:rsidR="0046534E" w:rsidRPr="0046534E" w:rsidRDefault="0046534E"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Car parking garage</w:t>
            </w:r>
          </w:p>
          <w:p w:rsidR="0046534E" w:rsidRPr="0046534E" w:rsidRDefault="0046534E"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Outdoor kitchen</w:t>
            </w:r>
          </w:p>
          <w:p w:rsidR="0046534E" w:rsidRPr="0046534E" w:rsidRDefault="0046534E"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Store rooms</w:t>
            </w:r>
          </w:p>
        </w:tc>
      </w:tr>
      <w:tr w:rsidR="0046534E" w:rsidRPr="0046534E" w:rsidTr="0046534E">
        <w:trPr>
          <w:trHeight w:val="27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Minimum lot size </w:t>
            </w:r>
          </w:p>
        </w:tc>
        <w:tc>
          <w:tcPr>
            <w:tcW w:w="5788"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200 m</w:t>
            </w:r>
            <w:r w:rsidRPr="0046534E">
              <w:rPr>
                <w:rFonts w:ascii="Bookman Old Style" w:eastAsia="Times New Roman" w:hAnsi="Bookman Old Style" w:cs="Times New Roman"/>
                <w:sz w:val="24"/>
                <w:szCs w:val="24"/>
                <w:vertAlign w:val="superscript"/>
              </w:rPr>
              <w:t>2</w:t>
            </w:r>
          </w:p>
        </w:tc>
      </w:tr>
      <w:tr w:rsidR="0046534E" w:rsidRPr="0046534E" w:rsidTr="0046534E">
        <w:trPr>
          <w:trHeight w:val="275"/>
        </w:trPr>
        <w:tc>
          <w:tcPr>
            <w:tcW w:w="3860"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6534E">
              <w:rPr>
                <w:rFonts w:ascii="Bookman Old Style" w:eastAsia="Times New Roman" w:hAnsi="Bookman Old Style" w:cs="Times New Roman"/>
                <w:b/>
                <w:sz w:val="24"/>
                <w:szCs w:val="24"/>
              </w:rPr>
              <w:t xml:space="preserve">2.0. Coverage  </w:t>
            </w:r>
          </w:p>
        </w:tc>
        <w:tc>
          <w:tcPr>
            <w:tcW w:w="5788"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6534E" w:rsidRPr="0046534E" w:rsidTr="0046534E">
        <w:trPr>
          <w:trHeight w:val="28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Maximum Building Coverage</w:t>
            </w:r>
          </w:p>
        </w:tc>
        <w:tc>
          <w:tcPr>
            <w:tcW w:w="5788"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40% Maximum</w:t>
            </w:r>
          </w:p>
        </w:tc>
      </w:tr>
      <w:tr w:rsidR="0046534E" w:rsidRPr="0046534E" w:rsidTr="0046534E">
        <w:trPr>
          <w:trHeight w:val="550"/>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Minimum Landscaping</w:t>
            </w:r>
          </w:p>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Coverage</w:t>
            </w:r>
          </w:p>
        </w:tc>
        <w:tc>
          <w:tcPr>
            <w:tcW w:w="5788"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N/A</w:t>
            </w:r>
          </w:p>
        </w:tc>
      </w:tr>
      <w:tr w:rsidR="0046534E" w:rsidRPr="0046534E" w:rsidTr="0046534E">
        <w:trPr>
          <w:trHeight w:val="560"/>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Maximum Floor Area Ratio (FAR)</w:t>
            </w:r>
          </w:p>
        </w:tc>
        <w:tc>
          <w:tcPr>
            <w:tcW w:w="5788"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0.8 Maximum</w:t>
            </w:r>
          </w:p>
        </w:tc>
      </w:tr>
      <w:tr w:rsidR="0046534E" w:rsidRPr="0046534E" w:rsidTr="0046534E">
        <w:trPr>
          <w:trHeight w:val="285"/>
        </w:trPr>
        <w:tc>
          <w:tcPr>
            <w:tcW w:w="3860"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6534E">
              <w:rPr>
                <w:rFonts w:ascii="Bookman Old Style" w:eastAsia="Times New Roman" w:hAnsi="Bookman Old Style" w:cs="Times New Roman"/>
                <w:b/>
                <w:sz w:val="24"/>
                <w:szCs w:val="24"/>
              </w:rPr>
              <w:t xml:space="preserve">3.0.  Building area </w:t>
            </w:r>
          </w:p>
        </w:tc>
        <w:tc>
          <w:tcPr>
            <w:tcW w:w="5788"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6534E" w:rsidRPr="0046534E" w:rsidTr="0046534E">
        <w:trPr>
          <w:trHeight w:val="560"/>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Maximum Number</w:t>
            </w:r>
          </w:p>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of Floors</w:t>
            </w:r>
          </w:p>
        </w:tc>
        <w:tc>
          <w:tcPr>
            <w:tcW w:w="5788" w:type="dxa"/>
          </w:tcPr>
          <w:p w:rsidR="0046534E" w:rsidRPr="0046534E" w:rsidRDefault="0046534E"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Semi-Detached (4 in one)</w:t>
            </w:r>
          </w:p>
          <w:p w:rsidR="0046534E" w:rsidRPr="0046534E" w:rsidRDefault="0046534E" w:rsidP="009A0968">
            <w:pPr>
              <w:numPr>
                <w:ilvl w:val="0"/>
                <w:numId w:val="3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G (ancillary buildings)</w:t>
            </w:r>
          </w:p>
        </w:tc>
      </w:tr>
      <w:tr w:rsidR="0046534E" w:rsidRPr="0046534E" w:rsidTr="0046534E">
        <w:trPr>
          <w:trHeight w:val="275"/>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Floor to floor height </w:t>
            </w:r>
          </w:p>
        </w:tc>
        <w:tc>
          <w:tcPr>
            <w:tcW w:w="5788"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4 m Maximum </w:t>
            </w:r>
          </w:p>
        </w:tc>
      </w:tr>
      <w:tr w:rsidR="0046534E" w:rsidRPr="0046534E" w:rsidTr="0046534E">
        <w:trPr>
          <w:trHeight w:val="560"/>
        </w:trPr>
        <w:tc>
          <w:tcPr>
            <w:tcW w:w="3860" w:type="dxa"/>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Building Form</w:t>
            </w:r>
          </w:p>
        </w:tc>
        <w:tc>
          <w:tcPr>
            <w:tcW w:w="5788" w:type="dxa"/>
          </w:tcPr>
          <w:p w:rsidR="0046534E" w:rsidRPr="0046534E" w:rsidRDefault="0046534E" w:rsidP="009A0968">
            <w:pPr>
              <w:numPr>
                <w:ilvl w:val="0"/>
                <w:numId w:val="4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 xml:space="preserve">Detached </w:t>
            </w:r>
          </w:p>
          <w:p w:rsidR="0046534E" w:rsidRPr="0046534E" w:rsidRDefault="0046534E" w:rsidP="009A0968">
            <w:pPr>
              <w:numPr>
                <w:ilvl w:val="0"/>
                <w:numId w:val="4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t>Semi Detached villas</w:t>
            </w:r>
          </w:p>
          <w:p w:rsidR="0046534E" w:rsidRPr="0046534E" w:rsidRDefault="0046534E" w:rsidP="009A0968">
            <w:pPr>
              <w:numPr>
                <w:ilvl w:val="0"/>
                <w:numId w:val="4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sz w:val="24"/>
                <w:szCs w:val="24"/>
              </w:rPr>
              <w:lastRenderedPageBreak/>
              <w:t>Attached Villas</w:t>
            </w:r>
          </w:p>
          <w:p w:rsidR="0046534E" w:rsidRPr="0046534E" w:rsidRDefault="0046534E" w:rsidP="003F0DDE">
            <w:pPr>
              <w:pStyle w:val="NoSpacing"/>
              <w:rPr>
                <w:rFonts w:ascii="Bookman Old Style" w:hAnsi="Bookman Old Style"/>
              </w:rPr>
            </w:pPr>
            <w:r w:rsidRPr="0046534E">
              <w:rPr>
                <w:rFonts w:ascii="Bookman Old Style" w:hAnsi="Bookman Old Style"/>
              </w:rPr>
              <w:t>Additions and alterations necessary to retain an existing approved legally non-conforming building and its use in good order and repair will be allowed, subject to:</w:t>
            </w:r>
          </w:p>
          <w:p w:rsidR="0046534E" w:rsidRPr="0046534E" w:rsidRDefault="0046534E" w:rsidP="00770FD4">
            <w:pPr>
              <w:pStyle w:val="NoSpacing"/>
              <w:numPr>
                <w:ilvl w:val="2"/>
                <w:numId w:val="182"/>
              </w:numPr>
              <w:rPr>
                <w:rFonts w:ascii="Bookman Old Style" w:hAnsi="Bookman Old Style"/>
              </w:rPr>
            </w:pPr>
            <w:r w:rsidRPr="0046534E">
              <w:rPr>
                <w:rFonts w:ascii="Bookman Old Style" w:hAnsi="Bookman Old Style"/>
              </w:rPr>
              <w:t>No material change in use which does not comply with the prevailing zoning regulations;</w:t>
            </w:r>
          </w:p>
          <w:p w:rsidR="0046534E" w:rsidRPr="0046534E" w:rsidRDefault="0046534E" w:rsidP="00770FD4">
            <w:pPr>
              <w:pStyle w:val="NoSpacing"/>
              <w:numPr>
                <w:ilvl w:val="2"/>
                <w:numId w:val="182"/>
              </w:numPr>
              <w:rPr>
                <w:rFonts w:ascii="Bookman Old Style" w:hAnsi="Bookman Old Style"/>
              </w:rPr>
            </w:pPr>
            <w:r w:rsidRPr="0046534E">
              <w:rPr>
                <w:rFonts w:ascii="Bookman Old Style" w:hAnsi="Bookman Old Style"/>
              </w:rPr>
              <w:t>No further increase in floor area of the existing nonconforming use</w:t>
            </w:r>
          </w:p>
        </w:tc>
      </w:tr>
      <w:tr w:rsidR="0046534E" w:rsidRPr="0046534E" w:rsidTr="0046534E">
        <w:trPr>
          <w:trHeight w:val="560"/>
        </w:trPr>
        <w:tc>
          <w:tcPr>
            <w:tcW w:w="3860"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6534E">
              <w:rPr>
                <w:rFonts w:ascii="Bookman Old Style" w:eastAsia="Times New Roman" w:hAnsi="Bookman Old Style" w:cs="Times New Roman"/>
                <w:b/>
                <w:sz w:val="24"/>
                <w:szCs w:val="24"/>
              </w:rPr>
              <w:lastRenderedPageBreak/>
              <w:t>4.0. Building Setbacks (Minimum</w:t>
            </w:r>
            <w:r w:rsidRPr="0046534E">
              <w:rPr>
                <w:rFonts w:ascii="Bookman Old Style" w:eastAsia="Times New Roman" w:hAnsi="Bookman Old Style" w:cs="Times New Roman"/>
                <w:sz w:val="24"/>
                <w:szCs w:val="24"/>
              </w:rPr>
              <w:t>)</w:t>
            </w:r>
          </w:p>
        </w:tc>
        <w:tc>
          <w:tcPr>
            <w:tcW w:w="5788" w:type="dxa"/>
            <w:shd w:val="clear" w:color="auto" w:fill="4F81BD" w:themeFill="accent1"/>
          </w:tcPr>
          <w:p w:rsidR="0046534E" w:rsidRPr="0046534E" w:rsidRDefault="0046534E"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bl>
    <w:p w:rsidR="00F52137" w:rsidRPr="00F52137" w:rsidRDefault="00BD0BE6" w:rsidP="00F52137">
      <w:pPr>
        <w:keepNext/>
        <w:keepLines/>
        <w:spacing w:before="200" w:after="0" w:line="360" w:lineRule="auto"/>
        <w:jc w:val="both"/>
        <w:outlineLvl w:val="2"/>
        <w:rPr>
          <w:rFonts w:ascii="Bookman Old Style" w:eastAsia="Times New Roman" w:hAnsi="Bookman Old Style" w:cs="Times New Roman"/>
          <w:b/>
          <w:bCs/>
          <w:sz w:val="24"/>
          <w:szCs w:val="24"/>
        </w:rPr>
      </w:pPr>
      <w:bookmarkStart w:id="242" w:name="_Toc419380069"/>
      <w:bookmarkStart w:id="243" w:name="_Toc419798487"/>
      <w:bookmarkStart w:id="244" w:name="_Toc419798602"/>
      <w:bookmarkStart w:id="245" w:name="_Toc419799423"/>
      <w:bookmarkStart w:id="246" w:name="_Toc421715218"/>
      <w:r>
        <w:rPr>
          <w:rFonts w:ascii="Bookman Old Style" w:hAnsi="Bookman Old Style"/>
          <w:b/>
          <w:sz w:val="24"/>
          <w:szCs w:val="24"/>
        </w:rPr>
        <w:t>4.2</w:t>
      </w:r>
      <w:r w:rsidR="003F50B7">
        <w:rPr>
          <w:rFonts w:ascii="Bookman Old Style" w:hAnsi="Bookman Old Style"/>
          <w:b/>
          <w:sz w:val="24"/>
          <w:szCs w:val="24"/>
        </w:rPr>
        <w:t>.5</w:t>
      </w:r>
      <w:r w:rsidR="00F52137" w:rsidRPr="00F52137">
        <w:rPr>
          <w:rFonts w:ascii="Bookman Old Style" w:hAnsi="Bookman Old Style"/>
          <w:b/>
          <w:sz w:val="24"/>
          <w:szCs w:val="24"/>
        </w:rPr>
        <w:t>.</w:t>
      </w:r>
      <w:r w:rsidR="00F52137" w:rsidRPr="003F50B7">
        <w:rPr>
          <w:rStyle w:val="Heading4Char"/>
          <w:rFonts w:ascii="Bookman Old Style" w:eastAsiaTheme="minorHAnsi" w:hAnsi="Bookman Old Style"/>
          <w:sz w:val="24"/>
        </w:rPr>
        <w:t xml:space="preserve">4 </w:t>
      </w:r>
      <w:bookmarkStart w:id="247" w:name="_Toc399091496"/>
      <w:r w:rsidR="00F52137" w:rsidRPr="003F50B7">
        <w:rPr>
          <w:rStyle w:val="Heading4Char"/>
          <w:rFonts w:ascii="Bookman Old Style" w:eastAsiaTheme="minorHAnsi" w:hAnsi="Bookman Old Style"/>
          <w:sz w:val="24"/>
        </w:rPr>
        <w:t>Medium Density zone</w:t>
      </w:r>
      <w:bookmarkEnd w:id="242"/>
      <w:bookmarkEnd w:id="243"/>
      <w:bookmarkEnd w:id="244"/>
      <w:bookmarkEnd w:id="245"/>
      <w:bookmarkEnd w:id="246"/>
      <w:bookmarkEnd w:id="247"/>
    </w:p>
    <w:p w:rsidR="00F52137" w:rsidRPr="00C17F9E" w:rsidRDefault="00F52137" w:rsidP="00F52137">
      <w:pPr>
        <w:spacing w:after="0" w:line="360" w:lineRule="auto"/>
        <w:jc w:val="both"/>
        <w:rPr>
          <w:rFonts w:ascii="Bookman Old Style" w:eastAsia="Times New Roman" w:hAnsi="Bookman Old Style" w:cs="Times New Roman"/>
          <w:b/>
          <w:i/>
          <w:color w:val="000000"/>
          <w:spacing w:val="-5"/>
          <w:sz w:val="24"/>
          <w:szCs w:val="24"/>
        </w:rPr>
      </w:pPr>
    </w:p>
    <w:p w:rsidR="00C17F9E" w:rsidRPr="00C17F9E" w:rsidRDefault="00C17F9E" w:rsidP="00C17F9E">
      <w:pPr>
        <w:pStyle w:val="Caption"/>
        <w:keepNext/>
        <w:ind w:hanging="360"/>
        <w:rPr>
          <w:rFonts w:ascii="Bookman Old Style" w:hAnsi="Bookman Old Style"/>
          <w:sz w:val="24"/>
          <w:szCs w:val="24"/>
        </w:rPr>
      </w:pPr>
      <w:bookmarkStart w:id="248" w:name="_Toc421271829"/>
      <w:r w:rsidRPr="00C17F9E">
        <w:rPr>
          <w:rFonts w:ascii="Bookman Old Style" w:hAnsi="Bookman Old Style"/>
          <w:sz w:val="24"/>
          <w:szCs w:val="24"/>
        </w:rPr>
        <w:t xml:space="preserve">Table </w:t>
      </w:r>
      <w:r w:rsidRPr="00C17F9E">
        <w:rPr>
          <w:rFonts w:ascii="Bookman Old Style" w:hAnsi="Bookman Old Style"/>
          <w:sz w:val="24"/>
          <w:szCs w:val="24"/>
        </w:rPr>
        <w:fldChar w:fldCharType="begin"/>
      </w:r>
      <w:r w:rsidRPr="00C17F9E">
        <w:rPr>
          <w:rFonts w:ascii="Bookman Old Style" w:hAnsi="Bookman Old Style"/>
          <w:sz w:val="24"/>
          <w:szCs w:val="24"/>
        </w:rPr>
        <w:instrText xml:space="preserve"> SEQ Table \* ARABIC </w:instrText>
      </w:r>
      <w:r w:rsidRPr="00C17F9E">
        <w:rPr>
          <w:rFonts w:ascii="Bookman Old Style" w:hAnsi="Bookman Old Style"/>
          <w:sz w:val="24"/>
          <w:szCs w:val="24"/>
        </w:rPr>
        <w:fldChar w:fldCharType="separate"/>
      </w:r>
      <w:r w:rsidR="00630109">
        <w:rPr>
          <w:rFonts w:ascii="Bookman Old Style" w:hAnsi="Bookman Old Style"/>
          <w:noProof/>
          <w:sz w:val="24"/>
          <w:szCs w:val="24"/>
        </w:rPr>
        <w:t>24</w:t>
      </w:r>
      <w:r w:rsidRPr="00C17F9E">
        <w:rPr>
          <w:rFonts w:ascii="Bookman Old Style" w:hAnsi="Bookman Old Style"/>
          <w:sz w:val="24"/>
          <w:szCs w:val="24"/>
        </w:rPr>
        <w:fldChar w:fldCharType="end"/>
      </w:r>
      <w:r w:rsidRPr="00C17F9E">
        <w:rPr>
          <w:rFonts w:ascii="Bookman Old Style" w:hAnsi="Bookman Old Style"/>
          <w:sz w:val="24"/>
          <w:szCs w:val="24"/>
        </w:rPr>
        <w:t>:</w:t>
      </w:r>
      <w:r w:rsidRPr="00C17F9E">
        <w:rPr>
          <w:rFonts w:ascii="Bookman Old Style" w:hAnsi="Bookman Old Style"/>
          <w:i/>
          <w:spacing w:val="-5"/>
          <w:sz w:val="24"/>
          <w:szCs w:val="24"/>
        </w:rPr>
        <w:t xml:space="preserve"> </w:t>
      </w:r>
      <w:r w:rsidRPr="00C17F9E">
        <w:rPr>
          <w:rFonts w:ascii="Bookman Old Style" w:hAnsi="Bookman Old Style"/>
          <w:i/>
          <w:color w:val="000000"/>
          <w:spacing w:val="-5"/>
          <w:sz w:val="24"/>
          <w:szCs w:val="24"/>
        </w:rPr>
        <w:t>Medium Density zone planning guidelines</w:t>
      </w:r>
      <w:bookmarkEnd w:id="2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0"/>
        <w:gridCol w:w="6378"/>
      </w:tblGrid>
      <w:tr w:rsidR="00F52137" w:rsidRPr="00F52137" w:rsidTr="00F52137">
        <w:trPr>
          <w:trHeight w:val="245"/>
        </w:trPr>
        <w:tc>
          <w:tcPr>
            <w:tcW w:w="3360" w:type="dxa"/>
            <w:shd w:val="clear" w:color="auto" w:fill="FF0000"/>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F52137">
              <w:rPr>
                <w:rFonts w:ascii="Bookman Old Style" w:eastAsia="Times New Roman" w:hAnsi="Bookman Old Style" w:cs="Times New Roman"/>
                <w:b/>
                <w:sz w:val="24"/>
                <w:szCs w:val="24"/>
              </w:rPr>
              <w:t xml:space="preserve">Categories </w:t>
            </w:r>
          </w:p>
        </w:tc>
        <w:tc>
          <w:tcPr>
            <w:tcW w:w="6378" w:type="dxa"/>
            <w:shd w:val="clear" w:color="auto" w:fill="FF0000"/>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F52137">
              <w:rPr>
                <w:rFonts w:ascii="Bookman Old Style" w:eastAsia="Times New Roman" w:hAnsi="Bookman Old Style" w:cs="Times New Roman"/>
                <w:b/>
                <w:sz w:val="24"/>
                <w:szCs w:val="24"/>
              </w:rPr>
              <w:t xml:space="preserve">Regulations </w:t>
            </w:r>
          </w:p>
        </w:tc>
      </w:tr>
      <w:tr w:rsidR="00F52137" w:rsidRPr="00F52137" w:rsidTr="00F52137">
        <w:trPr>
          <w:trHeight w:val="245"/>
        </w:trPr>
        <w:tc>
          <w:tcPr>
            <w:tcW w:w="3360"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F52137">
              <w:rPr>
                <w:rFonts w:ascii="Bookman Old Style" w:eastAsia="Times New Roman" w:hAnsi="Bookman Old Style" w:cs="Times New Roman"/>
                <w:b/>
                <w:sz w:val="24"/>
                <w:szCs w:val="24"/>
              </w:rPr>
              <w:t xml:space="preserve">1.0 Uses </w:t>
            </w:r>
          </w:p>
        </w:tc>
        <w:tc>
          <w:tcPr>
            <w:tcW w:w="6378"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F52137" w:rsidRPr="00F52137" w:rsidTr="00F52137">
        <w:trPr>
          <w:trHeight w:val="782"/>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Permitted Uses</w:t>
            </w:r>
          </w:p>
        </w:tc>
        <w:tc>
          <w:tcPr>
            <w:tcW w:w="6378" w:type="dxa"/>
          </w:tcPr>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Semi-detached Low rise apartments</w:t>
            </w:r>
          </w:p>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Single family houses (Bungalows) </w:t>
            </w:r>
          </w:p>
        </w:tc>
      </w:tr>
      <w:tr w:rsidR="00F52137" w:rsidRPr="00F52137" w:rsidTr="00F52137">
        <w:trPr>
          <w:trHeight w:val="530"/>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Prohibited uses </w:t>
            </w:r>
          </w:p>
        </w:tc>
        <w:tc>
          <w:tcPr>
            <w:tcW w:w="6378" w:type="dxa"/>
          </w:tcPr>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General Commercial uses</w:t>
            </w:r>
          </w:p>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Industrial uses</w:t>
            </w:r>
          </w:p>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Major infrastructure</w:t>
            </w:r>
          </w:p>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High rise apartments and houses exceeding 2 floors</w:t>
            </w:r>
          </w:p>
          <w:p w:rsidR="00F52137" w:rsidRPr="00F52137" w:rsidRDefault="00F52137" w:rsidP="009A0968">
            <w:pPr>
              <w:numPr>
                <w:ilvl w:val="0"/>
                <w:numId w:val="4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Petrol stations</w:t>
            </w:r>
          </w:p>
        </w:tc>
      </w:tr>
      <w:tr w:rsidR="00F52137" w:rsidRPr="00F52137" w:rsidTr="00F52137">
        <w:trPr>
          <w:trHeight w:val="2002"/>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lastRenderedPageBreak/>
              <w:t xml:space="preserve">Conditional uses </w:t>
            </w:r>
          </w:p>
        </w:tc>
        <w:tc>
          <w:tcPr>
            <w:tcW w:w="6378" w:type="dxa"/>
          </w:tcPr>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Standalone food outlet with less than 50 seats</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Hotels (incl. its ancillary uses)</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Public facilities</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Shop within apartment complex not exceeding 60 m</w:t>
            </w:r>
            <w:r w:rsidRPr="00F52137">
              <w:rPr>
                <w:rFonts w:ascii="Bookman Old Style" w:eastAsia="Times New Roman" w:hAnsi="Bookman Old Style" w:cs="Times New Roman"/>
                <w:sz w:val="24"/>
                <w:szCs w:val="24"/>
                <w:vertAlign w:val="superscript"/>
              </w:rPr>
              <w:t>2</w:t>
            </w:r>
            <w:r w:rsidRPr="00F52137">
              <w:rPr>
                <w:rFonts w:ascii="Bookman Old Style" w:eastAsia="Times New Roman" w:hAnsi="Bookman Old Style" w:cs="Times New Roman"/>
                <w:sz w:val="24"/>
                <w:szCs w:val="24"/>
              </w:rPr>
              <w:t xml:space="preserve"> of floor area</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Home Office</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Single family houses</w:t>
            </w:r>
          </w:p>
          <w:p w:rsidR="00F52137" w:rsidRPr="00F52137" w:rsidRDefault="00F52137" w:rsidP="009A0968">
            <w:pPr>
              <w:numPr>
                <w:ilvl w:val="0"/>
                <w:numId w:val="4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Schools </w:t>
            </w:r>
          </w:p>
        </w:tc>
      </w:tr>
      <w:tr w:rsidR="00F52137" w:rsidRPr="00F52137" w:rsidTr="00F52137">
        <w:trPr>
          <w:trHeight w:val="1250"/>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Ancillary uses </w:t>
            </w:r>
          </w:p>
        </w:tc>
        <w:tc>
          <w:tcPr>
            <w:tcW w:w="6378" w:type="dxa"/>
          </w:tcPr>
          <w:p w:rsidR="00F52137" w:rsidRPr="00F52137" w:rsidRDefault="00F52137"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Car parking garage</w:t>
            </w:r>
          </w:p>
          <w:p w:rsidR="00F52137" w:rsidRPr="00F52137" w:rsidRDefault="00F52137"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Guard house</w:t>
            </w:r>
          </w:p>
          <w:p w:rsidR="00F52137" w:rsidRPr="00F52137" w:rsidRDefault="00F52137"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Maids quarters </w:t>
            </w:r>
          </w:p>
          <w:p w:rsidR="00F52137" w:rsidRPr="00F52137" w:rsidRDefault="00F52137"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Outdoor kitchen</w:t>
            </w:r>
          </w:p>
          <w:p w:rsidR="00F52137" w:rsidRPr="00F52137" w:rsidRDefault="00F52137" w:rsidP="009A0968">
            <w:pPr>
              <w:numPr>
                <w:ilvl w:val="0"/>
                <w:numId w:val="4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Store rooms</w:t>
            </w:r>
          </w:p>
        </w:tc>
      </w:tr>
      <w:tr w:rsidR="00F52137" w:rsidRPr="00F52137" w:rsidTr="00F52137">
        <w:trPr>
          <w:trHeight w:val="996"/>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p>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Minimum lot size </w:t>
            </w:r>
          </w:p>
        </w:tc>
        <w:tc>
          <w:tcPr>
            <w:tcW w:w="6378" w:type="dxa"/>
          </w:tcPr>
          <w:p w:rsidR="00F52137" w:rsidRPr="00F52137" w:rsidRDefault="00F52137" w:rsidP="009A0968">
            <w:pPr>
              <w:numPr>
                <w:ilvl w:val="0"/>
                <w:numId w:val="4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500m</w:t>
            </w:r>
            <w:r w:rsidRPr="00F52137">
              <w:rPr>
                <w:rFonts w:ascii="Bookman Old Style" w:eastAsia="Times New Roman" w:hAnsi="Bookman Old Style" w:cs="Times New Roman"/>
                <w:sz w:val="24"/>
                <w:szCs w:val="24"/>
                <w:vertAlign w:val="superscript"/>
              </w:rPr>
              <w:t>2</w:t>
            </w:r>
          </w:p>
          <w:p w:rsidR="00F52137" w:rsidRPr="00F52137" w:rsidRDefault="00F52137" w:rsidP="009A0968">
            <w:pPr>
              <w:numPr>
                <w:ilvl w:val="0"/>
                <w:numId w:val="4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Plots less than 500 m</w:t>
            </w:r>
            <w:r w:rsidRPr="00F52137">
              <w:rPr>
                <w:rFonts w:ascii="Bookman Old Style" w:eastAsia="Times New Roman" w:hAnsi="Bookman Old Style" w:cs="Times New Roman"/>
                <w:sz w:val="24"/>
                <w:szCs w:val="24"/>
                <w:vertAlign w:val="superscript"/>
              </w:rPr>
              <w:t>2</w:t>
            </w:r>
            <w:r w:rsidRPr="00F52137">
              <w:rPr>
                <w:rFonts w:ascii="Bookman Old Style" w:eastAsia="Times New Roman" w:hAnsi="Bookman Old Style" w:cs="Times New Roman"/>
                <w:sz w:val="24"/>
                <w:szCs w:val="24"/>
              </w:rPr>
              <w:t xml:space="preserve"> can be developed as single family houses (for consideration by OSC)</w:t>
            </w:r>
          </w:p>
        </w:tc>
      </w:tr>
      <w:tr w:rsidR="00F52137" w:rsidRPr="00F52137" w:rsidTr="00F52137">
        <w:trPr>
          <w:trHeight w:val="254"/>
        </w:trPr>
        <w:tc>
          <w:tcPr>
            <w:tcW w:w="3360"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F52137">
              <w:rPr>
                <w:rFonts w:ascii="Bookman Old Style" w:eastAsia="Times New Roman" w:hAnsi="Bookman Old Style" w:cs="Times New Roman"/>
                <w:b/>
                <w:sz w:val="24"/>
                <w:szCs w:val="24"/>
              </w:rPr>
              <w:t xml:space="preserve">2.0. Coverage  </w:t>
            </w:r>
          </w:p>
        </w:tc>
        <w:tc>
          <w:tcPr>
            <w:tcW w:w="6378"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F52137" w:rsidRPr="00F52137" w:rsidTr="00F52137">
        <w:trPr>
          <w:trHeight w:val="498"/>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Maximum Building Coverage</w:t>
            </w:r>
          </w:p>
        </w:tc>
        <w:tc>
          <w:tcPr>
            <w:tcW w:w="6378"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65% Maximum</w:t>
            </w:r>
          </w:p>
        </w:tc>
      </w:tr>
      <w:tr w:rsidR="00F52137" w:rsidRPr="00F52137" w:rsidTr="00F52137">
        <w:trPr>
          <w:trHeight w:val="489"/>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Minimum Landscaping</w:t>
            </w:r>
          </w:p>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Coverage</w:t>
            </w:r>
          </w:p>
        </w:tc>
        <w:tc>
          <w:tcPr>
            <w:tcW w:w="6378"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15% Minimum</w:t>
            </w:r>
          </w:p>
        </w:tc>
      </w:tr>
      <w:tr w:rsidR="00F52137" w:rsidRPr="00F52137" w:rsidTr="00F52137">
        <w:trPr>
          <w:trHeight w:val="498"/>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Maximum Floor Area Ratio (FAR)</w:t>
            </w:r>
          </w:p>
        </w:tc>
        <w:tc>
          <w:tcPr>
            <w:tcW w:w="6378"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1.4 Maximum</w:t>
            </w:r>
          </w:p>
        </w:tc>
      </w:tr>
      <w:tr w:rsidR="00F52137" w:rsidRPr="00F52137" w:rsidTr="00F52137">
        <w:trPr>
          <w:trHeight w:val="254"/>
        </w:trPr>
        <w:tc>
          <w:tcPr>
            <w:tcW w:w="3360"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F52137">
              <w:rPr>
                <w:rFonts w:ascii="Bookman Old Style" w:eastAsia="Times New Roman" w:hAnsi="Bookman Old Style" w:cs="Times New Roman"/>
                <w:b/>
                <w:sz w:val="24"/>
                <w:szCs w:val="24"/>
              </w:rPr>
              <w:t xml:space="preserve">3.0.  Building area </w:t>
            </w:r>
          </w:p>
        </w:tc>
        <w:tc>
          <w:tcPr>
            <w:tcW w:w="6378"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F52137" w:rsidRPr="00F52137" w:rsidTr="00F52137">
        <w:trPr>
          <w:trHeight w:val="498"/>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Maximum Number</w:t>
            </w:r>
          </w:p>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of Floors</w:t>
            </w:r>
          </w:p>
        </w:tc>
        <w:tc>
          <w:tcPr>
            <w:tcW w:w="6378" w:type="dxa"/>
          </w:tcPr>
          <w:p w:rsidR="00F52137" w:rsidRPr="00F52137" w:rsidRDefault="00F52137"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G+1 maximum</w:t>
            </w:r>
          </w:p>
          <w:p w:rsidR="00F52137" w:rsidRPr="00F52137" w:rsidRDefault="00F52137"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lastRenderedPageBreak/>
              <w:t>G (ancillary buildings) maximum</w:t>
            </w:r>
          </w:p>
        </w:tc>
      </w:tr>
      <w:tr w:rsidR="00F52137" w:rsidRPr="00F52137" w:rsidTr="00F52137">
        <w:trPr>
          <w:trHeight w:val="245"/>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lastRenderedPageBreak/>
              <w:t xml:space="preserve">Floor to floor height </w:t>
            </w:r>
          </w:p>
        </w:tc>
        <w:tc>
          <w:tcPr>
            <w:tcW w:w="6378"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 xml:space="preserve">3 m Maximum </w:t>
            </w:r>
          </w:p>
        </w:tc>
      </w:tr>
      <w:tr w:rsidR="00F52137" w:rsidRPr="00F52137" w:rsidTr="00F52137">
        <w:trPr>
          <w:trHeight w:val="996"/>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Building Form</w:t>
            </w:r>
          </w:p>
        </w:tc>
        <w:tc>
          <w:tcPr>
            <w:tcW w:w="6378" w:type="dxa"/>
          </w:tcPr>
          <w:p w:rsidR="00F52137" w:rsidRPr="00F52137" w:rsidRDefault="00F52137" w:rsidP="009A0968">
            <w:pPr>
              <w:numPr>
                <w:ilvl w:val="0"/>
                <w:numId w:val="5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Detached villas</w:t>
            </w:r>
          </w:p>
          <w:p w:rsidR="00F52137" w:rsidRPr="00F52137" w:rsidRDefault="00F52137" w:rsidP="009A0968">
            <w:pPr>
              <w:numPr>
                <w:ilvl w:val="0"/>
                <w:numId w:val="5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Semi-Detached low rise</w:t>
            </w:r>
          </w:p>
          <w:p w:rsidR="00F52137" w:rsidRPr="00F52137" w:rsidRDefault="00F52137" w:rsidP="009A0968">
            <w:pPr>
              <w:numPr>
                <w:ilvl w:val="0"/>
                <w:numId w:val="5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Attached villas</w:t>
            </w:r>
          </w:p>
        </w:tc>
      </w:tr>
      <w:tr w:rsidR="00F52137" w:rsidRPr="00F52137" w:rsidTr="00F52137">
        <w:trPr>
          <w:trHeight w:val="498"/>
        </w:trPr>
        <w:tc>
          <w:tcPr>
            <w:tcW w:w="3360"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b/>
                <w:sz w:val="24"/>
                <w:szCs w:val="24"/>
              </w:rPr>
              <w:t>4.0. Building Setbacks (Minimum</w:t>
            </w:r>
            <w:r w:rsidRPr="00F52137">
              <w:rPr>
                <w:rFonts w:ascii="Bookman Old Style" w:eastAsia="Times New Roman" w:hAnsi="Bookman Old Style" w:cs="Times New Roman"/>
                <w:sz w:val="24"/>
                <w:szCs w:val="24"/>
              </w:rPr>
              <w:t>)</w:t>
            </w:r>
          </w:p>
        </w:tc>
        <w:tc>
          <w:tcPr>
            <w:tcW w:w="6378" w:type="dxa"/>
            <w:shd w:val="clear" w:color="auto" w:fill="4F81BD" w:themeFill="accent1"/>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F52137" w:rsidRPr="00F52137" w:rsidTr="00F52137">
        <w:trPr>
          <w:trHeight w:val="1993"/>
        </w:trPr>
        <w:tc>
          <w:tcPr>
            <w:tcW w:w="3360" w:type="dxa"/>
          </w:tcPr>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Building (Above Grade)</w:t>
            </w:r>
          </w:p>
        </w:tc>
        <w:tc>
          <w:tcPr>
            <w:tcW w:w="6378" w:type="dxa"/>
          </w:tcPr>
          <w:p w:rsidR="00F52137" w:rsidRPr="00F52137" w:rsidRDefault="00F52137" w:rsidP="009A0968">
            <w:pPr>
              <w:numPr>
                <w:ilvl w:val="0"/>
                <w:numId w:val="5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Front: 5 m</w:t>
            </w:r>
          </w:p>
          <w:p w:rsidR="00F52137" w:rsidRPr="00F52137" w:rsidRDefault="00F52137" w:rsidP="009A0968">
            <w:pPr>
              <w:numPr>
                <w:ilvl w:val="0"/>
                <w:numId w:val="5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Side: 3 m (min)</w:t>
            </w:r>
          </w:p>
          <w:p w:rsidR="00F52137" w:rsidRPr="00F52137" w:rsidRDefault="00F52137" w:rsidP="009A0968">
            <w:pPr>
              <w:numPr>
                <w:ilvl w:val="0"/>
                <w:numId w:val="5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Rear: 3 m (min)</w:t>
            </w:r>
          </w:p>
          <w:p w:rsidR="00F52137" w:rsidRPr="00F52137" w:rsidRDefault="00F52137"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Setback for plots smaller than 600m2 (single family houses)</w:t>
            </w:r>
          </w:p>
          <w:p w:rsidR="00F52137" w:rsidRPr="00F52137" w:rsidRDefault="00F52137" w:rsidP="009A0968">
            <w:pPr>
              <w:numPr>
                <w:ilvl w:val="0"/>
                <w:numId w:val="5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Front: 3m</w:t>
            </w:r>
          </w:p>
          <w:p w:rsidR="00F52137" w:rsidRPr="00F52137" w:rsidRDefault="00F52137" w:rsidP="009A0968">
            <w:pPr>
              <w:numPr>
                <w:ilvl w:val="0"/>
                <w:numId w:val="5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Side: 2 m (min)</w:t>
            </w:r>
          </w:p>
          <w:p w:rsidR="00F52137" w:rsidRPr="00F52137" w:rsidRDefault="00F52137" w:rsidP="009A0968">
            <w:pPr>
              <w:numPr>
                <w:ilvl w:val="0"/>
                <w:numId w:val="5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F52137">
              <w:rPr>
                <w:rFonts w:ascii="Bookman Old Style" w:eastAsia="Times New Roman" w:hAnsi="Bookman Old Style" w:cs="Times New Roman"/>
                <w:sz w:val="24"/>
                <w:szCs w:val="24"/>
              </w:rPr>
              <w:t>Rear: 2 m (min)</w:t>
            </w:r>
          </w:p>
        </w:tc>
      </w:tr>
    </w:tbl>
    <w:p w:rsidR="008D1418" w:rsidRDefault="008D1418" w:rsidP="008D1418">
      <w:pPr>
        <w:pStyle w:val="ListParagraph"/>
        <w:spacing w:line="360" w:lineRule="auto"/>
        <w:ind w:left="1080"/>
        <w:jc w:val="both"/>
        <w:rPr>
          <w:rFonts w:ascii="Bookman Old Style" w:hAnsi="Bookman Old Style"/>
          <w:b/>
          <w:sz w:val="24"/>
          <w:szCs w:val="24"/>
        </w:rPr>
      </w:pPr>
    </w:p>
    <w:p w:rsidR="00367844" w:rsidRPr="00367844" w:rsidRDefault="00BD0BE6" w:rsidP="00367844">
      <w:pPr>
        <w:keepNext/>
        <w:numPr>
          <w:ilvl w:val="1"/>
          <w:numId w:val="0"/>
        </w:numPr>
        <w:spacing w:after="0" w:line="360" w:lineRule="auto"/>
        <w:ind w:left="360" w:right="850" w:hanging="360"/>
        <w:jc w:val="both"/>
        <w:outlineLvl w:val="1"/>
        <w:rPr>
          <w:rFonts w:ascii="Bookman Old Style" w:eastAsia="Times New Roman" w:hAnsi="Bookman Old Style" w:cs="Times New Roman"/>
          <w:b/>
          <w:spacing w:val="-10"/>
          <w:kern w:val="28"/>
          <w:sz w:val="24"/>
          <w:szCs w:val="24"/>
          <w:lang w:val="en-GB"/>
        </w:rPr>
      </w:pPr>
      <w:bookmarkStart w:id="249" w:name="_Toc419380070"/>
      <w:bookmarkStart w:id="250" w:name="_Toc419798488"/>
      <w:bookmarkStart w:id="251" w:name="_Toc419798603"/>
      <w:bookmarkStart w:id="252" w:name="_Toc419799424"/>
      <w:bookmarkStart w:id="253" w:name="_Toc421715219"/>
      <w:r>
        <w:rPr>
          <w:rFonts w:ascii="Bookman Old Style" w:eastAsia="Times New Roman" w:hAnsi="Bookman Old Style" w:cs="Times New Roman"/>
          <w:b/>
          <w:spacing w:val="-10"/>
          <w:kern w:val="28"/>
          <w:sz w:val="24"/>
          <w:szCs w:val="24"/>
          <w:lang w:val="en-GB"/>
        </w:rPr>
        <w:t>4.2</w:t>
      </w:r>
      <w:r w:rsidR="003F50B7">
        <w:rPr>
          <w:rFonts w:ascii="Bookman Old Style" w:eastAsia="Times New Roman" w:hAnsi="Bookman Old Style" w:cs="Times New Roman"/>
          <w:b/>
          <w:spacing w:val="-10"/>
          <w:kern w:val="28"/>
          <w:sz w:val="24"/>
          <w:szCs w:val="24"/>
          <w:lang w:val="en-GB"/>
        </w:rPr>
        <w:t>.5</w:t>
      </w:r>
      <w:r w:rsidR="00367844" w:rsidRPr="00367844">
        <w:rPr>
          <w:rFonts w:ascii="Bookman Old Style" w:eastAsia="Times New Roman" w:hAnsi="Bookman Old Style" w:cs="Times New Roman"/>
          <w:b/>
          <w:spacing w:val="-10"/>
          <w:kern w:val="28"/>
          <w:sz w:val="24"/>
          <w:szCs w:val="24"/>
          <w:lang w:val="en-GB"/>
        </w:rPr>
        <w:t>.5</w:t>
      </w:r>
      <w:proofErr w:type="gramStart"/>
      <w:r>
        <w:rPr>
          <w:rFonts w:ascii="Bookman Old Style" w:eastAsia="Times New Roman" w:hAnsi="Bookman Old Style" w:cs="Times New Roman"/>
          <w:b/>
          <w:spacing w:val="-10"/>
          <w:kern w:val="28"/>
          <w:sz w:val="24"/>
          <w:szCs w:val="24"/>
          <w:lang w:val="en-GB"/>
        </w:rPr>
        <w:t xml:space="preserve">. </w:t>
      </w:r>
      <w:r w:rsidR="00367844" w:rsidRPr="00367844">
        <w:rPr>
          <w:rFonts w:ascii="Bookman Old Style" w:eastAsia="Times New Roman" w:hAnsi="Bookman Old Style" w:cs="Times New Roman"/>
          <w:b/>
          <w:spacing w:val="-10"/>
          <w:kern w:val="28"/>
          <w:sz w:val="24"/>
          <w:szCs w:val="24"/>
          <w:lang w:val="en-GB"/>
        </w:rPr>
        <w:t xml:space="preserve"> </w:t>
      </w:r>
      <w:r w:rsidR="00367844" w:rsidRPr="003F50B7">
        <w:rPr>
          <w:rStyle w:val="Heading4Char"/>
          <w:rFonts w:ascii="Bookman Old Style" w:eastAsiaTheme="minorHAnsi" w:hAnsi="Bookman Old Style"/>
          <w:sz w:val="24"/>
        </w:rPr>
        <w:t>Zoning</w:t>
      </w:r>
      <w:proofErr w:type="gramEnd"/>
      <w:r w:rsidR="00367844" w:rsidRPr="003F50B7">
        <w:rPr>
          <w:rStyle w:val="Heading4Char"/>
          <w:rFonts w:ascii="Bookman Old Style" w:eastAsiaTheme="minorHAnsi" w:hAnsi="Bookman Old Style"/>
          <w:sz w:val="24"/>
        </w:rPr>
        <w:t xml:space="preserve"> Regulations – Commercial</w:t>
      </w:r>
      <w:bookmarkEnd w:id="249"/>
      <w:bookmarkEnd w:id="250"/>
      <w:bookmarkEnd w:id="251"/>
      <w:bookmarkEnd w:id="252"/>
      <w:bookmarkEnd w:id="253"/>
    </w:p>
    <w:p w:rsidR="00367844" w:rsidRPr="00367844" w:rsidRDefault="00367844" w:rsidP="00367844">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367844">
        <w:rPr>
          <w:rFonts w:ascii="Bookman Old Style" w:eastAsia="Times New Roman" w:hAnsi="Bookman Old Style" w:cs="Times New Roman"/>
          <w:color w:val="000000"/>
          <w:sz w:val="24"/>
          <w:szCs w:val="24"/>
        </w:rPr>
        <w:t xml:space="preserve">The regulations and guidelines in this section apply to commercial uses within the various Commercial zones in </w:t>
      </w:r>
      <w:proofErr w:type="spellStart"/>
      <w:r w:rsidRPr="00367844">
        <w:rPr>
          <w:rFonts w:ascii="Bookman Old Style" w:eastAsia="Times New Roman" w:hAnsi="Bookman Old Style" w:cs="Times New Roman"/>
          <w:color w:val="000000"/>
          <w:sz w:val="24"/>
          <w:szCs w:val="24"/>
        </w:rPr>
        <w:t>Ngarama</w:t>
      </w:r>
      <w:proofErr w:type="spellEnd"/>
      <w:r w:rsidRPr="00367844">
        <w:rPr>
          <w:rFonts w:ascii="Bookman Old Style" w:eastAsia="Times New Roman" w:hAnsi="Bookman Old Style" w:cs="Times New Roman"/>
          <w:color w:val="000000"/>
          <w:sz w:val="24"/>
          <w:szCs w:val="24"/>
        </w:rPr>
        <w:t xml:space="preserve"> town. A summary of some commercial zoning guidelines are detailed below;</w:t>
      </w:r>
    </w:p>
    <w:p w:rsidR="00367844" w:rsidRDefault="00367844" w:rsidP="00367844">
      <w:pPr>
        <w:spacing w:line="360" w:lineRule="auto"/>
        <w:jc w:val="both"/>
        <w:rPr>
          <w:rFonts w:ascii="Bookman Old Style" w:hAnsi="Bookman Old Style"/>
          <w:b/>
          <w:sz w:val="24"/>
          <w:szCs w:val="24"/>
        </w:rPr>
      </w:pPr>
      <w:r>
        <w:rPr>
          <w:rFonts w:ascii="Bookman Old Style" w:hAnsi="Bookman Old Style"/>
          <w:b/>
          <w:sz w:val="24"/>
          <w:szCs w:val="24"/>
        </w:rPr>
        <w:t>Mixed Use commercial district</w:t>
      </w:r>
    </w:p>
    <w:p w:rsidR="00367844" w:rsidRDefault="00367844" w:rsidP="00367844">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367844">
        <w:rPr>
          <w:rFonts w:ascii="Bookman Old Style" w:eastAsia="Times New Roman" w:hAnsi="Bookman Old Style" w:cs="Times New Roman"/>
          <w:b/>
          <w:bCs/>
          <w:color w:val="000000"/>
          <w:sz w:val="24"/>
          <w:szCs w:val="24"/>
        </w:rPr>
        <w:t xml:space="preserve">General Description: </w:t>
      </w:r>
      <w:r w:rsidRPr="00367844">
        <w:rPr>
          <w:rFonts w:ascii="Bookman Old Style" w:eastAsia="Times New Roman" w:hAnsi="Bookman Old Style" w:cs="Times New Roman"/>
          <w:color w:val="000000"/>
          <w:sz w:val="24"/>
          <w:szCs w:val="24"/>
        </w:rPr>
        <w:t xml:space="preserve">The Mixed Use Commercial zone is a zone established to create housing development with commercial development at the ground level to ensure continuity in the ground level commercial activities. The area offers </w:t>
      </w:r>
      <w:r w:rsidRPr="00367844">
        <w:rPr>
          <w:rFonts w:ascii="Bookman Old Style" w:eastAsia="Times New Roman" w:hAnsi="Bookman Old Style" w:cs="Times New Roman"/>
          <w:color w:val="000000"/>
          <w:sz w:val="24"/>
          <w:szCs w:val="24"/>
        </w:rPr>
        <w:lastRenderedPageBreak/>
        <w:t>spaces for goods and services as well as living quarters to create a vibrant mixed use commercial zone.</w:t>
      </w:r>
    </w:p>
    <w:p w:rsidR="00367844" w:rsidRPr="00367844" w:rsidRDefault="00367844" w:rsidP="00367844">
      <w:pPr>
        <w:spacing w:after="0" w:line="360" w:lineRule="auto"/>
        <w:jc w:val="both"/>
        <w:rPr>
          <w:rFonts w:ascii="Bookman Old Style" w:eastAsia="Times New Roman" w:hAnsi="Bookman Old Style" w:cs="Times New Roman"/>
          <w:b/>
          <w:i/>
          <w:spacing w:val="-5"/>
          <w:sz w:val="24"/>
          <w:szCs w:val="24"/>
        </w:rPr>
      </w:pPr>
    </w:p>
    <w:p w:rsidR="00791098" w:rsidRPr="00791098" w:rsidRDefault="00791098" w:rsidP="00791098">
      <w:pPr>
        <w:pStyle w:val="Caption"/>
        <w:keepNext/>
        <w:ind w:hanging="360"/>
        <w:rPr>
          <w:rFonts w:ascii="Bookman Old Style" w:hAnsi="Bookman Old Style"/>
          <w:sz w:val="24"/>
          <w:szCs w:val="24"/>
        </w:rPr>
      </w:pPr>
      <w:bookmarkStart w:id="254" w:name="_Toc421271830"/>
      <w:r w:rsidRPr="00791098">
        <w:rPr>
          <w:rFonts w:ascii="Bookman Old Style" w:hAnsi="Bookman Old Style"/>
          <w:sz w:val="24"/>
          <w:szCs w:val="24"/>
        </w:rPr>
        <w:t xml:space="preserve">Table </w:t>
      </w:r>
      <w:r w:rsidRPr="00791098">
        <w:rPr>
          <w:rFonts w:ascii="Bookman Old Style" w:hAnsi="Bookman Old Style"/>
          <w:sz w:val="24"/>
          <w:szCs w:val="24"/>
        </w:rPr>
        <w:fldChar w:fldCharType="begin"/>
      </w:r>
      <w:r w:rsidRPr="00791098">
        <w:rPr>
          <w:rFonts w:ascii="Bookman Old Style" w:hAnsi="Bookman Old Style"/>
          <w:sz w:val="24"/>
          <w:szCs w:val="24"/>
        </w:rPr>
        <w:instrText xml:space="preserve"> SEQ Table \* ARABIC </w:instrText>
      </w:r>
      <w:r w:rsidRPr="00791098">
        <w:rPr>
          <w:rFonts w:ascii="Bookman Old Style" w:hAnsi="Bookman Old Style"/>
          <w:sz w:val="24"/>
          <w:szCs w:val="24"/>
        </w:rPr>
        <w:fldChar w:fldCharType="separate"/>
      </w:r>
      <w:r w:rsidR="00630109">
        <w:rPr>
          <w:rFonts w:ascii="Bookman Old Style" w:hAnsi="Bookman Old Style"/>
          <w:noProof/>
          <w:sz w:val="24"/>
          <w:szCs w:val="24"/>
        </w:rPr>
        <w:t>25</w:t>
      </w:r>
      <w:r w:rsidRPr="00791098">
        <w:rPr>
          <w:rFonts w:ascii="Bookman Old Style" w:hAnsi="Bookman Old Style"/>
          <w:sz w:val="24"/>
          <w:szCs w:val="24"/>
        </w:rPr>
        <w:fldChar w:fldCharType="end"/>
      </w:r>
      <w:r w:rsidRPr="00791098">
        <w:rPr>
          <w:rFonts w:ascii="Bookman Old Style" w:hAnsi="Bookman Old Style"/>
          <w:sz w:val="24"/>
          <w:szCs w:val="24"/>
        </w:rPr>
        <w:t>:</w:t>
      </w:r>
      <w:r w:rsidRPr="00791098">
        <w:rPr>
          <w:rFonts w:ascii="Bookman Old Style" w:hAnsi="Bookman Old Style"/>
          <w:i/>
          <w:spacing w:val="-5"/>
          <w:sz w:val="24"/>
          <w:szCs w:val="24"/>
        </w:rPr>
        <w:t xml:space="preserve"> Mixed Use Commercial zone guidelines</w:t>
      </w:r>
      <w:bookmarkEnd w:id="254"/>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0"/>
        <w:gridCol w:w="6648"/>
      </w:tblGrid>
      <w:tr w:rsidR="00367844" w:rsidRPr="00367844" w:rsidTr="00367844">
        <w:trPr>
          <w:trHeight w:val="66"/>
        </w:trPr>
        <w:tc>
          <w:tcPr>
            <w:tcW w:w="3360" w:type="dxa"/>
            <w:shd w:val="clear" w:color="auto" w:fill="FF0000"/>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Categories </w:t>
            </w:r>
          </w:p>
        </w:tc>
        <w:tc>
          <w:tcPr>
            <w:tcW w:w="6648" w:type="dxa"/>
            <w:shd w:val="clear" w:color="auto" w:fill="FF0000"/>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Regulations </w:t>
            </w:r>
          </w:p>
        </w:tc>
      </w:tr>
      <w:tr w:rsidR="00367844" w:rsidRPr="00367844" w:rsidTr="00367844">
        <w:trPr>
          <w:trHeight w:val="66"/>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1.0 Uses </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367844" w:rsidRPr="00367844" w:rsidTr="00367844">
        <w:trPr>
          <w:trHeight w:val="6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Permitted Uses</w:t>
            </w:r>
          </w:p>
        </w:tc>
        <w:tc>
          <w:tcPr>
            <w:tcW w:w="6648" w:type="dxa"/>
          </w:tcPr>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Shopping </w:t>
            </w:r>
            <w:proofErr w:type="spellStart"/>
            <w:r w:rsidRPr="00367844">
              <w:rPr>
                <w:rFonts w:ascii="Bookman Old Style" w:eastAsia="Times New Roman" w:hAnsi="Bookman Old Style" w:cs="Times New Roman"/>
                <w:sz w:val="24"/>
                <w:szCs w:val="24"/>
              </w:rPr>
              <w:t>Centres</w:t>
            </w:r>
            <w:proofErr w:type="spellEnd"/>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Offices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Hotels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Serviced apartments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Leisure and entertainment </w:t>
            </w:r>
            <w:proofErr w:type="spellStart"/>
            <w:r w:rsidRPr="00367844">
              <w:rPr>
                <w:rFonts w:ascii="Bookman Old Style" w:eastAsia="Times New Roman" w:hAnsi="Bookman Old Style" w:cs="Times New Roman"/>
                <w:sz w:val="24"/>
                <w:szCs w:val="24"/>
              </w:rPr>
              <w:t>centres</w:t>
            </w:r>
            <w:proofErr w:type="spellEnd"/>
            <w:r w:rsidRPr="00367844">
              <w:rPr>
                <w:rFonts w:ascii="Bookman Old Style" w:eastAsia="Times New Roman" w:hAnsi="Bookman Old Style" w:cs="Times New Roman"/>
                <w:sz w:val="24"/>
                <w:szCs w:val="24"/>
              </w:rPr>
              <w:t xml:space="preserve"> (e.g. cinemas ,bowling alleys)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Galleries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Commercial schools</w:t>
            </w:r>
          </w:p>
          <w:p w:rsidR="00367844" w:rsidRPr="00367844" w:rsidRDefault="00367844" w:rsidP="009A0968">
            <w:pPr>
              <w:numPr>
                <w:ilvl w:val="0"/>
                <w:numId w:val="6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Multi-family Housing Multi-family residential apartments</w:t>
            </w:r>
          </w:p>
        </w:tc>
      </w:tr>
      <w:tr w:rsidR="00367844" w:rsidRPr="00367844" w:rsidTr="00367844">
        <w:trPr>
          <w:trHeight w:val="6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Prohibited uses </w:t>
            </w:r>
          </w:p>
        </w:tc>
        <w:tc>
          <w:tcPr>
            <w:tcW w:w="6648" w:type="dxa"/>
          </w:tcPr>
          <w:p w:rsidR="00367844" w:rsidRPr="00367844" w:rsidRDefault="00367844" w:rsidP="009A0968">
            <w:pPr>
              <w:numPr>
                <w:ilvl w:val="0"/>
                <w:numId w:val="5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Industrial Uses</w:t>
            </w:r>
          </w:p>
          <w:p w:rsidR="00367844" w:rsidRPr="00367844" w:rsidRDefault="00367844" w:rsidP="009A0968">
            <w:pPr>
              <w:numPr>
                <w:ilvl w:val="0"/>
                <w:numId w:val="5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Major Infrastructure Installations</w:t>
            </w:r>
          </w:p>
        </w:tc>
      </w:tr>
      <w:tr w:rsidR="00367844" w:rsidRPr="00367844" w:rsidTr="00367844">
        <w:trPr>
          <w:trHeight w:val="6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Conditional uses </w:t>
            </w:r>
          </w:p>
        </w:tc>
        <w:tc>
          <w:tcPr>
            <w:tcW w:w="6648" w:type="dxa"/>
          </w:tcPr>
          <w:p w:rsidR="00367844" w:rsidRPr="00367844" w:rsidRDefault="00367844" w:rsidP="009A0968">
            <w:pPr>
              <w:numPr>
                <w:ilvl w:val="0"/>
                <w:numId w:val="5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Public Facilities</w:t>
            </w:r>
          </w:p>
          <w:p w:rsidR="00367844" w:rsidRPr="00367844" w:rsidRDefault="00367844" w:rsidP="009A0968">
            <w:pPr>
              <w:numPr>
                <w:ilvl w:val="0"/>
                <w:numId w:val="5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Hotels</w:t>
            </w:r>
          </w:p>
          <w:p w:rsidR="00367844" w:rsidRPr="00367844" w:rsidRDefault="00367844" w:rsidP="009A0968">
            <w:pPr>
              <w:numPr>
                <w:ilvl w:val="0"/>
                <w:numId w:val="5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Service apartments</w:t>
            </w:r>
          </w:p>
          <w:p w:rsidR="00367844" w:rsidRPr="00367844" w:rsidRDefault="00367844" w:rsidP="009A0968">
            <w:pPr>
              <w:numPr>
                <w:ilvl w:val="0"/>
                <w:numId w:val="5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Petrol stations</w:t>
            </w:r>
          </w:p>
        </w:tc>
      </w:tr>
      <w:tr w:rsidR="00367844" w:rsidRPr="00367844" w:rsidTr="00367844">
        <w:trPr>
          <w:trHeight w:val="6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Ancillary uses </w:t>
            </w:r>
          </w:p>
        </w:tc>
        <w:tc>
          <w:tcPr>
            <w:tcW w:w="6648" w:type="dxa"/>
          </w:tcPr>
          <w:p w:rsidR="00367844" w:rsidRPr="00367844" w:rsidRDefault="00367844" w:rsidP="009A0968">
            <w:pPr>
              <w:numPr>
                <w:ilvl w:val="0"/>
                <w:numId w:val="5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Electrical substation (ESS)</w:t>
            </w:r>
          </w:p>
          <w:p w:rsidR="00367844" w:rsidRPr="00367844" w:rsidRDefault="00367844" w:rsidP="009A0968">
            <w:pPr>
              <w:numPr>
                <w:ilvl w:val="0"/>
                <w:numId w:val="5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Refuse area</w:t>
            </w:r>
          </w:p>
        </w:tc>
      </w:tr>
      <w:tr w:rsidR="00367844" w:rsidRPr="00367844" w:rsidTr="00367844">
        <w:trPr>
          <w:trHeight w:val="6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Minimum lot size </w:t>
            </w:r>
          </w:p>
        </w:tc>
        <w:tc>
          <w:tcPr>
            <w:tcW w:w="6648" w:type="dxa"/>
          </w:tcPr>
          <w:p w:rsidR="00367844" w:rsidRPr="00367844" w:rsidRDefault="00367844" w:rsidP="009A0968">
            <w:pPr>
              <w:numPr>
                <w:ilvl w:val="0"/>
                <w:numId w:val="5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750 m2 </w:t>
            </w:r>
          </w:p>
        </w:tc>
      </w:tr>
      <w:tr w:rsidR="00367844" w:rsidRPr="00367844" w:rsidTr="00367844">
        <w:trPr>
          <w:trHeight w:val="66"/>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2.0. Coverage  </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367844" w:rsidRPr="00367844" w:rsidTr="00367844">
        <w:trPr>
          <w:trHeight w:val="37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lastRenderedPageBreak/>
              <w:t>Maximum Building Coverage</w:t>
            </w:r>
          </w:p>
        </w:tc>
        <w:tc>
          <w:tcPr>
            <w:tcW w:w="6648"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85% Maximum</w:t>
            </w:r>
          </w:p>
        </w:tc>
      </w:tr>
      <w:tr w:rsidR="00367844" w:rsidRPr="00367844" w:rsidTr="00367844">
        <w:trPr>
          <w:trHeight w:val="37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Minimum Landscaping</w:t>
            </w:r>
          </w:p>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Coverage</w:t>
            </w:r>
          </w:p>
        </w:tc>
        <w:tc>
          <w:tcPr>
            <w:tcW w:w="6648"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5% Minimum</w:t>
            </w:r>
          </w:p>
        </w:tc>
      </w:tr>
      <w:tr w:rsidR="00367844" w:rsidRPr="00367844" w:rsidTr="00367844">
        <w:trPr>
          <w:trHeight w:val="37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Maximum Floor Area Ratio (FAR)</w:t>
            </w:r>
          </w:p>
        </w:tc>
        <w:tc>
          <w:tcPr>
            <w:tcW w:w="6648"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3 Maximum</w:t>
            </w:r>
          </w:p>
        </w:tc>
      </w:tr>
      <w:tr w:rsidR="00367844" w:rsidRPr="00367844" w:rsidTr="00367844">
        <w:trPr>
          <w:trHeight w:val="184"/>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3.0.  Building area </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367844" w:rsidRPr="00367844" w:rsidTr="00367844">
        <w:trPr>
          <w:trHeight w:val="37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Maximum Number</w:t>
            </w:r>
          </w:p>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of Floors</w:t>
            </w:r>
          </w:p>
        </w:tc>
        <w:tc>
          <w:tcPr>
            <w:tcW w:w="6648" w:type="dxa"/>
          </w:tcPr>
          <w:p w:rsidR="00367844" w:rsidRPr="00367844" w:rsidRDefault="00367844"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G+3 (apartments) maximum</w:t>
            </w:r>
          </w:p>
          <w:p w:rsidR="00367844" w:rsidRPr="00367844" w:rsidRDefault="00367844"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G (ancillary buildings) maximum</w:t>
            </w:r>
          </w:p>
        </w:tc>
      </w:tr>
      <w:tr w:rsidR="00367844" w:rsidRPr="00367844" w:rsidTr="00367844">
        <w:trPr>
          <w:trHeight w:val="184"/>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Floor to floor height </w:t>
            </w:r>
          </w:p>
        </w:tc>
        <w:tc>
          <w:tcPr>
            <w:tcW w:w="6648"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4 m Maximum </w:t>
            </w:r>
          </w:p>
        </w:tc>
      </w:tr>
      <w:tr w:rsidR="00367844" w:rsidRPr="00367844" w:rsidTr="00367844">
        <w:trPr>
          <w:trHeight w:val="376"/>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Building Form</w:t>
            </w:r>
          </w:p>
        </w:tc>
        <w:tc>
          <w:tcPr>
            <w:tcW w:w="6648" w:type="dxa"/>
          </w:tcPr>
          <w:p w:rsidR="00367844" w:rsidRPr="00367844" w:rsidRDefault="00367844" w:rsidP="009A0968">
            <w:pPr>
              <w:numPr>
                <w:ilvl w:val="0"/>
                <w:numId w:val="5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Attached buildings</w:t>
            </w:r>
          </w:p>
          <w:p w:rsidR="00367844" w:rsidRPr="00367844" w:rsidRDefault="00367844" w:rsidP="009A0968">
            <w:pPr>
              <w:numPr>
                <w:ilvl w:val="0"/>
                <w:numId w:val="5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Apartments</w:t>
            </w:r>
          </w:p>
        </w:tc>
      </w:tr>
      <w:tr w:rsidR="00367844" w:rsidRPr="00367844" w:rsidTr="00367844">
        <w:trPr>
          <w:trHeight w:val="376"/>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b/>
                <w:sz w:val="24"/>
                <w:szCs w:val="24"/>
              </w:rPr>
              <w:t>4.0. Building Setbacks (Minimum</w:t>
            </w:r>
            <w:r w:rsidRPr="00367844">
              <w:rPr>
                <w:rFonts w:ascii="Bookman Old Style" w:eastAsia="Times New Roman" w:hAnsi="Bookman Old Style" w:cs="Times New Roman"/>
                <w:sz w:val="24"/>
                <w:szCs w:val="24"/>
              </w:rPr>
              <w:t>)</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367844" w:rsidRPr="00367844" w:rsidTr="00367844">
        <w:trPr>
          <w:trHeight w:val="4580"/>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Building </w:t>
            </w:r>
          </w:p>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(Above Grade)</w:t>
            </w:r>
          </w:p>
        </w:tc>
        <w:tc>
          <w:tcPr>
            <w:tcW w:w="6648" w:type="dxa"/>
          </w:tcPr>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Front: 0 m</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Side: 0 m(min) for 6m from the front setback line, beyond 6m from of the front setback line the setback shall be 3m (min)</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Rear:2 m (min)</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For plot size below 250 m2</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Front: 4 m (min)</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Side: 0 m(min) for 6m after the front setback,</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beyond 5m from of the building frontage setback line the setback shall be 2m (min)</w:t>
            </w:r>
          </w:p>
          <w:p w:rsidR="00367844" w:rsidRPr="00367844" w:rsidRDefault="00367844" w:rsidP="009A0968">
            <w:pPr>
              <w:numPr>
                <w:ilvl w:val="0"/>
                <w:numId w:val="5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Rear: 2m (min</w:t>
            </w:r>
          </w:p>
        </w:tc>
      </w:tr>
      <w:tr w:rsidR="00367844" w:rsidRPr="00367844" w:rsidTr="00367844">
        <w:trPr>
          <w:trHeight w:val="1127"/>
        </w:trPr>
        <w:tc>
          <w:tcPr>
            <w:tcW w:w="3360" w:type="dxa"/>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lastRenderedPageBreak/>
              <w:t xml:space="preserve">Loading docks </w:t>
            </w:r>
          </w:p>
        </w:tc>
        <w:tc>
          <w:tcPr>
            <w:tcW w:w="6648" w:type="dxa"/>
          </w:tcPr>
          <w:p w:rsidR="00367844" w:rsidRPr="00367844" w:rsidRDefault="00367844"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Loading docks, if any, shall be located to the rear or side of the building.</w:t>
            </w:r>
          </w:p>
          <w:p w:rsidR="00367844" w:rsidRPr="00367844" w:rsidRDefault="00367844"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Where the rear of the building faces residential uses, the loading area must be appropriately screened so as not to be visible from residential uses</w:t>
            </w:r>
          </w:p>
        </w:tc>
      </w:tr>
      <w:tr w:rsidR="00367844" w:rsidRPr="00367844" w:rsidTr="00367844">
        <w:trPr>
          <w:trHeight w:val="184"/>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Parking </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367844" w:rsidRPr="00367844" w:rsidTr="00367844">
        <w:trPr>
          <w:trHeight w:val="376"/>
        </w:trPr>
        <w:tc>
          <w:tcPr>
            <w:tcW w:w="3360"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Location </w:t>
            </w:r>
          </w:p>
        </w:tc>
        <w:tc>
          <w:tcPr>
            <w:tcW w:w="6648"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Required parking stalls shall be provided within the lot boundary</w:t>
            </w:r>
          </w:p>
        </w:tc>
      </w:tr>
      <w:tr w:rsidR="00367844" w:rsidRPr="00367844" w:rsidTr="00367844">
        <w:trPr>
          <w:trHeight w:val="560"/>
        </w:trPr>
        <w:tc>
          <w:tcPr>
            <w:tcW w:w="3360"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Surfacing </w:t>
            </w:r>
          </w:p>
        </w:tc>
        <w:tc>
          <w:tcPr>
            <w:tcW w:w="6648"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Parking shall be hard surfaced and provided with</w:t>
            </w:r>
          </w:p>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adequate drainage</w:t>
            </w:r>
          </w:p>
        </w:tc>
      </w:tr>
      <w:tr w:rsidR="00367844" w:rsidRPr="00367844" w:rsidTr="00367844">
        <w:trPr>
          <w:trHeight w:val="1885"/>
        </w:trPr>
        <w:tc>
          <w:tcPr>
            <w:tcW w:w="3360"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Minimum Required</w:t>
            </w:r>
          </w:p>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Parking Stalls</w:t>
            </w:r>
          </w:p>
        </w:tc>
        <w:tc>
          <w:tcPr>
            <w:tcW w:w="6648" w:type="dxa"/>
            <w:shd w:val="clear" w:color="auto" w:fill="FFFFFF"/>
          </w:tcPr>
          <w:p w:rsidR="00367844" w:rsidRPr="00367844" w:rsidRDefault="00367844" w:rsidP="009A0968">
            <w:pPr>
              <w:numPr>
                <w:ilvl w:val="0"/>
                <w:numId w:val="6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Commercial – 2 Parking Lot for the first 200 m2 commercial space and 1 Parking Lot per subsequent 200 m2 commercial space shall be provided</w:t>
            </w:r>
          </w:p>
          <w:p w:rsidR="00367844" w:rsidRPr="00367844" w:rsidRDefault="00367844" w:rsidP="009A0968">
            <w:pPr>
              <w:numPr>
                <w:ilvl w:val="0"/>
                <w:numId w:val="6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Apartment – 1 Parking Lot per 2 dwelling units</w:t>
            </w:r>
          </w:p>
          <w:p w:rsidR="00367844" w:rsidRPr="00367844" w:rsidRDefault="00367844" w:rsidP="009A0968">
            <w:pPr>
              <w:numPr>
                <w:ilvl w:val="0"/>
                <w:numId w:val="6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Food Outlet -1 Parking Lot per 10 seats shall be Provided</w:t>
            </w:r>
          </w:p>
          <w:p w:rsidR="00367844" w:rsidRPr="00367844" w:rsidRDefault="00367844" w:rsidP="009A0968">
            <w:pPr>
              <w:numPr>
                <w:ilvl w:val="0"/>
                <w:numId w:val="6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Hotel - 1 Parking Lot per 200 m2 shall be provided</w:t>
            </w:r>
          </w:p>
        </w:tc>
      </w:tr>
      <w:tr w:rsidR="00367844" w:rsidRPr="00367844" w:rsidTr="00367844">
        <w:trPr>
          <w:trHeight w:val="184"/>
        </w:trPr>
        <w:tc>
          <w:tcPr>
            <w:tcW w:w="3360"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367844">
              <w:rPr>
                <w:rFonts w:ascii="Bookman Old Style" w:eastAsia="Times New Roman" w:hAnsi="Bookman Old Style" w:cs="Times New Roman"/>
                <w:b/>
                <w:sz w:val="24"/>
                <w:szCs w:val="24"/>
              </w:rPr>
              <w:t xml:space="preserve">Circulation </w:t>
            </w:r>
          </w:p>
        </w:tc>
        <w:tc>
          <w:tcPr>
            <w:tcW w:w="6648" w:type="dxa"/>
            <w:shd w:val="clear" w:color="auto" w:fill="4F81BD" w:themeFill="accent1"/>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367844" w:rsidRPr="00367844" w:rsidTr="00367844">
        <w:trPr>
          <w:trHeight w:val="949"/>
        </w:trPr>
        <w:tc>
          <w:tcPr>
            <w:tcW w:w="3360" w:type="dxa"/>
            <w:shd w:val="clear" w:color="auto" w:fill="FFFFFF"/>
          </w:tcPr>
          <w:p w:rsidR="00367844" w:rsidRPr="00367844" w:rsidRDefault="00367844"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Pedestrian </w:t>
            </w:r>
          </w:p>
        </w:tc>
        <w:tc>
          <w:tcPr>
            <w:tcW w:w="6648" w:type="dxa"/>
            <w:shd w:val="clear" w:color="auto" w:fill="FFFFFF"/>
          </w:tcPr>
          <w:p w:rsidR="00367844" w:rsidRPr="00367844" w:rsidRDefault="00367844" w:rsidP="009A0968">
            <w:pPr>
              <w:numPr>
                <w:ilvl w:val="0"/>
                <w:numId w:val="6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2m(min) covered publicly accessible pedestrian walkway/ covered arcade shall be provided along the perimeter of the buildings fronting the main roads</w:t>
            </w:r>
          </w:p>
          <w:p w:rsidR="00367844" w:rsidRPr="00367844" w:rsidRDefault="00367844" w:rsidP="009A0968">
            <w:pPr>
              <w:numPr>
                <w:ilvl w:val="0"/>
                <w:numId w:val="6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Pedestrian circulation shall link all buildings and amenities on site</w:t>
            </w:r>
          </w:p>
          <w:p w:rsidR="00367844" w:rsidRPr="00367844" w:rsidRDefault="00367844" w:rsidP="009A0968">
            <w:pPr>
              <w:numPr>
                <w:ilvl w:val="0"/>
                <w:numId w:val="6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 xml:space="preserve">Throughout the site development, all pedestrian </w:t>
            </w:r>
            <w:r w:rsidRPr="00367844">
              <w:rPr>
                <w:rFonts w:ascii="Bookman Old Style" w:eastAsia="Times New Roman" w:hAnsi="Bookman Old Style" w:cs="Times New Roman"/>
                <w:sz w:val="24"/>
                <w:szCs w:val="24"/>
              </w:rPr>
              <w:lastRenderedPageBreak/>
              <w:t>linkages shall be a minimum 1.5m wide</w:t>
            </w:r>
          </w:p>
          <w:p w:rsidR="00367844" w:rsidRPr="00367844" w:rsidRDefault="00367844" w:rsidP="009A0968">
            <w:pPr>
              <w:numPr>
                <w:ilvl w:val="0"/>
                <w:numId w:val="6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367844">
              <w:rPr>
                <w:rFonts w:ascii="Bookman Old Style" w:eastAsia="Times New Roman" w:hAnsi="Bookman Old Style" w:cs="Times New Roman"/>
                <w:sz w:val="24"/>
                <w:szCs w:val="24"/>
              </w:rPr>
              <w:t>All pedestrian circulation shall be accessible to the disabled</w:t>
            </w:r>
          </w:p>
        </w:tc>
      </w:tr>
    </w:tbl>
    <w:p w:rsidR="00367844" w:rsidRPr="00C92062" w:rsidRDefault="00367844" w:rsidP="00367844">
      <w:pPr>
        <w:autoSpaceDE w:val="0"/>
        <w:autoSpaceDN w:val="0"/>
        <w:adjustRightInd w:val="0"/>
        <w:spacing w:after="0" w:line="360" w:lineRule="auto"/>
        <w:jc w:val="both"/>
        <w:rPr>
          <w:rFonts w:ascii="Times New Roman" w:eastAsia="Times New Roman" w:hAnsi="Times New Roman" w:cs="Times New Roman"/>
          <w:color w:val="000000"/>
          <w:sz w:val="24"/>
          <w:szCs w:val="24"/>
        </w:rPr>
      </w:pPr>
    </w:p>
    <w:p w:rsidR="00367844" w:rsidRDefault="00367844" w:rsidP="00367844">
      <w:pPr>
        <w:spacing w:line="360" w:lineRule="auto"/>
        <w:jc w:val="both"/>
        <w:rPr>
          <w:rFonts w:ascii="Bookman Old Style" w:hAnsi="Bookman Old Style"/>
          <w:b/>
          <w:sz w:val="24"/>
          <w:szCs w:val="24"/>
        </w:rPr>
      </w:pPr>
    </w:p>
    <w:p w:rsidR="0055725A" w:rsidRPr="0055725A" w:rsidRDefault="0055725A" w:rsidP="0055725A">
      <w:pPr>
        <w:keepNext/>
        <w:numPr>
          <w:ilvl w:val="1"/>
          <w:numId w:val="0"/>
        </w:numPr>
        <w:spacing w:after="0" w:line="360" w:lineRule="auto"/>
        <w:ind w:left="360" w:right="850" w:hanging="360"/>
        <w:jc w:val="both"/>
        <w:outlineLvl w:val="1"/>
        <w:rPr>
          <w:rFonts w:ascii="Bookman Old Style" w:eastAsia="Times New Roman" w:hAnsi="Bookman Old Style" w:cs="Times New Roman"/>
          <w:b/>
          <w:spacing w:val="-10"/>
          <w:kern w:val="28"/>
          <w:sz w:val="24"/>
          <w:szCs w:val="24"/>
          <w:lang w:val="en-GB"/>
        </w:rPr>
      </w:pPr>
      <w:bookmarkStart w:id="255" w:name="_Toc399091500"/>
      <w:bookmarkStart w:id="256" w:name="_Toc419380071"/>
      <w:bookmarkStart w:id="257" w:name="_Toc419798489"/>
      <w:bookmarkStart w:id="258" w:name="_Toc419798604"/>
      <w:bookmarkStart w:id="259" w:name="_Toc419799425"/>
      <w:bookmarkStart w:id="260" w:name="_Toc419802468"/>
      <w:bookmarkStart w:id="261" w:name="_Toc421715220"/>
      <w:r w:rsidRPr="0055725A">
        <w:rPr>
          <w:rFonts w:ascii="Bookman Old Style" w:eastAsia="Times New Roman" w:hAnsi="Bookman Old Style" w:cs="Times New Roman"/>
          <w:b/>
          <w:spacing w:val="-10"/>
          <w:kern w:val="28"/>
          <w:sz w:val="24"/>
          <w:szCs w:val="24"/>
          <w:lang w:val="en-GB"/>
        </w:rPr>
        <w:t>Zoning Regulations – Industrial</w:t>
      </w:r>
      <w:bookmarkEnd w:id="255"/>
      <w:bookmarkEnd w:id="256"/>
      <w:bookmarkEnd w:id="257"/>
      <w:bookmarkEnd w:id="258"/>
      <w:bookmarkEnd w:id="259"/>
      <w:bookmarkEnd w:id="260"/>
      <w:bookmarkEnd w:id="261"/>
    </w:p>
    <w:p w:rsidR="0055725A" w:rsidRPr="0055725A" w:rsidRDefault="0055725A" w:rsidP="0055725A">
      <w:pPr>
        <w:spacing w:line="360" w:lineRule="auto"/>
        <w:jc w:val="both"/>
        <w:rPr>
          <w:rFonts w:ascii="Bookman Old Style" w:hAnsi="Bookman Old Style"/>
          <w:b/>
          <w:sz w:val="24"/>
          <w:szCs w:val="24"/>
        </w:rPr>
      </w:pPr>
      <w:r w:rsidRPr="0055725A">
        <w:rPr>
          <w:rFonts w:ascii="Bookman Old Style" w:eastAsia="Times New Roman" w:hAnsi="Bookman Old Style" w:cs="Times New Roman"/>
          <w:color w:val="000000"/>
          <w:sz w:val="24"/>
          <w:szCs w:val="24"/>
        </w:rPr>
        <w:t xml:space="preserve">The regulations and guidelines in this section apply to industrial uses within the various Industrial zones in </w:t>
      </w:r>
      <w:proofErr w:type="spellStart"/>
      <w:r w:rsidRPr="0055725A">
        <w:rPr>
          <w:rFonts w:ascii="Bookman Old Style" w:eastAsia="Times New Roman" w:hAnsi="Bookman Old Style" w:cs="Times New Roman"/>
          <w:color w:val="000000"/>
          <w:sz w:val="24"/>
          <w:szCs w:val="24"/>
        </w:rPr>
        <w:t>Ngarama</w:t>
      </w:r>
      <w:proofErr w:type="spellEnd"/>
      <w:r w:rsidRPr="0055725A">
        <w:rPr>
          <w:rFonts w:ascii="Bookman Old Style" w:eastAsia="Times New Roman" w:hAnsi="Bookman Old Style" w:cs="Times New Roman"/>
          <w:color w:val="000000"/>
          <w:sz w:val="24"/>
          <w:szCs w:val="24"/>
        </w:rPr>
        <w:t xml:space="preserve"> town</w:t>
      </w:r>
    </w:p>
    <w:p w:rsidR="00367844" w:rsidRDefault="00BD0BE6" w:rsidP="00367844">
      <w:pPr>
        <w:spacing w:line="360" w:lineRule="auto"/>
        <w:jc w:val="both"/>
        <w:rPr>
          <w:rFonts w:ascii="Bookman Old Style" w:hAnsi="Bookman Old Style"/>
          <w:b/>
          <w:sz w:val="24"/>
          <w:szCs w:val="24"/>
        </w:rPr>
      </w:pPr>
      <w:r>
        <w:rPr>
          <w:rFonts w:ascii="Bookman Old Style" w:hAnsi="Bookman Old Style"/>
          <w:b/>
          <w:sz w:val="24"/>
          <w:szCs w:val="24"/>
        </w:rPr>
        <w:t>4.2</w:t>
      </w:r>
      <w:r w:rsidR="003F50B7">
        <w:rPr>
          <w:rFonts w:ascii="Bookman Old Style" w:hAnsi="Bookman Old Style"/>
          <w:b/>
          <w:sz w:val="24"/>
          <w:szCs w:val="24"/>
        </w:rPr>
        <w:t>.5</w:t>
      </w:r>
      <w:r w:rsidR="0055725A" w:rsidRPr="003F50B7">
        <w:rPr>
          <w:rStyle w:val="Heading4Char"/>
          <w:rFonts w:ascii="Bookman Old Style" w:eastAsiaTheme="minorHAnsi" w:hAnsi="Bookman Old Style"/>
          <w:sz w:val="24"/>
        </w:rPr>
        <w:t>.6</w:t>
      </w:r>
      <w:r>
        <w:rPr>
          <w:rStyle w:val="Heading4Char"/>
          <w:rFonts w:ascii="Bookman Old Style" w:eastAsiaTheme="minorHAnsi" w:hAnsi="Bookman Old Style"/>
          <w:sz w:val="24"/>
        </w:rPr>
        <w:t xml:space="preserve">. </w:t>
      </w:r>
      <w:r w:rsidRPr="003F50B7">
        <w:rPr>
          <w:rStyle w:val="Heading4Char"/>
          <w:rFonts w:ascii="Bookman Old Style" w:eastAsiaTheme="minorHAnsi" w:hAnsi="Bookman Old Style"/>
          <w:sz w:val="24"/>
        </w:rPr>
        <w:t>Light</w:t>
      </w:r>
      <w:r w:rsidR="0055725A" w:rsidRPr="003F50B7">
        <w:rPr>
          <w:rStyle w:val="Heading4Char"/>
          <w:rFonts w:ascii="Bookman Old Style" w:eastAsiaTheme="minorHAnsi" w:hAnsi="Bookman Old Style"/>
          <w:sz w:val="24"/>
        </w:rPr>
        <w:t xml:space="preserve"> industry district</w:t>
      </w:r>
    </w:p>
    <w:p w:rsidR="0055725A" w:rsidRDefault="0055725A" w:rsidP="0055725A">
      <w:pPr>
        <w:autoSpaceDE w:val="0"/>
        <w:autoSpaceDN w:val="0"/>
        <w:adjustRightInd w:val="0"/>
        <w:spacing w:after="0" w:line="360" w:lineRule="auto"/>
        <w:jc w:val="both"/>
        <w:rPr>
          <w:rFonts w:ascii="Times New Roman" w:eastAsia="Times New Roman" w:hAnsi="Times New Roman" w:cs="Times New Roman"/>
          <w:color w:val="000000"/>
          <w:sz w:val="24"/>
          <w:szCs w:val="24"/>
        </w:rPr>
      </w:pPr>
      <w:r w:rsidRPr="0055725A">
        <w:rPr>
          <w:rFonts w:ascii="Bookman Old Style" w:eastAsia="Times New Roman" w:hAnsi="Bookman Old Style" w:cs="Times New Roman"/>
          <w:b/>
          <w:bCs/>
          <w:color w:val="000000"/>
          <w:sz w:val="24"/>
          <w:szCs w:val="24"/>
        </w:rPr>
        <w:t xml:space="preserve">General Description: </w:t>
      </w:r>
      <w:r w:rsidRPr="0055725A">
        <w:rPr>
          <w:rFonts w:ascii="Bookman Old Style" w:eastAsia="Times New Roman" w:hAnsi="Bookman Old Style" w:cs="Times New Roman"/>
          <w:color w:val="000000"/>
          <w:sz w:val="24"/>
          <w:szCs w:val="24"/>
        </w:rPr>
        <w:t>The Light Industrial District is specialized land areas carefully located close to residential area with easy vehicular access to offer residents proximity to a range of non-polluting industrial services. It is also established to create a clean and light industrial environment that could blend with the surrounding residential area. The zone can have Clean Industries, Business Parks or Light Industries</w:t>
      </w:r>
      <w:r>
        <w:rPr>
          <w:rFonts w:ascii="Times New Roman" w:eastAsia="Times New Roman" w:hAnsi="Times New Roman" w:cs="Times New Roman"/>
          <w:color w:val="000000"/>
          <w:sz w:val="24"/>
          <w:szCs w:val="24"/>
        </w:rPr>
        <w:t>.</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 xml:space="preserve">Clean Industries: </w:t>
      </w:r>
      <w:r w:rsidRPr="0055725A">
        <w:rPr>
          <w:rFonts w:ascii="Bookman Old Style" w:eastAsia="Times New Roman" w:hAnsi="Bookman Old Style" w:cs="Times New Roman"/>
          <w:color w:val="000000"/>
          <w:sz w:val="24"/>
          <w:szCs w:val="24"/>
        </w:rPr>
        <w:t xml:space="preserve">These are industries that do not generate air and water pollution and do not generate noise and smell nuisance which can affect surrounding developments. The factories also shall not use large quantities of hazardous substances such as solvents, acids and other chemicals. </w:t>
      </w:r>
      <w:r w:rsidRPr="0055725A">
        <w:rPr>
          <w:rFonts w:ascii="Bookman Old Style" w:eastAsia="Times New Roman" w:hAnsi="Bookman Old Style" w:cs="Times New Roman"/>
          <w:i/>
          <w:iCs/>
          <w:color w:val="000000"/>
          <w:sz w:val="24"/>
          <w:szCs w:val="24"/>
        </w:rPr>
        <w:t xml:space="preserve">No buffer </w:t>
      </w:r>
      <w:r w:rsidRPr="0055725A">
        <w:rPr>
          <w:rFonts w:ascii="Bookman Old Style" w:eastAsia="Times New Roman" w:hAnsi="Bookman Old Style" w:cs="Times New Roman"/>
          <w:color w:val="000000"/>
          <w:sz w:val="24"/>
          <w:szCs w:val="24"/>
        </w:rPr>
        <w:t>is necessary for such industries.</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 xml:space="preserve">Light Industries: </w:t>
      </w:r>
      <w:r w:rsidRPr="0055725A">
        <w:rPr>
          <w:rFonts w:ascii="Bookman Old Style" w:eastAsia="Times New Roman" w:hAnsi="Bookman Old Style" w:cs="Times New Roman"/>
          <w:color w:val="000000"/>
          <w:sz w:val="24"/>
          <w:szCs w:val="24"/>
        </w:rPr>
        <w:t>These industries shall not generate large quantities of trade effluent or solid waste. They shall also not generate excessive impulsive or continuous noise.</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color w:val="000000"/>
          <w:sz w:val="24"/>
          <w:szCs w:val="24"/>
        </w:rPr>
        <w:t xml:space="preserve">They shall also not use large quantities of hazardous substances such as solvents, acids &amp; other chemicals. A </w:t>
      </w:r>
      <w:r w:rsidRPr="0055725A">
        <w:rPr>
          <w:rFonts w:ascii="Bookman Old Style" w:eastAsia="Times New Roman" w:hAnsi="Bookman Old Style" w:cs="Times New Roman"/>
          <w:i/>
          <w:iCs/>
          <w:color w:val="000000"/>
          <w:sz w:val="24"/>
          <w:szCs w:val="24"/>
        </w:rPr>
        <w:t xml:space="preserve">buffer of 50m </w:t>
      </w:r>
      <w:r w:rsidRPr="0055725A">
        <w:rPr>
          <w:rFonts w:ascii="Bookman Old Style" w:eastAsia="Times New Roman" w:hAnsi="Bookman Old Style" w:cs="Times New Roman"/>
          <w:color w:val="000000"/>
          <w:sz w:val="24"/>
          <w:szCs w:val="24"/>
        </w:rPr>
        <w:t>is necessary from the nearest residential district for such industries.</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F93C55"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Business Park</w:t>
      </w:r>
      <w:r w:rsidRPr="0055725A">
        <w:rPr>
          <w:rFonts w:ascii="Bookman Old Style" w:eastAsia="Times New Roman" w:hAnsi="Bookman Old Style" w:cs="Times New Roman"/>
          <w:color w:val="000000"/>
          <w:sz w:val="24"/>
          <w:szCs w:val="24"/>
        </w:rPr>
        <w:t>: These are developments which include non-</w:t>
      </w:r>
      <w:proofErr w:type="spellStart"/>
      <w:r w:rsidRPr="0055725A">
        <w:rPr>
          <w:rFonts w:ascii="Bookman Old Style" w:eastAsia="Times New Roman" w:hAnsi="Bookman Old Style" w:cs="Times New Roman"/>
          <w:color w:val="000000"/>
          <w:sz w:val="24"/>
          <w:szCs w:val="24"/>
        </w:rPr>
        <w:t>pollutive</w:t>
      </w:r>
      <w:proofErr w:type="spellEnd"/>
      <w:r w:rsidRPr="0055725A">
        <w:rPr>
          <w:rFonts w:ascii="Bookman Old Style" w:eastAsia="Times New Roman" w:hAnsi="Bookman Old Style" w:cs="Times New Roman"/>
          <w:color w:val="000000"/>
          <w:sz w:val="24"/>
          <w:szCs w:val="24"/>
        </w:rPr>
        <w:t xml:space="preserve"> industries such as businesses that are engaged in high technology, research and development (R&amp;D) e.g. Business Parks, Science Parks etc. </w:t>
      </w:r>
      <w:r w:rsidRPr="0055725A">
        <w:rPr>
          <w:rFonts w:ascii="Bookman Old Style" w:eastAsia="Times New Roman" w:hAnsi="Bookman Old Style" w:cs="Times New Roman"/>
          <w:i/>
          <w:iCs/>
          <w:color w:val="000000"/>
          <w:sz w:val="24"/>
          <w:szCs w:val="24"/>
        </w:rPr>
        <w:t xml:space="preserve">No buffer </w:t>
      </w:r>
      <w:r w:rsidRPr="0055725A">
        <w:rPr>
          <w:rFonts w:ascii="Bookman Old Style" w:eastAsia="Times New Roman" w:hAnsi="Bookman Old Style" w:cs="Times New Roman"/>
          <w:color w:val="000000"/>
          <w:sz w:val="24"/>
          <w:szCs w:val="24"/>
        </w:rPr>
        <w:t>is necessary for Business Parks.</w:t>
      </w:r>
    </w:p>
    <w:p w:rsidR="0055725A" w:rsidRPr="00791098" w:rsidRDefault="0055725A" w:rsidP="0055725A">
      <w:pPr>
        <w:spacing w:after="0" w:line="360" w:lineRule="auto"/>
        <w:jc w:val="both"/>
        <w:rPr>
          <w:rFonts w:ascii="Bookman Old Style" w:eastAsia="Times New Roman" w:hAnsi="Bookman Old Style" w:cs="Times New Roman"/>
          <w:b/>
          <w:i/>
          <w:spacing w:val="-5"/>
          <w:sz w:val="24"/>
          <w:szCs w:val="24"/>
        </w:rPr>
      </w:pPr>
      <w:bookmarkStart w:id="262" w:name="_Toc398740861"/>
      <w:r w:rsidRPr="00791098">
        <w:rPr>
          <w:rFonts w:ascii="Bookman Old Style" w:eastAsia="Times New Roman" w:hAnsi="Bookman Old Style" w:cs="Times New Roman"/>
          <w:b/>
          <w:i/>
          <w:spacing w:val="-5"/>
          <w:sz w:val="24"/>
          <w:szCs w:val="24"/>
        </w:rPr>
        <w:t xml:space="preserve"> </w:t>
      </w:r>
      <w:bookmarkEnd w:id="262"/>
    </w:p>
    <w:p w:rsidR="00791098" w:rsidRPr="00791098" w:rsidRDefault="00791098" w:rsidP="00791098">
      <w:pPr>
        <w:pStyle w:val="Caption"/>
        <w:keepNext/>
        <w:ind w:hanging="360"/>
        <w:rPr>
          <w:rFonts w:ascii="Bookman Old Style" w:hAnsi="Bookman Old Style"/>
          <w:sz w:val="24"/>
          <w:szCs w:val="24"/>
        </w:rPr>
      </w:pPr>
      <w:bookmarkStart w:id="263" w:name="_Toc421271831"/>
      <w:r w:rsidRPr="00791098">
        <w:rPr>
          <w:rFonts w:ascii="Bookman Old Style" w:hAnsi="Bookman Old Style"/>
          <w:sz w:val="24"/>
          <w:szCs w:val="24"/>
        </w:rPr>
        <w:t xml:space="preserve">Table </w:t>
      </w:r>
      <w:r w:rsidRPr="00791098">
        <w:rPr>
          <w:rFonts w:ascii="Bookman Old Style" w:hAnsi="Bookman Old Style"/>
          <w:sz w:val="24"/>
          <w:szCs w:val="24"/>
        </w:rPr>
        <w:fldChar w:fldCharType="begin"/>
      </w:r>
      <w:r w:rsidRPr="00791098">
        <w:rPr>
          <w:rFonts w:ascii="Bookman Old Style" w:hAnsi="Bookman Old Style"/>
          <w:sz w:val="24"/>
          <w:szCs w:val="24"/>
        </w:rPr>
        <w:instrText xml:space="preserve"> SEQ Table \* ARABIC </w:instrText>
      </w:r>
      <w:r w:rsidRPr="00791098">
        <w:rPr>
          <w:rFonts w:ascii="Bookman Old Style" w:hAnsi="Bookman Old Style"/>
          <w:sz w:val="24"/>
          <w:szCs w:val="24"/>
        </w:rPr>
        <w:fldChar w:fldCharType="separate"/>
      </w:r>
      <w:r w:rsidR="00630109">
        <w:rPr>
          <w:rFonts w:ascii="Bookman Old Style" w:hAnsi="Bookman Old Style"/>
          <w:noProof/>
          <w:sz w:val="24"/>
          <w:szCs w:val="24"/>
        </w:rPr>
        <w:t>26</w:t>
      </w:r>
      <w:r w:rsidRPr="00791098">
        <w:rPr>
          <w:rFonts w:ascii="Bookman Old Style" w:hAnsi="Bookman Old Style"/>
          <w:sz w:val="24"/>
          <w:szCs w:val="24"/>
        </w:rPr>
        <w:fldChar w:fldCharType="end"/>
      </w:r>
      <w:r w:rsidRPr="00791098">
        <w:rPr>
          <w:rFonts w:ascii="Bookman Old Style" w:hAnsi="Bookman Old Style"/>
          <w:sz w:val="24"/>
          <w:szCs w:val="24"/>
        </w:rPr>
        <w:t>:</w:t>
      </w:r>
      <w:r w:rsidRPr="00791098">
        <w:rPr>
          <w:rFonts w:ascii="Bookman Old Style" w:hAnsi="Bookman Old Style"/>
          <w:i/>
          <w:spacing w:val="-5"/>
          <w:sz w:val="24"/>
          <w:szCs w:val="24"/>
        </w:rPr>
        <w:t xml:space="preserve"> Light Industrial District</w:t>
      </w:r>
      <w:bookmarkEnd w:id="263"/>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27"/>
        <w:gridCol w:w="6771"/>
      </w:tblGrid>
      <w:tr w:rsidR="0055725A" w:rsidRPr="0055725A" w:rsidTr="0055725A">
        <w:trPr>
          <w:trHeight w:val="145"/>
        </w:trPr>
        <w:tc>
          <w:tcPr>
            <w:tcW w:w="3327" w:type="dxa"/>
            <w:shd w:val="clear" w:color="auto" w:fill="FF0000"/>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Categories </w:t>
            </w:r>
          </w:p>
        </w:tc>
        <w:tc>
          <w:tcPr>
            <w:tcW w:w="6771" w:type="dxa"/>
            <w:shd w:val="clear" w:color="auto" w:fill="FF0000"/>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Regulations </w:t>
            </w:r>
          </w:p>
        </w:tc>
      </w:tr>
      <w:tr w:rsidR="0055725A" w:rsidRPr="0055725A" w:rsidTr="0055725A">
        <w:trPr>
          <w:trHeight w:val="145"/>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1.0 Uses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145"/>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Permitted Uses</w:t>
            </w:r>
          </w:p>
        </w:tc>
        <w:tc>
          <w:tcPr>
            <w:tcW w:w="6771" w:type="dxa"/>
          </w:tcPr>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Petrol stations</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Car wash</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Minor automotive repair shops</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Non-</w:t>
            </w:r>
            <w:proofErr w:type="spellStart"/>
            <w:r w:rsidRPr="0055725A">
              <w:rPr>
                <w:rFonts w:ascii="Bookman Old Style" w:eastAsia="Times New Roman" w:hAnsi="Bookman Old Style" w:cs="Times New Roman"/>
                <w:sz w:val="24"/>
                <w:szCs w:val="24"/>
              </w:rPr>
              <w:t>pollutive</w:t>
            </w:r>
            <w:proofErr w:type="spellEnd"/>
            <w:r w:rsidRPr="0055725A">
              <w:rPr>
                <w:rFonts w:ascii="Bookman Old Style" w:eastAsia="Times New Roman" w:hAnsi="Bookman Old Style" w:cs="Times New Roman"/>
                <w:sz w:val="24"/>
                <w:szCs w:val="24"/>
              </w:rPr>
              <w:t xml:space="preserve"> industrial uses</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Warehouse</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Dry cleaning / laundry service</w:t>
            </w:r>
          </w:p>
          <w:p w:rsidR="0055725A" w:rsidRPr="0055725A" w:rsidRDefault="0055725A" w:rsidP="009A0968">
            <w:pPr>
              <w:numPr>
                <w:ilvl w:val="0"/>
                <w:numId w:val="6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Business Parks, Science Parks</w:t>
            </w:r>
          </w:p>
        </w:tc>
      </w:tr>
      <w:tr w:rsidR="0055725A" w:rsidRPr="0055725A" w:rsidTr="0055725A">
        <w:trPr>
          <w:trHeight w:val="1242"/>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Prohibited uses </w:t>
            </w:r>
          </w:p>
        </w:tc>
        <w:tc>
          <w:tcPr>
            <w:tcW w:w="6771" w:type="dxa"/>
          </w:tcPr>
          <w:p w:rsidR="0055725A" w:rsidRPr="0055725A" w:rsidRDefault="0055725A" w:rsidP="009A0968">
            <w:pPr>
              <w:numPr>
                <w:ilvl w:val="0"/>
                <w:numId w:val="6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Residential Uses</w:t>
            </w:r>
          </w:p>
          <w:p w:rsidR="0055725A" w:rsidRPr="0055725A" w:rsidRDefault="0055725A" w:rsidP="009A0968">
            <w:pPr>
              <w:numPr>
                <w:ilvl w:val="0"/>
                <w:numId w:val="6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Major Infrastructure Installations</w:t>
            </w:r>
          </w:p>
          <w:p w:rsidR="0055725A" w:rsidRPr="0055725A" w:rsidRDefault="0055725A" w:rsidP="009A0968">
            <w:pPr>
              <w:numPr>
                <w:ilvl w:val="0"/>
                <w:numId w:val="6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Churches </w:t>
            </w:r>
          </w:p>
        </w:tc>
      </w:tr>
      <w:tr w:rsidR="0055725A" w:rsidRPr="0055725A" w:rsidTr="0055725A">
        <w:trPr>
          <w:trHeight w:val="1250"/>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Conditional uses </w:t>
            </w:r>
          </w:p>
        </w:tc>
        <w:tc>
          <w:tcPr>
            <w:tcW w:w="6771" w:type="dxa"/>
          </w:tcPr>
          <w:p w:rsidR="0055725A" w:rsidRPr="0055725A" w:rsidRDefault="0055725A" w:rsidP="009A0968">
            <w:pPr>
              <w:numPr>
                <w:ilvl w:val="0"/>
                <w:numId w:val="6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Commercial uses</w:t>
            </w:r>
          </w:p>
          <w:p w:rsidR="0055725A" w:rsidRPr="0055725A" w:rsidRDefault="0055725A" w:rsidP="009A0968">
            <w:pPr>
              <w:numPr>
                <w:ilvl w:val="0"/>
                <w:numId w:val="6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Sundries / grocery shop</w:t>
            </w:r>
          </w:p>
          <w:p w:rsidR="0055725A" w:rsidRPr="0055725A" w:rsidRDefault="0055725A" w:rsidP="009A0968">
            <w:pPr>
              <w:numPr>
                <w:ilvl w:val="0"/>
                <w:numId w:val="6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Fast food outlet ( 200 seating)</w:t>
            </w:r>
          </w:p>
        </w:tc>
      </w:tr>
      <w:tr w:rsidR="0055725A" w:rsidRPr="0055725A" w:rsidTr="0055725A">
        <w:trPr>
          <w:trHeight w:val="980"/>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Ancillary uses </w:t>
            </w:r>
          </w:p>
        </w:tc>
        <w:tc>
          <w:tcPr>
            <w:tcW w:w="6771" w:type="dxa"/>
          </w:tcPr>
          <w:p w:rsidR="0055725A" w:rsidRPr="0055725A" w:rsidRDefault="0055725A" w:rsidP="009A0968">
            <w:pPr>
              <w:numPr>
                <w:ilvl w:val="0"/>
                <w:numId w:val="6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Electrical substation (ESS)</w:t>
            </w:r>
          </w:p>
          <w:p w:rsidR="0055725A" w:rsidRPr="0055725A" w:rsidRDefault="0055725A" w:rsidP="009A0968">
            <w:pPr>
              <w:numPr>
                <w:ilvl w:val="0"/>
                <w:numId w:val="6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Refuse area</w:t>
            </w:r>
          </w:p>
        </w:tc>
      </w:tr>
      <w:tr w:rsidR="0055725A" w:rsidRPr="0055725A" w:rsidTr="0055725A">
        <w:trPr>
          <w:trHeight w:val="674"/>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Minimum lot size </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250 m</w:t>
            </w:r>
            <w:r w:rsidRPr="0055725A">
              <w:rPr>
                <w:rFonts w:ascii="Bookman Old Style" w:eastAsia="Times New Roman" w:hAnsi="Bookman Old Style" w:cs="Times New Roman"/>
                <w:sz w:val="24"/>
                <w:szCs w:val="24"/>
                <w:vertAlign w:val="superscript"/>
              </w:rPr>
              <w:t>2</w:t>
            </w:r>
          </w:p>
        </w:tc>
      </w:tr>
      <w:tr w:rsidR="0055725A" w:rsidRPr="0055725A" w:rsidTr="0055725A">
        <w:trPr>
          <w:trHeight w:val="424"/>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2.0. Coverage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833"/>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Maximum Building Coverage</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60% Maximum</w:t>
            </w:r>
          </w:p>
        </w:tc>
      </w:tr>
      <w:tr w:rsidR="0055725A" w:rsidRPr="0055725A" w:rsidTr="0055725A">
        <w:trPr>
          <w:trHeight w:val="833"/>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Minimum Landscaping</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Coverage</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10% Minimum</w:t>
            </w:r>
          </w:p>
        </w:tc>
      </w:tr>
      <w:tr w:rsidR="0055725A" w:rsidRPr="0055725A" w:rsidTr="0055725A">
        <w:trPr>
          <w:trHeight w:val="833"/>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Maximum Floor Area Ratio (FAR)</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N/A</w:t>
            </w:r>
          </w:p>
        </w:tc>
      </w:tr>
      <w:tr w:rsidR="0055725A" w:rsidRPr="0055725A" w:rsidTr="0055725A">
        <w:trPr>
          <w:trHeight w:val="409"/>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3.0.  Building area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833"/>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Maximum Number</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of Floors</w:t>
            </w:r>
          </w:p>
        </w:tc>
        <w:tc>
          <w:tcPr>
            <w:tcW w:w="6771" w:type="dxa"/>
          </w:tcPr>
          <w:p w:rsidR="0055725A" w:rsidRPr="0055725A" w:rsidRDefault="0055725A"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G+3 maximum</w:t>
            </w:r>
          </w:p>
          <w:p w:rsidR="0055725A" w:rsidRPr="0055725A" w:rsidRDefault="0055725A"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G (ancillary buildings) maximum</w:t>
            </w:r>
          </w:p>
        </w:tc>
      </w:tr>
      <w:tr w:rsidR="0055725A" w:rsidRPr="0055725A" w:rsidTr="0055725A">
        <w:trPr>
          <w:trHeight w:val="424"/>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Floor to floor height </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4 m Maximum </w:t>
            </w:r>
          </w:p>
        </w:tc>
      </w:tr>
      <w:tr w:rsidR="0055725A" w:rsidRPr="0055725A" w:rsidTr="0055725A">
        <w:trPr>
          <w:trHeight w:val="1257"/>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Building Form</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Detached Buildings(can also be flatted) or attached</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buildings</w:t>
            </w:r>
          </w:p>
        </w:tc>
      </w:tr>
      <w:tr w:rsidR="0055725A" w:rsidRPr="0055725A" w:rsidTr="0055725A">
        <w:trPr>
          <w:trHeight w:val="145"/>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Existing buildings </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N/A</w:t>
            </w:r>
          </w:p>
        </w:tc>
      </w:tr>
      <w:tr w:rsidR="0055725A" w:rsidRPr="0055725A" w:rsidTr="0055725A">
        <w:trPr>
          <w:trHeight w:val="145"/>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b/>
                <w:sz w:val="24"/>
                <w:szCs w:val="24"/>
              </w:rPr>
              <w:t>4.0. Building Setbacks (Minimum</w:t>
            </w:r>
            <w:r w:rsidRPr="0055725A">
              <w:rPr>
                <w:rFonts w:ascii="Bookman Old Style" w:eastAsia="Times New Roman" w:hAnsi="Bookman Old Style" w:cs="Times New Roman"/>
                <w:sz w:val="24"/>
                <w:szCs w:val="24"/>
              </w:rPr>
              <w:t>)</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145"/>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Building </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(Above Grade)</w:t>
            </w:r>
          </w:p>
        </w:tc>
        <w:tc>
          <w:tcPr>
            <w:tcW w:w="6771"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For Detached Development</w:t>
            </w:r>
          </w:p>
          <w:p w:rsidR="0055725A" w:rsidRPr="0055725A" w:rsidRDefault="0055725A" w:rsidP="00770FD4">
            <w:pPr>
              <w:pStyle w:val="ListParagraph"/>
              <w:numPr>
                <w:ilvl w:val="2"/>
                <w:numId w:val="182"/>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Front: 7.0 m (min)</w:t>
            </w:r>
          </w:p>
          <w:p w:rsidR="0055725A" w:rsidRPr="0055725A" w:rsidRDefault="0055725A" w:rsidP="00770FD4">
            <w:pPr>
              <w:pStyle w:val="ListParagraph"/>
              <w:numPr>
                <w:ilvl w:val="2"/>
                <w:numId w:val="182"/>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Side: 4.5 m (min)</w:t>
            </w:r>
          </w:p>
          <w:p w:rsidR="0055725A" w:rsidRPr="0055725A" w:rsidRDefault="0055725A" w:rsidP="00770FD4">
            <w:pPr>
              <w:pStyle w:val="ListParagraph"/>
              <w:numPr>
                <w:ilvl w:val="2"/>
                <w:numId w:val="182"/>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Rear: 4.5 m (min)</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For Attached Developments</w:t>
            </w:r>
          </w:p>
          <w:p w:rsidR="0055725A" w:rsidRPr="0055725A" w:rsidRDefault="0055725A" w:rsidP="009A0968">
            <w:pPr>
              <w:numPr>
                <w:ilvl w:val="0"/>
                <w:numId w:val="6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Front: 7.0 m (min)</w:t>
            </w:r>
          </w:p>
          <w:p w:rsidR="0055725A" w:rsidRPr="0055725A" w:rsidRDefault="0055725A" w:rsidP="009A0968">
            <w:pPr>
              <w:numPr>
                <w:ilvl w:val="0"/>
                <w:numId w:val="6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Side: 0 m (min)</w:t>
            </w:r>
          </w:p>
          <w:p w:rsidR="0055725A" w:rsidRPr="0055725A" w:rsidRDefault="0055725A" w:rsidP="009A0968">
            <w:pPr>
              <w:numPr>
                <w:ilvl w:val="0"/>
                <w:numId w:val="6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Rear: 0 m (min)</w:t>
            </w:r>
          </w:p>
        </w:tc>
      </w:tr>
      <w:tr w:rsidR="0055725A" w:rsidRPr="0055725A" w:rsidTr="0055725A">
        <w:trPr>
          <w:trHeight w:val="2591"/>
        </w:trPr>
        <w:tc>
          <w:tcPr>
            <w:tcW w:w="3327"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 xml:space="preserve">Loading docks </w:t>
            </w:r>
          </w:p>
        </w:tc>
        <w:tc>
          <w:tcPr>
            <w:tcW w:w="6771" w:type="dxa"/>
          </w:tcPr>
          <w:p w:rsidR="0055725A" w:rsidRPr="0055725A" w:rsidRDefault="0055725A"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Loading docks, if any, shall be located to the rear or side of the building.</w:t>
            </w:r>
          </w:p>
          <w:p w:rsidR="0055725A" w:rsidRPr="0055725A" w:rsidRDefault="0055725A"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Where the rear of the building faces residential uses, the loading area must be appropriately screened so as not to be visible from residential uses</w:t>
            </w:r>
          </w:p>
        </w:tc>
      </w:tr>
      <w:tr w:rsidR="0055725A" w:rsidRPr="0055725A" w:rsidTr="0055725A">
        <w:trPr>
          <w:trHeight w:val="145"/>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Parking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145"/>
        </w:trPr>
        <w:tc>
          <w:tcPr>
            <w:tcW w:w="3327"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Location </w:t>
            </w:r>
          </w:p>
        </w:tc>
        <w:tc>
          <w:tcPr>
            <w:tcW w:w="6771" w:type="dxa"/>
            <w:shd w:val="clear" w:color="auto" w:fill="FFFFFF"/>
          </w:tcPr>
          <w:p w:rsidR="0055725A" w:rsidRPr="0055725A" w:rsidRDefault="0055725A" w:rsidP="009A0968">
            <w:pPr>
              <w:numPr>
                <w:ilvl w:val="0"/>
                <w:numId w:val="6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Required parking stalls shall be provided within the lot boundary for  I1 developments</w:t>
            </w:r>
          </w:p>
        </w:tc>
      </w:tr>
      <w:tr w:rsidR="0055725A" w:rsidRPr="0055725A" w:rsidTr="0055725A">
        <w:trPr>
          <w:trHeight w:val="145"/>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Surfacing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Parking shall be hard surfaced and provided with</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adequate drainage</w:t>
            </w:r>
          </w:p>
        </w:tc>
      </w:tr>
      <w:tr w:rsidR="0055725A" w:rsidRPr="0055725A" w:rsidTr="0055725A">
        <w:trPr>
          <w:trHeight w:val="145"/>
        </w:trPr>
        <w:tc>
          <w:tcPr>
            <w:tcW w:w="3327"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Minimum Required</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Parking Stalls</w:t>
            </w:r>
          </w:p>
        </w:tc>
        <w:tc>
          <w:tcPr>
            <w:tcW w:w="6771" w:type="dxa"/>
            <w:shd w:val="clear" w:color="auto" w:fill="FFFFFF"/>
          </w:tcPr>
          <w:p w:rsidR="0055725A" w:rsidRPr="0055725A" w:rsidRDefault="0055725A" w:rsidP="009A0968">
            <w:pPr>
              <w:numPr>
                <w:ilvl w:val="0"/>
                <w:numId w:val="6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Light Industrial Use – 2 Parking Lot per the first 200 m2 shall be provided and 1 Lot per 200m2 subsequently</w:t>
            </w:r>
          </w:p>
          <w:p w:rsidR="0055725A" w:rsidRPr="0055725A" w:rsidRDefault="0055725A" w:rsidP="009A0968">
            <w:pPr>
              <w:numPr>
                <w:ilvl w:val="0"/>
                <w:numId w:val="6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Light Industrial Use – 1 Lorry Parking Lot per 3000 m2 Commercial - 1 Parking Lot per 200 m2 for Light Industrial</w:t>
            </w:r>
          </w:p>
          <w:p w:rsidR="0055725A" w:rsidRPr="0055725A" w:rsidRDefault="0055725A" w:rsidP="009A0968">
            <w:pPr>
              <w:numPr>
                <w:ilvl w:val="0"/>
                <w:numId w:val="6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Use (for office space in excess of 25% of the industrial use)</w:t>
            </w:r>
          </w:p>
        </w:tc>
      </w:tr>
      <w:tr w:rsidR="0055725A" w:rsidRPr="0055725A" w:rsidTr="0055725A">
        <w:trPr>
          <w:trHeight w:val="145"/>
        </w:trPr>
        <w:tc>
          <w:tcPr>
            <w:tcW w:w="3327"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Disabled Parking </w:t>
            </w:r>
          </w:p>
        </w:tc>
        <w:tc>
          <w:tcPr>
            <w:tcW w:w="6771" w:type="dxa"/>
            <w:shd w:val="clear" w:color="auto" w:fill="FFFFFF"/>
          </w:tcPr>
          <w:p w:rsidR="0055725A" w:rsidRPr="0055725A" w:rsidRDefault="0055725A" w:rsidP="009A0968">
            <w:pPr>
              <w:numPr>
                <w:ilvl w:val="0"/>
                <w:numId w:val="6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Where required, at least 1 parking stalls per public entrance shall be designated for the disabled</w:t>
            </w:r>
          </w:p>
          <w:p w:rsidR="0055725A" w:rsidRPr="0055725A" w:rsidRDefault="0055725A" w:rsidP="009A0968">
            <w:pPr>
              <w:numPr>
                <w:ilvl w:val="0"/>
                <w:numId w:val="6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The location shall be immediately adjacent to the building entrance/access</w:t>
            </w:r>
          </w:p>
        </w:tc>
      </w:tr>
      <w:tr w:rsidR="0055725A" w:rsidRPr="0055725A" w:rsidTr="0055725A">
        <w:trPr>
          <w:trHeight w:val="145"/>
        </w:trPr>
        <w:tc>
          <w:tcPr>
            <w:tcW w:w="3327"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Circulation </w:t>
            </w:r>
          </w:p>
        </w:tc>
        <w:tc>
          <w:tcPr>
            <w:tcW w:w="6771"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145"/>
        </w:trPr>
        <w:tc>
          <w:tcPr>
            <w:tcW w:w="3327"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Pedestrian </w:t>
            </w:r>
          </w:p>
        </w:tc>
        <w:tc>
          <w:tcPr>
            <w:tcW w:w="6771" w:type="dxa"/>
            <w:shd w:val="clear" w:color="auto" w:fill="FFFFFF"/>
          </w:tcPr>
          <w:p w:rsidR="0055725A" w:rsidRPr="0055725A" w:rsidRDefault="0055725A"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Layout and design shall give due regard for safe </w:t>
            </w:r>
            <w:r w:rsidRPr="0055725A">
              <w:rPr>
                <w:rFonts w:ascii="Bookman Old Style" w:eastAsia="Times New Roman" w:hAnsi="Bookman Old Style" w:cs="Times New Roman"/>
                <w:sz w:val="24"/>
                <w:szCs w:val="24"/>
              </w:rPr>
              <w:lastRenderedPageBreak/>
              <w:t>pedestrian circulation throughout the site</w:t>
            </w:r>
          </w:p>
          <w:p w:rsidR="0055725A" w:rsidRPr="0055725A" w:rsidRDefault="0055725A"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All pedestrian circulation shall be accessible to the disabled</w:t>
            </w:r>
          </w:p>
        </w:tc>
      </w:tr>
    </w:tbl>
    <w:p w:rsidR="0055725A" w:rsidRDefault="0055725A" w:rsidP="0055725A">
      <w:pPr>
        <w:autoSpaceDE w:val="0"/>
        <w:autoSpaceDN w:val="0"/>
        <w:adjustRightInd w:val="0"/>
        <w:spacing w:after="0" w:line="360" w:lineRule="auto"/>
        <w:jc w:val="both"/>
        <w:rPr>
          <w:rFonts w:ascii="Times New Roman" w:eastAsia="Times New Roman" w:hAnsi="Times New Roman" w:cs="Times New Roman"/>
          <w:color w:val="000000"/>
          <w:sz w:val="24"/>
          <w:szCs w:val="24"/>
        </w:rPr>
      </w:pPr>
    </w:p>
    <w:p w:rsidR="0055725A" w:rsidRPr="003F50B7" w:rsidRDefault="0055725A" w:rsidP="00770FD4">
      <w:pPr>
        <w:pStyle w:val="Heading3"/>
        <w:numPr>
          <w:ilvl w:val="3"/>
          <w:numId w:val="184"/>
        </w:numPr>
      </w:pPr>
      <w:bookmarkStart w:id="264" w:name="_Toc421715221"/>
      <w:r w:rsidRPr="00BD0BE6">
        <w:rPr>
          <w:rFonts w:ascii="Bookman Old Style" w:hAnsi="Bookman Old Style"/>
        </w:rPr>
        <w:t>General industry</w:t>
      </w:r>
      <w:bookmarkEnd w:id="264"/>
      <w:r w:rsidRPr="003F50B7">
        <w:t xml:space="preserve"> </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 xml:space="preserve">General Description: </w:t>
      </w:r>
      <w:r w:rsidRPr="0055725A">
        <w:rPr>
          <w:rFonts w:ascii="Bookman Old Style" w:eastAsia="Times New Roman" w:hAnsi="Bookman Old Style" w:cs="Times New Roman"/>
          <w:color w:val="000000"/>
          <w:sz w:val="24"/>
          <w:szCs w:val="24"/>
        </w:rPr>
        <w:t xml:space="preserve">The General Industrial zone is specialized land areas strategically located for easy access for heavy vehicles. As it is a zone that can generate noise, traffic and pollutants, it is kept away from residential areas and the commercial zone. It is established to create a consolidated industrial zone for employment in manufacturing and logistics industries, with imposed nuisance buffer for noise and health safety. The zone can have General Industries or Specialized Industries depending on their </w:t>
      </w:r>
      <w:proofErr w:type="spellStart"/>
      <w:r w:rsidRPr="0055725A">
        <w:rPr>
          <w:rFonts w:ascii="Bookman Old Style" w:eastAsia="Times New Roman" w:hAnsi="Bookman Old Style" w:cs="Times New Roman"/>
          <w:color w:val="000000"/>
          <w:sz w:val="24"/>
          <w:szCs w:val="24"/>
        </w:rPr>
        <w:t>pollutive</w:t>
      </w:r>
      <w:proofErr w:type="spellEnd"/>
      <w:r w:rsidRPr="0055725A">
        <w:rPr>
          <w:rFonts w:ascii="Bookman Old Style" w:eastAsia="Times New Roman" w:hAnsi="Bookman Old Style" w:cs="Times New Roman"/>
          <w:color w:val="000000"/>
          <w:sz w:val="24"/>
          <w:szCs w:val="24"/>
        </w:rPr>
        <w:t xml:space="preserve"> nature. Depending on the type of industry, different buffer requirements apply for General Industries.</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 xml:space="preserve">General Industries </w:t>
      </w:r>
      <w:r w:rsidRPr="0055725A">
        <w:rPr>
          <w:rFonts w:ascii="Bookman Old Style" w:eastAsia="Times New Roman" w:hAnsi="Bookman Old Style" w:cs="Times New Roman"/>
          <w:color w:val="000000"/>
          <w:sz w:val="24"/>
          <w:szCs w:val="24"/>
        </w:rPr>
        <w:t xml:space="preserve">which are not so </w:t>
      </w:r>
      <w:proofErr w:type="spellStart"/>
      <w:r w:rsidRPr="0055725A">
        <w:rPr>
          <w:rFonts w:ascii="Bookman Old Style" w:eastAsia="Times New Roman" w:hAnsi="Bookman Old Style" w:cs="Times New Roman"/>
          <w:color w:val="000000"/>
          <w:sz w:val="24"/>
          <w:szCs w:val="24"/>
        </w:rPr>
        <w:t>pollutive</w:t>
      </w:r>
      <w:proofErr w:type="spellEnd"/>
      <w:r w:rsidRPr="0055725A">
        <w:rPr>
          <w:rFonts w:ascii="Bookman Old Style" w:eastAsia="Times New Roman" w:hAnsi="Bookman Old Style" w:cs="Times New Roman"/>
          <w:color w:val="000000"/>
          <w:sz w:val="24"/>
          <w:szCs w:val="24"/>
        </w:rPr>
        <w:t xml:space="preserve"> are required to be 200m away from the nearest residential areas.</w:t>
      </w: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55725A" w:rsidRPr="0055725A" w:rsidRDefault="0055725A" w:rsidP="0055725A">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b/>
          <w:bCs/>
          <w:color w:val="000000"/>
          <w:sz w:val="24"/>
          <w:szCs w:val="24"/>
        </w:rPr>
        <w:t xml:space="preserve">Special Industries </w:t>
      </w:r>
      <w:r w:rsidRPr="0055725A">
        <w:rPr>
          <w:rFonts w:ascii="Bookman Old Style" w:eastAsia="Times New Roman" w:hAnsi="Bookman Old Style" w:cs="Times New Roman"/>
          <w:color w:val="000000"/>
          <w:sz w:val="24"/>
          <w:szCs w:val="24"/>
        </w:rPr>
        <w:t xml:space="preserve">are more </w:t>
      </w:r>
      <w:proofErr w:type="spellStart"/>
      <w:r w:rsidRPr="0055725A">
        <w:rPr>
          <w:rFonts w:ascii="Bookman Old Style" w:eastAsia="Times New Roman" w:hAnsi="Bookman Old Style" w:cs="Times New Roman"/>
          <w:color w:val="000000"/>
          <w:sz w:val="24"/>
          <w:szCs w:val="24"/>
        </w:rPr>
        <w:t>pollutive</w:t>
      </w:r>
      <w:proofErr w:type="spellEnd"/>
      <w:r w:rsidRPr="0055725A">
        <w:rPr>
          <w:rFonts w:ascii="Bookman Old Style" w:eastAsia="Times New Roman" w:hAnsi="Bookman Old Style" w:cs="Times New Roman"/>
          <w:color w:val="000000"/>
          <w:sz w:val="24"/>
          <w:szCs w:val="24"/>
        </w:rPr>
        <w:t xml:space="preserve"> industries and are required a larger buffer of 2000m from the nearest residential areas. However some more hazardous industries require larger buffer as specified by the national environmental authority.</w:t>
      </w:r>
    </w:p>
    <w:p w:rsidR="0055725A" w:rsidRPr="0055725A" w:rsidRDefault="0055725A" w:rsidP="0055725A">
      <w:pPr>
        <w:spacing w:after="0" w:line="360" w:lineRule="auto"/>
        <w:jc w:val="both"/>
        <w:rPr>
          <w:rFonts w:ascii="Bookman Old Style" w:eastAsia="Times New Roman" w:hAnsi="Bookman Old Style" w:cs="Times New Roman"/>
          <w:b/>
          <w:i/>
          <w:color w:val="000000"/>
          <w:spacing w:val="-5"/>
          <w:sz w:val="24"/>
          <w:szCs w:val="24"/>
        </w:rPr>
      </w:pPr>
    </w:p>
    <w:p w:rsidR="00086E77" w:rsidRPr="00086E77" w:rsidRDefault="00086E77" w:rsidP="00086E77">
      <w:pPr>
        <w:pStyle w:val="Caption"/>
        <w:keepNext/>
        <w:ind w:hanging="360"/>
        <w:rPr>
          <w:rFonts w:ascii="Bookman Old Style" w:hAnsi="Bookman Old Style"/>
          <w:sz w:val="24"/>
          <w:szCs w:val="24"/>
        </w:rPr>
      </w:pPr>
      <w:bookmarkStart w:id="265" w:name="_Toc421271832"/>
      <w:r w:rsidRPr="00086E77">
        <w:rPr>
          <w:rFonts w:ascii="Bookman Old Style" w:hAnsi="Bookman Old Style"/>
          <w:sz w:val="24"/>
          <w:szCs w:val="24"/>
        </w:rPr>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27</w:t>
      </w:r>
      <w:r w:rsidRPr="00086E77">
        <w:rPr>
          <w:rFonts w:ascii="Bookman Old Style" w:hAnsi="Bookman Old Style"/>
          <w:sz w:val="24"/>
          <w:szCs w:val="24"/>
        </w:rPr>
        <w:fldChar w:fldCharType="end"/>
      </w:r>
      <w:r w:rsidRPr="00086E77">
        <w:rPr>
          <w:rFonts w:ascii="Bookman Old Style" w:hAnsi="Bookman Old Style"/>
          <w:sz w:val="24"/>
          <w:szCs w:val="24"/>
        </w:rPr>
        <w:t>:</w:t>
      </w:r>
      <w:r w:rsidRPr="00086E77">
        <w:rPr>
          <w:rFonts w:ascii="Bookman Old Style" w:hAnsi="Bookman Old Style"/>
          <w:i/>
          <w:spacing w:val="-5"/>
          <w:sz w:val="24"/>
          <w:szCs w:val="24"/>
        </w:rPr>
        <w:t xml:space="preserve"> General Industrial Zone guideline</w:t>
      </w:r>
      <w:bookmarkEnd w:id="265"/>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3"/>
        <w:gridCol w:w="6795"/>
      </w:tblGrid>
      <w:tr w:rsidR="0055725A" w:rsidRPr="0055725A" w:rsidTr="0055725A">
        <w:trPr>
          <w:trHeight w:val="605"/>
        </w:trPr>
        <w:tc>
          <w:tcPr>
            <w:tcW w:w="3393" w:type="dxa"/>
            <w:shd w:val="clear" w:color="auto" w:fill="FF0000"/>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Categories </w:t>
            </w:r>
          </w:p>
        </w:tc>
        <w:tc>
          <w:tcPr>
            <w:tcW w:w="6795" w:type="dxa"/>
            <w:shd w:val="clear" w:color="auto" w:fill="FF0000"/>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Regulations</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1.0 Uses </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Permitted Uses</w:t>
            </w:r>
          </w:p>
        </w:tc>
        <w:tc>
          <w:tcPr>
            <w:tcW w:w="6795" w:type="dxa"/>
          </w:tcPr>
          <w:p w:rsidR="0055725A" w:rsidRPr="0055725A" w:rsidRDefault="0055725A" w:rsidP="009A0968">
            <w:pPr>
              <w:numPr>
                <w:ilvl w:val="0"/>
                <w:numId w:val="7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Petrol stations</w:t>
            </w:r>
          </w:p>
          <w:p w:rsidR="0055725A" w:rsidRPr="0055725A" w:rsidRDefault="0055725A" w:rsidP="009A0968">
            <w:pPr>
              <w:numPr>
                <w:ilvl w:val="0"/>
                <w:numId w:val="7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Oil Depots</w:t>
            </w:r>
          </w:p>
          <w:p w:rsidR="0055725A" w:rsidRPr="0055725A" w:rsidRDefault="0055725A" w:rsidP="009A0968">
            <w:pPr>
              <w:numPr>
                <w:ilvl w:val="0"/>
                <w:numId w:val="7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proofErr w:type="spellStart"/>
            <w:r w:rsidRPr="0055725A">
              <w:rPr>
                <w:rFonts w:ascii="Bookman Old Style" w:eastAsia="Times New Roman" w:hAnsi="Bookman Old Style" w:cs="Times New Roman"/>
                <w:sz w:val="24"/>
                <w:szCs w:val="24"/>
              </w:rPr>
              <w:t>Pollutive</w:t>
            </w:r>
            <w:proofErr w:type="spellEnd"/>
            <w:r w:rsidRPr="0055725A">
              <w:rPr>
                <w:rFonts w:ascii="Bookman Old Style" w:eastAsia="Times New Roman" w:hAnsi="Bookman Old Style" w:cs="Times New Roman"/>
                <w:sz w:val="24"/>
                <w:szCs w:val="24"/>
              </w:rPr>
              <w:t xml:space="preserve"> industrial uses</w:t>
            </w:r>
          </w:p>
          <w:p w:rsidR="0055725A" w:rsidRPr="0055725A" w:rsidRDefault="0055725A" w:rsidP="009A0968">
            <w:pPr>
              <w:numPr>
                <w:ilvl w:val="0"/>
                <w:numId w:val="7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Warehouse</w:t>
            </w:r>
          </w:p>
          <w:p w:rsidR="0055725A" w:rsidRPr="0055725A" w:rsidRDefault="0055725A" w:rsidP="009A0968">
            <w:pPr>
              <w:numPr>
                <w:ilvl w:val="0"/>
                <w:numId w:val="7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Manufacturing</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 xml:space="preserve">Prohibited uses </w:t>
            </w:r>
          </w:p>
        </w:tc>
        <w:tc>
          <w:tcPr>
            <w:tcW w:w="6795" w:type="dxa"/>
          </w:tcPr>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Residential Uses</w:t>
            </w:r>
          </w:p>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Major Infrastructure Installations</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Conditional uses </w:t>
            </w:r>
          </w:p>
        </w:tc>
        <w:tc>
          <w:tcPr>
            <w:tcW w:w="6795" w:type="dxa"/>
          </w:tcPr>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Religious Facilities</w:t>
            </w:r>
          </w:p>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Workers’ Accommodation</w:t>
            </w:r>
          </w:p>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Sundries / grocery shop</w:t>
            </w:r>
          </w:p>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Fast food outlet ( 200 seating)</w:t>
            </w:r>
          </w:p>
          <w:p w:rsidR="0055725A" w:rsidRPr="0055725A" w:rsidRDefault="0055725A" w:rsidP="009A0968">
            <w:pPr>
              <w:numPr>
                <w:ilvl w:val="0"/>
                <w:numId w:val="7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Commercial Use</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Ancillary uses </w:t>
            </w:r>
          </w:p>
        </w:tc>
        <w:tc>
          <w:tcPr>
            <w:tcW w:w="6795" w:type="dxa"/>
          </w:tcPr>
          <w:p w:rsidR="0055725A" w:rsidRPr="0055725A" w:rsidRDefault="0055725A" w:rsidP="009A0968">
            <w:pPr>
              <w:numPr>
                <w:ilvl w:val="0"/>
                <w:numId w:val="7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Electrical substation (ESS)</w:t>
            </w:r>
          </w:p>
          <w:p w:rsidR="0055725A" w:rsidRPr="0055725A" w:rsidRDefault="0055725A" w:rsidP="009A0968">
            <w:pPr>
              <w:numPr>
                <w:ilvl w:val="0"/>
                <w:numId w:val="7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Refuse area</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Minimum lot size </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N/A</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2.0. Coverage  </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Maximum Building Coverage</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60% Maximum</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Minimum Landscaping</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Coverage</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10% Minimum</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Maximum Floor Area Ratio (FAR)</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N/A</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3.0.  Building area </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Maximum Number</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of Floors</w:t>
            </w:r>
          </w:p>
        </w:tc>
        <w:tc>
          <w:tcPr>
            <w:tcW w:w="6795" w:type="dxa"/>
          </w:tcPr>
          <w:p w:rsidR="0055725A" w:rsidRPr="0055725A" w:rsidRDefault="0055725A"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G+4 maximum</w:t>
            </w:r>
          </w:p>
          <w:p w:rsidR="0055725A" w:rsidRPr="0055725A" w:rsidRDefault="0055725A"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G (ancillary buildings) maximum</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Floor to floor height </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N/A </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Building Form</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Detached Buildings(can also be flatted) or attached</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buildings</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Existing buildings </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N/A</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b/>
                <w:sz w:val="24"/>
                <w:szCs w:val="24"/>
              </w:rPr>
              <w:t>4.0. Building Setbacks (Minimum</w:t>
            </w:r>
            <w:r w:rsidRPr="0055725A">
              <w:rPr>
                <w:rFonts w:ascii="Bookman Old Style" w:eastAsia="Times New Roman" w:hAnsi="Bookman Old Style" w:cs="Times New Roman"/>
                <w:sz w:val="24"/>
                <w:szCs w:val="24"/>
              </w:rPr>
              <w:t>)</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Building </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(Above Grade)</w:t>
            </w:r>
          </w:p>
        </w:tc>
        <w:tc>
          <w:tcPr>
            <w:tcW w:w="6795"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For Detached Development:</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Front: 7.0 m (min)</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Side: 4.5 m (min)</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Rear: 4.5 m (min)</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For Attached Developments</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Front: 7.0 m (min)</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Side: 0 m (min)</w:t>
            </w:r>
          </w:p>
          <w:p w:rsidR="0055725A" w:rsidRPr="0055725A" w:rsidRDefault="0055725A" w:rsidP="00770FD4">
            <w:pPr>
              <w:pStyle w:val="ListParagraph"/>
              <w:numPr>
                <w:ilvl w:val="2"/>
                <w:numId w:val="183"/>
              </w:numPr>
              <w:autoSpaceDE w:val="0"/>
              <w:autoSpaceDN w:val="0"/>
              <w:adjustRightInd w:val="0"/>
              <w:spacing w:after="0" w:line="360" w:lineRule="auto"/>
              <w:jc w:val="both"/>
              <w:rPr>
                <w:rFonts w:ascii="Bookman Old Style" w:hAnsi="Bookman Old Style"/>
                <w:sz w:val="24"/>
                <w:szCs w:val="24"/>
              </w:rPr>
            </w:pPr>
            <w:r w:rsidRPr="0055725A">
              <w:rPr>
                <w:rFonts w:ascii="Bookman Old Style" w:hAnsi="Bookman Old Style"/>
                <w:sz w:val="24"/>
                <w:szCs w:val="24"/>
              </w:rPr>
              <w:t>Rear: 0 m (min)</w:t>
            </w:r>
          </w:p>
        </w:tc>
      </w:tr>
      <w:tr w:rsidR="0055725A" w:rsidRPr="0055725A" w:rsidTr="0055725A">
        <w:trPr>
          <w:trHeight w:val="605"/>
        </w:trPr>
        <w:tc>
          <w:tcPr>
            <w:tcW w:w="3393" w:type="dxa"/>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Loading docks </w:t>
            </w:r>
          </w:p>
        </w:tc>
        <w:tc>
          <w:tcPr>
            <w:tcW w:w="6795" w:type="dxa"/>
          </w:tcPr>
          <w:p w:rsidR="0055725A" w:rsidRPr="0055725A" w:rsidRDefault="0055725A"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Loading docks, if any, shall be located to the rear or side of the building.</w:t>
            </w:r>
          </w:p>
          <w:p w:rsidR="0055725A" w:rsidRPr="0055725A" w:rsidRDefault="0055725A" w:rsidP="009A0968">
            <w:pPr>
              <w:numPr>
                <w:ilvl w:val="0"/>
                <w:numId w:val="5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Where the rear of the building faces residential uses, the loading area must be appropriately screened so as not to be visible from residential uses</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Parking </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605"/>
        </w:trPr>
        <w:tc>
          <w:tcPr>
            <w:tcW w:w="3393"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Location </w:t>
            </w:r>
          </w:p>
        </w:tc>
        <w:tc>
          <w:tcPr>
            <w:tcW w:w="6795"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Required parking stalls shall be provided within the lot boundary for  I1 developments</w:t>
            </w:r>
          </w:p>
        </w:tc>
      </w:tr>
      <w:tr w:rsidR="0055725A" w:rsidRPr="0055725A" w:rsidTr="0055725A">
        <w:trPr>
          <w:trHeight w:val="605"/>
        </w:trPr>
        <w:tc>
          <w:tcPr>
            <w:tcW w:w="3393"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Surfacing </w:t>
            </w:r>
          </w:p>
        </w:tc>
        <w:tc>
          <w:tcPr>
            <w:tcW w:w="6795"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Parking shall be hard surfaced and provided with</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adequate drainage</w:t>
            </w:r>
          </w:p>
        </w:tc>
      </w:tr>
      <w:tr w:rsidR="0055725A" w:rsidRPr="0055725A" w:rsidTr="0055725A">
        <w:trPr>
          <w:trHeight w:val="605"/>
        </w:trPr>
        <w:tc>
          <w:tcPr>
            <w:tcW w:w="3393"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Minimum Required</w:t>
            </w:r>
          </w:p>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Parking Stalls</w:t>
            </w:r>
          </w:p>
        </w:tc>
        <w:tc>
          <w:tcPr>
            <w:tcW w:w="6795" w:type="dxa"/>
            <w:shd w:val="clear" w:color="auto" w:fill="FFFFFF"/>
          </w:tcPr>
          <w:p w:rsidR="0055725A" w:rsidRPr="0055725A" w:rsidRDefault="0055725A" w:rsidP="009A0968">
            <w:pPr>
              <w:numPr>
                <w:ilvl w:val="0"/>
                <w:numId w:val="7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General Industrial Use – Parking Lot per the first 200 m2 shall be provided and 1 Lot per 200m2 subsequently</w:t>
            </w:r>
          </w:p>
          <w:p w:rsidR="0055725A" w:rsidRPr="0055725A" w:rsidRDefault="0055725A" w:rsidP="009A0968">
            <w:pPr>
              <w:numPr>
                <w:ilvl w:val="0"/>
                <w:numId w:val="7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General Industrial Use – 1 Lorry Parking Lot per 3000 m2</w:t>
            </w:r>
          </w:p>
          <w:p w:rsidR="0055725A" w:rsidRPr="0055725A" w:rsidRDefault="0055725A" w:rsidP="009A0968">
            <w:pPr>
              <w:numPr>
                <w:ilvl w:val="0"/>
                <w:numId w:val="7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Commercial - 1 Parking Lot per 200 m2 for General Industrial Use (for office space in excess of 25% of the industrial use)</w:t>
            </w:r>
          </w:p>
        </w:tc>
      </w:tr>
      <w:tr w:rsidR="0055725A" w:rsidRPr="0055725A" w:rsidTr="0055725A">
        <w:trPr>
          <w:trHeight w:val="605"/>
        </w:trPr>
        <w:tc>
          <w:tcPr>
            <w:tcW w:w="3393"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lastRenderedPageBreak/>
              <w:t xml:space="preserve">Disabled Parking </w:t>
            </w:r>
          </w:p>
        </w:tc>
        <w:tc>
          <w:tcPr>
            <w:tcW w:w="6795" w:type="dxa"/>
            <w:shd w:val="clear" w:color="auto" w:fill="FFFFFF"/>
          </w:tcPr>
          <w:p w:rsidR="0055725A" w:rsidRPr="0055725A" w:rsidRDefault="0055725A" w:rsidP="009A0968">
            <w:pPr>
              <w:numPr>
                <w:ilvl w:val="0"/>
                <w:numId w:val="6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Where required, at least 1 parking stalls per public entrance shall be designated for the disabled</w:t>
            </w:r>
          </w:p>
          <w:p w:rsidR="0055725A" w:rsidRPr="0055725A" w:rsidRDefault="0055725A" w:rsidP="009A0968">
            <w:pPr>
              <w:numPr>
                <w:ilvl w:val="0"/>
                <w:numId w:val="6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The location shall be immediately adjacent to the building entrance/access</w:t>
            </w:r>
          </w:p>
        </w:tc>
      </w:tr>
      <w:tr w:rsidR="0055725A" w:rsidRPr="0055725A" w:rsidTr="0055725A">
        <w:trPr>
          <w:trHeight w:val="605"/>
        </w:trPr>
        <w:tc>
          <w:tcPr>
            <w:tcW w:w="3393"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55725A">
              <w:rPr>
                <w:rFonts w:ascii="Bookman Old Style" w:eastAsia="Times New Roman" w:hAnsi="Bookman Old Style" w:cs="Times New Roman"/>
                <w:b/>
                <w:sz w:val="24"/>
                <w:szCs w:val="24"/>
              </w:rPr>
              <w:t xml:space="preserve">Circulation </w:t>
            </w:r>
          </w:p>
        </w:tc>
        <w:tc>
          <w:tcPr>
            <w:tcW w:w="6795" w:type="dxa"/>
            <w:shd w:val="clear" w:color="auto" w:fill="4F81BD" w:themeFill="accent1"/>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55725A" w:rsidRPr="0055725A" w:rsidTr="0055725A">
        <w:trPr>
          <w:trHeight w:val="1664"/>
        </w:trPr>
        <w:tc>
          <w:tcPr>
            <w:tcW w:w="3393" w:type="dxa"/>
            <w:shd w:val="clear" w:color="auto" w:fill="FFFFFF"/>
          </w:tcPr>
          <w:p w:rsidR="0055725A" w:rsidRPr="0055725A" w:rsidRDefault="0055725A"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 xml:space="preserve">Pedestrian </w:t>
            </w:r>
          </w:p>
        </w:tc>
        <w:tc>
          <w:tcPr>
            <w:tcW w:w="6795" w:type="dxa"/>
            <w:shd w:val="clear" w:color="auto" w:fill="FFFFFF"/>
          </w:tcPr>
          <w:p w:rsidR="0055725A" w:rsidRPr="0055725A" w:rsidRDefault="0055725A"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Layout and design shall give due regard for safe pedestrian circulation throughout the site</w:t>
            </w:r>
          </w:p>
          <w:p w:rsidR="0055725A" w:rsidRPr="0055725A" w:rsidRDefault="0055725A"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55725A">
              <w:rPr>
                <w:rFonts w:ascii="Bookman Old Style" w:eastAsia="Times New Roman" w:hAnsi="Bookman Old Style" w:cs="Times New Roman"/>
                <w:sz w:val="24"/>
                <w:szCs w:val="24"/>
              </w:rPr>
              <w:t>All pedestrian circulation shall be accessible to the disabled</w:t>
            </w:r>
          </w:p>
        </w:tc>
      </w:tr>
    </w:tbl>
    <w:p w:rsidR="0055725A" w:rsidRPr="00C92062" w:rsidRDefault="0055725A" w:rsidP="0055725A">
      <w:pPr>
        <w:autoSpaceDE w:val="0"/>
        <w:autoSpaceDN w:val="0"/>
        <w:adjustRightInd w:val="0"/>
        <w:spacing w:after="0" w:line="360" w:lineRule="auto"/>
        <w:jc w:val="both"/>
        <w:rPr>
          <w:rFonts w:ascii="Times New Roman" w:eastAsia="Times New Roman" w:hAnsi="Times New Roman" w:cs="Times New Roman"/>
          <w:b/>
          <w:bCs/>
          <w:color w:val="566C21"/>
          <w:sz w:val="24"/>
          <w:szCs w:val="24"/>
        </w:rPr>
      </w:pPr>
    </w:p>
    <w:p w:rsidR="0055725A" w:rsidRPr="0055725A" w:rsidRDefault="0055725A" w:rsidP="0055725A">
      <w:pPr>
        <w:keepNext/>
        <w:numPr>
          <w:ilvl w:val="1"/>
          <w:numId w:val="0"/>
        </w:numPr>
        <w:spacing w:after="0" w:line="360" w:lineRule="auto"/>
        <w:ind w:left="360" w:right="850" w:hanging="360"/>
        <w:jc w:val="both"/>
        <w:outlineLvl w:val="1"/>
        <w:rPr>
          <w:rFonts w:ascii="Bookman Old Style" w:eastAsia="Times New Roman" w:hAnsi="Bookman Old Style" w:cs="Times New Roman"/>
          <w:b/>
          <w:spacing w:val="-10"/>
          <w:kern w:val="28"/>
          <w:sz w:val="24"/>
          <w:szCs w:val="24"/>
          <w:lang w:val="en-GB"/>
        </w:rPr>
      </w:pPr>
      <w:bookmarkStart w:id="266" w:name="_Toc399091503"/>
      <w:bookmarkStart w:id="267" w:name="_Toc419380072"/>
      <w:bookmarkStart w:id="268" w:name="_Toc419798490"/>
      <w:bookmarkStart w:id="269" w:name="_Toc419798605"/>
      <w:bookmarkStart w:id="270" w:name="_Toc419799426"/>
      <w:bookmarkStart w:id="271" w:name="_Toc419802470"/>
      <w:bookmarkStart w:id="272" w:name="_Toc419813644"/>
      <w:bookmarkStart w:id="273" w:name="_Toc421715222"/>
      <w:r w:rsidRPr="0055725A">
        <w:rPr>
          <w:rFonts w:ascii="Bookman Old Style" w:eastAsia="Times New Roman" w:hAnsi="Bookman Old Style" w:cs="Times New Roman"/>
          <w:b/>
          <w:spacing w:val="-10"/>
          <w:kern w:val="28"/>
          <w:sz w:val="24"/>
          <w:szCs w:val="24"/>
          <w:lang w:val="en-GB"/>
        </w:rPr>
        <w:t>Zoning Regulations – Parks and Open Spaces</w:t>
      </w:r>
      <w:bookmarkEnd w:id="266"/>
      <w:bookmarkEnd w:id="267"/>
      <w:bookmarkEnd w:id="268"/>
      <w:bookmarkEnd w:id="269"/>
      <w:bookmarkEnd w:id="270"/>
      <w:bookmarkEnd w:id="271"/>
      <w:bookmarkEnd w:id="272"/>
      <w:bookmarkEnd w:id="273"/>
    </w:p>
    <w:p w:rsidR="0055725A" w:rsidRDefault="0055725A" w:rsidP="00442D45">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55725A">
        <w:rPr>
          <w:rFonts w:ascii="Bookman Old Style" w:eastAsia="Times New Roman" w:hAnsi="Bookman Old Style" w:cs="Times New Roman"/>
          <w:color w:val="000000"/>
          <w:sz w:val="24"/>
          <w:szCs w:val="24"/>
        </w:rPr>
        <w:t xml:space="preserve">The regulations and guidelines apply to all developments proposed in future in </w:t>
      </w:r>
      <w:proofErr w:type="spellStart"/>
      <w:r w:rsidRPr="0055725A">
        <w:rPr>
          <w:rFonts w:ascii="Bookman Old Style" w:eastAsia="Times New Roman" w:hAnsi="Bookman Old Style" w:cs="Times New Roman"/>
          <w:color w:val="000000"/>
          <w:sz w:val="24"/>
          <w:szCs w:val="24"/>
        </w:rPr>
        <w:t>Ngarama</w:t>
      </w:r>
      <w:proofErr w:type="spellEnd"/>
      <w:r w:rsidRPr="0055725A">
        <w:rPr>
          <w:rFonts w:ascii="Bookman Old Style" w:eastAsia="Times New Roman" w:hAnsi="Bookman Old Style" w:cs="Times New Roman"/>
          <w:color w:val="000000"/>
          <w:sz w:val="24"/>
          <w:szCs w:val="24"/>
        </w:rPr>
        <w:t xml:space="preserve"> town designated by the green areas presented on the Land Use Map.</w:t>
      </w:r>
    </w:p>
    <w:p w:rsidR="00442D45" w:rsidRPr="0055725A" w:rsidRDefault="00442D45" w:rsidP="00442D45">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55725A" w:rsidRPr="00373CF7" w:rsidRDefault="00442D45" w:rsidP="00770FD4">
      <w:pPr>
        <w:pStyle w:val="Heading4"/>
        <w:numPr>
          <w:ilvl w:val="3"/>
          <w:numId w:val="184"/>
        </w:numPr>
        <w:rPr>
          <w:rFonts w:ascii="Bookman Old Style" w:hAnsi="Bookman Old Style"/>
        </w:rPr>
      </w:pPr>
      <w:r w:rsidRPr="00373CF7">
        <w:rPr>
          <w:rFonts w:ascii="Bookman Old Style" w:hAnsi="Bookman Old Style"/>
          <w:sz w:val="24"/>
        </w:rPr>
        <w:t xml:space="preserve"> </w:t>
      </w:r>
      <w:bookmarkStart w:id="274" w:name="_Toc421715223"/>
      <w:r w:rsidRPr="00373CF7">
        <w:rPr>
          <w:rFonts w:ascii="Bookman Old Style" w:hAnsi="Bookman Old Style"/>
          <w:sz w:val="24"/>
        </w:rPr>
        <w:t>Passive recreational district</w:t>
      </w:r>
      <w:bookmarkEnd w:id="274"/>
    </w:p>
    <w:p w:rsidR="00442D45" w:rsidRPr="00086E77" w:rsidRDefault="00442D45" w:rsidP="00086E77">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442D45">
        <w:rPr>
          <w:rFonts w:ascii="Bookman Old Style" w:eastAsia="Times New Roman" w:hAnsi="Bookman Old Style" w:cs="Times New Roman"/>
          <w:b/>
          <w:bCs/>
          <w:color w:val="000000"/>
          <w:sz w:val="24"/>
          <w:szCs w:val="24"/>
        </w:rPr>
        <w:t xml:space="preserve">General Description: </w:t>
      </w:r>
      <w:r w:rsidRPr="00442D45">
        <w:rPr>
          <w:rFonts w:ascii="Bookman Old Style" w:eastAsia="Times New Roman" w:hAnsi="Bookman Old Style" w:cs="Times New Roman"/>
          <w:color w:val="000000"/>
          <w:sz w:val="24"/>
          <w:szCs w:val="24"/>
        </w:rPr>
        <w:t>Passive Recreational Zones are zones established to provide recreational and leisure facilities and activities in selected areas that have unique features (including open spaces, environmentally sensitive areas, buffer areas, or along significant routes). These parks can include recreational commercial or public facilities at the neighborhood, community, and regional level.</w:t>
      </w:r>
    </w:p>
    <w:p w:rsidR="00086E77" w:rsidRPr="00086E77" w:rsidRDefault="00086E77" w:rsidP="00086E77">
      <w:pPr>
        <w:pStyle w:val="Caption"/>
        <w:keepNext/>
        <w:ind w:hanging="360"/>
        <w:rPr>
          <w:rFonts w:ascii="Bookman Old Style" w:hAnsi="Bookman Old Style"/>
          <w:sz w:val="24"/>
          <w:szCs w:val="24"/>
        </w:rPr>
      </w:pPr>
      <w:bookmarkStart w:id="275" w:name="_Toc421271833"/>
      <w:proofErr w:type="gramStart"/>
      <w:r w:rsidRPr="00086E77">
        <w:rPr>
          <w:rFonts w:ascii="Bookman Old Style" w:hAnsi="Bookman Old Style"/>
          <w:sz w:val="24"/>
          <w:szCs w:val="24"/>
        </w:rPr>
        <w:lastRenderedPageBreak/>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28</w:t>
      </w:r>
      <w:r w:rsidRPr="00086E77">
        <w:rPr>
          <w:rFonts w:ascii="Bookman Old Style" w:hAnsi="Bookman Old Style"/>
          <w:sz w:val="24"/>
          <w:szCs w:val="24"/>
        </w:rPr>
        <w:fldChar w:fldCharType="end"/>
      </w:r>
      <w:r w:rsidRPr="00086E77">
        <w:rPr>
          <w:rFonts w:ascii="Bookman Old Style" w:hAnsi="Bookman Old Style"/>
          <w:sz w:val="24"/>
          <w:szCs w:val="24"/>
        </w:rPr>
        <w:t>:</w:t>
      </w:r>
      <w:r w:rsidRPr="00086E77">
        <w:rPr>
          <w:rFonts w:ascii="Bookman Old Style" w:hAnsi="Bookman Old Style"/>
          <w:color w:val="000000"/>
          <w:spacing w:val="-5"/>
          <w:sz w:val="24"/>
          <w:szCs w:val="24"/>
        </w:rPr>
        <w:t xml:space="preserve"> Passive Recreational zoning guidelines.</w:t>
      </w:r>
      <w:bookmarkEnd w:id="275"/>
      <w:proofErr w:type="gramEnd"/>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53"/>
        <w:gridCol w:w="6735"/>
      </w:tblGrid>
      <w:tr w:rsidR="00442D45" w:rsidRPr="00442D45" w:rsidTr="00442D45">
        <w:trPr>
          <w:trHeight w:val="518"/>
        </w:trPr>
        <w:tc>
          <w:tcPr>
            <w:tcW w:w="3453" w:type="dxa"/>
            <w:shd w:val="clear" w:color="auto" w:fill="FF0000"/>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Categories </w:t>
            </w:r>
          </w:p>
        </w:tc>
        <w:tc>
          <w:tcPr>
            <w:tcW w:w="6735" w:type="dxa"/>
            <w:shd w:val="clear" w:color="auto" w:fill="FF0000"/>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Regulations </w:t>
            </w: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1.0 Uses </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Permitted Uses</w:t>
            </w:r>
          </w:p>
        </w:tc>
        <w:tc>
          <w:tcPr>
            <w:tcW w:w="6735" w:type="dxa"/>
          </w:tcPr>
          <w:p w:rsidR="00442D45" w:rsidRPr="00442D45" w:rsidRDefault="00442D45" w:rsidP="009A0968">
            <w:pPr>
              <w:numPr>
                <w:ilvl w:val="0"/>
                <w:numId w:val="7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Botanical gardens, arboretums and conservatories.</w:t>
            </w:r>
          </w:p>
          <w:p w:rsidR="00442D45" w:rsidRPr="00442D45" w:rsidRDefault="00442D45" w:rsidP="009A0968">
            <w:pPr>
              <w:numPr>
                <w:ilvl w:val="0"/>
                <w:numId w:val="7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Outdoor recreational facilities, such as hiking and bicycle trails, greens and commons, sitting areas and picnic areas.</w:t>
            </w:r>
          </w:p>
          <w:p w:rsidR="00442D45" w:rsidRPr="00442D45" w:rsidRDefault="00442D45" w:rsidP="009A0968">
            <w:pPr>
              <w:numPr>
                <w:ilvl w:val="0"/>
                <w:numId w:val="75"/>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Park related public facilities such as public toilet/ changing room.</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Prohibited uses </w:t>
            </w:r>
          </w:p>
        </w:tc>
        <w:tc>
          <w:tcPr>
            <w:tcW w:w="6735" w:type="dxa"/>
          </w:tcPr>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All types of industrial uses</w:t>
            </w:r>
          </w:p>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All types of residential uses</w:t>
            </w:r>
          </w:p>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All types of commercial uses</w:t>
            </w:r>
          </w:p>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All types of major public facilities</w:t>
            </w:r>
          </w:p>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Major infrastructure installations</w:t>
            </w:r>
          </w:p>
          <w:p w:rsidR="00442D45" w:rsidRPr="00442D45" w:rsidRDefault="00442D45" w:rsidP="009A0968">
            <w:pPr>
              <w:numPr>
                <w:ilvl w:val="0"/>
                <w:numId w:val="76"/>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Agricultural activities </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Conditional uses </w:t>
            </w:r>
          </w:p>
        </w:tc>
        <w:tc>
          <w:tcPr>
            <w:tcW w:w="6735" w:type="dxa"/>
          </w:tcPr>
          <w:p w:rsidR="00442D45" w:rsidRPr="00442D45" w:rsidRDefault="00442D45" w:rsidP="009A0968">
            <w:pPr>
              <w:numPr>
                <w:ilvl w:val="0"/>
                <w:numId w:val="7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Minor Public Facilities</w:t>
            </w:r>
          </w:p>
          <w:p w:rsidR="00442D45" w:rsidRPr="00442D45" w:rsidRDefault="00442D45" w:rsidP="009A0968">
            <w:pPr>
              <w:numPr>
                <w:ilvl w:val="0"/>
                <w:numId w:val="7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Restaurants</w:t>
            </w:r>
          </w:p>
          <w:p w:rsidR="00442D45" w:rsidRPr="00442D45" w:rsidRDefault="00442D45" w:rsidP="009A0968">
            <w:pPr>
              <w:numPr>
                <w:ilvl w:val="0"/>
                <w:numId w:val="77"/>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Small kiosk not exceeding 100 m2</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Ancillary uses </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Minimum lot size </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2.0. Coverage  </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Maximum Building Coverage</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Minimum Landscaping</w:t>
            </w: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lastRenderedPageBreak/>
              <w:t>Coverage</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lastRenderedPageBreak/>
              <w:t>N/A</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lastRenderedPageBreak/>
              <w:t>Maximum Floor Area Ratio (FAR)</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3.0.  Building area </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Maximum Number</w:t>
            </w: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of Floors</w:t>
            </w:r>
          </w:p>
        </w:tc>
        <w:tc>
          <w:tcPr>
            <w:tcW w:w="6735" w:type="dxa"/>
          </w:tcPr>
          <w:p w:rsidR="00442D45" w:rsidRPr="00442D45" w:rsidRDefault="00442D45"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G+1 maximum</w:t>
            </w:r>
          </w:p>
          <w:p w:rsidR="00442D45" w:rsidRPr="00442D45" w:rsidRDefault="00442D45" w:rsidP="009A0968">
            <w:pPr>
              <w:numPr>
                <w:ilvl w:val="0"/>
                <w:numId w:val="5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G (ancillary buildings) maximum</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Floor to floor height </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N/A </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Building Form</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Existing buildings </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b/>
                <w:sz w:val="24"/>
                <w:szCs w:val="24"/>
              </w:rPr>
              <w:t>4.0. Building Setbacks (Minimum</w:t>
            </w:r>
            <w:r w:rsidRPr="00442D45">
              <w:rPr>
                <w:rFonts w:ascii="Bookman Old Style" w:eastAsia="Times New Roman" w:hAnsi="Bookman Old Style" w:cs="Times New Roman"/>
                <w:sz w:val="24"/>
                <w:szCs w:val="24"/>
              </w:rPr>
              <w:t>)</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Building </w:t>
            </w: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(Above Grade)</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Loading docks </w:t>
            </w:r>
          </w:p>
        </w:tc>
        <w:tc>
          <w:tcPr>
            <w:tcW w:w="6735" w:type="dxa"/>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t xml:space="preserve">Parking </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442D45" w:rsidRPr="00442D45" w:rsidTr="00442D45">
        <w:trPr>
          <w:trHeight w:val="518"/>
        </w:trPr>
        <w:tc>
          <w:tcPr>
            <w:tcW w:w="3453"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Location </w:t>
            </w:r>
          </w:p>
        </w:tc>
        <w:tc>
          <w:tcPr>
            <w:tcW w:w="6735"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N/A</w:t>
            </w:r>
          </w:p>
        </w:tc>
      </w:tr>
      <w:tr w:rsidR="00442D45" w:rsidRPr="00442D45" w:rsidTr="00442D45">
        <w:trPr>
          <w:trHeight w:val="518"/>
        </w:trPr>
        <w:tc>
          <w:tcPr>
            <w:tcW w:w="3453"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Surfacing </w:t>
            </w:r>
          </w:p>
        </w:tc>
        <w:tc>
          <w:tcPr>
            <w:tcW w:w="6735"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Parking shall be hard surfaced and provided with</w:t>
            </w: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adequate drainage</w:t>
            </w:r>
          </w:p>
        </w:tc>
      </w:tr>
      <w:tr w:rsidR="00442D45" w:rsidRPr="00442D45" w:rsidTr="00442D45">
        <w:trPr>
          <w:trHeight w:val="518"/>
        </w:trPr>
        <w:tc>
          <w:tcPr>
            <w:tcW w:w="3453"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Minimum Required</w:t>
            </w:r>
          </w:p>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Parking Stalls</w:t>
            </w:r>
          </w:p>
        </w:tc>
        <w:tc>
          <w:tcPr>
            <w:tcW w:w="6735" w:type="dxa"/>
            <w:shd w:val="clear" w:color="auto" w:fill="FFFFFF"/>
          </w:tcPr>
          <w:p w:rsidR="00442D45" w:rsidRPr="00442D45" w:rsidRDefault="00442D45" w:rsidP="009A0968">
            <w:pPr>
              <w:numPr>
                <w:ilvl w:val="0"/>
                <w:numId w:val="7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Commercial - 1 Parking Lot per 200 m2</w:t>
            </w:r>
          </w:p>
          <w:p w:rsidR="00442D45" w:rsidRPr="00442D45" w:rsidRDefault="00442D45" w:rsidP="009A0968">
            <w:pPr>
              <w:numPr>
                <w:ilvl w:val="0"/>
                <w:numId w:val="7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Cultural </w:t>
            </w:r>
            <w:proofErr w:type="spellStart"/>
            <w:r w:rsidRPr="00442D45">
              <w:rPr>
                <w:rFonts w:ascii="Bookman Old Style" w:eastAsia="Times New Roman" w:hAnsi="Bookman Old Style" w:cs="Times New Roman"/>
                <w:sz w:val="24"/>
                <w:szCs w:val="24"/>
              </w:rPr>
              <w:t>centres</w:t>
            </w:r>
            <w:proofErr w:type="spellEnd"/>
            <w:r w:rsidRPr="00442D45">
              <w:rPr>
                <w:rFonts w:ascii="Bookman Old Style" w:eastAsia="Times New Roman" w:hAnsi="Bookman Old Style" w:cs="Times New Roman"/>
                <w:sz w:val="24"/>
                <w:szCs w:val="24"/>
              </w:rPr>
              <w:t xml:space="preserve"> – 1/50 m2 of GFA</w:t>
            </w:r>
          </w:p>
          <w:p w:rsidR="00442D45" w:rsidRPr="00442D45" w:rsidRDefault="00442D45" w:rsidP="009A0968">
            <w:pPr>
              <w:numPr>
                <w:ilvl w:val="0"/>
                <w:numId w:val="7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Parks and Open Space – 1/1000 m2 of park area.</w:t>
            </w:r>
          </w:p>
          <w:p w:rsidR="00442D45" w:rsidRPr="00442D45" w:rsidRDefault="00442D45" w:rsidP="009A0968">
            <w:pPr>
              <w:numPr>
                <w:ilvl w:val="0"/>
                <w:numId w:val="78"/>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Tourism and culture related commercial uses – 1/50 m2 of GFA</w:t>
            </w:r>
          </w:p>
        </w:tc>
      </w:tr>
      <w:tr w:rsidR="00442D45" w:rsidRPr="00442D45" w:rsidTr="00442D45">
        <w:trPr>
          <w:trHeight w:val="518"/>
        </w:trPr>
        <w:tc>
          <w:tcPr>
            <w:tcW w:w="3453"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Disabled Parking </w:t>
            </w:r>
          </w:p>
        </w:tc>
        <w:tc>
          <w:tcPr>
            <w:tcW w:w="6735" w:type="dxa"/>
            <w:shd w:val="clear" w:color="auto" w:fill="FFFFFF"/>
          </w:tcPr>
          <w:p w:rsidR="00442D45" w:rsidRPr="00442D45" w:rsidRDefault="00442D45" w:rsidP="009A0968">
            <w:pPr>
              <w:numPr>
                <w:ilvl w:val="0"/>
                <w:numId w:val="6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Where required, at least 1 parking stall  per public entrance shall be designated for the </w:t>
            </w:r>
            <w:r w:rsidRPr="00442D45">
              <w:rPr>
                <w:rFonts w:ascii="Bookman Old Style" w:eastAsia="Times New Roman" w:hAnsi="Bookman Old Style" w:cs="Times New Roman"/>
                <w:sz w:val="24"/>
                <w:szCs w:val="24"/>
              </w:rPr>
              <w:lastRenderedPageBreak/>
              <w:t>disabled</w:t>
            </w:r>
          </w:p>
          <w:p w:rsidR="00442D45" w:rsidRPr="00442D45" w:rsidRDefault="00442D45" w:rsidP="003F0DDE">
            <w:p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p>
        </w:tc>
      </w:tr>
      <w:tr w:rsidR="00442D45" w:rsidRPr="00442D45" w:rsidTr="00442D45">
        <w:trPr>
          <w:trHeight w:val="518"/>
        </w:trPr>
        <w:tc>
          <w:tcPr>
            <w:tcW w:w="3453"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442D45">
              <w:rPr>
                <w:rFonts w:ascii="Bookman Old Style" w:eastAsia="Times New Roman" w:hAnsi="Bookman Old Style" w:cs="Times New Roman"/>
                <w:b/>
                <w:sz w:val="24"/>
                <w:szCs w:val="24"/>
              </w:rPr>
              <w:lastRenderedPageBreak/>
              <w:t xml:space="preserve">Circulation </w:t>
            </w:r>
          </w:p>
        </w:tc>
        <w:tc>
          <w:tcPr>
            <w:tcW w:w="6735" w:type="dxa"/>
            <w:shd w:val="clear" w:color="auto" w:fill="4F81BD" w:themeFill="accent1"/>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442D45" w:rsidRPr="00442D45" w:rsidTr="00442D45">
        <w:trPr>
          <w:trHeight w:val="1970"/>
        </w:trPr>
        <w:tc>
          <w:tcPr>
            <w:tcW w:w="3453" w:type="dxa"/>
            <w:shd w:val="clear" w:color="auto" w:fill="FFFFFF"/>
          </w:tcPr>
          <w:p w:rsidR="00442D45" w:rsidRPr="00442D45" w:rsidRDefault="00442D45"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 xml:space="preserve">Pedestrian </w:t>
            </w:r>
          </w:p>
        </w:tc>
        <w:tc>
          <w:tcPr>
            <w:tcW w:w="6735" w:type="dxa"/>
            <w:shd w:val="clear" w:color="auto" w:fill="FFFFFF"/>
          </w:tcPr>
          <w:p w:rsidR="00442D45" w:rsidRPr="00442D45" w:rsidRDefault="00442D45"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Layout and design shall give due regard for safe pedestrian circulation throughout the site</w:t>
            </w:r>
          </w:p>
          <w:p w:rsidR="00442D45" w:rsidRPr="00442D45" w:rsidRDefault="00442D45" w:rsidP="009A0968">
            <w:pPr>
              <w:numPr>
                <w:ilvl w:val="0"/>
                <w:numId w:val="7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442D45">
              <w:rPr>
                <w:rFonts w:ascii="Bookman Old Style" w:eastAsia="Times New Roman" w:hAnsi="Bookman Old Style" w:cs="Times New Roman"/>
                <w:sz w:val="24"/>
                <w:szCs w:val="24"/>
              </w:rPr>
              <w:t>All pedestrian circulation shall be accessible to the disabled</w:t>
            </w:r>
          </w:p>
        </w:tc>
      </w:tr>
    </w:tbl>
    <w:p w:rsidR="00442D45" w:rsidRDefault="00442D45" w:rsidP="00442D45">
      <w:pPr>
        <w:autoSpaceDE w:val="0"/>
        <w:autoSpaceDN w:val="0"/>
        <w:adjustRightInd w:val="0"/>
        <w:spacing w:after="0" w:line="360" w:lineRule="auto"/>
        <w:jc w:val="both"/>
        <w:rPr>
          <w:rFonts w:ascii="Bookman Old Style" w:eastAsia="Times New Roman" w:hAnsi="Bookman Old Style" w:cs="Times New Roman"/>
          <w:color w:val="000000"/>
          <w:sz w:val="24"/>
          <w:szCs w:val="24"/>
        </w:rPr>
      </w:pPr>
    </w:p>
    <w:p w:rsidR="00181751" w:rsidRPr="00373CF7" w:rsidRDefault="00BD0BE6" w:rsidP="00373CF7">
      <w:pPr>
        <w:pStyle w:val="Heading4"/>
        <w:numPr>
          <w:ilvl w:val="0"/>
          <w:numId w:val="0"/>
        </w:numPr>
        <w:ind w:left="864" w:hanging="864"/>
        <w:rPr>
          <w:rFonts w:ascii="Bookman Old Style" w:hAnsi="Bookman Old Style"/>
          <w:sz w:val="24"/>
        </w:rPr>
      </w:pPr>
      <w:bookmarkStart w:id="276" w:name="_Toc419380073"/>
      <w:bookmarkStart w:id="277" w:name="_Toc419798491"/>
      <w:bookmarkStart w:id="278" w:name="_Toc419798606"/>
      <w:bookmarkStart w:id="279" w:name="_Toc419799427"/>
      <w:bookmarkStart w:id="280" w:name="_Toc421715224"/>
      <w:bookmarkStart w:id="281" w:name="_Toc399091505"/>
      <w:r>
        <w:rPr>
          <w:rFonts w:ascii="Bookman Old Style" w:hAnsi="Bookman Old Style"/>
          <w:sz w:val="24"/>
        </w:rPr>
        <w:t>4.4</w:t>
      </w:r>
      <w:r w:rsidR="00373CF7" w:rsidRPr="00373CF7">
        <w:rPr>
          <w:rFonts w:ascii="Bookman Old Style" w:hAnsi="Bookman Old Style"/>
          <w:sz w:val="24"/>
        </w:rPr>
        <w:t>.5</w:t>
      </w:r>
      <w:r w:rsidR="00181751" w:rsidRPr="00373CF7">
        <w:rPr>
          <w:rFonts w:ascii="Bookman Old Style" w:hAnsi="Bookman Old Style"/>
          <w:sz w:val="24"/>
        </w:rPr>
        <w:t>.8</w:t>
      </w:r>
      <w:r>
        <w:rPr>
          <w:rFonts w:ascii="Bookman Old Style" w:hAnsi="Bookman Old Style"/>
          <w:sz w:val="24"/>
        </w:rPr>
        <w:t xml:space="preserve">. </w:t>
      </w:r>
      <w:r w:rsidRPr="00373CF7">
        <w:rPr>
          <w:rFonts w:ascii="Bookman Old Style" w:hAnsi="Bookman Old Style"/>
          <w:sz w:val="24"/>
        </w:rPr>
        <w:t>Agricultural</w:t>
      </w:r>
      <w:r w:rsidR="00181751" w:rsidRPr="00373CF7">
        <w:rPr>
          <w:rFonts w:ascii="Bookman Old Style" w:hAnsi="Bookman Old Style"/>
          <w:sz w:val="24"/>
        </w:rPr>
        <w:t xml:space="preserve"> Area</w:t>
      </w:r>
      <w:bookmarkEnd w:id="276"/>
      <w:bookmarkEnd w:id="277"/>
      <w:bookmarkEnd w:id="278"/>
      <w:bookmarkEnd w:id="279"/>
      <w:bookmarkEnd w:id="280"/>
      <w:r w:rsidR="00181751" w:rsidRPr="00373CF7">
        <w:rPr>
          <w:rFonts w:ascii="Bookman Old Style" w:hAnsi="Bookman Old Style"/>
          <w:sz w:val="24"/>
        </w:rPr>
        <w:t xml:space="preserve"> </w:t>
      </w:r>
      <w:bookmarkEnd w:id="281"/>
    </w:p>
    <w:p w:rsidR="00181751" w:rsidRPr="00181751" w:rsidRDefault="00181751" w:rsidP="00181751">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81751">
        <w:rPr>
          <w:rFonts w:ascii="Bookman Old Style" w:eastAsia="Times New Roman" w:hAnsi="Bookman Old Style" w:cs="Times New Roman"/>
          <w:b/>
          <w:bCs/>
          <w:color w:val="000000"/>
          <w:sz w:val="24"/>
          <w:szCs w:val="24"/>
        </w:rPr>
        <w:t xml:space="preserve">General Description: </w:t>
      </w:r>
      <w:r w:rsidRPr="00181751">
        <w:rPr>
          <w:rFonts w:ascii="Bookman Old Style" w:eastAsia="Times New Roman" w:hAnsi="Bookman Old Style" w:cs="Times New Roman"/>
          <w:color w:val="000000"/>
          <w:sz w:val="24"/>
          <w:szCs w:val="24"/>
        </w:rPr>
        <w:t>Agricultural Area strives to protect the viability of agriculture in the center. The Agricultural zone is meant to prevent farmland from being converted from farm uses, to prevent the fragmentation of farms, and to prevent land use conflicts, as well as to protect agricultural producers from non-intrusion into agricultural areas.</w:t>
      </w:r>
    </w:p>
    <w:p w:rsidR="00181751" w:rsidRPr="00086E77" w:rsidRDefault="00181751" w:rsidP="00181751">
      <w:pPr>
        <w:spacing w:after="0" w:line="360" w:lineRule="auto"/>
        <w:jc w:val="both"/>
        <w:rPr>
          <w:rFonts w:ascii="Bookman Old Style" w:eastAsia="Times New Roman" w:hAnsi="Bookman Old Style" w:cs="Times New Roman"/>
          <w:b/>
          <w:color w:val="000000"/>
          <w:spacing w:val="-5"/>
          <w:sz w:val="24"/>
          <w:szCs w:val="24"/>
        </w:rPr>
      </w:pPr>
      <w:bookmarkStart w:id="282" w:name="_Toc398740864"/>
      <w:r w:rsidRPr="00086E77">
        <w:rPr>
          <w:rFonts w:ascii="Bookman Old Style" w:eastAsia="Times New Roman" w:hAnsi="Bookman Old Style" w:cs="Times New Roman"/>
          <w:b/>
          <w:spacing w:val="-5"/>
          <w:sz w:val="24"/>
          <w:szCs w:val="24"/>
        </w:rPr>
        <w:t xml:space="preserve"> </w:t>
      </w:r>
      <w:bookmarkEnd w:id="282"/>
    </w:p>
    <w:p w:rsidR="00086E77" w:rsidRPr="00086E77" w:rsidRDefault="00086E77" w:rsidP="00086E77">
      <w:pPr>
        <w:pStyle w:val="Caption"/>
        <w:keepNext/>
        <w:ind w:hanging="360"/>
        <w:rPr>
          <w:rFonts w:ascii="Bookman Old Style" w:hAnsi="Bookman Old Style"/>
          <w:sz w:val="24"/>
          <w:szCs w:val="24"/>
        </w:rPr>
      </w:pPr>
      <w:bookmarkStart w:id="283" w:name="_Toc421271834"/>
      <w:r w:rsidRPr="00086E77">
        <w:rPr>
          <w:rFonts w:ascii="Bookman Old Style" w:hAnsi="Bookman Old Style"/>
          <w:sz w:val="24"/>
          <w:szCs w:val="24"/>
        </w:rPr>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29</w:t>
      </w:r>
      <w:r w:rsidRPr="00086E77">
        <w:rPr>
          <w:rFonts w:ascii="Bookman Old Style" w:hAnsi="Bookman Old Style"/>
          <w:sz w:val="24"/>
          <w:szCs w:val="24"/>
        </w:rPr>
        <w:fldChar w:fldCharType="end"/>
      </w:r>
      <w:r w:rsidRPr="00086E77">
        <w:rPr>
          <w:rFonts w:ascii="Bookman Old Style" w:hAnsi="Bookman Old Style"/>
          <w:sz w:val="24"/>
          <w:szCs w:val="24"/>
        </w:rPr>
        <w:t>:</w:t>
      </w:r>
      <w:r w:rsidRPr="00086E77">
        <w:rPr>
          <w:rFonts w:ascii="Bookman Old Style" w:hAnsi="Bookman Old Style"/>
          <w:color w:val="000000"/>
          <w:spacing w:val="-5"/>
          <w:sz w:val="24"/>
          <w:szCs w:val="24"/>
        </w:rPr>
        <w:t xml:space="preserve"> Agricultural zoning guidelines</w:t>
      </w:r>
      <w:bookmarkEnd w:id="28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5"/>
        <w:gridCol w:w="707"/>
        <w:gridCol w:w="5153"/>
      </w:tblGrid>
      <w:tr w:rsidR="00181751" w:rsidRPr="00181751" w:rsidTr="003F0DDE">
        <w:trPr>
          <w:trHeight w:val="171"/>
        </w:trPr>
        <w:tc>
          <w:tcPr>
            <w:tcW w:w="3355" w:type="dxa"/>
            <w:shd w:val="clear" w:color="auto" w:fill="FF0000"/>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Categories </w:t>
            </w:r>
          </w:p>
        </w:tc>
        <w:tc>
          <w:tcPr>
            <w:tcW w:w="5860" w:type="dxa"/>
            <w:gridSpan w:val="2"/>
            <w:shd w:val="clear" w:color="auto" w:fill="FF0000"/>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Regulations </w:t>
            </w:r>
          </w:p>
        </w:tc>
      </w:tr>
      <w:tr w:rsidR="00181751" w:rsidRPr="00181751" w:rsidTr="003F0DDE">
        <w:trPr>
          <w:trHeight w:val="171"/>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1.0 Uses </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Permitted Uses</w:t>
            </w:r>
          </w:p>
        </w:tc>
        <w:tc>
          <w:tcPr>
            <w:tcW w:w="5153" w:type="dxa"/>
          </w:tcPr>
          <w:p w:rsidR="00181751" w:rsidRPr="00181751" w:rsidRDefault="00181751" w:rsidP="009A0968">
            <w:pPr>
              <w:numPr>
                <w:ilvl w:val="0"/>
                <w:numId w:val="7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Agriculture Farms</w:t>
            </w:r>
          </w:p>
          <w:p w:rsidR="00181751" w:rsidRPr="00181751" w:rsidRDefault="00181751" w:rsidP="009A0968">
            <w:pPr>
              <w:numPr>
                <w:ilvl w:val="0"/>
                <w:numId w:val="79"/>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Green houses</w:t>
            </w: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Prohibited uses </w:t>
            </w:r>
          </w:p>
        </w:tc>
        <w:tc>
          <w:tcPr>
            <w:tcW w:w="5153" w:type="dxa"/>
          </w:tcPr>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industrial uses</w:t>
            </w:r>
          </w:p>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residential uses</w:t>
            </w:r>
          </w:p>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commercial uses</w:t>
            </w:r>
          </w:p>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public facilities</w:t>
            </w: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Conditional uses </w:t>
            </w:r>
          </w:p>
        </w:tc>
        <w:tc>
          <w:tcPr>
            <w:tcW w:w="5153" w:type="dxa"/>
          </w:tcPr>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Supporting Agricultural uses</w:t>
            </w:r>
          </w:p>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Granaries not exceeding 150 m</w:t>
            </w:r>
            <w:r w:rsidRPr="00181751">
              <w:rPr>
                <w:rFonts w:ascii="Bookman Old Style" w:eastAsia="Times New Roman" w:hAnsi="Bookman Old Style" w:cs="Times New Roman"/>
                <w:sz w:val="24"/>
                <w:szCs w:val="24"/>
                <w:vertAlign w:val="superscript"/>
              </w:rPr>
              <w:t>2</w:t>
            </w:r>
          </w:p>
          <w:p w:rsidR="00181751" w:rsidRPr="00181751" w:rsidRDefault="00181751" w:rsidP="009A0968">
            <w:pPr>
              <w:numPr>
                <w:ilvl w:val="0"/>
                <w:numId w:val="80"/>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Infrastructure</w:t>
            </w: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 xml:space="preserve">Ancillary uses </w:t>
            </w:r>
          </w:p>
        </w:tc>
        <w:tc>
          <w:tcPr>
            <w:tcW w:w="5153" w:type="dxa"/>
          </w:tcPr>
          <w:p w:rsidR="00181751" w:rsidRPr="00181751" w:rsidRDefault="00181751" w:rsidP="009A0968">
            <w:pPr>
              <w:numPr>
                <w:ilvl w:val="0"/>
                <w:numId w:val="8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Storage barns</w:t>
            </w:r>
          </w:p>
          <w:p w:rsidR="00181751" w:rsidRPr="00181751" w:rsidRDefault="00181751" w:rsidP="009A0968">
            <w:pPr>
              <w:numPr>
                <w:ilvl w:val="0"/>
                <w:numId w:val="8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Parking</w:t>
            </w:r>
          </w:p>
          <w:p w:rsidR="00181751" w:rsidRPr="00181751" w:rsidRDefault="00181751" w:rsidP="009A0968">
            <w:pPr>
              <w:numPr>
                <w:ilvl w:val="0"/>
                <w:numId w:val="81"/>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Store for agricultural equipment, cattle sheds, </w:t>
            </w:r>
            <w:proofErr w:type="spellStart"/>
            <w:r w:rsidRPr="00181751">
              <w:rPr>
                <w:rFonts w:ascii="Bookman Old Style" w:eastAsia="Times New Roman" w:hAnsi="Bookman Old Style" w:cs="Times New Roman"/>
                <w:sz w:val="24"/>
                <w:szCs w:val="24"/>
              </w:rPr>
              <w:t>etc</w:t>
            </w:r>
            <w:proofErr w:type="spellEnd"/>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Minimum lot size </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171"/>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2.0. Coverage  </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Building Coverage</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Minimum Landscaping</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Coverage</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17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Floor Area Ratio (FAR)</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482"/>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3.0.  Building area </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3F0DDE">
        <w:trPr>
          <w:trHeight w:val="981"/>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Number</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of Floors</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G</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482"/>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Floor to floor height </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N/A </w:t>
            </w:r>
          </w:p>
        </w:tc>
      </w:tr>
      <w:tr w:rsidR="00181751" w:rsidRPr="00181751" w:rsidTr="003F0DDE">
        <w:trPr>
          <w:trHeight w:val="482"/>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Building Form</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Existing buildings </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981"/>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b/>
                <w:sz w:val="24"/>
                <w:szCs w:val="24"/>
              </w:rPr>
              <w:t>4.0. Building Setbacks (Minimum</w:t>
            </w:r>
            <w:r w:rsidRPr="00181751">
              <w:rPr>
                <w:rFonts w:ascii="Bookman Old Style" w:eastAsia="Times New Roman" w:hAnsi="Bookman Old Style" w:cs="Times New Roman"/>
                <w:sz w:val="24"/>
                <w:szCs w:val="24"/>
              </w:rPr>
              <w:t>)</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3F0DDE">
        <w:trPr>
          <w:trHeight w:val="964"/>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Building </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(Above Grade)</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Loading docks </w:t>
            </w:r>
          </w:p>
        </w:tc>
        <w:tc>
          <w:tcPr>
            <w:tcW w:w="5153"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Parking </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3F0DDE">
        <w:trPr>
          <w:trHeight w:val="981"/>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 xml:space="preserve">Location </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p w:rsidR="00181751" w:rsidRPr="00181751" w:rsidRDefault="00181751" w:rsidP="003F0DDE">
            <w:p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p>
        </w:tc>
      </w:tr>
      <w:tr w:rsidR="00181751" w:rsidRPr="00181751" w:rsidTr="003F0DDE">
        <w:trPr>
          <w:trHeight w:val="482"/>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Surfacing </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981"/>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Minimum Required</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Parking Stalls</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Disabled Parking </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Circulation </w:t>
            </w:r>
          </w:p>
        </w:tc>
        <w:tc>
          <w:tcPr>
            <w:tcW w:w="5153"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3F0DDE">
        <w:trPr>
          <w:trHeight w:val="500"/>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Pedestrian </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3F0DDE">
        <w:trPr>
          <w:trHeight w:val="500"/>
        </w:trPr>
        <w:tc>
          <w:tcPr>
            <w:tcW w:w="4062" w:type="dxa"/>
            <w:gridSpan w:val="2"/>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Public Transit </w:t>
            </w:r>
          </w:p>
        </w:tc>
        <w:tc>
          <w:tcPr>
            <w:tcW w:w="5153"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bl>
    <w:p w:rsidR="00181751" w:rsidRPr="00181751" w:rsidRDefault="00181751" w:rsidP="00181751">
      <w:pPr>
        <w:autoSpaceDE w:val="0"/>
        <w:autoSpaceDN w:val="0"/>
        <w:adjustRightInd w:val="0"/>
        <w:spacing w:after="0" w:line="360" w:lineRule="auto"/>
        <w:jc w:val="both"/>
        <w:rPr>
          <w:rFonts w:ascii="Bookman Old Style" w:eastAsia="Times New Roman" w:hAnsi="Bookman Old Style" w:cs="Times New Roman"/>
          <w:sz w:val="24"/>
          <w:szCs w:val="24"/>
        </w:rPr>
      </w:pPr>
    </w:p>
    <w:p w:rsidR="00181751" w:rsidRPr="00373CF7" w:rsidRDefault="00181751" w:rsidP="00770FD4">
      <w:pPr>
        <w:pStyle w:val="Heading4"/>
        <w:numPr>
          <w:ilvl w:val="3"/>
          <w:numId w:val="184"/>
        </w:numPr>
        <w:rPr>
          <w:rFonts w:ascii="Bookman Old Style" w:hAnsi="Bookman Old Style"/>
          <w:sz w:val="24"/>
        </w:rPr>
      </w:pPr>
      <w:bookmarkStart w:id="284" w:name="_Toc419380074"/>
      <w:bookmarkStart w:id="285" w:name="_Toc419798492"/>
      <w:bookmarkStart w:id="286" w:name="_Toc419798607"/>
      <w:bookmarkStart w:id="287" w:name="_Toc419799428"/>
      <w:bookmarkStart w:id="288" w:name="_Toc399091506"/>
      <w:r w:rsidRPr="00373CF7">
        <w:rPr>
          <w:rFonts w:ascii="Bookman Old Style" w:hAnsi="Bookman Old Style"/>
          <w:sz w:val="24"/>
        </w:rPr>
        <w:t xml:space="preserve"> </w:t>
      </w:r>
      <w:bookmarkStart w:id="289" w:name="_Toc421715225"/>
      <w:r w:rsidRPr="00373CF7">
        <w:rPr>
          <w:rFonts w:ascii="Bookman Old Style" w:hAnsi="Bookman Old Style"/>
          <w:sz w:val="24"/>
        </w:rPr>
        <w:t>Protected Area</w:t>
      </w:r>
      <w:bookmarkEnd w:id="284"/>
      <w:bookmarkEnd w:id="285"/>
      <w:bookmarkEnd w:id="286"/>
      <w:bookmarkEnd w:id="287"/>
      <w:bookmarkEnd w:id="289"/>
      <w:r w:rsidRPr="00373CF7">
        <w:rPr>
          <w:rFonts w:ascii="Bookman Old Style" w:hAnsi="Bookman Old Style"/>
          <w:sz w:val="24"/>
        </w:rPr>
        <w:t xml:space="preserve"> </w:t>
      </w:r>
      <w:bookmarkEnd w:id="288"/>
    </w:p>
    <w:p w:rsidR="00181751" w:rsidRPr="00181751" w:rsidRDefault="00181751" w:rsidP="00181751">
      <w:pPr>
        <w:autoSpaceDE w:val="0"/>
        <w:autoSpaceDN w:val="0"/>
        <w:adjustRightInd w:val="0"/>
        <w:spacing w:after="0" w:line="360" w:lineRule="auto"/>
        <w:jc w:val="both"/>
        <w:rPr>
          <w:rFonts w:ascii="Bookman Old Style" w:eastAsia="Times New Roman" w:hAnsi="Bookman Old Style" w:cs="Times New Roman"/>
          <w:color w:val="000000"/>
          <w:sz w:val="24"/>
          <w:szCs w:val="24"/>
        </w:rPr>
      </w:pPr>
      <w:r w:rsidRPr="00181751">
        <w:rPr>
          <w:rFonts w:ascii="Bookman Old Style" w:eastAsia="Times New Roman" w:hAnsi="Bookman Old Style" w:cs="Times New Roman"/>
          <w:b/>
          <w:bCs/>
          <w:color w:val="000000"/>
          <w:sz w:val="24"/>
          <w:szCs w:val="24"/>
        </w:rPr>
        <w:t xml:space="preserve">General Description: </w:t>
      </w:r>
      <w:r w:rsidRPr="00181751">
        <w:rPr>
          <w:rFonts w:ascii="Bookman Old Style" w:eastAsia="Times New Roman" w:hAnsi="Bookman Old Style" w:cs="Times New Roman"/>
          <w:color w:val="000000"/>
          <w:sz w:val="24"/>
          <w:szCs w:val="24"/>
        </w:rPr>
        <w:t>Protected Area is established to conserve and protect the steep slopes, environmentally sensitive areas, nature, wildlife habitat and non-developable lands for other strategic purposes. In the case of Protected Areas like forests and wetlands, the zoning for the protected areas shall supersede.</w:t>
      </w:r>
    </w:p>
    <w:p w:rsidR="00181751" w:rsidRPr="00181751" w:rsidRDefault="00181751" w:rsidP="00181751">
      <w:pPr>
        <w:spacing w:after="0" w:line="360" w:lineRule="auto"/>
        <w:jc w:val="both"/>
        <w:rPr>
          <w:rFonts w:ascii="Bookman Old Style" w:eastAsia="Times New Roman" w:hAnsi="Bookman Old Style" w:cs="Times New Roman"/>
          <w:b/>
          <w:color w:val="000000"/>
          <w:spacing w:val="-5"/>
          <w:sz w:val="24"/>
          <w:szCs w:val="24"/>
        </w:rPr>
      </w:pPr>
    </w:p>
    <w:p w:rsidR="00086E77" w:rsidRPr="00086E77" w:rsidRDefault="00086E77" w:rsidP="00086E77">
      <w:pPr>
        <w:pStyle w:val="Caption"/>
        <w:keepNext/>
        <w:ind w:hanging="360"/>
        <w:rPr>
          <w:rFonts w:ascii="Bookman Old Style" w:hAnsi="Bookman Old Style"/>
          <w:sz w:val="24"/>
          <w:szCs w:val="24"/>
        </w:rPr>
      </w:pPr>
      <w:bookmarkStart w:id="290" w:name="_Toc421271835"/>
      <w:r w:rsidRPr="00086E77">
        <w:rPr>
          <w:rFonts w:ascii="Bookman Old Style" w:hAnsi="Bookman Old Style"/>
          <w:sz w:val="24"/>
          <w:szCs w:val="24"/>
        </w:rPr>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30</w:t>
      </w:r>
      <w:r w:rsidRPr="00086E77">
        <w:rPr>
          <w:rFonts w:ascii="Bookman Old Style" w:hAnsi="Bookman Old Style"/>
          <w:sz w:val="24"/>
          <w:szCs w:val="24"/>
        </w:rPr>
        <w:fldChar w:fldCharType="end"/>
      </w:r>
      <w:r w:rsidRPr="00086E77">
        <w:rPr>
          <w:rFonts w:ascii="Bookman Old Style" w:hAnsi="Bookman Old Style"/>
          <w:sz w:val="24"/>
          <w:szCs w:val="24"/>
        </w:rPr>
        <w:t>:</w:t>
      </w:r>
      <w:r w:rsidRPr="00086E77">
        <w:rPr>
          <w:rFonts w:ascii="Bookman Old Style" w:hAnsi="Bookman Old Style"/>
          <w:color w:val="000000"/>
          <w:spacing w:val="-5"/>
          <w:sz w:val="24"/>
          <w:szCs w:val="24"/>
        </w:rPr>
        <w:t xml:space="preserve"> Protected Area</w:t>
      </w:r>
      <w:bookmarkEnd w:id="290"/>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48"/>
        <w:gridCol w:w="6650"/>
      </w:tblGrid>
      <w:tr w:rsidR="00181751" w:rsidRPr="00181751" w:rsidTr="00181751">
        <w:trPr>
          <w:trHeight w:val="211"/>
        </w:trPr>
        <w:tc>
          <w:tcPr>
            <w:tcW w:w="3448" w:type="dxa"/>
            <w:shd w:val="clear" w:color="auto" w:fill="FF0000"/>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Categories </w:t>
            </w:r>
          </w:p>
        </w:tc>
        <w:tc>
          <w:tcPr>
            <w:tcW w:w="6650" w:type="dxa"/>
            <w:shd w:val="clear" w:color="auto" w:fill="FF0000"/>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Regulations </w:t>
            </w:r>
          </w:p>
        </w:tc>
      </w:tr>
      <w:tr w:rsidR="00181751" w:rsidRPr="00181751" w:rsidTr="00181751">
        <w:trPr>
          <w:trHeight w:val="203"/>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1.0 Uses </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181751">
        <w:trPr>
          <w:trHeight w:val="617"/>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Permitted Uses</w:t>
            </w:r>
          </w:p>
        </w:tc>
        <w:tc>
          <w:tcPr>
            <w:tcW w:w="6650" w:type="dxa"/>
          </w:tcPr>
          <w:p w:rsidR="00181751" w:rsidRPr="00181751" w:rsidRDefault="00181751" w:rsidP="009A0968">
            <w:pPr>
              <w:numPr>
                <w:ilvl w:val="0"/>
                <w:numId w:val="8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Forests</w:t>
            </w:r>
          </w:p>
          <w:p w:rsidR="00181751" w:rsidRPr="00181751" w:rsidRDefault="00181751" w:rsidP="009A0968">
            <w:pPr>
              <w:numPr>
                <w:ilvl w:val="0"/>
                <w:numId w:val="8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Wetlands</w:t>
            </w:r>
          </w:p>
          <w:p w:rsidR="00181751" w:rsidRPr="00181751" w:rsidRDefault="00181751" w:rsidP="009A0968">
            <w:pPr>
              <w:numPr>
                <w:ilvl w:val="0"/>
                <w:numId w:val="82"/>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Rivers</w:t>
            </w:r>
          </w:p>
        </w:tc>
      </w:tr>
      <w:tr w:rsidR="00181751" w:rsidRPr="00181751" w:rsidTr="00181751">
        <w:trPr>
          <w:trHeight w:val="828"/>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Prohibited uses </w:t>
            </w:r>
          </w:p>
        </w:tc>
        <w:tc>
          <w:tcPr>
            <w:tcW w:w="6650" w:type="dxa"/>
          </w:tcPr>
          <w:p w:rsidR="00181751" w:rsidRPr="00181751" w:rsidRDefault="00181751" w:rsidP="009A0968">
            <w:pPr>
              <w:numPr>
                <w:ilvl w:val="0"/>
                <w:numId w:val="8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industrial uses</w:t>
            </w:r>
          </w:p>
          <w:p w:rsidR="00181751" w:rsidRPr="00181751" w:rsidRDefault="00181751" w:rsidP="009A0968">
            <w:pPr>
              <w:numPr>
                <w:ilvl w:val="0"/>
                <w:numId w:val="8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residential uses</w:t>
            </w:r>
          </w:p>
          <w:p w:rsidR="00181751" w:rsidRPr="00181751" w:rsidRDefault="00181751" w:rsidP="009A0968">
            <w:pPr>
              <w:numPr>
                <w:ilvl w:val="0"/>
                <w:numId w:val="8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commercial uses</w:t>
            </w:r>
          </w:p>
          <w:p w:rsidR="00181751" w:rsidRPr="00181751" w:rsidRDefault="00181751" w:rsidP="009A0968">
            <w:pPr>
              <w:numPr>
                <w:ilvl w:val="0"/>
                <w:numId w:val="83"/>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All types of public facilities</w:t>
            </w:r>
          </w:p>
        </w:tc>
      </w:tr>
      <w:tr w:rsidR="00181751" w:rsidRPr="00181751" w:rsidTr="00181751">
        <w:trPr>
          <w:trHeight w:val="2288"/>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 xml:space="preserve">Conditional uses </w:t>
            </w:r>
          </w:p>
        </w:tc>
        <w:tc>
          <w:tcPr>
            <w:tcW w:w="6650" w:type="dxa"/>
          </w:tcPr>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Infrastructure</w:t>
            </w:r>
          </w:p>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Botanical gardens, arboretums and conservatories.</w:t>
            </w:r>
          </w:p>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Outdoor recreational facilities, such as hiking and bicycle trails, greens and commons, sitting areas and picnic areas.</w:t>
            </w:r>
          </w:p>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Park related public facilities such as public toilet/ changing room.</w:t>
            </w:r>
          </w:p>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Minor Public Facilities</w:t>
            </w:r>
          </w:p>
          <w:p w:rsidR="00181751" w:rsidRPr="00181751" w:rsidRDefault="00181751" w:rsidP="009A0968">
            <w:pPr>
              <w:numPr>
                <w:ilvl w:val="0"/>
                <w:numId w:val="84"/>
              </w:num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Small kiosk not exceeding 100 m2</w:t>
            </w:r>
          </w:p>
        </w:tc>
      </w:tr>
      <w:tr w:rsidR="00181751" w:rsidRPr="00181751" w:rsidTr="00181751">
        <w:trPr>
          <w:trHeight w:val="203"/>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Ancillary uses </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Minimum lot size </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11"/>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2.0. Coverage  </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181751">
        <w:trPr>
          <w:trHeight w:val="414"/>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Building Coverage</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414"/>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Minimum Landscaping</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Coverage</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414"/>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Floor Area Ratio (FAR)</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3.0.  Building area </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p>
        </w:tc>
      </w:tr>
      <w:tr w:rsidR="00181751" w:rsidRPr="00181751" w:rsidTr="00181751">
        <w:trPr>
          <w:trHeight w:val="414"/>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Maximum Number</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of Floors</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Floor to floor height </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N/A </w:t>
            </w:r>
          </w:p>
        </w:tc>
      </w:tr>
      <w:tr w:rsidR="00181751" w:rsidRPr="00181751" w:rsidTr="00181751">
        <w:trPr>
          <w:trHeight w:val="211"/>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Building Form</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Existing buildings </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414"/>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b/>
                <w:sz w:val="24"/>
                <w:szCs w:val="24"/>
              </w:rPr>
              <w:t>4.0. Building Setbacks (Minimum</w:t>
            </w:r>
            <w:r w:rsidRPr="00181751">
              <w:rPr>
                <w:rFonts w:ascii="Bookman Old Style" w:eastAsia="Times New Roman" w:hAnsi="Bookman Old Style" w:cs="Times New Roman"/>
                <w:sz w:val="24"/>
                <w:szCs w:val="24"/>
              </w:rPr>
              <w:t>)</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181751">
        <w:trPr>
          <w:trHeight w:val="414"/>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Building </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(Above Grade)</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N/A</w:t>
            </w:r>
          </w:p>
        </w:tc>
      </w:tr>
      <w:tr w:rsidR="00181751" w:rsidRPr="00181751" w:rsidTr="00181751">
        <w:trPr>
          <w:trHeight w:val="203"/>
        </w:trPr>
        <w:tc>
          <w:tcPr>
            <w:tcW w:w="3448"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lastRenderedPageBreak/>
              <w:t xml:space="preserve">Loading docks </w:t>
            </w:r>
          </w:p>
        </w:tc>
        <w:tc>
          <w:tcPr>
            <w:tcW w:w="6650" w:type="dxa"/>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Parking </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181751">
        <w:trPr>
          <w:trHeight w:val="414"/>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Location </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p w:rsidR="00181751" w:rsidRPr="00181751" w:rsidRDefault="00181751" w:rsidP="003F0DDE">
            <w:pPr>
              <w:autoSpaceDE w:val="0"/>
              <w:autoSpaceDN w:val="0"/>
              <w:adjustRightInd w:val="0"/>
              <w:spacing w:before="100" w:beforeAutospacing="1" w:after="100" w:afterAutospacing="1" w:line="360" w:lineRule="auto"/>
              <w:jc w:val="both"/>
              <w:rPr>
                <w:rFonts w:ascii="Bookman Old Style" w:eastAsia="Times New Roman" w:hAnsi="Bookman Old Style" w:cs="Times New Roman"/>
                <w:sz w:val="24"/>
                <w:szCs w:val="24"/>
              </w:rPr>
            </w:pPr>
          </w:p>
        </w:tc>
      </w:tr>
      <w:tr w:rsidR="00181751" w:rsidRPr="00181751" w:rsidTr="00181751">
        <w:trPr>
          <w:trHeight w:val="203"/>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Surfacing </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414"/>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Minimum Required</w:t>
            </w:r>
          </w:p>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Parking Stalls</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03"/>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Disabled Parking </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11"/>
        </w:trPr>
        <w:tc>
          <w:tcPr>
            <w:tcW w:w="3448"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b/>
                <w:sz w:val="24"/>
                <w:szCs w:val="24"/>
              </w:rPr>
            </w:pPr>
            <w:r w:rsidRPr="00181751">
              <w:rPr>
                <w:rFonts w:ascii="Bookman Old Style" w:eastAsia="Times New Roman" w:hAnsi="Bookman Old Style" w:cs="Times New Roman"/>
                <w:b/>
                <w:sz w:val="24"/>
                <w:szCs w:val="24"/>
              </w:rPr>
              <w:t xml:space="preserve">Circulation </w:t>
            </w:r>
          </w:p>
        </w:tc>
        <w:tc>
          <w:tcPr>
            <w:tcW w:w="6650" w:type="dxa"/>
            <w:shd w:val="clear" w:color="auto" w:fill="4F81BD" w:themeFill="accent1"/>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p>
        </w:tc>
      </w:tr>
      <w:tr w:rsidR="00181751" w:rsidRPr="00181751" w:rsidTr="00181751">
        <w:trPr>
          <w:trHeight w:val="203"/>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Pedestrian </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r w:rsidR="00181751" w:rsidRPr="00181751" w:rsidTr="00181751">
        <w:trPr>
          <w:trHeight w:val="211"/>
        </w:trPr>
        <w:tc>
          <w:tcPr>
            <w:tcW w:w="3448"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 xml:space="preserve">Public Transit </w:t>
            </w:r>
          </w:p>
        </w:tc>
        <w:tc>
          <w:tcPr>
            <w:tcW w:w="6650" w:type="dxa"/>
            <w:shd w:val="clear" w:color="auto" w:fill="FFFFFF"/>
          </w:tcPr>
          <w:p w:rsidR="00181751" w:rsidRPr="00181751" w:rsidRDefault="00181751" w:rsidP="003F0DDE">
            <w:pPr>
              <w:autoSpaceDE w:val="0"/>
              <w:autoSpaceDN w:val="0"/>
              <w:adjustRightInd w:val="0"/>
              <w:spacing w:after="0" w:line="360" w:lineRule="auto"/>
              <w:jc w:val="both"/>
              <w:rPr>
                <w:rFonts w:ascii="Bookman Old Style" w:eastAsia="Times New Roman" w:hAnsi="Bookman Old Style" w:cs="Times New Roman"/>
                <w:sz w:val="24"/>
                <w:szCs w:val="24"/>
              </w:rPr>
            </w:pPr>
            <w:r w:rsidRPr="00181751">
              <w:rPr>
                <w:rFonts w:ascii="Bookman Old Style" w:eastAsia="Times New Roman" w:hAnsi="Bookman Old Style" w:cs="Times New Roman"/>
                <w:sz w:val="24"/>
                <w:szCs w:val="24"/>
              </w:rPr>
              <w:t>N/A</w:t>
            </w:r>
          </w:p>
        </w:tc>
      </w:tr>
    </w:tbl>
    <w:p w:rsidR="00181751" w:rsidRPr="00181751" w:rsidRDefault="00181751" w:rsidP="00181751">
      <w:pPr>
        <w:autoSpaceDE w:val="0"/>
        <w:autoSpaceDN w:val="0"/>
        <w:adjustRightInd w:val="0"/>
        <w:spacing w:after="0" w:line="360" w:lineRule="auto"/>
        <w:jc w:val="both"/>
        <w:rPr>
          <w:rFonts w:ascii="Bookman Old Style" w:eastAsia="Times New Roman" w:hAnsi="Bookman Old Style" w:cs="Times New Roman"/>
          <w:sz w:val="24"/>
          <w:szCs w:val="24"/>
        </w:rPr>
      </w:pPr>
    </w:p>
    <w:p w:rsidR="003F0DDE" w:rsidRPr="00AC4DE0" w:rsidRDefault="00BD0BE6" w:rsidP="00BD0BE6">
      <w:pPr>
        <w:pStyle w:val="Heading2"/>
        <w:numPr>
          <w:ilvl w:val="0"/>
          <w:numId w:val="0"/>
        </w:numPr>
        <w:rPr>
          <w:rFonts w:ascii="Bookman Old Style" w:hAnsi="Bookman Old Style"/>
        </w:rPr>
      </w:pPr>
      <w:bookmarkStart w:id="291" w:name="_Toc419380075"/>
      <w:bookmarkStart w:id="292" w:name="_Toc419798493"/>
      <w:bookmarkStart w:id="293" w:name="_Toc419802474"/>
      <w:bookmarkStart w:id="294" w:name="_Toc398117380"/>
      <w:bookmarkStart w:id="295" w:name="_Toc421715226"/>
      <w:r>
        <w:rPr>
          <w:rFonts w:ascii="Bookman Old Style" w:hAnsi="Bookman Old Style" w:cs="Times New Roman"/>
          <w:caps/>
          <w:color w:val="000000"/>
          <w:lang w:val="en-US"/>
        </w:rPr>
        <w:t xml:space="preserve">4.3. </w:t>
      </w:r>
      <w:r w:rsidR="00F93C55" w:rsidRPr="00AC4DE0">
        <w:rPr>
          <w:rFonts w:ascii="Bookman Old Style" w:hAnsi="Bookman Old Style"/>
        </w:rPr>
        <w:t>Planning principles, Visioning</w:t>
      </w:r>
      <w:r w:rsidR="00F93C55" w:rsidRPr="00AC4DE0">
        <w:rPr>
          <w:rFonts w:ascii="Bookman Old Style" w:hAnsi="Bookman Old Style"/>
          <w:spacing w:val="2"/>
        </w:rPr>
        <w:t xml:space="preserve"> </w:t>
      </w:r>
      <w:r w:rsidR="00F93C55" w:rsidRPr="00AC4DE0">
        <w:rPr>
          <w:rFonts w:ascii="Bookman Old Style" w:hAnsi="Bookman Old Style"/>
        </w:rPr>
        <w:t>and prop</w:t>
      </w:r>
      <w:r w:rsidR="00F93C55" w:rsidRPr="00AC4DE0">
        <w:rPr>
          <w:rFonts w:ascii="Bookman Old Style" w:hAnsi="Bookman Old Style"/>
          <w:spacing w:val="1"/>
        </w:rPr>
        <w:t>o</w:t>
      </w:r>
      <w:r w:rsidR="00F93C55" w:rsidRPr="00AC4DE0">
        <w:rPr>
          <w:rFonts w:ascii="Bookman Old Style" w:hAnsi="Bookman Old Style"/>
        </w:rPr>
        <w:t>sed land-use pla</w:t>
      </w:r>
      <w:r w:rsidR="00F93C55" w:rsidRPr="00AC4DE0">
        <w:rPr>
          <w:rFonts w:ascii="Bookman Old Style" w:hAnsi="Bookman Old Style"/>
          <w:spacing w:val="1"/>
        </w:rPr>
        <w:t>n</w:t>
      </w:r>
      <w:r w:rsidR="00F93C55" w:rsidRPr="00AC4DE0">
        <w:rPr>
          <w:rFonts w:ascii="Bookman Old Style" w:hAnsi="Bookman Old Style"/>
        </w:rPr>
        <w:t>s</w:t>
      </w:r>
      <w:bookmarkEnd w:id="291"/>
      <w:bookmarkEnd w:id="292"/>
      <w:bookmarkEnd w:id="293"/>
      <w:bookmarkEnd w:id="294"/>
      <w:bookmarkEnd w:id="295"/>
    </w:p>
    <w:p w:rsidR="003F0DDE" w:rsidRPr="00AC4DE0" w:rsidRDefault="00BD0BE6" w:rsidP="00AC4DE0">
      <w:pPr>
        <w:pStyle w:val="Heading3"/>
        <w:numPr>
          <w:ilvl w:val="0"/>
          <w:numId w:val="0"/>
        </w:numPr>
        <w:rPr>
          <w:rFonts w:ascii="Bookman Old Style" w:hAnsi="Bookman Old Style"/>
        </w:rPr>
      </w:pPr>
      <w:bookmarkStart w:id="296" w:name="_Toc398117381"/>
      <w:bookmarkStart w:id="297" w:name="_Toc419380076"/>
      <w:bookmarkStart w:id="298" w:name="_Toc419798494"/>
      <w:bookmarkStart w:id="299" w:name="_Toc419802475"/>
      <w:bookmarkStart w:id="300" w:name="_Toc421715227"/>
      <w:r>
        <w:rPr>
          <w:rFonts w:ascii="Bookman Old Style" w:hAnsi="Bookman Old Style"/>
        </w:rPr>
        <w:t>4.3</w:t>
      </w:r>
      <w:r w:rsidR="003F0DDE" w:rsidRPr="00AC4DE0">
        <w:rPr>
          <w:rFonts w:ascii="Bookman Old Style" w:hAnsi="Bookman Old Style"/>
        </w:rPr>
        <w:t>.1 Overview</w:t>
      </w:r>
      <w:bookmarkEnd w:id="296"/>
      <w:bookmarkEnd w:id="297"/>
      <w:bookmarkEnd w:id="298"/>
      <w:bookmarkEnd w:id="299"/>
      <w:bookmarkEnd w:id="300"/>
    </w:p>
    <w:p w:rsidR="003F0DDE" w:rsidRPr="003F0DDE" w:rsidRDefault="003F0DDE" w:rsidP="003F0DDE">
      <w:pPr>
        <w:pStyle w:val="NoSpacing"/>
        <w:rPr>
          <w:rFonts w:ascii="Bookman Old Style" w:hAnsi="Bookman Old Style"/>
          <w:w w:val="103"/>
        </w:rPr>
      </w:pPr>
      <w:r w:rsidRPr="003F0DDE">
        <w:rPr>
          <w:rFonts w:ascii="Bookman Old Style" w:hAnsi="Bookman Old Style"/>
        </w:rPr>
        <w:t>U</w:t>
      </w:r>
      <w:r w:rsidRPr="003F0DDE">
        <w:rPr>
          <w:rFonts w:ascii="Bookman Old Style" w:hAnsi="Bookman Old Style"/>
          <w:spacing w:val="2"/>
        </w:rPr>
        <w:t>r</w:t>
      </w:r>
      <w:r w:rsidRPr="003F0DDE">
        <w:rPr>
          <w:rFonts w:ascii="Bookman Old Style" w:hAnsi="Bookman Old Style"/>
        </w:rPr>
        <w:t>b</w:t>
      </w:r>
      <w:r w:rsidRPr="003F0DDE">
        <w:rPr>
          <w:rFonts w:ascii="Bookman Old Style" w:hAnsi="Bookman Old Style"/>
          <w:spacing w:val="3"/>
        </w:rPr>
        <w:t>a</w:t>
      </w:r>
      <w:r w:rsidRPr="003F0DDE">
        <w:rPr>
          <w:rFonts w:ascii="Bookman Old Style" w:hAnsi="Bookman Old Style"/>
        </w:rPr>
        <w:t>n</w:t>
      </w:r>
      <w:r w:rsidRPr="003F0DDE">
        <w:rPr>
          <w:rFonts w:ascii="Bookman Old Style" w:hAnsi="Bookman Old Style"/>
          <w:spacing w:val="26"/>
        </w:rPr>
        <w:t xml:space="preserve"> </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spacing w:val="3"/>
        </w:rPr>
        <w:t>a</w:t>
      </w:r>
      <w:r w:rsidRPr="003F0DDE">
        <w:rPr>
          <w:rFonts w:ascii="Bookman Old Style" w:hAnsi="Bookman Old Style"/>
          <w:spacing w:val="1"/>
        </w:rPr>
        <w:t>nn</w:t>
      </w:r>
      <w:r w:rsidRPr="003F0DDE">
        <w:rPr>
          <w:rFonts w:ascii="Bookman Old Style" w:hAnsi="Bookman Old Style"/>
          <w:spacing w:val="2"/>
        </w:rPr>
        <w:t>i</w:t>
      </w:r>
      <w:r w:rsidRPr="003F0DDE">
        <w:rPr>
          <w:rFonts w:ascii="Bookman Old Style" w:hAnsi="Bookman Old Style"/>
        </w:rPr>
        <w:t>n</w:t>
      </w:r>
      <w:r w:rsidRPr="003F0DDE">
        <w:rPr>
          <w:rFonts w:ascii="Bookman Old Style" w:hAnsi="Bookman Old Style"/>
          <w:spacing w:val="2"/>
        </w:rPr>
        <w:t>g</w:t>
      </w:r>
      <w:r w:rsidRPr="003F0DDE">
        <w:rPr>
          <w:rFonts w:ascii="Bookman Old Style" w:hAnsi="Bookman Old Style"/>
          <w:spacing w:val="24"/>
        </w:rPr>
        <w:t xml:space="preserve"> </w:t>
      </w:r>
      <w:r w:rsidRPr="003F0DDE">
        <w:rPr>
          <w:rFonts w:ascii="Bookman Old Style" w:hAnsi="Bookman Old Style"/>
          <w:spacing w:val="1"/>
        </w:rPr>
        <w:t>is</w:t>
      </w:r>
      <w:r w:rsidRPr="003F0DDE">
        <w:rPr>
          <w:rFonts w:ascii="Bookman Old Style" w:hAnsi="Bookman Old Style"/>
          <w:spacing w:val="27"/>
        </w:rPr>
        <w:t xml:space="preserve"> </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spacing w:val="24"/>
        </w:rPr>
        <w:t xml:space="preserve"> </w:t>
      </w:r>
      <w:r w:rsidRPr="003F0DDE">
        <w:rPr>
          <w:rFonts w:ascii="Bookman Old Style" w:hAnsi="Bookman Old Style"/>
          <w:spacing w:val="2"/>
        </w:rPr>
        <w:t>a</w:t>
      </w:r>
      <w:r w:rsidRPr="003F0DDE">
        <w:rPr>
          <w:rFonts w:ascii="Bookman Old Style" w:hAnsi="Bookman Old Style"/>
          <w:spacing w:val="1"/>
        </w:rPr>
        <w:t>ctivi</w:t>
      </w:r>
      <w:r w:rsidRPr="003F0DDE">
        <w:rPr>
          <w:rFonts w:ascii="Bookman Old Style" w:hAnsi="Bookman Old Style"/>
        </w:rPr>
        <w:t>t</w:t>
      </w:r>
      <w:r w:rsidRPr="003F0DDE">
        <w:rPr>
          <w:rFonts w:ascii="Bookman Old Style" w:hAnsi="Bookman Old Style"/>
          <w:spacing w:val="5"/>
        </w:rPr>
        <w:t>y</w:t>
      </w:r>
      <w:r w:rsidRPr="003F0DDE">
        <w:rPr>
          <w:rFonts w:ascii="Bookman Old Style" w:hAnsi="Bookman Old Style"/>
          <w:spacing w:val="24"/>
        </w:rPr>
        <w:t xml:space="preserve"> </w:t>
      </w:r>
      <w:r w:rsidRPr="003F0DDE">
        <w:rPr>
          <w:rFonts w:ascii="Bookman Old Style" w:hAnsi="Bookman Old Style"/>
        </w:rPr>
        <w:t>c</w:t>
      </w:r>
      <w:r w:rsidRPr="003F0DDE">
        <w:rPr>
          <w:rFonts w:ascii="Bookman Old Style" w:hAnsi="Bookman Old Style"/>
          <w:spacing w:val="1"/>
        </w:rPr>
        <w:t>a</w:t>
      </w:r>
      <w:r w:rsidRPr="003F0DDE">
        <w:rPr>
          <w:rFonts w:ascii="Bookman Old Style" w:hAnsi="Bookman Old Style"/>
        </w:rPr>
        <w:t>rr</w:t>
      </w:r>
      <w:r w:rsidRPr="003F0DDE">
        <w:rPr>
          <w:rFonts w:ascii="Bookman Old Style" w:hAnsi="Bookman Old Style"/>
          <w:spacing w:val="1"/>
        </w:rPr>
        <w:t>ie</w:t>
      </w:r>
      <w:r w:rsidRPr="003F0DDE">
        <w:rPr>
          <w:rFonts w:ascii="Bookman Old Style" w:hAnsi="Bookman Old Style"/>
        </w:rPr>
        <w:t>d</w:t>
      </w:r>
      <w:r w:rsidRPr="003F0DDE">
        <w:rPr>
          <w:rFonts w:ascii="Bookman Old Style" w:hAnsi="Bookman Old Style"/>
          <w:spacing w:val="27"/>
        </w:rPr>
        <w:t xml:space="preserve"> </w:t>
      </w:r>
      <w:r w:rsidRPr="003F0DDE">
        <w:rPr>
          <w:rFonts w:ascii="Bookman Old Style" w:hAnsi="Bookman Old Style"/>
        </w:rPr>
        <w:t>o</w:t>
      </w:r>
      <w:r w:rsidRPr="003F0DDE">
        <w:rPr>
          <w:rFonts w:ascii="Bookman Old Style" w:hAnsi="Bookman Old Style"/>
          <w:spacing w:val="2"/>
        </w:rPr>
        <w:t>u</w:t>
      </w:r>
      <w:r w:rsidRPr="003F0DDE">
        <w:rPr>
          <w:rFonts w:ascii="Bookman Old Style" w:hAnsi="Bookman Old Style"/>
          <w:spacing w:val="1"/>
        </w:rPr>
        <w:t>t</w:t>
      </w:r>
      <w:r w:rsidRPr="003F0DDE">
        <w:rPr>
          <w:rFonts w:ascii="Bookman Old Style" w:hAnsi="Bookman Old Style"/>
          <w:spacing w:val="25"/>
        </w:rPr>
        <w:t xml:space="preserve"> </w:t>
      </w:r>
      <w:r w:rsidRPr="003F0DDE">
        <w:rPr>
          <w:rFonts w:ascii="Bookman Old Style" w:hAnsi="Bookman Old Style"/>
        </w:rPr>
        <w:t>t</w:t>
      </w:r>
      <w:r w:rsidRPr="003F0DDE">
        <w:rPr>
          <w:rFonts w:ascii="Bookman Old Style" w:hAnsi="Bookman Old Style"/>
          <w:spacing w:val="1"/>
        </w:rPr>
        <w:t>o</w:t>
      </w:r>
      <w:r w:rsidRPr="003F0DDE">
        <w:rPr>
          <w:rFonts w:ascii="Bookman Old Style" w:hAnsi="Bookman Old Style"/>
          <w:spacing w:val="27"/>
        </w:rPr>
        <w:t xml:space="preserve"> </w:t>
      </w:r>
      <w:r w:rsidRPr="003F0DDE">
        <w:rPr>
          <w:rFonts w:ascii="Bookman Old Style" w:hAnsi="Bookman Old Style"/>
        </w:rPr>
        <w:t>g</w:t>
      </w:r>
      <w:r w:rsidRPr="003F0DDE">
        <w:rPr>
          <w:rFonts w:ascii="Bookman Old Style" w:hAnsi="Bookman Old Style"/>
          <w:spacing w:val="1"/>
        </w:rPr>
        <w:t>ui</w:t>
      </w:r>
      <w:r w:rsidRPr="003F0DDE">
        <w:rPr>
          <w:rFonts w:ascii="Bookman Old Style" w:hAnsi="Bookman Old Style"/>
        </w:rPr>
        <w:t>d</w:t>
      </w:r>
      <w:r w:rsidRPr="003F0DDE">
        <w:rPr>
          <w:rFonts w:ascii="Bookman Old Style" w:hAnsi="Bookman Old Style"/>
          <w:spacing w:val="2"/>
        </w:rPr>
        <w:t>e</w:t>
      </w:r>
      <w:r w:rsidRPr="003F0DDE">
        <w:rPr>
          <w:rFonts w:ascii="Bookman Old Style" w:hAnsi="Bookman Old Style"/>
          <w:spacing w:val="24"/>
        </w:rPr>
        <w:t xml:space="preserve"> </w:t>
      </w:r>
      <w:r w:rsidRPr="003F0DDE">
        <w:rPr>
          <w:rFonts w:ascii="Bookman Old Style" w:hAnsi="Bookman Old Style"/>
          <w:spacing w:val="2"/>
        </w:rPr>
        <w:t>s</w:t>
      </w:r>
      <w:r w:rsidRPr="003F0DDE">
        <w:rPr>
          <w:rFonts w:ascii="Bookman Old Style" w:hAnsi="Bookman Old Style"/>
          <w:spacing w:val="1"/>
        </w:rPr>
        <w:t>o</w:t>
      </w:r>
      <w:r w:rsidRPr="003F0DDE">
        <w:rPr>
          <w:rFonts w:ascii="Bookman Old Style" w:hAnsi="Bookman Old Style"/>
          <w:spacing w:val="2"/>
        </w:rPr>
        <w:t>c</w:t>
      </w:r>
      <w:r w:rsidRPr="003F0DDE">
        <w:rPr>
          <w:rFonts w:ascii="Bookman Old Style" w:hAnsi="Bookman Old Style"/>
          <w:spacing w:val="1"/>
        </w:rPr>
        <w:t>i</w:t>
      </w:r>
      <w:r w:rsidRPr="003F0DDE">
        <w:rPr>
          <w:rFonts w:ascii="Bookman Old Style" w:hAnsi="Bookman Old Style"/>
        </w:rPr>
        <w:t>o</w:t>
      </w:r>
      <w:r w:rsidRPr="003F0DDE">
        <w:rPr>
          <w:rFonts w:ascii="Bookman Old Style" w:hAnsi="Bookman Old Style"/>
          <w:spacing w:val="1"/>
        </w:rPr>
        <w:t>-</w:t>
      </w:r>
      <w:r w:rsidRPr="003F0DDE">
        <w:rPr>
          <w:rFonts w:ascii="Bookman Old Style" w:hAnsi="Bookman Old Style"/>
        </w:rPr>
        <w:t>e</w:t>
      </w:r>
      <w:r w:rsidRPr="003F0DDE">
        <w:rPr>
          <w:rFonts w:ascii="Bookman Old Style" w:hAnsi="Bookman Old Style"/>
          <w:spacing w:val="2"/>
        </w:rPr>
        <w:t>co</w:t>
      </w:r>
      <w:r w:rsidRPr="003F0DDE">
        <w:rPr>
          <w:rFonts w:ascii="Bookman Old Style" w:hAnsi="Bookman Old Style"/>
        </w:rPr>
        <w:t>n</w:t>
      </w:r>
      <w:r w:rsidRPr="003F0DDE">
        <w:rPr>
          <w:rFonts w:ascii="Bookman Old Style" w:hAnsi="Bookman Old Style"/>
          <w:spacing w:val="4"/>
        </w:rPr>
        <w:t>o</w:t>
      </w:r>
      <w:r w:rsidRPr="003F0DDE">
        <w:rPr>
          <w:rFonts w:ascii="Bookman Old Style" w:hAnsi="Bookman Old Style"/>
        </w:rPr>
        <w:t>m</w:t>
      </w:r>
      <w:r w:rsidRPr="003F0DDE">
        <w:rPr>
          <w:rFonts w:ascii="Bookman Old Style" w:hAnsi="Bookman Old Style"/>
          <w:spacing w:val="1"/>
        </w:rPr>
        <w:t>i</w:t>
      </w:r>
      <w:r w:rsidRPr="003F0DDE">
        <w:rPr>
          <w:rFonts w:ascii="Bookman Old Style" w:hAnsi="Bookman Old Style"/>
          <w:spacing w:val="3"/>
        </w:rPr>
        <w:t>c</w:t>
      </w:r>
      <w:r w:rsidRPr="003F0DDE">
        <w:rPr>
          <w:rFonts w:ascii="Bookman Old Style" w:hAnsi="Bookman Old Style"/>
          <w:spacing w:val="25"/>
        </w:rPr>
        <w:t xml:space="preserve"> </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d</w:t>
      </w:r>
      <w:r w:rsidRPr="003F0DDE">
        <w:rPr>
          <w:rFonts w:ascii="Bookman Old Style" w:hAnsi="Bookman Old Style"/>
          <w:spacing w:val="25"/>
        </w:rPr>
        <w:t xml:space="preserve"> </w:t>
      </w:r>
      <w:r w:rsidRPr="003F0DDE">
        <w:rPr>
          <w:rFonts w:ascii="Bookman Old Style" w:hAnsi="Bookman Old Style"/>
          <w:spacing w:val="2"/>
        </w:rPr>
        <w:t>s</w:t>
      </w:r>
      <w:r w:rsidRPr="003F0DDE">
        <w:rPr>
          <w:rFonts w:ascii="Bookman Old Style" w:hAnsi="Bookman Old Style"/>
        </w:rPr>
        <w:t>p</w:t>
      </w:r>
      <w:r w:rsidRPr="003F0DDE">
        <w:rPr>
          <w:rFonts w:ascii="Bookman Old Style" w:hAnsi="Bookman Old Style"/>
          <w:spacing w:val="2"/>
        </w:rPr>
        <w:t>a</w:t>
      </w:r>
      <w:r w:rsidRPr="003F0DDE">
        <w:rPr>
          <w:rFonts w:ascii="Bookman Old Style" w:hAnsi="Bookman Old Style"/>
          <w:spacing w:val="1"/>
        </w:rPr>
        <w:t>t</w:t>
      </w:r>
      <w:r w:rsidRPr="003F0DDE">
        <w:rPr>
          <w:rFonts w:ascii="Bookman Old Style" w:hAnsi="Bookman Old Style"/>
          <w:spacing w:val="2"/>
        </w:rPr>
        <w:t>i</w:t>
      </w:r>
      <w:r w:rsidRPr="003F0DDE">
        <w:rPr>
          <w:rFonts w:ascii="Bookman Old Style" w:hAnsi="Bookman Old Style"/>
        </w:rPr>
        <w:t>a</w:t>
      </w:r>
      <w:r w:rsidRPr="003F0DDE">
        <w:rPr>
          <w:rFonts w:ascii="Bookman Old Style" w:hAnsi="Bookman Old Style"/>
          <w:spacing w:val="1"/>
        </w:rPr>
        <w:t>l</w:t>
      </w:r>
      <w:r w:rsidRPr="003F0DDE">
        <w:rPr>
          <w:rFonts w:ascii="Bookman Old Style" w:hAnsi="Bookman Old Style"/>
          <w:spacing w:val="25"/>
        </w:rPr>
        <w:t xml:space="preserve"> </w:t>
      </w:r>
      <w:r w:rsidRPr="003F0DDE">
        <w:rPr>
          <w:rFonts w:ascii="Bookman Old Style" w:hAnsi="Bookman Old Style"/>
          <w:spacing w:val="2"/>
        </w:rPr>
        <w:t>d</w:t>
      </w:r>
      <w:r w:rsidRPr="003F0DDE">
        <w:rPr>
          <w:rFonts w:ascii="Bookman Old Style" w:hAnsi="Bookman Old Style"/>
        </w:rPr>
        <w:t>e</w:t>
      </w:r>
      <w:r w:rsidRPr="003F0DDE">
        <w:rPr>
          <w:rFonts w:ascii="Bookman Old Style" w:hAnsi="Bookman Old Style"/>
          <w:spacing w:val="1"/>
        </w:rPr>
        <w:t>ve</w:t>
      </w:r>
      <w:r w:rsidRPr="003F0DDE">
        <w:rPr>
          <w:rFonts w:ascii="Bookman Old Style" w:hAnsi="Bookman Old Style"/>
          <w:spacing w:val="3"/>
        </w:rPr>
        <w:t>l</w:t>
      </w:r>
      <w:r w:rsidRPr="003F0DDE">
        <w:rPr>
          <w:rFonts w:ascii="Bookman Old Style" w:hAnsi="Bookman Old Style"/>
          <w:spacing w:val="1"/>
        </w:rPr>
        <w:t>o</w:t>
      </w:r>
      <w:r w:rsidRPr="003F0DDE">
        <w:rPr>
          <w:rFonts w:ascii="Bookman Old Style" w:hAnsi="Bookman Old Style"/>
          <w:spacing w:val="2"/>
        </w:rPr>
        <w:t>p</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w:t>
      </w:r>
      <w:r w:rsidRPr="003F0DDE">
        <w:rPr>
          <w:rFonts w:ascii="Bookman Old Style" w:hAnsi="Bookman Old Style"/>
          <w:spacing w:val="2"/>
        </w:rPr>
        <w:t>t</w:t>
      </w:r>
      <w:r w:rsidRPr="003F0DDE">
        <w:rPr>
          <w:rFonts w:ascii="Bookman Old Style" w:hAnsi="Bookman Old Style"/>
        </w:rPr>
        <w:t>s</w:t>
      </w:r>
      <w:r w:rsidRPr="003F0DDE">
        <w:rPr>
          <w:rFonts w:ascii="Bookman Old Style" w:hAnsi="Bookman Old Style"/>
          <w:spacing w:val="26"/>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25"/>
        </w:rPr>
        <w:t xml:space="preserve"> </w:t>
      </w:r>
      <w:r w:rsidRPr="003F0DDE">
        <w:rPr>
          <w:rFonts w:ascii="Bookman Old Style" w:hAnsi="Bookman Old Style"/>
          <w:spacing w:val="2"/>
        </w:rPr>
        <w:t>a</w:t>
      </w:r>
      <w:r w:rsidRPr="003F0DDE">
        <w:rPr>
          <w:rFonts w:ascii="Bookman Old Style" w:hAnsi="Bookman Old Style"/>
          <w:spacing w:val="11"/>
        </w:rPr>
        <w:t xml:space="preserve"> </w:t>
      </w:r>
      <w:r w:rsidRPr="003F0DDE">
        <w:rPr>
          <w:rFonts w:ascii="Bookman Old Style" w:hAnsi="Bookman Old Style"/>
          <w:w w:val="103"/>
        </w:rPr>
        <w:t>planning</w:t>
      </w:r>
      <w:r w:rsidRPr="003F0DDE">
        <w:rPr>
          <w:rFonts w:ascii="Bookman Old Style" w:hAnsi="Bookman Old Style"/>
          <w:spacing w:val="8"/>
          <w:w w:val="103"/>
        </w:rPr>
        <w:t xml:space="preserve"> </w:t>
      </w:r>
      <w:r w:rsidRPr="003F0DDE">
        <w:rPr>
          <w:rFonts w:ascii="Bookman Old Style" w:hAnsi="Bookman Old Style"/>
          <w:w w:val="103"/>
        </w:rPr>
        <w:t>area</w:t>
      </w:r>
      <w:r w:rsidRPr="003F0DDE">
        <w:rPr>
          <w:rFonts w:ascii="Bookman Old Style" w:hAnsi="Bookman Old Style"/>
          <w:spacing w:val="1"/>
        </w:rPr>
        <w:t>.</w:t>
      </w:r>
      <w:r w:rsidRPr="003F0DDE">
        <w:rPr>
          <w:rFonts w:ascii="Bookman Old Style" w:hAnsi="Bookman Old Style"/>
          <w:spacing w:val="7"/>
        </w:rPr>
        <w:t xml:space="preserve"> </w:t>
      </w:r>
      <w:r w:rsidRPr="003F0DDE">
        <w:rPr>
          <w:rFonts w:ascii="Bookman Old Style" w:hAnsi="Bookman Old Style"/>
        </w:rPr>
        <w:t>In</w:t>
      </w:r>
      <w:r w:rsidRPr="003F0DDE">
        <w:rPr>
          <w:rFonts w:ascii="Bookman Old Style" w:hAnsi="Bookman Old Style"/>
          <w:spacing w:val="19"/>
        </w:rPr>
        <w:t xml:space="preserve"> </w:t>
      </w:r>
      <w:r w:rsidRPr="003F0DDE">
        <w:rPr>
          <w:rFonts w:ascii="Bookman Old Style" w:hAnsi="Bookman Old Style"/>
        </w:rPr>
        <w:t>p</w:t>
      </w:r>
      <w:r w:rsidRPr="003F0DDE">
        <w:rPr>
          <w:rFonts w:ascii="Bookman Old Style" w:hAnsi="Bookman Old Style"/>
          <w:spacing w:val="1"/>
        </w:rPr>
        <w:t>r</w:t>
      </w:r>
      <w:r w:rsidRPr="003F0DDE">
        <w:rPr>
          <w:rFonts w:ascii="Bookman Old Style" w:hAnsi="Bookman Old Style"/>
        </w:rPr>
        <w:t>inc</w:t>
      </w:r>
      <w:r w:rsidRPr="003F0DDE">
        <w:rPr>
          <w:rFonts w:ascii="Bookman Old Style" w:hAnsi="Bookman Old Style"/>
          <w:spacing w:val="2"/>
        </w:rPr>
        <w:t>i</w:t>
      </w:r>
      <w:r w:rsidRPr="003F0DDE">
        <w:rPr>
          <w:rFonts w:ascii="Bookman Old Style" w:hAnsi="Bookman Old Style"/>
        </w:rPr>
        <w:t>ple</w:t>
      </w:r>
      <w:r w:rsidRPr="003F0DDE">
        <w:rPr>
          <w:rFonts w:ascii="Bookman Old Style" w:hAnsi="Bookman Old Style"/>
          <w:spacing w:val="20"/>
        </w:rPr>
        <w:t xml:space="preserve"> </w:t>
      </w:r>
      <w:r w:rsidRPr="003F0DDE">
        <w:rPr>
          <w:rFonts w:ascii="Bookman Old Style" w:hAnsi="Bookman Old Style"/>
        </w:rPr>
        <w:t>a</w:t>
      </w:r>
      <w:r w:rsidRPr="003F0DDE">
        <w:rPr>
          <w:rFonts w:ascii="Bookman Old Style" w:hAnsi="Bookman Old Style"/>
          <w:spacing w:val="18"/>
        </w:rPr>
        <w:t xml:space="preserve"> </w:t>
      </w:r>
      <w:r w:rsidRPr="003F0DDE">
        <w:rPr>
          <w:rFonts w:ascii="Bookman Old Style" w:hAnsi="Bookman Old Style"/>
        </w:rPr>
        <w:t>plann</w:t>
      </w:r>
      <w:r w:rsidRPr="003F0DDE">
        <w:rPr>
          <w:rFonts w:ascii="Bookman Old Style" w:hAnsi="Bookman Old Style"/>
          <w:spacing w:val="2"/>
        </w:rPr>
        <w:t>i</w:t>
      </w:r>
      <w:r w:rsidRPr="003F0DDE">
        <w:rPr>
          <w:rFonts w:ascii="Bookman Old Style" w:hAnsi="Bookman Old Style"/>
        </w:rPr>
        <w:t>ng</w:t>
      </w:r>
      <w:r w:rsidRPr="003F0DDE">
        <w:rPr>
          <w:rFonts w:ascii="Bookman Old Style" w:hAnsi="Bookman Old Style"/>
          <w:spacing w:val="19"/>
        </w:rPr>
        <w:t xml:space="preserve"> </w:t>
      </w:r>
      <w:r w:rsidRPr="003F0DDE">
        <w:rPr>
          <w:rFonts w:ascii="Bookman Old Style" w:hAnsi="Bookman Old Style"/>
        </w:rPr>
        <w:t>task</w:t>
      </w:r>
      <w:r w:rsidRPr="003F0DDE">
        <w:rPr>
          <w:rFonts w:ascii="Bookman Old Style" w:hAnsi="Bookman Old Style"/>
          <w:spacing w:val="18"/>
        </w:rPr>
        <w:t xml:space="preserve"> </w:t>
      </w:r>
      <w:r w:rsidRPr="003F0DDE">
        <w:rPr>
          <w:rFonts w:ascii="Bookman Old Style" w:hAnsi="Bookman Old Style"/>
        </w:rPr>
        <w:t>takes</w:t>
      </w:r>
      <w:r w:rsidRPr="003F0DDE">
        <w:rPr>
          <w:rFonts w:ascii="Bookman Old Style" w:hAnsi="Bookman Old Style"/>
          <w:spacing w:val="19"/>
        </w:rPr>
        <w:t xml:space="preserve"> </w:t>
      </w:r>
      <w:r w:rsidRPr="003F0DDE">
        <w:rPr>
          <w:rFonts w:ascii="Bookman Old Style" w:hAnsi="Bookman Old Style"/>
        </w:rPr>
        <w:t>as</w:t>
      </w:r>
      <w:r w:rsidRPr="003F0DDE">
        <w:rPr>
          <w:rFonts w:ascii="Bookman Old Style" w:hAnsi="Bookman Old Style"/>
          <w:spacing w:val="18"/>
        </w:rPr>
        <w:t xml:space="preserve"> </w:t>
      </w:r>
      <w:r w:rsidRPr="003F0DDE">
        <w:rPr>
          <w:rFonts w:ascii="Bookman Old Style" w:hAnsi="Bookman Old Style"/>
        </w:rPr>
        <w:t>its</w:t>
      </w:r>
      <w:r w:rsidRPr="003F0DDE">
        <w:rPr>
          <w:rFonts w:ascii="Bookman Old Style" w:hAnsi="Bookman Old Style"/>
          <w:spacing w:val="18"/>
        </w:rPr>
        <w:t xml:space="preserve"> </w:t>
      </w:r>
      <w:r w:rsidRPr="003F0DDE">
        <w:rPr>
          <w:rFonts w:ascii="Bookman Old Style" w:hAnsi="Bookman Old Style"/>
        </w:rPr>
        <w:t>pr</w:t>
      </w:r>
      <w:r w:rsidRPr="003F0DDE">
        <w:rPr>
          <w:rFonts w:ascii="Bookman Old Style" w:hAnsi="Bookman Old Style"/>
          <w:spacing w:val="2"/>
        </w:rPr>
        <w:t>i</w:t>
      </w:r>
      <w:r w:rsidRPr="003F0DDE">
        <w:rPr>
          <w:rFonts w:ascii="Bookman Old Style" w:hAnsi="Bookman Old Style"/>
        </w:rPr>
        <w:t>me</w:t>
      </w:r>
      <w:r w:rsidRPr="003F0DDE">
        <w:rPr>
          <w:rFonts w:ascii="Bookman Old Style" w:hAnsi="Bookman Old Style"/>
          <w:spacing w:val="19"/>
        </w:rPr>
        <w:t xml:space="preserve"> </w:t>
      </w:r>
      <w:r w:rsidRPr="003F0DDE">
        <w:rPr>
          <w:rFonts w:ascii="Bookman Old Style" w:hAnsi="Bookman Old Style"/>
          <w:spacing w:val="1"/>
        </w:rPr>
        <w:t>g</w:t>
      </w:r>
      <w:r w:rsidRPr="003F0DDE">
        <w:rPr>
          <w:rFonts w:ascii="Bookman Old Style" w:hAnsi="Bookman Old Style"/>
        </w:rPr>
        <w:t>oal</w:t>
      </w:r>
      <w:r w:rsidRPr="003F0DDE">
        <w:rPr>
          <w:rFonts w:ascii="Bookman Old Style" w:hAnsi="Bookman Old Style"/>
          <w:spacing w:val="18"/>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18"/>
        </w:rPr>
        <w:t xml:space="preserve"> </w:t>
      </w:r>
      <w:r w:rsidRPr="003F0DDE">
        <w:rPr>
          <w:rFonts w:ascii="Bookman Old Style" w:hAnsi="Bookman Old Style"/>
          <w:spacing w:val="1"/>
        </w:rPr>
        <w:t>o</w:t>
      </w:r>
      <w:r w:rsidRPr="003F0DDE">
        <w:rPr>
          <w:rFonts w:ascii="Bookman Old Style" w:hAnsi="Bookman Old Style"/>
        </w:rPr>
        <w:t>bje</w:t>
      </w:r>
      <w:r w:rsidRPr="003F0DDE">
        <w:rPr>
          <w:rFonts w:ascii="Bookman Old Style" w:hAnsi="Bookman Old Style"/>
          <w:spacing w:val="1"/>
        </w:rPr>
        <w:t>c</w:t>
      </w:r>
      <w:r w:rsidRPr="003F0DDE">
        <w:rPr>
          <w:rFonts w:ascii="Bookman Old Style" w:hAnsi="Bookman Old Style"/>
        </w:rPr>
        <w:t>tive</w:t>
      </w:r>
      <w:r w:rsidRPr="003F0DDE">
        <w:rPr>
          <w:rFonts w:ascii="Bookman Old Style" w:hAnsi="Bookman Old Style"/>
          <w:spacing w:val="20"/>
        </w:rPr>
        <w:t xml:space="preserve"> </w:t>
      </w:r>
      <w:r w:rsidRPr="003F0DDE">
        <w:rPr>
          <w:rFonts w:ascii="Bookman Old Style" w:hAnsi="Bookman Old Style"/>
        </w:rPr>
        <w:t>of</w:t>
      </w:r>
      <w:r w:rsidRPr="003F0DDE">
        <w:rPr>
          <w:rFonts w:ascii="Bookman Old Style" w:hAnsi="Bookman Old Style"/>
          <w:spacing w:val="19"/>
        </w:rPr>
        <w:t xml:space="preserve"> </w:t>
      </w:r>
      <w:r w:rsidRPr="003F0DDE">
        <w:rPr>
          <w:rFonts w:ascii="Bookman Old Style" w:hAnsi="Bookman Old Style"/>
        </w:rPr>
        <w:t>the</w:t>
      </w:r>
      <w:r w:rsidRPr="003F0DDE">
        <w:rPr>
          <w:rFonts w:ascii="Bookman Old Style" w:hAnsi="Bookman Old Style"/>
          <w:spacing w:val="18"/>
        </w:rPr>
        <w:t xml:space="preserve"> </w:t>
      </w:r>
      <w:r w:rsidRPr="003F0DDE">
        <w:rPr>
          <w:rFonts w:ascii="Bookman Old Style" w:hAnsi="Bookman Old Style"/>
          <w:spacing w:val="2"/>
        </w:rPr>
        <w:t>p</w:t>
      </w:r>
      <w:r w:rsidRPr="003F0DDE">
        <w:rPr>
          <w:rFonts w:ascii="Bookman Old Style" w:hAnsi="Bookman Old Style"/>
        </w:rPr>
        <w:t>eople</w:t>
      </w:r>
      <w:r w:rsidRPr="003F0DDE">
        <w:rPr>
          <w:rFonts w:ascii="Bookman Old Style" w:hAnsi="Bookman Old Style"/>
          <w:spacing w:val="20"/>
        </w:rPr>
        <w:t xml:space="preserve"> </w:t>
      </w:r>
      <w:r w:rsidRPr="003F0DDE">
        <w:rPr>
          <w:rFonts w:ascii="Bookman Old Style" w:hAnsi="Bookman Old Style"/>
        </w:rPr>
        <w:t>w</w:t>
      </w:r>
      <w:r w:rsidRPr="003F0DDE">
        <w:rPr>
          <w:rFonts w:ascii="Bookman Old Style" w:hAnsi="Bookman Old Style"/>
          <w:spacing w:val="2"/>
        </w:rPr>
        <w:t>h</w:t>
      </w:r>
      <w:r w:rsidRPr="003F0DDE">
        <w:rPr>
          <w:rFonts w:ascii="Bookman Old Style" w:hAnsi="Bookman Old Style"/>
        </w:rPr>
        <w:t>o</w:t>
      </w:r>
      <w:r w:rsidRPr="003F0DDE">
        <w:rPr>
          <w:rFonts w:ascii="Bookman Old Style" w:hAnsi="Bookman Old Style"/>
          <w:spacing w:val="12"/>
        </w:rPr>
        <w:t xml:space="preserve"> </w:t>
      </w:r>
      <w:r w:rsidRPr="003F0DDE">
        <w:rPr>
          <w:rFonts w:ascii="Bookman Old Style" w:hAnsi="Bookman Old Style"/>
        </w:rPr>
        <w:t>inhabit</w:t>
      </w:r>
      <w:r w:rsidRPr="003F0DDE">
        <w:rPr>
          <w:rFonts w:ascii="Bookman Old Style" w:hAnsi="Bookman Old Style"/>
          <w:spacing w:val="42"/>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44"/>
        </w:rPr>
        <w:t xml:space="preserve"> </w:t>
      </w:r>
      <w:r w:rsidRPr="003F0DDE">
        <w:rPr>
          <w:rFonts w:ascii="Bookman Old Style" w:hAnsi="Bookman Old Style"/>
        </w:rPr>
        <w:t>area</w:t>
      </w:r>
      <w:r w:rsidRPr="003F0DDE">
        <w:rPr>
          <w:rFonts w:ascii="Bookman Old Style" w:hAnsi="Bookman Old Style"/>
          <w:spacing w:val="42"/>
        </w:rPr>
        <w:t xml:space="preserve"> </w:t>
      </w:r>
      <w:r w:rsidRPr="003F0DDE">
        <w:rPr>
          <w:rFonts w:ascii="Bookman Old Style" w:hAnsi="Bookman Old Style"/>
        </w:rPr>
        <w:t>that</w:t>
      </w:r>
      <w:r w:rsidRPr="003F0DDE">
        <w:rPr>
          <w:rFonts w:ascii="Bookman Old Style" w:hAnsi="Bookman Old Style"/>
          <w:spacing w:val="42"/>
        </w:rPr>
        <w:t xml:space="preserve"> </w:t>
      </w:r>
      <w:r w:rsidRPr="003F0DDE">
        <w:rPr>
          <w:rFonts w:ascii="Bookman Old Style" w:hAnsi="Bookman Old Style"/>
        </w:rPr>
        <w:t>is</w:t>
      </w:r>
      <w:r w:rsidRPr="003F0DDE">
        <w:rPr>
          <w:rFonts w:ascii="Bookman Old Style" w:hAnsi="Bookman Old Style"/>
          <w:spacing w:val="43"/>
        </w:rPr>
        <w:t xml:space="preserve"> </w:t>
      </w:r>
      <w:r w:rsidRPr="003F0DDE">
        <w:rPr>
          <w:rFonts w:ascii="Bookman Old Style" w:hAnsi="Bookman Old Style"/>
        </w:rPr>
        <w:t>be</w:t>
      </w:r>
      <w:r w:rsidRPr="003F0DDE">
        <w:rPr>
          <w:rFonts w:ascii="Bookman Old Style" w:hAnsi="Bookman Old Style"/>
          <w:spacing w:val="2"/>
        </w:rPr>
        <w:t>i</w:t>
      </w:r>
      <w:r w:rsidRPr="003F0DDE">
        <w:rPr>
          <w:rFonts w:ascii="Bookman Old Style" w:hAnsi="Bookman Old Style"/>
        </w:rPr>
        <w:t>ng</w:t>
      </w:r>
      <w:r w:rsidRPr="003F0DDE">
        <w:rPr>
          <w:rFonts w:ascii="Bookman Old Style" w:hAnsi="Bookman Old Style"/>
          <w:spacing w:val="42"/>
        </w:rPr>
        <w:t xml:space="preserve"> </w:t>
      </w:r>
      <w:r w:rsidRPr="003F0DDE">
        <w:rPr>
          <w:rFonts w:ascii="Bookman Old Style" w:hAnsi="Bookman Old Style"/>
        </w:rPr>
        <w:t>pla</w:t>
      </w:r>
      <w:r w:rsidRPr="003F0DDE">
        <w:rPr>
          <w:rFonts w:ascii="Bookman Old Style" w:hAnsi="Bookman Old Style"/>
          <w:spacing w:val="1"/>
        </w:rPr>
        <w:t>n</w:t>
      </w:r>
      <w:r w:rsidRPr="003F0DDE">
        <w:rPr>
          <w:rFonts w:ascii="Bookman Old Style" w:hAnsi="Bookman Old Style"/>
        </w:rPr>
        <w:t>ned</w:t>
      </w:r>
      <w:r w:rsidRPr="003F0DDE">
        <w:rPr>
          <w:rFonts w:ascii="Bookman Old Style" w:hAnsi="Bookman Old Style"/>
          <w:spacing w:val="1"/>
        </w:rPr>
        <w:t>.</w:t>
      </w:r>
      <w:r w:rsidRPr="003F0DDE">
        <w:rPr>
          <w:rFonts w:ascii="Bookman Old Style" w:hAnsi="Bookman Old Style"/>
          <w:spacing w:val="29"/>
        </w:rPr>
        <w:t xml:space="preserve"> </w:t>
      </w:r>
      <w:r w:rsidRPr="003F0DDE">
        <w:rPr>
          <w:rFonts w:ascii="Bookman Old Style" w:hAnsi="Bookman Old Style"/>
        </w:rPr>
        <w:t>However,</w:t>
      </w:r>
      <w:r w:rsidRPr="003F0DDE">
        <w:rPr>
          <w:rFonts w:ascii="Bookman Old Style" w:hAnsi="Bookman Old Style"/>
          <w:spacing w:val="44"/>
        </w:rPr>
        <w:t xml:space="preserve"> </w:t>
      </w:r>
      <w:r w:rsidRPr="003F0DDE">
        <w:rPr>
          <w:rFonts w:ascii="Bookman Old Style" w:hAnsi="Bookman Old Style"/>
        </w:rPr>
        <w:t>due</w:t>
      </w:r>
      <w:r w:rsidRPr="003F0DDE">
        <w:rPr>
          <w:rFonts w:ascii="Bookman Old Style" w:hAnsi="Bookman Old Style"/>
          <w:spacing w:val="43"/>
        </w:rPr>
        <w:t xml:space="preserve"> </w:t>
      </w:r>
      <w:r w:rsidRPr="003F0DDE">
        <w:rPr>
          <w:rFonts w:ascii="Bookman Old Style" w:hAnsi="Bookman Old Style"/>
        </w:rPr>
        <w:t>to</w:t>
      </w:r>
      <w:r w:rsidRPr="003F0DDE">
        <w:rPr>
          <w:rFonts w:ascii="Bookman Old Style" w:hAnsi="Bookman Old Style"/>
          <w:spacing w:val="43"/>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41"/>
        </w:rPr>
        <w:t xml:space="preserve"> </w:t>
      </w:r>
      <w:r w:rsidRPr="003F0DDE">
        <w:rPr>
          <w:rFonts w:ascii="Bookman Old Style" w:hAnsi="Bookman Old Style"/>
          <w:spacing w:val="1"/>
        </w:rPr>
        <w:t>lo</w:t>
      </w:r>
      <w:r w:rsidRPr="003F0DDE">
        <w:rPr>
          <w:rFonts w:ascii="Bookman Old Style" w:hAnsi="Bookman Old Style"/>
        </w:rPr>
        <w:t>ngevit</w:t>
      </w:r>
      <w:r w:rsidRPr="003F0DDE">
        <w:rPr>
          <w:rFonts w:ascii="Bookman Old Style" w:hAnsi="Bookman Old Style"/>
          <w:spacing w:val="2"/>
        </w:rPr>
        <w:t>y</w:t>
      </w:r>
      <w:r w:rsidRPr="003F0DDE">
        <w:rPr>
          <w:rFonts w:ascii="Bookman Old Style" w:hAnsi="Bookman Old Style"/>
          <w:spacing w:val="42"/>
        </w:rPr>
        <w:t xml:space="preserve"> </w:t>
      </w:r>
      <w:r w:rsidRPr="003F0DDE">
        <w:rPr>
          <w:rFonts w:ascii="Bookman Old Style" w:hAnsi="Bookman Old Style"/>
        </w:rPr>
        <w:t>and</w:t>
      </w:r>
      <w:r w:rsidRPr="003F0DDE">
        <w:rPr>
          <w:rFonts w:ascii="Bookman Old Style" w:hAnsi="Bookman Old Style"/>
          <w:spacing w:val="42"/>
        </w:rPr>
        <w:t xml:space="preserve"> </w:t>
      </w:r>
      <w:r w:rsidRPr="003F0DDE">
        <w:rPr>
          <w:rFonts w:ascii="Bookman Old Style" w:hAnsi="Bookman Old Style"/>
        </w:rPr>
        <w:t>spatial</w:t>
      </w:r>
      <w:r w:rsidRPr="003F0DDE">
        <w:rPr>
          <w:rFonts w:ascii="Bookman Old Style" w:hAnsi="Bookman Old Style"/>
          <w:spacing w:val="42"/>
        </w:rPr>
        <w:t xml:space="preserve"> </w:t>
      </w:r>
      <w:r w:rsidRPr="003F0DDE">
        <w:rPr>
          <w:rFonts w:ascii="Bookman Old Style" w:hAnsi="Bookman Old Style"/>
        </w:rPr>
        <w:t>di</w:t>
      </w:r>
      <w:r w:rsidRPr="003F0DDE">
        <w:rPr>
          <w:rFonts w:ascii="Bookman Old Style" w:hAnsi="Bookman Old Style"/>
          <w:spacing w:val="1"/>
        </w:rPr>
        <w:t>s</w:t>
      </w:r>
      <w:r w:rsidRPr="003F0DDE">
        <w:rPr>
          <w:rFonts w:ascii="Bookman Old Style" w:hAnsi="Bookman Old Style"/>
        </w:rPr>
        <w:t>pe</w:t>
      </w:r>
      <w:r w:rsidRPr="003F0DDE">
        <w:rPr>
          <w:rFonts w:ascii="Bookman Old Style" w:hAnsi="Bookman Old Style"/>
          <w:spacing w:val="2"/>
        </w:rPr>
        <w:t>r</w:t>
      </w:r>
      <w:r w:rsidRPr="003F0DDE">
        <w:rPr>
          <w:rFonts w:ascii="Bookman Old Style" w:hAnsi="Bookman Old Style"/>
        </w:rPr>
        <w:t>si</w:t>
      </w:r>
      <w:r w:rsidRPr="003F0DDE">
        <w:rPr>
          <w:rFonts w:ascii="Bookman Old Style" w:hAnsi="Bookman Old Style"/>
          <w:spacing w:val="1"/>
        </w:rPr>
        <w:t>o</w:t>
      </w:r>
      <w:r w:rsidRPr="003F0DDE">
        <w:rPr>
          <w:rFonts w:ascii="Bookman Old Style" w:hAnsi="Bookman Old Style"/>
        </w:rPr>
        <w:t>n</w:t>
      </w:r>
      <w:r w:rsidRPr="003F0DDE">
        <w:rPr>
          <w:rFonts w:ascii="Bookman Old Style" w:hAnsi="Bookman Old Style"/>
          <w:spacing w:val="42"/>
        </w:rPr>
        <w:t xml:space="preserve"> </w:t>
      </w:r>
      <w:r w:rsidRPr="003F0DDE">
        <w:rPr>
          <w:rFonts w:ascii="Bookman Old Style" w:hAnsi="Bookman Old Style"/>
          <w:spacing w:val="1"/>
        </w:rPr>
        <w:t>of</w:t>
      </w:r>
      <w:r w:rsidRPr="003F0DDE">
        <w:rPr>
          <w:rFonts w:ascii="Bookman Old Style" w:hAnsi="Bookman Old Style"/>
          <w:spacing w:val="15"/>
        </w:rPr>
        <w:t xml:space="preserve"> </w:t>
      </w:r>
      <w:r w:rsidRPr="003F0DDE">
        <w:rPr>
          <w:rFonts w:ascii="Bookman Old Style" w:hAnsi="Bookman Old Style"/>
        </w:rPr>
        <w:t>effects</w:t>
      </w:r>
      <w:r w:rsidRPr="003F0DDE">
        <w:rPr>
          <w:rFonts w:ascii="Bookman Old Style" w:hAnsi="Bookman Old Style"/>
          <w:spacing w:val="35"/>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34"/>
        </w:rPr>
        <w:t xml:space="preserve"> </w:t>
      </w:r>
      <w:r w:rsidRPr="003F0DDE">
        <w:rPr>
          <w:rFonts w:ascii="Bookman Old Style" w:hAnsi="Bookman Old Style"/>
        </w:rPr>
        <w:t>plans</w:t>
      </w:r>
      <w:r w:rsidRPr="003F0DDE">
        <w:rPr>
          <w:rFonts w:ascii="Bookman Old Style" w:hAnsi="Bookman Old Style"/>
          <w:spacing w:val="1"/>
        </w:rPr>
        <w:t>,</w:t>
      </w:r>
      <w:r w:rsidRPr="003F0DDE">
        <w:rPr>
          <w:rFonts w:ascii="Bookman Old Style" w:hAnsi="Bookman Old Style"/>
          <w:spacing w:val="32"/>
        </w:rPr>
        <w:t xml:space="preserve"> </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rPr>
        <w:t>anne</w:t>
      </w:r>
      <w:r w:rsidRPr="003F0DDE">
        <w:rPr>
          <w:rFonts w:ascii="Bookman Old Style" w:hAnsi="Bookman Old Style"/>
          <w:spacing w:val="2"/>
        </w:rPr>
        <w:t>r</w:t>
      </w:r>
      <w:r w:rsidRPr="003F0DDE">
        <w:rPr>
          <w:rFonts w:ascii="Bookman Old Style" w:hAnsi="Bookman Old Style"/>
        </w:rPr>
        <w:t>s</w:t>
      </w:r>
      <w:r w:rsidRPr="003F0DDE">
        <w:rPr>
          <w:rFonts w:ascii="Bookman Old Style" w:hAnsi="Bookman Old Style"/>
          <w:spacing w:val="34"/>
        </w:rPr>
        <w:t xml:space="preserve"> </w:t>
      </w:r>
      <w:r w:rsidRPr="003F0DDE">
        <w:rPr>
          <w:rFonts w:ascii="Bookman Old Style" w:hAnsi="Bookman Old Style"/>
          <w:spacing w:val="1"/>
        </w:rPr>
        <w:t>s</w:t>
      </w:r>
      <w:r w:rsidRPr="003F0DDE">
        <w:rPr>
          <w:rFonts w:ascii="Bookman Old Style" w:hAnsi="Bookman Old Style"/>
        </w:rPr>
        <w:t>h</w:t>
      </w:r>
      <w:r w:rsidRPr="003F0DDE">
        <w:rPr>
          <w:rFonts w:ascii="Bookman Old Style" w:hAnsi="Bookman Old Style"/>
          <w:spacing w:val="2"/>
        </w:rPr>
        <w:t>o</w:t>
      </w:r>
      <w:r w:rsidRPr="003F0DDE">
        <w:rPr>
          <w:rFonts w:ascii="Bookman Old Style" w:hAnsi="Bookman Old Style"/>
        </w:rPr>
        <w:t>u</w:t>
      </w:r>
      <w:r w:rsidRPr="003F0DDE">
        <w:rPr>
          <w:rFonts w:ascii="Bookman Old Style" w:hAnsi="Bookman Old Style"/>
          <w:spacing w:val="1"/>
        </w:rPr>
        <w:t>l</w:t>
      </w:r>
      <w:r w:rsidRPr="003F0DDE">
        <w:rPr>
          <w:rFonts w:ascii="Bookman Old Style" w:hAnsi="Bookman Old Style"/>
        </w:rPr>
        <w:t>d</w:t>
      </w:r>
      <w:r w:rsidRPr="003F0DDE">
        <w:rPr>
          <w:rFonts w:ascii="Bookman Old Style" w:hAnsi="Bookman Old Style"/>
          <w:spacing w:val="32"/>
        </w:rPr>
        <w:t xml:space="preserve"> </w:t>
      </w:r>
      <w:r w:rsidRPr="003F0DDE">
        <w:rPr>
          <w:rFonts w:ascii="Bookman Old Style" w:hAnsi="Bookman Old Style"/>
        </w:rPr>
        <w:t>consi</w:t>
      </w:r>
      <w:r w:rsidRPr="003F0DDE">
        <w:rPr>
          <w:rFonts w:ascii="Bookman Old Style" w:hAnsi="Bookman Old Style"/>
          <w:spacing w:val="1"/>
        </w:rPr>
        <w:t>d</w:t>
      </w:r>
      <w:r w:rsidRPr="003F0DDE">
        <w:rPr>
          <w:rFonts w:ascii="Bookman Old Style" w:hAnsi="Bookman Old Style"/>
        </w:rPr>
        <w:t>er</w:t>
      </w:r>
      <w:r w:rsidRPr="003F0DDE">
        <w:rPr>
          <w:rFonts w:ascii="Bookman Old Style" w:hAnsi="Bookman Old Style"/>
          <w:spacing w:val="32"/>
        </w:rPr>
        <w:t xml:space="preserve"> </w:t>
      </w:r>
      <w:r w:rsidRPr="003F0DDE">
        <w:rPr>
          <w:rFonts w:ascii="Bookman Old Style" w:hAnsi="Bookman Old Style"/>
        </w:rPr>
        <w:t>the</w:t>
      </w:r>
      <w:r w:rsidRPr="003F0DDE">
        <w:rPr>
          <w:rFonts w:ascii="Bookman Old Style" w:hAnsi="Bookman Old Style"/>
          <w:spacing w:val="32"/>
        </w:rPr>
        <w:t xml:space="preserve"> </w:t>
      </w:r>
      <w:r w:rsidRPr="003F0DDE">
        <w:rPr>
          <w:rFonts w:ascii="Bookman Old Style" w:hAnsi="Bookman Old Style"/>
          <w:spacing w:val="1"/>
        </w:rPr>
        <w:t>i</w:t>
      </w:r>
      <w:r w:rsidRPr="003F0DDE">
        <w:rPr>
          <w:rFonts w:ascii="Bookman Old Style" w:hAnsi="Bookman Old Style"/>
        </w:rPr>
        <w:t>nter</w:t>
      </w:r>
      <w:r w:rsidRPr="003F0DDE">
        <w:rPr>
          <w:rFonts w:ascii="Bookman Old Style" w:hAnsi="Bookman Old Style"/>
          <w:spacing w:val="2"/>
        </w:rPr>
        <w:t>e</w:t>
      </w:r>
      <w:r w:rsidRPr="003F0DDE">
        <w:rPr>
          <w:rFonts w:ascii="Bookman Old Style" w:hAnsi="Bookman Old Style"/>
        </w:rPr>
        <w:t>sts</w:t>
      </w:r>
      <w:r w:rsidRPr="003F0DDE">
        <w:rPr>
          <w:rFonts w:ascii="Bookman Old Style" w:hAnsi="Bookman Old Style"/>
          <w:spacing w:val="34"/>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32"/>
        </w:rPr>
        <w:t xml:space="preserve"> </w:t>
      </w:r>
      <w:r w:rsidRPr="003F0DDE">
        <w:rPr>
          <w:rFonts w:ascii="Bookman Old Style" w:hAnsi="Bookman Old Style"/>
          <w:spacing w:val="1"/>
        </w:rPr>
        <w:t>v</w:t>
      </w:r>
      <w:r w:rsidRPr="003F0DDE">
        <w:rPr>
          <w:rFonts w:ascii="Bookman Old Style" w:hAnsi="Bookman Old Style"/>
        </w:rPr>
        <w:t>ari</w:t>
      </w:r>
      <w:r w:rsidRPr="003F0DDE">
        <w:rPr>
          <w:rFonts w:ascii="Bookman Old Style" w:hAnsi="Bookman Old Style"/>
          <w:spacing w:val="2"/>
        </w:rPr>
        <w:t>o</w:t>
      </w:r>
      <w:r w:rsidRPr="003F0DDE">
        <w:rPr>
          <w:rFonts w:ascii="Bookman Old Style" w:hAnsi="Bookman Old Style"/>
        </w:rPr>
        <w:t>us</w:t>
      </w:r>
      <w:r w:rsidRPr="003F0DDE">
        <w:rPr>
          <w:rFonts w:ascii="Bookman Old Style" w:hAnsi="Bookman Old Style"/>
          <w:spacing w:val="35"/>
        </w:rPr>
        <w:t xml:space="preserve"> </w:t>
      </w:r>
      <w:r w:rsidRPr="003F0DDE">
        <w:rPr>
          <w:rFonts w:ascii="Bookman Old Style" w:hAnsi="Bookman Old Style"/>
        </w:rPr>
        <w:t>stake</w:t>
      </w:r>
      <w:r w:rsidRPr="003F0DDE">
        <w:rPr>
          <w:rFonts w:ascii="Bookman Old Style" w:hAnsi="Bookman Old Style"/>
          <w:spacing w:val="1"/>
        </w:rPr>
        <w:t>h</w:t>
      </w:r>
      <w:r w:rsidRPr="003F0DDE">
        <w:rPr>
          <w:rFonts w:ascii="Bookman Old Style" w:hAnsi="Bookman Old Style"/>
        </w:rPr>
        <w:t>o</w:t>
      </w:r>
      <w:r w:rsidRPr="003F0DDE">
        <w:rPr>
          <w:rFonts w:ascii="Bookman Old Style" w:hAnsi="Bookman Old Style"/>
          <w:spacing w:val="1"/>
        </w:rPr>
        <w:t>l</w:t>
      </w:r>
      <w:r w:rsidRPr="003F0DDE">
        <w:rPr>
          <w:rFonts w:ascii="Bookman Old Style" w:hAnsi="Bookman Old Style"/>
        </w:rPr>
        <w:t>ders</w:t>
      </w:r>
      <w:r w:rsidRPr="003F0DDE">
        <w:rPr>
          <w:rFonts w:ascii="Bookman Old Style" w:hAnsi="Bookman Old Style"/>
          <w:spacing w:val="35"/>
        </w:rPr>
        <w:t xml:space="preserve"> </w:t>
      </w:r>
      <w:r w:rsidRPr="003F0DDE">
        <w:rPr>
          <w:rFonts w:ascii="Bookman Old Style" w:hAnsi="Bookman Old Style"/>
        </w:rPr>
        <w:t>(bo</w:t>
      </w:r>
      <w:r w:rsidRPr="003F0DDE">
        <w:rPr>
          <w:rFonts w:ascii="Bookman Old Style" w:hAnsi="Bookman Old Style"/>
          <w:spacing w:val="2"/>
        </w:rPr>
        <w:t>t</w:t>
      </w:r>
      <w:r w:rsidRPr="003F0DDE">
        <w:rPr>
          <w:rFonts w:ascii="Bookman Old Style" w:hAnsi="Bookman Old Style"/>
        </w:rPr>
        <w:t>h</w:t>
      </w:r>
      <w:r w:rsidRPr="003F0DDE">
        <w:rPr>
          <w:rFonts w:ascii="Bookman Old Style" w:hAnsi="Bookman Old Style"/>
          <w:spacing w:val="32"/>
        </w:rPr>
        <w:t xml:space="preserve"> </w:t>
      </w:r>
      <w:r w:rsidRPr="003F0DDE">
        <w:rPr>
          <w:rFonts w:ascii="Bookman Old Style" w:hAnsi="Bookman Old Style"/>
          <w:spacing w:val="2"/>
        </w:rPr>
        <w:t>c</w:t>
      </w:r>
      <w:r w:rsidRPr="003F0DDE">
        <w:rPr>
          <w:rFonts w:ascii="Bookman Old Style" w:hAnsi="Bookman Old Style"/>
        </w:rPr>
        <w:t>urren</w:t>
      </w:r>
      <w:r w:rsidRPr="003F0DDE">
        <w:rPr>
          <w:rFonts w:ascii="Bookman Old Style" w:hAnsi="Bookman Old Style"/>
          <w:spacing w:val="1"/>
        </w:rPr>
        <w:t>t</w:t>
      </w:r>
      <w:r w:rsidRPr="003F0DDE">
        <w:rPr>
          <w:rFonts w:ascii="Bookman Old Style" w:hAnsi="Bookman Old Style"/>
          <w:spacing w:val="32"/>
        </w:rPr>
        <w:t xml:space="preserve"> </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d</w:t>
      </w:r>
      <w:r w:rsidRPr="003F0DDE">
        <w:rPr>
          <w:rFonts w:ascii="Bookman Old Style" w:hAnsi="Bookman Old Style"/>
          <w:spacing w:val="16"/>
        </w:rPr>
        <w:t xml:space="preserve"> </w:t>
      </w:r>
      <w:r w:rsidRPr="003F0DDE">
        <w:rPr>
          <w:rFonts w:ascii="Bookman Old Style" w:hAnsi="Bookman Old Style"/>
          <w:spacing w:val="1"/>
        </w:rPr>
        <w:t>f</w:t>
      </w:r>
      <w:r w:rsidRPr="003F0DDE">
        <w:rPr>
          <w:rFonts w:ascii="Bookman Old Style" w:hAnsi="Bookman Old Style"/>
        </w:rPr>
        <w:t>utu</w:t>
      </w:r>
      <w:r w:rsidRPr="003F0DDE">
        <w:rPr>
          <w:rFonts w:ascii="Bookman Old Style" w:hAnsi="Bookman Old Style"/>
          <w:spacing w:val="1"/>
        </w:rPr>
        <w:t>r</w:t>
      </w:r>
      <w:r w:rsidRPr="003F0DDE">
        <w:rPr>
          <w:rFonts w:ascii="Bookman Old Style" w:hAnsi="Bookman Old Style"/>
        </w:rPr>
        <w:t>e</w:t>
      </w:r>
      <w:r w:rsidRPr="003F0DDE">
        <w:rPr>
          <w:rFonts w:ascii="Bookman Old Style" w:hAnsi="Bookman Old Style"/>
          <w:spacing w:val="2"/>
        </w:rPr>
        <w:t>)</w:t>
      </w:r>
      <w:r w:rsidRPr="003F0DDE">
        <w:rPr>
          <w:rFonts w:ascii="Bookman Old Style" w:hAnsi="Bookman Old Style"/>
          <w:spacing w:val="42"/>
        </w:rPr>
        <w:t xml:space="preserve"> </w:t>
      </w:r>
      <w:r w:rsidRPr="003F0DDE">
        <w:rPr>
          <w:rFonts w:ascii="Bookman Old Style" w:hAnsi="Bookman Old Style"/>
        </w:rPr>
        <w:t>o</w:t>
      </w:r>
      <w:r w:rsidRPr="003F0DDE">
        <w:rPr>
          <w:rFonts w:ascii="Bookman Old Style" w:hAnsi="Bookman Old Style"/>
          <w:spacing w:val="1"/>
        </w:rPr>
        <w:t>v</w:t>
      </w:r>
      <w:r w:rsidRPr="003F0DDE">
        <w:rPr>
          <w:rFonts w:ascii="Bookman Old Style" w:hAnsi="Bookman Old Style"/>
        </w:rPr>
        <w:t>er</w:t>
      </w:r>
      <w:r w:rsidRPr="003F0DDE">
        <w:rPr>
          <w:rFonts w:ascii="Bookman Old Style" w:hAnsi="Bookman Old Style"/>
          <w:spacing w:val="43"/>
        </w:rPr>
        <w:t xml:space="preserve"> </w:t>
      </w:r>
      <w:r w:rsidRPr="003F0DDE">
        <w:rPr>
          <w:rFonts w:ascii="Bookman Old Style" w:hAnsi="Bookman Old Style"/>
        </w:rPr>
        <w:t>an</w:t>
      </w:r>
      <w:r w:rsidRPr="003F0DDE">
        <w:rPr>
          <w:rFonts w:ascii="Bookman Old Style" w:hAnsi="Bookman Old Style"/>
          <w:spacing w:val="43"/>
        </w:rPr>
        <w:t xml:space="preserve"> </w:t>
      </w:r>
      <w:r w:rsidRPr="003F0DDE">
        <w:rPr>
          <w:rFonts w:ascii="Bookman Old Style" w:hAnsi="Bookman Old Style"/>
        </w:rPr>
        <w:t>ar</w:t>
      </w:r>
      <w:r w:rsidRPr="003F0DDE">
        <w:rPr>
          <w:rFonts w:ascii="Bookman Old Style" w:hAnsi="Bookman Old Style"/>
          <w:spacing w:val="2"/>
        </w:rPr>
        <w:t>e</w:t>
      </w:r>
      <w:r w:rsidRPr="003F0DDE">
        <w:rPr>
          <w:rFonts w:ascii="Bookman Old Style" w:hAnsi="Bookman Old Style"/>
        </w:rPr>
        <w:t>a</w:t>
      </w:r>
      <w:r w:rsidRPr="003F0DDE">
        <w:rPr>
          <w:rFonts w:ascii="Bookman Old Style" w:hAnsi="Bookman Old Style"/>
          <w:spacing w:val="43"/>
        </w:rPr>
        <w:t xml:space="preserve"> </w:t>
      </w:r>
      <w:r w:rsidRPr="003F0DDE">
        <w:rPr>
          <w:rFonts w:ascii="Bookman Old Style" w:hAnsi="Bookman Old Style"/>
        </w:rPr>
        <w:t>g</w:t>
      </w:r>
      <w:r w:rsidRPr="003F0DDE">
        <w:rPr>
          <w:rFonts w:ascii="Bookman Old Style" w:hAnsi="Bookman Old Style"/>
          <w:spacing w:val="1"/>
        </w:rPr>
        <w:t>r</w:t>
      </w:r>
      <w:r w:rsidRPr="003F0DDE">
        <w:rPr>
          <w:rFonts w:ascii="Bookman Old Style" w:hAnsi="Bookman Old Style"/>
        </w:rPr>
        <w:t>ea</w:t>
      </w:r>
      <w:r w:rsidRPr="003F0DDE">
        <w:rPr>
          <w:rFonts w:ascii="Bookman Old Style" w:hAnsi="Bookman Old Style"/>
          <w:spacing w:val="2"/>
        </w:rPr>
        <w:t>t</w:t>
      </w:r>
      <w:r w:rsidRPr="003F0DDE">
        <w:rPr>
          <w:rFonts w:ascii="Bookman Old Style" w:hAnsi="Bookman Old Style"/>
        </w:rPr>
        <w:t>e</w:t>
      </w:r>
      <w:r w:rsidRPr="003F0DDE">
        <w:rPr>
          <w:rFonts w:ascii="Bookman Old Style" w:hAnsi="Bookman Old Style"/>
          <w:spacing w:val="1"/>
        </w:rPr>
        <w:t>r</w:t>
      </w:r>
      <w:r w:rsidRPr="003F0DDE">
        <w:rPr>
          <w:rFonts w:ascii="Bookman Old Style" w:hAnsi="Bookman Old Style"/>
          <w:spacing w:val="40"/>
        </w:rPr>
        <w:t xml:space="preserve"> </w:t>
      </w:r>
      <w:r w:rsidRPr="003F0DDE">
        <w:rPr>
          <w:rFonts w:ascii="Bookman Old Style" w:hAnsi="Bookman Old Style"/>
        </w:rPr>
        <w:t>t</w:t>
      </w:r>
      <w:r w:rsidRPr="003F0DDE">
        <w:rPr>
          <w:rFonts w:ascii="Bookman Old Style" w:hAnsi="Bookman Old Style"/>
          <w:spacing w:val="2"/>
        </w:rPr>
        <w:t>h</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spacing w:val="42"/>
        </w:rPr>
        <w:t xml:space="preserve"> </w:t>
      </w:r>
      <w:r w:rsidRPr="003F0DDE">
        <w:rPr>
          <w:rFonts w:ascii="Bookman Old Style" w:hAnsi="Bookman Old Style"/>
        </w:rPr>
        <w:t>the</w:t>
      </w:r>
      <w:r w:rsidRPr="003F0DDE">
        <w:rPr>
          <w:rFonts w:ascii="Bookman Old Style" w:hAnsi="Bookman Old Style"/>
          <w:spacing w:val="41"/>
        </w:rPr>
        <w:t xml:space="preserve"> </w:t>
      </w:r>
      <w:r w:rsidRPr="003F0DDE">
        <w:rPr>
          <w:rFonts w:ascii="Bookman Old Style" w:hAnsi="Bookman Old Style"/>
          <w:spacing w:val="1"/>
        </w:rPr>
        <w:t>ju</w:t>
      </w:r>
      <w:r w:rsidRPr="003F0DDE">
        <w:rPr>
          <w:rFonts w:ascii="Bookman Old Style" w:hAnsi="Bookman Old Style"/>
        </w:rPr>
        <w:t>ri</w:t>
      </w:r>
      <w:r w:rsidRPr="003F0DDE">
        <w:rPr>
          <w:rFonts w:ascii="Bookman Old Style" w:hAnsi="Bookman Old Style"/>
          <w:spacing w:val="2"/>
        </w:rPr>
        <w:t>s</w:t>
      </w:r>
      <w:r w:rsidRPr="003F0DDE">
        <w:rPr>
          <w:rFonts w:ascii="Bookman Old Style" w:hAnsi="Bookman Old Style"/>
        </w:rPr>
        <w:t>di</w:t>
      </w:r>
      <w:r w:rsidRPr="003F0DDE">
        <w:rPr>
          <w:rFonts w:ascii="Bookman Old Style" w:hAnsi="Bookman Old Style"/>
          <w:spacing w:val="1"/>
        </w:rPr>
        <w:t>c</w:t>
      </w:r>
      <w:r w:rsidRPr="003F0DDE">
        <w:rPr>
          <w:rFonts w:ascii="Bookman Old Style" w:hAnsi="Bookman Old Style"/>
        </w:rPr>
        <w:t>tion</w:t>
      </w:r>
      <w:r w:rsidRPr="003F0DDE">
        <w:rPr>
          <w:rFonts w:ascii="Bookman Old Style" w:hAnsi="Bookman Old Style"/>
          <w:spacing w:val="41"/>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40"/>
        </w:rPr>
        <w:t xml:space="preserve"> </w:t>
      </w:r>
      <w:r w:rsidRPr="003F0DDE">
        <w:rPr>
          <w:rFonts w:ascii="Bookman Old Style" w:hAnsi="Bookman Old Style"/>
          <w:spacing w:val="1"/>
        </w:rPr>
        <w:t>a</w:t>
      </w:r>
      <w:r w:rsidRPr="003F0DDE">
        <w:rPr>
          <w:rFonts w:ascii="Bookman Old Style" w:hAnsi="Bookman Old Style"/>
          <w:spacing w:val="39"/>
        </w:rPr>
        <w:t xml:space="preserve"> </w:t>
      </w:r>
      <w:r w:rsidRPr="003F0DDE">
        <w:rPr>
          <w:rFonts w:ascii="Bookman Old Style" w:hAnsi="Bookman Old Style"/>
        </w:rPr>
        <w:t>s</w:t>
      </w:r>
      <w:r w:rsidRPr="003F0DDE">
        <w:rPr>
          <w:rFonts w:ascii="Bookman Old Style" w:hAnsi="Bookman Old Style"/>
          <w:spacing w:val="2"/>
        </w:rPr>
        <w:t>in</w:t>
      </w:r>
      <w:r w:rsidRPr="003F0DDE">
        <w:rPr>
          <w:rFonts w:ascii="Bookman Old Style" w:hAnsi="Bookman Old Style"/>
        </w:rPr>
        <w:t>gle</w:t>
      </w:r>
      <w:r w:rsidRPr="003F0DDE">
        <w:rPr>
          <w:rFonts w:ascii="Bookman Old Style" w:hAnsi="Bookman Old Style"/>
          <w:spacing w:val="42"/>
        </w:rPr>
        <w:t xml:space="preserve"> </w:t>
      </w:r>
      <w:r w:rsidRPr="003F0DDE">
        <w:rPr>
          <w:rFonts w:ascii="Bookman Old Style" w:hAnsi="Bookman Old Style"/>
        </w:rPr>
        <w:t>u</w:t>
      </w:r>
      <w:r w:rsidRPr="003F0DDE">
        <w:rPr>
          <w:rFonts w:ascii="Bookman Old Style" w:hAnsi="Bookman Old Style"/>
          <w:spacing w:val="1"/>
        </w:rPr>
        <w:t>r</w:t>
      </w:r>
      <w:r w:rsidRPr="003F0DDE">
        <w:rPr>
          <w:rFonts w:ascii="Bookman Old Style" w:hAnsi="Bookman Old Style"/>
          <w:spacing w:val="2"/>
        </w:rPr>
        <w:t>b</w:t>
      </w:r>
      <w:r w:rsidRPr="003F0DDE">
        <w:rPr>
          <w:rFonts w:ascii="Bookman Old Style" w:hAnsi="Bookman Old Style"/>
        </w:rPr>
        <w:t>an</w:t>
      </w:r>
      <w:r w:rsidRPr="003F0DDE">
        <w:rPr>
          <w:rFonts w:ascii="Bookman Old Style" w:hAnsi="Bookman Old Style"/>
          <w:spacing w:val="40"/>
        </w:rPr>
        <w:t xml:space="preserve"> </w:t>
      </w:r>
      <w:r w:rsidRPr="003F0DDE">
        <w:rPr>
          <w:rFonts w:ascii="Bookman Old Style" w:hAnsi="Bookman Old Style"/>
          <w:spacing w:val="1"/>
        </w:rPr>
        <w:t>a</w:t>
      </w:r>
      <w:r w:rsidRPr="003F0DDE">
        <w:rPr>
          <w:rFonts w:ascii="Bookman Old Style" w:hAnsi="Bookman Old Style"/>
        </w:rPr>
        <w:t>r</w:t>
      </w:r>
      <w:r w:rsidRPr="003F0DDE">
        <w:rPr>
          <w:rFonts w:ascii="Bookman Old Style" w:hAnsi="Bookman Old Style"/>
          <w:spacing w:val="1"/>
        </w:rPr>
        <w:t>e</w:t>
      </w:r>
      <w:r w:rsidRPr="003F0DDE">
        <w:rPr>
          <w:rFonts w:ascii="Bookman Old Style" w:hAnsi="Bookman Old Style"/>
        </w:rPr>
        <w:t>a</w:t>
      </w:r>
      <w:r w:rsidRPr="003F0DDE">
        <w:rPr>
          <w:rFonts w:ascii="Bookman Old Style" w:hAnsi="Bookman Old Style"/>
          <w:spacing w:val="1"/>
        </w:rPr>
        <w:t>.</w:t>
      </w:r>
      <w:r w:rsidRPr="003F0DDE">
        <w:rPr>
          <w:rFonts w:ascii="Bookman Old Style" w:hAnsi="Bookman Old Style"/>
          <w:spacing w:val="29"/>
        </w:rPr>
        <w:t xml:space="preserve"> </w:t>
      </w:r>
      <w:r w:rsidRPr="003F0DDE">
        <w:rPr>
          <w:rFonts w:ascii="Bookman Old Style" w:hAnsi="Bookman Old Style"/>
        </w:rPr>
        <w:t>Th</w:t>
      </w:r>
      <w:r w:rsidRPr="003F0DDE">
        <w:rPr>
          <w:rFonts w:ascii="Bookman Old Style" w:hAnsi="Bookman Old Style"/>
          <w:spacing w:val="1"/>
        </w:rPr>
        <w:t>e</w:t>
      </w:r>
      <w:r w:rsidRPr="003F0DDE">
        <w:rPr>
          <w:rFonts w:ascii="Bookman Old Style" w:hAnsi="Bookman Old Style"/>
          <w:spacing w:val="40"/>
        </w:rPr>
        <w:t xml:space="preserve"> </w:t>
      </w:r>
      <w:r w:rsidRPr="003F0DDE">
        <w:rPr>
          <w:rFonts w:ascii="Bookman Old Style" w:hAnsi="Bookman Old Style"/>
        </w:rPr>
        <w:t>pr</w:t>
      </w:r>
      <w:r w:rsidRPr="003F0DDE">
        <w:rPr>
          <w:rFonts w:ascii="Bookman Old Style" w:hAnsi="Bookman Old Style"/>
          <w:spacing w:val="2"/>
        </w:rPr>
        <w:t>e</w:t>
      </w:r>
      <w:r w:rsidRPr="003F0DDE">
        <w:rPr>
          <w:rFonts w:ascii="Bookman Old Style" w:hAnsi="Bookman Old Style"/>
        </w:rPr>
        <w:t>pa</w:t>
      </w:r>
      <w:r w:rsidRPr="003F0DDE">
        <w:rPr>
          <w:rFonts w:ascii="Bookman Old Style" w:hAnsi="Bookman Old Style"/>
          <w:spacing w:val="3"/>
        </w:rPr>
        <w:t>r</w:t>
      </w:r>
      <w:r w:rsidRPr="003F0DDE">
        <w:rPr>
          <w:rFonts w:ascii="Bookman Old Style" w:hAnsi="Bookman Old Style"/>
        </w:rPr>
        <w:t>ation</w:t>
      </w:r>
      <w:r w:rsidRPr="003F0DDE">
        <w:rPr>
          <w:rFonts w:ascii="Bookman Old Style" w:hAnsi="Bookman Old Style"/>
          <w:spacing w:val="42"/>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40"/>
        </w:rPr>
        <w:t xml:space="preserve"> </w:t>
      </w:r>
      <w:r w:rsidRPr="003F0DDE">
        <w:rPr>
          <w:rFonts w:ascii="Bookman Old Style" w:hAnsi="Bookman Old Style"/>
          <w:spacing w:val="1"/>
        </w:rPr>
        <w:t>a</w:t>
      </w:r>
      <w:r w:rsidRPr="003F0DDE">
        <w:rPr>
          <w:rFonts w:ascii="Bookman Old Style" w:hAnsi="Bookman Old Style"/>
        </w:rPr>
        <w:t>n</w:t>
      </w:r>
      <w:r w:rsidRPr="003F0DDE">
        <w:rPr>
          <w:rFonts w:ascii="Bookman Old Style" w:hAnsi="Bookman Old Style"/>
          <w:spacing w:val="12"/>
        </w:rPr>
        <w:t xml:space="preserve"> </w:t>
      </w:r>
      <w:r w:rsidRPr="003F0DDE">
        <w:rPr>
          <w:rFonts w:ascii="Bookman Old Style" w:hAnsi="Bookman Old Style"/>
        </w:rPr>
        <w:t>urban</w:t>
      </w:r>
      <w:r w:rsidRPr="003F0DDE">
        <w:rPr>
          <w:rFonts w:ascii="Bookman Old Style" w:hAnsi="Bookman Old Style"/>
          <w:spacing w:val="58"/>
        </w:rPr>
        <w:t xml:space="preserve"> </w:t>
      </w:r>
      <w:r w:rsidRPr="003F0DDE">
        <w:rPr>
          <w:rFonts w:ascii="Bookman Old Style" w:hAnsi="Bookman Old Style"/>
        </w:rPr>
        <w:t>plan</w:t>
      </w:r>
      <w:r w:rsidRPr="003F0DDE">
        <w:rPr>
          <w:rFonts w:ascii="Bookman Old Style" w:hAnsi="Bookman Old Style"/>
          <w:spacing w:val="58"/>
        </w:rPr>
        <w:t xml:space="preserve"> </w:t>
      </w:r>
      <w:r w:rsidRPr="003F0DDE">
        <w:rPr>
          <w:rFonts w:ascii="Bookman Old Style" w:hAnsi="Bookman Old Style"/>
        </w:rPr>
        <w:t>assumes</w:t>
      </w:r>
      <w:r w:rsidRPr="003F0DDE">
        <w:rPr>
          <w:rFonts w:ascii="Bookman Old Style" w:hAnsi="Bookman Old Style"/>
          <w:spacing w:val="59"/>
        </w:rPr>
        <w:t xml:space="preserve"> </w:t>
      </w:r>
      <w:r w:rsidRPr="003F0DDE">
        <w:rPr>
          <w:rFonts w:ascii="Bookman Old Style" w:hAnsi="Bookman Old Style"/>
        </w:rPr>
        <w:t>the</w:t>
      </w:r>
      <w:r w:rsidRPr="003F0DDE">
        <w:rPr>
          <w:rFonts w:ascii="Bookman Old Style" w:hAnsi="Bookman Old Style"/>
          <w:spacing w:val="61"/>
        </w:rPr>
        <w:t xml:space="preserve"> </w:t>
      </w:r>
      <w:r w:rsidRPr="003F0DDE">
        <w:rPr>
          <w:rFonts w:ascii="Bookman Old Style" w:hAnsi="Bookman Old Style"/>
        </w:rPr>
        <w:t>existence</w:t>
      </w:r>
      <w:r w:rsidRPr="003F0DDE">
        <w:rPr>
          <w:rFonts w:ascii="Bookman Old Style" w:hAnsi="Bookman Old Style"/>
          <w:spacing w:val="60"/>
        </w:rPr>
        <w:t xml:space="preserve"> </w:t>
      </w:r>
      <w:r w:rsidRPr="003F0DDE">
        <w:rPr>
          <w:rFonts w:ascii="Bookman Old Style" w:hAnsi="Bookman Old Style"/>
        </w:rPr>
        <w:t>of</w:t>
      </w:r>
      <w:r w:rsidRPr="003F0DDE">
        <w:rPr>
          <w:rFonts w:ascii="Bookman Old Style" w:hAnsi="Bookman Old Style"/>
          <w:spacing w:val="59"/>
        </w:rPr>
        <w:t xml:space="preserve"> </w:t>
      </w:r>
      <w:r w:rsidRPr="003F0DDE">
        <w:rPr>
          <w:rFonts w:ascii="Bookman Old Style" w:hAnsi="Bookman Old Style"/>
        </w:rPr>
        <w:t>a</w:t>
      </w:r>
      <w:r w:rsidRPr="003F0DDE">
        <w:rPr>
          <w:rFonts w:ascii="Bookman Old Style" w:hAnsi="Bookman Old Style"/>
          <w:spacing w:val="60"/>
        </w:rPr>
        <w:t xml:space="preserve"> </w:t>
      </w:r>
      <w:r w:rsidRPr="003F0DDE">
        <w:rPr>
          <w:rFonts w:ascii="Bookman Old Style" w:hAnsi="Bookman Old Style"/>
        </w:rPr>
        <w:t>hierarch</w:t>
      </w:r>
      <w:r w:rsidRPr="003F0DDE">
        <w:rPr>
          <w:rFonts w:ascii="Bookman Old Style" w:hAnsi="Bookman Old Style"/>
          <w:spacing w:val="1"/>
        </w:rPr>
        <w:t>y</w:t>
      </w:r>
      <w:r w:rsidRPr="003F0DDE">
        <w:rPr>
          <w:rFonts w:ascii="Bookman Old Style" w:hAnsi="Bookman Old Style"/>
          <w:spacing w:val="60"/>
        </w:rPr>
        <w:t xml:space="preserve"> </w:t>
      </w:r>
      <w:r w:rsidRPr="003F0DDE">
        <w:rPr>
          <w:rFonts w:ascii="Bookman Old Style" w:hAnsi="Bookman Old Style"/>
        </w:rPr>
        <w:t>of</w:t>
      </w:r>
      <w:r w:rsidRPr="003F0DDE">
        <w:rPr>
          <w:rFonts w:ascii="Bookman Old Style" w:hAnsi="Bookman Old Style"/>
          <w:spacing w:val="59"/>
        </w:rPr>
        <w:t xml:space="preserve"> </w:t>
      </w:r>
      <w:r w:rsidRPr="003F0DDE">
        <w:rPr>
          <w:rFonts w:ascii="Bookman Old Style" w:hAnsi="Bookman Old Style"/>
        </w:rPr>
        <w:t>development</w:t>
      </w:r>
      <w:r w:rsidRPr="003F0DDE">
        <w:rPr>
          <w:rFonts w:ascii="Bookman Old Style" w:hAnsi="Bookman Old Style"/>
          <w:spacing w:val="60"/>
        </w:rPr>
        <w:t xml:space="preserve"> </w:t>
      </w:r>
      <w:r w:rsidRPr="003F0DDE">
        <w:rPr>
          <w:rFonts w:ascii="Bookman Old Style" w:hAnsi="Bookman Old Style"/>
        </w:rPr>
        <w:t>frameworks</w:t>
      </w:r>
      <w:r w:rsidRPr="003F0DDE">
        <w:rPr>
          <w:rFonts w:ascii="Bookman Old Style" w:hAnsi="Bookman Old Style"/>
          <w:spacing w:val="61"/>
        </w:rPr>
        <w:t xml:space="preserve"> </w:t>
      </w:r>
      <w:r w:rsidRPr="003F0DDE">
        <w:rPr>
          <w:rFonts w:ascii="Bookman Old Style" w:hAnsi="Bookman Old Style"/>
        </w:rPr>
        <w:t>at</w:t>
      </w:r>
      <w:r w:rsidRPr="003F0DDE">
        <w:rPr>
          <w:rFonts w:ascii="Bookman Old Style" w:hAnsi="Bookman Old Style"/>
          <w:spacing w:val="62"/>
        </w:rPr>
        <w:t xml:space="preserve"> </w:t>
      </w:r>
      <w:r w:rsidRPr="003F0DDE">
        <w:rPr>
          <w:rFonts w:ascii="Bookman Old Style" w:hAnsi="Bookman Old Style"/>
        </w:rPr>
        <w:t>national</w:t>
      </w:r>
      <w:r w:rsidRPr="003F0DDE">
        <w:rPr>
          <w:rFonts w:ascii="Bookman Old Style" w:hAnsi="Bookman Old Style"/>
          <w:spacing w:val="61"/>
        </w:rPr>
        <w:t xml:space="preserve"> </w:t>
      </w:r>
      <w:r w:rsidRPr="003F0DDE">
        <w:rPr>
          <w:rFonts w:ascii="Bookman Old Style" w:hAnsi="Bookman Old Style"/>
        </w:rPr>
        <w:t xml:space="preserve">and </w:t>
      </w:r>
      <w:r w:rsidRPr="003F0DDE">
        <w:rPr>
          <w:rFonts w:ascii="Bookman Old Style" w:hAnsi="Bookman Old Style"/>
          <w:w w:val="103"/>
        </w:rPr>
        <w:t>regional</w:t>
      </w:r>
      <w:r w:rsidRPr="003F0DDE">
        <w:rPr>
          <w:rFonts w:ascii="Bookman Old Style" w:hAnsi="Bookman Old Style"/>
          <w:spacing w:val="14"/>
          <w:w w:val="103"/>
        </w:rPr>
        <w:t xml:space="preserve"> </w:t>
      </w:r>
      <w:r w:rsidRPr="003F0DDE">
        <w:rPr>
          <w:rFonts w:ascii="Bookman Old Style" w:hAnsi="Bookman Old Style"/>
          <w:w w:val="103"/>
        </w:rPr>
        <w:t>levels</w:t>
      </w:r>
      <w:r w:rsidRPr="003F0DDE">
        <w:rPr>
          <w:rFonts w:ascii="Bookman Old Style" w:hAnsi="Bookman Old Style"/>
        </w:rPr>
        <w:t>.</w:t>
      </w:r>
      <w:r w:rsidRPr="003F0DDE">
        <w:rPr>
          <w:rFonts w:ascii="Bookman Old Style" w:hAnsi="Bookman Old Style"/>
          <w:spacing w:val="13"/>
        </w:rPr>
        <w:t xml:space="preserve"> </w:t>
      </w:r>
      <w:r w:rsidRPr="003F0DDE">
        <w:rPr>
          <w:rFonts w:ascii="Bookman Old Style" w:hAnsi="Bookman Old Style"/>
        </w:rPr>
        <w:t>This</w:t>
      </w:r>
      <w:r w:rsidRPr="003F0DDE">
        <w:rPr>
          <w:rFonts w:ascii="Bookman Old Style" w:hAnsi="Bookman Old Style"/>
          <w:spacing w:val="29"/>
        </w:rPr>
        <w:t xml:space="preserve"> </w:t>
      </w:r>
      <w:r w:rsidRPr="003F0DDE">
        <w:rPr>
          <w:rFonts w:ascii="Bookman Old Style" w:hAnsi="Bookman Old Style"/>
        </w:rPr>
        <w:t>Guideline</w:t>
      </w:r>
      <w:r w:rsidRPr="003F0DDE">
        <w:rPr>
          <w:rFonts w:ascii="Bookman Old Style" w:hAnsi="Bookman Old Style"/>
          <w:spacing w:val="30"/>
        </w:rPr>
        <w:t xml:space="preserve"> </w:t>
      </w:r>
      <w:r w:rsidRPr="003F0DDE">
        <w:rPr>
          <w:rFonts w:ascii="Bookman Old Style" w:hAnsi="Bookman Old Style"/>
        </w:rPr>
        <w:t>is</w:t>
      </w:r>
      <w:r w:rsidRPr="003F0DDE">
        <w:rPr>
          <w:rFonts w:ascii="Bookman Old Style" w:hAnsi="Bookman Old Style"/>
          <w:spacing w:val="27"/>
        </w:rPr>
        <w:t xml:space="preserve"> </w:t>
      </w:r>
      <w:r w:rsidRPr="003F0DDE">
        <w:rPr>
          <w:rFonts w:ascii="Bookman Old Style" w:hAnsi="Bookman Old Style"/>
        </w:rPr>
        <w:t>basically</w:t>
      </w:r>
      <w:r w:rsidRPr="003F0DDE">
        <w:rPr>
          <w:rFonts w:ascii="Bookman Old Style" w:hAnsi="Bookman Old Style"/>
          <w:spacing w:val="28"/>
        </w:rPr>
        <w:t xml:space="preserve"> </w:t>
      </w:r>
      <w:r w:rsidRPr="003F0DDE">
        <w:rPr>
          <w:rFonts w:ascii="Bookman Old Style" w:hAnsi="Bookman Old Style"/>
        </w:rPr>
        <w:t>l</w:t>
      </w:r>
      <w:r w:rsidRPr="003F0DDE">
        <w:rPr>
          <w:rFonts w:ascii="Bookman Old Style" w:hAnsi="Bookman Old Style"/>
          <w:spacing w:val="2"/>
        </w:rPr>
        <w:t>i</w:t>
      </w:r>
      <w:r w:rsidRPr="003F0DDE">
        <w:rPr>
          <w:rFonts w:ascii="Bookman Old Style" w:hAnsi="Bookman Old Style"/>
        </w:rPr>
        <w:t>mited</w:t>
      </w:r>
      <w:r w:rsidRPr="003F0DDE">
        <w:rPr>
          <w:rFonts w:ascii="Bookman Old Style" w:hAnsi="Bookman Old Style"/>
          <w:spacing w:val="25"/>
        </w:rPr>
        <w:t xml:space="preserve"> </w:t>
      </w:r>
      <w:r w:rsidRPr="003F0DDE">
        <w:rPr>
          <w:rFonts w:ascii="Bookman Old Style" w:hAnsi="Bookman Old Style"/>
        </w:rPr>
        <w:t>to</w:t>
      </w:r>
      <w:r w:rsidRPr="003F0DDE">
        <w:rPr>
          <w:rFonts w:ascii="Bookman Old Style" w:hAnsi="Bookman Old Style"/>
          <w:spacing w:val="27"/>
        </w:rPr>
        <w:t xml:space="preserve"> </w:t>
      </w:r>
      <w:r w:rsidRPr="003F0DDE">
        <w:rPr>
          <w:rFonts w:ascii="Bookman Old Style" w:hAnsi="Bookman Old Style"/>
        </w:rPr>
        <w:t>urban</w:t>
      </w:r>
      <w:r w:rsidRPr="003F0DDE">
        <w:rPr>
          <w:rFonts w:ascii="Bookman Old Style" w:hAnsi="Bookman Old Style"/>
          <w:spacing w:val="32"/>
        </w:rPr>
        <w:t xml:space="preserve"> </w:t>
      </w:r>
      <w:r w:rsidRPr="003F0DDE">
        <w:rPr>
          <w:rFonts w:ascii="Bookman Old Style" w:hAnsi="Bookman Old Style"/>
        </w:rPr>
        <w:t>plan</w:t>
      </w:r>
      <w:r w:rsidRPr="003F0DDE">
        <w:rPr>
          <w:rFonts w:ascii="Bookman Old Style" w:hAnsi="Bookman Old Style"/>
          <w:spacing w:val="30"/>
        </w:rPr>
        <w:t xml:space="preserve"> </w:t>
      </w:r>
      <w:r w:rsidRPr="003F0DDE">
        <w:rPr>
          <w:rFonts w:ascii="Bookman Old Style" w:hAnsi="Bookman Old Style"/>
        </w:rPr>
        <w:t>p</w:t>
      </w:r>
      <w:r w:rsidRPr="003F0DDE">
        <w:rPr>
          <w:rFonts w:ascii="Bookman Old Style" w:hAnsi="Bookman Old Style"/>
          <w:spacing w:val="3"/>
        </w:rPr>
        <w:t>r</w:t>
      </w:r>
      <w:r w:rsidRPr="003F0DDE">
        <w:rPr>
          <w:rFonts w:ascii="Bookman Old Style" w:hAnsi="Bookman Old Style"/>
        </w:rPr>
        <w:t>eparation</w:t>
      </w:r>
      <w:r w:rsidRPr="003F0DDE">
        <w:rPr>
          <w:rFonts w:ascii="Bookman Old Style" w:hAnsi="Bookman Old Style"/>
          <w:spacing w:val="27"/>
        </w:rPr>
        <w:t xml:space="preserve"> </w:t>
      </w:r>
      <w:r w:rsidRPr="003F0DDE">
        <w:rPr>
          <w:rFonts w:ascii="Bookman Old Style" w:hAnsi="Bookman Old Style"/>
        </w:rPr>
        <w:t>at</w:t>
      </w:r>
      <w:r w:rsidRPr="003F0DDE">
        <w:rPr>
          <w:rFonts w:ascii="Bookman Old Style" w:hAnsi="Bookman Old Style"/>
          <w:spacing w:val="27"/>
        </w:rPr>
        <w:t xml:space="preserve"> </w:t>
      </w:r>
      <w:r w:rsidRPr="003F0DDE">
        <w:rPr>
          <w:rFonts w:ascii="Bookman Old Style" w:hAnsi="Bookman Old Style"/>
        </w:rPr>
        <w:t>sing</w:t>
      </w:r>
      <w:r w:rsidRPr="003F0DDE">
        <w:rPr>
          <w:rFonts w:ascii="Bookman Old Style" w:hAnsi="Bookman Old Style"/>
          <w:spacing w:val="5"/>
        </w:rPr>
        <w:t>l</w:t>
      </w:r>
      <w:r w:rsidRPr="003F0DDE">
        <w:rPr>
          <w:rFonts w:ascii="Bookman Old Style" w:hAnsi="Bookman Old Style"/>
        </w:rPr>
        <w:t>e</w:t>
      </w:r>
      <w:r w:rsidRPr="003F0DDE">
        <w:rPr>
          <w:rFonts w:ascii="Bookman Old Style" w:hAnsi="Bookman Old Style"/>
          <w:spacing w:val="32"/>
        </w:rPr>
        <w:t xml:space="preserve"> </w:t>
      </w:r>
      <w:r w:rsidRPr="003F0DDE">
        <w:rPr>
          <w:rFonts w:ascii="Bookman Old Style" w:hAnsi="Bookman Old Style"/>
        </w:rPr>
        <w:t>u</w:t>
      </w:r>
      <w:r w:rsidRPr="003F0DDE">
        <w:rPr>
          <w:rFonts w:ascii="Bookman Old Style" w:hAnsi="Bookman Old Style"/>
          <w:spacing w:val="3"/>
        </w:rPr>
        <w:t>r</w:t>
      </w:r>
      <w:r w:rsidRPr="003F0DDE">
        <w:rPr>
          <w:rFonts w:ascii="Bookman Old Style" w:hAnsi="Bookman Old Style"/>
        </w:rPr>
        <w:t>ban</w:t>
      </w:r>
      <w:r w:rsidRPr="003F0DDE">
        <w:rPr>
          <w:rFonts w:ascii="Bookman Old Style" w:hAnsi="Bookman Old Style"/>
          <w:spacing w:val="29"/>
        </w:rPr>
        <w:t xml:space="preserve"> </w:t>
      </w:r>
      <w:r w:rsidRPr="003F0DDE">
        <w:rPr>
          <w:rFonts w:ascii="Bookman Old Style" w:hAnsi="Bookman Old Style"/>
        </w:rPr>
        <w:t xml:space="preserve">area </w:t>
      </w:r>
      <w:r w:rsidRPr="003F0DDE">
        <w:rPr>
          <w:rFonts w:ascii="Bookman Old Style" w:hAnsi="Bookman Old Style"/>
          <w:w w:val="103"/>
        </w:rPr>
        <w:t>level,</w:t>
      </w:r>
      <w:r w:rsidRPr="003F0DDE">
        <w:rPr>
          <w:rFonts w:ascii="Bookman Old Style" w:hAnsi="Bookman Old Style"/>
          <w:spacing w:val="1"/>
          <w:w w:val="103"/>
        </w:rPr>
        <w:t xml:space="preserve"> </w:t>
      </w:r>
      <w:r w:rsidRPr="003F0DDE">
        <w:rPr>
          <w:rFonts w:ascii="Bookman Old Style" w:hAnsi="Bookman Old Style"/>
          <w:w w:val="103"/>
        </w:rPr>
        <w:t>irrespective</w:t>
      </w:r>
      <w:r w:rsidRPr="003F0DDE">
        <w:rPr>
          <w:rFonts w:ascii="Bookman Old Style" w:hAnsi="Bookman Old Style"/>
          <w:spacing w:val="2"/>
          <w:w w:val="103"/>
        </w:rPr>
        <w:t xml:space="preserve"> </w:t>
      </w:r>
      <w:r w:rsidRPr="003F0DDE">
        <w:rPr>
          <w:rFonts w:ascii="Bookman Old Style" w:hAnsi="Bookman Old Style"/>
          <w:w w:val="103"/>
        </w:rPr>
        <w:t>of</w:t>
      </w:r>
      <w:r w:rsidRPr="003F0DDE">
        <w:rPr>
          <w:rFonts w:ascii="Bookman Old Style" w:hAnsi="Bookman Old Style"/>
          <w:spacing w:val="2"/>
          <w:w w:val="103"/>
        </w:rPr>
        <w:t xml:space="preserve"> </w:t>
      </w:r>
      <w:r w:rsidRPr="003F0DDE">
        <w:rPr>
          <w:rFonts w:ascii="Bookman Old Style" w:hAnsi="Bookman Old Style"/>
          <w:w w:val="103"/>
        </w:rPr>
        <w:t>the</w:t>
      </w:r>
      <w:r w:rsidRPr="003F0DDE">
        <w:rPr>
          <w:rFonts w:ascii="Bookman Old Style" w:hAnsi="Bookman Old Style"/>
          <w:spacing w:val="1"/>
          <w:w w:val="103"/>
        </w:rPr>
        <w:t xml:space="preserve"> </w:t>
      </w:r>
      <w:r w:rsidRPr="003F0DDE">
        <w:rPr>
          <w:rFonts w:ascii="Bookman Old Style" w:hAnsi="Bookman Old Style"/>
          <w:w w:val="103"/>
        </w:rPr>
        <w:t>g</w:t>
      </w:r>
      <w:r w:rsidRPr="003F0DDE">
        <w:rPr>
          <w:rFonts w:ascii="Bookman Old Style" w:hAnsi="Bookman Old Style"/>
          <w:spacing w:val="1"/>
          <w:w w:val="103"/>
        </w:rPr>
        <w:t>r</w:t>
      </w:r>
      <w:r w:rsidRPr="003F0DDE">
        <w:rPr>
          <w:rFonts w:ascii="Bookman Old Style" w:hAnsi="Bookman Old Style"/>
          <w:w w:val="103"/>
        </w:rPr>
        <w:t>ade</w:t>
      </w:r>
      <w:r w:rsidRPr="003F0DDE">
        <w:rPr>
          <w:rFonts w:ascii="Bookman Old Style" w:hAnsi="Bookman Old Style"/>
          <w:spacing w:val="3"/>
          <w:w w:val="103"/>
        </w:rPr>
        <w:t xml:space="preserve"> </w:t>
      </w:r>
      <w:r w:rsidRPr="003F0DDE">
        <w:rPr>
          <w:rFonts w:ascii="Bookman Old Style" w:hAnsi="Bookman Old Style"/>
          <w:w w:val="103"/>
        </w:rPr>
        <w:t>of</w:t>
      </w:r>
      <w:r w:rsidRPr="003F0DDE">
        <w:rPr>
          <w:rFonts w:ascii="Bookman Old Style" w:hAnsi="Bookman Old Style"/>
          <w:spacing w:val="1"/>
          <w:w w:val="103"/>
        </w:rPr>
        <w:t xml:space="preserve"> </w:t>
      </w:r>
      <w:r w:rsidRPr="003F0DDE">
        <w:rPr>
          <w:rFonts w:ascii="Bookman Old Style" w:hAnsi="Bookman Old Style"/>
          <w:w w:val="103"/>
        </w:rPr>
        <w:t>an</w:t>
      </w:r>
      <w:r w:rsidRPr="003F0DDE">
        <w:rPr>
          <w:rFonts w:ascii="Bookman Old Style" w:hAnsi="Bookman Old Style"/>
          <w:spacing w:val="2"/>
          <w:w w:val="103"/>
        </w:rPr>
        <w:t xml:space="preserve"> </w:t>
      </w:r>
      <w:r w:rsidRPr="003F0DDE">
        <w:rPr>
          <w:rFonts w:ascii="Bookman Old Style" w:hAnsi="Bookman Old Style"/>
          <w:w w:val="103"/>
        </w:rPr>
        <w:t>ur</w:t>
      </w:r>
      <w:r w:rsidRPr="003F0DDE">
        <w:rPr>
          <w:rFonts w:ascii="Bookman Old Style" w:hAnsi="Bookman Old Style"/>
          <w:spacing w:val="1"/>
          <w:w w:val="103"/>
        </w:rPr>
        <w:t>b</w:t>
      </w:r>
      <w:r w:rsidRPr="003F0DDE">
        <w:rPr>
          <w:rFonts w:ascii="Bookman Old Style" w:hAnsi="Bookman Old Style"/>
          <w:w w:val="103"/>
        </w:rPr>
        <w:t>an</w:t>
      </w:r>
      <w:r w:rsidRPr="003F0DDE">
        <w:rPr>
          <w:rFonts w:ascii="Bookman Old Style" w:hAnsi="Bookman Old Style"/>
          <w:spacing w:val="1"/>
          <w:w w:val="103"/>
        </w:rPr>
        <w:t xml:space="preserve"> </w:t>
      </w:r>
      <w:r w:rsidRPr="003F0DDE">
        <w:rPr>
          <w:rFonts w:ascii="Bookman Old Style" w:hAnsi="Bookman Old Style"/>
          <w:w w:val="103"/>
        </w:rPr>
        <w:t>area</w:t>
      </w:r>
    </w:p>
    <w:p w:rsidR="003F0DDE" w:rsidRPr="003F0DDE" w:rsidRDefault="003F0DDE" w:rsidP="003F0DDE">
      <w:pPr>
        <w:pStyle w:val="NoSpacing"/>
        <w:rPr>
          <w:rFonts w:ascii="Bookman Old Style" w:hAnsi="Bookman Old Style"/>
        </w:rPr>
      </w:pPr>
    </w:p>
    <w:p w:rsidR="003F0DDE" w:rsidRPr="003F0DDE" w:rsidRDefault="003F0DDE" w:rsidP="003F0DDE">
      <w:pPr>
        <w:spacing w:line="360" w:lineRule="auto"/>
        <w:jc w:val="both"/>
        <w:rPr>
          <w:rFonts w:ascii="Bookman Old Style" w:hAnsi="Bookman Old Style"/>
          <w:sz w:val="24"/>
          <w:szCs w:val="24"/>
        </w:rPr>
      </w:pPr>
      <w:r w:rsidRPr="003F0DDE">
        <w:rPr>
          <w:rFonts w:ascii="Bookman Old Style" w:hAnsi="Bookman Old Style"/>
          <w:sz w:val="24"/>
          <w:szCs w:val="24"/>
        </w:rPr>
        <w:t xml:space="preserve">Land use patterns can be viewed as a reflection of various factors including zoning regulations and environmental and social influences. Land use pattern and its changes are determined by both physical factors such as topography, </w:t>
      </w:r>
      <w:r w:rsidRPr="003F0DDE">
        <w:rPr>
          <w:rFonts w:ascii="Bookman Old Style" w:hAnsi="Bookman Old Style"/>
          <w:sz w:val="24"/>
          <w:szCs w:val="24"/>
        </w:rPr>
        <w:lastRenderedPageBreak/>
        <w:t>climate, soil types, vegetation, etc. as well as human factors such as population density, technology, infrastructure and institutional reforms.</w:t>
      </w:r>
    </w:p>
    <w:p w:rsidR="003F0DDE" w:rsidRPr="003F0DDE" w:rsidRDefault="003F0DDE" w:rsidP="003F0DDE">
      <w:pPr>
        <w:spacing w:line="360" w:lineRule="auto"/>
        <w:jc w:val="both"/>
        <w:rPr>
          <w:rFonts w:ascii="Bookman Old Style" w:eastAsia="Times New Roman" w:hAnsi="Bookman Old Style"/>
          <w:sz w:val="24"/>
          <w:szCs w:val="24"/>
        </w:rPr>
      </w:pPr>
      <w:r w:rsidRPr="003F0DDE">
        <w:rPr>
          <w:rFonts w:ascii="Bookman Old Style" w:eastAsia="Times New Roman" w:hAnsi="Bookman Old Style"/>
          <w:sz w:val="24"/>
          <w:szCs w:val="24"/>
        </w:rPr>
        <w:t>It has been suggested that urbanization is both a mirror of broad socio-economic changes in society and an instrument of socio-economic change (Chandra, 1996). Other necessary requisites responsible for socio-economic change in society which also serve as catalyst of urban growth include technological change in industry, transportation, communication and building techniques (Bracken, 1981). In this case, rapidly increasing urban population means changes in economic, social, spatial and environmental issues for the betterment of society.</w:t>
      </w:r>
    </w:p>
    <w:p w:rsidR="00AC4DE0" w:rsidRPr="000F7024" w:rsidRDefault="003F0DDE" w:rsidP="000F7024">
      <w:pPr>
        <w:pStyle w:val="NoSpacing"/>
        <w:rPr>
          <w:rFonts w:ascii="Bookman Old Style" w:hAnsi="Bookman Old Style"/>
          <w:spacing w:val="3"/>
          <w:w w:val="102"/>
        </w:rPr>
      </w:pPr>
      <w:r w:rsidRPr="003F0DDE">
        <w:rPr>
          <w:rFonts w:ascii="Bookman Old Style" w:hAnsi="Bookman Old Style"/>
        </w:rPr>
        <w:t>The</w:t>
      </w:r>
      <w:r w:rsidRPr="003F0DDE">
        <w:rPr>
          <w:rFonts w:ascii="Bookman Old Style" w:hAnsi="Bookman Old Style"/>
          <w:spacing w:val="66"/>
        </w:rPr>
        <w:t xml:space="preserve"> </w:t>
      </w:r>
      <w:r w:rsidRPr="003F0DDE">
        <w:rPr>
          <w:rFonts w:ascii="Bookman Old Style" w:hAnsi="Bookman Old Style"/>
        </w:rPr>
        <w:t>litera</w:t>
      </w:r>
      <w:r w:rsidRPr="003F0DDE">
        <w:rPr>
          <w:rFonts w:ascii="Bookman Old Style" w:hAnsi="Bookman Old Style"/>
          <w:spacing w:val="1"/>
        </w:rPr>
        <w:t>t</w:t>
      </w:r>
      <w:r w:rsidRPr="003F0DDE">
        <w:rPr>
          <w:rFonts w:ascii="Bookman Old Style" w:hAnsi="Bookman Old Style"/>
        </w:rPr>
        <w:t>u</w:t>
      </w:r>
      <w:r w:rsidRPr="003F0DDE">
        <w:rPr>
          <w:rFonts w:ascii="Bookman Old Style" w:hAnsi="Bookman Old Style"/>
          <w:spacing w:val="2"/>
        </w:rPr>
        <w:t>r</w:t>
      </w:r>
      <w:r w:rsidRPr="003F0DDE">
        <w:rPr>
          <w:rFonts w:ascii="Bookman Old Style" w:hAnsi="Bookman Old Style"/>
        </w:rPr>
        <w:t>e</w:t>
      </w:r>
      <w:r w:rsidRPr="003F0DDE">
        <w:rPr>
          <w:rFonts w:ascii="Bookman Old Style" w:hAnsi="Bookman Old Style"/>
          <w:spacing w:val="66"/>
        </w:rPr>
        <w:t xml:space="preserve"> </w:t>
      </w:r>
      <w:r w:rsidRPr="003F0DDE">
        <w:rPr>
          <w:rFonts w:ascii="Bookman Old Style" w:hAnsi="Bookman Old Style"/>
        </w:rPr>
        <w:t>on</w:t>
      </w:r>
      <w:r w:rsidRPr="003F0DDE">
        <w:rPr>
          <w:rFonts w:ascii="Bookman Old Style" w:hAnsi="Bookman Old Style"/>
          <w:spacing w:val="65"/>
        </w:rPr>
        <w:t xml:space="preserve"> </w:t>
      </w:r>
      <w:r w:rsidRPr="003F0DDE">
        <w:rPr>
          <w:rFonts w:ascii="Bookman Old Style" w:hAnsi="Bookman Old Style"/>
        </w:rPr>
        <w:t>planning</w:t>
      </w:r>
      <w:r w:rsidRPr="003F0DDE">
        <w:rPr>
          <w:rFonts w:ascii="Bookman Old Style" w:hAnsi="Bookman Old Style"/>
          <w:spacing w:val="66"/>
        </w:rPr>
        <w:t xml:space="preserve"> </w:t>
      </w:r>
      <w:r w:rsidRPr="003F0DDE">
        <w:rPr>
          <w:rFonts w:ascii="Bookman Old Style" w:hAnsi="Bookman Old Style"/>
        </w:rPr>
        <w:t>shows</w:t>
      </w:r>
      <w:r w:rsidRPr="003F0DDE">
        <w:rPr>
          <w:rFonts w:ascii="Bookman Old Style" w:hAnsi="Bookman Old Style"/>
          <w:spacing w:val="66"/>
        </w:rPr>
        <w:t xml:space="preserve"> </w:t>
      </w:r>
      <w:r w:rsidRPr="003F0DDE">
        <w:rPr>
          <w:rFonts w:ascii="Bookman Old Style" w:hAnsi="Bookman Old Style"/>
        </w:rPr>
        <w:t>tha</w:t>
      </w:r>
      <w:r w:rsidRPr="003F0DDE">
        <w:rPr>
          <w:rFonts w:ascii="Bookman Old Style" w:hAnsi="Bookman Old Style"/>
          <w:spacing w:val="1"/>
        </w:rPr>
        <w:t>t</w:t>
      </w:r>
      <w:r w:rsidRPr="003F0DDE">
        <w:rPr>
          <w:rFonts w:ascii="Bookman Old Style" w:hAnsi="Bookman Old Style"/>
          <w:spacing w:val="66"/>
        </w:rPr>
        <w:t xml:space="preserve"> </w:t>
      </w:r>
      <w:r w:rsidRPr="003F0DDE">
        <w:rPr>
          <w:rFonts w:ascii="Bookman Old Style" w:hAnsi="Bookman Old Style"/>
        </w:rPr>
        <w:t>u</w:t>
      </w:r>
      <w:r w:rsidRPr="003F0DDE">
        <w:rPr>
          <w:rFonts w:ascii="Bookman Old Style" w:hAnsi="Bookman Old Style"/>
          <w:spacing w:val="1"/>
        </w:rPr>
        <w:t>r</w:t>
      </w:r>
      <w:r w:rsidRPr="003F0DDE">
        <w:rPr>
          <w:rFonts w:ascii="Bookman Old Style" w:hAnsi="Bookman Old Style"/>
        </w:rPr>
        <w:t>ban</w:t>
      </w:r>
      <w:r w:rsidRPr="003F0DDE">
        <w:rPr>
          <w:rFonts w:ascii="Bookman Old Style" w:hAnsi="Bookman Old Style"/>
          <w:spacing w:val="68"/>
        </w:rPr>
        <w:t xml:space="preserve"> </w:t>
      </w:r>
      <w:r w:rsidRPr="003F0DDE">
        <w:rPr>
          <w:rFonts w:ascii="Bookman Old Style" w:hAnsi="Bookman Old Style"/>
        </w:rPr>
        <w:t>areas</w:t>
      </w:r>
      <w:r w:rsidRPr="003F0DDE">
        <w:rPr>
          <w:rFonts w:ascii="Bookman Old Style" w:hAnsi="Bookman Old Style"/>
          <w:spacing w:val="66"/>
        </w:rPr>
        <w:t xml:space="preserve"> </w:t>
      </w:r>
      <w:r w:rsidRPr="003F0DDE">
        <w:rPr>
          <w:rFonts w:ascii="Bookman Old Style" w:hAnsi="Bookman Old Style"/>
        </w:rPr>
        <w:t>in</w:t>
      </w:r>
      <w:r w:rsidRPr="003F0DDE">
        <w:rPr>
          <w:rFonts w:ascii="Bookman Old Style" w:hAnsi="Bookman Old Style"/>
          <w:spacing w:val="65"/>
        </w:rPr>
        <w:t xml:space="preserve"> </w:t>
      </w:r>
      <w:r w:rsidRPr="003F0DDE">
        <w:rPr>
          <w:rFonts w:ascii="Bookman Old Style" w:hAnsi="Bookman Old Style"/>
        </w:rPr>
        <w:t>various</w:t>
      </w:r>
      <w:r w:rsidRPr="003F0DDE">
        <w:rPr>
          <w:rFonts w:ascii="Bookman Old Style" w:hAnsi="Bookman Old Style"/>
          <w:spacing w:val="68"/>
        </w:rPr>
        <w:t xml:space="preserve"> </w:t>
      </w:r>
      <w:r w:rsidRPr="003F0DDE">
        <w:rPr>
          <w:rFonts w:ascii="Bookman Old Style" w:hAnsi="Bookman Old Style"/>
        </w:rPr>
        <w:t>parts</w:t>
      </w:r>
      <w:r w:rsidRPr="003F0DDE">
        <w:rPr>
          <w:rFonts w:ascii="Bookman Old Style" w:hAnsi="Bookman Old Style"/>
          <w:spacing w:val="68"/>
        </w:rPr>
        <w:t xml:space="preserve"> </w:t>
      </w:r>
      <w:r w:rsidRPr="003F0DDE">
        <w:rPr>
          <w:rFonts w:ascii="Bookman Old Style" w:hAnsi="Bookman Old Style"/>
        </w:rPr>
        <w:t>of</w:t>
      </w:r>
      <w:r w:rsidRPr="003F0DDE">
        <w:rPr>
          <w:rFonts w:ascii="Bookman Old Style" w:hAnsi="Bookman Old Style"/>
          <w:spacing w:val="65"/>
        </w:rPr>
        <w:t xml:space="preserve"> </w:t>
      </w:r>
      <w:r w:rsidRPr="003F0DDE">
        <w:rPr>
          <w:rFonts w:ascii="Bookman Old Style" w:hAnsi="Bookman Old Style"/>
        </w:rPr>
        <w:t>the</w:t>
      </w:r>
      <w:r w:rsidRPr="003F0DDE">
        <w:rPr>
          <w:rFonts w:ascii="Bookman Old Style" w:hAnsi="Bookman Old Style"/>
          <w:spacing w:val="66"/>
        </w:rPr>
        <w:t xml:space="preserve"> </w:t>
      </w:r>
      <w:r w:rsidRPr="003F0DDE">
        <w:rPr>
          <w:rFonts w:ascii="Bookman Old Style" w:hAnsi="Bookman Old Style"/>
        </w:rPr>
        <w:t>wor</w:t>
      </w:r>
      <w:r w:rsidRPr="003F0DDE">
        <w:rPr>
          <w:rFonts w:ascii="Bookman Old Style" w:hAnsi="Bookman Old Style"/>
          <w:spacing w:val="2"/>
        </w:rPr>
        <w:t>l</w:t>
      </w:r>
      <w:r w:rsidRPr="003F0DDE">
        <w:rPr>
          <w:rFonts w:ascii="Bookman Old Style" w:hAnsi="Bookman Old Style"/>
        </w:rPr>
        <w:t>d</w:t>
      </w:r>
      <w:r w:rsidRPr="003F0DDE">
        <w:rPr>
          <w:rFonts w:ascii="Bookman Old Style" w:hAnsi="Bookman Old Style"/>
          <w:spacing w:val="65"/>
        </w:rPr>
        <w:t xml:space="preserve"> </w:t>
      </w:r>
      <w:r w:rsidRPr="003F0DDE">
        <w:rPr>
          <w:rFonts w:ascii="Bookman Old Style" w:hAnsi="Bookman Old Style"/>
        </w:rPr>
        <w:t>have</w:t>
      </w:r>
      <w:r w:rsidRPr="003F0DDE">
        <w:rPr>
          <w:rFonts w:ascii="Bookman Old Style" w:hAnsi="Bookman Old Style"/>
          <w:spacing w:val="66"/>
        </w:rPr>
        <w:t xml:space="preserve"> </w:t>
      </w:r>
      <w:r w:rsidRPr="003F0DDE">
        <w:rPr>
          <w:rFonts w:ascii="Bookman Old Style" w:hAnsi="Bookman Old Style"/>
        </w:rPr>
        <w:t>been</w:t>
      </w:r>
      <w:r w:rsidRPr="003F0DDE">
        <w:rPr>
          <w:rFonts w:ascii="Bookman Old Style" w:hAnsi="Bookman Old Style"/>
          <w:spacing w:val="13"/>
        </w:rPr>
        <w:t xml:space="preserve"> </w:t>
      </w:r>
      <w:r w:rsidRPr="003F0DDE">
        <w:rPr>
          <w:rFonts w:ascii="Bookman Old Style" w:hAnsi="Bookman Old Style"/>
          <w:w w:val="103"/>
        </w:rPr>
        <w:t>developing</w:t>
      </w:r>
      <w:r w:rsidRPr="003F0DDE">
        <w:rPr>
          <w:rFonts w:ascii="Bookman Old Style" w:hAnsi="Bookman Old Style"/>
          <w:spacing w:val="5"/>
          <w:w w:val="103"/>
        </w:rPr>
        <w:t xml:space="preserve"> </w:t>
      </w:r>
      <w:r w:rsidRPr="003F0DDE">
        <w:rPr>
          <w:rFonts w:ascii="Bookman Old Style" w:hAnsi="Bookman Old Style"/>
          <w:w w:val="103"/>
        </w:rPr>
        <w:t>with</w:t>
      </w:r>
      <w:r w:rsidRPr="003F0DDE">
        <w:rPr>
          <w:rFonts w:ascii="Bookman Old Style" w:hAnsi="Bookman Old Style"/>
          <w:spacing w:val="6"/>
          <w:w w:val="103"/>
        </w:rPr>
        <w:t xml:space="preserve"> </w:t>
      </w:r>
      <w:r w:rsidRPr="003F0DDE">
        <w:rPr>
          <w:rFonts w:ascii="Bookman Old Style" w:hAnsi="Bookman Old Style"/>
          <w:w w:val="103"/>
        </w:rPr>
        <w:t>some</w:t>
      </w:r>
      <w:r w:rsidRPr="003F0DDE">
        <w:rPr>
          <w:rFonts w:ascii="Bookman Old Style" w:hAnsi="Bookman Old Style"/>
          <w:spacing w:val="6"/>
          <w:w w:val="103"/>
        </w:rPr>
        <w:t xml:space="preserve"> </w:t>
      </w:r>
      <w:r w:rsidRPr="003F0DDE">
        <w:rPr>
          <w:rFonts w:ascii="Bookman Old Style" w:hAnsi="Bookman Old Style"/>
          <w:w w:val="103"/>
        </w:rPr>
        <w:t>guidin</w:t>
      </w:r>
      <w:r w:rsidRPr="003F0DDE">
        <w:rPr>
          <w:rFonts w:ascii="Bookman Old Style" w:hAnsi="Bookman Old Style"/>
          <w:spacing w:val="2"/>
          <w:w w:val="103"/>
        </w:rPr>
        <w:t>g</w:t>
      </w:r>
      <w:r w:rsidRPr="003F0DDE">
        <w:rPr>
          <w:rFonts w:ascii="Bookman Old Style" w:hAnsi="Bookman Old Style"/>
          <w:spacing w:val="6"/>
          <w:w w:val="103"/>
        </w:rPr>
        <w:t xml:space="preserve"> </w:t>
      </w:r>
      <w:r w:rsidRPr="003F0DDE">
        <w:rPr>
          <w:rFonts w:ascii="Bookman Old Style" w:hAnsi="Bookman Old Style"/>
          <w:w w:val="103"/>
        </w:rPr>
        <w:t>pr</w:t>
      </w:r>
      <w:r w:rsidRPr="003F0DDE">
        <w:rPr>
          <w:rFonts w:ascii="Bookman Old Style" w:hAnsi="Bookman Old Style"/>
          <w:spacing w:val="2"/>
          <w:w w:val="103"/>
        </w:rPr>
        <w:t>i</w:t>
      </w:r>
      <w:r w:rsidRPr="003F0DDE">
        <w:rPr>
          <w:rFonts w:ascii="Bookman Old Style" w:hAnsi="Bookman Old Style"/>
          <w:w w:val="103"/>
        </w:rPr>
        <w:t>nc</w:t>
      </w:r>
      <w:r w:rsidRPr="003F0DDE">
        <w:rPr>
          <w:rFonts w:ascii="Bookman Old Style" w:hAnsi="Bookman Old Style"/>
          <w:spacing w:val="1"/>
          <w:w w:val="103"/>
        </w:rPr>
        <w:t>i</w:t>
      </w:r>
      <w:r w:rsidRPr="003F0DDE">
        <w:rPr>
          <w:rFonts w:ascii="Bookman Old Style" w:hAnsi="Bookman Old Style"/>
          <w:w w:val="103"/>
        </w:rPr>
        <w:t>ples</w:t>
      </w:r>
      <w:r w:rsidRPr="003F0DDE">
        <w:rPr>
          <w:rFonts w:ascii="Bookman Old Style" w:hAnsi="Bookman Old Style"/>
          <w:spacing w:val="1"/>
          <w:w w:val="103"/>
        </w:rPr>
        <w:t>,</w:t>
      </w:r>
      <w:r w:rsidRPr="003F0DDE">
        <w:rPr>
          <w:rFonts w:ascii="Bookman Old Style" w:hAnsi="Bookman Old Style"/>
          <w:spacing w:val="5"/>
          <w:w w:val="103"/>
        </w:rPr>
        <w:t xml:space="preserve"> </w:t>
      </w:r>
      <w:r w:rsidRPr="003F0DDE">
        <w:rPr>
          <w:rFonts w:ascii="Bookman Old Style" w:hAnsi="Bookman Old Style"/>
          <w:w w:val="103"/>
        </w:rPr>
        <w:t>th</w:t>
      </w:r>
      <w:r w:rsidRPr="003F0DDE">
        <w:rPr>
          <w:rFonts w:ascii="Bookman Old Style" w:hAnsi="Bookman Old Style"/>
          <w:spacing w:val="1"/>
          <w:w w:val="103"/>
        </w:rPr>
        <w:t>o</w:t>
      </w:r>
      <w:r w:rsidRPr="003F0DDE">
        <w:rPr>
          <w:rFonts w:ascii="Bookman Old Style" w:hAnsi="Bookman Old Style"/>
          <w:w w:val="103"/>
        </w:rPr>
        <w:t>ug</w:t>
      </w:r>
      <w:r w:rsidRPr="003F0DDE">
        <w:rPr>
          <w:rFonts w:ascii="Bookman Old Style" w:hAnsi="Bookman Old Style"/>
          <w:spacing w:val="1"/>
          <w:w w:val="103"/>
        </w:rPr>
        <w:t>h</w:t>
      </w:r>
      <w:r w:rsidRPr="003F0DDE">
        <w:rPr>
          <w:rFonts w:ascii="Bookman Old Style" w:hAnsi="Bookman Old Style"/>
          <w:spacing w:val="5"/>
          <w:w w:val="103"/>
        </w:rPr>
        <w:t xml:space="preserve"> </w:t>
      </w:r>
      <w:r w:rsidRPr="003F0DDE">
        <w:rPr>
          <w:rFonts w:ascii="Bookman Old Style" w:hAnsi="Bookman Old Style"/>
          <w:w w:val="103"/>
        </w:rPr>
        <w:t>not</w:t>
      </w:r>
      <w:r w:rsidRPr="003F0DDE">
        <w:rPr>
          <w:rFonts w:ascii="Bookman Old Style" w:hAnsi="Bookman Old Style"/>
          <w:spacing w:val="6"/>
          <w:w w:val="103"/>
        </w:rPr>
        <w:t xml:space="preserve"> </w:t>
      </w:r>
      <w:r w:rsidRPr="003F0DDE">
        <w:rPr>
          <w:rFonts w:ascii="Bookman Old Style" w:hAnsi="Bookman Old Style"/>
          <w:w w:val="103"/>
        </w:rPr>
        <w:t>written</w:t>
      </w:r>
      <w:r w:rsidRPr="003F0DDE">
        <w:rPr>
          <w:rFonts w:ascii="Bookman Old Style" w:hAnsi="Bookman Old Style"/>
          <w:spacing w:val="5"/>
          <w:w w:val="103"/>
        </w:rPr>
        <w:t xml:space="preserve"> </w:t>
      </w:r>
      <w:r w:rsidRPr="003F0DDE">
        <w:rPr>
          <w:rFonts w:ascii="Bookman Old Style" w:hAnsi="Bookman Old Style"/>
          <w:w w:val="103"/>
        </w:rPr>
        <w:t>in</w:t>
      </w:r>
      <w:r w:rsidRPr="003F0DDE">
        <w:rPr>
          <w:rFonts w:ascii="Bookman Old Style" w:hAnsi="Bookman Old Style"/>
          <w:spacing w:val="8"/>
          <w:w w:val="103"/>
        </w:rPr>
        <w:t xml:space="preserve"> </w:t>
      </w:r>
      <w:r w:rsidRPr="003F0DDE">
        <w:rPr>
          <w:rFonts w:ascii="Bookman Old Style" w:hAnsi="Bookman Old Style"/>
          <w:w w:val="103"/>
        </w:rPr>
        <w:t>m</w:t>
      </w:r>
      <w:r w:rsidRPr="003F0DDE">
        <w:rPr>
          <w:rFonts w:ascii="Bookman Old Style" w:hAnsi="Bookman Old Style"/>
          <w:spacing w:val="1"/>
          <w:w w:val="103"/>
        </w:rPr>
        <w:t>o</w:t>
      </w:r>
      <w:r w:rsidRPr="003F0DDE">
        <w:rPr>
          <w:rFonts w:ascii="Bookman Old Style" w:hAnsi="Bookman Old Style"/>
          <w:w w:val="103"/>
        </w:rPr>
        <w:t>st</w:t>
      </w:r>
      <w:r w:rsidRPr="003F0DDE">
        <w:rPr>
          <w:rFonts w:ascii="Bookman Old Style" w:hAnsi="Bookman Old Style"/>
          <w:spacing w:val="5"/>
          <w:w w:val="103"/>
        </w:rPr>
        <w:t xml:space="preserve"> </w:t>
      </w:r>
      <w:r w:rsidRPr="003F0DDE">
        <w:rPr>
          <w:rFonts w:ascii="Bookman Old Style" w:hAnsi="Bookman Old Style"/>
          <w:w w:val="103"/>
        </w:rPr>
        <w:t>cases</w:t>
      </w:r>
      <w:r w:rsidRPr="003F0DDE">
        <w:rPr>
          <w:rFonts w:ascii="Bookman Old Style" w:hAnsi="Bookman Old Style"/>
        </w:rPr>
        <w:t>.</w:t>
      </w:r>
      <w:r w:rsidRPr="003F0DDE">
        <w:rPr>
          <w:rFonts w:ascii="Bookman Old Style" w:hAnsi="Bookman Old Style"/>
          <w:spacing w:val="5"/>
        </w:rPr>
        <w:t xml:space="preserve"> </w:t>
      </w:r>
      <w:r w:rsidRPr="003F0DDE">
        <w:rPr>
          <w:rFonts w:ascii="Bookman Old Style" w:hAnsi="Bookman Old Style"/>
          <w:w w:val="103"/>
        </w:rPr>
        <w:t>P</w:t>
      </w:r>
      <w:r w:rsidRPr="003F0DDE">
        <w:rPr>
          <w:rFonts w:ascii="Bookman Old Style" w:hAnsi="Bookman Old Style"/>
          <w:spacing w:val="1"/>
          <w:w w:val="103"/>
        </w:rPr>
        <w:t>l</w:t>
      </w:r>
      <w:r w:rsidRPr="003F0DDE">
        <w:rPr>
          <w:rFonts w:ascii="Bookman Old Style" w:hAnsi="Bookman Old Style"/>
          <w:w w:val="103"/>
        </w:rPr>
        <w:t>anning</w:t>
      </w:r>
      <w:r w:rsidRPr="003F0DDE">
        <w:rPr>
          <w:rFonts w:ascii="Bookman Old Style" w:hAnsi="Bookman Old Style"/>
          <w:spacing w:val="5"/>
          <w:w w:val="103"/>
        </w:rPr>
        <w:t xml:space="preserve"> </w:t>
      </w:r>
      <w:r w:rsidRPr="003F0DDE">
        <w:rPr>
          <w:rFonts w:ascii="Bookman Old Style" w:hAnsi="Bookman Old Style"/>
          <w:w w:val="103"/>
        </w:rPr>
        <w:t>in</w:t>
      </w:r>
      <w:r w:rsidRPr="003F0DDE">
        <w:rPr>
          <w:rFonts w:ascii="Bookman Old Style" w:hAnsi="Bookman Old Style"/>
          <w:spacing w:val="5"/>
          <w:w w:val="103"/>
        </w:rPr>
        <w:t xml:space="preserve"> </w:t>
      </w:r>
      <w:r w:rsidRPr="003F0DDE">
        <w:rPr>
          <w:rFonts w:ascii="Bookman Old Style" w:hAnsi="Bookman Old Style"/>
          <w:w w:val="103"/>
        </w:rPr>
        <w:t>its</w:t>
      </w:r>
      <w:r w:rsidRPr="003F0DDE">
        <w:rPr>
          <w:rFonts w:ascii="Bookman Old Style" w:hAnsi="Bookman Old Style"/>
          <w:spacing w:val="4"/>
          <w:w w:val="103"/>
        </w:rPr>
        <w:t xml:space="preserve"> </w:t>
      </w:r>
      <w:r w:rsidRPr="003F0DDE">
        <w:rPr>
          <w:rFonts w:ascii="Bookman Old Style" w:hAnsi="Bookman Old Style"/>
          <w:w w:val="103"/>
        </w:rPr>
        <w:t>fo</w:t>
      </w:r>
      <w:r w:rsidRPr="003F0DDE">
        <w:rPr>
          <w:rFonts w:ascii="Bookman Old Style" w:hAnsi="Bookman Old Style"/>
          <w:spacing w:val="2"/>
          <w:w w:val="103"/>
        </w:rPr>
        <w:t>r</w:t>
      </w:r>
      <w:r w:rsidRPr="003F0DDE">
        <w:rPr>
          <w:rFonts w:ascii="Bookman Old Style" w:hAnsi="Bookman Old Style"/>
          <w:w w:val="103"/>
        </w:rPr>
        <w:t>m</w:t>
      </w:r>
      <w:r w:rsidRPr="003F0DDE">
        <w:rPr>
          <w:rFonts w:ascii="Bookman Old Style" w:hAnsi="Bookman Old Style"/>
          <w:spacing w:val="2"/>
          <w:w w:val="103"/>
        </w:rPr>
        <w:t>a</w:t>
      </w:r>
      <w:r w:rsidRPr="003F0DDE">
        <w:rPr>
          <w:rFonts w:ascii="Bookman Old Style" w:hAnsi="Bookman Old Style"/>
          <w:spacing w:val="1"/>
          <w:w w:val="103"/>
        </w:rPr>
        <w:t>l</w:t>
      </w:r>
      <w:r w:rsidRPr="003F0DDE">
        <w:rPr>
          <w:rFonts w:ascii="Bookman Old Style" w:hAnsi="Bookman Old Style"/>
          <w:w w:val="103"/>
        </w:rPr>
        <w:t xml:space="preserve"> </w:t>
      </w:r>
      <w:r w:rsidRPr="003F0DDE">
        <w:rPr>
          <w:rFonts w:ascii="Bookman Old Style" w:hAnsi="Bookman Old Style"/>
        </w:rPr>
        <w:t>se</w:t>
      </w:r>
      <w:r w:rsidRPr="003F0DDE">
        <w:rPr>
          <w:rFonts w:ascii="Bookman Old Style" w:hAnsi="Bookman Old Style"/>
          <w:spacing w:val="1"/>
        </w:rPr>
        <w:t>n</w:t>
      </w:r>
      <w:r w:rsidRPr="003F0DDE">
        <w:rPr>
          <w:rFonts w:ascii="Bookman Old Style" w:hAnsi="Bookman Old Style"/>
        </w:rPr>
        <w:t>se</w:t>
      </w:r>
      <w:r w:rsidRPr="003F0DDE">
        <w:rPr>
          <w:rFonts w:ascii="Bookman Old Style" w:hAnsi="Bookman Old Style"/>
          <w:spacing w:val="55"/>
        </w:rPr>
        <w:t xml:space="preserve"> </w:t>
      </w:r>
      <w:r w:rsidRPr="003F0DDE">
        <w:rPr>
          <w:rFonts w:ascii="Bookman Old Style" w:hAnsi="Bookman Old Style"/>
          <w:spacing w:val="2"/>
        </w:rPr>
        <w:t>i</w:t>
      </w:r>
      <w:r w:rsidRPr="003F0DDE">
        <w:rPr>
          <w:rFonts w:ascii="Bookman Old Style" w:hAnsi="Bookman Old Style"/>
        </w:rPr>
        <w:t>mpl</w:t>
      </w:r>
      <w:r w:rsidRPr="003F0DDE">
        <w:rPr>
          <w:rFonts w:ascii="Bookman Old Style" w:hAnsi="Bookman Old Style"/>
          <w:spacing w:val="1"/>
        </w:rPr>
        <w:t>i</w:t>
      </w:r>
      <w:r w:rsidRPr="003F0DDE">
        <w:rPr>
          <w:rFonts w:ascii="Bookman Old Style" w:hAnsi="Bookman Old Style"/>
        </w:rPr>
        <w:t>e</w:t>
      </w:r>
      <w:r w:rsidRPr="003F0DDE">
        <w:rPr>
          <w:rFonts w:ascii="Bookman Old Style" w:hAnsi="Bookman Old Style"/>
          <w:spacing w:val="1"/>
        </w:rPr>
        <w:t>s</w:t>
      </w:r>
      <w:r w:rsidRPr="003F0DDE">
        <w:rPr>
          <w:rFonts w:ascii="Bookman Old Style" w:hAnsi="Bookman Old Style"/>
          <w:spacing w:val="55"/>
        </w:rPr>
        <w:t xml:space="preserve"> </w:t>
      </w:r>
      <w:r w:rsidRPr="003F0DDE">
        <w:rPr>
          <w:rFonts w:ascii="Bookman Old Style" w:hAnsi="Bookman Old Style"/>
        </w:rPr>
        <w:t>having</w:t>
      </w:r>
      <w:r w:rsidRPr="003F0DDE">
        <w:rPr>
          <w:rFonts w:ascii="Bookman Old Style" w:hAnsi="Bookman Old Style"/>
          <w:spacing w:val="55"/>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56"/>
        </w:rPr>
        <w:t xml:space="preserve"> </w:t>
      </w:r>
      <w:r w:rsidRPr="003F0DDE">
        <w:rPr>
          <w:rFonts w:ascii="Bookman Old Style" w:hAnsi="Bookman Old Style"/>
        </w:rPr>
        <w:t>power</w:t>
      </w:r>
      <w:r w:rsidRPr="003F0DDE">
        <w:rPr>
          <w:rFonts w:ascii="Bookman Old Style" w:hAnsi="Bookman Old Style"/>
          <w:spacing w:val="56"/>
        </w:rPr>
        <w:t xml:space="preserve"> </w:t>
      </w:r>
      <w:r w:rsidRPr="003F0DDE">
        <w:rPr>
          <w:rFonts w:ascii="Bookman Old Style" w:hAnsi="Bookman Old Style"/>
          <w:spacing w:val="1"/>
        </w:rPr>
        <w:t>t</w:t>
      </w:r>
      <w:r w:rsidRPr="003F0DDE">
        <w:rPr>
          <w:rFonts w:ascii="Bookman Old Style" w:hAnsi="Bookman Old Style"/>
        </w:rPr>
        <w:t>o</w:t>
      </w:r>
      <w:r w:rsidRPr="003F0DDE">
        <w:rPr>
          <w:rFonts w:ascii="Bookman Old Style" w:hAnsi="Bookman Old Style"/>
          <w:spacing w:val="55"/>
        </w:rPr>
        <w:t xml:space="preserve"> </w:t>
      </w:r>
      <w:r w:rsidRPr="003F0DDE">
        <w:rPr>
          <w:rFonts w:ascii="Bookman Old Style" w:hAnsi="Bookman Old Style"/>
        </w:rPr>
        <w:t>gu</w:t>
      </w:r>
      <w:r w:rsidRPr="003F0DDE">
        <w:rPr>
          <w:rFonts w:ascii="Bookman Old Style" w:hAnsi="Bookman Old Style"/>
          <w:spacing w:val="1"/>
        </w:rPr>
        <w:t>i</w:t>
      </w:r>
      <w:r w:rsidRPr="003F0DDE">
        <w:rPr>
          <w:rFonts w:ascii="Bookman Old Style" w:hAnsi="Bookman Old Style"/>
        </w:rPr>
        <w:t>de</w:t>
      </w:r>
      <w:r w:rsidRPr="003F0DDE">
        <w:rPr>
          <w:rFonts w:ascii="Bookman Old Style" w:hAnsi="Bookman Old Style"/>
          <w:spacing w:val="55"/>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55"/>
        </w:rPr>
        <w:t xml:space="preserve"> </w:t>
      </w:r>
      <w:r w:rsidRPr="003F0DDE">
        <w:rPr>
          <w:rFonts w:ascii="Bookman Old Style" w:hAnsi="Bookman Old Style"/>
        </w:rPr>
        <w:t>futu</w:t>
      </w:r>
      <w:r w:rsidRPr="003F0DDE">
        <w:rPr>
          <w:rFonts w:ascii="Bookman Old Style" w:hAnsi="Bookman Old Style"/>
          <w:spacing w:val="2"/>
        </w:rPr>
        <w:t>r</w:t>
      </w:r>
      <w:r w:rsidRPr="003F0DDE">
        <w:rPr>
          <w:rFonts w:ascii="Bookman Old Style" w:hAnsi="Bookman Old Style"/>
          <w:spacing w:val="1"/>
        </w:rPr>
        <w:t>e</w:t>
      </w:r>
      <w:r w:rsidRPr="003F0DDE">
        <w:rPr>
          <w:rFonts w:ascii="Bookman Old Style" w:hAnsi="Bookman Old Style"/>
          <w:spacing w:val="55"/>
        </w:rPr>
        <w:t xml:space="preserve"> </w:t>
      </w:r>
      <w:r w:rsidRPr="003F0DDE">
        <w:rPr>
          <w:rFonts w:ascii="Bookman Old Style" w:hAnsi="Bookman Old Style"/>
        </w:rPr>
        <w:t>deve</w:t>
      </w:r>
      <w:r w:rsidRPr="003F0DDE">
        <w:rPr>
          <w:rFonts w:ascii="Bookman Old Style" w:hAnsi="Bookman Old Style"/>
          <w:spacing w:val="1"/>
        </w:rPr>
        <w:t>l</w:t>
      </w:r>
      <w:r w:rsidRPr="003F0DDE">
        <w:rPr>
          <w:rFonts w:ascii="Bookman Old Style" w:hAnsi="Bookman Old Style"/>
        </w:rPr>
        <w:t>o</w:t>
      </w:r>
      <w:r w:rsidRPr="003F0DDE">
        <w:rPr>
          <w:rFonts w:ascii="Bookman Old Style" w:hAnsi="Bookman Old Style"/>
          <w:spacing w:val="3"/>
        </w:rPr>
        <w:t>p</w:t>
      </w:r>
      <w:r w:rsidRPr="003F0DDE">
        <w:rPr>
          <w:rFonts w:ascii="Bookman Old Style" w:hAnsi="Bookman Old Style"/>
        </w:rPr>
        <w:t>m</w:t>
      </w:r>
      <w:r w:rsidRPr="003F0DDE">
        <w:rPr>
          <w:rFonts w:ascii="Bookman Old Style" w:hAnsi="Bookman Old Style"/>
          <w:spacing w:val="2"/>
        </w:rPr>
        <w:t>e</w:t>
      </w:r>
      <w:r w:rsidRPr="003F0DDE">
        <w:rPr>
          <w:rFonts w:ascii="Bookman Old Style" w:hAnsi="Bookman Old Style"/>
        </w:rPr>
        <w:t>nt</w:t>
      </w:r>
      <w:r w:rsidRPr="003F0DDE">
        <w:rPr>
          <w:rFonts w:ascii="Bookman Old Style" w:hAnsi="Bookman Old Style"/>
          <w:spacing w:val="56"/>
        </w:rPr>
        <w:t xml:space="preserve"> </w:t>
      </w:r>
      <w:r w:rsidRPr="003F0DDE">
        <w:rPr>
          <w:rFonts w:ascii="Bookman Old Style" w:hAnsi="Bookman Old Style"/>
        </w:rPr>
        <w:t>of</w:t>
      </w:r>
      <w:r w:rsidRPr="003F0DDE">
        <w:rPr>
          <w:rFonts w:ascii="Bookman Old Style" w:hAnsi="Bookman Old Style"/>
          <w:spacing w:val="56"/>
        </w:rPr>
        <w:t xml:space="preserve"> </w:t>
      </w:r>
      <w:r w:rsidRPr="003F0DDE">
        <w:rPr>
          <w:rFonts w:ascii="Bookman Old Style" w:hAnsi="Bookman Old Style"/>
        </w:rPr>
        <w:t>an</w:t>
      </w:r>
      <w:r w:rsidRPr="003F0DDE">
        <w:rPr>
          <w:rFonts w:ascii="Bookman Old Style" w:hAnsi="Bookman Old Style"/>
          <w:spacing w:val="55"/>
        </w:rPr>
        <w:t xml:space="preserve"> </w:t>
      </w:r>
      <w:r w:rsidRPr="003F0DDE">
        <w:rPr>
          <w:rFonts w:ascii="Bookman Old Style" w:hAnsi="Bookman Old Style"/>
        </w:rPr>
        <w:t>area</w:t>
      </w:r>
      <w:r w:rsidRPr="003F0DDE">
        <w:rPr>
          <w:rFonts w:ascii="Bookman Old Style" w:hAnsi="Bookman Old Style"/>
          <w:spacing w:val="2"/>
        </w:rPr>
        <w:t>.</w:t>
      </w:r>
      <w:r w:rsidRPr="003F0DDE">
        <w:rPr>
          <w:rFonts w:ascii="Bookman Old Style" w:hAnsi="Bookman Old Style"/>
          <w:spacing w:val="41"/>
        </w:rPr>
        <w:t xml:space="preserve"> </w:t>
      </w:r>
      <w:r w:rsidRPr="003F0DDE">
        <w:rPr>
          <w:rFonts w:ascii="Bookman Old Style" w:hAnsi="Bookman Old Style"/>
        </w:rPr>
        <w:t>He</w:t>
      </w:r>
      <w:r w:rsidRPr="003F0DDE">
        <w:rPr>
          <w:rFonts w:ascii="Bookman Old Style" w:hAnsi="Bookman Old Style"/>
          <w:spacing w:val="1"/>
        </w:rPr>
        <w:t>n</w:t>
      </w:r>
      <w:r w:rsidRPr="003F0DDE">
        <w:rPr>
          <w:rFonts w:ascii="Bookman Old Style" w:hAnsi="Bookman Old Style"/>
        </w:rPr>
        <w:t>ce</w:t>
      </w:r>
      <w:r w:rsidRPr="003F0DDE">
        <w:rPr>
          <w:rFonts w:ascii="Bookman Old Style" w:hAnsi="Bookman Old Style"/>
          <w:spacing w:val="80"/>
        </w:rPr>
        <w:t xml:space="preserve"> </w:t>
      </w:r>
      <w:r w:rsidRPr="003F0DDE">
        <w:rPr>
          <w:rFonts w:ascii="Bookman Old Style" w:hAnsi="Bookman Old Style"/>
        </w:rPr>
        <w:t>pla</w:t>
      </w:r>
      <w:r w:rsidRPr="003F0DDE">
        <w:rPr>
          <w:rFonts w:ascii="Bookman Old Style" w:hAnsi="Bookman Old Style"/>
          <w:spacing w:val="2"/>
        </w:rPr>
        <w:t>n</w:t>
      </w:r>
      <w:r w:rsidRPr="003F0DDE">
        <w:rPr>
          <w:rFonts w:ascii="Bookman Old Style" w:hAnsi="Bookman Old Style"/>
        </w:rPr>
        <w:t>ni</w:t>
      </w:r>
      <w:r w:rsidRPr="003F0DDE">
        <w:rPr>
          <w:rFonts w:ascii="Bookman Old Style" w:hAnsi="Bookman Old Style"/>
          <w:spacing w:val="2"/>
        </w:rPr>
        <w:t>n</w:t>
      </w:r>
      <w:r w:rsidRPr="003F0DDE">
        <w:rPr>
          <w:rFonts w:ascii="Bookman Old Style" w:hAnsi="Bookman Old Style"/>
        </w:rPr>
        <w:t>g cannot</w:t>
      </w:r>
      <w:r w:rsidRPr="003F0DDE">
        <w:rPr>
          <w:rFonts w:ascii="Bookman Old Style" w:hAnsi="Bookman Old Style"/>
          <w:spacing w:val="31"/>
        </w:rPr>
        <w:t xml:space="preserve"> </w:t>
      </w:r>
      <w:r w:rsidRPr="003F0DDE">
        <w:rPr>
          <w:rFonts w:ascii="Bookman Old Style" w:hAnsi="Bookman Old Style"/>
        </w:rPr>
        <w:t>be</w:t>
      </w:r>
      <w:r w:rsidRPr="003F0DDE">
        <w:rPr>
          <w:rFonts w:ascii="Bookman Old Style" w:hAnsi="Bookman Old Style"/>
          <w:spacing w:val="34"/>
        </w:rPr>
        <w:t xml:space="preserve"> </w:t>
      </w:r>
      <w:r w:rsidRPr="003F0DDE">
        <w:rPr>
          <w:rFonts w:ascii="Bookman Old Style" w:hAnsi="Bookman Old Style"/>
        </w:rPr>
        <w:t>practiced</w:t>
      </w:r>
      <w:r w:rsidRPr="003F0DDE">
        <w:rPr>
          <w:rFonts w:ascii="Bookman Old Style" w:hAnsi="Bookman Old Style"/>
          <w:spacing w:val="36"/>
        </w:rPr>
        <w:t xml:space="preserve"> </w:t>
      </w:r>
      <w:r w:rsidRPr="003F0DDE">
        <w:rPr>
          <w:rFonts w:ascii="Bookman Old Style" w:hAnsi="Bookman Old Style"/>
        </w:rPr>
        <w:t>in</w:t>
      </w:r>
      <w:r w:rsidRPr="003F0DDE">
        <w:rPr>
          <w:rFonts w:ascii="Bookman Old Style" w:hAnsi="Bookman Old Style"/>
          <w:spacing w:val="36"/>
        </w:rPr>
        <w:t xml:space="preserve"> </w:t>
      </w:r>
      <w:r w:rsidRPr="003F0DDE">
        <w:rPr>
          <w:rFonts w:ascii="Bookman Old Style" w:hAnsi="Bookman Old Style"/>
        </w:rPr>
        <w:t>a</w:t>
      </w:r>
      <w:r w:rsidRPr="003F0DDE">
        <w:rPr>
          <w:rFonts w:ascii="Bookman Old Style" w:hAnsi="Bookman Old Style"/>
          <w:spacing w:val="37"/>
        </w:rPr>
        <w:t xml:space="preserve"> </w:t>
      </w:r>
      <w:r w:rsidRPr="003F0DDE">
        <w:rPr>
          <w:rFonts w:ascii="Bookman Old Style" w:hAnsi="Bookman Old Style"/>
        </w:rPr>
        <w:t>political</w:t>
      </w:r>
      <w:r w:rsidRPr="003F0DDE">
        <w:rPr>
          <w:rFonts w:ascii="Bookman Old Style" w:hAnsi="Bookman Old Style"/>
          <w:spacing w:val="34"/>
        </w:rPr>
        <w:t xml:space="preserve"> </w:t>
      </w:r>
      <w:r w:rsidRPr="003F0DDE">
        <w:rPr>
          <w:rFonts w:ascii="Bookman Old Style" w:hAnsi="Bookman Old Style"/>
        </w:rPr>
        <w:t>vacuum.</w:t>
      </w:r>
      <w:r w:rsidRPr="003F0DDE">
        <w:rPr>
          <w:rFonts w:ascii="Bookman Old Style" w:hAnsi="Bookman Old Style"/>
          <w:spacing w:val="18"/>
        </w:rPr>
        <w:t xml:space="preserve"> </w:t>
      </w:r>
      <w:r w:rsidRPr="003F0DDE">
        <w:rPr>
          <w:rFonts w:ascii="Bookman Old Style" w:hAnsi="Bookman Old Style"/>
        </w:rPr>
        <w:t>Then,</w:t>
      </w:r>
      <w:r w:rsidRPr="003F0DDE">
        <w:rPr>
          <w:rFonts w:ascii="Bookman Old Style" w:hAnsi="Bookman Old Style"/>
          <w:spacing w:val="28"/>
        </w:rPr>
        <w:t xml:space="preserve"> </w:t>
      </w:r>
      <w:r w:rsidRPr="003F0DDE">
        <w:rPr>
          <w:rFonts w:ascii="Bookman Old Style" w:hAnsi="Bookman Old Style"/>
        </w:rPr>
        <w:t>it</w:t>
      </w:r>
      <w:r w:rsidRPr="003F0DDE">
        <w:rPr>
          <w:rFonts w:ascii="Bookman Old Style" w:hAnsi="Bookman Old Style"/>
          <w:spacing w:val="31"/>
        </w:rPr>
        <w:t xml:space="preserve"> </w:t>
      </w:r>
      <w:r w:rsidRPr="003F0DDE">
        <w:rPr>
          <w:rFonts w:ascii="Bookman Old Style" w:hAnsi="Bookman Old Style"/>
        </w:rPr>
        <w:t>is</w:t>
      </w:r>
      <w:r w:rsidRPr="003F0DDE">
        <w:rPr>
          <w:rFonts w:ascii="Bookman Old Style" w:hAnsi="Bookman Old Style"/>
          <w:spacing w:val="35"/>
        </w:rPr>
        <w:t xml:space="preserve"> </w:t>
      </w:r>
      <w:r w:rsidRPr="003F0DDE">
        <w:rPr>
          <w:rFonts w:ascii="Bookman Old Style" w:hAnsi="Bookman Old Style"/>
        </w:rPr>
        <w:t>logical</w:t>
      </w:r>
      <w:r w:rsidRPr="003F0DDE">
        <w:rPr>
          <w:rFonts w:ascii="Bookman Old Style" w:hAnsi="Bookman Old Style"/>
          <w:spacing w:val="33"/>
        </w:rPr>
        <w:t xml:space="preserve"> </w:t>
      </w:r>
      <w:r w:rsidRPr="003F0DDE">
        <w:rPr>
          <w:rFonts w:ascii="Bookman Old Style" w:hAnsi="Bookman Old Style"/>
        </w:rPr>
        <w:t>to</w:t>
      </w:r>
      <w:r w:rsidRPr="003F0DDE">
        <w:rPr>
          <w:rFonts w:ascii="Bookman Old Style" w:hAnsi="Bookman Old Style"/>
          <w:spacing w:val="32"/>
        </w:rPr>
        <w:t xml:space="preserve"> </w:t>
      </w:r>
      <w:r w:rsidRPr="003F0DDE">
        <w:rPr>
          <w:rFonts w:ascii="Bookman Old Style" w:hAnsi="Bookman Old Style"/>
        </w:rPr>
        <w:t>conclude</w:t>
      </w:r>
      <w:r w:rsidRPr="003F0DDE">
        <w:rPr>
          <w:rFonts w:ascii="Bookman Old Style" w:hAnsi="Bookman Old Style"/>
          <w:spacing w:val="31"/>
        </w:rPr>
        <w:t xml:space="preserve"> </w:t>
      </w:r>
      <w:r w:rsidRPr="003F0DDE">
        <w:rPr>
          <w:rFonts w:ascii="Bookman Old Style" w:hAnsi="Bookman Old Style"/>
        </w:rPr>
        <w:t>that</w:t>
      </w:r>
      <w:r w:rsidRPr="003F0DDE">
        <w:rPr>
          <w:rFonts w:ascii="Bookman Old Style" w:hAnsi="Bookman Old Style"/>
          <w:spacing w:val="33"/>
        </w:rPr>
        <w:t xml:space="preserve"> </w:t>
      </w:r>
      <w:r w:rsidRPr="003F0DDE">
        <w:rPr>
          <w:rFonts w:ascii="Bookman Old Style" w:hAnsi="Bookman Old Style"/>
        </w:rPr>
        <w:t>planning</w:t>
      </w:r>
      <w:r w:rsidRPr="003F0DDE">
        <w:rPr>
          <w:rFonts w:ascii="Bookman Old Style" w:hAnsi="Bookman Old Style"/>
          <w:spacing w:val="33"/>
        </w:rPr>
        <w:t xml:space="preserve"> </w:t>
      </w:r>
      <w:r w:rsidRPr="003F0DDE">
        <w:rPr>
          <w:rFonts w:ascii="Bookman Old Style" w:hAnsi="Bookman Old Style"/>
        </w:rPr>
        <w:t>has</w:t>
      </w:r>
      <w:r w:rsidRPr="003F0DDE">
        <w:rPr>
          <w:rFonts w:ascii="Bookman Old Style" w:hAnsi="Bookman Old Style"/>
          <w:spacing w:val="33"/>
        </w:rPr>
        <w:t xml:space="preserve"> </w:t>
      </w:r>
      <w:r w:rsidRPr="003F0DDE">
        <w:rPr>
          <w:rFonts w:ascii="Bookman Old Style" w:hAnsi="Bookman Old Style"/>
        </w:rPr>
        <w:t>been following</w:t>
      </w:r>
      <w:r w:rsidRPr="003F0DDE">
        <w:rPr>
          <w:rFonts w:ascii="Bookman Old Style" w:hAnsi="Bookman Old Style"/>
          <w:spacing w:val="48"/>
        </w:rPr>
        <w:t xml:space="preserve"> </w:t>
      </w:r>
      <w:r w:rsidRPr="003F0DDE">
        <w:rPr>
          <w:rFonts w:ascii="Bookman Old Style" w:hAnsi="Bookman Old Style"/>
        </w:rPr>
        <w:t>the</w:t>
      </w:r>
      <w:r w:rsidRPr="003F0DDE">
        <w:rPr>
          <w:rFonts w:ascii="Bookman Old Style" w:hAnsi="Bookman Old Style"/>
          <w:spacing w:val="49"/>
        </w:rPr>
        <w:t xml:space="preserve"> </w:t>
      </w:r>
      <w:r w:rsidRPr="003F0DDE">
        <w:rPr>
          <w:rFonts w:ascii="Bookman Old Style" w:hAnsi="Bookman Old Style"/>
        </w:rPr>
        <w:t>footsteps</w:t>
      </w:r>
      <w:r w:rsidRPr="003F0DDE">
        <w:rPr>
          <w:rFonts w:ascii="Bookman Old Style" w:hAnsi="Bookman Old Style"/>
          <w:spacing w:val="47"/>
        </w:rPr>
        <w:t xml:space="preserve"> </w:t>
      </w:r>
      <w:r w:rsidRPr="003F0DDE">
        <w:rPr>
          <w:rFonts w:ascii="Bookman Old Style" w:hAnsi="Bookman Old Style"/>
        </w:rPr>
        <w:t>of</w:t>
      </w:r>
      <w:r w:rsidRPr="003F0DDE">
        <w:rPr>
          <w:rFonts w:ascii="Bookman Old Style" w:hAnsi="Bookman Old Style"/>
          <w:spacing w:val="49"/>
        </w:rPr>
        <w:t xml:space="preserve"> </w:t>
      </w:r>
      <w:r w:rsidRPr="003F0DDE">
        <w:rPr>
          <w:rFonts w:ascii="Bookman Old Style" w:hAnsi="Bookman Old Style"/>
        </w:rPr>
        <w:t>political</w:t>
      </w:r>
      <w:r w:rsidRPr="003F0DDE">
        <w:rPr>
          <w:rFonts w:ascii="Bookman Old Style" w:hAnsi="Bookman Old Style"/>
          <w:spacing w:val="47"/>
        </w:rPr>
        <w:t xml:space="preserve"> </w:t>
      </w:r>
      <w:r w:rsidRPr="003F0DDE">
        <w:rPr>
          <w:rFonts w:ascii="Bookman Old Style" w:hAnsi="Bookman Old Style"/>
        </w:rPr>
        <w:t>ideals</w:t>
      </w:r>
      <w:r w:rsidRPr="003F0DDE">
        <w:rPr>
          <w:rFonts w:ascii="Bookman Old Style" w:hAnsi="Bookman Old Style"/>
          <w:spacing w:val="49"/>
        </w:rPr>
        <w:t xml:space="preserve"> </w:t>
      </w:r>
      <w:r w:rsidRPr="003F0DDE">
        <w:rPr>
          <w:rFonts w:ascii="Bookman Old Style" w:hAnsi="Bookman Old Style"/>
        </w:rPr>
        <w:t>in</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52"/>
        </w:rPr>
        <w:t xml:space="preserve"> </w:t>
      </w:r>
      <w:r w:rsidRPr="003F0DDE">
        <w:rPr>
          <w:rFonts w:ascii="Bookman Old Style" w:hAnsi="Bookman Old Style"/>
        </w:rPr>
        <w:t>de</w:t>
      </w:r>
      <w:r w:rsidRPr="003F0DDE">
        <w:rPr>
          <w:rFonts w:ascii="Bookman Old Style" w:hAnsi="Bookman Old Style"/>
          <w:spacing w:val="1"/>
        </w:rPr>
        <w:t>t</w:t>
      </w:r>
      <w:r w:rsidRPr="003F0DDE">
        <w:rPr>
          <w:rFonts w:ascii="Bookman Old Style" w:hAnsi="Bookman Old Style"/>
        </w:rPr>
        <w:t>ermination</w:t>
      </w:r>
      <w:r w:rsidRPr="003F0DDE">
        <w:rPr>
          <w:rFonts w:ascii="Bookman Old Style" w:hAnsi="Bookman Old Style"/>
          <w:spacing w:val="49"/>
        </w:rPr>
        <w:t xml:space="preserve"> </w:t>
      </w:r>
      <w:r w:rsidRPr="003F0DDE">
        <w:rPr>
          <w:rFonts w:ascii="Bookman Old Style" w:hAnsi="Bookman Old Style"/>
        </w:rPr>
        <w:t>of</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49"/>
        </w:rPr>
        <w:t xml:space="preserve"> </w:t>
      </w:r>
      <w:r w:rsidRPr="003F0DDE">
        <w:rPr>
          <w:rFonts w:ascii="Bookman Old Style" w:hAnsi="Bookman Old Style"/>
        </w:rPr>
        <w:t>future</w:t>
      </w:r>
      <w:r w:rsidRPr="003F0DDE">
        <w:rPr>
          <w:rFonts w:ascii="Bookman Old Style" w:hAnsi="Bookman Old Style"/>
          <w:spacing w:val="50"/>
        </w:rPr>
        <w:t xml:space="preserve"> </w:t>
      </w:r>
      <w:r w:rsidRPr="003F0DDE">
        <w:rPr>
          <w:rFonts w:ascii="Bookman Old Style" w:hAnsi="Bookman Old Style"/>
        </w:rPr>
        <w:t>and</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54"/>
        </w:rPr>
        <w:t xml:space="preserve"> </w:t>
      </w:r>
      <w:r w:rsidRPr="003F0DDE">
        <w:rPr>
          <w:rFonts w:ascii="Bookman Old Style" w:hAnsi="Bookman Old Style"/>
        </w:rPr>
        <w:t>means</w:t>
      </w:r>
      <w:r w:rsidRPr="003F0DDE">
        <w:rPr>
          <w:rFonts w:ascii="Bookman Old Style" w:hAnsi="Bookman Old Style"/>
          <w:spacing w:val="52"/>
        </w:rPr>
        <w:t xml:space="preserve"> </w:t>
      </w:r>
      <w:r w:rsidRPr="003F0DDE">
        <w:rPr>
          <w:rFonts w:ascii="Bookman Old Style" w:hAnsi="Bookman Old Style"/>
        </w:rPr>
        <w:t>to a</w:t>
      </w:r>
      <w:r w:rsidRPr="003F0DDE">
        <w:rPr>
          <w:rFonts w:ascii="Bookman Old Style" w:hAnsi="Bookman Old Style"/>
          <w:spacing w:val="1"/>
        </w:rPr>
        <w:t>c</w:t>
      </w:r>
      <w:r w:rsidRPr="003F0DDE">
        <w:rPr>
          <w:rFonts w:ascii="Bookman Old Style" w:hAnsi="Bookman Old Style"/>
        </w:rPr>
        <w:t>h</w:t>
      </w:r>
      <w:r w:rsidRPr="003F0DDE">
        <w:rPr>
          <w:rFonts w:ascii="Bookman Old Style" w:hAnsi="Bookman Old Style"/>
          <w:spacing w:val="2"/>
        </w:rPr>
        <w:t>i</w:t>
      </w:r>
      <w:r w:rsidRPr="003F0DDE">
        <w:rPr>
          <w:rFonts w:ascii="Bookman Old Style" w:hAnsi="Bookman Old Style"/>
        </w:rPr>
        <w:t>e</w:t>
      </w:r>
      <w:r w:rsidRPr="003F0DDE">
        <w:rPr>
          <w:rFonts w:ascii="Bookman Old Style" w:hAnsi="Bookman Old Style"/>
          <w:spacing w:val="2"/>
        </w:rPr>
        <w:t>v</w:t>
      </w:r>
      <w:r w:rsidRPr="003F0DDE">
        <w:rPr>
          <w:rFonts w:ascii="Bookman Old Style" w:hAnsi="Bookman Old Style"/>
        </w:rPr>
        <w:t>e</w:t>
      </w:r>
      <w:r w:rsidRPr="003F0DDE">
        <w:rPr>
          <w:rFonts w:ascii="Bookman Old Style" w:hAnsi="Bookman Old Style"/>
          <w:spacing w:val="22"/>
        </w:rPr>
        <w:t xml:space="preserve"> </w:t>
      </w:r>
      <w:r w:rsidRPr="003F0DDE">
        <w:rPr>
          <w:rFonts w:ascii="Bookman Old Style" w:hAnsi="Bookman Old Style"/>
        </w:rPr>
        <w:t>it</w:t>
      </w:r>
      <w:r w:rsidRPr="003F0DDE">
        <w:rPr>
          <w:rFonts w:ascii="Bookman Old Style" w:hAnsi="Bookman Old Style"/>
          <w:spacing w:val="2"/>
        </w:rPr>
        <w:t>.</w:t>
      </w:r>
      <w:r w:rsidRPr="003F0DDE">
        <w:rPr>
          <w:rFonts w:ascii="Bookman Old Style" w:hAnsi="Bookman Old Style"/>
          <w:spacing w:val="1"/>
        </w:rPr>
        <w:t xml:space="preserve"> </w:t>
      </w:r>
      <w:r w:rsidRPr="003F0DDE">
        <w:rPr>
          <w:rFonts w:ascii="Bookman Old Style" w:hAnsi="Bookman Old Style"/>
        </w:rPr>
        <w:t>P</w:t>
      </w:r>
      <w:r w:rsidRPr="003F0DDE">
        <w:rPr>
          <w:rFonts w:ascii="Bookman Old Style" w:hAnsi="Bookman Old Style"/>
          <w:spacing w:val="2"/>
        </w:rPr>
        <w:t>l</w:t>
      </w:r>
      <w:r w:rsidRPr="003F0DDE">
        <w:rPr>
          <w:rFonts w:ascii="Bookman Old Style" w:hAnsi="Bookman Old Style"/>
        </w:rPr>
        <w:t>an</w:t>
      </w:r>
      <w:r w:rsidRPr="003F0DDE">
        <w:rPr>
          <w:rFonts w:ascii="Bookman Old Style" w:hAnsi="Bookman Old Style"/>
          <w:spacing w:val="16"/>
        </w:rPr>
        <w:t xml:space="preserve"> </w:t>
      </w:r>
      <w:r w:rsidRPr="003F0DDE">
        <w:rPr>
          <w:rFonts w:ascii="Bookman Old Style" w:hAnsi="Bookman Old Style"/>
        </w:rPr>
        <w:t>t</w:t>
      </w:r>
      <w:r w:rsidRPr="003F0DDE">
        <w:rPr>
          <w:rFonts w:ascii="Bookman Old Style" w:hAnsi="Bookman Old Style"/>
          <w:spacing w:val="2"/>
        </w:rPr>
        <w:t>y</w:t>
      </w:r>
      <w:r w:rsidRPr="003F0DDE">
        <w:rPr>
          <w:rFonts w:ascii="Bookman Old Style" w:hAnsi="Bookman Old Style"/>
        </w:rPr>
        <w:t>pes,</w:t>
      </w:r>
      <w:r w:rsidRPr="003F0DDE">
        <w:rPr>
          <w:rFonts w:ascii="Bookman Old Style" w:hAnsi="Bookman Old Style"/>
          <w:spacing w:val="16"/>
        </w:rPr>
        <w:t xml:space="preserve"> </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rPr>
        <w:t>ni</w:t>
      </w:r>
      <w:r w:rsidRPr="003F0DDE">
        <w:rPr>
          <w:rFonts w:ascii="Bookman Old Style" w:hAnsi="Bookman Old Style"/>
          <w:spacing w:val="2"/>
        </w:rPr>
        <w:t>n</w:t>
      </w:r>
      <w:r w:rsidRPr="003F0DDE">
        <w:rPr>
          <w:rFonts w:ascii="Bookman Old Style" w:hAnsi="Bookman Old Style"/>
        </w:rPr>
        <w:t>g</w:t>
      </w:r>
      <w:r w:rsidRPr="003F0DDE">
        <w:rPr>
          <w:rFonts w:ascii="Bookman Old Style" w:hAnsi="Bookman Old Style"/>
          <w:spacing w:val="19"/>
        </w:rPr>
        <w:t xml:space="preserve"> </w:t>
      </w:r>
      <w:r w:rsidRPr="003F0DDE">
        <w:rPr>
          <w:rFonts w:ascii="Bookman Old Style" w:hAnsi="Bookman Old Style"/>
        </w:rPr>
        <w:t>me</w:t>
      </w:r>
      <w:r w:rsidRPr="003F0DDE">
        <w:rPr>
          <w:rFonts w:ascii="Bookman Old Style" w:hAnsi="Bookman Old Style"/>
          <w:spacing w:val="1"/>
        </w:rPr>
        <w:t>t</w:t>
      </w:r>
      <w:r w:rsidRPr="003F0DDE">
        <w:rPr>
          <w:rFonts w:ascii="Bookman Old Style" w:hAnsi="Bookman Old Style"/>
          <w:spacing w:val="2"/>
        </w:rPr>
        <w:t>h</w:t>
      </w:r>
      <w:r w:rsidRPr="003F0DDE">
        <w:rPr>
          <w:rFonts w:ascii="Bookman Old Style" w:hAnsi="Bookman Old Style"/>
        </w:rPr>
        <w:t>o</w:t>
      </w:r>
      <w:r w:rsidRPr="003F0DDE">
        <w:rPr>
          <w:rFonts w:ascii="Bookman Old Style" w:hAnsi="Bookman Old Style"/>
          <w:spacing w:val="1"/>
        </w:rPr>
        <w:t>d</w:t>
      </w:r>
      <w:r w:rsidRPr="003F0DDE">
        <w:rPr>
          <w:rFonts w:ascii="Bookman Old Style" w:hAnsi="Bookman Old Style"/>
          <w:spacing w:val="2"/>
        </w:rPr>
        <w:t>s</w:t>
      </w:r>
      <w:r w:rsidRPr="003F0DDE">
        <w:rPr>
          <w:rFonts w:ascii="Bookman Old Style" w:hAnsi="Bookman Old Style"/>
          <w:spacing w:val="16"/>
        </w:rPr>
        <w:t xml:space="preserve"> </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rPr>
        <w:t>d</w:t>
      </w:r>
      <w:r w:rsidRPr="003F0DDE">
        <w:rPr>
          <w:rFonts w:ascii="Bookman Old Style" w:hAnsi="Bookman Old Style"/>
          <w:spacing w:val="17"/>
        </w:rPr>
        <w:t xml:space="preserve"> </w:t>
      </w:r>
      <w:r w:rsidRPr="003F0DDE">
        <w:rPr>
          <w:rFonts w:ascii="Bookman Old Style" w:hAnsi="Bookman Old Style"/>
        </w:rPr>
        <w:t>p</w:t>
      </w:r>
      <w:r w:rsidRPr="003F0DDE">
        <w:rPr>
          <w:rFonts w:ascii="Bookman Old Style" w:hAnsi="Bookman Old Style"/>
          <w:spacing w:val="2"/>
        </w:rPr>
        <w:t>r</w:t>
      </w:r>
      <w:r w:rsidRPr="003F0DDE">
        <w:rPr>
          <w:rFonts w:ascii="Bookman Old Style" w:hAnsi="Bookman Old Style"/>
        </w:rPr>
        <w:t>inc</w:t>
      </w:r>
      <w:r w:rsidRPr="003F0DDE">
        <w:rPr>
          <w:rFonts w:ascii="Bookman Old Style" w:hAnsi="Bookman Old Style"/>
          <w:spacing w:val="2"/>
        </w:rPr>
        <w:t>i</w:t>
      </w:r>
      <w:r w:rsidRPr="003F0DDE">
        <w:rPr>
          <w:rFonts w:ascii="Bookman Old Style" w:hAnsi="Bookman Old Style"/>
        </w:rPr>
        <w:t>pl</w:t>
      </w:r>
      <w:r w:rsidRPr="003F0DDE">
        <w:rPr>
          <w:rFonts w:ascii="Bookman Old Style" w:hAnsi="Bookman Old Style"/>
          <w:spacing w:val="1"/>
        </w:rPr>
        <w:t>es</w:t>
      </w:r>
      <w:r w:rsidRPr="003F0DDE">
        <w:rPr>
          <w:rFonts w:ascii="Bookman Old Style" w:hAnsi="Bookman Old Style"/>
          <w:spacing w:val="14"/>
        </w:rPr>
        <w:t xml:space="preserve"> </w:t>
      </w:r>
      <w:r w:rsidRPr="003F0DDE">
        <w:rPr>
          <w:rFonts w:ascii="Bookman Old Style" w:hAnsi="Bookman Old Style"/>
        </w:rPr>
        <w:t>a</w:t>
      </w:r>
      <w:r w:rsidRPr="003F0DDE">
        <w:rPr>
          <w:rFonts w:ascii="Bookman Old Style" w:hAnsi="Bookman Old Style"/>
          <w:spacing w:val="3"/>
        </w:rPr>
        <w:t>r</w:t>
      </w:r>
      <w:r w:rsidRPr="003F0DDE">
        <w:rPr>
          <w:rFonts w:ascii="Bookman Old Style" w:hAnsi="Bookman Old Style"/>
        </w:rPr>
        <w:t>e</w:t>
      </w:r>
      <w:r w:rsidRPr="003F0DDE">
        <w:rPr>
          <w:rFonts w:ascii="Bookman Old Style" w:hAnsi="Bookman Old Style"/>
          <w:spacing w:val="15"/>
        </w:rPr>
        <w:t xml:space="preserve"> </w:t>
      </w:r>
      <w:r w:rsidRPr="003F0DDE">
        <w:rPr>
          <w:rFonts w:ascii="Bookman Old Style" w:hAnsi="Bookman Old Style"/>
          <w:spacing w:val="2"/>
        </w:rPr>
        <w:t>i</w:t>
      </w:r>
      <w:r w:rsidRPr="003F0DDE">
        <w:rPr>
          <w:rFonts w:ascii="Bookman Old Style" w:hAnsi="Bookman Old Style"/>
        </w:rPr>
        <w:t>d</w:t>
      </w:r>
      <w:r w:rsidRPr="003F0DDE">
        <w:rPr>
          <w:rFonts w:ascii="Bookman Old Style" w:hAnsi="Bookman Old Style"/>
          <w:spacing w:val="1"/>
        </w:rPr>
        <w:t>e</w:t>
      </w:r>
      <w:r w:rsidRPr="003F0DDE">
        <w:rPr>
          <w:rFonts w:ascii="Bookman Old Style" w:hAnsi="Bookman Old Style"/>
        </w:rPr>
        <w:t>a</w:t>
      </w:r>
      <w:r w:rsidRPr="003F0DDE">
        <w:rPr>
          <w:rFonts w:ascii="Bookman Old Style" w:hAnsi="Bookman Old Style"/>
          <w:spacing w:val="2"/>
        </w:rPr>
        <w:t>l</w:t>
      </w:r>
      <w:r w:rsidRPr="003F0DDE">
        <w:rPr>
          <w:rFonts w:ascii="Bookman Old Style" w:hAnsi="Bookman Old Style"/>
        </w:rPr>
        <w:t>s</w:t>
      </w:r>
      <w:r w:rsidRPr="003F0DDE">
        <w:rPr>
          <w:rFonts w:ascii="Bookman Old Style" w:hAnsi="Bookman Old Style"/>
          <w:spacing w:val="15"/>
        </w:rPr>
        <w:t xml:space="preserve"> </w:t>
      </w:r>
      <w:r w:rsidRPr="003F0DDE">
        <w:rPr>
          <w:rFonts w:ascii="Bookman Old Style" w:hAnsi="Bookman Old Style"/>
          <w:spacing w:val="1"/>
        </w:rPr>
        <w:t>a</w:t>
      </w:r>
      <w:r w:rsidRPr="003F0DDE">
        <w:rPr>
          <w:rFonts w:ascii="Bookman Old Style" w:hAnsi="Bookman Old Style"/>
        </w:rPr>
        <w:t>nd</w:t>
      </w:r>
      <w:r w:rsidRPr="003F0DDE">
        <w:rPr>
          <w:rFonts w:ascii="Bookman Old Style" w:hAnsi="Bookman Old Style"/>
          <w:spacing w:val="16"/>
        </w:rPr>
        <w:t xml:space="preserve"> </w:t>
      </w:r>
      <w:r w:rsidRPr="003F0DDE">
        <w:rPr>
          <w:rFonts w:ascii="Bookman Old Style" w:hAnsi="Bookman Old Style"/>
        </w:rPr>
        <w:t>m</w:t>
      </w:r>
      <w:r w:rsidRPr="003F0DDE">
        <w:rPr>
          <w:rFonts w:ascii="Bookman Old Style" w:hAnsi="Bookman Old Style"/>
          <w:spacing w:val="1"/>
        </w:rPr>
        <w:t>o</w:t>
      </w:r>
      <w:r w:rsidRPr="003F0DDE">
        <w:rPr>
          <w:rFonts w:ascii="Bookman Old Style" w:hAnsi="Bookman Old Style"/>
        </w:rPr>
        <w:t>de</w:t>
      </w:r>
      <w:r w:rsidRPr="003F0DDE">
        <w:rPr>
          <w:rFonts w:ascii="Bookman Old Style" w:hAnsi="Bookman Old Style"/>
          <w:spacing w:val="2"/>
        </w:rPr>
        <w:t>s</w:t>
      </w:r>
      <w:r w:rsidRPr="003F0DDE">
        <w:rPr>
          <w:rFonts w:ascii="Bookman Old Style" w:hAnsi="Bookman Old Style"/>
          <w:spacing w:val="15"/>
        </w:rPr>
        <w:t xml:space="preserve"> </w:t>
      </w:r>
      <w:r w:rsidRPr="003F0DDE">
        <w:rPr>
          <w:rFonts w:ascii="Bookman Old Style" w:hAnsi="Bookman Old Style"/>
          <w:spacing w:val="3"/>
        </w:rPr>
        <w:t>f</w:t>
      </w:r>
      <w:r w:rsidRPr="003F0DDE">
        <w:rPr>
          <w:rFonts w:ascii="Bookman Old Style" w:hAnsi="Bookman Old Style"/>
        </w:rPr>
        <w:t>o</w:t>
      </w:r>
      <w:r w:rsidRPr="003F0DDE">
        <w:rPr>
          <w:rFonts w:ascii="Bookman Old Style" w:hAnsi="Bookman Old Style"/>
          <w:spacing w:val="1"/>
        </w:rPr>
        <w:t>r</w:t>
      </w:r>
      <w:r w:rsidRPr="003F0DDE">
        <w:rPr>
          <w:rFonts w:ascii="Bookman Old Style" w:hAnsi="Bookman Old Style"/>
          <w:spacing w:val="16"/>
        </w:rPr>
        <w:t xml:space="preserve"> </w:t>
      </w:r>
      <w:r w:rsidRPr="003F0DDE">
        <w:rPr>
          <w:rFonts w:ascii="Bookman Old Style" w:hAnsi="Bookman Old Style"/>
        </w:rPr>
        <w:t>th</w:t>
      </w:r>
      <w:r w:rsidRPr="003F0DDE">
        <w:rPr>
          <w:rFonts w:ascii="Bookman Old Style" w:hAnsi="Bookman Old Style"/>
          <w:spacing w:val="1"/>
        </w:rPr>
        <w:t>e</w:t>
      </w:r>
      <w:r w:rsidRPr="003F0DDE">
        <w:rPr>
          <w:rFonts w:ascii="Bookman Old Style" w:hAnsi="Bookman Old Style"/>
          <w:spacing w:val="16"/>
        </w:rPr>
        <w:t xml:space="preserve"> </w:t>
      </w:r>
      <w:r w:rsidRPr="003F0DDE">
        <w:rPr>
          <w:rFonts w:ascii="Bookman Old Style" w:hAnsi="Bookman Old Style"/>
        </w:rPr>
        <w:t>e</w:t>
      </w:r>
      <w:r w:rsidRPr="003F0DDE">
        <w:rPr>
          <w:rFonts w:ascii="Bookman Old Style" w:hAnsi="Bookman Old Style"/>
          <w:spacing w:val="1"/>
        </w:rPr>
        <w:t>x</w:t>
      </w:r>
      <w:r w:rsidRPr="003F0DDE">
        <w:rPr>
          <w:rFonts w:ascii="Bookman Old Style" w:hAnsi="Bookman Old Style"/>
        </w:rPr>
        <w:t>p</w:t>
      </w:r>
      <w:r w:rsidRPr="003F0DDE">
        <w:rPr>
          <w:rFonts w:ascii="Bookman Old Style" w:hAnsi="Bookman Old Style"/>
          <w:spacing w:val="1"/>
        </w:rPr>
        <w:t>re</w:t>
      </w:r>
      <w:r w:rsidRPr="003F0DDE">
        <w:rPr>
          <w:rFonts w:ascii="Bookman Old Style" w:hAnsi="Bookman Old Style"/>
        </w:rPr>
        <w:t>ss</w:t>
      </w:r>
      <w:r w:rsidRPr="003F0DDE">
        <w:rPr>
          <w:rFonts w:ascii="Bookman Old Style" w:hAnsi="Bookman Old Style"/>
          <w:spacing w:val="2"/>
        </w:rPr>
        <w:t>io</w:t>
      </w:r>
      <w:r w:rsidRPr="003F0DDE">
        <w:rPr>
          <w:rFonts w:ascii="Bookman Old Style" w:hAnsi="Bookman Old Style"/>
        </w:rPr>
        <w:t>n</w:t>
      </w:r>
      <w:r w:rsidRPr="003F0DDE">
        <w:rPr>
          <w:rFonts w:ascii="Bookman Old Style" w:hAnsi="Bookman Old Style"/>
          <w:spacing w:val="17"/>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13"/>
        </w:rPr>
        <w:t xml:space="preserve"> </w:t>
      </w:r>
      <w:r w:rsidRPr="003F0DDE">
        <w:rPr>
          <w:rFonts w:ascii="Bookman Old Style" w:hAnsi="Bookman Old Style"/>
          <w:w w:val="102"/>
        </w:rPr>
        <w:t>idea</w:t>
      </w:r>
      <w:r w:rsidRPr="003F0DDE">
        <w:rPr>
          <w:rFonts w:ascii="Bookman Old Style" w:hAnsi="Bookman Old Style"/>
          <w:spacing w:val="1"/>
          <w:w w:val="102"/>
        </w:rPr>
        <w:t>l</w:t>
      </w:r>
      <w:r w:rsidRPr="003F0DDE">
        <w:rPr>
          <w:rFonts w:ascii="Bookman Old Style" w:hAnsi="Bookman Old Style"/>
          <w:spacing w:val="3"/>
          <w:w w:val="102"/>
        </w:rPr>
        <w:t>s.</w:t>
      </w:r>
      <w:bookmarkStart w:id="301" w:name="_Toc398117382"/>
      <w:bookmarkStart w:id="302" w:name="_Toc419380077"/>
      <w:bookmarkStart w:id="303" w:name="_Toc419798495"/>
      <w:bookmarkStart w:id="304" w:name="_Toc419802476"/>
    </w:p>
    <w:p w:rsidR="00AC4DE0" w:rsidRDefault="00AC4DE0" w:rsidP="00AC4DE0">
      <w:pPr>
        <w:pStyle w:val="Heading3"/>
        <w:numPr>
          <w:ilvl w:val="0"/>
          <w:numId w:val="0"/>
        </w:numPr>
        <w:rPr>
          <w:rFonts w:ascii="Bookman Old Style" w:hAnsi="Bookman Old Style"/>
        </w:rPr>
      </w:pPr>
    </w:p>
    <w:p w:rsidR="003A0031" w:rsidRPr="00AC4DE0" w:rsidRDefault="000B5AB9" w:rsidP="00AC4DE0">
      <w:pPr>
        <w:pStyle w:val="Heading3"/>
        <w:numPr>
          <w:ilvl w:val="0"/>
          <w:numId w:val="0"/>
        </w:numPr>
        <w:rPr>
          <w:rFonts w:ascii="Bookman Old Style" w:hAnsi="Bookman Old Style"/>
        </w:rPr>
      </w:pPr>
      <w:bookmarkStart w:id="305" w:name="_Toc421715228"/>
      <w:r>
        <w:rPr>
          <w:rFonts w:ascii="Bookman Old Style" w:hAnsi="Bookman Old Style"/>
        </w:rPr>
        <w:t>4.3</w:t>
      </w:r>
      <w:r w:rsidR="003A0031" w:rsidRPr="00AC4DE0">
        <w:rPr>
          <w:rFonts w:ascii="Bookman Old Style" w:hAnsi="Bookman Old Style"/>
        </w:rPr>
        <w:t>.2</w:t>
      </w:r>
      <w:r>
        <w:rPr>
          <w:rFonts w:ascii="Bookman Old Style" w:hAnsi="Bookman Old Style"/>
        </w:rPr>
        <w:t xml:space="preserve">. </w:t>
      </w:r>
      <w:r w:rsidRPr="00AC4DE0">
        <w:rPr>
          <w:rFonts w:ascii="Bookman Old Style" w:hAnsi="Bookman Old Style"/>
        </w:rPr>
        <w:t>Plan</w:t>
      </w:r>
      <w:r w:rsidR="003F0DDE" w:rsidRPr="00AC4DE0">
        <w:rPr>
          <w:rFonts w:ascii="Bookman Old Style" w:hAnsi="Bookman Old Style"/>
        </w:rPr>
        <w:t xml:space="preserve"> Typologies and Key Planning Principles</w:t>
      </w:r>
      <w:bookmarkEnd w:id="301"/>
      <w:bookmarkEnd w:id="302"/>
      <w:bookmarkEnd w:id="303"/>
      <w:bookmarkEnd w:id="304"/>
      <w:bookmarkEnd w:id="305"/>
    </w:p>
    <w:p w:rsidR="003F0DDE" w:rsidRDefault="003F0DDE" w:rsidP="003F0DDE">
      <w:pPr>
        <w:pStyle w:val="NoSpacing"/>
        <w:rPr>
          <w:rFonts w:ascii="Bookman Old Style" w:hAnsi="Bookman Old Style"/>
          <w:spacing w:val="3"/>
          <w:w w:val="102"/>
        </w:rPr>
      </w:pPr>
      <w:r w:rsidRPr="003F0DDE">
        <w:rPr>
          <w:rFonts w:ascii="Bookman Old Style" w:hAnsi="Bookman Old Style"/>
        </w:rPr>
        <w:t>The</w:t>
      </w:r>
      <w:r w:rsidRPr="003F0DDE">
        <w:rPr>
          <w:rFonts w:ascii="Bookman Old Style" w:hAnsi="Bookman Old Style"/>
          <w:spacing w:val="66"/>
        </w:rPr>
        <w:t xml:space="preserve"> </w:t>
      </w:r>
      <w:r w:rsidRPr="003F0DDE">
        <w:rPr>
          <w:rFonts w:ascii="Bookman Old Style" w:hAnsi="Bookman Old Style"/>
        </w:rPr>
        <w:t>litera</w:t>
      </w:r>
      <w:r w:rsidRPr="003F0DDE">
        <w:rPr>
          <w:rFonts w:ascii="Bookman Old Style" w:hAnsi="Bookman Old Style"/>
          <w:spacing w:val="1"/>
        </w:rPr>
        <w:t>t</w:t>
      </w:r>
      <w:r w:rsidRPr="003F0DDE">
        <w:rPr>
          <w:rFonts w:ascii="Bookman Old Style" w:hAnsi="Bookman Old Style"/>
        </w:rPr>
        <w:t>u</w:t>
      </w:r>
      <w:r w:rsidRPr="003F0DDE">
        <w:rPr>
          <w:rFonts w:ascii="Bookman Old Style" w:hAnsi="Bookman Old Style"/>
          <w:spacing w:val="2"/>
        </w:rPr>
        <w:t>r</w:t>
      </w:r>
      <w:r w:rsidRPr="003F0DDE">
        <w:rPr>
          <w:rFonts w:ascii="Bookman Old Style" w:hAnsi="Bookman Old Style"/>
        </w:rPr>
        <w:t>e</w:t>
      </w:r>
      <w:r w:rsidRPr="003F0DDE">
        <w:rPr>
          <w:rFonts w:ascii="Bookman Old Style" w:hAnsi="Bookman Old Style"/>
          <w:spacing w:val="66"/>
        </w:rPr>
        <w:t xml:space="preserve"> </w:t>
      </w:r>
      <w:r w:rsidRPr="003F0DDE">
        <w:rPr>
          <w:rFonts w:ascii="Bookman Old Style" w:hAnsi="Bookman Old Style"/>
        </w:rPr>
        <w:t>on</w:t>
      </w:r>
      <w:r w:rsidRPr="003F0DDE">
        <w:rPr>
          <w:rFonts w:ascii="Bookman Old Style" w:hAnsi="Bookman Old Style"/>
          <w:spacing w:val="65"/>
        </w:rPr>
        <w:t xml:space="preserve"> </w:t>
      </w:r>
      <w:r w:rsidRPr="003F0DDE">
        <w:rPr>
          <w:rFonts w:ascii="Bookman Old Style" w:hAnsi="Bookman Old Style"/>
        </w:rPr>
        <w:t>planning</w:t>
      </w:r>
      <w:r w:rsidRPr="003F0DDE">
        <w:rPr>
          <w:rFonts w:ascii="Bookman Old Style" w:hAnsi="Bookman Old Style"/>
          <w:spacing w:val="66"/>
        </w:rPr>
        <w:t xml:space="preserve"> </w:t>
      </w:r>
      <w:r w:rsidRPr="003F0DDE">
        <w:rPr>
          <w:rFonts w:ascii="Bookman Old Style" w:hAnsi="Bookman Old Style"/>
        </w:rPr>
        <w:t>shows</w:t>
      </w:r>
      <w:r w:rsidRPr="003F0DDE">
        <w:rPr>
          <w:rFonts w:ascii="Bookman Old Style" w:hAnsi="Bookman Old Style"/>
          <w:spacing w:val="66"/>
        </w:rPr>
        <w:t xml:space="preserve"> </w:t>
      </w:r>
      <w:r w:rsidRPr="003F0DDE">
        <w:rPr>
          <w:rFonts w:ascii="Bookman Old Style" w:hAnsi="Bookman Old Style"/>
        </w:rPr>
        <w:t>tha</w:t>
      </w:r>
      <w:r w:rsidRPr="003F0DDE">
        <w:rPr>
          <w:rFonts w:ascii="Bookman Old Style" w:hAnsi="Bookman Old Style"/>
          <w:spacing w:val="1"/>
        </w:rPr>
        <w:t>t</w:t>
      </w:r>
      <w:r w:rsidRPr="003F0DDE">
        <w:rPr>
          <w:rFonts w:ascii="Bookman Old Style" w:hAnsi="Bookman Old Style"/>
          <w:spacing w:val="66"/>
        </w:rPr>
        <w:t xml:space="preserve"> </w:t>
      </w:r>
      <w:r w:rsidRPr="003F0DDE">
        <w:rPr>
          <w:rFonts w:ascii="Bookman Old Style" w:hAnsi="Bookman Old Style"/>
        </w:rPr>
        <w:t>u</w:t>
      </w:r>
      <w:r w:rsidRPr="003F0DDE">
        <w:rPr>
          <w:rFonts w:ascii="Bookman Old Style" w:hAnsi="Bookman Old Style"/>
          <w:spacing w:val="1"/>
        </w:rPr>
        <w:t>r</w:t>
      </w:r>
      <w:r w:rsidRPr="003F0DDE">
        <w:rPr>
          <w:rFonts w:ascii="Bookman Old Style" w:hAnsi="Bookman Old Style"/>
        </w:rPr>
        <w:t>ban</w:t>
      </w:r>
      <w:r w:rsidRPr="003F0DDE">
        <w:rPr>
          <w:rFonts w:ascii="Bookman Old Style" w:hAnsi="Bookman Old Style"/>
          <w:spacing w:val="68"/>
        </w:rPr>
        <w:t xml:space="preserve"> </w:t>
      </w:r>
      <w:r w:rsidRPr="003F0DDE">
        <w:rPr>
          <w:rFonts w:ascii="Bookman Old Style" w:hAnsi="Bookman Old Style"/>
        </w:rPr>
        <w:t>areas</w:t>
      </w:r>
      <w:r w:rsidRPr="003F0DDE">
        <w:rPr>
          <w:rFonts w:ascii="Bookman Old Style" w:hAnsi="Bookman Old Style"/>
          <w:spacing w:val="66"/>
        </w:rPr>
        <w:t xml:space="preserve"> </w:t>
      </w:r>
      <w:r w:rsidRPr="003F0DDE">
        <w:rPr>
          <w:rFonts w:ascii="Bookman Old Style" w:hAnsi="Bookman Old Style"/>
        </w:rPr>
        <w:t>in</w:t>
      </w:r>
      <w:r w:rsidRPr="003F0DDE">
        <w:rPr>
          <w:rFonts w:ascii="Bookman Old Style" w:hAnsi="Bookman Old Style"/>
          <w:spacing w:val="65"/>
        </w:rPr>
        <w:t xml:space="preserve"> </w:t>
      </w:r>
      <w:r w:rsidRPr="003F0DDE">
        <w:rPr>
          <w:rFonts w:ascii="Bookman Old Style" w:hAnsi="Bookman Old Style"/>
        </w:rPr>
        <w:t>various</w:t>
      </w:r>
      <w:r w:rsidRPr="003F0DDE">
        <w:rPr>
          <w:rFonts w:ascii="Bookman Old Style" w:hAnsi="Bookman Old Style"/>
          <w:spacing w:val="68"/>
        </w:rPr>
        <w:t xml:space="preserve"> </w:t>
      </w:r>
      <w:r w:rsidRPr="003F0DDE">
        <w:rPr>
          <w:rFonts w:ascii="Bookman Old Style" w:hAnsi="Bookman Old Style"/>
        </w:rPr>
        <w:t>parts</w:t>
      </w:r>
      <w:r w:rsidRPr="003F0DDE">
        <w:rPr>
          <w:rFonts w:ascii="Bookman Old Style" w:hAnsi="Bookman Old Style"/>
          <w:spacing w:val="68"/>
        </w:rPr>
        <w:t xml:space="preserve"> </w:t>
      </w:r>
      <w:r w:rsidRPr="003F0DDE">
        <w:rPr>
          <w:rFonts w:ascii="Bookman Old Style" w:hAnsi="Bookman Old Style"/>
        </w:rPr>
        <w:t>of</w:t>
      </w:r>
      <w:r w:rsidRPr="003F0DDE">
        <w:rPr>
          <w:rFonts w:ascii="Bookman Old Style" w:hAnsi="Bookman Old Style"/>
          <w:spacing w:val="65"/>
        </w:rPr>
        <w:t xml:space="preserve"> </w:t>
      </w:r>
      <w:r w:rsidRPr="003F0DDE">
        <w:rPr>
          <w:rFonts w:ascii="Bookman Old Style" w:hAnsi="Bookman Old Style"/>
        </w:rPr>
        <w:t>the</w:t>
      </w:r>
      <w:r w:rsidRPr="003F0DDE">
        <w:rPr>
          <w:rFonts w:ascii="Bookman Old Style" w:hAnsi="Bookman Old Style"/>
          <w:spacing w:val="66"/>
        </w:rPr>
        <w:t xml:space="preserve"> </w:t>
      </w:r>
      <w:r w:rsidRPr="003F0DDE">
        <w:rPr>
          <w:rFonts w:ascii="Bookman Old Style" w:hAnsi="Bookman Old Style"/>
        </w:rPr>
        <w:t>wor</w:t>
      </w:r>
      <w:r w:rsidRPr="003F0DDE">
        <w:rPr>
          <w:rFonts w:ascii="Bookman Old Style" w:hAnsi="Bookman Old Style"/>
          <w:spacing w:val="2"/>
        </w:rPr>
        <w:t>l</w:t>
      </w:r>
      <w:r w:rsidRPr="003F0DDE">
        <w:rPr>
          <w:rFonts w:ascii="Bookman Old Style" w:hAnsi="Bookman Old Style"/>
        </w:rPr>
        <w:t>d</w:t>
      </w:r>
      <w:r w:rsidRPr="003F0DDE">
        <w:rPr>
          <w:rFonts w:ascii="Bookman Old Style" w:hAnsi="Bookman Old Style"/>
          <w:spacing w:val="65"/>
        </w:rPr>
        <w:t xml:space="preserve"> </w:t>
      </w:r>
      <w:r w:rsidRPr="003F0DDE">
        <w:rPr>
          <w:rFonts w:ascii="Bookman Old Style" w:hAnsi="Bookman Old Style"/>
        </w:rPr>
        <w:t>have</w:t>
      </w:r>
      <w:r w:rsidRPr="003F0DDE">
        <w:rPr>
          <w:rFonts w:ascii="Bookman Old Style" w:hAnsi="Bookman Old Style"/>
          <w:spacing w:val="66"/>
        </w:rPr>
        <w:t xml:space="preserve"> </w:t>
      </w:r>
      <w:r w:rsidRPr="003F0DDE">
        <w:rPr>
          <w:rFonts w:ascii="Bookman Old Style" w:hAnsi="Bookman Old Style"/>
        </w:rPr>
        <w:t>been</w:t>
      </w:r>
      <w:r w:rsidRPr="003F0DDE">
        <w:rPr>
          <w:rFonts w:ascii="Bookman Old Style" w:hAnsi="Bookman Old Style"/>
          <w:spacing w:val="13"/>
        </w:rPr>
        <w:t xml:space="preserve"> </w:t>
      </w:r>
      <w:r w:rsidRPr="003F0DDE">
        <w:rPr>
          <w:rFonts w:ascii="Bookman Old Style" w:hAnsi="Bookman Old Style"/>
          <w:w w:val="103"/>
        </w:rPr>
        <w:t>developing</w:t>
      </w:r>
      <w:r w:rsidRPr="003F0DDE">
        <w:rPr>
          <w:rFonts w:ascii="Bookman Old Style" w:hAnsi="Bookman Old Style"/>
          <w:spacing w:val="5"/>
          <w:w w:val="103"/>
        </w:rPr>
        <w:t xml:space="preserve"> </w:t>
      </w:r>
      <w:r w:rsidRPr="003F0DDE">
        <w:rPr>
          <w:rFonts w:ascii="Bookman Old Style" w:hAnsi="Bookman Old Style"/>
          <w:w w:val="103"/>
        </w:rPr>
        <w:t>with</w:t>
      </w:r>
      <w:r w:rsidRPr="003F0DDE">
        <w:rPr>
          <w:rFonts w:ascii="Bookman Old Style" w:hAnsi="Bookman Old Style"/>
          <w:spacing w:val="6"/>
          <w:w w:val="103"/>
        </w:rPr>
        <w:t xml:space="preserve"> </w:t>
      </w:r>
      <w:r w:rsidRPr="003F0DDE">
        <w:rPr>
          <w:rFonts w:ascii="Bookman Old Style" w:hAnsi="Bookman Old Style"/>
          <w:w w:val="103"/>
        </w:rPr>
        <w:t>some</w:t>
      </w:r>
      <w:r w:rsidRPr="003F0DDE">
        <w:rPr>
          <w:rFonts w:ascii="Bookman Old Style" w:hAnsi="Bookman Old Style"/>
          <w:spacing w:val="6"/>
          <w:w w:val="103"/>
        </w:rPr>
        <w:t xml:space="preserve"> </w:t>
      </w:r>
      <w:r w:rsidRPr="003F0DDE">
        <w:rPr>
          <w:rFonts w:ascii="Bookman Old Style" w:hAnsi="Bookman Old Style"/>
          <w:w w:val="103"/>
        </w:rPr>
        <w:t>guidin</w:t>
      </w:r>
      <w:r w:rsidRPr="003F0DDE">
        <w:rPr>
          <w:rFonts w:ascii="Bookman Old Style" w:hAnsi="Bookman Old Style"/>
          <w:spacing w:val="2"/>
          <w:w w:val="103"/>
        </w:rPr>
        <w:t>g</w:t>
      </w:r>
      <w:r w:rsidRPr="003F0DDE">
        <w:rPr>
          <w:rFonts w:ascii="Bookman Old Style" w:hAnsi="Bookman Old Style"/>
          <w:spacing w:val="6"/>
          <w:w w:val="103"/>
        </w:rPr>
        <w:t xml:space="preserve"> </w:t>
      </w:r>
      <w:r w:rsidRPr="003F0DDE">
        <w:rPr>
          <w:rFonts w:ascii="Bookman Old Style" w:hAnsi="Bookman Old Style"/>
          <w:w w:val="103"/>
        </w:rPr>
        <w:t>pr</w:t>
      </w:r>
      <w:r w:rsidRPr="003F0DDE">
        <w:rPr>
          <w:rFonts w:ascii="Bookman Old Style" w:hAnsi="Bookman Old Style"/>
          <w:spacing w:val="2"/>
          <w:w w:val="103"/>
        </w:rPr>
        <w:t>i</w:t>
      </w:r>
      <w:r w:rsidRPr="003F0DDE">
        <w:rPr>
          <w:rFonts w:ascii="Bookman Old Style" w:hAnsi="Bookman Old Style"/>
          <w:w w:val="103"/>
        </w:rPr>
        <w:t>nc</w:t>
      </w:r>
      <w:r w:rsidRPr="003F0DDE">
        <w:rPr>
          <w:rFonts w:ascii="Bookman Old Style" w:hAnsi="Bookman Old Style"/>
          <w:spacing w:val="1"/>
          <w:w w:val="103"/>
        </w:rPr>
        <w:t>i</w:t>
      </w:r>
      <w:r w:rsidRPr="003F0DDE">
        <w:rPr>
          <w:rFonts w:ascii="Bookman Old Style" w:hAnsi="Bookman Old Style"/>
          <w:w w:val="103"/>
        </w:rPr>
        <w:t>ples</w:t>
      </w:r>
      <w:r w:rsidRPr="003F0DDE">
        <w:rPr>
          <w:rFonts w:ascii="Bookman Old Style" w:hAnsi="Bookman Old Style"/>
          <w:spacing w:val="1"/>
          <w:w w:val="103"/>
        </w:rPr>
        <w:t>,</w:t>
      </w:r>
      <w:r w:rsidRPr="003F0DDE">
        <w:rPr>
          <w:rFonts w:ascii="Bookman Old Style" w:hAnsi="Bookman Old Style"/>
          <w:spacing w:val="5"/>
          <w:w w:val="103"/>
        </w:rPr>
        <w:t xml:space="preserve"> </w:t>
      </w:r>
      <w:r w:rsidRPr="003F0DDE">
        <w:rPr>
          <w:rFonts w:ascii="Bookman Old Style" w:hAnsi="Bookman Old Style"/>
          <w:w w:val="103"/>
        </w:rPr>
        <w:t>th</w:t>
      </w:r>
      <w:r w:rsidRPr="003F0DDE">
        <w:rPr>
          <w:rFonts w:ascii="Bookman Old Style" w:hAnsi="Bookman Old Style"/>
          <w:spacing w:val="1"/>
          <w:w w:val="103"/>
        </w:rPr>
        <w:t>o</w:t>
      </w:r>
      <w:r w:rsidRPr="003F0DDE">
        <w:rPr>
          <w:rFonts w:ascii="Bookman Old Style" w:hAnsi="Bookman Old Style"/>
          <w:w w:val="103"/>
        </w:rPr>
        <w:t>ug</w:t>
      </w:r>
      <w:r w:rsidRPr="003F0DDE">
        <w:rPr>
          <w:rFonts w:ascii="Bookman Old Style" w:hAnsi="Bookman Old Style"/>
          <w:spacing w:val="1"/>
          <w:w w:val="103"/>
        </w:rPr>
        <w:t>h</w:t>
      </w:r>
      <w:r w:rsidRPr="003F0DDE">
        <w:rPr>
          <w:rFonts w:ascii="Bookman Old Style" w:hAnsi="Bookman Old Style"/>
          <w:spacing w:val="5"/>
          <w:w w:val="103"/>
        </w:rPr>
        <w:t xml:space="preserve"> </w:t>
      </w:r>
      <w:r w:rsidRPr="003F0DDE">
        <w:rPr>
          <w:rFonts w:ascii="Bookman Old Style" w:hAnsi="Bookman Old Style"/>
          <w:w w:val="103"/>
        </w:rPr>
        <w:t>not</w:t>
      </w:r>
      <w:r w:rsidRPr="003F0DDE">
        <w:rPr>
          <w:rFonts w:ascii="Bookman Old Style" w:hAnsi="Bookman Old Style"/>
          <w:spacing w:val="6"/>
          <w:w w:val="103"/>
        </w:rPr>
        <w:t xml:space="preserve"> </w:t>
      </w:r>
      <w:r w:rsidRPr="003F0DDE">
        <w:rPr>
          <w:rFonts w:ascii="Bookman Old Style" w:hAnsi="Bookman Old Style"/>
          <w:w w:val="103"/>
        </w:rPr>
        <w:t>written</w:t>
      </w:r>
      <w:r w:rsidRPr="003F0DDE">
        <w:rPr>
          <w:rFonts w:ascii="Bookman Old Style" w:hAnsi="Bookman Old Style"/>
          <w:spacing w:val="5"/>
          <w:w w:val="103"/>
        </w:rPr>
        <w:t xml:space="preserve"> </w:t>
      </w:r>
      <w:r w:rsidRPr="003F0DDE">
        <w:rPr>
          <w:rFonts w:ascii="Bookman Old Style" w:hAnsi="Bookman Old Style"/>
          <w:w w:val="103"/>
        </w:rPr>
        <w:t>in</w:t>
      </w:r>
      <w:r w:rsidRPr="003F0DDE">
        <w:rPr>
          <w:rFonts w:ascii="Bookman Old Style" w:hAnsi="Bookman Old Style"/>
          <w:spacing w:val="8"/>
          <w:w w:val="103"/>
        </w:rPr>
        <w:t xml:space="preserve"> </w:t>
      </w:r>
      <w:r w:rsidRPr="003F0DDE">
        <w:rPr>
          <w:rFonts w:ascii="Bookman Old Style" w:hAnsi="Bookman Old Style"/>
          <w:w w:val="103"/>
        </w:rPr>
        <w:t>m</w:t>
      </w:r>
      <w:r w:rsidRPr="003F0DDE">
        <w:rPr>
          <w:rFonts w:ascii="Bookman Old Style" w:hAnsi="Bookman Old Style"/>
          <w:spacing w:val="1"/>
          <w:w w:val="103"/>
        </w:rPr>
        <w:t>o</w:t>
      </w:r>
      <w:r w:rsidRPr="003F0DDE">
        <w:rPr>
          <w:rFonts w:ascii="Bookman Old Style" w:hAnsi="Bookman Old Style"/>
          <w:w w:val="103"/>
        </w:rPr>
        <w:t>st</w:t>
      </w:r>
      <w:r w:rsidRPr="003F0DDE">
        <w:rPr>
          <w:rFonts w:ascii="Bookman Old Style" w:hAnsi="Bookman Old Style"/>
          <w:spacing w:val="5"/>
          <w:w w:val="103"/>
        </w:rPr>
        <w:t xml:space="preserve"> </w:t>
      </w:r>
      <w:r w:rsidRPr="003F0DDE">
        <w:rPr>
          <w:rFonts w:ascii="Bookman Old Style" w:hAnsi="Bookman Old Style"/>
          <w:w w:val="103"/>
        </w:rPr>
        <w:t>cases</w:t>
      </w:r>
      <w:r w:rsidRPr="003F0DDE">
        <w:rPr>
          <w:rFonts w:ascii="Bookman Old Style" w:hAnsi="Bookman Old Style"/>
        </w:rPr>
        <w:t>.</w:t>
      </w:r>
      <w:r w:rsidRPr="003F0DDE">
        <w:rPr>
          <w:rFonts w:ascii="Bookman Old Style" w:hAnsi="Bookman Old Style"/>
          <w:spacing w:val="5"/>
        </w:rPr>
        <w:t xml:space="preserve"> </w:t>
      </w:r>
      <w:r w:rsidRPr="003F0DDE">
        <w:rPr>
          <w:rFonts w:ascii="Bookman Old Style" w:hAnsi="Bookman Old Style"/>
          <w:w w:val="103"/>
        </w:rPr>
        <w:t>P</w:t>
      </w:r>
      <w:r w:rsidRPr="003F0DDE">
        <w:rPr>
          <w:rFonts w:ascii="Bookman Old Style" w:hAnsi="Bookman Old Style"/>
          <w:spacing w:val="1"/>
          <w:w w:val="103"/>
        </w:rPr>
        <w:t>l</w:t>
      </w:r>
      <w:r w:rsidRPr="003F0DDE">
        <w:rPr>
          <w:rFonts w:ascii="Bookman Old Style" w:hAnsi="Bookman Old Style"/>
          <w:w w:val="103"/>
        </w:rPr>
        <w:t>anning</w:t>
      </w:r>
      <w:r w:rsidRPr="003F0DDE">
        <w:rPr>
          <w:rFonts w:ascii="Bookman Old Style" w:hAnsi="Bookman Old Style"/>
          <w:spacing w:val="5"/>
          <w:w w:val="103"/>
        </w:rPr>
        <w:t xml:space="preserve"> </w:t>
      </w:r>
      <w:r w:rsidRPr="003F0DDE">
        <w:rPr>
          <w:rFonts w:ascii="Bookman Old Style" w:hAnsi="Bookman Old Style"/>
          <w:w w:val="103"/>
        </w:rPr>
        <w:t>in</w:t>
      </w:r>
      <w:r w:rsidRPr="003F0DDE">
        <w:rPr>
          <w:rFonts w:ascii="Bookman Old Style" w:hAnsi="Bookman Old Style"/>
          <w:spacing w:val="5"/>
          <w:w w:val="103"/>
        </w:rPr>
        <w:t xml:space="preserve"> </w:t>
      </w:r>
      <w:r w:rsidRPr="003F0DDE">
        <w:rPr>
          <w:rFonts w:ascii="Bookman Old Style" w:hAnsi="Bookman Old Style"/>
          <w:w w:val="103"/>
        </w:rPr>
        <w:t>its</w:t>
      </w:r>
      <w:r w:rsidRPr="003F0DDE">
        <w:rPr>
          <w:rFonts w:ascii="Bookman Old Style" w:hAnsi="Bookman Old Style"/>
          <w:spacing w:val="4"/>
          <w:w w:val="103"/>
        </w:rPr>
        <w:t xml:space="preserve"> </w:t>
      </w:r>
      <w:r w:rsidRPr="003F0DDE">
        <w:rPr>
          <w:rFonts w:ascii="Bookman Old Style" w:hAnsi="Bookman Old Style"/>
          <w:w w:val="103"/>
        </w:rPr>
        <w:t>fo</w:t>
      </w:r>
      <w:r w:rsidRPr="003F0DDE">
        <w:rPr>
          <w:rFonts w:ascii="Bookman Old Style" w:hAnsi="Bookman Old Style"/>
          <w:spacing w:val="2"/>
          <w:w w:val="103"/>
        </w:rPr>
        <w:t>r</w:t>
      </w:r>
      <w:r w:rsidRPr="003F0DDE">
        <w:rPr>
          <w:rFonts w:ascii="Bookman Old Style" w:hAnsi="Bookman Old Style"/>
          <w:w w:val="103"/>
        </w:rPr>
        <w:t>m</w:t>
      </w:r>
      <w:r w:rsidRPr="003F0DDE">
        <w:rPr>
          <w:rFonts w:ascii="Bookman Old Style" w:hAnsi="Bookman Old Style"/>
          <w:spacing w:val="2"/>
          <w:w w:val="103"/>
        </w:rPr>
        <w:t>a</w:t>
      </w:r>
      <w:r w:rsidRPr="003F0DDE">
        <w:rPr>
          <w:rFonts w:ascii="Bookman Old Style" w:hAnsi="Bookman Old Style"/>
          <w:spacing w:val="1"/>
          <w:w w:val="103"/>
        </w:rPr>
        <w:t>l</w:t>
      </w:r>
      <w:r w:rsidRPr="003F0DDE">
        <w:rPr>
          <w:rFonts w:ascii="Bookman Old Style" w:hAnsi="Bookman Old Style"/>
          <w:w w:val="103"/>
        </w:rPr>
        <w:t xml:space="preserve"> </w:t>
      </w:r>
      <w:r w:rsidRPr="003F0DDE">
        <w:rPr>
          <w:rFonts w:ascii="Bookman Old Style" w:hAnsi="Bookman Old Style"/>
        </w:rPr>
        <w:t>se</w:t>
      </w:r>
      <w:r w:rsidRPr="003F0DDE">
        <w:rPr>
          <w:rFonts w:ascii="Bookman Old Style" w:hAnsi="Bookman Old Style"/>
          <w:spacing w:val="1"/>
        </w:rPr>
        <w:t>n</w:t>
      </w:r>
      <w:r w:rsidRPr="003F0DDE">
        <w:rPr>
          <w:rFonts w:ascii="Bookman Old Style" w:hAnsi="Bookman Old Style"/>
        </w:rPr>
        <w:t>se</w:t>
      </w:r>
      <w:r w:rsidRPr="003F0DDE">
        <w:rPr>
          <w:rFonts w:ascii="Bookman Old Style" w:hAnsi="Bookman Old Style"/>
          <w:spacing w:val="55"/>
        </w:rPr>
        <w:t xml:space="preserve"> </w:t>
      </w:r>
      <w:r w:rsidRPr="003F0DDE">
        <w:rPr>
          <w:rFonts w:ascii="Bookman Old Style" w:hAnsi="Bookman Old Style"/>
          <w:spacing w:val="2"/>
        </w:rPr>
        <w:t>i</w:t>
      </w:r>
      <w:r w:rsidRPr="003F0DDE">
        <w:rPr>
          <w:rFonts w:ascii="Bookman Old Style" w:hAnsi="Bookman Old Style"/>
        </w:rPr>
        <w:t>mpl</w:t>
      </w:r>
      <w:r w:rsidRPr="003F0DDE">
        <w:rPr>
          <w:rFonts w:ascii="Bookman Old Style" w:hAnsi="Bookman Old Style"/>
          <w:spacing w:val="1"/>
        </w:rPr>
        <w:t>i</w:t>
      </w:r>
      <w:r w:rsidRPr="003F0DDE">
        <w:rPr>
          <w:rFonts w:ascii="Bookman Old Style" w:hAnsi="Bookman Old Style"/>
        </w:rPr>
        <w:t>e</w:t>
      </w:r>
      <w:r w:rsidRPr="003F0DDE">
        <w:rPr>
          <w:rFonts w:ascii="Bookman Old Style" w:hAnsi="Bookman Old Style"/>
          <w:spacing w:val="1"/>
        </w:rPr>
        <w:t>s</w:t>
      </w:r>
      <w:r w:rsidRPr="003F0DDE">
        <w:rPr>
          <w:rFonts w:ascii="Bookman Old Style" w:hAnsi="Bookman Old Style"/>
          <w:spacing w:val="55"/>
        </w:rPr>
        <w:t xml:space="preserve"> </w:t>
      </w:r>
      <w:r w:rsidRPr="003F0DDE">
        <w:rPr>
          <w:rFonts w:ascii="Bookman Old Style" w:hAnsi="Bookman Old Style"/>
        </w:rPr>
        <w:t>having</w:t>
      </w:r>
      <w:r w:rsidRPr="003F0DDE">
        <w:rPr>
          <w:rFonts w:ascii="Bookman Old Style" w:hAnsi="Bookman Old Style"/>
          <w:spacing w:val="55"/>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56"/>
        </w:rPr>
        <w:t xml:space="preserve"> </w:t>
      </w:r>
      <w:r w:rsidRPr="003F0DDE">
        <w:rPr>
          <w:rFonts w:ascii="Bookman Old Style" w:hAnsi="Bookman Old Style"/>
        </w:rPr>
        <w:t>power</w:t>
      </w:r>
      <w:r w:rsidRPr="003F0DDE">
        <w:rPr>
          <w:rFonts w:ascii="Bookman Old Style" w:hAnsi="Bookman Old Style"/>
          <w:spacing w:val="56"/>
        </w:rPr>
        <w:t xml:space="preserve"> </w:t>
      </w:r>
      <w:r w:rsidRPr="003F0DDE">
        <w:rPr>
          <w:rFonts w:ascii="Bookman Old Style" w:hAnsi="Bookman Old Style"/>
          <w:spacing w:val="1"/>
        </w:rPr>
        <w:t>t</w:t>
      </w:r>
      <w:r w:rsidRPr="003F0DDE">
        <w:rPr>
          <w:rFonts w:ascii="Bookman Old Style" w:hAnsi="Bookman Old Style"/>
        </w:rPr>
        <w:t>o</w:t>
      </w:r>
      <w:r w:rsidRPr="003F0DDE">
        <w:rPr>
          <w:rFonts w:ascii="Bookman Old Style" w:hAnsi="Bookman Old Style"/>
          <w:spacing w:val="55"/>
        </w:rPr>
        <w:t xml:space="preserve"> </w:t>
      </w:r>
      <w:r w:rsidRPr="003F0DDE">
        <w:rPr>
          <w:rFonts w:ascii="Bookman Old Style" w:hAnsi="Bookman Old Style"/>
        </w:rPr>
        <w:t>gu</w:t>
      </w:r>
      <w:r w:rsidRPr="003F0DDE">
        <w:rPr>
          <w:rFonts w:ascii="Bookman Old Style" w:hAnsi="Bookman Old Style"/>
          <w:spacing w:val="1"/>
        </w:rPr>
        <w:t>i</w:t>
      </w:r>
      <w:r w:rsidRPr="003F0DDE">
        <w:rPr>
          <w:rFonts w:ascii="Bookman Old Style" w:hAnsi="Bookman Old Style"/>
        </w:rPr>
        <w:t>de</w:t>
      </w:r>
      <w:r w:rsidRPr="003F0DDE">
        <w:rPr>
          <w:rFonts w:ascii="Bookman Old Style" w:hAnsi="Bookman Old Style"/>
          <w:spacing w:val="55"/>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55"/>
        </w:rPr>
        <w:t xml:space="preserve"> </w:t>
      </w:r>
      <w:r w:rsidRPr="003F0DDE">
        <w:rPr>
          <w:rFonts w:ascii="Bookman Old Style" w:hAnsi="Bookman Old Style"/>
        </w:rPr>
        <w:t>futu</w:t>
      </w:r>
      <w:r w:rsidRPr="003F0DDE">
        <w:rPr>
          <w:rFonts w:ascii="Bookman Old Style" w:hAnsi="Bookman Old Style"/>
          <w:spacing w:val="2"/>
        </w:rPr>
        <w:t>r</w:t>
      </w:r>
      <w:r w:rsidRPr="003F0DDE">
        <w:rPr>
          <w:rFonts w:ascii="Bookman Old Style" w:hAnsi="Bookman Old Style"/>
          <w:spacing w:val="1"/>
        </w:rPr>
        <w:t>e</w:t>
      </w:r>
      <w:r w:rsidRPr="003F0DDE">
        <w:rPr>
          <w:rFonts w:ascii="Bookman Old Style" w:hAnsi="Bookman Old Style"/>
          <w:spacing w:val="55"/>
        </w:rPr>
        <w:t xml:space="preserve"> </w:t>
      </w:r>
      <w:r w:rsidRPr="003F0DDE">
        <w:rPr>
          <w:rFonts w:ascii="Bookman Old Style" w:hAnsi="Bookman Old Style"/>
        </w:rPr>
        <w:t>deve</w:t>
      </w:r>
      <w:r w:rsidRPr="003F0DDE">
        <w:rPr>
          <w:rFonts w:ascii="Bookman Old Style" w:hAnsi="Bookman Old Style"/>
          <w:spacing w:val="1"/>
        </w:rPr>
        <w:t>l</w:t>
      </w:r>
      <w:r w:rsidRPr="003F0DDE">
        <w:rPr>
          <w:rFonts w:ascii="Bookman Old Style" w:hAnsi="Bookman Old Style"/>
        </w:rPr>
        <w:t>o</w:t>
      </w:r>
      <w:r w:rsidRPr="003F0DDE">
        <w:rPr>
          <w:rFonts w:ascii="Bookman Old Style" w:hAnsi="Bookman Old Style"/>
          <w:spacing w:val="3"/>
        </w:rPr>
        <w:t>p</w:t>
      </w:r>
      <w:r w:rsidRPr="003F0DDE">
        <w:rPr>
          <w:rFonts w:ascii="Bookman Old Style" w:hAnsi="Bookman Old Style"/>
        </w:rPr>
        <w:t>m</w:t>
      </w:r>
      <w:r w:rsidRPr="003F0DDE">
        <w:rPr>
          <w:rFonts w:ascii="Bookman Old Style" w:hAnsi="Bookman Old Style"/>
          <w:spacing w:val="2"/>
        </w:rPr>
        <w:t>e</w:t>
      </w:r>
      <w:r w:rsidRPr="003F0DDE">
        <w:rPr>
          <w:rFonts w:ascii="Bookman Old Style" w:hAnsi="Bookman Old Style"/>
        </w:rPr>
        <w:t>nt</w:t>
      </w:r>
      <w:r w:rsidRPr="003F0DDE">
        <w:rPr>
          <w:rFonts w:ascii="Bookman Old Style" w:hAnsi="Bookman Old Style"/>
          <w:spacing w:val="56"/>
        </w:rPr>
        <w:t xml:space="preserve"> </w:t>
      </w:r>
      <w:r w:rsidRPr="003F0DDE">
        <w:rPr>
          <w:rFonts w:ascii="Bookman Old Style" w:hAnsi="Bookman Old Style"/>
        </w:rPr>
        <w:t>of</w:t>
      </w:r>
      <w:r w:rsidRPr="003F0DDE">
        <w:rPr>
          <w:rFonts w:ascii="Bookman Old Style" w:hAnsi="Bookman Old Style"/>
          <w:spacing w:val="56"/>
        </w:rPr>
        <w:t xml:space="preserve"> </w:t>
      </w:r>
      <w:r w:rsidRPr="003F0DDE">
        <w:rPr>
          <w:rFonts w:ascii="Bookman Old Style" w:hAnsi="Bookman Old Style"/>
        </w:rPr>
        <w:t>an</w:t>
      </w:r>
      <w:r w:rsidRPr="003F0DDE">
        <w:rPr>
          <w:rFonts w:ascii="Bookman Old Style" w:hAnsi="Bookman Old Style"/>
          <w:spacing w:val="55"/>
        </w:rPr>
        <w:t xml:space="preserve"> </w:t>
      </w:r>
      <w:r w:rsidRPr="003F0DDE">
        <w:rPr>
          <w:rFonts w:ascii="Bookman Old Style" w:hAnsi="Bookman Old Style"/>
        </w:rPr>
        <w:t>area</w:t>
      </w:r>
      <w:r w:rsidRPr="003F0DDE">
        <w:rPr>
          <w:rFonts w:ascii="Bookman Old Style" w:hAnsi="Bookman Old Style"/>
          <w:spacing w:val="2"/>
        </w:rPr>
        <w:t>.</w:t>
      </w:r>
      <w:r w:rsidRPr="003F0DDE">
        <w:rPr>
          <w:rFonts w:ascii="Bookman Old Style" w:hAnsi="Bookman Old Style"/>
          <w:spacing w:val="41"/>
        </w:rPr>
        <w:t xml:space="preserve"> </w:t>
      </w:r>
      <w:r w:rsidRPr="003F0DDE">
        <w:rPr>
          <w:rFonts w:ascii="Bookman Old Style" w:hAnsi="Bookman Old Style"/>
        </w:rPr>
        <w:t>He</w:t>
      </w:r>
      <w:r w:rsidRPr="003F0DDE">
        <w:rPr>
          <w:rFonts w:ascii="Bookman Old Style" w:hAnsi="Bookman Old Style"/>
          <w:spacing w:val="1"/>
        </w:rPr>
        <w:t>n</w:t>
      </w:r>
      <w:r w:rsidRPr="003F0DDE">
        <w:rPr>
          <w:rFonts w:ascii="Bookman Old Style" w:hAnsi="Bookman Old Style"/>
        </w:rPr>
        <w:t>ce</w:t>
      </w:r>
      <w:r w:rsidRPr="003F0DDE">
        <w:rPr>
          <w:rFonts w:ascii="Bookman Old Style" w:hAnsi="Bookman Old Style"/>
          <w:spacing w:val="80"/>
        </w:rPr>
        <w:t xml:space="preserve"> </w:t>
      </w:r>
      <w:r w:rsidRPr="003F0DDE">
        <w:rPr>
          <w:rFonts w:ascii="Bookman Old Style" w:hAnsi="Bookman Old Style"/>
        </w:rPr>
        <w:t>pla</w:t>
      </w:r>
      <w:r w:rsidRPr="003F0DDE">
        <w:rPr>
          <w:rFonts w:ascii="Bookman Old Style" w:hAnsi="Bookman Old Style"/>
          <w:spacing w:val="2"/>
        </w:rPr>
        <w:t>n</w:t>
      </w:r>
      <w:r w:rsidRPr="003F0DDE">
        <w:rPr>
          <w:rFonts w:ascii="Bookman Old Style" w:hAnsi="Bookman Old Style"/>
        </w:rPr>
        <w:t>ni</w:t>
      </w:r>
      <w:r w:rsidRPr="003F0DDE">
        <w:rPr>
          <w:rFonts w:ascii="Bookman Old Style" w:hAnsi="Bookman Old Style"/>
          <w:spacing w:val="2"/>
        </w:rPr>
        <w:t>n</w:t>
      </w:r>
      <w:r w:rsidRPr="003F0DDE">
        <w:rPr>
          <w:rFonts w:ascii="Bookman Old Style" w:hAnsi="Bookman Old Style"/>
        </w:rPr>
        <w:t>g cannot</w:t>
      </w:r>
      <w:r w:rsidRPr="003F0DDE">
        <w:rPr>
          <w:rFonts w:ascii="Bookman Old Style" w:hAnsi="Bookman Old Style"/>
          <w:spacing w:val="31"/>
        </w:rPr>
        <w:t xml:space="preserve"> </w:t>
      </w:r>
      <w:r w:rsidRPr="003F0DDE">
        <w:rPr>
          <w:rFonts w:ascii="Bookman Old Style" w:hAnsi="Bookman Old Style"/>
        </w:rPr>
        <w:t>be</w:t>
      </w:r>
      <w:r w:rsidRPr="003F0DDE">
        <w:rPr>
          <w:rFonts w:ascii="Bookman Old Style" w:hAnsi="Bookman Old Style"/>
          <w:spacing w:val="34"/>
        </w:rPr>
        <w:t xml:space="preserve"> </w:t>
      </w:r>
      <w:r w:rsidRPr="003F0DDE">
        <w:rPr>
          <w:rFonts w:ascii="Bookman Old Style" w:hAnsi="Bookman Old Style"/>
        </w:rPr>
        <w:t>practiced</w:t>
      </w:r>
      <w:r w:rsidRPr="003F0DDE">
        <w:rPr>
          <w:rFonts w:ascii="Bookman Old Style" w:hAnsi="Bookman Old Style"/>
          <w:spacing w:val="36"/>
        </w:rPr>
        <w:t xml:space="preserve"> </w:t>
      </w:r>
      <w:r w:rsidRPr="003F0DDE">
        <w:rPr>
          <w:rFonts w:ascii="Bookman Old Style" w:hAnsi="Bookman Old Style"/>
        </w:rPr>
        <w:t>in</w:t>
      </w:r>
      <w:r w:rsidRPr="003F0DDE">
        <w:rPr>
          <w:rFonts w:ascii="Bookman Old Style" w:hAnsi="Bookman Old Style"/>
          <w:spacing w:val="36"/>
        </w:rPr>
        <w:t xml:space="preserve"> </w:t>
      </w:r>
      <w:r w:rsidRPr="003F0DDE">
        <w:rPr>
          <w:rFonts w:ascii="Bookman Old Style" w:hAnsi="Bookman Old Style"/>
        </w:rPr>
        <w:t>a</w:t>
      </w:r>
      <w:r w:rsidRPr="003F0DDE">
        <w:rPr>
          <w:rFonts w:ascii="Bookman Old Style" w:hAnsi="Bookman Old Style"/>
          <w:spacing w:val="37"/>
        </w:rPr>
        <w:t xml:space="preserve"> </w:t>
      </w:r>
      <w:r w:rsidRPr="003F0DDE">
        <w:rPr>
          <w:rFonts w:ascii="Bookman Old Style" w:hAnsi="Bookman Old Style"/>
        </w:rPr>
        <w:t>political</w:t>
      </w:r>
      <w:r w:rsidRPr="003F0DDE">
        <w:rPr>
          <w:rFonts w:ascii="Bookman Old Style" w:hAnsi="Bookman Old Style"/>
          <w:spacing w:val="34"/>
        </w:rPr>
        <w:t xml:space="preserve"> </w:t>
      </w:r>
      <w:r w:rsidRPr="003F0DDE">
        <w:rPr>
          <w:rFonts w:ascii="Bookman Old Style" w:hAnsi="Bookman Old Style"/>
        </w:rPr>
        <w:t>vacuum.</w:t>
      </w:r>
      <w:r w:rsidRPr="003F0DDE">
        <w:rPr>
          <w:rFonts w:ascii="Bookman Old Style" w:hAnsi="Bookman Old Style"/>
          <w:spacing w:val="18"/>
        </w:rPr>
        <w:t xml:space="preserve"> </w:t>
      </w:r>
      <w:r w:rsidRPr="003F0DDE">
        <w:rPr>
          <w:rFonts w:ascii="Bookman Old Style" w:hAnsi="Bookman Old Style"/>
        </w:rPr>
        <w:t>Then,</w:t>
      </w:r>
      <w:r w:rsidRPr="003F0DDE">
        <w:rPr>
          <w:rFonts w:ascii="Bookman Old Style" w:hAnsi="Bookman Old Style"/>
          <w:spacing w:val="28"/>
        </w:rPr>
        <w:t xml:space="preserve"> </w:t>
      </w:r>
      <w:r w:rsidRPr="003F0DDE">
        <w:rPr>
          <w:rFonts w:ascii="Bookman Old Style" w:hAnsi="Bookman Old Style"/>
        </w:rPr>
        <w:t>it</w:t>
      </w:r>
      <w:r w:rsidRPr="003F0DDE">
        <w:rPr>
          <w:rFonts w:ascii="Bookman Old Style" w:hAnsi="Bookman Old Style"/>
          <w:spacing w:val="31"/>
        </w:rPr>
        <w:t xml:space="preserve"> </w:t>
      </w:r>
      <w:r w:rsidRPr="003F0DDE">
        <w:rPr>
          <w:rFonts w:ascii="Bookman Old Style" w:hAnsi="Bookman Old Style"/>
        </w:rPr>
        <w:t>is</w:t>
      </w:r>
      <w:r w:rsidRPr="003F0DDE">
        <w:rPr>
          <w:rFonts w:ascii="Bookman Old Style" w:hAnsi="Bookman Old Style"/>
          <w:spacing w:val="35"/>
        </w:rPr>
        <w:t xml:space="preserve"> </w:t>
      </w:r>
      <w:r w:rsidRPr="003F0DDE">
        <w:rPr>
          <w:rFonts w:ascii="Bookman Old Style" w:hAnsi="Bookman Old Style"/>
        </w:rPr>
        <w:t>logical</w:t>
      </w:r>
      <w:r w:rsidRPr="003F0DDE">
        <w:rPr>
          <w:rFonts w:ascii="Bookman Old Style" w:hAnsi="Bookman Old Style"/>
          <w:spacing w:val="33"/>
        </w:rPr>
        <w:t xml:space="preserve"> </w:t>
      </w:r>
      <w:r w:rsidRPr="003F0DDE">
        <w:rPr>
          <w:rFonts w:ascii="Bookman Old Style" w:hAnsi="Bookman Old Style"/>
        </w:rPr>
        <w:t>to</w:t>
      </w:r>
      <w:r w:rsidRPr="003F0DDE">
        <w:rPr>
          <w:rFonts w:ascii="Bookman Old Style" w:hAnsi="Bookman Old Style"/>
          <w:spacing w:val="32"/>
        </w:rPr>
        <w:t xml:space="preserve"> </w:t>
      </w:r>
      <w:r w:rsidRPr="003F0DDE">
        <w:rPr>
          <w:rFonts w:ascii="Bookman Old Style" w:hAnsi="Bookman Old Style"/>
        </w:rPr>
        <w:t>conclude</w:t>
      </w:r>
      <w:r w:rsidRPr="003F0DDE">
        <w:rPr>
          <w:rFonts w:ascii="Bookman Old Style" w:hAnsi="Bookman Old Style"/>
          <w:spacing w:val="31"/>
        </w:rPr>
        <w:t xml:space="preserve"> </w:t>
      </w:r>
      <w:r w:rsidRPr="003F0DDE">
        <w:rPr>
          <w:rFonts w:ascii="Bookman Old Style" w:hAnsi="Bookman Old Style"/>
        </w:rPr>
        <w:t>that</w:t>
      </w:r>
      <w:r w:rsidRPr="003F0DDE">
        <w:rPr>
          <w:rFonts w:ascii="Bookman Old Style" w:hAnsi="Bookman Old Style"/>
          <w:spacing w:val="33"/>
        </w:rPr>
        <w:t xml:space="preserve"> </w:t>
      </w:r>
      <w:r w:rsidRPr="003F0DDE">
        <w:rPr>
          <w:rFonts w:ascii="Bookman Old Style" w:hAnsi="Bookman Old Style"/>
        </w:rPr>
        <w:t>planning</w:t>
      </w:r>
      <w:r w:rsidRPr="003F0DDE">
        <w:rPr>
          <w:rFonts w:ascii="Bookman Old Style" w:hAnsi="Bookman Old Style"/>
          <w:spacing w:val="33"/>
        </w:rPr>
        <w:t xml:space="preserve"> </w:t>
      </w:r>
      <w:r w:rsidRPr="003F0DDE">
        <w:rPr>
          <w:rFonts w:ascii="Bookman Old Style" w:hAnsi="Bookman Old Style"/>
        </w:rPr>
        <w:t>has</w:t>
      </w:r>
      <w:r w:rsidRPr="003F0DDE">
        <w:rPr>
          <w:rFonts w:ascii="Bookman Old Style" w:hAnsi="Bookman Old Style"/>
          <w:spacing w:val="33"/>
        </w:rPr>
        <w:t xml:space="preserve"> </w:t>
      </w:r>
      <w:r w:rsidRPr="003F0DDE">
        <w:rPr>
          <w:rFonts w:ascii="Bookman Old Style" w:hAnsi="Bookman Old Style"/>
        </w:rPr>
        <w:t>been following</w:t>
      </w:r>
      <w:r w:rsidRPr="003F0DDE">
        <w:rPr>
          <w:rFonts w:ascii="Bookman Old Style" w:hAnsi="Bookman Old Style"/>
          <w:spacing w:val="48"/>
        </w:rPr>
        <w:t xml:space="preserve"> </w:t>
      </w:r>
      <w:r w:rsidRPr="003F0DDE">
        <w:rPr>
          <w:rFonts w:ascii="Bookman Old Style" w:hAnsi="Bookman Old Style"/>
        </w:rPr>
        <w:t>the</w:t>
      </w:r>
      <w:r w:rsidRPr="003F0DDE">
        <w:rPr>
          <w:rFonts w:ascii="Bookman Old Style" w:hAnsi="Bookman Old Style"/>
          <w:spacing w:val="49"/>
        </w:rPr>
        <w:t xml:space="preserve"> </w:t>
      </w:r>
      <w:r w:rsidRPr="003F0DDE">
        <w:rPr>
          <w:rFonts w:ascii="Bookman Old Style" w:hAnsi="Bookman Old Style"/>
        </w:rPr>
        <w:t>footsteps</w:t>
      </w:r>
      <w:r w:rsidRPr="003F0DDE">
        <w:rPr>
          <w:rFonts w:ascii="Bookman Old Style" w:hAnsi="Bookman Old Style"/>
          <w:spacing w:val="47"/>
        </w:rPr>
        <w:t xml:space="preserve"> </w:t>
      </w:r>
      <w:r w:rsidRPr="003F0DDE">
        <w:rPr>
          <w:rFonts w:ascii="Bookman Old Style" w:hAnsi="Bookman Old Style"/>
        </w:rPr>
        <w:t>of</w:t>
      </w:r>
      <w:r w:rsidRPr="003F0DDE">
        <w:rPr>
          <w:rFonts w:ascii="Bookman Old Style" w:hAnsi="Bookman Old Style"/>
          <w:spacing w:val="49"/>
        </w:rPr>
        <w:t xml:space="preserve"> </w:t>
      </w:r>
      <w:r w:rsidRPr="003F0DDE">
        <w:rPr>
          <w:rFonts w:ascii="Bookman Old Style" w:hAnsi="Bookman Old Style"/>
        </w:rPr>
        <w:t>political</w:t>
      </w:r>
      <w:r w:rsidRPr="003F0DDE">
        <w:rPr>
          <w:rFonts w:ascii="Bookman Old Style" w:hAnsi="Bookman Old Style"/>
          <w:spacing w:val="47"/>
        </w:rPr>
        <w:t xml:space="preserve"> </w:t>
      </w:r>
      <w:r w:rsidRPr="003F0DDE">
        <w:rPr>
          <w:rFonts w:ascii="Bookman Old Style" w:hAnsi="Bookman Old Style"/>
        </w:rPr>
        <w:t>ideals</w:t>
      </w:r>
      <w:r w:rsidRPr="003F0DDE">
        <w:rPr>
          <w:rFonts w:ascii="Bookman Old Style" w:hAnsi="Bookman Old Style"/>
          <w:spacing w:val="49"/>
        </w:rPr>
        <w:t xml:space="preserve"> </w:t>
      </w:r>
      <w:r w:rsidRPr="003F0DDE">
        <w:rPr>
          <w:rFonts w:ascii="Bookman Old Style" w:hAnsi="Bookman Old Style"/>
        </w:rPr>
        <w:t>in</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52"/>
        </w:rPr>
        <w:t xml:space="preserve"> </w:t>
      </w:r>
      <w:r w:rsidRPr="003F0DDE">
        <w:rPr>
          <w:rFonts w:ascii="Bookman Old Style" w:hAnsi="Bookman Old Style"/>
        </w:rPr>
        <w:t>de</w:t>
      </w:r>
      <w:r w:rsidRPr="003F0DDE">
        <w:rPr>
          <w:rFonts w:ascii="Bookman Old Style" w:hAnsi="Bookman Old Style"/>
          <w:spacing w:val="1"/>
        </w:rPr>
        <w:t>t</w:t>
      </w:r>
      <w:r w:rsidRPr="003F0DDE">
        <w:rPr>
          <w:rFonts w:ascii="Bookman Old Style" w:hAnsi="Bookman Old Style"/>
        </w:rPr>
        <w:t>ermination</w:t>
      </w:r>
      <w:r w:rsidRPr="003F0DDE">
        <w:rPr>
          <w:rFonts w:ascii="Bookman Old Style" w:hAnsi="Bookman Old Style"/>
          <w:spacing w:val="49"/>
        </w:rPr>
        <w:t xml:space="preserve"> </w:t>
      </w:r>
      <w:r w:rsidRPr="003F0DDE">
        <w:rPr>
          <w:rFonts w:ascii="Bookman Old Style" w:hAnsi="Bookman Old Style"/>
        </w:rPr>
        <w:t>of</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49"/>
        </w:rPr>
        <w:t xml:space="preserve"> </w:t>
      </w:r>
      <w:r w:rsidRPr="003F0DDE">
        <w:rPr>
          <w:rFonts w:ascii="Bookman Old Style" w:hAnsi="Bookman Old Style"/>
        </w:rPr>
        <w:t>future</w:t>
      </w:r>
      <w:r w:rsidRPr="003F0DDE">
        <w:rPr>
          <w:rFonts w:ascii="Bookman Old Style" w:hAnsi="Bookman Old Style"/>
          <w:spacing w:val="50"/>
        </w:rPr>
        <w:t xml:space="preserve"> </w:t>
      </w:r>
      <w:r w:rsidRPr="003F0DDE">
        <w:rPr>
          <w:rFonts w:ascii="Bookman Old Style" w:hAnsi="Bookman Old Style"/>
        </w:rPr>
        <w:t>and</w:t>
      </w:r>
      <w:r w:rsidRPr="003F0DDE">
        <w:rPr>
          <w:rFonts w:ascii="Bookman Old Style" w:hAnsi="Bookman Old Style"/>
          <w:spacing w:val="50"/>
        </w:rPr>
        <w:t xml:space="preserve"> </w:t>
      </w:r>
      <w:r w:rsidRPr="003F0DDE">
        <w:rPr>
          <w:rFonts w:ascii="Bookman Old Style" w:hAnsi="Bookman Old Style"/>
        </w:rPr>
        <w:t>the</w:t>
      </w:r>
      <w:r w:rsidRPr="003F0DDE">
        <w:rPr>
          <w:rFonts w:ascii="Bookman Old Style" w:hAnsi="Bookman Old Style"/>
          <w:spacing w:val="54"/>
        </w:rPr>
        <w:t xml:space="preserve"> </w:t>
      </w:r>
      <w:r w:rsidRPr="003F0DDE">
        <w:rPr>
          <w:rFonts w:ascii="Bookman Old Style" w:hAnsi="Bookman Old Style"/>
        </w:rPr>
        <w:t>means</w:t>
      </w:r>
      <w:r w:rsidRPr="003F0DDE">
        <w:rPr>
          <w:rFonts w:ascii="Bookman Old Style" w:hAnsi="Bookman Old Style"/>
          <w:spacing w:val="52"/>
        </w:rPr>
        <w:t xml:space="preserve"> </w:t>
      </w:r>
      <w:r w:rsidRPr="003F0DDE">
        <w:rPr>
          <w:rFonts w:ascii="Bookman Old Style" w:hAnsi="Bookman Old Style"/>
        </w:rPr>
        <w:t>to a</w:t>
      </w:r>
      <w:r w:rsidRPr="003F0DDE">
        <w:rPr>
          <w:rFonts w:ascii="Bookman Old Style" w:hAnsi="Bookman Old Style"/>
          <w:spacing w:val="1"/>
        </w:rPr>
        <w:t>c</w:t>
      </w:r>
      <w:r w:rsidRPr="003F0DDE">
        <w:rPr>
          <w:rFonts w:ascii="Bookman Old Style" w:hAnsi="Bookman Old Style"/>
        </w:rPr>
        <w:t>h</w:t>
      </w:r>
      <w:r w:rsidRPr="003F0DDE">
        <w:rPr>
          <w:rFonts w:ascii="Bookman Old Style" w:hAnsi="Bookman Old Style"/>
          <w:spacing w:val="2"/>
        </w:rPr>
        <w:t>i</w:t>
      </w:r>
      <w:r w:rsidRPr="003F0DDE">
        <w:rPr>
          <w:rFonts w:ascii="Bookman Old Style" w:hAnsi="Bookman Old Style"/>
        </w:rPr>
        <w:t>e</w:t>
      </w:r>
      <w:r w:rsidRPr="003F0DDE">
        <w:rPr>
          <w:rFonts w:ascii="Bookman Old Style" w:hAnsi="Bookman Old Style"/>
          <w:spacing w:val="2"/>
        </w:rPr>
        <w:t>v</w:t>
      </w:r>
      <w:r w:rsidRPr="003F0DDE">
        <w:rPr>
          <w:rFonts w:ascii="Bookman Old Style" w:hAnsi="Bookman Old Style"/>
        </w:rPr>
        <w:t>e</w:t>
      </w:r>
      <w:r w:rsidRPr="003F0DDE">
        <w:rPr>
          <w:rFonts w:ascii="Bookman Old Style" w:hAnsi="Bookman Old Style"/>
          <w:spacing w:val="22"/>
        </w:rPr>
        <w:t xml:space="preserve"> </w:t>
      </w:r>
      <w:r w:rsidRPr="003F0DDE">
        <w:rPr>
          <w:rFonts w:ascii="Bookman Old Style" w:hAnsi="Bookman Old Style"/>
        </w:rPr>
        <w:t>it</w:t>
      </w:r>
      <w:r w:rsidRPr="003F0DDE">
        <w:rPr>
          <w:rFonts w:ascii="Bookman Old Style" w:hAnsi="Bookman Old Style"/>
          <w:spacing w:val="2"/>
        </w:rPr>
        <w:t>.</w:t>
      </w:r>
      <w:r w:rsidRPr="003F0DDE">
        <w:rPr>
          <w:rFonts w:ascii="Bookman Old Style" w:hAnsi="Bookman Old Style"/>
          <w:spacing w:val="1"/>
        </w:rPr>
        <w:t xml:space="preserve"> </w:t>
      </w:r>
      <w:r w:rsidRPr="003F0DDE">
        <w:rPr>
          <w:rFonts w:ascii="Bookman Old Style" w:hAnsi="Bookman Old Style"/>
        </w:rPr>
        <w:t>P</w:t>
      </w:r>
      <w:r w:rsidRPr="003F0DDE">
        <w:rPr>
          <w:rFonts w:ascii="Bookman Old Style" w:hAnsi="Bookman Old Style"/>
          <w:spacing w:val="2"/>
        </w:rPr>
        <w:t>l</w:t>
      </w:r>
      <w:r w:rsidRPr="003F0DDE">
        <w:rPr>
          <w:rFonts w:ascii="Bookman Old Style" w:hAnsi="Bookman Old Style"/>
        </w:rPr>
        <w:t>an</w:t>
      </w:r>
      <w:r w:rsidRPr="003F0DDE">
        <w:rPr>
          <w:rFonts w:ascii="Bookman Old Style" w:hAnsi="Bookman Old Style"/>
          <w:spacing w:val="16"/>
        </w:rPr>
        <w:t xml:space="preserve"> </w:t>
      </w:r>
      <w:r w:rsidRPr="003F0DDE">
        <w:rPr>
          <w:rFonts w:ascii="Bookman Old Style" w:hAnsi="Bookman Old Style"/>
        </w:rPr>
        <w:t>t</w:t>
      </w:r>
      <w:r w:rsidRPr="003F0DDE">
        <w:rPr>
          <w:rFonts w:ascii="Bookman Old Style" w:hAnsi="Bookman Old Style"/>
          <w:spacing w:val="2"/>
        </w:rPr>
        <w:t>y</w:t>
      </w:r>
      <w:r w:rsidRPr="003F0DDE">
        <w:rPr>
          <w:rFonts w:ascii="Bookman Old Style" w:hAnsi="Bookman Old Style"/>
        </w:rPr>
        <w:t>pes,</w:t>
      </w:r>
      <w:r w:rsidRPr="003F0DDE">
        <w:rPr>
          <w:rFonts w:ascii="Bookman Old Style" w:hAnsi="Bookman Old Style"/>
          <w:spacing w:val="16"/>
        </w:rPr>
        <w:t xml:space="preserve"> </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rPr>
        <w:t>ni</w:t>
      </w:r>
      <w:r w:rsidRPr="003F0DDE">
        <w:rPr>
          <w:rFonts w:ascii="Bookman Old Style" w:hAnsi="Bookman Old Style"/>
          <w:spacing w:val="2"/>
        </w:rPr>
        <w:t>n</w:t>
      </w:r>
      <w:r w:rsidRPr="003F0DDE">
        <w:rPr>
          <w:rFonts w:ascii="Bookman Old Style" w:hAnsi="Bookman Old Style"/>
        </w:rPr>
        <w:t>g</w:t>
      </w:r>
      <w:r w:rsidRPr="003F0DDE">
        <w:rPr>
          <w:rFonts w:ascii="Bookman Old Style" w:hAnsi="Bookman Old Style"/>
          <w:spacing w:val="19"/>
        </w:rPr>
        <w:t xml:space="preserve"> </w:t>
      </w:r>
      <w:r w:rsidRPr="003F0DDE">
        <w:rPr>
          <w:rFonts w:ascii="Bookman Old Style" w:hAnsi="Bookman Old Style"/>
        </w:rPr>
        <w:t>me</w:t>
      </w:r>
      <w:r w:rsidRPr="003F0DDE">
        <w:rPr>
          <w:rFonts w:ascii="Bookman Old Style" w:hAnsi="Bookman Old Style"/>
          <w:spacing w:val="1"/>
        </w:rPr>
        <w:t>t</w:t>
      </w:r>
      <w:r w:rsidRPr="003F0DDE">
        <w:rPr>
          <w:rFonts w:ascii="Bookman Old Style" w:hAnsi="Bookman Old Style"/>
          <w:spacing w:val="2"/>
        </w:rPr>
        <w:t>h</w:t>
      </w:r>
      <w:r w:rsidRPr="003F0DDE">
        <w:rPr>
          <w:rFonts w:ascii="Bookman Old Style" w:hAnsi="Bookman Old Style"/>
        </w:rPr>
        <w:t>o</w:t>
      </w:r>
      <w:r w:rsidRPr="003F0DDE">
        <w:rPr>
          <w:rFonts w:ascii="Bookman Old Style" w:hAnsi="Bookman Old Style"/>
          <w:spacing w:val="1"/>
        </w:rPr>
        <w:t>d</w:t>
      </w:r>
      <w:r w:rsidRPr="003F0DDE">
        <w:rPr>
          <w:rFonts w:ascii="Bookman Old Style" w:hAnsi="Bookman Old Style"/>
          <w:spacing w:val="2"/>
        </w:rPr>
        <w:t>s</w:t>
      </w:r>
      <w:r w:rsidRPr="003F0DDE">
        <w:rPr>
          <w:rFonts w:ascii="Bookman Old Style" w:hAnsi="Bookman Old Style"/>
          <w:spacing w:val="16"/>
        </w:rPr>
        <w:t xml:space="preserve"> </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rPr>
        <w:t>d</w:t>
      </w:r>
      <w:r w:rsidRPr="003F0DDE">
        <w:rPr>
          <w:rFonts w:ascii="Bookman Old Style" w:hAnsi="Bookman Old Style"/>
          <w:spacing w:val="17"/>
        </w:rPr>
        <w:t xml:space="preserve"> </w:t>
      </w:r>
      <w:r w:rsidRPr="003F0DDE">
        <w:rPr>
          <w:rFonts w:ascii="Bookman Old Style" w:hAnsi="Bookman Old Style"/>
        </w:rPr>
        <w:t>p</w:t>
      </w:r>
      <w:r w:rsidRPr="003F0DDE">
        <w:rPr>
          <w:rFonts w:ascii="Bookman Old Style" w:hAnsi="Bookman Old Style"/>
          <w:spacing w:val="2"/>
        </w:rPr>
        <w:t>r</w:t>
      </w:r>
      <w:r w:rsidRPr="003F0DDE">
        <w:rPr>
          <w:rFonts w:ascii="Bookman Old Style" w:hAnsi="Bookman Old Style"/>
        </w:rPr>
        <w:t>inc</w:t>
      </w:r>
      <w:r w:rsidRPr="003F0DDE">
        <w:rPr>
          <w:rFonts w:ascii="Bookman Old Style" w:hAnsi="Bookman Old Style"/>
          <w:spacing w:val="2"/>
        </w:rPr>
        <w:t>i</w:t>
      </w:r>
      <w:r w:rsidRPr="003F0DDE">
        <w:rPr>
          <w:rFonts w:ascii="Bookman Old Style" w:hAnsi="Bookman Old Style"/>
        </w:rPr>
        <w:t>pl</w:t>
      </w:r>
      <w:r w:rsidRPr="003F0DDE">
        <w:rPr>
          <w:rFonts w:ascii="Bookman Old Style" w:hAnsi="Bookman Old Style"/>
          <w:spacing w:val="1"/>
        </w:rPr>
        <w:t>es</w:t>
      </w:r>
      <w:r w:rsidRPr="003F0DDE">
        <w:rPr>
          <w:rFonts w:ascii="Bookman Old Style" w:hAnsi="Bookman Old Style"/>
          <w:spacing w:val="14"/>
        </w:rPr>
        <w:t xml:space="preserve"> </w:t>
      </w:r>
      <w:r w:rsidRPr="003F0DDE">
        <w:rPr>
          <w:rFonts w:ascii="Bookman Old Style" w:hAnsi="Bookman Old Style"/>
        </w:rPr>
        <w:t>a</w:t>
      </w:r>
      <w:r w:rsidRPr="003F0DDE">
        <w:rPr>
          <w:rFonts w:ascii="Bookman Old Style" w:hAnsi="Bookman Old Style"/>
          <w:spacing w:val="3"/>
        </w:rPr>
        <w:t>r</w:t>
      </w:r>
      <w:r w:rsidRPr="003F0DDE">
        <w:rPr>
          <w:rFonts w:ascii="Bookman Old Style" w:hAnsi="Bookman Old Style"/>
        </w:rPr>
        <w:t>e</w:t>
      </w:r>
      <w:r w:rsidRPr="003F0DDE">
        <w:rPr>
          <w:rFonts w:ascii="Bookman Old Style" w:hAnsi="Bookman Old Style"/>
          <w:spacing w:val="15"/>
        </w:rPr>
        <w:t xml:space="preserve"> </w:t>
      </w:r>
      <w:r w:rsidRPr="003F0DDE">
        <w:rPr>
          <w:rFonts w:ascii="Bookman Old Style" w:hAnsi="Bookman Old Style"/>
          <w:spacing w:val="2"/>
        </w:rPr>
        <w:t>i</w:t>
      </w:r>
      <w:r w:rsidRPr="003F0DDE">
        <w:rPr>
          <w:rFonts w:ascii="Bookman Old Style" w:hAnsi="Bookman Old Style"/>
        </w:rPr>
        <w:t>d</w:t>
      </w:r>
      <w:r w:rsidRPr="003F0DDE">
        <w:rPr>
          <w:rFonts w:ascii="Bookman Old Style" w:hAnsi="Bookman Old Style"/>
          <w:spacing w:val="1"/>
        </w:rPr>
        <w:t>e</w:t>
      </w:r>
      <w:r w:rsidRPr="003F0DDE">
        <w:rPr>
          <w:rFonts w:ascii="Bookman Old Style" w:hAnsi="Bookman Old Style"/>
        </w:rPr>
        <w:t>a</w:t>
      </w:r>
      <w:r w:rsidRPr="003F0DDE">
        <w:rPr>
          <w:rFonts w:ascii="Bookman Old Style" w:hAnsi="Bookman Old Style"/>
          <w:spacing w:val="2"/>
        </w:rPr>
        <w:t>l</w:t>
      </w:r>
      <w:r w:rsidRPr="003F0DDE">
        <w:rPr>
          <w:rFonts w:ascii="Bookman Old Style" w:hAnsi="Bookman Old Style"/>
        </w:rPr>
        <w:t>s</w:t>
      </w:r>
      <w:r w:rsidRPr="003F0DDE">
        <w:rPr>
          <w:rFonts w:ascii="Bookman Old Style" w:hAnsi="Bookman Old Style"/>
          <w:spacing w:val="15"/>
        </w:rPr>
        <w:t xml:space="preserve"> </w:t>
      </w:r>
      <w:r w:rsidRPr="003F0DDE">
        <w:rPr>
          <w:rFonts w:ascii="Bookman Old Style" w:hAnsi="Bookman Old Style"/>
          <w:spacing w:val="1"/>
        </w:rPr>
        <w:t>a</w:t>
      </w:r>
      <w:r w:rsidRPr="003F0DDE">
        <w:rPr>
          <w:rFonts w:ascii="Bookman Old Style" w:hAnsi="Bookman Old Style"/>
        </w:rPr>
        <w:t>nd</w:t>
      </w:r>
      <w:r w:rsidRPr="003F0DDE">
        <w:rPr>
          <w:rFonts w:ascii="Bookman Old Style" w:hAnsi="Bookman Old Style"/>
          <w:spacing w:val="16"/>
        </w:rPr>
        <w:t xml:space="preserve"> </w:t>
      </w:r>
      <w:r w:rsidRPr="003F0DDE">
        <w:rPr>
          <w:rFonts w:ascii="Bookman Old Style" w:hAnsi="Bookman Old Style"/>
        </w:rPr>
        <w:t>m</w:t>
      </w:r>
      <w:r w:rsidRPr="003F0DDE">
        <w:rPr>
          <w:rFonts w:ascii="Bookman Old Style" w:hAnsi="Bookman Old Style"/>
          <w:spacing w:val="1"/>
        </w:rPr>
        <w:t>o</w:t>
      </w:r>
      <w:r w:rsidRPr="003F0DDE">
        <w:rPr>
          <w:rFonts w:ascii="Bookman Old Style" w:hAnsi="Bookman Old Style"/>
        </w:rPr>
        <w:t>de</w:t>
      </w:r>
      <w:r w:rsidRPr="003F0DDE">
        <w:rPr>
          <w:rFonts w:ascii="Bookman Old Style" w:hAnsi="Bookman Old Style"/>
          <w:spacing w:val="2"/>
        </w:rPr>
        <w:t>s</w:t>
      </w:r>
      <w:r w:rsidRPr="003F0DDE">
        <w:rPr>
          <w:rFonts w:ascii="Bookman Old Style" w:hAnsi="Bookman Old Style"/>
          <w:spacing w:val="15"/>
        </w:rPr>
        <w:t xml:space="preserve"> </w:t>
      </w:r>
      <w:r w:rsidRPr="003F0DDE">
        <w:rPr>
          <w:rFonts w:ascii="Bookman Old Style" w:hAnsi="Bookman Old Style"/>
          <w:spacing w:val="3"/>
        </w:rPr>
        <w:t>f</w:t>
      </w:r>
      <w:r w:rsidRPr="003F0DDE">
        <w:rPr>
          <w:rFonts w:ascii="Bookman Old Style" w:hAnsi="Bookman Old Style"/>
        </w:rPr>
        <w:t>o</w:t>
      </w:r>
      <w:r w:rsidRPr="003F0DDE">
        <w:rPr>
          <w:rFonts w:ascii="Bookman Old Style" w:hAnsi="Bookman Old Style"/>
          <w:spacing w:val="1"/>
        </w:rPr>
        <w:t>r</w:t>
      </w:r>
      <w:r w:rsidRPr="003F0DDE">
        <w:rPr>
          <w:rFonts w:ascii="Bookman Old Style" w:hAnsi="Bookman Old Style"/>
          <w:spacing w:val="16"/>
        </w:rPr>
        <w:t xml:space="preserve"> </w:t>
      </w:r>
      <w:r w:rsidRPr="003F0DDE">
        <w:rPr>
          <w:rFonts w:ascii="Bookman Old Style" w:hAnsi="Bookman Old Style"/>
        </w:rPr>
        <w:t>th</w:t>
      </w:r>
      <w:r w:rsidRPr="003F0DDE">
        <w:rPr>
          <w:rFonts w:ascii="Bookman Old Style" w:hAnsi="Bookman Old Style"/>
          <w:spacing w:val="1"/>
        </w:rPr>
        <w:t>e</w:t>
      </w:r>
      <w:r w:rsidRPr="003F0DDE">
        <w:rPr>
          <w:rFonts w:ascii="Bookman Old Style" w:hAnsi="Bookman Old Style"/>
          <w:spacing w:val="16"/>
        </w:rPr>
        <w:t xml:space="preserve"> </w:t>
      </w:r>
      <w:r w:rsidRPr="003F0DDE">
        <w:rPr>
          <w:rFonts w:ascii="Bookman Old Style" w:hAnsi="Bookman Old Style"/>
        </w:rPr>
        <w:t>e</w:t>
      </w:r>
      <w:r w:rsidRPr="003F0DDE">
        <w:rPr>
          <w:rFonts w:ascii="Bookman Old Style" w:hAnsi="Bookman Old Style"/>
          <w:spacing w:val="1"/>
        </w:rPr>
        <w:t>x</w:t>
      </w:r>
      <w:r w:rsidRPr="003F0DDE">
        <w:rPr>
          <w:rFonts w:ascii="Bookman Old Style" w:hAnsi="Bookman Old Style"/>
        </w:rPr>
        <w:t>p</w:t>
      </w:r>
      <w:r w:rsidRPr="003F0DDE">
        <w:rPr>
          <w:rFonts w:ascii="Bookman Old Style" w:hAnsi="Bookman Old Style"/>
          <w:spacing w:val="1"/>
        </w:rPr>
        <w:t>re</w:t>
      </w:r>
      <w:r w:rsidRPr="003F0DDE">
        <w:rPr>
          <w:rFonts w:ascii="Bookman Old Style" w:hAnsi="Bookman Old Style"/>
        </w:rPr>
        <w:t>ss</w:t>
      </w:r>
      <w:r w:rsidRPr="003F0DDE">
        <w:rPr>
          <w:rFonts w:ascii="Bookman Old Style" w:hAnsi="Bookman Old Style"/>
          <w:spacing w:val="2"/>
        </w:rPr>
        <w:t>io</w:t>
      </w:r>
      <w:r w:rsidRPr="003F0DDE">
        <w:rPr>
          <w:rFonts w:ascii="Bookman Old Style" w:hAnsi="Bookman Old Style"/>
        </w:rPr>
        <w:t>n</w:t>
      </w:r>
      <w:r w:rsidRPr="003F0DDE">
        <w:rPr>
          <w:rFonts w:ascii="Bookman Old Style" w:hAnsi="Bookman Old Style"/>
          <w:spacing w:val="17"/>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13"/>
        </w:rPr>
        <w:t xml:space="preserve"> </w:t>
      </w:r>
      <w:r w:rsidRPr="003F0DDE">
        <w:rPr>
          <w:rFonts w:ascii="Bookman Old Style" w:hAnsi="Bookman Old Style"/>
          <w:w w:val="102"/>
        </w:rPr>
        <w:t>idea</w:t>
      </w:r>
      <w:r w:rsidRPr="003F0DDE">
        <w:rPr>
          <w:rFonts w:ascii="Bookman Old Style" w:hAnsi="Bookman Old Style"/>
          <w:spacing w:val="1"/>
          <w:w w:val="102"/>
        </w:rPr>
        <w:t>l</w:t>
      </w:r>
      <w:r w:rsidRPr="003F0DDE">
        <w:rPr>
          <w:rFonts w:ascii="Bookman Old Style" w:hAnsi="Bookman Old Style"/>
          <w:spacing w:val="3"/>
          <w:w w:val="102"/>
        </w:rPr>
        <w:t>s.</w:t>
      </w:r>
    </w:p>
    <w:p w:rsidR="003A0031" w:rsidRPr="003F0DDE" w:rsidRDefault="003A0031" w:rsidP="003F0DDE">
      <w:pPr>
        <w:pStyle w:val="NoSpacing"/>
        <w:rPr>
          <w:rFonts w:ascii="Bookman Old Style" w:hAnsi="Bookman Old Style"/>
        </w:rPr>
      </w:pPr>
    </w:p>
    <w:p w:rsidR="003F0DDE" w:rsidRPr="003F0DDE" w:rsidRDefault="003F0DDE" w:rsidP="003F0DDE">
      <w:pPr>
        <w:pStyle w:val="NoSpacing"/>
        <w:rPr>
          <w:rFonts w:ascii="Bookman Old Style" w:hAnsi="Bookman Old Style"/>
          <w:w w:val="99"/>
        </w:rPr>
      </w:pPr>
      <w:r w:rsidRPr="003F0DDE">
        <w:rPr>
          <w:rFonts w:ascii="Bookman Old Style" w:hAnsi="Bookman Old Style"/>
          <w:w w:val="103"/>
        </w:rPr>
        <w:lastRenderedPageBreak/>
        <w:t>Principles</w:t>
      </w:r>
      <w:r w:rsidRPr="003F0DDE">
        <w:rPr>
          <w:rFonts w:ascii="Bookman Old Style" w:hAnsi="Bookman Old Style"/>
          <w:spacing w:val="8"/>
          <w:w w:val="103"/>
        </w:rPr>
        <w:t xml:space="preserve"> </w:t>
      </w:r>
      <w:r w:rsidRPr="003F0DDE">
        <w:rPr>
          <w:rFonts w:ascii="Bookman Old Style" w:hAnsi="Bookman Old Style"/>
          <w:w w:val="103"/>
        </w:rPr>
        <w:t>are</w:t>
      </w:r>
      <w:r w:rsidRPr="003F0DDE">
        <w:rPr>
          <w:rFonts w:ascii="Bookman Old Style" w:hAnsi="Bookman Old Style"/>
          <w:spacing w:val="6"/>
          <w:w w:val="103"/>
        </w:rPr>
        <w:t xml:space="preserve"> </w:t>
      </w:r>
      <w:r w:rsidRPr="003F0DDE">
        <w:rPr>
          <w:rFonts w:ascii="Bookman Old Style" w:hAnsi="Bookman Old Style"/>
          <w:w w:val="103"/>
        </w:rPr>
        <w:t>g</w:t>
      </w:r>
      <w:r w:rsidRPr="003F0DDE">
        <w:rPr>
          <w:rFonts w:ascii="Bookman Old Style" w:hAnsi="Bookman Old Style"/>
          <w:spacing w:val="1"/>
          <w:w w:val="103"/>
        </w:rPr>
        <w:t>e</w:t>
      </w:r>
      <w:r w:rsidRPr="003F0DDE">
        <w:rPr>
          <w:rFonts w:ascii="Bookman Old Style" w:hAnsi="Bookman Old Style"/>
          <w:w w:val="103"/>
        </w:rPr>
        <w:t>ne</w:t>
      </w:r>
      <w:r w:rsidRPr="003F0DDE">
        <w:rPr>
          <w:rFonts w:ascii="Bookman Old Style" w:hAnsi="Bookman Old Style"/>
          <w:spacing w:val="1"/>
          <w:w w:val="103"/>
        </w:rPr>
        <w:t>r</w:t>
      </w:r>
      <w:r w:rsidRPr="003F0DDE">
        <w:rPr>
          <w:rFonts w:ascii="Bookman Old Style" w:hAnsi="Bookman Old Style"/>
          <w:w w:val="103"/>
        </w:rPr>
        <w:t>al</w:t>
      </w:r>
      <w:r w:rsidRPr="003F0DDE">
        <w:rPr>
          <w:rFonts w:ascii="Bookman Old Style" w:hAnsi="Bookman Old Style"/>
          <w:spacing w:val="6"/>
          <w:w w:val="103"/>
        </w:rPr>
        <w:t xml:space="preserve"> </w:t>
      </w:r>
      <w:r w:rsidRPr="003F0DDE">
        <w:rPr>
          <w:rFonts w:ascii="Bookman Old Style" w:hAnsi="Bookman Old Style"/>
          <w:w w:val="103"/>
        </w:rPr>
        <w:t>assumptions,</w:t>
      </w:r>
      <w:r w:rsidRPr="003F0DDE">
        <w:rPr>
          <w:rFonts w:ascii="Bookman Old Style" w:hAnsi="Bookman Old Style"/>
          <w:spacing w:val="6"/>
          <w:w w:val="103"/>
        </w:rPr>
        <w:t xml:space="preserve"> </w:t>
      </w:r>
      <w:r w:rsidRPr="003F0DDE">
        <w:rPr>
          <w:rFonts w:ascii="Bookman Old Style" w:hAnsi="Bookman Old Style"/>
          <w:w w:val="103"/>
        </w:rPr>
        <w:t>fundamental</w:t>
      </w:r>
      <w:r w:rsidRPr="003F0DDE">
        <w:rPr>
          <w:rFonts w:ascii="Bookman Old Style" w:hAnsi="Bookman Old Style"/>
          <w:spacing w:val="5"/>
          <w:w w:val="103"/>
        </w:rPr>
        <w:t xml:space="preserve"> </w:t>
      </w:r>
      <w:r w:rsidRPr="003F0DDE">
        <w:rPr>
          <w:rFonts w:ascii="Bookman Old Style" w:hAnsi="Bookman Old Style"/>
          <w:w w:val="103"/>
        </w:rPr>
        <w:t>rules,</w:t>
      </w:r>
      <w:r w:rsidRPr="003F0DDE">
        <w:rPr>
          <w:rFonts w:ascii="Bookman Old Style" w:hAnsi="Bookman Old Style"/>
          <w:spacing w:val="6"/>
          <w:w w:val="103"/>
        </w:rPr>
        <w:t xml:space="preserve"> </w:t>
      </w:r>
      <w:r w:rsidRPr="003F0DDE">
        <w:rPr>
          <w:rFonts w:ascii="Bookman Old Style" w:hAnsi="Bookman Old Style"/>
          <w:w w:val="103"/>
        </w:rPr>
        <w:t>paradigm</w:t>
      </w:r>
      <w:r w:rsidRPr="003F0DDE">
        <w:rPr>
          <w:rFonts w:ascii="Bookman Old Style" w:hAnsi="Bookman Old Style"/>
          <w:spacing w:val="1"/>
          <w:w w:val="103"/>
        </w:rPr>
        <w:t>s</w:t>
      </w:r>
      <w:r w:rsidRPr="003F0DDE">
        <w:rPr>
          <w:rFonts w:ascii="Bookman Old Style" w:hAnsi="Bookman Old Style"/>
          <w:spacing w:val="5"/>
          <w:w w:val="103"/>
        </w:rPr>
        <w:t xml:space="preserve"> </w:t>
      </w:r>
      <w:r w:rsidRPr="003F0DDE">
        <w:rPr>
          <w:rFonts w:ascii="Bookman Old Style" w:hAnsi="Bookman Old Style"/>
          <w:spacing w:val="1"/>
          <w:w w:val="103"/>
        </w:rPr>
        <w:t>t</w:t>
      </w:r>
      <w:r w:rsidRPr="003F0DDE">
        <w:rPr>
          <w:rFonts w:ascii="Bookman Old Style" w:hAnsi="Bookman Old Style"/>
          <w:w w:val="103"/>
        </w:rPr>
        <w:t>hat</w:t>
      </w:r>
      <w:r w:rsidRPr="003F0DDE">
        <w:rPr>
          <w:rFonts w:ascii="Bookman Old Style" w:hAnsi="Bookman Old Style"/>
          <w:spacing w:val="6"/>
          <w:w w:val="103"/>
        </w:rPr>
        <w:t xml:space="preserve"> </w:t>
      </w:r>
      <w:r w:rsidRPr="003F0DDE">
        <w:rPr>
          <w:rFonts w:ascii="Bookman Old Style" w:hAnsi="Bookman Old Style"/>
          <w:w w:val="103"/>
        </w:rPr>
        <w:t>guide</w:t>
      </w:r>
      <w:r w:rsidRPr="003F0DDE">
        <w:rPr>
          <w:rFonts w:ascii="Bookman Old Style" w:hAnsi="Bookman Old Style"/>
          <w:spacing w:val="5"/>
          <w:w w:val="103"/>
        </w:rPr>
        <w:t xml:space="preserve"> </w:t>
      </w:r>
      <w:r w:rsidRPr="003F0DDE">
        <w:rPr>
          <w:rFonts w:ascii="Bookman Old Style" w:hAnsi="Bookman Old Style"/>
          <w:spacing w:val="1"/>
          <w:w w:val="103"/>
        </w:rPr>
        <w:t>t</w:t>
      </w:r>
      <w:r w:rsidRPr="003F0DDE">
        <w:rPr>
          <w:rFonts w:ascii="Bookman Old Style" w:hAnsi="Bookman Old Style"/>
          <w:w w:val="103"/>
        </w:rPr>
        <w:t>he</w:t>
      </w:r>
      <w:r w:rsidRPr="003F0DDE">
        <w:rPr>
          <w:rFonts w:ascii="Bookman Old Style" w:hAnsi="Bookman Old Style"/>
          <w:spacing w:val="8"/>
          <w:w w:val="103"/>
        </w:rPr>
        <w:t xml:space="preserve"> </w:t>
      </w:r>
      <w:r w:rsidRPr="003F0DDE">
        <w:rPr>
          <w:rFonts w:ascii="Bookman Old Style" w:hAnsi="Bookman Old Style"/>
          <w:w w:val="103"/>
        </w:rPr>
        <w:t>spirit</w:t>
      </w:r>
      <w:r w:rsidRPr="003F0DDE">
        <w:rPr>
          <w:rFonts w:ascii="Bookman Old Style" w:hAnsi="Bookman Old Style"/>
          <w:spacing w:val="7"/>
          <w:w w:val="103"/>
        </w:rPr>
        <w:t xml:space="preserve"> </w:t>
      </w:r>
      <w:r w:rsidRPr="003F0DDE">
        <w:rPr>
          <w:rFonts w:ascii="Bookman Old Style" w:hAnsi="Bookman Old Style"/>
          <w:w w:val="103"/>
        </w:rPr>
        <w:t>of</w:t>
      </w:r>
      <w:r w:rsidRPr="003F0DDE">
        <w:rPr>
          <w:rFonts w:ascii="Bookman Old Style" w:hAnsi="Bookman Old Style"/>
          <w:spacing w:val="5"/>
          <w:w w:val="103"/>
        </w:rPr>
        <w:t xml:space="preserve"> </w:t>
      </w:r>
      <w:r w:rsidRPr="003F0DDE">
        <w:rPr>
          <w:rFonts w:ascii="Bookman Old Style" w:hAnsi="Bookman Old Style"/>
          <w:w w:val="103"/>
        </w:rPr>
        <w:t>planni</w:t>
      </w:r>
      <w:r w:rsidRPr="003F0DDE">
        <w:rPr>
          <w:rFonts w:ascii="Bookman Old Style" w:hAnsi="Bookman Old Style"/>
          <w:spacing w:val="1"/>
          <w:w w:val="103"/>
        </w:rPr>
        <w:t>n</w:t>
      </w:r>
      <w:r w:rsidRPr="003F0DDE">
        <w:rPr>
          <w:rFonts w:ascii="Bookman Old Style" w:hAnsi="Bookman Old Style"/>
          <w:w w:val="103"/>
        </w:rPr>
        <w:t>g</w:t>
      </w:r>
      <w:r w:rsidRPr="003F0DDE">
        <w:rPr>
          <w:rFonts w:ascii="Bookman Old Style" w:hAnsi="Bookman Old Style"/>
          <w:spacing w:val="2"/>
          <w:w w:val="103"/>
        </w:rPr>
        <w:t xml:space="preserve"> </w:t>
      </w:r>
      <w:r w:rsidRPr="003F0DDE">
        <w:rPr>
          <w:rFonts w:ascii="Bookman Old Style" w:hAnsi="Bookman Old Style"/>
        </w:rPr>
        <w:t>pol</w:t>
      </w:r>
      <w:r w:rsidRPr="003F0DDE">
        <w:rPr>
          <w:rFonts w:ascii="Bookman Old Style" w:hAnsi="Bookman Old Style"/>
          <w:spacing w:val="1"/>
        </w:rPr>
        <w:t>ic</w:t>
      </w:r>
      <w:r w:rsidRPr="003F0DDE">
        <w:rPr>
          <w:rFonts w:ascii="Bookman Old Style" w:hAnsi="Bookman Old Style"/>
        </w:rPr>
        <w:t>ies,</w:t>
      </w:r>
      <w:r w:rsidRPr="003F0DDE">
        <w:rPr>
          <w:rFonts w:ascii="Bookman Old Style" w:hAnsi="Bookman Old Style"/>
          <w:spacing w:val="92"/>
        </w:rPr>
        <w:t xml:space="preserve"> </w:t>
      </w:r>
      <w:r w:rsidRPr="003F0DDE">
        <w:rPr>
          <w:rFonts w:ascii="Bookman Old Style" w:hAnsi="Bookman Old Style"/>
        </w:rPr>
        <w:t>prop</w:t>
      </w:r>
      <w:r w:rsidRPr="003F0DDE">
        <w:rPr>
          <w:rFonts w:ascii="Bookman Old Style" w:hAnsi="Bookman Old Style"/>
          <w:spacing w:val="1"/>
        </w:rPr>
        <w:t>o</w:t>
      </w:r>
      <w:r w:rsidRPr="003F0DDE">
        <w:rPr>
          <w:rFonts w:ascii="Bookman Old Style" w:hAnsi="Bookman Old Style"/>
        </w:rPr>
        <w:t>sals</w:t>
      </w:r>
      <w:r w:rsidRPr="003F0DDE">
        <w:rPr>
          <w:rFonts w:ascii="Bookman Old Style" w:hAnsi="Bookman Old Style"/>
          <w:spacing w:val="1"/>
        </w:rPr>
        <w:t>,</w:t>
      </w:r>
      <w:r w:rsidRPr="003F0DDE">
        <w:rPr>
          <w:rFonts w:ascii="Bookman Old Style" w:hAnsi="Bookman Old Style"/>
          <w:spacing w:val="92"/>
        </w:rPr>
        <w:t xml:space="preserve"> </w:t>
      </w:r>
      <w:r w:rsidRPr="003F0DDE">
        <w:rPr>
          <w:rFonts w:ascii="Bookman Old Style" w:hAnsi="Bookman Old Style"/>
        </w:rPr>
        <w:t>s</w:t>
      </w:r>
      <w:r w:rsidRPr="003F0DDE">
        <w:rPr>
          <w:rFonts w:ascii="Bookman Old Style" w:hAnsi="Bookman Old Style"/>
          <w:spacing w:val="1"/>
        </w:rPr>
        <w:t>t</w:t>
      </w:r>
      <w:r w:rsidRPr="003F0DDE">
        <w:rPr>
          <w:rFonts w:ascii="Bookman Old Style" w:hAnsi="Bookman Old Style"/>
          <w:spacing w:val="2"/>
        </w:rPr>
        <w:t>a</w:t>
      </w:r>
      <w:r w:rsidRPr="003F0DDE">
        <w:rPr>
          <w:rFonts w:ascii="Bookman Old Style" w:hAnsi="Bookman Old Style"/>
        </w:rPr>
        <w:t>n</w:t>
      </w:r>
      <w:r w:rsidRPr="003F0DDE">
        <w:rPr>
          <w:rFonts w:ascii="Bookman Old Style" w:hAnsi="Bookman Old Style"/>
          <w:spacing w:val="2"/>
        </w:rPr>
        <w:t>d</w:t>
      </w:r>
      <w:r w:rsidRPr="003F0DDE">
        <w:rPr>
          <w:rFonts w:ascii="Bookman Old Style" w:hAnsi="Bookman Old Style"/>
        </w:rPr>
        <w:t>ard</w:t>
      </w:r>
      <w:r w:rsidRPr="003F0DDE">
        <w:rPr>
          <w:rFonts w:ascii="Bookman Old Style" w:hAnsi="Bookman Old Style"/>
          <w:spacing w:val="1"/>
        </w:rPr>
        <w:t>s</w:t>
      </w:r>
      <w:r w:rsidRPr="003F0DDE">
        <w:rPr>
          <w:rFonts w:ascii="Bookman Old Style" w:hAnsi="Bookman Old Style"/>
          <w:spacing w:val="90"/>
        </w:rPr>
        <w:t xml:space="preserve"> </w:t>
      </w:r>
      <w:r w:rsidRPr="003F0DDE">
        <w:rPr>
          <w:rFonts w:ascii="Bookman Old Style" w:hAnsi="Bookman Old Style"/>
        </w:rPr>
        <w:t>and</w:t>
      </w:r>
      <w:r w:rsidRPr="003F0DDE">
        <w:rPr>
          <w:rFonts w:ascii="Bookman Old Style" w:hAnsi="Bookman Old Style"/>
          <w:spacing w:val="90"/>
        </w:rPr>
        <w:t xml:space="preserve"> </w:t>
      </w:r>
      <w:r w:rsidRPr="003F0DDE">
        <w:rPr>
          <w:rFonts w:ascii="Bookman Old Style" w:hAnsi="Bookman Old Style"/>
          <w:spacing w:val="3"/>
        </w:rPr>
        <w:t>i</w:t>
      </w:r>
      <w:r w:rsidRPr="003F0DDE">
        <w:rPr>
          <w:rFonts w:ascii="Bookman Old Style" w:hAnsi="Bookman Old Style"/>
        </w:rPr>
        <w:t>mp</w:t>
      </w:r>
      <w:r w:rsidRPr="003F0DDE">
        <w:rPr>
          <w:rFonts w:ascii="Bookman Old Style" w:hAnsi="Bookman Old Style"/>
          <w:spacing w:val="1"/>
        </w:rPr>
        <w:t>l</w:t>
      </w:r>
      <w:r w:rsidRPr="003F0DDE">
        <w:rPr>
          <w:rFonts w:ascii="Bookman Old Style" w:hAnsi="Bookman Old Style"/>
          <w:spacing w:val="2"/>
        </w:rPr>
        <w:t>e</w:t>
      </w:r>
      <w:r w:rsidRPr="003F0DDE">
        <w:rPr>
          <w:rFonts w:ascii="Bookman Old Style" w:hAnsi="Bookman Old Style"/>
        </w:rPr>
        <w:t>mentati</w:t>
      </w:r>
      <w:r w:rsidRPr="003F0DDE">
        <w:rPr>
          <w:rFonts w:ascii="Bookman Old Style" w:hAnsi="Bookman Old Style"/>
          <w:spacing w:val="1"/>
        </w:rPr>
        <w:t>o</w:t>
      </w:r>
      <w:r w:rsidRPr="003F0DDE">
        <w:rPr>
          <w:rFonts w:ascii="Bookman Old Style" w:hAnsi="Bookman Old Style"/>
        </w:rPr>
        <w:t>n</w:t>
      </w:r>
      <w:r w:rsidRPr="003F0DDE">
        <w:rPr>
          <w:rFonts w:ascii="Bookman Old Style" w:hAnsi="Bookman Old Style"/>
          <w:spacing w:val="91"/>
        </w:rPr>
        <w:t xml:space="preserve"> </w:t>
      </w:r>
      <w:r w:rsidRPr="003F0DDE">
        <w:rPr>
          <w:rFonts w:ascii="Bookman Old Style" w:hAnsi="Bookman Old Style"/>
        </w:rPr>
        <w:t>meas</w:t>
      </w:r>
      <w:r w:rsidRPr="003F0DDE">
        <w:rPr>
          <w:rFonts w:ascii="Bookman Old Style" w:hAnsi="Bookman Old Style"/>
          <w:spacing w:val="1"/>
        </w:rPr>
        <w:t>u</w:t>
      </w:r>
      <w:r w:rsidRPr="003F0DDE">
        <w:rPr>
          <w:rFonts w:ascii="Bookman Old Style" w:hAnsi="Bookman Old Style"/>
        </w:rPr>
        <w:t>res.</w:t>
      </w:r>
      <w:r w:rsidRPr="003F0DDE">
        <w:rPr>
          <w:rFonts w:ascii="Bookman Old Style" w:hAnsi="Bookman Old Style"/>
          <w:spacing w:val="63"/>
        </w:rPr>
        <w:t xml:space="preserve"> </w:t>
      </w:r>
      <w:r w:rsidRPr="003F0DDE">
        <w:rPr>
          <w:rFonts w:ascii="Bookman Old Style" w:hAnsi="Bookman Old Style"/>
        </w:rPr>
        <w:t>Princ</w:t>
      </w:r>
      <w:r w:rsidRPr="003F0DDE">
        <w:rPr>
          <w:rFonts w:ascii="Bookman Old Style" w:hAnsi="Bookman Old Style"/>
          <w:spacing w:val="2"/>
        </w:rPr>
        <w:t>i</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rPr>
        <w:t>es</w:t>
      </w:r>
      <w:r w:rsidRPr="003F0DDE">
        <w:rPr>
          <w:rFonts w:ascii="Bookman Old Style" w:hAnsi="Bookman Old Style"/>
          <w:spacing w:val="78"/>
        </w:rPr>
        <w:t xml:space="preserve"> </w:t>
      </w:r>
      <w:r w:rsidRPr="003F0DDE">
        <w:rPr>
          <w:rFonts w:ascii="Bookman Old Style" w:hAnsi="Bookman Old Style"/>
        </w:rPr>
        <w:t>should</w:t>
      </w:r>
      <w:r w:rsidRPr="003F0DDE">
        <w:rPr>
          <w:rFonts w:ascii="Bookman Old Style" w:hAnsi="Bookman Old Style"/>
          <w:spacing w:val="77"/>
        </w:rPr>
        <w:t xml:space="preserve"> </w:t>
      </w:r>
      <w:r w:rsidRPr="003F0DDE">
        <w:rPr>
          <w:rFonts w:ascii="Bookman Old Style" w:hAnsi="Bookman Old Style"/>
        </w:rPr>
        <w:t>be</w:t>
      </w:r>
      <w:r w:rsidRPr="003F0DDE">
        <w:rPr>
          <w:rFonts w:ascii="Bookman Old Style" w:hAnsi="Bookman Old Style"/>
          <w:spacing w:val="77"/>
        </w:rPr>
        <w:t xml:space="preserve"> </w:t>
      </w:r>
      <w:r w:rsidRPr="003F0DDE">
        <w:rPr>
          <w:rFonts w:ascii="Bookman Old Style" w:hAnsi="Bookman Old Style"/>
        </w:rPr>
        <w:t>based</w:t>
      </w:r>
      <w:r w:rsidRPr="003F0DDE">
        <w:rPr>
          <w:rFonts w:ascii="Bookman Old Style" w:hAnsi="Bookman Old Style"/>
          <w:spacing w:val="77"/>
        </w:rPr>
        <w:t xml:space="preserve"> </w:t>
      </w:r>
      <w:r w:rsidRPr="003F0DDE">
        <w:rPr>
          <w:rFonts w:ascii="Bookman Old Style" w:hAnsi="Bookman Old Style"/>
          <w:spacing w:val="1"/>
        </w:rPr>
        <w:t>o</w:t>
      </w:r>
      <w:r w:rsidRPr="003F0DDE">
        <w:rPr>
          <w:rFonts w:ascii="Bookman Old Style" w:hAnsi="Bookman Old Style"/>
        </w:rPr>
        <w:t>n c</w:t>
      </w:r>
      <w:r w:rsidRPr="003F0DDE">
        <w:rPr>
          <w:rFonts w:ascii="Bookman Old Style" w:hAnsi="Bookman Old Style"/>
          <w:spacing w:val="3"/>
        </w:rPr>
        <w:t>o</w:t>
      </w:r>
      <w:r w:rsidRPr="003F0DDE">
        <w:rPr>
          <w:rFonts w:ascii="Bookman Old Style" w:hAnsi="Bookman Old Style"/>
        </w:rPr>
        <w:t>mm</w:t>
      </w:r>
      <w:r w:rsidRPr="003F0DDE">
        <w:rPr>
          <w:rFonts w:ascii="Bookman Old Style" w:hAnsi="Bookman Old Style"/>
          <w:spacing w:val="1"/>
        </w:rPr>
        <w:t>u</w:t>
      </w:r>
      <w:r w:rsidRPr="003F0DDE">
        <w:rPr>
          <w:rFonts w:ascii="Bookman Old Style" w:hAnsi="Bookman Old Style"/>
        </w:rPr>
        <w:t>n</w:t>
      </w:r>
      <w:r w:rsidRPr="003F0DDE">
        <w:rPr>
          <w:rFonts w:ascii="Bookman Old Style" w:hAnsi="Bookman Old Style"/>
          <w:spacing w:val="1"/>
        </w:rPr>
        <w:t>i</w:t>
      </w:r>
      <w:r w:rsidRPr="003F0DDE">
        <w:rPr>
          <w:rFonts w:ascii="Bookman Old Style" w:hAnsi="Bookman Old Style"/>
        </w:rPr>
        <w:t>t</w:t>
      </w:r>
      <w:r w:rsidRPr="003F0DDE">
        <w:rPr>
          <w:rFonts w:ascii="Bookman Old Style" w:hAnsi="Bookman Old Style"/>
          <w:spacing w:val="4"/>
        </w:rPr>
        <w:t>y</w:t>
      </w:r>
      <w:r w:rsidRPr="003F0DDE">
        <w:rPr>
          <w:rFonts w:ascii="Bookman Old Style" w:hAnsi="Bookman Old Style"/>
          <w:spacing w:val="106"/>
        </w:rPr>
        <w:t xml:space="preserve"> </w:t>
      </w:r>
      <w:r w:rsidRPr="003F0DDE">
        <w:rPr>
          <w:rFonts w:ascii="Bookman Old Style" w:hAnsi="Bookman Old Style"/>
        </w:rPr>
        <w:t>va</w:t>
      </w:r>
      <w:r w:rsidRPr="003F0DDE">
        <w:rPr>
          <w:rFonts w:ascii="Bookman Old Style" w:hAnsi="Bookman Old Style"/>
          <w:spacing w:val="2"/>
        </w:rPr>
        <w:t>l</w:t>
      </w:r>
      <w:r w:rsidRPr="003F0DDE">
        <w:rPr>
          <w:rFonts w:ascii="Bookman Old Style" w:hAnsi="Bookman Old Style"/>
        </w:rPr>
        <w:t>ues,</w:t>
      </w:r>
      <w:r w:rsidRPr="003F0DDE">
        <w:rPr>
          <w:rFonts w:ascii="Bookman Old Style" w:hAnsi="Bookman Old Style"/>
          <w:spacing w:val="109"/>
        </w:rPr>
        <w:t xml:space="preserve"> </w:t>
      </w:r>
      <w:r w:rsidRPr="003F0DDE">
        <w:rPr>
          <w:rFonts w:ascii="Bookman Old Style" w:hAnsi="Bookman Old Style"/>
        </w:rPr>
        <w:t>g</w:t>
      </w:r>
      <w:r w:rsidRPr="003F0DDE">
        <w:rPr>
          <w:rFonts w:ascii="Bookman Old Style" w:hAnsi="Bookman Old Style"/>
          <w:spacing w:val="2"/>
        </w:rPr>
        <w:t>e</w:t>
      </w:r>
      <w:r w:rsidRPr="003F0DDE">
        <w:rPr>
          <w:rFonts w:ascii="Bookman Old Style" w:hAnsi="Bookman Old Style"/>
        </w:rPr>
        <w:t>n</w:t>
      </w:r>
      <w:r w:rsidRPr="003F0DDE">
        <w:rPr>
          <w:rFonts w:ascii="Bookman Old Style" w:hAnsi="Bookman Old Style"/>
          <w:spacing w:val="1"/>
        </w:rPr>
        <w:t>e</w:t>
      </w:r>
      <w:r w:rsidRPr="003F0DDE">
        <w:rPr>
          <w:rFonts w:ascii="Bookman Old Style" w:hAnsi="Bookman Old Style"/>
        </w:rPr>
        <w:t>ra</w:t>
      </w:r>
      <w:r w:rsidRPr="003F0DDE">
        <w:rPr>
          <w:rFonts w:ascii="Bookman Old Style" w:hAnsi="Bookman Old Style"/>
          <w:spacing w:val="1"/>
        </w:rPr>
        <w:t>l</w:t>
      </w:r>
      <w:r w:rsidRPr="003F0DDE">
        <w:rPr>
          <w:rFonts w:ascii="Bookman Old Style" w:hAnsi="Bookman Old Style"/>
        </w:rPr>
        <w:t>l</w:t>
      </w:r>
      <w:r w:rsidRPr="003F0DDE">
        <w:rPr>
          <w:rFonts w:ascii="Bookman Old Style" w:hAnsi="Bookman Old Style"/>
          <w:spacing w:val="3"/>
        </w:rPr>
        <w:t>y</w:t>
      </w:r>
      <w:r w:rsidRPr="003F0DDE">
        <w:rPr>
          <w:rFonts w:ascii="Bookman Old Style" w:hAnsi="Bookman Old Style"/>
          <w:spacing w:val="107"/>
        </w:rPr>
        <w:t xml:space="preserve"> </w:t>
      </w:r>
      <w:r w:rsidRPr="003F0DDE">
        <w:rPr>
          <w:rFonts w:ascii="Bookman Old Style" w:hAnsi="Bookman Old Style"/>
        </w:rPr>
        <w:t>accep</w:t>
      </w:r>
      <w:r w:rsidRPr="003F0DDE">
        <w:rPr>
          <w:rFonts w:ascii="Bookman Old Style" w:hAnsi="Bookman Old Style"/>
          <w:spacing w:val="2"/>
        </w:rPr>
        <w:t>te</w:t>
      </w:r>
      <w:r w:rsidRPr="003F0DDE">
        <w:rPr>
          <w:rFonts w:ascii="Bookman Old Style" w:hAnsi="Bookman Old Style"/>
        </w:rPr>
        <w:t>d</w:t>
      </w:r>
      <w:r w:rsidRPr="003F0DDE">
        <w:rPr>
          <w:rFonts w:ascii="Bookman Old Style" w:hAnsi="Bookman Old Style"/>
          <w:spacing w:val="108"/>
        </w:rPr>
        <w:t xml:space="preserve"> </w:t>
      </w:r>
      <w:r w:rsidRPr="003F0DDE">
        <w:rPr>
          <w:rFonts w:ascii="Bookman Old Style" w:hAnsi="Bookman Old Style"/>
        </w:rPr>
        <w:t>g</w:t>
      </w:r>
      <w:r w:rsidRPr="003F0DDE">
        <w:rPr>
          <w:rFonts w:ascii="Bookman Old Style" w:hAnsi="Bookman Old Style"/>
          <w:spacing w:val="1"/>
        </w:rPr>
        <w:t>o</w:t>
      </w:r>
      <w:r w:rsidRPr="003F0DDE">
        <w:rPr>
          <w:rFonts w:ascii="Bookman Old Style" w:hAnsi="Bookman Old Style"/>
        </w:rPr>
        <w:t>od</w:t>
      </w:r>
      <w:r w:rsidRPr="003F0DDE">
        <w:rPr>
          <w:rFonts w:ascii="Bookman Old Style" w:hAnsi="Bookman Old Style"/>
          <w:spacing w:val="107"/>
        </w:rPr>
        <w:t xml:space="preserve"> </w:t>
      </w:r>
      <w:r w:rsidRPr="003F0DDE">
        <w:rPr>
          <w:rFonts w:ascii="Bookman Old Style" w:hAnsi="Bookman Old Style"/>
        </w:rPr>
        <w:t>p</w:t>
      </w:r>
      <w:r w:rsidRPr="003F0DDE">
        <w:rPr>
          <w:rFonts w:ascii="Bookman Old Style" w:hAnsi="Bookman Old Style"/>
          <w:spacing w:val="1"/>
        </w:rPr>
        <w:t>l</w:t>
      </w:r>
      <w:r w:rsidRPr="003F0DDE">
        <w:rPr>
          <w:rFonts w:ascii="Bookman Old Style" w:hAnsi="Bookman Old Style"/>
        </w:rPr>
        <w:t>anning</w:t>
      </w:r>
      <w:r w:rsidRPr="003F0DDE">
        <w:rPr>
          <w:rFonts w:ascii="Bookman Old Style" w:hAnsi="Bookman Old Style"/>
          <w:spacing w:val="108"/>
        </w:rPr>
        <w:t xml:space="preserve"> </w:t>
      </w:r>
      <w:r w:rsidRPr="003F0DDE">
        <w:rPr>
          <w:rFonts w:ascii="Bookman Old Style" w:hAnsi="Bookman Old Style"/>
        </w:rPr>
        <w:t>pr</w:t>
      </w:r>
      <w:r w:rsidRPr="003F0DDE">
        <w:rPr>
          <w:rFonts w:ascii="Bookman Old Style" w:hAnsi="Bookman Old Style"/>
          <w:spacing w:val="1"/>
        </w:rPr>
        <w:t>a</w:t>
      </w:r>
      <w:r w:rsidRPr="003F0DDE">
        <w:rPr>
          <w:rFonts w:ascii="Bookman Old Style" w:hAnsi="Bookman Old Style"/>
        </w:rPr>
        <w:t>ct</w:t>
      </w:r>
      <w:r w:rsidRPr="003F0DDE">
        <w:rPr>
          <w:rFonts w:ascii="Bookman Old Style" w:hAnsi="Bookman Old Style"/>
          <w:spacing w:val="1"/>
        </w:rPr>
        <w:t>i</w:t>
      </w:r>
      <w:r w:rsidRPr="003F0DDE">
        <w:rPr>
          <w:rFonts w:ascii="Bookman Old Style" w:hAnsi="Bookman Old Style"/>
        </w:rPr>
        <w:t>ces,</w:t>
      </w:r>
      <w:r w:rsidRPr="003F0DDE">
        <w:rPr>
          <w:rFonts w:ascii="Bookman Old Style" w:hAnsi="Bookman Old Style"/>
          <w:spacing w:val="107"/>
        </w:rPr>
        <w:t xml:space="preserve"> </w:t>
      </w:r>
      <w:r w:rsidRPr="003F0DDE">
        <w:rPr>
          <w:rFonts w:ascii="Bookman Old Style" w:hAnsi="Bookman Old Style"/>
        </w:rPr>
        <w:t>tec</w:t>
      </w:r>
      <w:r w:rsidRPr="003F0DDE">
        <w:rPr>
          <w:rFonts w:ascii="Bookman Old Style" w:hAnsi="Bookman Old Style"/>
          <w:spacing w:val="2"/>
        </w:rPr>
        <w:t>h</w:t>
      </w:r>
      <w:r w:rsidRPr="003F0DDE">
        <w:rPr>
          <w:rFonts w:ascii="Bookman Old Style" w:hAnsi="Bookman Old Style"/>
        </w:rPr>
        <w:t>no</w:t>
      </w:r>
      <w:r w:rsidRPr="003F0DDE">
        <w:rPr>
          <w:rFonts w:ascii="Bookman Old Style" w:hAnsi="Bookman Old Style"/>
          <w:spacing w:val="2"/>
        </w:rPr>
        <w:t>l</w:t>
      </w:r>
      <w:r w:rsidRPr="003F0DDE">
        <w:rPr>
          <w:rFonts w:ascii="Bookman Old Style" w:hAnsi="Bookman Old Style"/>
        </w:rPr>
        <w:t>og</w:t>
      </w:r>
      <w:r w:rsidRPr="003F0DDE">
        <w:rPr>
          <w:rFonts w:ascii="Bookman Old Style" w:hAnsi="Bookman Old Style"/>
          <w:spacing w:val="1"/>
        </w:rPr>
        <w:t>i</w:t>
      </w:r>
      <w:r w:rsidRPr="003F0DDE">
        <w:rPr>
          <w:rFonts w:ascii="Bookman Old Style" w:hAnsi="Bookman Old Style"/>
        </w:rPr>
        <w:t>cal</w:t>
      </w:r>
      <w:r w:rsidRPr="003F0DDE">
        <w:rPr>
          <w:rFonts w:ascii="Bookman Old Style" w:hAnsi="Bookman Old Style"/>
          <w:spacing w:val="108"/>
        </w:rPr>
        <w:t xml:space="preserve"> </w:t>
      </w:r>
      <w:r w:rsidRPr="003F0DDE">
        <w:rPr>
          <w:rFonts w:ascii="Bookman Old Style" w:hAnsi="Bookman Old Style"/>
          <w:spacing w:val="2"/>
        </w:rPr>
        <w:t>l</w:t>
      </w:r>
      <w:r w:rsidRPr="003F0DDE">
        <w:rPr>
          <w:rFonts w:ascii="Bookman Old Style" w:hAnsi="Bookman Old Style"/>
        </w:rPr>
        <w:t>e</w:t>
      </w:r>
      <w:r w:rsidRPr="003F0DDE">
        <w:rPr>
          <w:rFonts w:ascii="Bookman Old Style" w:hAnsi="Bookman Old Style"/>
          <w:spacing w:val="1"/>
        </w:rPr>
        <w:t>v</w:t>
      </w:r>
      <w:r w:rsidRPr="003F0DDE">
        <w:rPr>
          <w:rFonts w:ascii="Bookman Old Style" w:hAnsi="Bookman Old Style"/>
        </w:rPr>
        <w:t>el</w:t>
      </w:r>
      <w:r w:rsidRPr="003F0DDE">
        <w:rPr>
          <w:rFonts w:ascii="Bookman Old Style" w:hAnsi="Bookman Old Style"/>
          <w:spacing w:val="109"/>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108"/>
        </w:rPr>
        <w:t xml:space="preserve"> </w:t>
      </w:r>
      <w:r w:rsidRPr="003F0DDE">
        <w:rPr>
          <w:rFonts w:ascii="Bookman Old Style" w:hAnsi="Bookman Old Style"/>
        </w:rPr>
        <w:t>a</w:t>
      </w:r>
      <w:r w:rsidRPr="003F0DDE">
        <w:rPr>
          <w:rFonts w:ascii="Bookman Old Style" w:hAnsi="Bookman Old Style"/>
          <w:spacing w:val="18"/>
        </w:rPr>
        <w:t xml:space="preserve"> </w:t>
      </w:r>
      <w:r w:rsidRPr="003F0DDE">
        <w:rPr>
          <w:rFonts w:ascii="Bookman Old Style" w:hAnsi="Bookman Old Style"/>
        </w:rPr>
        <w:t>c</w:t>
      </w:r>
      <w:r w:rsidRPr="003F0DDE">
        <w:rPr>
          <w:rFonts w:ascii="Bookman Old Style" w:hAnsi="Bookman Old Style"/>
          <w:spacing w:val="2"/>
        </w:rPr>
        <w:t>o</w:t>
      </w:r>
      <w:r w:rsidRPr="003F0DDE">
        <w:rPr>
          <w:rFonts w:ascii="Bookman Old Style" w:hAnsi="Bookman Old Style"/>
        </w:rPr>
        <w:t>mm</w:t>
      </w:r>
      <w:r w:rsidRPr="003F0DDE">
        <w:rPr>
          <w:rFonts w:ascii="Bookman Old Style" w:hAnsi="Bookman Old Style"/>
          <w:spacing w:val="2"/>
        </w:rPr>
        <w:t>u</w:t>
      </w:r>
      <w:r w:rsidRPr="003F0DDE">
        <w:rPr>
          <w:rFonts w:ascii="Bookman Old Style" w:hAnsi="Bookman Old Style"/>
        </w:rPr>
        <w:t>nit</w:t>
      </w:r>
      <w:r w:rsidRPr="003F0DDE">
        <w:rPr>
          <w:rFonts w:ascii="Bookman Old Style" w:hAnsi="Bookman Old Style"/>
          <w:spacing w:val="3"/>
        </w:rPr>
        <w:t>y</w:t>
      </w:r>
      <w:r w:rsidRPr="003F0DDE">
        <w:rPr>
          <w:rFonts w:ascii="Bookman Old Style" w:hAnsi="Bookman Old Style"/>
        </w:rPr>
        <w:t>,</w:t>
      </w:r>
      <w:r w:rsidRPr="003F0DDE">
        <w:rPr>
          <w:rFonts w:ascii="Bookman Old Style" w:hAnsi="Bookman Old Style"/>
          <w:spacing w:val="53"/>
        </w:rPr>
        <w:t xml:space="preserve"> </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d</w:t>
      </w:r>
      <w:r w:rsidRPr="003F0DDE">
        <w:rPr>
          <w:rFonts w:ascii="Bookman Old Style" w:hAnsi="Bookman Old Style"/>
          <w:spacing w:val="55"/>
        </w:rPr>
        <w:t xml:space="preserve"> </w:t>
      </w:r>
      <w:r w:rsidRPr="003F0DDE">
        <w:rPr>
          <w:rFonts w:ascii="Bookman Old Style" w:hAnsi="Bookman Old Style"/>
        </w:rPr>
        <w:t>pl</w:t>
      </w:r>
      <w:r w:rsidRPr="003F0DDE">
        <w:rPr>
          <w:rFonts w:ascii="Bookman Old Style" w:hAnsi="Bookman Old Style"/>
          <w:spacing w:val="1"/>
        </w:rPr>
        <w:t>an</w:t>
      </w:r>
      <w:r w:rsidRPr="003F0DDE">
        <w:rPr>
          <w:rFonts w:ascii="Bookman Old Style" w:hAnsi="Bookman Old Style"/>
        </w:rPr>
        <w:t>n</w:t>
      </w:r>
      <w:r w:rsidRPr="003F0DDE">
        <w:rPr>
          <w:rFonts w:ascii="Bookman Old Style" w:hAnsi="Bookman Old Style"/>
          <w:spacing w:val="1"/>
        </w:rPr>
        <w:t>i</w:t>
      </w:r>
      <w:r w:rsidRPr="003F0DDE">
        <w:rPr>
          <w:rFonts w:ascii="Bookman Old Style" w:hAnsi="Bookman Old Style"/>
          <w:spacing w:val="2"/>
        </w:rPr>
        <w:t>n</w:t>
      </w:r>
      <w:r w:rsidRPr="003F0DDE">
        <w:rPr>
          <w:rFonts w:ascii="Bookman Old Style" w:hAnsi="Bookman Old Style"/>
        </w:rPr>
        <w:t>g</w:t>
      </w:r>
      <w:r w:rsidRPr="003F0DDE">
        <w:rPr>
          <w:rFonts w:ascii="Bookman Old Style" w:hAnsi="Bookman Old Style"/>
          <w:spacing w:val="54"/>
        </w:rPr>
        <w:t xml:space="preserve"> </w:t>
      </w:r>
      <w:r w:rsidRPr="003F0DDE">
        <w:rPr>
          <w:rFonts w:ascii="Bookman Old Style" w:hAnsi="Bookman Old Style"/>
          <w:spacing w:val="2"/>
        </w:rPr>
        <w:t>o</w:t>
      </w:r>
      <w:r w:rsidRPr="003F0DDE">
        <w:rPr>
          <w:rFonts w:ascii="Bookman Old Style" w:hAnsi="Bookman Old Style"/>
        </w:rPr>
        <w:t>bje</w:t>
      </w:r>
      <w:r w:rsidRPr="003F0DDE">
        <w:rPr>
          <w:rFonts w:ascii="Bookman Old Style" w:hAnsi="Bookman Old Style"/>
          <w:spacing w:val="1"/>
        </w:rPr>
        <w:t>c</w:t>
      </w:r>
      <w:r w:rsidRPr="003F0DDE">
        <w:rPr>
          <w:rFonts w:ascii="Bookman Old Style" w:hAnsi="Bookman Old Style"/>
        </w:rPr>
        <w:t>t</w:t>
      </w:r>
      <w:r w:rsidRPr="003F0DDE">
        <w:rPr>
          <w:rFonts w:ascii="Bookman Old Style" w:hAnsi="Bookman Old Style"/>
          <w:spacing w:val="2"/>
        </w:rPr>
        <w:t>i</w:t>
      </w:r>
      <w:r w:rsidRPr="003F0DDE">
        <w:rPr>
          <w:rFonts w:ascii="Bookman Old Style" w:hAnsi="Bookman Old Style"/>
        </w:rPr>
        <w:t>v</w:t>
      </w:r>
      <w:r w:rsidRPr="003F0DDE">
        <w:rPr>
          <w:rFonts w:ascii="Bookman Old Style" w:hAnsi="Bookman Old Style"/>
          <w:spacing w:val="1"/>
        </w:rPr>
        <w:t>es</w:t>
      </w:r>
      <w:r w:rsidRPr="003F0DDE">
        <w:rPr>
          <w:rFonts w:ascii="Bookman Old Style" w:hAnsi="Bookman Old Style"/>
        </w:rPr>
        <w:t>.</w:t>
      </w:r>
      <w:r w:rsidRPr="003F0DDE">
        <w:rPr>
          <w:rFonts w:ascii="Bookman Old Style" w:hAnsi="Bookman Old Style"/>
          <w:spacing w:val="29"/>
        </w:rPr>
        <w:t xml:space="preserve"> </w:t>
      </w:r>
      <w:r w:rsidRPr="003F0DDE">
        <w:rPr>
          <w:rFonts w:ascii="Bookman Old Style" w:hAnsi="Bookman Old Style"/>
        </w:rPr>
        <w:t>P</w:t>
      </w:r>
      <w:r w:rsidRPr="003F0DDE">
        <w:rPr>
          <w:rFonts w:ascii="Bookman Old Style" w:hAnsi="Bookman Old Style"/>
          <w:spacing w:val="2"/>
        </w:rPr>
        <w:t>r</w:t>
      </w:r>
      <w:r w:rsidRPr="003F0DDE">
        <w:rPr>
          <w:rFonts w:ascii="Bookman Old Style" w:hAnsi="Bookman Old Style"/>
        </w:rPr>
        <w:t>inc</w:t>
      </w:r>
      <w:r w:rsidRPr="003F0DDE">
        <w:rPr>
          <w:rFonts w:ascii="Bookman Old Style" w:hAnsi="Bookman Old Style"/>
          <w:spacing w:val="2"/>
        </w:rPr>
        <w:t>i</w:t>
      </w:r>
      <w:r w:rsidRPr="003F0DDE">
        <w:rPr>
          <w:rFonts w:ascii="Bookman Old Style" w:hAnsi="Bookman Old Style"/>
        </w:rPr>
        <w:t>ple</w:t>
      </w:r>
      <w:r w:rsidRPr="003F0DDE">
        <w:rPr>
          <w:rFonts w:ascii="Bookman Old Style" w:hAnsi="Bookman Old Style"/>
          <w:spacing w:val="2"/>
        </w:rPr>
        <w:t>s</w:t>
      </w:r>
      <w:r w:rsidRPr="003F0DDE">
        <w:rPr>
          <w:rFonts w:ascii="Bookman Old Style" w:hAnsi="Bookman Old Style"/>
          <w:spacing w:val="42"/>
        </w:rPr>
        <w:t xml:space="preserve"> </w:t>
      </w:r>
      <w:r w:rsidRPr="003F0DDE">
        <w:rPr>
          <w:rFonts w:ascii="Bookman Old Style" w:hAnsi="Bookman Old Style"/>
        </w:rPr>
        <w:t>s</w:t>
      </w:r>
      <w:r w:rsidRPr="003F0DDE">
        <w:rPr>
          <w:rFonts w:ascii="Bookman Old Style" w:hAnsi="Bookman Old Style"/>
          <w:spacing w:val="2"/>
        </w:rPr>
        <w:t>e</w:t>
      </w:r>
      <w:r w:rsidRPr="003F0DDE">
        <w:rPr>
          <w:rFonts w:ascii="Bookman Old Style" w:hAnsi="Bookman Old Style"/>
        </w:rPr>
        <w:t>rve</w:t>
      </w:r>
      <w:r w:rsidRPr="003F0DDE">
        <w:rPr>
          <w:rFonts w:ascii="Bookman Old Style" w:hAnsi="Bookman Old Style"/>
          <w:spacing w:val="42"/>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42"/>
        </w:rPr>
        <w:t xml:space="preserve"> </w:t>
      </w:r>
      <w:r w:rsidRPr="003F0DDE">
        <w:rPr>
          <w:rFonts w:ascii="Bookman Old Style" w:hAnsi="Bookman Old Style"/>
        </w:rPr>
        <w:t>preparation</w:t>
      </w:r>
      <w:r w:rsidRPr="003F0DDE">
        <w:rPr>
          <w:rFonts w:ascii="Bookman Old Style" w:hAnsi="Bookman Old Style"/>
          <w:spacing w:val="43"/>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42"/>
        </w:rPr>
        <w:t xml:space="preserve"> </w:t>
      </w:r>
      <w:r w:rsidRPr="003F0DDE">
        <w:rPr>
          <w:rFonts w:ascii="Bookman Old Style" w:hAnsi="Bookman Old Style"/>
        </w:rPr>
        <w:t>pla</w:t>
      </w:r>
      <w:r w:rsidRPr="003F0DDE">
        <w:rPr>
          <w:rFonts w:ascii="Bookman Old Style" w:hAnsi="Bookman Old Style"/>
          <w:spacing w:val="1"/>
        </w:rPr>
        <w:t>n</w:t>
      </w:r>
      <w:r w:rsidRPr="003F0DDE">
        <w:rPr>
          <w:rFonts w:ascii="Bookman Old Style" w:hAnsi="Bookman Old Style"/>
        </w:rPr>
        <w:t>s</w:t>
      </w:r>
      <w:r w:rsidRPr="003F0DDE">
        <w:rPr>
          <w:rFonts w:ascii="Bookman Old Style" w:hAnsi="Bookman Old Style"/>
          <w:spacing w:val="41"/>
        </w:rPr>
        <w:t xml:space="preserve"> </w:t>
      </w:r>
      <w:r w:rsidRPr="003F0DDE">
        <w:rPr>
          <w:rFonts w:ascii="Bookman Old Style" w:hAnsi="Bookman Old Style"/>
          <w:spacing w:val="1"/>
        </w:rPr>
        <w:t>b</w:t>
      </w:r>
      <w:r w:rsidRPr="003F0DDE">
        <w:rPr>
          <w:rFonts w:ascii="Bookman Old Style" w:hAnsi="Bookman Old Style"/>
        </w:rPr>
        <w:t>ut</w:t>
      </w:r>
      <w:r w:rsidRPr="003F0DDE">
        <w:rPr>
          <w:rFonts w:ascii="Bookman Old Style" w:hAnsi="Bookman Old Style"/>
          <w:spacing w:val="43"/>
        </w:rPr>
        <w:t xml:space="preserve"> </w:t>
      </w:r>
      <w:r w:rsidRPr="003F0DDE">
        <w:rPr>
          <w:rFonts w:ascii="Bookman Old Style" w:hAnsi="Bookman Old Style"/>
        </w:rPr>
        <w:t>nee</w:t>
      </w:r>
      <w:r w:rsidRPr="003F0DDE">
        <w:rPr>
          <w:rFonts w:ascii="Bookman Old Style" w:hAnsi="Bookman Old Style"/>
          <w:spacing w:val="1"/>
        </w:rPr>
        <w:t>d</w:t>
      </w:r>
      <w:r w:rsidRPr="003F0DDE">
        <w:rPr>
          <w:rFonts w:ascii="Bookman Old Style" w:hAnsi="Bookman Old Style"/>
          <w:spacing w:val="42"/>
        </w:rPr>
        <w:t xml:space="preserve"> </w:t>
      </w:r>
      <w:r w:rsidRPr="003F0DDE">
        <w:rPr>
          <w:rFonts w:ascii="Bookman Old Style" w:hAnsi="Bookman Old Style"/>
        </w:rPr>
        <w:t>not</w:t>
      </w:r>
      <w:r w:rsidRPr="003F0DDE">
        <w:rPr>
          <w:rFonts w:ascii="Bookman Old Style" w:hAnsi="Bookman Old Style"/>
          <w:spacing w:val="43"/>
        </w:rPr>
        <w:t xml:space="preserve"> </w:t>
      </w:r>
      <w:r w:rsidRPr="003F0DDE">
        <w:rPr>
          <w:rFonts w:ascii="Bookman Old Style" w:hAnsi="Bookman Old Style"/>
        </w:rPr>
        <w:t>be</w:t>
      </w:r>
      <w:r w:rsidRPr="003F0DDE">
        <w:rPr>
          <w:rFonts w:ascii="Bookman Old Style" w:hAnsi="Bookman Old Style"/>
          <w:spacing w:val="14"/>
        </w:rPr>
        <w:t xml:space="preserve"> </w:t>
      </w:r>
      <w:r w:rsidRPr="003F0DDE">
        <w:rPr>
          <w:rFonts w:ascii="Bookman Old Style" w:hAnsi="Bookman Old Style"/>
        </w:rPr>
        <w:t>inc</w:t>
      </w:r>
      <w:r w:rsidRPr="003F0DDE">
        <w:rPr>
          <w:rFonts w:ascii="Bookman Old Style" w:hAnsi="Bookman Old Style"/>
          <w:spacing w:val="2"/>
        </w:rPr>
        <w:t>l</w:t>
      </w:r>
      <w:r w:rsidRPr="003F0DDE">
        <w:rPr>
          <w:rFonts w:ascii="Bookman Old Style" w:hAnsi="Bookman Old Style"/>
        </w:rPr>
        <w:t>uded</w:t>
      </w:r>
      <w:r w:rsidRPr="003F0DDE">
        <w:rPr>
          <w:rFonts w:ascii="Bookman Old Style" w:hAnsi="Bookman Old Style"/>
          <w:spacing w:val="31"/>
        </w:rPr>
        <w:t xml:space="preserve"> </w:t>
      </w:r>
      <w:r w:rsidRPr="003F0DDE">
        <w:rPr>
          <w:rFonts w:ascii="Bookman Old Style" w:hAnsi="Bookman Old Style"/>
          <w:spacing w:val="2"/>
        </w:rPr>
        <w:t>i</w:t>
      </w:r>
      <w:r w:rsidRPr="003F0DDE">
        <w:rPr>
          <w:rFonts w:ascii="Bookman Old Style" w:hAnsi="Bookman Old Style"/>
        </w:rPr>
        <w:t>n</w:t>
      </w:r>
      <w:r w:rsidRPr="003F0DDE">
        <w:rPr>
          <w:rFonts w:ascii="Bookman Old Style" w:hAnsi="Bookman Old Style"/>
          <w:spacing w:val="31"/>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33"/>
        </w:rPr>
        <w:t xml:space="preserve"> </w:t>
      </w:r>
      <w:r w:rsidRPr="003F0DDE">
        <w:rPr>
          <w:rFonts w:ascii="Bookman Old Style" w:hAnsi="Bookman Old Style"/>
        </w:rPr>
        <w:t>pl</w:t>
      </w:r>
      <w:r w:rsidRPr="003F0DDE">
        <w:rPr>
          <w:rFonts w:ascii="Bookman Old Style" w:hAnsi="Bookman Old Style"/>
          <w:spacing w:val="1"/>
        </w:rPr>
        <w:t>a</w:t>
      </w:r>
      <w:r w:rsidRPr="003F0DDE">
        <w:rPr>
          <w:rFonts w:ascii="Bookman Old Style" w:hAnsi="Bookman Old Style"/>
        </w:rPr>
        <w:t>n</w:t>
      </w:r>
      <w:r w:rsidRPr="003F0DDE">
        <w:rPr>
          <w:rFonts w:ascii="Bookman Old Style" w:hAnsi="Bookman Old Style"/>
          <w:spacing w:val="30"/>
        </w:rPr>
        <w:t xml:space="preserve"> </w:t>
      </w:r>
      <w:r w:rsidRPr="003F0DDE">
        <w:rPr>
          <w:rFonts w:ascii="Bookman Old Style" w:hAnsi="Bookman Old Style"/>
        </w:rPr>
        <w:t>itsel</w:t>
      </w:r>
      <w:r w:rsidRPr="003F0DDE">
        <w:rPr>
          <w:rFonts w:ascii="Bookman Old Style" w:hAnsi="Bookman Old Style"/>
          <w:spacing w:val="1"/>
        </w:rPr>
        <w:t>f.</w:t>
      </w:r>
      <w:r w:rsidRPr="003F0DDE">
        <w:rPr>
          <w:rFonts w:ascii="Bookman Old Style" w:hAnsi="Bookman Old Style"/>
          <w:spacing w:val="17"/>
        </w:rPr>
        <w:t xml:space="preserve"> </w:t>
      </w:r>
      <w:r w:rsidRPr="003F0DDE">
        <w:rPr>
          <w:rFonts w:ascii="Bookman Old Style" w:hAnsi="Bookman Old Style"/>
        </w:rPr>
        <w:t>P</w:t>
      </w:r>
      <w:r w:rsidRPr="003F0DDE">
        <w:rPr>
          <w:rFonts w:ascii="Bookman Old Style" w:hAnsi="Bookman Old Style"/>
          <w:spacing w:val="1"/>
        </w:rPr>
        <w:t>r</w:t>
      </w:r>
      <w:r w:rsidRPr="003F0DDE">
        <w:rPr>
          <w:rFonts w:ascii="Bookman Old Style" w:hAnsi="Bookman Old Style"/>
        </w:rPr>
        <w:t>in</w:t>
      </w:r>
      <w:r w:rsidRPr="003F0DDE">
        <w:rPr>
          <w:rFonts w:ascii="Bookman Old Style" w:hAnsi="Bookman Old Style"/>
          <w:spacing w:val="1"/>
        </w:rPr>
        <w:t>c</w:t>
      </w:r>
      <w:r w:rsidRPr="003F0DDE">
        <w:rPr>
          <w:rFonts w:ascii="Bookman Old Style" w:hAnsi="Bookman Old Style"/>
        </w:rPr>
        <w:t>ip</w:t>
      </w:r>
      <w:r w:rsidRPr="003F0DDE">
        <w:rPr>
          <w:rFonts w:ascii="Bookman Old Style" w:hAnsi="Bookman Old Style"/>
          <w:spacing w:val="2"/>
        </w:rPr>
        <w:t>l</w:t>
      </w:r>
      <w:r w:rsidRPr="003F0DDE">
        <w:rPr>
          <w:rFonts w:ascii="Bookman Old Style" w:hAnsi="Bookman Old Style"/>
        </w:rPr>
        <w:t>es</w:t>
      </w:r>
      <w:r w:rsidRPr="003F0DDE">
        <w:rPr>
          <w:rFonts w:ascii="Bookman Old Style" w:hAnsi="Bookman Old Style"/>
          <w:spacing w:val="34"/>
        </w:rPr>
        <w:t xml:space="preserve"> </w:t>
      </w:r>
      <w:r w:rsidRPr="003F0DDE">
        <w:rPr>
          <w:rFonts w:ascii="Bookman Old Style" w:hAnsi="Bookman Old Style"/>
        </w:rPr>
        <w:t>s</w:t>
      </w:r>
      <w:r w:rsidRPr="003F0DDE">
        <w:rPr>
          <w:rFonts w:ascii="Bookman Old Style" w:hAnsi="Bookman Old Style"/>
          <w:spacing w:val="1"/>
        </w:rPr>
        <w:t>h</w:t>
      </w:r>
      <w:r w:rsidRPr="003F0DDE">
        <w:rPr>
          <w:rFonts w:ascii="Bookman Old Style" w:hAnsi="Bookman Old Style"/>
        </w:rPr>
        <w:t>ou</w:t>
      </w:r>
      <w:r w:rsidRPr="003F0DDE">
        <w:rPr>
          <w:rFonts w:ascii="Bookman Old Style" w:hAnsi="Bookman Old Style"/>
          <w:spacing w:val="1"/>
        </w:rPr>
        <w:t>l</w:t>
      </w:r>
      <w:r w:rsidRPr="003F0DDE">
        <w:rPr>
          <w:rFonts w:ascii="Bookman Old Style" w:hAnsi="Bookman Old Style"/>
        </w:rPr>
        <w:t>d</w:t>
      </w:r>
      <w:r w:rsidRPr="003F0DDE">
        <w:rPr>
          <w:rFonts w:ascii="Bookman Old Style" w:hAnsi="Bookman Old Style"/>
          <w:spacing w:val="33"/>
        </w:rPr>
        <w:t xml:space="preserve"> </w:t>
      </w:r>
      <w:r w:rsidRPr="003F0DDE">
        <w:rPr>
          <w:rFonts w:ascii="Bookman Old Style" w:hAnsi="Bookman Old Style"/>
        </w:rPr>
        <w:t>t</w:t>
      </w:r>
      <w:r w:rsidRPr="003F0DDE">
        <w:rPr>
          <w:rFonts w:ascii="Bookman Old Style" w:hAnsi="Bookman Old Style"/>
          <w:spacing w:val="1"/>
        </w:rPr>
        <w:t>a</w:t>
      </w:r>
      <w:r w:rsidRPr="003F0DDE">
        <w:rPr>
          <w:rFonts w:ascii="Bookman Old Style" w:hAnsi="Bookman Old Style"/>
        </w:rPr>
        <w:t>ke</w:t>
      </w:r>
      <w:r w:rsidRPr="003F0DDE">
        <w:rPr>
          <w:rFonts w:ascii="Bookman Old Style" w:hAnsi="Bookman Old Style"/>
          <w:spacing w:val="33"/>
        </w:rPr>
        <w:t xml:space="preserve"> </w:t>
      </w:r>
      <w:r w:rsidRPr="003F0DDE">
        <w:rPr>
          <w:rFonts w:ascii="Bookman Old Style" w:hAnsi="Bookman Old Style"/>
          <w:spacing w:val="2"/>
        </w:rPr>
        <w:t>c</w:t>
      </w:r>
      <w:r w:rsidRPr="003F0DDE">
        <w:rPr>
          <w:rFonts w:ascii="Bookman Old Style" w:hAnsi="Bookman Old Style"/>
        </w:rPr>
        <w:t>o</w:t>
      </w:r>
      <w:r w:rsidRPr="003F0DDE">
        <w:rPr>
          <w:rFonts w:ascii="Bookman Old Style" w:hAnsi="Bookman Old Style"/>
          <w:spacing w:val="2"/>
        </w:rPr>
        <w:t>n</w:t>
      </w:r>
      <w:r w:rsidRPr="003F0DDE">
        <w:rPr>
          <w:rFonts w:ascii="Bookman Old Style" w:hAnsi="Bookman Old Style"/>
        </w:rPr>
        <w:t>textual</w:t>
      </w:r>
      <w:r w:rsidRPr="003F0DDE">
        <w:rPr>
          <w:rFonts w:ascii="Bookman Old Style" w:hAnsi="Bookman Old Style"/>
          <w:spacing w:val="34"/>
        </w:rPr>
        <w:t xml:space="preserve"> </w:t>
      </w:r>
      <w:r w:rsidRPr="003F0DDE">
        <w:rPr>
          <w:rFonts w:ascii="Bookman Old Style" w:hAnsi="Bookman Old Style"/>
        </w:rPr>
        <w:t>si</w:t>
      </w:r>
      <w:r w:rsidRPr="003F0DDE">
        <w:rPr>
          <w:rFonts w:ascii="Bookman Old Style" w:hAnsi="Bookman Old Style"/>
          <w:spacing w:val="1"/>
        </w:rPr>
        <w:t>tu</w:t>
      </w:r>
      <w:r w:rsidRPr="003F0DDE">
        <w:rPr>
          <w:rFonts w:ascii="Bookman Old Style" w:hAnsi="Bookman Old Style"/>
        </w:rPr>
        <w:t>at</w:t>
      </w:r>
      <w:r w:rsidRPr="003F0DDE">
        <w:rPr>
          <w:rFonts w:ascii="Bookman Old Style" w:hAnsi="Bookman Old Style"/>
          <w:spacing w:val="2"/>
        </w:rPr>
        <w:t>i</w:t>
      </w:r>
      <w:r w:rsidRPr="003F0DDE">
        <w:rPr>
          <w:rFonts w:ascii="Bookman Old Style" w:hAnsi="Bookman Old Style"/>
        </w:rPr>
        <w:t>ons;</w:t>
      </w:r>
      <w:r w:rsidRPr="003F0DDE">
        <w:rPr>
          <w:rFonts w:ascii="Bookman Old Style" w:hAnsi="Bookman Old Style"/>
          <w:spacing w:val="34"/>
        </w:rPr>
        <w:t xml:space="preserve"> </w:t>
      </w:r>
      <w:r w:rsidRPr="003F0DDE">
        <w:rPr>
          <w:rFonts w:ascii="Bookman Old Style" w:hAnsi="Bookman Old Style"/>
        </w:rPr>
        <w:t>but</w:t>
      </w:r>
      <w:r w:rsidRPr="003F0DDE">
        <w:rPr>
          <w:rFonts w:ascii="Bookman Old Style" w:hAnsi="Bookman Old Style"/>
          <w:spacing w:val="33"/>
        </w:rPr>
        <w:t xml:space="preserve"> </w:t>
      </w:r>
      <w:r w:rsidRPr="003F0DDE">
        <w:rPr>
          <w:rFonts w:ascii="Bookman Old Style" w:hAnsi="Bookman Old Style"/>
        </w:rPr>
        <w:t>t</w:t>
      </w:r>
      <w:r w:rsidRPr="003F0DDE">
        <w:rPr>
          <w:rFonts w:ascii="Bookman Old Style" w:hAnsi="Bookman Old Style"/>
          <w:spacing w:val="1"/>
        </w:rPr>
        <w:t>h</w:t>
      </w:r>
      <w:r w:rsidRPr="003F0DDE">
        <w:rPr>
          <w:rFonts w:ascii="Bookman Old Style" w:hAnsi="Bookman Old Style"/>
        </w:rPr>
        <w:t>e</w:t>
      </w:r>
      <w:r w:rsidRPr="003F0DDE">
        <w:rPr>
          <w:rFonts w:ascii="Bookman Old Style" w:hAnsi="Bookman Old Style"/>
          <w:spacing w:val="1"/>
        </w:rPr>
        <w:t>r</w:t>
      </w:r>
      <w:r w:rsidRPr="003F0DDE">
        <w:rPr>
          <w:rFonts w:ascii="Bookman Old Style" w:hAnsi="Bookman Old Style"/>
        </w:rPr>
        <w:t>e</w:t>
      </w:r>
      <w:r w:rsidRPr="003F0DDE">
        <w:rPr>
          <w:rFonts w:ascii="Bookman Old Style" w:hAnsi="Bookman Old Style"/>
          <w:spacing w:val="33"/>
        </w:rPr>
        <w:t xml:space="preserve"> </w:t>
      </w:r>
      <w:r w:rsidRPr="003F0DDE">
        <w:rPr>
          <w:rFonts w:ascii="Bookman Old Style" w:hAnsi="Bookman Old Style"/>
        </w:rPr>
        <w:t>ar</w:t>
      </w:r>
      <w:r w:rsidRPr="003F0DDE">
        <w:rPr>
          <w:rFonts w:ascii="Bookman Old Style" w:hAnsi="Bookman Old Style"/>
          <w:spacing w:val="1"/>
        </w:rPr>
        <w:t>e</w:t>
      </w:r>
      <w:r w:rsidRPr="003F0DDE">
        <w:rPr>
          <w:rFonts w:ascii="Bookman Old Style" w:hAnsi="Bookman Old Style"/>
          <w:spacing w:val="32"/>
        </w:rPr>
        <w:t xml:space="preserve"> </w:t>
      </w:r>
      <w:r w:rsidRPr="003F0DDE">
        <w:rPr>
          <w:rFonts w:ascii="Bookman Old Style" w:hAnsi="Bookman Old Style"/>
          <w:spacing w:val="2"/>
        </w:rPr>
        <w:t>s</w:t>
      </w:r>
      <w:r w:rsidRPr="003F0DDE">
        <w:rPr>
          <w:rFonts w:ascii="Bookman Old Style" w:hAnsi="Bookman Old Style"/>
          <w:spacing w:val="1"/>
        </w:rPr>
        <w:t>o</w:t>
      </w:r>
      <w:r w:rsidRPr="003F0DDE">
        <w:rPr>
          <w:rFonts w:ascii="Bookman Old Style" w:hAnsi="Bookman Old Style"/>
        </w:rPr>
        <w:t>me</w:t>
      </w:r>
      <w:r w:rsidRPr="003F0DDE">
        <w:rPr>
          <w:rFonts w:ascii="Bookman Old Style" w:hAnsi="Bookman Old Style"/>
          <w:spacing w:val="33"/>
        </w:rPr>
        <w:t xml:space="preserve"> </w:t>
      </w:r>
      <w:r w:rsidRPr="003F0DDE">
        <w:rPr>
          <w:rFonts w:ascii="Bookman Old Style" w:hAnsi="Bookman Old Style"/>
        </w:rPr>
        <w:t>basi</w:t>
      </w:r>
      <w:r w:rsidRPr="003F0DDE">
        <w:rPr>
          <w:rFonts w:ascii="Bookman Old Style" w:hAnsi="Bookman Old Style"/>
          <w:spacing w:val="1"/>
        </w:rPr>
        <w:t>c</w:t>
      </w:r>
      <w:r w:rsidRPr="003F0DDE">
        <w:rPr>
          <w:rFonts w:ascii="Bookman Old Style" w:hAnsi="Bookman Old Style"/>
          <w:spacing w:val="16"/>
        </w:rPr>
        <w:t xml:space="preserve"> </w:t>
      </w:r>
      <w:r w:rsidRPr="003F0DDE">
        <w:rPr>
          <w:rFonts w:ascii="Bookman Old Style" w:hAnsi="Bookman Old Style"/>
          <w:w w:val="103"/>
        </w:rPr>
        <w:t>ones</w:t>
      </w:r>
      <w:r w:rsidRPr="003F0DDE">
        <w:rPr>
          <w:rFonts w:ascii="Bookman Old Style" w:hAnsi="Bookman Old Style"/>
          <w:spacing w:val="13"/>
          <w:w w:val="103"/>
        </w:rPr>
        <w:t xml:space="preserve"> </w:t>
      </w:r>
      <w:r w:rsidRPr="003F0DDE">
        <w:rPr>
          <w:rFonts w:ascii="Bookman Old Style" w:hAnsi="Bookman Old Style"/>
          <w:w w:val="103"/>
        </w:rPr>
        <w:t>tha</w:t>
      </w:r>
      <w:r w:rsidRPr="003F0DDE">
        <w:rPr>
          <w:rFonts w:ascii="Bookman Old Style" w:hAnsi="Bookman Old Style"/>
          <w:spacing w:val="1"/>
          <w:w w:val="103"/>
        </w:rPr>
        <w:t>t</w:t>
      </w:r>
      <w:r w:rsidRPr="003F0DDE">
        <w:rPr>
          <w:rFonts w:ascii="Bookman Old Style" w:hAnsi="Bookman Old Style"/>
          <w:spacing w:val="13"/>
          <w:w w:val="103"/>
        </w:rPr>
        <w:t xml:space="preserve"> </w:t>
      </w:r>
      <w:r w:rsidRPr="003F0DDE">
        <w:rPr>
          <w:rFonts w:ascii="Bookman Old Style" w:hAnsi="Bookman Old Style"/>
          <w:spacing w:val="1"/>
          <w:w w:val="103"/>
        </w:rPr>
        <w:t>e</w:t>
      </w:r>
      <w:r w:rsidRPr="003F0DDE">
        <w:rPr>
          <w:rFonts w:ascii="Bookman Old Style" w:hAnsi="Bookman Old Style"/>
          <w:w w:val="103"/>
        </w:rPr>
        <w:t>manate</w:t>
      </w:r>
      <w:r w:rsidRPr="003F0DDE">
        <w:rPr>
          <w:rFonts w:ascii="Bookman Old Style" w:hAnsi="Bookman Old Style"/>
          <w:spacing w:val="13"/>
          <w:w w:val="103"/>
        </w:rPr>
        <w:t xml:space="preserve"> </w:t>
      </w:r>
      <w:r w:rsidRPr="003F0DDE">
        <w:rPr>
          <w:rFonts w:ascii="Bookman Old Style" w:hAnsi="Bookman Old Style"/>
          <w:w w:val="103"/>
        </w:rPr>
        <w:t>from</w:t>
      </w:r>
      <w:r w:rsidRPr="003F0DDE">
        <w:rPr>
          <w:rFonts w:ascii="Bookman Old Style" w:hAnsi="Bookman Old Style"/>
          <w:spacing w:val="15"/>
          <w:w w:val="103"/>
        </w:rPr>
        <w:t xml:space="preserve"> </w:t>
      </w:r>
      <w:r w:rsidRPr="003F0DDE">
        <w:rPr>
          <w:rFonts w:ascii="Bookman Old Style" w:hAnsi="Bookman Old Style"/>
          <w:w w:val="103"/>
        </w:rPr>
        <w:t>h</w:t>
      </w:r>
      <w:r w:rsidRPr="003F0DDE">
        <w:rPr>
          <w:rFonts w:ascii="Bookman Old Style" w:hAnsi="Bookman Old Style"/>
          <w:spacing w:val="1"/>
          <w:w w:val="103"/>
        </w:rPr>
        <w:t>i</w:t>
      </w:r>
      <w:r w:rsidRPr="003F0DDE">
        <w:rPr>
          <w:rFonts w:ascii="Bookman Old Style" w:hAnsi="Bookman Old Style"/>
          <w:w w:val="103"/>
        </w:rPr>
        <w:t>gher</w:t>
      </w:r>
      <w:r w:rsidRPr="003F0DDE">
        <w:rPr>
          <w:rFonts w:ascii="Bookman Old Style" w:hAnsi="Bookman Old Style"/>
          <w:spacing w:val="15"/>
          <w:w w:val="103"/>
        </w:rPr>
        <w:t xml:space="preserve"> </w:t>
      </w:r>
      <w:r w:rsidRPr="003F0DDE">
        <w:rPr>
          <w:rFonts w:ascii="Bookman Old Style" w:hAnsi="Bookman Old Style"/>
          <w:w w:val="103"/>
        </w:rPr>
        <w:t>polic</w:t>
      </w:r>
      <w:r w:rsidRPr="003F0DDE">
        <w:rPr>
          <w:rFonts w:ascii="Bookman Old Style" w:hAnsi="Bookman Old Style"/>
          <w:spacing w:val="2"/>
          <w:w w:val="103"/>
        </w:rPr>
        <w:t>y</w:t>
      </w:r>
      <w:r w:rsidRPr="003F0DDE">
        <w:rPr>
          <w:rFonts w:ascii="Bookman Old Style" w:hAnsi="Bookman Old Style"/>
          <w:spacing w:val="12"/>
          <w:w w:val="103"/>
        </w:rPr>
        <w:t xml:space="preserve"> </w:t>
      </w:r>
      <w:r w:rsidRPr="003F0DDE">
        <w:rPr>
          <w:rFonts w:ascii="Bookman Old Style" w:hAnsi="Bookman Old Style"/>
          <w:w w:val="103"/>
        </w:rPr>
        <w:t>frameworks</w:t>
      </w:r>
      <w:r w:rsidRPr="003F0DDE">
        <w:rPr>
          <w:rFonts w:ascii="Bookman Old Style" w:hAnsi="Bookman Old Style"/>
          <w:spacing w:val="13"/>
          <w:w w:val="103"/>
        </w:rPr>
        <w:t xml:space="preserve"> </w:t>
      </w:r>
      <w:r w:rsidRPr="003F0DDE">
        <w:rPr>
          <w:rFonts w:ascii="Bookman Old Style" w:hAnsi="Bookman Old Style"/>
          <w:w w:val="103"/>
        </w:rPr>
        <w:t>such</w:t>
      </w:r>
      <w:r w:rsidRPr="003F0DDE">
        <w:rPr>
          <w:rFonts w:ascii="Bookman Old Style" w:hAnsi="Bookman Old Style"/>
          <w:spacing w:val="14"/>
          <w:w w:val="103"/>
        </w:rPr>
        <w:t xml:space="preserve"> </w:t>
      </w:r>
      <w:r w:rsidRPr="003F0DDE">
        <w:rPr>
          <w:rFonts w:ascii="Bookman Old Style" w:hAnsi="Bookman Old Style"/>
          <w:w w:val="103"/>
        </w:rPr>
        <w:t>as</w:t>
      </w:r>
      <w:r w:rsidRPr="003F0DDE">
        <w:rPr>
          <w:rFonts w:ascii="Bookman Old Style" w:hAnsi="Bookman Old Style"/>
          <w:spacing w:val="13"/>
          <w:w w:val="103"/>
        </w:rPr>
        <w:t xml:space="preserve"> </w:t>
      </w:r>
      <w:r w:rsidRPr="003F0DDE">
        <w:rPr>
          <w:rFonts w:ascii="Bookman Old Style" w:hAnsi="Bookman Old Style"/>
          <w:w w:val="103"/>
        </w:rPr>
        <w:t>the</w:t>
      </w:r>
      <w:r w:rsidRPr="003F0DDE">
        <w:rPr>
          <w:rFonts w:ascii="Bookman Old Style" w:hAnsi="Bookman Old Style"/>
          <w:spacing w:val="12"/>
          <w:w w:val="103"/>
        </w:rPr>
        <w:t xml:space="preserve"> </w:t>
      </w:r>
      <w:r w:rsidRPr="003F0DDE">
        <w:rPr>
          <w:rFonts w:ascii="Bookman Old Style" w:hAnsi="Bookman Old Style"/>
          <w:w w:val="103"/>
        </w:rPr>
        <w:t>Constitution,</w:t>
      </w:r>
      <w:r w:rsidRPr="003F0DDE">
        <w:rPr>
          <w:rFonts w:ascii="Bookman Old Style" w:hAnsi="Bookman Old Style"/>
          <w:spacing w:val="14"/>
          <w:w w:val="103"/>
        </w:rPr>
        <w:t xml:space="preserve"> </w:t>
      </w:r>
      <w:r w:rsidRPr="003F0DDE">
        <w:rPr>
          <w:rFonts w:ascii="Bookman Old Style" w:hAnsi="Bookman Old Style"/>
          <w:w w:val="103"/>
        </w:rPr>
        <w:t>general</w:t>
      </w:r>
      <w:r w:rsidRPr="003F0DDE">
        <w:rPr>
          <w:rFonts w:ascii="Bookman Old Style" w:hAnsi="Bookman Old Style"/>
          <w:spacing w:val="13"/>
          <w:w w:val="103"/>
        </w:rPr>
        <w:t xml:space="preserve"> </w:t>
      </w:r>
      <w:r w:rsidRPr="003F0DDE">
        <w:rPr>
          <w:rFonts w:ascii="Bookman Old Style" w:hAnsi="Bookman Old Style"/>
          <w:w w:val="103"/>
        </w:rPr>
        <w:t>deve</w:t>
      </w:r>
      <w:r w:rsidRPr="003F0DDE">
        <w:rPr>
          <w:rFonts w:ascii="Bookman Old Style" w:hAnsi="Bookman Old Style"/>
          <w:spacing w:val="1"/>
          <w:w w:val="103"/>
        </w:rPr>
        <w:t>l</w:t>
      </w:r>
      <w:r w:rsidRPr="003F0DDE">
        <w:rPr>
          <w:rFonts w:ascii="Bookman Old Style" w:hAnsi="Bookman Old Style"/>
          <w:w w:val="103"/>
        </w:rPr>
        <w:t>opment</w:t>
      </w:r>
      <w:r w:rsidRPr="003F0DDE">
        <w:rPr>
          <w:rFonts w:ascii="Bookman Old Style" w:hAnsi="Bookman Old Style"/>
          <w:spacing w:val="2"/>
          <w:w w:val="103"/>
        </w:rPr>
        <w:t xml:space="preserve"> </w:t>
      </w:r>
      <w:r w:rsidRPr="003F0DDE">
        <w:rPr>
          <w:rFonts w:ascii="Bookman Old Style" w:hAnsi="Bookman Old Style"/>
          <w:w w:val="103"/>
        </w:rPr>
        <w:t>plans,</w:t>
      </w:r>
      <w:r w:rsidRPr="003F0DDE">
        <w:rPr>
          <w:rFonts w:ascii="Bookman Old Style" w:hAnsi="Bookman Old Style"/>
          <w:spacing w:val="6"/>
          <w:w w:val="103"/>
        </w:rPr>
        <w:t xml:space="preserve"> </w:t>
      </w:r>
      <w:r w:rsidRPr="003F0DDE">
        <w:rPr>
          <w:rFonts w:ascii="Bookman Old Style" w:hAnsi="Bookman Old Style"/>
          <w:w w:val="103"/>
        </w:rPr>
        <w:t>federal</w:t>
      </w:r>
      <w:r w:rsidRPr="003F0DDE">
        <w:rPr>
          <w:rFonts w:ascii="Bookman Old Style" w:hAnsi="Bookman Old Style"/>
          <w:spacing w:val="5"/>
          <w:w w:val="103"/>
        </w:rPr>
        <w:t xml:space="preserve"> </w:t>
      </w:r>
      <w:r w:rsidRPr="003F0DDE">
        <w:rPr>
          <w:rFonts w:ascii="Bookman Old Style" w:hAnsi="Bookman Old Style"/>
          <w:w w:val="103"/>
        </w:rPr>
        <w:t>urban</w:t>
      </w:r>
      <w:r w:rsidRPr="003F0DDE">
        <w:rPr>
          <w:rFonts w:ascii="Bookman Old Style" w:hAnsi="Bookman Old Style"/>
          <w:spacing w:val="6"/>
          <w:w w:val="103"/>
        </w:rPr>
        <w:t xml:space="preserve"> </w:t>
      </w:r>
      <w:r w:rsidRPr="003F0DDE">
        <w:rPr>
          <w:rFonts w:ascii="Bookman Old Style" w:hAnsi="Bookman Old Style"/>
          <w:w w:val="103"/>
        </w:rPr>
        <w:t>development</w:t>
      </w:r>
      <w:r w:rsidRPr="003F0DDE">
        <w:rPr>
          <w:rFonts w:ascii="Bookman Old Style" w:hAnsi="Bookman Old Style"/>
          <w:spacing w:val="7"/>
          <w:w w:val="103"/>
        </w:rPr>
        <w:t xml:space="preserve"> </w:t>
      </w:r>
      <w:r w:rsidRPr="003F0DDE">
        <w:rPr>
          <w:rFonts w:ascii="Bookman Old Style" w:hAnsi="Bookman Old Style"/>
          <w:w w:val="103"/>
        </w:rPr>
        <w:t>polic</w:t>
      </w:r>
      <w:r w:rsidRPr="003F0DDE">
        <w:rPr>
          <w:rFonts w:ascii="Bookman Old Style" w:hAnsi="Bookman Old Style"/>
          <w:spacing w:val="2"/>
          <w:w w:val="103"/>
        </w:rPr>
        <w:t>y</w:t>
      </w:r>
      <w:r w:rsidRPr="003F0DDE">
        <w:rPr>
          <w:rFonts w:ascii="Bookman Old Style" w:hAnsi="Bookman Old Style"/>
          <w:w w:val="103"/>
        </w:rPr>
        <w:t>,</w:t>
      </w:r>
      <w:r w:rsidRPr="003F0DDE">
        <w:rPr>
          <w:rFonts w:ascii="Bookman Old Style" w:hAnsi="Bookman Old Style"/>
          <w:spacing w:val="7"/>
          <w:w w:val="103"/>
        </w:rPr>
        <w:t xml:space="preserve"> </w:t>
      </w:r>
      <w:r w:rsidRPr="003F0DDE">
        <w:rPr>
          <w:rFonts w:ascii="Bookman Old Style" w:hAnsi="Bookman Old Style"/>
          <w:w w:val="103"/>
        </w:rPr>
        <w:t>etc</w:t>
      </w:r>
      <w:r w:rsidRPr="003F0DDE">
        <w:rPr>
          <w:rFonts w:ascii="Bookman Old Style" w:hAnsi="Bookman Old Style"/>
        </w:rPr>
        <w:t>.</w:t>
      </w:r>
      <w:r w:rsidRPr="003F0DDE">
        <w:rPr>
          <w:rFonts w:ascii="Bookman Old Style" w:hAnsi="Bookman Old Style"/>
          <w:spacing w:val="5"/>
        </w:rPr>
        <w:t xml:space="preserve"> </w:t>
      </w:r>
      <w:r w:rsidRPr="003F0DDE">
        <w:rPr>
          <w:rFonts w:ascii="Bookman Old Style" w:hAnsi="Bookman Old Style"/>
          <w:w w:val="103"/>
        </w:rPr>
        <w:t>The</w:t>
      </w:r>
      <w:r w:rsidRPr="003F0DDE">
        <w:rPr>
          <w:rFonts w:ascii="Bookman Old Style" w:hAnsi="Bookman Old Style"/>
          <w:spacing w:val="5"/>
          <w:w w:val="103"/>
        </w:rPr>
        <w:t xml:space="preserve"> </w:t>
      </w:r>
      <w:r w:rsidRPr="003F0DDE">
        <w:rPr>
          <w:rFonts w:ascii="Bookman Old Style" w:hAnsi="Bookman Old Style"/>
          <w:w w:val="103"/>
        </w:rPr>
        <w:t>fol</w:t>
      </w:r>
      <w:r w:rsidRPr="003F0DDE">
        <w:rPr>
          <w:rFonts w:ascii="Bookman Old Style" w:hAnsi="Bookman Old Style"/>
          <w:spacing w:val="1"/>
          <w:w w:val="103"/>
        </w:rPr>
        <w:t>l</w:t>
      </w:r>
      <w:r w:rsidRPr="003F0DDE">
        <w:rPr>
          <w:rFonts w:ascii="Bookman Old Style" w:hAnsi="Bookman Old Style"/>
          <w:w w:val="103"/>
        </w:rPr>
        <w:t>owing</w:t>
      </w:r>
      <w:r w:rsidRPr="003F0DDE">
        <w:rPr>
          <w:rFonts w:ascii="Bookman Old Style" w:hAnsi="Bookman Old Style"/>
          <w:spacing w:val="8"/>
          <w:w w:val="103"/>
        </w:rPr>
        <w:t xml:space="preserve"> </w:t>
      </w:r>
      <w:r w:rsidRPr="003F0DDE">
        <w:rPr>
          <w:rFonts w:ascii="Bookman Old Style" w:hAnsi="Bookman Old Style"/>
          <w:w w:val="103"/>
        </w:rPr>
        <w:t>main</w:t>
      </w:r>
      <w:r w:rsidRPr="003F0DDE">
        <w:rPr>
          <w:rFonts w:ascii="Bookman Old Style" w:hAnsi="Bookman Old Style"/>
          <w:spacing w:val="6"/>
          <w:w w:val="103"/>
        </w:rPr>
        <w:t xml:space="preserve"> </w:t>
      </w:r>
      <w:r w:rsidRPr="003F0DDE">
        <w:rPr>
          <w:rFonts w:ascii="Bookman Old Style" w:hAnsi="Bookman Old Style"/>
          <w:w w:val="103"/>
        </w:rPr>
        <w:t>principles</w:t>
      </w:r>
      <w:r w:rsidRPr="003F0DDE">
        <w:rPr>
          <w:rFonts w:ascii="Bookman Old Style" w:hAnsi="Bookman Old Style"/>
          <w:spacing w:val="5"/>
          <w:w w:val="103"/>
        </w:rPr>
        <w:t xml:space="preserve"> </w:t>
      </w:r>
      <w:r w:rsidRPr="003F0DDE">
        <w:rPr>
          <w:rFonts w:ascii="Bookman Old Style" w:hAnsi="Bookman Old Style"/>
          <w:w w:val="103"/>
        </w:rPr>
        <w:t xml:space="preserve">were </w:t>
      </w:r>
      <w:r w:rsidRPr="003F0DDE">
        <w:rPr>
          <w:rFonts w:ascii="Bookman Old Style" w:hAnsi="Bookman Old Style"/>
          <w:spacing w:val="6"/>
          <w:w w:val="103"/>
        </w:rPr>
        <w:t>considered</w:t>
      </w:r>
      <w:r w:rsidRPr="003F0DDE">
        <w:rPr>
          <w:rFonts w:ascii="Bookman Old Style" w:hAnsi="Bookman Old Style"/>
          <w:spacing w:val="1"/>
          <w:w w:val="103"/>
        </w:rPr>
        <w:t xml:space="preserve"> </w:t>
      </w:r>
      <w:r w:rsidRPr="003F0DDE">
        <w:rPr>
          <w:rFonts w:ascii="Bookman Old Style" w:hAnsi="Bookman Old Style"/>
          <w:w w:val="103"/>
        </w:rPr>
        <w:t>for</w:t>
      </w:r>
      <w:r w:rsidRPr="003F0DDE">
        <w:rPr>
          <w:rFonts w:ascii="Bookman Old Style" w:hAnsi="Bookman Old Style"/>
          <w:spacing w:val="2"/>
          <w:w w:val="103"/>
        </w:rPr>
        <w:t xml:space="preserve"> </w:t>
      </w:r>
      <w:r w:rsidRPr="003F0DDE">
        <w:rPr>
          <w:rFonts w:ascii="Bookman Old Style" w:hAnsi="Bookman Old Style"/>
          <w:w w:val="103"/>
        </w:rPr>
        <w:t>all</w:t>
      </w:r>
      <w:r w:rsidRPr="003F0DDE">
        <w:rPr>
          <w:rFonts w:ascii="Bookman Old Style" w:hAnsi="Bookman Old Style"/>
          <w:spacing w:val="2"/>
          <w:w w:val="103"/>
        </w:rPr>
        <w:t xml:space="preserve"> </w:t>
      </w:r>
      <w:r w:rsidRPr="003F0DDE">
        <w:rPr>
          <w:rFonts w:ascii="Bookman Old Style" w:hAnsi="Bookman Old Style"/>
          <w:w w:val="103"/>
        </w:rPr>
        <w:t>cases</w:t>
      </w:r>
      <w:r w:rsidRPr="003F0DDE">
        <w:rPr>
          <w:rFonts w:ascii="Bookman Old Style" w:hAnsi="Bookman Old Style"/>
          <w:spacing w:val="3"/>
          <w:w w:val="103"/>
        </w:rPr>
        <w:t xml:space="preserve"> </w:t>
      </w:r>
      <w:r w:rsidRPr="003F0DDE">
        <w:rPr>
          <w:rFonts w:ascii="Bookman Old Style" w:hAnsi="Bookman Old Style"/>
          <w:w w:val="103"/>
        </w:rPr>
        <w:t>of</w:t>
      </w:r>
      <w:r w:rsidRPr="003F0DDE">
        <w:rPr>
          <w:rFonts w:ascii="Bookman Old Style" w:hAnsi="Bookman Old Style"/>
          <w:spacing w:val="2"/>
          <w:w w:val="103"/>
        </w:rPr>
        <w:t xml:space="preserve"> this </w:t>
      </w:r>
      <w:r w:rsidRPr="003F0DDE">
        <w:rPr>
          <w:rFonts w:ascii="Bookman Old Style" w:hAnsi="Bookman Old Style"/>
          <w:spacing w:val="4"/>
          <w:w w:val="103"/>
        </w:rPr>
        <w:t xml:space="preserve">planning </w:t>
      </w:r>
      <w:r w:rsidR="003A0031" w:rsidRPr="003F0DDE">
        <w:rPr>
          <w:rFonts w:ascii="Bookman Old Style" w:hAnsi="Bookman Old Style"/>
          <w:spacing w:val="4"/>
          <w:w w:val="103"/>
        </w:rPr>
        <w:t xml:space="preserve">study </w:t>
      </w:r>
      <w:r w:rsidR="003A0031" w:rsidRPr="003F0DDE">
        <w:rPr>
          <w:rFonts w:ascii="Bookman Old Style" w:hAnsi="Bookman Old Style"/>
          <w:spacing w:val="2"/>
          <w:w w:val="103"/>
        </w:rPr>
        <w:t>preparation</w:t>
      </w:r>
      <w:r w:rsidRPr="003F0DDE">
        <w:rPr>
          <w:rFonts w:ascii="Bookman Old Style" w:hAnsi="Bookman Old Style"/>
          <w:spacing w:val="2"/>
          <w:w w:val="103"/>
        </w:rPr>
        <w:t xml:space="preserve"> </w:t>
      </w:r>
      <w:r w:rsidRPr="003F0DDE">
        <w:rPr>
          <w:rFonts w:ascii="Bookman Old Style" w:hAnsi="Bookman Old Style"/>
          <w:w w:val="103"/>
        </w:rPr>
        <w:t>and</w:t>
      </w:r>
      <w:r w:rsidRPr="003F0DDE">
        <w:rPr>
          <w:rFonts w:ascii="Bookman Old Style" w:hAnsi="Bookman Old Style"/>
          <w:spacing w:val="1"/>
          <w:w w:val="103"/>
        </w:rPr>
        <w:t xml:space="preserve"> </w:t>
      </w:r>
      <w:r w:rsidRPr="003F0DDE">
        <w:rPr>
          <w:rFonts w:ascii="Bookman Old Style" w:hAnsi="Bookman Old Style"/>
          <w:w w:val="103"/>
        </w:rPr>
        <w:t>impl</w:t>
      </w:r>
      <w:r w:rsidRPr="003F0DDE">
        <w:rPr>
          <w:rFonts w:ascii="Bookman Old Style" w:hAnsi="Bookman Old Style"/>
          <w:spacing w:val="2"/>
          <w:w w:val="103"/>
        </w:rPr>
        <w:t>e</w:t>
      </w:r>
      <w:r w:rsidRPr="003F0DDE">
        <w:rPr>
          <w:rFonts w:ascii="Bookman Old Style" w:hAnsi="Bookman Old Style"/>
          <w:w w:val="103"/>
        </w:rPr>
        <w:t>ment</w:t>
      </w:r>
      <w:r w:rsidRPr="003F0DDE">
        <w:rPr>
          <w:rFonts w:ascii="Bookman Old Style" w:hAnsi="Bookman Old Style"/>
          <w:spacing w:val="2"/>
          <w:w w:val="103"/>
        </w:rPr>
        <w:t>a</w:t>
      </w:r>
      <w:r w:rsidRPr="003F0DDE">
        <w:rPr>
          <w:rFonts w:ascii="Bookman Old Style" w:hAnsi="Bookman Old Style"/>
          <w:w w:val="103"/>
        </w:rPr>
        <w:t>tion</w:t>
      </w:r>
      <w:r w:rsidRPr="003F0DDE">
        <w:rPr>
          <w:rFonts w:ascii="Bookman Old Style" w:hAnsi="Bookman Old Style"/>
          <w:w w:val="99"/>
        </w:rPr>
        <w:t xml:space="preserve">. </w:t>
      </w:r>
    </w:p>
    <w:p w:rsidR="003F0DDE" w:rsidRPr="003F0DDE" w:rsidRDefault="003F0DDE" w:rsidP="003F0DDE">
      <w:pPr>
        <w:pStyle w:val="NoSpacing"/>
        <w:rPr>
          <w:rFonts w:ascii="Bookman Old Style" w:hAnsi="Bookman Old Style"/>
        </w:rPr>
      </w:pPr>
    </w:p>
    <w:p w:rsidR="00CC7721" w:rsidRDefault="003F0DDE" w:rsidP="009A0968">
      <w:pPr>
        <w:pStyle w:val="NoSpacing"/>
        <w:numPr>
          <w:ilvl w:val="0"/>
          <w:numId w:val="86"/>
        </w:numPr>
        <w:rPr>
          <w:rFonts w:ascii="Bookman Old Style" w:hAnsi="Bookman Old Style"/>
          <w:spacing w:val="1"/>
        </w:rPr>
      </w:pPr>
      <w:r w:rsidRPr="003F0DDE">
        <w:rPr>
          <w:rFonts w:ascii="Bookman Old Style" w:hAnsi="Bookman Old Style"/>
          <w:w w:val="103"/>
        </w:rPr>
        <w:t>The</w:t>
      </w:r>
      <w:r w:rsidRPr="003F0DDE">
        <w:rPr>
          <w:rFonts w:ascii="Bookman Old Style" w:hAnsi="Bookman Old Style"/>
          <w:spacing w:val="10"/>
          <w:w w:val="103"/>
        </w:rPr>
        <w:t xml:space="preserve"> </w:t>
      </w:r>
      <w:r w:rsidRPr="003F0DDE">
        <w:rPr>
          <w:rFonts w:ascii="Bookman Old Style" w:hAnsi="Bookman Old Style"/>
          <w:w w:val="103"/>
        </w:rPr>
        <w:t>health,</w:t>
      </w:r>
      <w:r w:rsidRPr="003F0DDE">
        <w:rPr>
          <w:rFonts w:ascii="Bookman Old Style" w:hAnsi="Bookman Old Style"/>
          <w:spacing w:val="7"/>
          <w:w w:val="103"/>
        </w:rPr>
        <w:t xml:space="preserve"> </w:t>
      </w:r>
      <w:r w:rsidRPr="003F0DDE">
        <w:rPr>
          <w:rFonts w:ascii="Bookman Old Style" w:hAnsi="Bookman Old Style"/>
          <w:w w:val="103"/>
        </w:rPr>
        <w:t>safet</w:t>
      </w:r>
      <w:r w:rsidRPr="003F0DDE">
        <w:rPr>
          <w:rFonts w:ascii="Bookman Old Style" w:hAnsi="Bookman Old Style"/>
          <w:spacing w:val="3"/>
          <w:w w:val="103"/>
        </w:rPr>
        <w:t>y</w:t>
      </w:r>
      <w:r w:rsidRPr="003F0DDE">
        <w:rPr>
          <w:rFonts w:ascii="Bookman Old Style" w:hAnsi="Bookman Old Style"/>
          <w:spacing w:val="7"/>
          <w:w w:val="103"/>
        </w:rPr>
        <w:t xml:space="preserve"> </w:t>
      </w:r>
      <w:r w:rsidRPr="003F0DDE">
        <w:rPr>
          <w:rFonts w:ascii="Bookman Old Style" w:hAnsi="Bookman Old Style"/>
          <w:w w:val="103"/>
        </w:rPr>
        <w:t>and</w:t>
      </w:r>
      <w:r w:rsidRPr="003F0DDE">
        <w:rPr>
          <w:rFonts w:ascii="Bookman Old Style" w:hAnsi="Bookman Old Style"/>
          <w:spacing w:val="8"/>
          <w:w w:val="103"/>
        </w:rPr>
        <w:t xml:space="preserve"> </w:t>
      </w:r>
      <w:r w:rsidRPr="003F0DDE">
        <w:rPr>
          <w:rFonts w:ascii="Bookman Old Style" w:hAnsi="Bookman Old Style"/>
          <w:w w:val="103"/>
        </w:rPr>
        <w:t>propert</w:t>
      </w:r>
      <w:r w:rsidRPr="003F0DDE">
        <w:rPr>
          <w:rFonts w:ascii="Bookman Old Style" w:hAnsi="Bookman Old Style"/>
          <w:spacing w:val="1"/>
          <w:w w:val="103"/>
        </w:rPr>
        <w:t>y</w:t>
      </w:r>
      <w:r w:rsidRPr="003F0DDE">
        <w:rPr>
          <w:rFonts w:ascii="Bookman Old Style" w:hAnsi="Bookman Old Style"/>
          <w:spacing w:val="5"/>
          <w:w w:val="103"/>
        </w:rPr>
        <w:t xml:space="preserve"> </w:t>
      </w:r>
      <w:r w:rsidRPr="003F0DDE">
        <w:rPr>
          <w:rFonts w:ascii="Bookman Old Style" w:hAnsi="Bookman Old Style"/>
          <w:w w:val="103"/>
        </w:rPr>
        <w:t>rights</w:t>
      </w:r>
      <w:r w:rsidRPr="003F0DDE">
        <w:rPr>
          <w:rFonts w:ascii="Bookman Old Style" w:hAnsi="Bookman Old Style"/>
          <w:spacing w:val="8"/>
          <w:w w:val="103"/>
        </w:rPr>
        <w:t xml:space="preserve"> </w:t>
      </w:r>
      <w:r w:rsidRPr="003F0DDE">
        <w:rPr>
          <w:rFonts w:ascii="Bookman Old Style" w:hAnsi="Bookman Old Style"/>
          <w:w w:val="103"/>
        </w:rPr>
        <w:t>of</w:t>
      </w:r>
      <w:r w:rsidRPr="003F0DDE">
        <w:rPr>
          <w:rFonts w:ascii="Bookman Old Style" w:hAnsi="Bookman Old Style"/>
          <w:spacing w:val="8"/>
          <w:w w:val="103"/>
        </w:rPr>
        <w:t xml:space="preserve"> </w:t>
      </w:r>
      <w:r w:rsidRPr="003F0DDE">
        <w:rPr>
          <w:rFonts w:ascii="Bookman Old Style" w:hAnsi="Bookman Old Style"/>
          <w:w w:val="103"/>
        </w:rPr>
        <w:t>citizens,</w:t>
      </w:r>
      <w:r w:rsidRPr="003F0DDE">
        <w:rPr>
          <w:rFonts w:ascii="Bookman Old Style" w:hAnsi="Bookman Old Style"/>
          <w:spacing w:val="8"/>
          <w:w w:val="103"/>
        </w:rPr>
        <w:t xml:space="preserve"> </w:t>
      </w:r>
      <w:r w:rsidRPr="003F0DDE">
        <w:rPr>
          <w:rFonts w:ascii="Bookman Old Style" w:hAnsi="Bookman Old Style"/>
          <w:w w:val="103"/>
        </w:rPr>
        <w:t>enviro</w:t>
      </w:r>
      <w:r w:rsidRPr="003F0DDE">
        <w:rPr>
          <w:rFonts w:ascii="Bookman Old Style" w:hAnsi="Bookman Old Style"/>
          <w:spacing w:val="1"/>
          <w:w w:val="103"/>
        </w:rPr>
        <w:t>n</w:t>
      </w:r>
      <w:r w:rsidRPr="003F0DDE">
        <w:rPr>
          <w:rFonts w:ascii="Bookman Old Style" w:hAnsi="Bookman Old Style"/>
          <w:w w:val="103"/>
        </w:rPr>
        <w:t>mental</w:t>
      </w:r>
      <w:r w:rsidRPr="003F0DDE">
        <w:rPr>
          <w:rFonts w:ascii="Bookman Old Style" w:hAnsi="Bookman Old Style"/>
          <w:spacing w:val="8"/>
          <w:w w:val="103"/>
        </w:rPr>
        <w:t xml:space="preserve"> </w:t>
      </w:r>
      <w:r w:rsidRPr="003F0DDE">
        <w:rPr>
          <w:rFonts w:ascii="Bookman Old Style" w:hAnsi="Bookman Old Style"/>
          <w:w w:val="103"/>
        </w:rPr>
        <w:t>sustainabilit</w:t>
      </w:r>
      <w:r w:rsidRPr="003F0DDE">
        <w:rPr>
          <w:rFonts w:ascii="Bookman Old Style" w:hAnsi="Bookman Old Style"/>
          <w:spacing w:val="1"/>
          <w:w w:val="103"/>
        </w:rPr>
        <w:t>y</w:t>
      </w:r>
      <w:r w:rsidRPr="003F0DDE">
        <w:rPr>
          <w:rFonts w:ascii="Bookman Old Style" w:hAnsi="Bookman Old Style"/>
          <w:w w:val="103"/>
        </w:rPr>
        <w:t>,</w:t>
      </w:r>
      <w:r w:rsidRPr="003F0DDE">
        <w:rPr>
          <w:rFonts w:ascii="Bookman Old Style" w:hAnsi="Bookman Old Style"/>
          <w:spacing w:val="7"/>
          <w:w w:val="103"/>
        </w:rPr>
        <w:t xml:space="preserve"> </w:t>
      </w:r>
      <w:r w:rsidRPr="003F0DDE">
        <w:rPr>
          <w:rFonts w:ascii="Bookman Old Style" w:hAnsi="Bookman Old Style"/>
          <w:w w:val="103"/>
        </w:rPr>
        <w:t>efficienc</w:t>
      </w:r>
      <w:r w:rsidRPr="003F0DDE">
        <w:rPr>
          <w:rFonts w:ascii="Bookman Old Style" w:hAnsi="Bookman Old Style"/>
          <w:spacing w:val="1"/>
          <w:w w:val="103"/>
        </w:rPr>
        <w:t>y</w:t>
      </w:r>
      <w:r w:rsidRPr="003F0DDE">
        <w:rPr>
          <w:rFonts w:ascii="Bookman Old Style" w:hAnsi="Bookman Old Style"/>
          <w:spacing w:val="3"/>
          <w:w w:val="103"/>
        </w:rPr>
        <w:t xml:space="preserve"> </w:t>
      </w:r>
      <w:r w:rsidRPr="003F0DDE">
        <w:rPr>
          <w:rFonts w:ascii="Bookman Old Style" w:hAnsi="Bookman Old Style"/>
        </w:rPr>
        <w:t>in</w:t>
      </w:r>
      <w:r w:rsidRPr="003F0DDE">
        <w:rPr>
          <w:rFonts w:ascii="Bookman Old Style" w:hAnsi="Bookman Old Style"/>
          <w:spacing w:val="74"/>
        </w:rPr>
        <w:t xml:space="preserve"> </w:t>
      </w:r>
      <w:r w:rsidRPr="003F0DDE">
        <w:rPr>
          <w:rFonts w:ascii="Bookman Old Style" w:hAnsi="Bookman Old Style"/>
        </w:rPr>
        <w:t>resource</w:t>
      </w:r>
      <w:r w:rsidRPr="003F0DDE">
        <w:rPr>
          <w:rFonts w:ascii="Bookman Old Style" w:hAnsi="Bookman Old Style"/>
          <w:spacing w:val="74"/>
        </w:rPr>
        <w:t xml:space="preserve"> </w:t>
      </w:r>
      <w:r w:rsidRPr="003F0DDE">
        <w:rPr>
          <w:rFonts w:ascii="Bookman Old Style" w:hAnsi="Bookman Old Style"/>
        </w:rPr>
        <w:t>use,</w:t>
      </w:r>
      <w:r w:rsidRPr="003F0DDE">
        <w:rPr>
          <w:rFonts w:ascii="Bookman Old Style" w:hAnsi="Bookman Old Style"/>
          <w:spacing w:val="73"/>
        </w:rPr>
        <w:t xml:space="preserve"> </w:t>
      </w:r>
      <w:r w:rsidRPr="003F0DDE">
        <w:rPr>
          <w:rFonts w:ascii="Bookman Old Style" w:hAnsi="Bookman Old Style"/>
          <w:spacing w:val="2"/>
        </w:rPr>
        <w:t>a</w:t>
      </w:r>
      <w:r w:rsidRPr="003F0DDE">
        <w:rPr>
          <w:rFonts w:ascii="Bookman Old Style" w:hAnsi="Bookman Old Style"/>
        </w:rPr>
        <w:t>nd</w:t>
      </w:r>
      <w:r w:rsidRPr="003F0DDE">
        <w:rPr>
          <w:rFonts w:ascii="Bookman Old Style" w:hAnsi="Bookman Old Style"/>
          <w:spacing w:val="73"/>
        </w:rPr>
        <w:t xml:space="preserve"> </w:t>
      </w:r>
      <w:r w:rsidRPr="003F0DDE">
        <w:rPr>
          <w:rFonts w:ascii="Bookman Old Style" w:hAnsi="Bookman Old Style"/>
        </w:rPr>
        <w:t>tr</w:t>
      </w:r>
      <w:r w:rsidRPr="003F0DDE">
        <w:rPr>
          <w:rFonts w:ascii="Bookman Old Style" w:hAnsi="Bookman Old Style"/>
          <w:spacing w:val="1"/>
        </w:rPr>
        <w:t>a</w:t>
      </w:r>
      <w:r w:rsidRPr="003F0DDE">
        <w:rPr>
          <w:rFonts w:ascii="Bookman Old Style" w:hAnsi="Bookman Old Style"/>
        </w:rPr>
        <w:t>nsparenc</w:t>
      </w:r>
      <w:r w:rsidRPr="003F0DDE">
        <w:rPr>
          <w:rFonts w:ascii="Bookman Old Style" w:hAnsi="Bookman Old Style"/>
          <w:spacing w:val="3"/>
        </w:rPr>
        <w:t>y</w:t>
      </w:r>
      <w:r w:rsidRPr="003F0DDE">
        <w:rPr>
          <w:rFonts w:ascii="Bookman Old Style" w:hAnsi="Bookman Old Style"/>
          <w:spacing w:val="73"/>
        </w:rPr>
        <w:t xml:space="preserve"> </w:t>
      </w:r>
      <w:r w:rsidRPr="003F0DDE">
        <w:rPr>
          <w:rFonts w:ascii="Bookman Old Style" w:hAnsi="Bookman Old Style"/>
        </w:rPr>
        <w:t>in</w:t>
      </w:r>
      <w:r w:rsidRPr="003F0DDE">
        <w:rPr>
          <w:rFonts w:ascii="Bookman Old Style" w:hAnsi="Bookman Old Style"/>
          <w:spacing w:val="75"/>
        </w:rPr>
        <w:t xml:space="preserve"> </w:t>
      </w:r>
      <w:r w:rsidRPr="003F0DDE">
        <w:rPr>
          <w:rFonts w:ascii="Bookman Old Style" w:hAnsi="Bookman Old Style"/>
        </w:rPr>
        <w:t>m</w:t>
      </w:r>
      <w:r w:rsidRPr="003F0DDE">
        <w:rPr>
          <w:rFonts w:ascii="Bookman Old Style" w:hAnsi="Bookman Old Style"/>
          <w:spacing w:val="2"/>
        </w:rPr>
        <w:t>a</w:t>
      </w:r>
      <w:r w:rsidRPr="003F0DDE">
        <w:rPr>
          <w:rFonts w:ascii="Bookman Old Style" w:hAnsi="Bookman Old Style"/>
        </w:rPr>
        <w:t>n</w:t>
      </w:r>
      <w:r w:rsidRPr="003F0DDE">
        <w:rPr>
          <w:rFonts w:ascii="Bookman Old Style" w:hAnsi="Bookman Old Style"/>
          <w:spacing w:val="1"/>
        </w:rPr>
        <w:t>a</w:t>
      </w:r>
      <w:r w:rsidRPr="003F0DDE">
        <w:rPr>
          <w:rFonts w:ascii="Bookman Old Style" w:hAnsi="Bookman Old Style"/>
        </w:rPr>
        <w:t>g</w:t>
      </w:r>
      <w:r w:rsidRPr="003F0DDE">
        <w:rPr>
          <w:rFonts w:ascii="Bookman Old Style" w:hAnsi="Bookman Old Style"/>
          <w:spacing w:val="2"/>
        </w:rPr>
        <w:t>e</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nt</w:t>
      </w:r>
      <w:r w:rsidRPr="003F0DDE">
        <w:rPr>
          <w:rFonts w:ascii="Bookman Old Style" w:hAnsi="Bookman Old Style"/>
          <w:spacing w:val="74"/>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74"/>
        </w:rPr>
        <w:t xml:space="preserve"> </w:t>
      </w:r>
      <w:r w:rsidRPr="003F0DDE">
        <w:rPr>
          <w:rFonts w:ascii="Bookman Old Style" w:hAnsi="Bookman Old Style"/>
        </w:rPr>
        <w:t>affairs</w:t>
      </w:r>
      <w:r w:rsidRPr="003F0DDE">
        <w:rPr>
          <w:rFonts w:ascii="Bookman Old Style" w:hAnsi="Bookman Old Style"/>
          <w:spacing w:val="74"/>
        </w:rPr>
        <w:t xml:space="preserve"> </w:t>
      </w:r>
      <w:r w:rsidRPr="003F0DDE">
        <w:rPr>
          <w:rFonts w:ascii="Bookman Old Style" w:hAnsi="Bookman Old Style"/>
        </w:rPr>
        <w:t>will</w:t>
      </w:r>
      <w:r w:rsidRPr="003F0DDE">
        <w:rPr>
          <w:rFonts w:ascii="Bookman Old Style" w:hAnsi="Bookman Old Style"/>
          <w:spacing w:val="73"/>
        </w:rPr>
        <w:t xml:space="preserve"> </w:t>
      </w:r>
      <w:r w:rsidRPr="003F0DDE">
        <w:rPr>
          <w:rFonts w:ascii="Bookman Old Style" w:hAnsi="Bookman Old Style"/>
        </w:rPr>
        <w:t>be</w:t>
      </w:r>
      <w:r w:rsidRPr="003F0DDE">
        <w:rPr>
          <w:rFonts w:ascii="Bookman Old Style" w:hAnsi="Bookman Old Style"/>
          <w:spacing w:val="73"/>
        </w:rPr>
        <w:t xml:space="preserve"> </w:t>
      </w:r>
      <w:r w:rsidRPr="003F0DDE">
        <w:rPr>
          <w:rFonts w:ascii="Bookman Old Style" w:hAnsi="Bookman Old Style"/>
        </w:rPr>
        <w:t>promo</w:t>
      </w:r>
      <w:r w:rsidRPr="003F0DDE">
        <w:rPr>
          <w:rFonts w:ascii="Bookman Old Style" w:hAnsi="Bookman Old Style"/>
          <w:spacing w:val="1"/>
        </w:rPr>
        <w:t>t</w:t>
      </w:r>
      <w:r w:rsidRPr="003F0DDE">
        <w:rPr>
          <w:rFonts w:ascii="Bookman Old Style" w:hAnsi="Bookman Old Style"/>
        </w:rPr>
        <w:t>ed</w:t>
      </w:r>
      <w:r w:rsidRPr="003F0DDE">
        <w:rPr>
          <w:rFonts w:ascii="Bookman Old Style" w:hAnsi="Bookman Old Style"/>
          <w:spacing w:val="73"/>
        </w:rPr>
        <w:t xml:space="preserve"> </w:t>
      </w:r>
      <w:r w:rsidRPr="003F0DDE">
        <w:rPr>
          <w:rFonts w:ascii="Bookman Old Style" w:hAnsi="Bookman Old Style"/>
        </w:rPr>
        <w:t>wi</w:t>
      </w:r>
      <w:r w:rsidRPr="003F0DDE">
        <w:rPr>
          <w:rFonts w:ascii="Bookman Old Style" w:hAnsi="Bookman Old Style"/>
          <w:spacing w:val="1"/>
        </w:rPr>
        <w:t>t</w:t>
      </w:r>
      <w:r w:rsidRPr="003F0DDE">
        <w:rPr>
          <w:rFonts w:ascii="Bookman Old Style" w:hAnsi="Bookman Old Style"/>
        </w:rPr>
        <w:t>h</w:t>
      </w:r>
      <w:r w:rsidRPr="003F0DDE">
        <w:rPr>
          <w:rFonts w:ascii="Bookman Old Style" w:hAnsi="Bookman Old Style"/>
          <w:spacing w:val="15"/>
        </w:rPr>
        <w:t xml:space="preserve"> </w:t>
      </w:r>
      <w:r w:rsidRPr="003F0DDE">
        <w:rPr>
          <w:rFonts w:ascii="Bookman Old Style" w:hAnsi="Bookman Old Style"/>
        </w:rPr>
        <w:t>pl</w:t>
      </w:r>
      <w:r w:rsidRPr="003F0DDE">
        <w:rPr>
          <w:rFonts w:ascii="Bookman Old Style" w:hAnsi="Bookman Old Style"/>
          <w:spacing w:val="2"/>
        </w:rPr>
        <w:t>a</w:t>
      </w:r>
      <w:r w:rsidRPr="003F0DDE">
        <w:rPr>
          <w:rFonts w:ascii="Bookman Old Style" w:hAnsi="Bookman Old Style"/>
        </w:rPr>
        <w:t>n</w:t>
      </w:r>
      <w:r w:rsidRPr="003F0DDE">
        <w:rPr>
          <w:rFonts w:ascii="Bookman Old Style" w:hAnsi="Bookman Old Style"/>
          <w:spacing w:val="1"/>
        </w:rPr>
        <w:t>n</w:t>
      </w:r>
      <w:r w:rsidRPr="003F0DDE">
        <w:rPr>
          <w:rFonts w:ascii="Bookman Old Style" w:hAnsi="Bookman Old Style"/>
        </w:rPr>
        <w:t>e</w:t>
      </w:r>
      <w:r w:rsidRPr="003F0DDE">
        <w:rPr>
          <w:rFonts w:ascii="Bookman Old Style" w:hAnsi="Bookman Old Style"/>
          <w:spacing w:val="1"/>
        </w:rPr>
        <w:t>d</w:t>
      </w:r>
      <w:r w:rsidRPr="003F0DDE">
        <w:rPr>
          <w:rFonts w:ascii="Bookman Old Style" w:hAnsi="Bookman Old Style"/>
          <w:spacing w:val="47"/>
        </w:rPr>
        <w:t xml:space="preserve"> </w:t>
      </w:r>
      <w:r w:rsidRPr="003F0DDE">
        <w:rPr>
          <w:rFonts w:ascii="Bookman Old Style" w:hAnsi="Bookman Old Style"/>
        </w:rPr>
        <w:t>d</w:t>
      </w:r>
      <w:r w:rsidRPr="003F0DDE">
        <w:rPr>
          <w:rFonts w:ascii="Bookman Old Style" w:hAnsi="Bookman Old Style"/>
          <w:spacing w:val="2"/>
        </w:rPr>
        <w:t>e</w:t>
      </w:r>
      <w:r w:rsidRPr="003F0DDE">
        <w:rPr>
          <w:rFonts w:ascii="Bookman Old Style" w:hAnsi="Bookman Old Style"/>
        </w:rPr>
        <w:t>ve</w:t>
      </w:r>
      <w:r w:rsidRPr="003F0DDE">
        <w:rPr>
          <w:rFonts w:ascii="Bookman Old Style" w:hAnsi="Bookman Old Style"/>
          <w:spacing w:val="2"/>
        </w:rPr>
        <w:t>l</w:t>
      </w:r>
      <w:r w:rsidRPr="003F0DDE">
        <w:rPr>
          <w:rFonts w:ascii="Bookman Old Style" w:hAnsi="Bookman Old Style"/>
        </w:rPr>
        <w:t>o</w:t>
      </w:r>
      <w:r w:rsidRPr="003F0DDE">
        <w:rPr>
          <w:rFonts w:ascii="Bookman Old Style" w:hAnsi="Bookman Old Style"/>
          <w:spacing w:val="1"/>
        </w:rPr>
        <w:t>p</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nt</w:t>
      </w:r>
      <w:r w:rsidR="00CC7721">
        <w:rPr>
          <w:rFonts w:ascii="Bookman Old Style" w:hAnsi="Bookman Old Style"/>
          <w:spacing w:val="1"/>
        </w:rPr>
        <w:t>;</w:t>
      </w:r>
    </w:p>
    <w:p w:rsidR="003F0DDE" w:rsidRPr="003F0DDE" w:rsidRDefault="003F0DDE" w:rsidP="00CC7721">
      <w:pPr>
        <w:pStyle w:val="NoSpacing"/>
        <w:ind w:left="720"/>
        <w:rPr>
          <w:rFonts w:ascii="Bookman Old Style" w:hAnsi="Bookman Old Style"/>
          <w:spacing w:val="1"/>
        </w:rPr>
      </w:pPr>
      <w:r w:rsidRPr="003F0DDE">
        <w:rPr>
          <w:rFonts w:ascii="Bookman Old Style" w:hAnsi="Bookman Old Style"/>
          <w:spacing w:val="1"/>
        </w:rPr>
        <w:t xml:space="preserve"> </w:t>
      </w:r>
    </w:p>
    <w:p w:rsidR="00CC7721" w:rsidRPr="000F7024" w:rsidRDefault="003F0DDE" w:rsidP="000F7024">
      <w:pPr>
        <w:pStyle w:val="NoSpacing"/>
        <w:numPr>
          <w:ilvl w:val="0"/>
          <w:numId w:val="86"/>
        </w:numPr>
        <w:rPr>
          <w:rFonts w:ascii="Bookman Old Style" w:hAnsi="Bookman Old Style"/>
          <w:spacing w:val="1"/>
        </w:rPr>
      </w:pPr>
      <w:r w:rsidRPr="003F0DDE">
        <w:rPr>
          <w:rFonts w:ascii="Bookman Old Style" w:hAnsi="Bookman Old Style"/>
          <w:w w:val="103"/>
        </w:rPr>
        <w:t>Participator</w:t>
      </w:r>
      <w:r w:rsidRPr="003F0DDE">
        <w:rPr>
          <w:rFonts w:ascii="Bookman Old Style" w:hAnsi="Bookman Old Style"/>
          <w:spacing w:val="3"/>
          <w:w w:val="103"/>
        </w:rPr>
        <w:t>y</w:t>
      </w:r>
      <w:r w:rsidRPr="003F0DDE">
        <w:rPr>
          <w:rFonts w:ascii="Bookman Old Style" w:hAnsi="Bookman Old Style"/>
          <w:spacing w:val="11"/>
          <w:w w:val="103"/>
        </w:rPr>
        <w:t xml:space="preserve"> </w:t>
      </w:r>
      <w:r w:rsidRPr="003F0DDE">
        <w:rPr>
          <w:rFonts w:ascii="Bookman Old Style" w:hAnsi="Bookman Old Style"/>
          <w:w w:val="103"/>
        </w:rPr>
        <w:t>approach</w:t>
      </w:r>
      <w:r w:rsidRPr="003F0DDE">
        <w:rPr>
          <w:rFonts w:ascii="Bookman Old Style" w:hAnsi="Bookman Old Style"/>
          <w:spacing w:val="13"/>
          <w:w w:val="103"/>
        </w:rPr>
        <w:t xml:space="preserve"> </w:t>
      </w:r>
      <w:r w:rsidRPr="003F0DDE">
        <w:rPr>
          <w:rFonts w:ascii="Bookman Old Style" w:hAnsi="Bookman Old Style"/>
          <w:w w:val="103"/>
        </w:rPr>
        <w:t>in</w:t>
      </w:r>
      <w:r w:rsidRPr="003F0DDE">
        <w:rPr>
          <w:rFonts w:ascii="Bookman Old Style" w:hAnsi="Bookman Old Style"/>
          <w:spacing w:val="14"/>
          <w:w w:val="103"/>
        </w:rPr>
        <w:t xml:space="preserve"> </w:t>
      </w:r>
      <w:r w:rsidRPr="003F0DDE">
        <w:rPr>
          <w:rFonts w:ascii="Bookman Old Style" w:hAnsi="Bookman Old Style"/>
          <w:w w:val="103"/>
        </w:rPr>
        <w:t>planni</w:t>
      </w:r>
      <w:r w:rsidRPr="003F0DDE">
        <w:rPr>
          <w:rFonts w:ascii="Bookman Old Style" w:hAnsi="Bookman Old Style"/>
          <w:spacing w:val="1"/>
          <w:w w:val="103"/>
        </w:rPr>
        <w:t>n</w:t>
      </w:r>
      <w:r w:rsidRPr="003F0DDE">
        <w:rPr>
          <w:rFonts w:ascii="Bookman Old Style" w:hAnsi="Bookman Old Style"/>
          <w:w w:val="103"/>
        </w:rPr>
        <w:t>g</w:t>
      </w:r>
      <w:r w:rsidRPr="003F0DDE">
        <w:rPr>
          <w:rFonts w:ascii="Bookman Old Style" w:hAnsi="Bookman Old Style"/>
          <w:spacing w:val="15"/>
          <w:w w:val="103"/>
        </w:rPr>
        <w:t xml:space="preserve"> </w:t>
      </w:r>
      <w:r w:rsidRPr="003F0DDE">
        <w:rPr>
          <w:rFonts w:ascii="Bookman Old Style" w:hAnsi="Bookman Old Style"/>
          <w:w w:val="103"/>
        </w:rPr>
        <w:t>e</w:t>
      </w:r>
      <w:r w:rsidRPr="003F0DDE">
        <w:rPr>
          <w:rFonts w:ascii="Bookman Old Style" w:hAnsi="Bookman Old Style"/>
          <w:spacing w:val="1"/>
          <w:w w:val="103"/>
        </w:rPr>
        <w:t>n</w:t>
      </w:r>
      <w:r w:rsidRPr="003F0DDE">
        <w:rPr>
          <w:rFonts w:ascii="Bookman Old Style" w:hAnsi="Bookman Old Style"/>
          <w:w w:val="103"/>
        </w:rPr>
        <w:t>hance</w:t>
      </w:r>
      <w:r w:rsidRPr="003F0DDE">
        <w:rPr>
          <w:rFonts w:ascii="Bookman Old Style" w:hAnsi="Bookman Old Style"/>
          <w:spacing w:val="1"/>
          <w:w w:val="103"/>
        </w:rPr>
        <w:t>s</w:t>
      </w:r>
      <w:r w:rsidRPr="003F0DDE">
        <w:rPr>
          <w:rFonts w:ascii="Bookman Old Style" w:hAnsi="Bookman Old Style"/>
          <w:spacing w:val="14"/>
          <w:w w:val="103"/>
        </w:rPr>
        <w:t xml:space="preserve"> </w:t>
      </w:r>
      <w:r w:rsidRPr="003F0DDE">
        <w:rPr>
          <w:rFonts w:ascii="Bookman Old Style" w:hAnsi="Bookman Old Style"/>
          <w:spacing w:val="1"/>
          <w:w w:val="103"/>
        </w:rPr>
        <w:t>t</w:t>
      </w:r>
      <w:r w:rsidRPr="003F0DDE">
        <w:rPr>
          <w:rFonts w:ascii="Bookman Old Style" w:hAnsi="Bookman Old Style"/>
          <w:w w:val="103"/>
        </w:rPr>
        <w:t>he</w:t>
      </w:r>
      <w:r w:rsidRPr="003F0DDE">
        <w:rPr>
          <w:rFonts w:ascii="Bookman Old Style" w:hAnsi="Bookman Old Style"/>
          <w:spacing w:val="14"/>
          <w:w w:val="103"/>
        </w:rPr>
        <w:t xml:space="preserve"> </w:t>
      </w:r>
      <w:r w:rsidRPr="003F0DDE">
        <w:rPr>
          <w:rFonts w:ascii="Bookman Old Style" w:hAnsi="Bookman Old Style"/>
          <w:w w:val="103"/>
        </w:rPr>
        <w:t>relevance</w:t>
      </w:r>
      <w:r w:rsidRPr="003F0DDE">
        <w:rPr>
          <w:rFonts w:ascii="Bookman Old Style" w:hAnsi="Bookman Old Style"/>
          <w:spacing w:val="16"/>
          <w:w w:val="103"/>
        </w:rPr>
        <w:t xml:space="preserve"> </w:t>
      </w:r>
      <w:r w:rsidRPr="003F0DDE">
        <w:rPr>
          <w:rFonts w:ascii="Bookman Old Style" w:hAnsi="Bookman Old Style"/>
          <w:w w:val="103"/>
        </w:rPr>
        <w:t>of</w:t>
      </w:r>
      <w:r w:rsidRPr="003F0DDE">
        <w:rPr>
          <w:rFonts w:ascii="Bookman Old Style" w:hAnsi="Bookman Old Style"/>
          <w:spacing w:val="14"/>
          <w:w w:val="103"/>
        </w:rPr>
        <w:t xml:space="preserve"> </w:t>
      </w:r>
      <w:r w:rsidRPr="003F0DDE">
        <w:rPr>
          <w:rFonts w:ascii="Bookman Old Style" w:hAnsi="Bookman Old Style"/>
          <w:w w:val="103"/>
        </w:rPr>
        <w:t>de</w:t>
      </w:r>
      <w:r w:rsidRPr="003F0DDE">
        <w:rPr>
          <w:rFonts w:ascii="Bookman Old Style" w:hAnsi="Bookman Old Style"/>
          <w:spacing w:val="1"/>
          <w:w w:val="103"/>
        </w:rPr>
        <w:t>v</w:t>
      </w:r>
      <w:r w:rsidRPr="003F0DDE">
        <w:rPr>
          <w:rFonts w:ascii="Bookman Old Style" w:hAnsi="Bookman Old Style"/>
          <w:w w:val="103"/>
        </w:rPr>
        <w:t>elo</w:t>
      </w:r>
      <w:r w:rsidRPr="003F0DDE">
        <w:rPr>
          <w:rFonts w:ascii="Bookman Old Style" w:hAnsi="Bookman Old Style"/>
          <w:spacing w:val="1"/>
          <w:w w:val="103"/>
        </w:rPr>
        <w:t>p</w:t>
      </w:r>
      <w:r w:rsidRPr="003F0DDE">
        <w:rPr>
          <w:rFonts w:ascii="Bookman Old Style" w:hAnsi="Bookman Old Style"/>
          <w:w w:val="103"/>
        </w:rPr>
        <w:t>men</w:t>
      </w:r>
      <w:r w:rsidRPr="003F0DDE">
        <w:rPr>
          <w:rFonts w:ascii="Bookman Old Style" w:hAnsi="Bookman Old Style"/>
          <w:spacing w:val="1"/>
          <w:w w:val="103"/>
        </w:rPr>
        <w:t>t</w:t>
      </w:r>
      <w:r w:rsidRPr="003F0DDE">
        <w:rPr>
          <w:rFonts w:ascii="Bookman Old Style" w:hAnsi="Bookman Old Style"/>
          <w:spacing w:val="14"/>
          <w:w w:val="103"/>
        </w:rPr>
        <w:t xml:space="preserve"> </w:t>
      </w:r>
      <w:r w:rsidRPr="003F0DDE">
        <w:rPr>
          <w:rFonts w:ascii="Bookman Old Style" w:hAnsi="Bookman Old Style"/>
          <w:w w:val="103"/>
        </w:rPr>
        <w:t>p</w:t>
      </w:r>
      <w:r w:rsidRPr="003F0DDE">
        <w:rPr>
          <w:rFonts w:ascii="Bookman Old Style" w:hAnsi="Bookman Old Style"/>
          <w:spacing w:val="1"/>
          <w:w w:val="103"/>
        </w:rPr>
        <w:t>l</w:t>
      </w:r>
      <w:r w:rsidRPr="003F0DDE">
        <w:rPr>
          <w:rFonts w:ascii="Bookman Old Style" w:hAnsi="Bookman Old Style"/>
          <w:w w:val="103"/>
        </w:rPr>
        <w:t>ans</w:t>
      </w:r>
      <w:r w:rsidRPr="003F0DDE">
        <w:rPr>
          <w:rFonts w:ascii="Bookman Old Style" w:hAnsi="Bookman Old Style"/>
          <w:spacing w:val="15"/>
          <w:w w:val="103"/>
        </w:rPr>
        <w:t xml:space="preserve"> </w:t>
      </w:r>
      <w:r w:rsidRPr="003F0DDE">
        <w:rPr>
          <w:rFonts w:ascii="Bookman Old Style" w:hAnsi="Bookman Old Style"/>
          <w:w w:val="103"/>
        </w:rPr>
        <w:t>and</w:t>
      </w:r>
      <w:r w:rsidRPr="003F0DDE">
        <w:rPr>
          <w:rFonts w:ascii="Bookman Old Style" w:hAnsi="Bookman Old Style"/>
          <w:spacing w:val="14"/>
          <w:w w:val="103"/>
        </w:rPr>
        <w:t xml:space="preserve"> </w:t>
      </w:r>
      <w:r w:rsidRPr="003F0DDE">
        <w:rPr>
          <w:rFonts w:ascii="Bookman Old Style" w:hAnsi="Bookman Old Style"/>
          <w:w w:val="103"/>
        </w:rPr>
        <w:t>t</w:t>
      </w:r>
      <w:r w:rsidRPr="003F0DDE">
        <w:rPr>
          <w:rFonts w:ascii="Bookman Old Style" w:hAnsi="Bookman Old Style"/>
          <w:spacing w:val="1"/>
          <w:w w:val="103"/>
        </w:rPr>
        <w:t>h</w:t>
      </w:r>
      <w:r w:rsidRPr="003F0DDE">
        <w:rPr>
          <w:rFonts w:ascii="Bookman Old Style" w:hAnsi="Bookman Old Style"/>
          <w:w w:val="103"/>
        </w:rPr>
        <w:t>e</w:t>
      </w:r>
      <w:r w:rsidRPr="003F0DDE">
        <w:rPr>
          <w:rFonts w:ascii="Bookman Old Style" w:hAnsi="Bookman Old Style"/>
          <w:spacing w:val="1"/>
          <w:w w:val="103"/>
        </w:rPr>
        <w:t xml:space="preserve"> </w:t>
      </w:r>
      <w:r w:rsidRPr="003F0DDE">
        <w:rPr>
          <w:rFonts w:ascii="Bookman Old Style" w:hAnsi="Bookman Old Style"/>
          <w:w w:val="103"/>
        </w:rPr>
        <w:t>chance</w:t>
      </w:r>
      <w:r w:rsidRPr="003F0DDE">
        <w:rPr>
          <w:rFonts w:ascii="Bookman Old Style" w:hAnsi="Bookman Old Style"/>
          <w:spacing w:val="3"/>
          <w:w w:val="103"/>
        </w:rPr>
        <w:t xml:space="preserve"> </w:t>
      </w:r>
      <w:r w:rsidRPr="003F0DDE">
        <w:rPr>
          <w:rFonts w:ascii="Bookman Old Style" w:hAnsi="Bookman Old Style"/>
          <w:w w:val="103"/>
        </w:rPr>
        <w:t>of</w:t>
      </w:r>
      <w:r w:rsidRPr="003F0DDE">
        <w:rPr>
          <w:rFonts w:ascii="Bookman Old Style" w:hAnsi="Bookman Old Style"/>
          <w:spacing w:val="3"/>
          <w:w w:val="103"/>
        </w:rPr>
        <w:t xml:space="preserve"> </w:t>
      </w:r>
      <w:r w:rsidRPr="003F0DDE">
        <w:rPr>
          <w:rFonts w:ascii="Bookman Old Style" w:hAnsi="Bookman Old Style"/>
          <w:w w:val="103"/>
        </w:rPr>
        <w:t>plans</w:t>
      </w:r>
      <w:r w:rsidRPr="003F0DDE">
        <w:rPr>
          <w:rFonts w:ascii="Bookman Old Style" w:hAnsi="Bookman Old Style"/>
          <w:spacing w:val="2"/>
          <w:w w:val="103"/>
        </w:rPr>
        <w:t xml:space="preserve"> </w:t>
      </w:r>
      <w:r w:rsidRPr="003F0DDE">
        <w:rPr>
          <w:rFonts w:ascii="Bookman Old Style" w:hAnsi="Bookman Old Style"/>
          <w:w w:val="103"/>
        </w:rPr>
        <w:t>being</w:t>
      </w:r>
      <w:r w:rsidRPr="003F0DDE">
        <w:rPr>
          <w:rFonts w:ascii="Bookman Old Style" w:hAnsi="Bookman Old Style"/>
          <w:spacing w:val="2"/>
          <w:w w:val="103"/>
        </w:rPr>
        <w:t xml:space="preserve"> </w:t>
      </w:r>
      <w:r w:rsidRPr="003F0DDE">
        <w:rPr>
          <w:rFonts w:ascii="Bookman Old Style" w:hAnsi="Bookman Old Style"/>
          <w:w w:val="103"/>
        </w:rPr>
        <w:t>implemented</w:t>
      </w:r>
      <w:r w:rsidRPr="003F0DDE">
        <w:rPr>
          <w:rFonts w:ascii="Bookman Old Style" w:hAnsi="Bookman Old Style"/>
          <w:spacing w:val="1"/>
        </w:rPr>
        <w:t>.</w:t>
      </w:r>
    </w:p>
    <w:p w:rsidR="003F0DDE" w:rsidRPr="003F0DDE" w:rsidRDefault="003F0DDE" w:rsidP="00CC7721">
      <w:pPr>
        <w:pStyle w:val="NoSpacing"/>
        <w:ind w:left="720"/>
        <w:rPr>
          <w:rFonts w:ascii="Bookman Old Style" w:hAnsi="Bookman Old Style"/>
          <w:spacing w:val="1"/>
        </w:rPr>
      </w:pPr>
      <w:r w:rsidRPr="003F0DDE">
        <w:rPr>
          <w:rFonts w:ascii="Bookman Old Style" w:hAnsi="Bookman Old Style"/>
          <w:spacing w:val="1"/>
        </w:rPr>
        <w:t xml:space="preserve"> </w:t>
      </w:r>
    </w:p>
    <w:p w:rsidR="003F0DDE" w:rsidRPr="003F0DDE" w:rsidRDefault="003F0DDE" w:rsidP="009A0968">
      <w:pPr>
        <w:pStyle w:val="NoSpacing"/>
        <w:numPr>
          <w:ilvl w:val="0"/>
          <w:numId w:val="87"/>
        </w:numPr>
        <w:rPr>
          <w:rFonts w:ascii="Bookman Old Style" w:hAnsi="Bookman Old Style"/>
          <w:spacing w:val="1"/>
        </w:rPr>
      </w:pPr>
      <w:r w:rsidRPr="003F0DDE">
        <w:rPr>
          <w:rFonts w:ascii="Bookman Old Style" w:hAnsi="Bookman Old Style"/>
          <w:spacing w:val="1"/>
        </w:rPr>
        <w:t>I</w:t>
      </w:r>
      <w:r w:rsidRPr="003F0DDE">
        <w:rPr>
          <w:rFonts w:ascii="Bookman Old Style" w:hAnsi="Bookman Old Style"/>
        </w:rPr>
        <w:t>d</w:t>
      </w:r>
      <w:r w:rsidRPr="003F0DDE">
        <w:rPr>
          <w:rFonts w:ascii="Bookman Old Style" w:hAnsi="Bookman Old Style"/>
          <w:spacing w:val="1"/>
        </w:rPr>
        <w:t>e</w:t>
      </w:r>
      <w:r w:rsidRPr="003F0DDE">
        <w:rPr>
          <w:rFonts w:ascii="Bookman Old Style" w:hAnsi="Bookman Old Style"/>
        </w:rPr>
        <w:t>ntifi</w:t>
      </w:r>
      <w:r w:rsidRPr="003F0DDE">
        <w:rPr>
          <w:rFonts w:ascii="Bookman Old Style" w:hAnsi="Bookman Old Style"/>
          <w:spacing w:val="1"/>
        </w:rPr>
        <w:t>c</w:t>
      </w:r>
      <w:r w:rsidRPr="003F0DDE">
        <w:rPr>
          <w:rFonts w:ascii="Bookman Old Style" w:hAnsi="Bookman Old Style"/>
        </w:rPr>
        <w:t>at</w:t>
      </w:r>
      <w:r w:rsidRPr="003F0DDE">
        <w:rPr>
          <w:rFonts w:ascii="Bookman Old Style" w:hAnsi="Bookman Old Style"/>
          <w:spacing w:val="2"/>
        </w:rPr>
        <w:t>i</w:t>
      </w:r>
      <w:r w:rsidRPr="003F0DDE">
        <w:rPr>
          <w:rFonts w:ascii="Bookman Old Style" w:hAnsi="Bookman Old Style"/>
        </w:rPr>
        <w:t>o</w:t>
      </w:r>
      <w:r w:rsidRPr="003F0DDE">
        <w:rPr>
          <w:rFonts w:ascii="Bookman Old Style" w:hAnsi="Bookman Old Style"/>
          <w:spacing w:val="2"/>
        </w:rPr>
        <w:t>n</w:t>
      </w:r>
      <w:r w:rsidRPr="003F0DDE">
        <w:rPr>
          <w:rFonts w:ascii="Bookman Old Style" w:hAnsi="Bookman Old Style"/>
          <w:spacing w:val="46"/>
        </w:rPr>
        <w:t xml:space="preserve"> </w:t>
      </w:r>
      <w:r w:rsidRPr="003F0DDE">
        <w:rPr>
          <w:rFonts w:ascii="Bookman Old Style" w:hAnsi="Bookman Old Style"/>
        </w:rPr>
        <w:t>of</w:t>
      </w:r>
      <w:r w:rsidRPr="003F0DDE">
        <w:rPr>
          <w:rFonts w:ascii="Bookman Old Style" w:hAnsi="Bookman Old Style"/>
          <w:spacing w:val="48"/>
        </w:rPr>
        <w:t xml:space="preserve"> </w:t>
      </w:r>
      <w:r w:rsidRPr="003F0DDE">
        <w:rPr>
          <w:rFonts w:ascii="Bookman Old Style" w:hAnsi="Bookman Old Style"/>
        </w:rPr>
        <w:t>s</w:t>
      </w:r>
      <w:r w:rsidRPr="003F0DDE">
        <w:rPr>
          <w:rFonts w:ascii="Bookman Old Style" w:hAnsi="Bookman Old Style"/>
          <w:spacing w:val="2"/>
        </w:rPr>
        <w:t>t</w:t>
      </w:r>
      <w:r w:rsidRPr="003F0DDE">
        <w:rPr>
          <w:rFonts w:ascii="Bookman Old Style" w:hAnsi="Bookman Old Style"/>
        </w:rPr>
        <w:t>a</w:t>
      </w:r>
      <w:r w:rsidRPr="003F0DDE">
        <w:rPr>
          <w:rFonts w:ascii="Bookman Old Style" w:hAnsi="Bookman Old Style"/>
          <w:spacing w:val="1"/>
        </w:rPr>
        <w:t>k</w:t>
      </w:r>
      <w:r w:rsidRPr="003F0DDE">
        <w:rPr>
          <w:rFonts w:ascii="Bookman Old Style" w:hAnsi="Bookman Old Style"/>
        </w:rPr>
        <w:t>eho</w:t>
      </w:r>
      <w:r w:rsidRPr="003F0DDE">
        <w:rPr>
          <w:rFonts w:ascii="Bookman Old Style" w:hAnsi="Bookman Old Style"/>
          <w:spacing w:val="2"/>
        </w:rPr>
        <w:t>l</w:t>
      </w:r>
      <w:r w:rsidRPr="003F0DDE">
        <w:rPr>
          <w:rFonts w:ascii="Bookman Old Style" w:hAnsi="Bookman Old Style"/>
        </w:rPr>
        <w:t>d</w:t>
      </w:r>
      <w:r w:rsidRPr="003F0DDE">
        <w:rPr>
          <w:rFonts w:ascii="Bookman Old Style" w:hAnsi="Bookman Old Style"/>
          <w:spacing w:val="1"/>
        </w:rPr>
        <w:t>e</w:t>
      </w:r>
      <w:r w:rsidRPr="003F0DDE">
        <w:rPr>
          <w:rFonts w:ascii="Bookman Old Style" w:hAnsi="Bookman Old Style"/>
        </w:rPr>
        <w:t>rs</w:t>
      </w:r>
      <w:r w:rsidRPr="003F0DDE">
        <w:rPr>
          <w:rFonts w:ascii="Bookman Old Style" w:hAnsi="Bookman Old Style"/>
          <w:spacing w:val="46"/>
        </w:rPr>
        <w:t xml:space="preserve"> </w:t>
      </w:r>
      <w:r w:rsidRPr="003F0DDE">
        <w:rPr>
          <w:rFonts w:ascii="Bookman Old Style" w:hAnsi="Bookman Old Style"/>
          <w:spacing w:val="1"/>
        </w:rPr>
        <w:t>a</w:t>
      </w:r>
      <w:r w:rsidRPr="003F0DDE">
        <w:rPr>
          <w:rFonts w:ascii="Bookman Old Style" w:hAnsi="Bookman Old Style"/>
        </w:rPr>
        <w:t>t</w:t>
      </w:r>
      <w:r w:rsidRPr="003F0DDE">
        <w:rPr>
          <w:rFonts w:ascii="Bookman Old Style" w:hAnsi="Bookman Old Style"/>
          <w:spacing w:val="48"/>
        </w:rPr>
        <w:t xml:space="preserve"> </w:t>
      </w:r>
      <w:r w:rsidRPr="003F0DDE">
        <w:rPr>
          <w:rFonts w:ascii="Bookman Old Style" w:hAnsi="Bookman Old Style"/>
        </w:rPr>
        <w:t>an</w:t>
      </w:r>
      <w:r w:rsidRPr="003F0DDE">
        <w:rPr>
          <w:rFonts w:ascii="Bookman Old Style" w:hAnsi="Bookman Old Style"/>
          <w:spacing w:val="49"/>
        </w:rPr>
        <w:t xml:space="preserve"> </w:t>
      </w:r>
      <w:r w:rsidRPr="003F0DDE">
        <w:rPr>
          <w:rFonts w:ascii="Bookman Old Style" w:hAnsi="Bookman Old Style"/>
        </w:rPr>
        <w:t>ear</w:t>
      </w:r>
      <w:r w:rsidRPr="003F0DDE">
        <w:rPr>
          <w:rFonts w:ascii="Bookman Old Style" w:hAnsi="Bookman Old Style"/>
          <w:spacing w:val="2"/>
        </w:rPr>
        <w:t>l</w:t>
      </w:r>
      <w:r w:rsidRPr="003F0DDE">
        <w:rPr>
          <w:rFonts w:ascii="Bookman Old Style" w:hAnsi="Bookman Old Style"/>
          <w:spacing w:val="3"/>
        </w:rPr>
        <w:t>y</w:t>
      </w:r>
      <w:r w:rsidRPr="003F0DDE">
        <w:rPr>
          <w:rFonts w:ascii="Bookman Old Style" w:hAnsi="Bookman Old Style"/>
          <w:spacing w:val="47"/>
        </w:rPr>
        <w:t xml:space="preserve"> </w:t>
      </w:r>
      <w:r w:rsidRPr="003F0DDE">
        <w:rPr>
          <w:rFonts w:ascii="Bookman Old Style" w:hAnsi="Bookman Old Style"/>
        </w:rPr>
        <w:t>stage</w:t>
      </w:r>
      <w:r w:rsidRPr="003F0DDE">
        <w:rPr>
          <w:rFonts w:ascii="Bookman Old Style" w:hAnsi="Bookman Old Style"/>
          <w:spacing w:val="47"/>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46"/>
        </w:rPr>
        <w:t xml:space="preserve"> </w:t>
      </w:r>
      <w:r w:rsidRPr="003F0DDE">
        <w:rPr>
          <w:rFonts w:ascii="Bookman Old Style" w:hAnsi="Bookman Old Style"/>
          <w:spacing w:val="2"/>
        </w:rPr>
        <w:t>t</w:t>
      </w:r>
      <w:r w:rsidRPr="003F0DDE">
        <w:rPr>
          <w:rFonts w:ascii="Bookman Old Style" w:hAnsi="Bookman Old Style"/>
          <w:spacing w:val="1"/>
        </w:rPr>
        <w:t>h</w:t>
      </w:r>
      <w:r w:rsidRPr="003F0DDE">
        <w:rPr>
          <w:rFonts w:ascii="Bookman Old Style" w:hAnsi="Bookman Old Style"/>
        </w:rPr>
        <w:t>e</w:t>
      </w:r>
      <w:r w:rsidRPr="003F0DDE">
        <w:rPr>
          <w:rFonts w:ascii="Bookman Old Style" w:hAnsi="Bookman Old Style"/>
          <w:spacing w:val="48"/>
        </w:rPr>
        <w:t xml:space="preserve"> </w:t>
      </w:r>
      <w:r w:rsidRPr="003F0DDE">
        <w:rPr>
          <w:rFonts w:ascii="Bookman Old Style" w:hAnsi="Bookman Old Style"/>
        </w:rPr>
        <w:t>pl</w:t>
      </w:r>
      <w:r w:rsidRPr="003F0DDE">
        <w:rPr>
          <w:rFonts w:ascii="Bookman Old Style" w:hAnsi="Bookman Old Style"/>
          <w:spacing w:val="2"/>
        </w:rPr>
        <w:t>a</w:t>
      </w:r>
      <w:r w:rsidRPr="003F0DDE">
        <w:rPr>
          <w:rFonts w:ascii="Bookman Old Style" w:hAnsi="Bookman Old Style"/>
        </w:rPr>
        <w:t>n</w:t>
      </w:r>
      <w:r w:rsidRPr="003F0DDE">
        <w:rPr>
          <w:rFonts w:ascii="Bookman Old Style" w:hAnsi="Bookman Old Style"/>
          <w:spacing w:val="48"/>
        </w:rPr>
        <w:t xml:space="preserve"> </w:t>
      </w:r>
      <w:r w:rsidRPr="003F0DDE">
        <w:rPr>
          <w:rFonts w:ascii="Bookman Old Style" w:hAnsi="Bookman Old Style"/>
        </w:rPr>
        <w:t>p</w:t>
      </w:r>
      <w:r w:rsidRPr="003F0DDE">
        <w:rPr>
          <w:rFonts w:ascii="Bookman Old Style" w:hAnsi="Bookman Old Style"/>
          <w:spacing w:val="1"/>
        </w:rPr>
        <w:t>re</w:t>
      </w:r>
      <w:r w:rsidRPr="003F0DDE">
        <w:rPr>
          <w:rFonts w:ascii="Bookman Old Style" w:hAnsi="Bookman Old Style"/>
        </w:rPr>
        <w:t>p</w:t>
      </w:r>
      <w:r w:rsidRPr="003F0DDE">
        <w:rPr>
          <w:rFonts w:ascii="Bookman Old Style" w:hAnsi="Bookman Old Style"/>
          <w:spacing w:val="1"/>
        </w:rPr>
        <w:t>ar</w:t>
      </w:r>
      <w:r w:rsidRPr="003F0DDE">
        <w:rPr>
          <w:rFonts w:ascii="Bookman Old Style" w:hAnsi="Bookman Old Style"/>
        </w:rPr>
        <w:t>ati</w:t>
      </w:r>
      <w:r w:rsidRPr="003F0DDE">
        <w:rPr>
          <w:rFonts w:ascii="Bookman Old Style" w:hAnsi="Bookman Old Style"/>
          <w:spacing w:val="1"/>
        </w:rPr>
        <w:t>o</w:t>
      </w:r>
      <w:r w:rsidRPr="003F0DDE">
        <w:rPr>
          <w:rFonts w:ascii="Bookman Old Style" w:hAnsi="Bookman Old Style"/>
        </w:rPr>
        <w:t>n</w:t>
      </w:r>
      <w:r w:rsidRPr="003F0DDE">
        <w:rPr>
          <w:rFonts w:ascii="Bookman Old Style" w:hAnsi="Bookman Old Style"/>
          <w:spacing w:val="47"/>
        </w:rPr>
        <w:t xml:space="preserve"> </w:t>
      </w:r>
      <w:r w:rsidRPr="003F0DDE">
        <w:rPr>
          <w:rFonts w:ascii="Bookman Old Style" w:hAnsi="Bookman Old Style"/>
        </w:rPr>
        <w:t>p</w:t>
      </w:r>
      <w:r w:rsidRPr="003F0DDE">
        <w:rPr>
          <w:rFonts w:ascii="Bookman Old Style" w:hAnsi="Bookman Old Style"/>
          <w:spacing w:val="1"/>
        </w:rPr>
        <w:t>r</w:t>
      </w:r>
      <w:r w:rsidRPr="003F0DDE">
        <w:rPr>
          <w:rFonts w:ascii="Bookman Old Style" w:hAnsi="Bookman Old Style"/>
        </w:rPr>
        <w:t>o</w:t>
      </w:r>
      <w:r w:rsidRPr="003F0DDE">
        <w:rPr>
          <w:rFonts w:ascii="Bookman Old Style" w:hAnsi="Bookman Old Style"/>
          <w:spacing w:val="1"/>
        </w:rPr>
        <w:t>c</w:t>
      </w:r>
      <w:r w:rsidRPr="003F0DDE">
        <w:rPr>
          <w:rFonts w:ascii="Bookman Old Style" w:hAnsi="Bookman Old Style"/>
        </w:rPr>
        <w:t>es</w:t>
      </w:r>
      <w:r w:rsidRPr="003F0DDE">
        <w:rPr>
          <w:rFonts w:ascii="Bookman Old Style" w:hAnsi="Bookman Old Style"/>
          <w:spacing w:val="1"/>
        </w:rPr>
        <w:t>s</w:t>
      </w:r>
      <w:r w:rsidRPr="003F0DDE">
        <w:rPr>
          <w:rFonts w:ascii="Bookman Old Style" w:hAnsi="Bookman Old Style"/>
          <w:spacing w:val="14"/>
        </w:rPr>
        <w:t xml:space="preserve"> </w:t>
      </w:r>
      <w:r w:rsidRPr="003F0DDE">
        <w:rPr>
          <w:rFonts w:ascii="Bookman Old Style" w:hAnsi="Bookman Old Style"/>
          <w:w w:val="103"/>
        </w:rPr>
        <w:t>will</w:t>
      </w:r>
      <w:r w:rsidRPr="003F0DDE">
        <w:rPr>
          <w:rFonts w:ascii="Bookman Old Style" w:hAnsi="Bookman Old Style"/>
          <w:spacing w:val="2"/>
          <w:w w:val="103"/>
        </w:rPr>
        <w:t xml:space="preserve"> </w:t>
      </w:r>
      <w:r w:rsidRPr="003F0DDE">
        <w:rPr>
          <w:rFonts w:ascii="Bookman Old Style" w:hAnsi="Bookman Old Style"/>
          <w:w w:val="103"/>
        </w:rPr>
        <w:t>shorten</w:t>
      </w:r>
      <w:r w:rsidRPr="003F0DDE">
        <w:rPr>
          <w:rFonts w:ascii="Bookman Old Style" w:hAnsi="Bookman Old Style"/>
          <w:spacing w:val="1"/>
          <w:w w:val="103"/>
        </w:rPr>
        <w:t xml:space="preserve"> </w:t>
      </w:r>
      <w:r w:rsidRPr="003F0DDE">
        <w:rPr>
          <w:rFonts w:ascii="Bookman Old Style" w:hAnsi="Bookman Old Style"/>
          <w:w w:val="103"/>
        </w:rPr>
        <w:t>the</w:t>
      </w:r>
      <w:r w:rsidRPr="003F0DDE">
        <w:rPr>
          <w:rFonts w:ascii="Bookman Old Style" w:hAnsi="Bookman Old Style"/>
          <w:spacing w:val="2"/>
          <w:w w:val="103"/>
        </w:rPr>
        <w:t xml:space="preserve"> </w:t>
      </w:r>
      <w:r w:rsidRPr="003F0DDE">
        <w:rPr>
          <w:rFonts w:ascii="Bookman Old Style" w:hAnsi="Bookman Old Style"/>
          <w:w w:val="103"/>
        </w:rPr>
        <w:t>preparat</w:t>
      </w:r>
      <w:r w:rsidRPr="003F0DDE">
        <w:rPr>
          <w:rFonts w:ascii="Bookman Old Style" w:hAnsi="Bookman Old Style"/>
          <w:spacing w:val="1"/>
          <w:w w:val="103"/>
        </w:rPr>
        <w:t>i</w:t>
      </w:r>
      <w:r w:rsidRPr="003F0DDE">
        <w:rPr>
          <w:rFonts w:ascii="Bookman Old Style" w:hAnsi="Bookman Old Style"/>
          <w:w w:val="103"/>
        </w:rPr>
        <w:t>on</w:t>
      </w:r>
      <w:r w:rsidRPr="003F0DDE">
        <w:rPr>
          <w:rFonts w:ascii="Bookman Old Style" w:hAnsi="Bookman Old Style"/>
          <w:spacing w:val="1"/>
          <w:w w:val="103"/>
        </w:rPr>
        <w:t xml:space="preserve"> </w:t>
      </w:r>
      <w:r w:rsidRPr="003F0DDE">
        <w:rPr>
          <w:rFonts w:ascii="Bookman Old Style" w:hAnsi="Bookman Old Style"/>
          <w:w w:val="103"/>
        </w:rPr>
        <w:t>and</w:t>
      </w:r>
      <w:r w:rsidRPr="003F0DDE">
        <w:rPr>
          <w:rFonts w:ascii="Bookman Old Style" w:hAnsi="Bookman Old Style"/>
          <w:spacing w:val="3"/>
          <w:w w:val="103"/>
        </w:rPr>
        <w:t xml:space="preserve"> </w:t>
      </w:r>
      <w:r w:rsidRPr="003F0DDE">
        <w:rPr>
          <w:rFonts w:ascii="Bookman Old Style" w:hAnsi="Bookman Old Style"/>
          <w:w w:val="103"/>
        </w:rPr>
        <w:t>approval</w:t>
      </w:r>
      <w:r w:rsidRPr="003F0DDE">
        <w:rPr>
          <w:rFonts w:ascii="Bookman Old Style" w:hAnsi="Bookman Old Style"/>
          <w:spacing w:val="2"/>
          <w:w w:val="103"/>
        </w:rPr>
        <w:t xml:space="preserve"> </w:t>
      </w:r>
      <w:r w:rsidRPr="003F0DDE">
        <w:rPr>
          <w:rFonts w:ascii="Bookman Old Style" w:hAnsi="Bookman Old Style"/>
          <w:w w:val="103"/>
        </w:rPr>
        <w:t>of</w:t>
      </w:r>
      <w:r w:rsidRPr="003F0DDE">
        <w:rPr>
          <w:rFonts w:ascii="Bookman Old Style" w:hAnsi="Bookman Old Style"/>
          <w:spacing w:val="2"/>
          <w:w w:val="103"/>
        </w:rPr>
        <w:t xml:space="preserve"> </w:t>
      </w:r>
      <w:r w:rsidRPr="003F0DDE">
        <w:rPr>
          <w:rFonts w:ascii="Bookman Old Style" w:hAnsi="Bookman Old Style"/>
          <w:w w:val="103"/>
        </w:rPr>
        <w:t>p</w:t>
      </w:r>
      <w:r w:rsidRPr="003F0DDE">
        <w:rPr>
          <w:rFonts w:ascii="Bookman Old Style" w:hAnsi="Bookman Old Style"/>
          <w:spacing w:val="1"/>
          <w:w w:val="103"/>
        </w:rPr>
        <w:t>l</w:t>
      </w:r>
      <w:r w:rsidRPr="003F0DDE">
        <w:rPr>
          <w:rFonts w:ascii="Bookman Old Style" w:hAnsi="Bookman Old Style"/>
          <w:w w:val="103"/>
        </w:rPr>
        <w:t>ans</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NoSpacing"/>
        <w:numPr>
          <w:ilvl w:val="0"/>
          <w:numId w:val="87"/>
        </w:numPr>
        <w:rPr>
          <w:rFonts w:ascii="Bookman Old Style" w:hAnsi="Bookman Old Style"/>
        </w:rPr>
      </w:pPr>
      <w:r w:rsidRPr="003F0DDE">
        <w:rPr>
          <w:rFonts w:ascii="Bookman Old Style" w:hAnsi="Bookman Old Style"/>
          <w:spacing w:val="1"/>
        </w:rPr>
        <w:t>I</w:t>
      </w:r>
      <w:r w:rsidRPr="003F0DDE">
        <w:rPr>
          <w:rFonts w:ascii="Bookman Old Style" w:hAnsi="Bookman Old Style"/>
        </w:rPr>
        <w:t>n</w:t>
      </w:r>
      <w:r w:rsidRPr="003F0DDE">
        <w:rPr>
          <w:rFonts w:ascii="Bookman Old Style" w:hAnsi="Bookman Old Style"/>
          <w:spacing w:val="1"/>
        </w:rPr>
        <w:t>v</w:t>
      </w:r>
      <w:r w:rsidRPr="003F0DDE">
        <w:rPr>
          <w:rFonts w:ascii="Bookman Old Style" w:hAnsi="Bookman Old Style"/>
        </w:rPr>
        <w:t>o</w:t>
      </w:r>
      <w:r w:rsidRPr="003F0DDE">
        <w:rPr>
          <w:rFonts w:ascii="Bookman Old Style" w:hAnsi="Bookman Old Style"/>
          <w:spacing w:val="2"/>
        </w:rPr>
        <w:t>l</w:t>
      </w:r>
      <w:r w:rsidRPr="003F0DDE">
        <w:rPr>
          <w:rFonts w:ascii="Bookman Old Style" w:hAnsi="Bookman Old Style"/>
        </w:rPr>
        <w:t>v</w:t>
      </w:r>
      <w:r w:rsidRPr="003F0DDE">
        <w:rPr>
          <w:rFonts w:ascii="Bookman Old Style" w:hAnsi="Bookman Old Style"/>
          <w:spacing w:val="2"/>
        </w:rPr>
        <w:t>e</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nt</w:t>
      </w:r>
      <w:r w:rsidRPr="003F0DDE">
        <w:rPr>
          <w:rFonts w:ascii="Bookman Old Style" w:hAnsi="Bookman Old Style"/>
          <w:spacing w:val="96"/>
        </w:rPr>
        <w:t xml:space="preserve"> </w:t>
      </w:r>
      <w:r w:rsidRPr="003F0DDE">
        <w:rPr>
          <w:rFonts w:ascii="Bookman Old Style" w:hAnsi="Bookman Old Style"/>
        </w:rPr>
        <w:t>of</w:t>
      </w:r>
      <w:r w:rsidRPr="003F0DDE">
        <w:rPr>
          <w:rFonts w:ascii="Bookman Old Style" w:hAnsi="Bookman Old Style"/>
          <w:spacing w:val="94"/>
        </w:rPr>
        <w:t xml:space="preserve"> </w:t>
      </w:r>
      <w:r w:rsidRPr="003F0DDE">
        <w:rPr>
          <w:rFonts w:ascii="Bookman Old Style" w:hAnsi="Bookman Old Style"/>
        </w:rPr>
        <w:t>stak</w:t>
      </w:r>
      <w:r w:rsidRPr="003F0DDE">
        <w:rPr>
          <w:rFonts w:ascii="Bookman Old Style" w:hAnsi="Bookman Old Style"/>
          <w:spacing w:val="1"/>
        </w:rPr>
        <w:t>e</w:t>
      </w:r>
      <w:r w:rsidRPr="003F0DDE">
        <w:rPr>
          <w:rFonts w:ascii="Bookman Old Style" w:hAnsi="Bookman Old Style"/>
          <w:spacing w:val="2"/>
        </w:rPr>
        <w:t>h</w:t>
      </w:r>
      <w:r w:rsidRPr="003F0DDE">
        <w:rPr>
          <w:rFonts w:ascii="Bookman Old Style" w:hAnsi="Bookman Old Style"/>
        </w:rPr>
        <w:t>o</w:t>
      </w:r>
      <w:r w:rsidRPr="003F0DDE">
        <w:rPr>
          <w:rFonts w:ascii="Bookman Old Style" w:hAnsi="Bookman Old Style"/>
          <w:spacing w:val="1"/>
        </w:rPr>
        <w:t>l</w:t>
      </w:r>
      <w:r w:rsidRPr="003F0DDE">
        <w:rPr>
          <w:rFonts w:ascii="Bookman Old Style" w:hAnsi="Bookman Old Style"/>
        </w:rPr>
        <w:t>ders</w:t>
      </w:r>
      <w:r w:rsidRPr="003F0DDE">
        <w:rPr>
          <w:rFonts w:ascii="Bookman Old Style" w:hAnsi="Bookman Old Style"/>
          <w:spacing w:val="95"/>
        </w:rPr>
        <w:t xml:space="preserve"> </w:t>
      </w:r>
      <w:r w:rsidRPr="003F0DDE">
        <w:rPr>
          <w:rFonts w:ascii="Bookman Old Style" w:hAnsi="Bookman Old Style"/>
          <w:spacing w:val="1"/>
        </w:rPr>
        <w:t>i</w:t>
      </w:r>
      <w:r w:rsidRPr="003F0DDE">
        <w:rPr>
          <w:rFonts w:ascii="Bookman Old Style" w:hAnsi="Bookman Old Style"/>
        </w:rPr>
        <w:t>n</w:t>
      </w:r>
      <w:r w:rsidRPr="003F0DDE">
        <w:rPr>
          <w:rFonts w:ascii="Bookman Old Style" w:hAnsi="Bookman Old Style"/>
          <w:spacing w:val="96"/>
        </w:rPr>
        <w:t xml:space="preserve"> </w:t>
      </w:r>
      <w:r w:rsidRPr="003F0DDE">
        <w:rPr>
          <w:rFonts w:ascii="Bookman Old Style" w:hAnsi="Bookman Old Style"/>
        </w:rPr>
        <w:t>pl</w:t>
      </w:r>
      <w:r w:rsidRPr="003F0DDE">
        <w:rPr>
          <w:rFonts w:ascii="Bookman Old Style" w:hAnsi="Bookman Old Style"/>
          <w:spacing w:val="2"/>
        </w:rPr>
        <w:t>a</w:t>
      </w:r>
      <w:r w:rsidRPr="003F0DDE">
        <w:rPr>
          <w:rFonts w:ascii="Bookman Old Style" w:hAnsi="Bookman Old Style"/>
        </w:rPr>
        <w:t>n</w:t>
      </w:r>
      <w:r w:rsidRPr="003F0DDE">
        <w:rPr>
          <w:rFonts w:ascii="Bookman Old Style" w:hAnsi="Bookman Old Style"/>
          <w:spacing w:val="95"/>
        </w:rPr>
        <w:t xml:space="preserve"> </w:t>
      </w:r>
      <w:r w:rsidRPr="003F0DDE">
        <w:rPr>
          <w:rFonts w:ascii="Bookman Old Style" w:hAnsi="Bookman Old Style"/>
        </w:rPr>
        <w:t>prep</w:t>
      </w:r>
      <w:r w:rsidRPr="003F0DDE">
        <w:rPr>
          <w:rFonts w:ascii="Bookman Old Style" w:hAnsi="Bookman Old Style"/>
          <w:spacing w:val="1"/>
        </w:rPr>
        <w:t>a</w:t>
      </w:r>
      <w:r w:rsidRPr="003F0DDE">
        <w:rPr>
          <w:rFonts w:ascii="Bookman Old Style" w:hAnsi="Bookman Old Style"/>
        </w:rPr>
        <w:t>rat</w:t>
      </w:r>
      <w:r w:rsidRPr="003F0DDE">
        <w:rPr>
          <w:rFonts w:ascii="Bookman Old Style" w:hAnsi="Bookman Old Style"/>
          <w:spacing w:val="2"/>
        </w:rPr>
        <w:t>i</w:t>
      </w:r>
      <w:r w:rsidRPr="003F0DDE">
        <w:rPr>
          <w:rFonts w:ascii="Bookman Old Style" w:hAnsi="Bookman Old Style"/>
        </w:rPr>
        <w:t>on</w:t>
      </w:r>
      <w:r w:rsidRPr="003F0DDE">
        <w:rPr>
          <w:rFonts w:ascii="Bookman Old Style" w:hAnsi="Bookman Old Style"/>
          <w:spacing w:val="95"/>
        </w:rPr>
        <w:t xml:space="preserve"> </w:t>
      </w:r>
      <w:r w:rsidRPr="003F0DDE">
        <w:rPr>
          <w:rFonts w:ascii="Bookman Old Style" w:hAnsi="Bookman Old Style"/>
        </w:rPr>
        <w:t>in</w:t>
      </w:r>
      <w:r w:rsidRPr="003F0DDE">
        <w:rPr>
          <w:rFonts w:ascii="Bookman Old Style" w:hAnsi="Bookman Old Style"/>
          <w:spacing w:val="1"/>
        </w:rPr>
        <w:t>c</w:t>
      </w:r>
      <w:r w:rsidRPr="003F0DDE">
        <w:rPr>
          <w:rFonts w:ascii="Bookman Old Style" w:hAnsi="Bookman Old Style"/>
        </w:rPr>
        <w:t>re</w:t>
      </w:r>
      <w:r w:rsidRPr="003F0DDE">
        <w:rPr>
          <w:rFonts w:ascii="Bookman Old Style" w:hAnsi="Bookman Old Style"/>
          <w:spacing w:val="1"/>
        </w:rPr>
        <w:t>a</w:t>
      </w:r>
      <w:r w:rsidRPr="003F0DDE">
        <w:rPr>
          <w:rFonts w:ascii="Bookman Old Style" w:hAnsi="Bookman Old Style"/>
        </w:rPr>
        <w:t>ses</w:t>
      </w:r>
      <w:r w:rsidRPr="003F0DDE">
        <w:rPr>
          <w:rFonts w:ascii="Bookman Old Style" w:hAnsi="Bookman Old Style"/>
          <w:spacing w:val="96"/>
        </w:rPr>
        <w:t xml:space="preserve"> </w:t>
      </w:r>
      <w:r w:rsidRPr="003F0DDE">
        <w:rPr>
          <w:rFonts w:ascii="Bookman Old Style" w:hAnsi="Bookman Old Style"/>
        </w:rPr>
        <w:t>plan</w:t>
      </w:r>
      <w:r w:rsidRPr="003F0DDE">
        <w:rPr>
          <w:rFonts w:ascii="Bookman Old Style" w:hAnsi="Bookman Old Style"/>
          <w:spacing w:val="94"/>
        </w:rPr>
        <w:t xml:space="preserve"> </w:t>
      </w:r>
      <w:r w:rsidRPr="003F0DDE">
        <w:rPr>
          <w:rFonts w:ascii="Bookman Old Style" w:hAnsi="Bookman Old Style"/>
          <w:spacing w:val="1"/>
        </w:rPr>
        <w:t>i</w:t>
      </w:r>
      <w:r w:rsidRPr="003F0DDE">
        <w:rPr>
          <w:rFonts w:ascii="Bookman Old Style" w:hAnsi="Bookman Old Style"/>
        </w:rPr>
        <w:t>m</w:t>
      </w:r>
      <w:r w:rsidRPr="003F0DDE">
        <w:rPr>
          <w:rFonts w:ascii="Bookman Old Style" w:hAnsi="Bookman Old Style"/>
          <w:spacing w:val="1"/>
        </w:rPr>
        <w:t>p</w:t>
      </w:r>
      <w:r w:rsidRPr="003F0DDE">
        <w:rPr>
          <w:rFonts w:ascii="Bookman Old Style" w:hAnsi="Bookman Old Style"/>
        </w:rPr>
        <w:t>l</w:t>
      </w:r>
      <w:r w:rsidRPr="003F0DDE">
        <w:rPr>
          <w:rFonts w:ascii="Bookman Old Style" w:hAnsi="Bookman Old Style"/>
          <w:spacing w:val="2"/>
        </w:rPr>
        <w:t>e</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nt-</w:t>
      </w:r>
      <w:r w:rsidRPr="003F0DDE">
        <w:rPr>
          <w:rFonts w:ascii="Bookman Old Style" w:hAnsi="Bookman Old Style"/>
          <w:w w:val="102"/>
        </w:rPr>
        <w:t>abilit</w:t>
      </w:r>
      <w:r w:rsidRPr="003F0DDE">
        <w:rPr>
          <w:rFonts w:ascii="Bookman Old Style" w:hAnsi="Bookman Old Style"/>
          <w:spacing w:val="7"/>
          <w:w w:val="102"/>
        </w:rPr>
        <w:t>y</w:t>
      </w:r>
      <w:r w:rsidR="00CC7721">
        <w:rPr>
          <w:rFonts w:ascii="Bookman Old Style" w:hAnsi="Bookman Old Style"/>
          <w:spacing w:val="-1"/>
        </w:rPr>
        <w:t>;</w:t>
      </w:r>
      <w:r w:rsidRPr="003F0DDE">
        <w:rPr>
          <w:rFonts w:ascii="Bookman Old Style" w:hAnsi="Bookman Old Style"/>
        </w:rPr>
        <w:t xml:space="preserve"> </w:t>
      </w:r>
    </w:p>
    <w:p w:rsidR="003F0DDE" w:rsidRPr="003F0DDE" w:rsidRDefault="003F0DDE" w:rsidP="009A0968">
      <w:pPr>
        <w:pStyle w:val="NoSpacing"/>
        <w:numPr>
          <w:ilvl w:val="0"/>
          <w:numId w:val="87"/>
        </w:numPr>
        <w:rPr>
          <w:rFonts w:ascii="Bookman Old Style" w:hAnsi="Bookman Old Style"/>
        </w:rPr>
      </w:pPr>
      <w:r w:rsidRPr="003F0DDE">
        <w:rPr>
          <w:rFonts w:ascii="Bookman Old Style" w:hAnsi="Bookman Old Style"/>
          <w:w w:val="103"/>
        </w:rPr>
        <w:t>All</w:t>
      </w:r>
      <w:r w:rsidRPr="003F0DDE">
        <w:rPr>
          <w:rFonts w:ascii="Bookman Old Style" w:hAnsi="Bookman Old Style"/>
          <w:spacing w:val="7"/>
          <w:w w:val="103"/>
        </w:rPr>
        <w:t xml:space="preserve"> </w:t>
      </w:r>
      <w:r w:rsidRPr="003F0DDE">
        <w:rPr>
          <w:rFonts w:ascii="Bookman Old Style" w:hAnsi="Bookman Old Style"/>
          <w:w w:val="103"/>
        </w:rPr>
        <w:t>inhabit</w:t>
      </w:r>
      <w:r w:rsidRPr="003F0DDE">
        <w:rPr>
          <w:rFonts w:ascii="Bookman Old Style" w:hAnsi="Bookman Old Style"/>
          <w:spacing w:val="1"/>
          <w:w w:val="103"/>
        </w:rPr>
        <w:t>a</w:t>
      </w:r>
      <w:r w:rsidRPr="003F0DDE">
        <w:rPr>
          <w:rFonts w:ascii="Bookman Old Style" w:hAnsi="Bookman Old Style"/>
          <w:w w:val="103"/>
        </w:rPr>
        <w:t>n</w:t>
      </w:r>
      <w:r w:rsidRPr="003F0DDE">
        <w:rPr>
          <w:rFonts w:ascii="Bookman Old Style" w:hAnsi="Bookman Old Style"/>
          <w:spacing w:val="1"/>
          <w:w w:val="103"/>
        </w:rPr>
        <w:t>t</w:t>
      </w:r>
      <w:r w:rsidRPr="003F0DDE">
        <w:rPr>
          <w:rFonts w:ascii="Bookman Old Style" w:hAnsi="Bookman Old Style"/>
          <w:w w:val="103"/>
        </w:rPr>
        <w:t>s</w:t>
      </w:r>
      <w:r w:rsidRPr="003F0DDE">
        <w:rPr>
          <w:rFonts w:ascii="Bookman Old Style" w:hAnsi="Bookman Old Style"/>
          <w:spacing w:val="7"/>
          <w:w w:val="103"/>
        </w:rPr>
        <w:t xml:space="preserve"> </w:t>
      </w:r>
      <w:r w:rsidRPr="003F0DDE">
        <w:rPr>
          <w:rFonts w:ascii="Bookman Old Style" w:hAnsi="Bookman Old Style"/>
          <w:w w:val="103"/>
        </w:rPr>
        <w:t>of</w:t>
      </w:r>
      <w:r w:rsidRPr="003F0DDE">
        <w:rPr>
          <w:rFonts w:ascii="Bookman Old Style" w:hAnsi="Bookman Old Style"/>
          <w:spacing w:val="6"/>
          <w:w w:val="103"/>
        </w:rPr>
        <w:t xml:space="preserve"> </w:t>
      </w:r>
      <w:r w:rsidRPr="003F0DDE">
        <w:rPr>
          <w:rFonts w:ascii="Bookman Old Style" w:hAnsi="Bookman Old Style"/>
          <w:w w:val="103"/>
        </w:rPr>
        <w:t>a</w:t>
      </w:r>
      <w:r w:rsidRPr="003F0DDE">
        <w:rPr>
          <w:rFonts w:ascii="Bookman Old Style" w:hAnsi="Bookman Old Style"/>
          <w:spacing w:val="5"/>
          <w:w w:val="103"/>
        </w:rPr>
        <w:t xml:space="preserve"> </w:t>
      </w:r>
      <w:r w:rsidRPr="003F0DDE">
        <w:rPr>
          <w:rFonts w:ascii="Bookman Old Style" w:hAnsi="Bookman Old Style"/>
          <w:w w:val="103"/>
        </w:rPr>
        <w:t>planning</w:t>
      </w:r>
      <w:r w:rsidRPr="003F0DDE">
        <w:rPr>
          <w:rFonts w:ascii="Bookman Old Style" w:hAnsi="Bookman Old Style"/>
          <w:spacing w:val="6"/>
          <w:w w:val="103"/>
        </w:rPr>
        <w:t xml:space="preserve"> </w:t>
      </w:r>
      <w:r w:rsidRPr="003F0DDE">
        <w:rPr>
          <w:rFonts w:ascii="Bookman Old Style" w:hAnsi="Bookman Old Style"/>
          <w:w w:val="103"/>
        </w:rPr>
        <w:t>area</w:t>
      </w:r>
      <w:r w:rsidRPr="003F0DDE">
        <w:rPr>
          <w:rFonts w:ascii="Bookman Old Style" w:hAnsi="Bookman Old Style"/>
          <w:spacing w:val="7"/>
          <w:w w:val="103"/>
        </w:rPr>
        <w:t xml:space="preserve"> </w:t>
      </w:r>
      <w:r w:rsidRPr="003F0DDE">
        <w:rPr>
          <w:rFonts w:ascii="Bookman Old Style" w:hAnsi="Bookman Old Style"/>
          <w:w w:val="103"/>
        </w:rPr>
        <w:t>are</w:t>
      </w:r>
      <w:r w:rsidRPr="003F0DDE">
        <w:rPr>
          <w:rFonts w:ascii="Bookman Old Style" w:hAnsi="Bookman Old Style"/>
          <w:spacing w:val="6"/>
          <w:w w:val="103"/>
        </w:rPr>
        <w:t xml:space="preserve"> </w:t>
      </w:r>
      <w:r w:rsidRPr="003F0DDE">
        <w:rPr>
          <w:rFonts w:ascii="Bookman Old Style" w:hAnsi="Bookman Old Style"/>
          <w:w w:val="103"/>
        </w:rPr>
        <w:t>stakeho</w:t>
      </w:r>
      <w:r w:rsidRPr="003F0DDE">
        <w:rPr>
          <w:rFonts w:ascii="Bookman Old Style" w:hAnsi="Bookman Old Style"/>
          <w:spacing w:val="2"/>
          <w:w w:val="103"/>
        </w:rPr>
        <w:t>l</w:t>
      </w:r>
      <w:r w:rsidRPr="003F0DDE">
        <w:rPr>
          <w:rFonts w:ascii="Bookman Old Style" w:hAnsi="Bookman Old Style"/>
          <w:w w:val="103"/>
        </w:rPr>
        <w:t>ders,</w:t>
      </w:r>
      <w:r w:rsidRPr="003F0DDE">
        <w:rPr>
          <w:rFonts w:ascii="Bookman Old Style" w:hAnsi="Bookman Old Style"/>
          <w:spacing w:val="6"/>
          <w:w w:val="103"/>
        </w:rPr>
        <w:t xml:space="preserve"> </w:t>
      </w:r>
      <w:r w:rsidRPr="003F0DDE">
        <w:rPr>
          <w:rFonts w:ascii="Bookman Old Style" w:hAnsi="Bookman Old Style"/>
          <w:w w:val="103"/>
        </w:rPr>
        <w:t>albeit</w:t>
      </w:r>
      <w:r w:rsidRPr="003F0DDE">
        <w:rPr>
          <w:rFonts w:ascii="Bookman Old Style" w:hAnsi="Bookman Old Style"/>
          <w:spacing w:val="6"/>
          <w:w w:val="103"/>
        </w:rPr>
        <w:t xml:space="preserve"> </w:t>
      </w:r>
      <w:r w:rsidRPr="003F0DDE">
        <w:rPr>
          <w:rFonts w:ascii="Bookman Old Style" w:hAnsi="Bookman Old Style"/>
          <w:w w:val="103"/>
        </w:rPr>
        <w:t>at</w:t>
      </w:r>
      <w:r w:rsidRPr="003F0DDE">
        <w:rPr>
          <w:rFonts w:ascii="Bookman Old Style" w:hAnsi="Bookman Old Style"/>
          <w:spacing w:val="7"/>
          <w:w w:val="103"/>
        </w:rPr>
        <w:t xml:space="preserve"> </w:t>
      </w:r>
      <w:r w:rsidRPr="003F0DDE">
        <w:rPr>
          <w:rFonts w:ascii="Bookman Old Style" w:hAnsi="Bookman Old Style"/>
          <w:w w:val="103"/>
        </w:rPr>
        <w:t>var</w:t>
      </w:r>
      <w:r w:rsidRPr="003F0DDE">
        <w:rPr>
          <w:rFonts w:ascii="Bookman Old Style" w:hAnsi="Bookman Old Style"/>
          <w:spacing w:val="2"/>
          <w:w w:val="103"/>
        </w:rPr>
        <w:t>y</w:t>
      </w:r>
      <w:r w:rsidRPr="003F0DDE">
        <w:rPr>
          <w:rFonts w:ascii="Bookman Old Style" w:hAnsi="Bookman Old Style"/>
          <w:w w:val="103"/>
        </w:rPr>
        <w:t>ing</w:t>
      </w:r>
      <w:r w:rsidRPr="003F0DDE">
        <w:rPr>
          <w:rFonts w:ascii="Bookman Old Style" w:hAnsi="Bookman Old Style"/>
          <w:spacing w:val="6"/>
          <w:w w:val="103"/>
        </w:rPr>
        <w:t xml:space="preserve"> </w:t>
      </w:r>
      <w:r w:rsidRPr="003F0DDE">
        <w:rPr>
          <w:rFonts w:ascii="Bookman Old Style" w:hAnsi="Bookman Old Style"/>
          <w:w w:val="103"/>
        </w:rPr>
        <w:t>intensity</w:t>
      </w:r>
      <w:r w:rsidRPr="003F0DDE">
        <w:rPr>
          <w:rFonts w:ascii="Bookman Old Style" w:hAnsi="Bookman Old Style"/>
          <w:spacing w:val="6"/>
          <w:w w:val="103"/>
        </w:rPr>
        <w:t xml:space="preserve"> </w:t>
      </w:r>
      <w:r w:rsidRPr="003F0DDE">
        <w:rPr>
          <w:rFonts w:ascii="Bookman Old Style" w:hAnsi="Bookman Old Style"/>
          <w:w w:val="103"/>
        </w:rPr>
        <w:t>and</w:t>
      </w:r>
      <w:r w:rsidRPr="003F0DDE">
        <w:rPr>
          <w:rFonts w:ascii="Bookman Old Style" w:hAnsi="Bookman Old Style"/>
          <w:spacing w:val="1"/>
          <w:w w:val="103"/>
        </w:rPr>
        <w:t xml:space="preserve"> </w:t>
      </w:r>
      <w:r w:rsidRPr="003F0DDE">
        <w:rPr>
          <w:rFonts w:ascii="Bookman Old Style" w:hAnsi="Bookman Old Style"/>
          <w:w w:val="103"/>
        </w:rPr>
        <w:t>capacit</w:t>
      </w:r>
      <w:r w:rsidRPr="003F0DDE">
        <w:rPr>
          <w:rFonts w:ascii="Bookman Old Style" w:hAnsi="Bookman Old Style"/>
          <w:spacing w:val="3"/>
          <w:w w:val="103"/>
        </w:rPr>
        <w:t>y</w:t>
      </w:r>
      <w:r w:rsidR="00CC7721">
        <w:rPr>
          <w:rFonts w:ascii="Bookman Old Style" w:hAnsi="Bookman Old Style"/>
          <w:spacing w:val="-1"/>
        </w:rPr>
        <w:t>;</w:t>
      </w:r>
      <w:r w:rsidRPr="003F0DDE">
        <w:rPr>
          <w:rFonts w:ascii="Bookman Old Style" w:hAnsi="Bookman Old Style"/>
        </w:rPr>
        <w:t xml:space="preserve"> </w:t>
      </w:r>
    </w:p>
    <w:p w:rsidR="003F0DDE" w:rsidRPr="003F0DDE" w:rsidRDefault="003F0DDE" w:rsidP="009A0968">
      <w:pPr>
        <w:pStyle w:val="NoSpacing"/>
        <w:numPr>
          <w:ilvl w:val="0"/>
          <w:numId w:val="87"/>
        </w:numPr>
        <w:rPr>
          <w:rFonts w:ascii="Bookman Old Style" w:hAnsi="Bookman Old Style"/>
        </w:rPr>
      </w:pPr>
      <w:r w:rsidRPr="003F0DDE">
        <w:rPr>
          <w:rFonts w:ascii="Bookman Old Style" w:hAnsi="Bookman Old Style"/>
          <w:w w:val="103"/>
        </w:rPr>
        <w:t>Dev</w:t>
      </w:r>
      <w:r w:rsidRPr="003F0DDE">
        <w:rPr>
          <w:rFonts w:ascii="Bookman Old Style" w:hAnsi="Bookman Old Style"/>
          <w:spacing w:val="1"/>
          <w:w w:val="103"/>
        </w:rPr>
        <w:t>i</w:t>
      </w:r>
      <w:r w:rsidRPr="003F0DDE">
        <w:rPr>
          <w:rFonts w:ascii="Bookman Old Style" w:hAnsi="Bookman Old Style"/>
          <w:w w:val="103"/>
        </w:rPr>
        <w:t>sing</w:t>
      </w:r>
      <w:r w:rsidRPr="003F0DDE">
        <w:rPr>
          <w:rFonts w:ascii="Bookman Old Style" w:hAnsi="Bookman Old Style"/>
          <w:spacing w:val="3"/>
          <w:w w:val="103"/>
        </w:rPr>
        <w:t xml:space="preserve"> </w:t>
      </w:r>
      <w:r w:rsidRPr="003F0DDE">
        <w:rPr>
          <w:rFonts w:ascii="Bookman Old Style" w:hAnsi="Bookman Old Style"/>
          <w:w w:val="103"/>
        </w:rPr>
        <w:t>proper</w:t>
      </w:r>
      <w:r w:rsidRPr="003F0DDE">
        <w:rPr>
          <w:rFonts w:ascii="Bookman Old Style" w:hAnsi="Bookman Old Style"/>
          <w:spacing w:val="4"/>
          <w:w w:val="103"/>
        </w:rPr>
        <w:t xml:space="preserve"> </w:t>
      </w:r>
      <w:r w:rsidRPr="003F0DDE">
        <w:rPr>
          <w:rFonts w:ascii="Bookman Old Style" w:hAnsi="Bookman Old Style"/>
          <w:w w:val="103"/>
        </w:rPr>
        <w:t>methods</w:t>
      </w:r>
      <w:r w:rsidRPr="003F0DDE">
        <w:rPr>
          <w:rFonts w:ascii="Bookman Old Style" w:hAnsi="Bookman Old Style"/>
          <w:spacing w:val="2"/>
          <w:w w:val="103"/>
        </w:rPr>
        <w:t xml:space="preserve"> </w:t>
      </w:r>
      <w:r w:rsidRPr="003F0DDE">
        <w:rPr>
          <w:rFonts w:ascii="Bookman Old Style" w:hAnsi="Bookman Old Style"/>
          <w:w w:val="103"/>
        </w:rPr>
        <w:t>for</w:t>
      </w:r>
      <w:r w:rsidRPr="003F0DDE">
        <w:rPr>
          <w:rFonts w:ascii="Bookman Old Style" w:hAnsi="Bookman Old Style"/>
          <w:spacing w:val="3"/>
          <w:w w:val="103"/>
        </w:rPr>
        <w:t xml:space="preserve"> </w:t>
      </w:r>
      <w:r w:rsidRPr="003F0DDE">
        <w:rPr>
          <w:rFonts w:ascii="Bookman Old Style" w:hAnsi="Bookman Old Style"/>
          <w:w w:val="103"/>
        </w:rPr>
        <w:t>p</w:t>
      </w:r>
      <w:r w:rsidRPr="003F0DDE">
        <w:rPr>
          <w:rFonts w:ascii="Bookman Old Style" w:hAnsi="Bookman Old Style"/>
          <w:spacing w:val="1"/>
          <w:w w:val="103"/>
        </w:rPr>
        <w:t>u</w:t>
      </w:r>
      <w:r w:rsidRPr="003F0DDE">
        <w:rPr>
          <w:rFonts w:ascii="Bookman Old Style" w:hAnsi="Bookman Old Style"/>
          <w:w w:val="103"/>
        </w:rPr>
        <w:t>blic</w:t>
      </w:r>
      <w:r w:rsidRPr="003F0DDE">
        <w:rPr>
          <w:rFonts w:ascii="Bookman Old Style" w:hAnsi="Bookman Old Style"/>
          <w:spacing w:val="2"/>
          <w:w w:val="103"/>
        </w:rPr>
        <w:t xml:space="preserve"> </w:t>
      </w:r>
      <w:r w:rsidRPr="003F0DDE">
        <w:rPr>
          <w:rFonts w:ascii="Bookman Old Style" w:hAnsi="Bookman Old Style"/>
          <w:w w:val="103"/>
        </w:rPr>
        <w:t>participation</w:t>
      </w:r>
      <w:r w:rsidRPr="003F0DDE">
        <w:rPr>
          <w:rFonts w:ascii="Bookman Old Style" w:hAnsi="Bookman Old Style"/>
          <w:spacing w:val="3"/>
          <w:w w:val="103"/>
        </w:rPr>
        <w:t xml:space="preserve"> </w:t>
      </w:r>
      <w:r w:rsidRPr="003F0DDE">
        <w:rPr>
          <w:rFonts w:ascii="Bookman Old Style" w:hAnsi="Bookman Old Style"/>
          <w:w w:val="103"/>
        </w:rPr>
        <w:t>promote</w:t>
      </w:r>
      <w:r w:rsidRPr="003F0DDE">
        <w:rPr>
          <w:rFonts w:ascii="Bookman Old Style" w:hAnsi="Bookman Old Style"/>
          <w:spacing w:val="3"/>
          <w:w w:val="103"/>
        </w:rPr>
        <w:t xml:space="preserve"> </w:t>
      </w:r>
      <w:r w:rsidRPr="003F0DDE">
        <w:rPr>
          <w:rFonts w:ascii="Bookman Old Style" w:hAnsi="Bookman Old Style"/>
          <w:w w:val="103"/>
        </w:rPr>
        <w:t>level</w:t>
      </w:r>
      <w:r w:rsidRPr="003F0DDE">
        <w:rPr>
          <w:rFonts w:ascii="Bookman Old Style" w:hAnsi="Bookman Old Style"/>
          <w:spacing w:val="3"/>
          <w:w w:val="103"/>
        </w:rPr>
        <w:t xml:space="preserve"> </w:t>
      </w:r>
      <w:r w:rsidRPr="003F0DDE">
        <w:rPr>
          <w:rFonts w:ascii="Bookman Old Style" w:hAnsi="Bookman Old Style"/>
          <w:w w:val="103"/>
        </w:rPr>
        <w:t>o</w:t>
      </w:r>
      <w:r w:rsidRPr="003F0DDE">
        <w:rPr>
          <w:rFonts w:ascii="Bookman Old Style" w:hAnsi="Bookman Old Style"/>
          <w:spacing w:val="1"/>
          <w:w w:val="103"/>
        </w:rPr>
        <w:t>f</w:t>
      </w:r>
      <w:r w:rsidRPr="003F0DDE">
        <w:rPr>
          <w:rFonts w:ascii="Bookman Old Style" w:hAnsi="Bookman Old Style"/>
          <w:spacing w:val="4"/>
          <w:w w:val="103"/>
        </w:rPr>
        <w:t xml:space="preserve"> </w:t>
      </w:r>
      <w:r w:rsidRPr="003F0DDE">
        <w:rPr>
          <w:rFonts w:ascii="Bookman Old Style" w:hAnsi="Bookman Old Style"/>
          <w:w w:val="103"/>
        </w:rPr>
        <w:t>partic</w:t>
      </w:r>
      <w:r w:rsidRPr="003F0DDE">
        <w:rPr>
          <w:rFonts w:ascii="Bookman Old Style" w:hAnsi="Bookman Old Style"/>
          <w:spacing w:val="1"/>
          <w:w w:val="103"/>
        </w:rPr>
        <w:t>i</w:t>
      </w:r>
      <w:r w:rsidRPr="003F0DDE">
        <w:rPr>
          <w:rFonts w:ascii="Bookman Old Style" w:hAnsi="Bookman Old Style"/>
          <w:w w:val="103"/>
        </w:rPr>
        <w:t>pat</w:t>
      </w:r>
      <w:r w:rsidRPr="003F0DDE">
        <w:rPr>
          <w:rFonts w:ascii="Bookman Old Style" w:hAnsi="Bookman Old Style"/>
          <w:spacing w:val="1"/>
          <w:w w:val="103"/>
        </w:rPr>
        <w:t>i</w:t>
      </w:r>
      <w:r w:rsidRPr="003F0DDE">
        <w:rPr>
          <w:rFonts w:ascii="Bookman Old Style" w:hAnsi="Bookman Old Style"/>
          <w:w w:val="103"/>
        </w:rPr>
        <w:t>on</w:t>
      </w:r>
      <w:r w:rsidR="00CC7721">
        <w:rPr>
          <w:rFonts w:ascii="Bookman Old Style" w:hAnsi="Bookman Old Style"/>
        </w:rPr>
        <w:t>;</w:t>
      </w:r>
      <w:r w:rsidRPr="003F0DDE">
        <w:rPr>
          <w:rFonts w:ascii="Bookman Old Style" w:hAnsi="Bookman Old Style"/>
        </w:rPr>
        <w:t xml:space="preserve"> </w:t>
      </w:r>
    </w:p>
    <w:p w:rsidR="003F0DDE" w:rsidRPr="003F0DDE" w:rsidRDefault="003F0DDE" w:rsidP="009A0968">
      <w:pPr>
        <w:pStyle w:val="NoSpacing"/>
        <w:numPr>
          <w:ilvl w:val="0"/>
          <w:numId w:val="86"/>
        </w:numPr>
        <w:rPr>
          <w:rFonts w:ascii="Bookman Old Style" w:hAnsi="Bookman Old Style"/>
          <w:spacing w:val="1"/>
        </w:rPr>
      </w:pPr>
      <w:r w:rsidRPr="003F0DDE">
        <w:rPr>
          <w:rFonts w:ascii="Bookman Old Style" w:hAnsi="Bookman Old Style"/>
          <w:w w:val="103"/>
        </w:rPr>
        <w:t>Planning</w:t>
      </w:r>
      <w:r w:rsidRPr="003F0DDE">
        <w:rPr>
          <w:rFonts w:ascii="Bookman Old Style" w:hAnsi="Bookman Old Style"/>
          <w:spacing w:val="3"/>
          <w:w w:val="103"/>
        </w:rPr>
        <w:t xml:space="preserve"> </w:t>
      </w:r>
      <w:r w:rsidRPr="003F0DDE">
        <w:rPr>
          <w:rFonts w:ascii="Bookman Old Style" w:hAnsi="Bookman Old Style"/>
          <w:w w:val="103"/>
        </w:rPr>
        <w:t>should</w:t>
      </w:r>
      <w:r w:rsidRPr="003F0DDE">
        <w:rPr>
          <w:rFonts w:ascii="Bookman Old Style" w:hAnsi="Bookman Old Style"/>
          <w:spacing w:val="2"/>
          <w:w w:val="103"/>
        </w:rPr>
        <w:t xml:space="preserve"> </w:t>
      </w:r>
      <w:r w:rsidRPr="003F0DDE">
        <w:rPr>
          <w:rFonts w:ascii="Bookman Old Style" w:hAnsi="Bookman Old Style"/>
          <w:w w:val="103"/>
        </w:rPr>
        <w:t>a</w:t>
      </w:r>
      <w:r w:rsidRPr="003F0DDE">
        <w:rPr>
          <w:rFonts w:ascii="Bookman Old Style" w:hAnsi="Bookman Old Style"/>
          <w:spacing w:val="2"/>
          <w:w w:val="103"/>
        </w:rPr>
        <w:t>i</w:t>
      </w:r>
      <w:r w:rsidRPr="003F0DDE">
        <w:rPr>
          <w:rFonts w:ascii="Bookman Old Style" w:hAnsi="Bookman Old Style"/>
          <w:w w:val="103"/>
        </w:rPr>
        <w:t>m</w:t>
      </w:r>
      <w:r w:rsidRPr="003F0DDE">
        <w:rPr>
          <w:rFonts w:ascii="Bookman Old Style" w:hAnsi="Bookman Old Style"/>
          <w:spacing w:val="2"/>
          <w:w w:val="103"/>
        </w:rPr>
        <w:t xml:space="preserve"> </w:t>
      </w:r>
      <w:r w:rsidRPr="003F0DDE">
        <w:rPr>
          <w:rFonts w:ascii="Bookman Old Style" w:hAnsi="Bookman Old Style"/>
          <w:w w:val="103"/>
        </w:rPr>
        <w:t>towards</w:t>
      </w:r>
      <w:r w:rsidRPr="003F0DDE">
        <w:rPr>
          <w:rFonts w:ascii="Bookman Old Style" w:hAnsi="Bookman Old Style"/>
          <w:spacing w:val="2"/>
          <w:w w:val="103"/>
        </w:rPr>
        <w:t xml:space="preserve"> </w:t>
      </w:r>
      <w:r w:rsidRPr="003F0DDE">
        <w:rPr>
          <w:rFonts w:ascii="Bookman Old Style" w:hAnsi="Bookman Old Style"/>
          <w:spacing w:val="1"/>
          <w:w w:val="103"/>
        </w:rPr>
        <w:t>s</w:t>
      </w:r>
      <w:r w:rsidRPr="003F0DDE">
        <w:rPr>
          <w:rFonts w:ascii="Bookman Old Style" w:hAnsi="Bookman Old Style"/>
          <w:w w:val="103"/>
        </w:rPr>
        <w:t>ustainable</w:t>
      </w:r>
      <w:r w:rsidRPr="003F0DDE">
        <w:rPr>
          <w:rFonts w:ascii="Bookman Old Style" w:hAnsi="Bookman Old Style"/>
          <w:spacing w:val="1"/>
          <w:w w:val="103"/>
        </w:rPr>
        <w:t xml:space="preserve"> </w:t>
      </w:r>
      <w:r w:rsidRPr="003F0DDE">
        <w:rPr>
          <w:rFonts w:ascii="Bookman Old Style" w:hAnsi="Bookman Old Style"/>
          <w:w w:val="103"/>
        </w:rPr>
        <w:t>dev</w:t>
      </w:r>
      <w:r w:rsidRPr="003F0DDE">
        <w:rPr>
          <w:rFonts w:ascii="Bookman Old Style" w:hAnsi="Bookman Old Style"/>
          <w:spacing w:val="1"/>
          <w:w w:val="103"/>
        </w:rPr>
        <w:t>e</w:t>
      </w:r>
      <w:r w:rsidRPr="003F0DDE">
        <w:rPr>
          <w:rFonts w:ascii="Bookman Old Style" w:hAnsi="Bookman Old Style"/>
          <w:w w:val="103"/>
        </w:rPr>
        <w:t>lo</w:t>
      </w:r>
      <w:r w:rsidRPr="003F0DDE">
        <w:rPr>
          <w:rFonts w:ascii="Bookman Old Style" w:hAnsi="Bookman Old Style"/>
          <w:spacing w:val="2"/>
          <w:w w:val="103"/>
        </w:rPr>
        <w:t>p</w:t>
      </w:r>
      <w:r w:rsidRPr="003F0DDE">
        <w:rPr>
          <w:rFonts w:ascii="Bookman Old Style" w:hAnsi="Bookman Old Style"/>
          <w:w w:val="103"/>
        </w:rPr>
        <w:t>men</w:t>
      </w:r>
      <w:r w:rsidRPr="003F0DDE">
        <w:rPr>
          <w:rFonts w:ascii="Bookman Old Style" w:hAnsi="Bookman Old Style"/>
          <w:spacing w:val="1"/>
          <w:w w:val="103"/>
        </w:rPr>
        <w:t>t</w:t>
      </w:r>
      <w:r w:rsidRPr="003F0DDE">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NoSpacing"/>
        <w:numPr>
          <w:ilvl w:val="0"/>
          <w:numId w:val="90"/>
        </w:numPr>
        <w:rPr>
          <w:rFonts w:ascii="Bookman Old Style" w:hAnsi="Bookman Old Style"/>
        </w:rPr>
      </w:pPr>
      <w:r w:rsidRPr="003F0DDE">
        <w:rPr>
          <w:rFonts w:ascii="Bookman Old Style" w:hAnsi="Bookman Old Style"/>
        </w:rPr>
        <w:lastRenderedPageBreak/>
        <w:t>Resources are finite; planned uses pro</w:t>
      </w:r>
      <w:r w:rsidR="00CC7721">
        <w:rPr>
          <w:rFonts w:ascii="Bookman Old Style" w:hAnsi="Bookman Old Style"/>
        </w:rPr>
        <w:t>mote effective use of resources;</w:t>
      </w:r>
      <w:r w:rsidRPr="003F0DDE">
        <w:rPr>
          <w:rFonts w:ascii="Bookman Old Style" w:hAnsi="Bookman Old Style"/>
        </w:rPr>
        <w:t xml:space="preserve"> </w:t>
      </w:r>
    </w:p>
    <w:p w:rsidR="003F0DDE" w:rsidRPr="003F0DDE" w:rsidRDefault="003F0DDE" w:rsidP="009A0968">
      <w:pPr>
        <w:pStyle w:val="NoSpacing"/>
        <w:numPr>
          <w:ilvl w:val="0"/>
          <w:numId w:val="90"/>
        </w:numPr>
        <w:rPr>
          <w:rFonts w:ascii="Bookman Old Style" w:hAnsi="Bookman Old Style"/>
          <w:spacing w:val="1"/>
          <w:w w:val="103"/>
        </w:rPr>
      </w:pPr>
      <w:r w:rsidRPr="003F0DDE">
        <w:rPr>
          <w:rFonts w:ascii="Bookman Old Style" w:hAnsi="Bookman Old Style"/>
          <w:w w:val="103"/>
        </w:rPr>
        <w:t>Plans</w:t>
      </w:r>
      <w:r w:rsidRPr="003F0DDE">
        <w:rPr>
          <w:rFonts w:ascii="Bookman Old Style" w:hAnsi="Bookman Old Style"/>
          <w:spacing w:val="5"/>
          <w:w w:val="103"/>
        </w:rPr>
        <w:t xml:space="preserve"> </w:t>
      </w:r>
      <w:r w:rsidRPr="003F0DDE">
        <w:rPr>
          <w:rFonts w:ascii="Bookman Old Style" w:hAnsi="Bookman Old Style"/>
          <w:w w:val="103"/>
        </w:rPr>
        <w:t>should</w:t>
      </w:r>
      <w:r w:rsidRPr="003F0DDE">
        <w:rPr>
          <w:rFonts w:ascii="Bookman Old Style" w:hAnsi="Bookman Old Style"/>
          <w:spacing w:val="4"/>
          <w:w w:val="103"/>
        </w:rPr>
        <w:t xml:space="preserve"> </w:t>
      </w:r>
      <w:r w:rsidRPr="003F0DDE">
        <w:rPr>
          <w:rFonts w:ascii="Bookman Old Style" w:hAnsi="Bookman Old Style"/>
          <w:w w:val="103"/>
        </w:rPr>
        <w:t>promote</w:t>
      </w:r>
      <w:r w:rsidRPr="003F0DDE">
        <w:rPr>
          <w:rFonts w:ascii="Bookman Old Style" w:hAnsi="Bookman Old Style"/>
          <w:spacing w:val="4"/>
          <w:w w:val="103"/>
        </w:rPr>
        <w:t xml:space="preserve"> </w:t>
      </w:r>
      <w:r w:rsidRPr="003F0DDE">
        <w:rPr>
          <w:rFonts w:ascii="Bookman Old Style" w:hAnsi="Bookman Old Style"/>
          <w:w w:val="103"/>
        </w:rPr>
        <w:t>opportunities</w:t>
      </w:r>
      <w:r w:rsidRPr="003F0DDE">
        <w:rPr>
          <w:rFonts w:ascii="Bookman Old Style" w:hAnsi="Bookman Old Style"/>
          <w:spacing w:val="4"/>
          <w:w w:val="103"/>
        </w:rPr>
        <w:t xml:space="preserve"> </w:t>
      </w:r>
      <w:r w:rsidRPr="003F0DDE">
        <w:rPr>
          <w:rFonts w:ascii="Bookman Old Style" w:hAnsi="Bookman Old Style"/>
          <w:w w:val="103"/>
        </w:rPr>
        <w:t>for</w:t>
      </w:r>
      <w:r w:rsidRPr="003F0DDE">
        <w:rPr>
          <w:rFonts w:ascii="Bookman Old Style" w:hAnsi="Bookman Old Style"/>
          <w:spacing w:val="5"/>
          <w:w w:val="103"/>
        </w:rPr>
        <w:t xml:space="preserve"> </w:t>
      </w:r>
      <w:r w:rsidRPr="003F0DDE">
        <w:rPr>
          <w:rFonts w:ascii="Bookman Old Style" w:hAnsi="Bookman Old Style"/>
          <w:w w:val="103"/>
        </w:rPr>
        <w:t>current</w:t>
      </w:r>
      <w:r w:rsidRPr="003F0DDE">
        <w:rPr>
          <w:rFonts w:ascii="Bookman Old Style" w:hAnsi="Bookman Old Style"/>
          <w:spacing w:val="4"/>
          <w:w w:val="103"/>
        </w:rPr>
        <w:t xml:space="preserve"> </w:t>
      </w:r>
      <w:r w:rsidRPr="003F0DDE">
        <w:rPr>
          <w:rFonts w:ascii="Bookman Old Style" w:hAnsi="Bookman Old Style"/>
          <w:w w:val="103"/>
        </w:rPr>
        <w:t>inhabitants</w:t>
      </w:r>
      <w:r w:rsidRPr="003F0DDE">
        <w:rPr>
          <w:rFonts w:ascii="Bookman Old Style" w:hAnsi="Bookman Old Style"/>
          <w:spacing w:val="5"/>
          <w:w w:val="103"/>
        </w:rPr>
        <w:t xml:space="preserve"> </w:t>
      </w:r>
      <w:r w:rsidRPr="003F0DDE">
        <w:rPr>
          <w:rFonts w:ascii="Bookman Old Style" w:hAnsi="Bookman Old Style"/>
          <w:w w:val="103"/>
        </w:rPr>
        <w:t>without</w:t>
      </w:r>
      <w:r w:rsidRPr="003F0DDE">
        <w:rPr>
          <w:rFonts w:ascii="Bookman Old Style" w:hAnsi="Bookman Old Style"/>
          <w:spacing w:val="4"/>
          <w:w w:val="103"/>
        </w:rPr>
        <w:t xml:space="preserve"> </w:t>
      </w:r>
      <w:r w:rsidRPr="003F0DDE">
        <w:rPr>
          <w:rFonts w:ascii="Bookman Old Style" w:hAnsi="Bookman Old Style"/>
          <w:w w:val="103"/>
        </w:rPr>
        <w:t>c</w:t>
      </w:r>
      <w:r w:rsidRPr="003F0DDE">
        <w:rPr>
          <w:rFonts w:ascii="Bookman Old Style" w:hAnsi="Bookman Old Style"/>
          <w:spacing w:val="1"/>
          <w:w w:val="103"/>
        </w:rPr>
        <w:t>o</w:t>
      </w:r>
      <w:r w:rsidRPr="003F0DDE">
        <w:rPr>
          <w:rFonts w:ascii="Bookman Old Style" w:hAnsi="Bookman Old Style"/>
          <w:w w:val="103"/>
        </w:rPr>
        <w:t>mpr</w:t>
      </w:r>
      <w:r w:rsidRPr="003F0DDE">
        <w:rPr>
          <w:rFonts w:ascii="Bookman Old Style" w:hAnsi="Bookman Old Style"/>
          <w:spacing w:val="1"/>
          <w:w w:val="103"/>
        </w:rPr>
        <w:t>o</w:t>
      </w:r>
      <w:r w:rsidRPr="003F0DDE">
        <w:rPr>
          <w:rFonts w:ascii="Bookman Old Style" w:hAnsi="Bookman Old Style"/>
          <w:w w:val="103"/>
        </w:rPr>
        <w:t>misi</w:t>
      </w:r>
      <w:r w:rsidRPr="003F0DDE">
        <w:rPr>
          <w:rFonts w:ascii="Bookman Old Style" w:hAnsi="Bookman Old Style"/>
          <w:spacing w:val="1"/>
          <w:w w:val="103"/>
        </w:rPr>
        <w:t>n</w:t>
      </w:r>
      <w:r w:rsidRPr="003F0DDE">
        <w:rPr>
          <w:rFonts w:ascii="Bookman Old Style" w:hAnsi="Bookman Old Style"/>
          <w:w w:val="103"/>
        </w:rPr>
        <w:t>g</w:t>
      </w:r>
      <w:r w:rsidRPr="003F0DDE">
        <w:rPr>
          <w:rFonts w:ascii="Bookman Old Style" w:hAnsi="Bookman Old Style"/>
          <w:spacing w:val="3"/>
          <w:w w:val="103"/>
        </w:rPr>
        <w:t xml:space="preserve"> t</w:t>
      </w:r>
      <w:r w:rsidRPr="003F0DDE">
        <w:rPr>
          <w:rFonts w:ascii="Bookman Old Style" w:hAnsi="Bookman Old Style"/>
          <w:w w:val="103"/>
        </w:rPr>
        <w:t>he</w:t>
      </w:r>
      <w:r w:rsidRPr="003F0DDE">
        <w:rPr>
          <w:rFonts w:ascii="Bookman Old Style" w:hAnsi="Bookman Old Style"/>
          <w:spacing w:val="1"/>
          <w:w w:val="103"/>
        </w:rPr>
        <w:t xml:space="preserve"> </w:t>
      </w:r>
      <w:r w:rsidRPr="003F0DDE">
        <w:rPr>
          <w:rFonts w:ascii="Bookman Old Style" w:hAnsi="Bookman Old Style"/>
          <w:w w:val="103"/>
        </w:rPr>
        <w:t>need</w:t>
      </w:r>
      <w:r w:rsidRPr="003F0DDE">
        <w:rPr>
          <w:rFonts w:ascii="Bookman Old Style" w:hAnsi="Bookman Old Style"/>
          <w:spacing w:val="1"/>
          <w:w w:val="103"/>
        </w:rPr>
        <w:t xml:space="preserve"> </w:t>
      </w:r>
      <w:r w:rsidRPr="003F0DDE">
        <w:rPr>
          <w:rFonts w:ascii="Bookman Old Style" w:hAnsi="Bookman Old Style"/>
          <w:w w:val="103"/>
        </w:rPr>
        <w:t>of</w:t>
      </w:r>
      <w:r w:rsidRPr="003F0DDE">
        <w:rPr>
          <w:rFonts w:ascii="Bookman Old Style" w:hAnsi="Bookman Old Style"/>
          <w:spacing w:val="1"/>
          <w:w w:val="103"/>
        </w:rPr>
        <w:t xml:space="preserve"> </w:t>
      </w:r>
      <w:r w:rsidRPr="003F0DDE">
        <w:rPr>
          <w:rFonts w:ascii="Bookman Old Style" w:hAnsi="Bookman Old Style"/>
          <w:w w:val="103"/>
        </w:rPr>
        <w:t>future</w:t>
      </w:r>
      <w:r w:rsidRPr="003F0DDE">
        <w:rPr>
          <w:rFonts w:ascii="Bookman Old Style" w:hAnsi="Bookman Old Style"/>
          <w:spacing w:val="3"/>
          <w:w w:val="103"/>
        </w:rPr>
        <w:t xml:space="preserve"> </w:t>
      </w:r>
      <w:r w:rsidRPr="003F0DDE">
        <w:rPr>
          <w:rFonts w:ascii="Bookman Old Style" w:hAnsi="Bookman Old Style"/>
          <w:w w:val="103"/>
        </w:rPr>
        <w:t>g</w:t>
      </w:r>
      <w:r w:rsidRPr="003F0DDE">
        <w:rPr>
          <w:rFonts w:ascii="Bookman Old Style" w:hAnsi="Bookman Old Style"/>
          <w:spacing w:val="2"/>
          <w:w w:val="103"/>
        </w:rPr>
        <w:t>e</w:t>
      </w:r>
      <w:r w:rsidRPr="003F0DDE">
        <w:rPr>
          <w:rFonts w:ascii="Bookman Old Style" w:hAnsi="Bookman Old Style"/>
          <w:w w:val="103"/>
        </w:rPr>
        <w:t>nerat</w:t>
      </w:r>
      <w:r w:rsidRPr="003F0DDE">
        <w:rPr>
          <w:rFonts w:ascii="Bookman Old Style" w:hAnsi="Bookman Old Style"/>
          <w:spacing w:val="1"/>
          <w:w w:val="103"/>
        </w:rPr>
        <w:t>i</w:t>
      </w:r>
      <w:r w:rsidRPr="003F0DDE">
        <w:rPr>
          <w:rFonts w:ascii="Bookman Old Style" w:hAnsi="Bookman Old Style"/>
          <w:w w:val="103"/>
        </w:rPr>
        <w:t>on</w:t>
      </w:r>
      <w:r w:rsidRPr="003F0DDE">
        <w:rPr>
          <w:rFonts w:ascii="Bookman Old Style" w:hAnsi="Bookman Old Style"/>
          <w:spacing w:val="1"/>
          <w:w w:val="103"/>
        </w:rPr>
        <w:t xml:space="preserve"> </w:t>
      </w:r>
    </w:p>
    <w:p w:rsidR="003F0DDE" w:rsidRPr="003F0DDE" w:rsidRDefault="003F0DDE" w:rsidP="009A0968">
      <w:pPr>
        <w:pStyle w:val="NoSpacing"/>
        <w:numPr>
          <w:ilvl w:val="0"/>
          <w:numId w:val="90"/>
        </w:numPr>
        <w:rPr>
          <w:rFonts w:ascii="Bookman Old Style" w:hAnsi="Bookman Old Style"/>
          <w:spacing w:val="1"/>
        </w:rPr>
      </w:pPr>
      <w:r w:rsidRPr="003F0DDE">
        <w:rPr>
          <w:rFonts w:ascii="Bookman Old Style" w:hAnsi="Bookman Old Style"/>
        </w:rPr>
        <w:t>Promotion</w:t>
      </w:r>
      <w:r w:rsidRPr="003F0DDE">
        <w:rPr>
          <w:rFonts w:ascii="Bookman Old Style" w:hAnsi="Bookman Old Style"/>
          <w:spacing w:val="53"/>
        </w:rPr>
        <w:t xml:space="preserve"> </w:t>
      </w:r>
      <w:r w:rsidRPr="003F0DDE">
        <w:rPr>
          <w:rFonts w:ascii="Bookman Old Style" w:hAnsi="Bookman Old Style"/>
        </w:rPr>
        <w:t>of</w:t>
      </w:r>
      <w:r w:rsidRPr="003F0DDE">
        <w:rPr>
          <w:rFonts w:ascii="Bookman Old Style" w:hAnsi="Bookman Old Style"/>
          <w:spacing w:val="56"/>
        </w:rPr>
        <w:t xml:space="preserve"> </w:t>
      </w:r>
      <w:r w:rsidRPr="003F0DDE">
        <w:rPr>
          <w:rFonts w:ascii="Bookman Old Style" w:hAnsi="Bookman Old Style"/>
        </w:rPr>
        <w:t>public</w:t>
      </w:r>
      <w:r w:rsidRPr="003F0DDE">
        <w:rPr>
          <w:rFonts w:ascii="Bookman Old Style" w:hAnsi="Bookman Old Style"/>
          <w:spacing w:val="53"/>
        </w:rPr>
        <w:t xml:space="preserve"> </w:t>
      </w:r>
      <w:r w:rsidRPr="003F0DDE">
        <w:rPr>
          <w:rFonts w:ascii="Bookman Old Style" w:hAnsi="Bookman Old Style"/>
        </w:rPr>
        <w:t>participation</w:t>
      </w:r>
      <w:r w:rsidRPr="003F0DDE">
        <w:rPr>
          <w:rFonts w:ascii="Bookman Old Style" w:hAnsi="Bookman Old Style"/>
          <w:spacing w:val="54"/>
        </w:rPr>
        <w:t xml:space="preserve"> </w:t>
      </w:r>
      <w:r w:rsidRPr="003F0DDE">
        <w:rPr>
          <w:rFonts w:ascii="Bookman Old Style" w:hAnsi="Bookman Old Style"/>
        </w:rPr>
        <w:t>in</w:t>
      </w:r>
      <w:r w:rsidRPr="003F0DDE">
        <w:rPr>
          <w:rFonts w:ascii="Bookman Old Style" w:hAnsi="Bookman Old Style"/>
          <w:spacing w:val="54"/>
        </w:rPr>
        <w:t xml:space="preserve"> </w:t>
      </w:r>
      <w:r w:rsidRPr="003F0DDE">
        <w:rPr>
          <w:rFonts w:ascii="Bookman Old Style" w:hAnsi="Bookman Old Style"/>
        </w:rPr>
        <w:t>deve</w:t>
      </w:r>
      <w:r w:rsidRPr="003F0DDE">
        <w:rPr>
          <w:rFonts w:ascii="Bookman Old Style" w:hAnsi="Bookman Old Style"/>
          <w:spacing w:val="2"/>
        </w:rPr>
        <w:t>l</w:t>
      </w:r>
      <w:r w:rsidRPr="003F0DDE">
        <w:rPr>
          <w:rFonts w:ascii="Bookman Old Style" w:hAnsi="Bookman Old Style"/>
        </w:rPr>
        <w:t>o</w:t>
      </w:r>
      <w:r w:rsidRPr="003F0DDE">
        <w:rPr>
          <w:rFonts w:ascii="Bookman Old Style" w:hAnsi="Bookman Old Style"/>
          <w:spacing w:val="1"/>
        </w:rPr>
        <w:t>p</w:t>
      </w:r>
      <w:r w:rsidRPr="003F0DDE">
        <w:rPr>
          <w:rFonts w:ascii="Bookman Old Style" w:hAnsi="Bookman Old Style"/>
        </w:rPr>
        <w:t>ment</w:t>
      </w:r>
      <w:r w:rsidRPr="003F0DDE">
        <w:rPr>
          <w:rFonts w:ascii="Bookman Old Style" w:hAnsi="Bookman Old Style"/>
          <w:spacing w:val="56"/>
        </w:rPr>
        <w:t xml:space="preserve"> </w:t>
      </w:r>
      <w:r w:rsidRPr="003F0DDE">
        <w:rPr>
          <w:rFonts w:ascii="Bookman Old Style" w:hAnsi="Bookman Old Style"/>
        </w:rPr>
        <w:t>and</w:t>
      </w:r>
      <w:r w:rsidRPr="003F0DDE">
        <w:rPr>
          <w:rFonts w:ascii="Bookman Old Style" w:hAnsi="Bookman Old Style"/>
          <w:spacing w:val="55"/>
        </w:rPr>
        <w:t xml:space="preserve"> </w:t>
      </w:r>
      <w:r w:rsidRPr="003F0DDE">
        <w:rPr>
          <w:rFonts w:ascii="Bookman Old Style" w:hAnsi="Bookman Old Style"/>
        </w:rPr>
        <w:t>equitable</w:t>
      </w:r>
      <w:r w:rsidRPr="003F0DDE">
        <w:rPr>
          <w:rFonts w:ascii="Bookman Old Style" w:hAnsi="Bookman Old Style"/>
          <w:spacing w:val="56"/>
        </w:rPr>
        <w:t xml:space="preserve"> </w:t>
      </w:r>
      <w:r w:rsidRPr="003F0DDE">
        <w:rPr>
          <w:rFonts w:ascii="Bookman Old Style" w:hAnsi="Bookman Old Style"/>
        </w:rPr>
        <w:t>distribution</w:t>
      </w:r>
      <w:r w:rsidRPr="003F0DDE">
        <w:rPr>
          <w:rFonts w:ascii="Bookman Old Style" w:hAnsi="Bookman Old Style"/>
          <w:spacing w:val="57"/>
        </w:rPr>
        <w:t xml:space="preserve"> </w:t>
      </w:r>
      <w:r w:rsidRPr="003F0DDE">
        <w:rPr>
          <w:rFonts w:ascii="Bookman Old Style" w:hAnsi="Bookman Old Style"/>
        </w:rPr>
        <w:t>o</w:t>
      </w:r>
      <w:r w:rsidRPr="003F0DDE">
        <w:rPr>
          <w:rFonts w:ascii="Bookman Old Style" w:hAnsi="Bookman Old Style"/>
          <w:spacing w:val="3"/>
        </w:rPr>
        <w:t>f</w:t>
      </w:r>
      <w:r w:rsidRPr="003F0DDE">
        <w:rPr>
          <w:rFonts w:ascii="Bookman Old Style" w:hAnsi="Bookman Old Style"/>
        </w:rPr>
        <w:t xml:space="preserve"> </w:t>
      </w:r>
      <w:r w:rsidRPr="003F0DDE">
        <w:rPr>
          <w:rFonts w:ascii="Bookman Old Style" w:hAnsi="Bookman Old Style"/>
          <w:w w:val="103"/>
        </w:rPr>
        <w:t>resources</w:t>
      </w:r>
      <w:r w:rsidRPr="003F0DDE">
        <w:rPr>
          <w:rFonts w:ascii="Bookman Old Style" w:hAnsi="Bookman Old Style"/>
          <w:spacing w:val="4"/>
          <w:w w:val="103"/>
        </w:rPr>
        <w:t xml:space="preserve"> </w:t>
      </w:r>
      <w:r w:rsidRPr="003F0DDE">
        <w:rPr>
          <w:rFonts w:ascii="Bookman Old Style" w:hAnsi="Bookman Old Style"/>
          <w:w w:val="103"/>
        </w:rPr>
        <w:t>promo</w:t>
      </w:r>
      <w:r w:rsidRPr="003F0DDE">
        <w:rPr>
          <w:rFonts w:ascii="Bookman Old Style" w:hAnsi="Bookman Old Style"/>
          <w:spacing w:val="1"/>
          <w:w w:val="103"/>
        </w:rPr>
        <w:t>t</w:t>
      </w:r>
      <w:r w:rsidRPr="003F0DDE">
        <w:rPr>
          <w:rFonts w:ascii="Bookman Old Style" w:hAnsi="Bookman Old Style"/>
          <w:w w:val="103"/>
        </w:rPr>
        <w:t>es</w:t>
      </w:r>
      <w:r w:rsidRPr="003F0DDE">
        <w:rPr>
          <w:rFonts w:ascii="Bookman Old Style" w:hAnsi="Bookman Old Style"/>
          <w:spacing w:val="2"/>
          <w:w w:val="103"/>
        </w:rPr>
        <w:t xml:space="preserve"> </w:t>
      </w:r>
      <w:r w:rsidRPr="003F0DDE">
        <w:rPr>
          <w:rFonts w:ascii="Bookman Old Style" w:hAnsi="Bookman Old Style"/>
          <w:w w:val="103"/>
        </w:rPr>
        <w:t>the</w:t>
      </w:r>
      <w:r w:rsidRPr="003F0DDE">
        <w:rPr>
          <w:rFonts w:ascii="Bookman Old Style" w:hAnsi="Bookman Old Style"/>
          <w:spacing w:val="2"/>
          <w:w w:val="103"/>
        </w:rPr>
        <w:t xml:space="preserve"> </w:t>
      </w:r>
      <w:r w:rsidRPr="003F0DDE">
        <w:rPr>
          <w:rFonts w:ascii="Bookman Old Style" w:hAnsi="Bookman Old Style"/>
          <w:w w:val="103"/>
        </w:rPr>
        <w:t>objecti</w:t>
      </w:r>
      <w:r w:rsidRPr="003F0DDE">
        <w:rPr>
          <w:rFonts w:ascii="Bookman Old Style" w:hAnsi="Bookman Old Style"/>
          <w:spacing w:val="1"/>
          <w:w w:val="103"/>
        </w:rPr>
        <w:t>v</w:t>
      </w:r>
      <w:r w:rsidRPr="003F0DDE">
        <w:rPr>
          <w:rFonts w:ascii="Bookman Old Style" w:hAnsi="Bookman Old Style"/>
          <w:w w:val="103"/>
        </w:rPr>
        <w:t>es</w:t>
      </w:r>
      <w:r w:rsidRPr="003F0DDE">
        <w:rPr>
          <w:rFonts w:ascii="Bookman Old Style" w:hAnsi="Bookman Old Style"/>
          <w:spacing w:val="2"/>
          <w:w w:val="103"/>
        </w:rPr>
        <w:t xml:space="preserve"> </w:t>
      </w:r>
      <w:r w:rsidRPr="003F0DDE">
        <w:rPr>
          <w:rFonts w:ascii="Bookman Old Style" w:hAnsi="Bookman Old Style"/>
          <w:spacing w:val="1"/>
          <w:w w:val="103"/>
        </w:rPr>
        <w:t>o</w:t>
      </w:r>
      <w:r w:rsidRPr="003F0DDE">
        <w:rPr>
          <w:rFonts w:ascii="Bookman Old Style" w:hAnsi="Bookman Old Style"/>
          <w:w w:val="103"/>
        </w:rPr>
        <w:t>f</w:t>
      </w:r>
      <w:r w:rsidRPr="003F0DDE">
        <w:rPr>
          <w:rFonts w:ascii="Bookman Old Style" w:hAnsi="Bookman Old Style"/>
          <w:spacing w:val="1"/>
          <w:w w:val="103"/>
        </w:rPr>
        <w:t xml:space="preserve"> </w:t>
      </w:r>
      <w:r w:rsidRPr="003F0DDE">
        <w:rPr>
          <w:rFonts w:ascii="Bookman Old Style" w:hAnsi="Bookman Old Style"/>
          <w:w w:val="103"/>
        </w:rPr>
        <w:t>s</w:t>
      </w:r>
      <w:r w:rsidRPr="003F0DDE">
        <w:rPr>
          <w:rFonts w:ascii="Bookman Old Style" w:hAnsi="Bookman Old Style"/>
          <w:spacing w:val="1"/>
          <w:w w:val="103"/>
        </w:rPr>
        <w:t>u</w:t>
      </w:r>
      <w:r w:rsidRPr="003F0DDE">
        <w:rPr>
          <w:rFonts w:ascii="Bookman Old Style" w:hAnsi="Bookman Old Style"/>
          <w:w w:val="103"/>
        </w:rPr>
        <w:t>stainable</w:t>
      </w:r>
      <w:r w:rsidRPr="003F0DDE">
        <w:rPr>
          <w:rFonts w:ascii="Bookman Old Style" w:hAnsi="Bookman Old Style"/>
          <w:spacing w:val="3"/>
          <w:w w:val="103"/>
        </w:rPr>
        <w:t xml:space="preserve"> </w:t>
      </w:r>
      <w:r w:rsidRPr="003F0DDE">
        <w:rPr>
          <w:rFonts w:ascii="Bookman Old Style" w:hAnsi="Bookman Old Style"/>
          <w:w w:val="103"/>
        </w:rPr>
        <w:t>deve</w:t>
      </w:r>
      <w:r w:rsidRPr="003F0DDE">
        <w:rPr>
          <w:rFonts w:ascii="Bookman Old Style" w:hAnsi="Bookman Old Style"/>
          <w:spacing w:val="1"/>
          <w:w w:val="103"/>
        </w:rPr>
        <w:t>l</w:t>
      </w:r>
      <w:r w:rsidRPr="003F0DDE">
        <w:rPr>
          <w:rFonts w:ascii="Bookman Old Style" w:hAnsi="Bookman Old Style"/>
          <w:w w:val="103"/>
        </w:rPr>
        <w:t>o</w:t>
      </w:r>
      <w:r w:rsidRPr="003F0DDE">
        <w:rPr>
          <w:rFonts w:ascii="Bookman Old Style" w:hAnsi="Bookman Old Style"/>
          <w:spacing w:val="3"/>
          <w:w w:val="103"/>
        </w:rPr>
        <w:t>p</w:t>
      </w:r>
      <w:r w:rsidRPr="003F0DDE">
        <w:rPr>
          <w:rFonts w:ascii="Bookman Old Style" w:hAnsi="Bookman Old Style"/>
          <w:w w:val="103"/>
        </w:rPr>
        <w:t>ment</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NoSpacing"/>
        <w:numPr>
          <w:ilvl w:val="0"/>
          <w:numId w:val="90"/>
        </w:numPr>
        <w:rPr>
          <w:rFonts w:ascii="Bookman Old Style" w:hAnsi="Bookman Old Style"/>
          <w:spacing w:val="1"/>
        </w:rPr>
      </w:pPr>
      <w:r w:rsidRPr="003F0DDE">
        <w:rPr>
          <w:rFonts w:ascii="Bookman Old Style" w:hAnsi="Bookman Old Style"/>
          <w:w w:val="103"/>
        </w:rPr>
        <w:t>Plans</w:t>
      </w:r>
      <w:r w:rsidRPr="003F0DDE">
        <w:rPr>
          <w:rFonts w:ascii="Bookman Old Style" w:hAnsi="Bookman Old Style"/>
          <w:spacing w:val="1"/>
          <w:w w:val="103"/>
        </w:rPr>
        <w:t xml:space="preserve"> </w:t>
      </w:r>
      <w:r w:rsidRPr="003F0DDE">
        <w:rPr>
          <w:rFonts w:ascii="Bookman Old Style" w:hAnsi="Bookman Old Style"/>
          <w:w w:val="103"/>
        </w:rPr>
        <w:t>should</w:t>
      </w:r>
      <w:r w:rsidRPr="003F0DDE">
        <w:rPr>
          <w:rFonts w:ascii="Bookman Old Style" w:hAnsi="Bookman Old Style"/>
          <w:spacing w:val="2"/>
          <w:w w:val="103"/>
        </w:rPr>
        <w:t xml:space="preserve"> </w:t>
      </w:r>
      <w:r w:rsidRPr="003F0DDE">
        <w:rPr>
          <w:rFonts w:ascii="Bookman Old Style" w:hAnsi="Bookman Old Style"/>
          <w:w w:val="103"/>
        </w:rPr>
        <w:t>address</w:t>
      </w:r>
      <w:r w:rsidRPr="003F0DDE">
        <w:rPr>
          <w:rFonts w:ascii="Bookman Old Style" w:hAnsi="Bookman Old Style"/>
          <w:spacing w:val="1"/>
          <w:w w:val="103"/>
        </w:rPr>
        <w:t xml:space="preserve"> </w:t>
      </w:r>
      <w:r w:rsidRPr="003F0DDE">
        <w:rPr>
          <w:rFonts w:ascii="Bookman Old Style" w:hAnsi="Bookman Old Style"/>
          <w:w w:val="103"/>
        </w:rPr>
        <w:t>the</w:t>
      </w:r>
      <w:r w:rsidRPr="003F0DDE">
        <w:rPr>
          <w:rFonts w:ascii="Bookman Old Style" w:hAnsi="Bookman Old Style"/>
          <w:spacing w:val="1"/>
          <w:w w:val="103"/>
        </w:rPr>
        <w:t xml:space="preserve"> </w:t>
      </w:r>
      <w:r w:rsidRPr="003F0DDE">
        <w:rPr>
          <w:rFonts w:ascii="Bookman Old Style" w:hAnsi="Bookman Old Style"/>
          <w:w w:val="103"/>
        </w:rPr>
        <w:t>v</w:t>
      </w:r>
      <w:r w:rsidRPr="003F0DDE">
        <w:rPr>
          <w:rFonts w:ascii="Bookman Old Style" w:hAnsi="Bookman Old Style"/>
          <w:spacing w:val="1"/>
          <w:w w:val="103"/>
        </w:rPr>
        <w:t>i</w:t>
      </w:r>
      <w:r w:rsidRPr="003F0DDE">
        <w:rPr>
          <w:rFonts w:ascii="Bookman Old Style" w:hAnsi="Bookman Old Style"/>
          <w:w w:val="103"/>
        </w:rPr>
        <w:t>sions</w:t>
      </w:r>
      <w:r w:rsidRPr="003F0DDE">
        <w:rPr>
          <w:rFonts w:ascii="Bookman Old Style" w:hAnsi="Bookman Old Style"/>
          <w:spacing w:val="1"/>
          <w:w w:val="103"/>
        </w:rPr>
        <w:t xml:space="preserve"> </w:t>
      </w:r>
      <w:r w:rsidRPr="003F0DDE">
        <w:rPr>
          <w:rFonts w:ascii="Bookman Old Style" w:hAnsi="Bookman Old Style"/>
          <w:w w:val="103"/>
        </w:rPr>
        <w:t>and</w:t>
      </w:r>
      <w:r w:rsidRPr="003F0DDE">
        <w:rPr>
          <w:rFonts w:ascii="Bookman Old Style" w:hAnsi="Bookman Old Style"/>
          <w:spacing w:val="1"/>
          <w:w w:val="103"/>
        </w:rPr>
        <w:t xml:space="preserve"> i</w:t>
      </w:r>
      <w:r w:rsidRPr="003F0DDE">
        <w:rPr>
          <w:rFonts w:ascii="Bookman Old Style" w:hAnsi="Bookman Old Style"/>
          <w:w w:val="103"/>
        </w:rPr>
        <w:t>nterests</w:t>
      </w:r>
      <w:r w:rsidRPr="003F0DDE">
        <w:rPr>
          <w:rFonts w:ascii="Bookman Old Style" w:hAnsi="Bookman Old Style"/>
          <w:spacing w:val="3"/>
          <w:w w:val="103"/>
        </w:rPr>
        <w:t xml:space="preserve"> </w:t>
      </w:r>
      <w:r w:rsidRPr="003F0DDE">
        <w:rPr>
          <w:rFonts w:ascii="Bookman Old Style" w:hAnsi="Bookman Old Style"/>
          <w:w w:val="103"/>
        </w:rPr>
        <w:t>of</w:t>
      </w:r>
      <w:r w:rsidRPr="003F0DDE">
        <w:rPr>
          <w:rFonts w:ascii="Bookman Old Style" w:hAnsi="Bookman Old Style"/>
          <w:spacing w:val="2"/>
          <w:w w:val="103"/>
        </w:rPr>
        <w:t xml:space="preserve"> </w:t>
      </w:r>
      <w:r w:rsidRPr="003F0DDE">
        <w:rPr>
          <w:rFonts w:ascii="Bookman Old Style" w:hAnsi="Bookman Old Style"/>
          <w:w w:val="103"/>
        </w:rPr>
        <w:t>stak</w:t>
      </w:r>
      <w:r w:rsidRPr="003F0DDE">
        <w:rPr>
          <w:rFonts w:ascii="Bookman Old Style" w:hAnsi="Bookman Old Style"/>
          <w:spacing w:val="2"/>
          <w:w w:val="103"/>
        </w:rPr>
        <w:t>e</w:t>
      </w:r>
      <w:r w:rsidRPr="003F0DDE">
        <w:rPr>
          <w:rFonts w:ascii="Bookman Old Style" w:hAnsi="Bookman Old Style"/>
          <w:w w:val="103"/>
        </w:rPr>
        <w:t>ho</w:t>
      </w:r>
      <w:r w:rsidRPr="003F0DDE">
        <w:rPr>
          <w:rFonts w:ascii="Bookman Old Style" w:hAnsi="Bookman Old Style"/>
          <w:spacing w:val="1"/>
          <w:w w:val="103"/>
        </w:rPr>
        <w:t>l</w:t>
      </w:r>
      <w:r w:rsidRPr="003F0DDE">
        <w:rPr>
          <w:rFonts w:ascii="Bookman Old Style" w:hAnsi="Bookman Old Style"/>
          <w:w w:val="103"/>
        </w:rPr>
        <w:t>de</w:t>
      </w:r>
      <w:r w:rsidRPr="003F0DDE">
        <w:rPr>
          <w:rFonts w:ascii="Bookman Old Style" w:hAnsi="Bookman Old Style"/>
          <w:spacing w:val="2"/>
          <w:w w:val="103"/>
        </w:rPr>
        <w:t>r</w:t>
      </w:r>
      <w:r w:rsidRPr="003F0DDE">
        <w:rPr>
          <w:rFonts w:ascii="Bookman Old Style" w:hAnsi="Bookman Old Style"/>
          <w:w w:val="103"/>
        </w:rPr>
        <w:t>s</w:t>
      </w:r>
      <w:r w:rsidRPr="003F0DDE">
        <w:rPr>
          <w:rFonts w:ascii="Bookman Old Style" w:hAnsi="Bookman Old Style"/>
          <w:spacing w:val="1"/>
          <w:w w:val="103"/>
        </w:rPr>
        <w:t xml:space="preserve"> </w:t>
      </w:r>
      <w:r w:rsidRPr="003F0DDE">
        <w:rPr>
          <w:rFonts w:ascii="Bookman Old Style" w:hAnsi="Bookman Old Style"/>
          <w:w w:val="103"/>
        </w:rPr>
        <w:t>at</w:t>
      </w:r>
      <w:r w:rsidRPr="003F0DDE">
        <w:rPr>
          <w:rFonts w:ascii="Bookman Old Style" w:hAnsi="Bookman Old Style"/>
          <w:spacing w:val="1"/>
          <w:w w:val="103"/>
        </w:rPr>
        <w:t xml:space="preserve"> </w:t>
      </w:r>
      <w:r w:rsidRPr="003F0DDE">
        <w:rPr>
          <w:rFonts w:ascii="Bookman Old Style" w:hAnsi="Bookman Old Style"/>
          <w:w w:val="103"/>
        </w:rPr>
        <w:t>all</w:t>
      </w:r>
      <w:r w:rsidRPr="003F0DDE">
        <w:rPr>
          <w:rFonts w:ascii="Bookman Old Style" w:hAnsi="Bookman Old Style"/>
          <w:spacing w:val="3"/>
          <w:w w:val="103"/>
        </w:rPr>
        <w:t xml:space="preserve"> </w:t>
      </w:r>
      <w:r w:rsidRPr="003F0DDE">
        <w:rPr>
          <w:rFonts w:ascii="Bookman Old Style" w:hAnsi="Bookman Old Style"/>
          <w:w w:val="103"/>
        </w:rPr>
        <w:t>leve</w:t>
      </w:r>
      <w:r w:rsidRPr="003F0DDE">
        <w:rPr>
          <w:rFonts w:ascii="Bookman Old Style" w:hAnsi="Bookman Old Style"/>
          <w:spacing w:val="2"/>
          <w:w w:val="103"/>
        </w:rPr>
        <w:t>l</w:t>
      </w:r>
      <w:r w:rsidRPr="003F0DDE">
        <w:rPr>
          <w:rFonts w:ascii="Bookman Old Style" w:hAnsi="Bookman Old Style"/>
          <w:w w:val="103"/>
        </w:rPr>
        <w:t>s</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NoSpacing"/>
        <w:numPr>
          <w:ilvl w:val="0"/>
          <w:numId w:val="90"/>
        </w:numPr>
        <w:rPr>
          <w:rFonts w:ascii="Bookman Old Style" w:hAnsi="Bookman Old Style"/>
          <w:spacing w:val="1"/>
        </w:rPr>
      </w:pPr>
      <w:r w:rsidRPr="003F0DDE">
        <w:rPr>
          <w:rFonts w:ascii="Bookman Old Style" w:hAnsi="Bookman Old Style"/>
        </w:rPr>
        <w:t>Providing</w:t>
      </w:r>
      <w:r w:rsidRPr="003F0DDE">
        <w:rPr>
          <w:rFonts w:ascii="Bookman Old Style" w:hAnsi="Bookman Old Style"/>
          <w:spacing w:val="43"/>
        </w:rPr>
        <w:t xml:space="preserve"> </w:t>
      </w:r>
      <w:r w:rsidRPr="003F0DDE">
        <w:rPr>
          <w:rFonts w:ascii="Bookman Old Style" w:hAnsi="Bookman Old Style"/>
        </w:rPr>
        <w:t>due</w:t>
      </w:r>
      <w:r w:rsidRPr="003F0DDE">
        <w:rPr>
          <w:rFonts w:ascii="Bookman Old Style" w:hAnsi="Bookman Old Style"/>
          <w:spacing w:val="44"/>
        </w:rPr>
        <w:t xml:space="preserve"> </w:t>
      </w:r>
      <w:r w:rsidRPr="003F0DDE">
        <w:rPr>
          <w:rFonts w:ascii="Bookman Old Style" w:hAnsi="Bookman Old Style"/>
        </w:rPr>
        <w:t>consideration</w:t>
      </w:r>
      <w:r w:rsidRPr="003F0DDE">
        <w:rPr>
          <w:rFonts w:ascii="Bookman Old Style" w:hAnsi="Bookman Old Style"/>
          <w:spacing w:val="47"/>
        </w:rPr>
        <w:t xml:space="preserve"> </w:t>
      </w:r>
      <w:r w:rsidRPr="003F0DDE">
        <w:rPr>
          <w:rFonts w:ascii="Bookman Old Style" w:hAnsi="Bookman Old Style"/>
        </w:rPr>
        <w:t>fo</w:t>
      </w:r>
      <w:r w:rsidRPr="003F0DDE">
        <w:rPr>
          <w:rFonts w:ascii="Bookman Old Style" w:hAnsi="Bookman Old Style"/>
          <w:spacing w:val="4"/>
        </w:rPr>
        <w:t>r</w:t>
      </w:r>
      <w:r w:rsidRPr="003F0DDE">
        <w:rPr>
          <w:rFonts w:ascii="Bookman Old Style" w:hAnsi="Bookman Old Style"/>
          <w:spacing w:val="46"/>
        </w:rPr>
        <w:t xml:space="preserve"> </w:t>
      </w:r>
      <w:r w:rsidRPr="003F0DDE">
        <w:rPr>
          <w:rFonts w:ascii="Bookman Old Style" w:hAnsi="Bookman Old Style"/>
        </w:rPr>
        <w:t>envir</w:t>
      </w:r>
      <w:r w:rsidRPr="003F0DDE">
        <w:rPr>
          <w:rFonts w:ascii="Bookman Old Style" w:hAnsi="Bookman Old Style"/>
          <w:spacing w:val="1"/>
        </w:rPr>
        <w:t>o</w:t>
      </w:r>
      <w:r w:rsidRPr="003F0DDE">
        <w:rPr>
          <w:rFonts w:ascii="Bookman Old Style" w:hAnsi="Bookman Old Style"/>
        </w:rPr>
        <w:t>nmen</w:t>
      </w:r>
      <w:r w:rsidRPr="003F0DDE">
        <w:rPr>
          <w:rFonts w:ascii="Bookman Old Style" w:hAnsi="Bookman Old Style"/>
          <w:spacing w:val="2"/>
        </w:rPr>
        <w:t>t</w:t>
      </w:r>
      <w:r w:rsidRPr="003F0DDE">
        <w:rPr>
          <w:rFonts w:ascii="Bookman Old Style" w:hAnsi="Bookman Old Style"/>
        </w:rPr>
        <w:t>al</w:t>
      </w:r>
      <w:r w:rsidRPr="003F0DDE">
        <w:rPr>
          <w:rFonts w:ascii="Bookman Old Style" w:hAnsi="Bookman Old Style"/>
          <w:spacing w:val="46"/>
        </w:rPr>
        <w:t xml:space="preserve"> </w:t>
      </w:r>
      <w:r w:rsidRPr="003F0DDE">
        <w:rPr>
          <w:rFonts w:ascii="Bookman Old Style" w:hAnsi="Bookman Old Style"/>
        </w:rPr>
        <w:t>iss</w:t>
      </w:r>
      <w:r w:rsidRPr="003F0DDE">
        <w:rPr>
          <w:rFonts w:ascii="Bookman Old Style" w:hAnsi="Bookman Old Style"/>
          <w:spacing w:val="2"/>
        </w:rPr>
        <w:t>u</w:t>
      </w:r>
      <w:r w:rsidRPr="003F0DDE">
        <w:rPr>
          <w:rFonts w:ascii="Bookman Old Style" w:hAnsi="Bookman Old Style"/>
        </w:rPr>
        <w:t>es</w:t>
      </w:r>
      <w:r w:rsidRPr="003F0DDE">
        <w:rPr>
          <w:rFonts w:ascii="Bookman Old Style" w:hAnsi="Bookman Old Style"/>
          <w:spacing w:val="45"/>
        </w:rPr>
        <w:t xml:space="preserve"> </w:t>
      </w:r>
      <w:r w:rsidRPr="003F0DDE">
        <w:rPr>
          <w:rFonts w:ascii="Bookman Old Style" w:hAnsi="Bookman Old Style"/>
          <w:spacing w:val="2"/>
        </w:rPr>
        <w:t>i</w:t>
      </w:r>
      <w:r w:rsidRPr="003F0DDE">
        <w:rPr>
          <w:rFonts w:ascii="Bookman Old Style" w:hAnsi="Bookman Old Style"/>
        </w:rPr>
        <w:t>ncreases</w:t>
      </w:r>
      <w:r w:rsidRPr="003F0DDE">
        <w:rPr>
          <w:rFonts w:ascii="Bookman Old Style" w:hAnsi="Bookman Old Style"/>
          <w:spacing w:val="46"/>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48"/>
        </w:rPr>
        <w:t xml:space="preserve"> </w:t>
      </w:r>
      <w:r w:rsidRPr="003F0DDE">
        <w:rPr>
          <w:rFonts w:ascii="Bookman Old Style" w:hAnsi="Bookman Old Style"/>
        </w:rPr>
        <w:t>life</w:t>
      </w:r>
      <w:r w:rsidRPr="003F0DDE">
        <w:rPr>
          <w:rFonts w:ascii="Bookman Old Style" w:hAnsi="Bookman Old Style"/>
          <w:spacing w:val="47"/>
        </w:rPr>
        <w:t xml:space="preserve"> </w:t>
      </w:r>
      <w:r w:rsidRPr="003F0DDE">
        <w:rPr>
          <w:rFonts w:ascii="Bookman Old Style" w:hAnsi="Bookman Old Style"/>
          <w:spacing w:val="2"/>
        </w:rPr>
        <w:t>s</w:t>
      </w:r>
      <w:r w:rsidRPr="003F0DDE">
        <w:rPr>
          <w:rFonts w:ascii="Bookman Old Style" w:hAnsi="Bookman Old Style"/>
        </w:rPr>
        <w:t>pan</w:t>
      </w:r>
      <w:r w:rsidRPr="003F0DDE">
        <w:rPr>
          <w:rFonts w:ascii="Bookman Old Style" w:hAnsi="Bookman Old Style"/>
          <w:spacing w:val="47"/>
        </w:rPr>
        <w:t xml:space="preserve"> </w:t>
      </w:r>
      <w:r w:rsidRPr="003F0DDE">
        <w:rPr>
          <w:rFonts w:ascii="Bookman Old Style" w:hAnsi="Bookman Old Style"/>
        </w:rPr>
        <w:t xml:space="preserve">of </w:t>
      </w:r>
      <w:r w:rsidRPr="003F0DDE">
        <w:rPr>
          <w:rFonts w:ascii="Bookman Old Style" w:hAnsi="Bookman Old Style"/>
          <w:w w:val="103"/>
        </w:rPr>
        <w:t>na</w:t>
      </w:r>
      <w:r w:rsidRPr="003F0DDE">
        <w:rPr>
          <w:rFonts w:ascii="Bookman Old Style" w:hAnsi="Bookman Old Style"/>
          <w:spacing w:val="1"/>
          <w:w w:val="103"/>
        </w:rPr>
        <w:t>t</w:t>
      </w:r>
      <w:r w:rsidRPr="003F0DDE">
        <w:rPr>
          <w:rFonts w:ascii="Bookman Old Style" w:hAnsi="Bookman Old Style"/>
          <w:w w:val="103"/>
        </w:rPr>
        <w:t>ural</w:t>
      </w:r>
      <w:r w:rsidRPr="003F0DDE">
        <w:rPr>
          <w:rFonts w:ascii="Bookman Old Style" w:hAnsi="Bookman Old Style"/>
          <w:spacing w:val="4"/>
          <w:w w:val="103"/>
        </w:rPr>
        <w:t xml:space="preserve"> </w:t>
      </w:r>
      <w:r w:rsidRPr="003F0DDE">
        <w:rPr>
          <w:rFonts w:ascii="Bookman Old Style" w:hAnsi="Bookman Old Style"/>
          <w:w w:val="103"/>
        </w:rPr>
        <w:t>resources</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3" w:line="360" w:lineRule="auto"/>
        <w:ind w:right="1547"/>
        <w:jc w:val="both"/>
        <w:rPr>
          <w:rFonts w:ascii="Bookman Old Style" w:hAnsi="Bookman Old Style"/>
          <w:sz w:val="24"/>
          <w:szCs w:val="24"/>
        </w:rPr>
      </w:pPr>
      <w:r w:rsidRPr="003F0DDE">
        <w:rPr>
          <w:rFonts w:ascii="Bookman Old Style" w:hAnsi="Bookman Old Style"/>
          <w:w w:val="103"/>
          <w:sz w:val="24"/>
          <w:szCs w:val="24"/>
        </w:rPr>
        <w:t>Financiall</w:t>
      </w:r>
      <w:r w:rsidRPr="003F0DDE">
        <w:rPr>
          <w:rFonts w:ascii="Bookman Old Style" w:hAnsi="Bookman Old Style"/>
          <w:spacing w:val="2"/>
          <w:w w:val="103"/>
          <w:sz w:val="24"/>
          <w:szCs w:val="24"/>
        </w:rPr>
        <w:t xml:space="preserve">y </w:t>
      </w:r>
      <w:r w:rsidRPr="003F0DDE">
        <w:rPr>
          <w:rFonts w:ascii="Bookman Old Style" w:hAnsi="Bookman Old Style"/>
          <w:w w:val="103"/>
          <w:sz w:val="24"/>
          <w:szCs w:val="24"/>
        </w:rPr>
        <w:t>feasible</w:t>
      </w:r>
      <w:r w:rsidR="00CC7721">
        <w:rPr>
          <w:rFonts w:ascii="Bookman Old Style" w:hAnsi="Bookman Old Style"/>
          <w:spacing w:val="1"/>
          <w:w w:val="103"/>
          <w:sz w:val="24"/>
          <w:szCs w:val="24"/>
        </w:rPr>
        <w:t xml:space="preserve"> </w:t>
      </w:r>
      <w:r w:rsidRPr="003F0DDE">
        <w:rPr>
          <w:rFonts w:ascii="Bookman Old Style" w:hAnsi="Bookman Old Style"/>
          <w:w w:val="103"/>
          <w:sz w:val="24"/>
          <w:szCs w:val="24"/>
        </w:rPr>
        <w:t>d</w:t>
      </w:r>
      <w:r w:rsidRPr="003F0DDE">
        <w:rPr>
          <w:rFonts w:ascii="Bookman Old Style" w:hAnsi="Bookman Old Style"/>
          <w:spacing w:val="1"/>
          <w:w w:val="103"/>
          <w:sz w:val="24"/>
          <w:szCs w:val="24"/>
        </w:rPr>
        <w:t>e</w:t>
      </w:r>
      <w:r w:rsidRPr="003F0DDE">
        <w:rPr>
          <w:rFonts w:ascii="Bookman Old Style" w:hAnsi="Bookman Old Style"/>
          <w:w w:val="103"/>
          <w:sz w:val="24"/>
          <w:szCs w:val="24"/>
        </w:rPr>
        <w:t>velopment</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plans</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are</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eas</w:t>
      </w:r>
      <w:r w:rsidRPr="003F0DDE">
        <w:rPr>
          <w:rFonts w:ascii="Bookman Old Style" w:hAnsi="Bookman Old Style"/>
          <w:spacing w:val="2"/>
          <w:w w:val="103"/>
          <w:sz w:val="24"/>
          <w:szCs w:val="24"/>
        </w:rPr>
        <w:t>y</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to</w:t>
      </w:r>
      <w:r w:rsidR="00F93C55">
        <w:rPr>
          <w:rFonts w:ascii="Bookman Old Style" w:hAnsi="Bookman Old Style"/>
          <w:spacing w:val="2"/>
          <w:w w:val="103"/>
          <w:sz w:val="24"/>
          <w:szCs w:val="24"/>
        </w:rPr>
        <w:t xml:space="preserve"> </w:t>
      </w:r>
      <w:r w:rsidRPr="003F0DDE">
        <w:rPr>
          <w:rFonts w:ascii="Bookman Old Style" w:hAnsi="Bookman Old Style"/>
          <w:spacing w:val="2"/>
          <w:w w:val="103"/>
          <w:sz w:val="24"/>
          <w:szCs w:val="24"/>
        </w:rPr>
        <w:t>i</w:t>
      </w:r>
      <w:r w:rsidRPr="003F0DDE">
        <w:rPr>
          <w:rFonts w:ascii="Bookman Old Style" w:hAnsi="Bookman Old Style"/>
          <w:w w:val="103"/>
          <w:sz w:val="24"/>
          <w:szCs w:val="24"/>
        </w:rPr>
        <w:t>mpl</w:t>
      </w:r>
      <w:r w:rsidRPr="003F0DDE">
        <w:rPr>
          <w:rFonts w:ascii="Bookman Old Style" w:hAnsi="Bookman Old Style"/>
          <w:spacing w:val="2"/>
          <w:w w:val="103"/>
          <w:sz w:val="24"/>
          <w:szCs w:val="24"/>
        </w:rPr>
        <w:t>e</w:t>
      </w:r>
      <w:r w:rsidRPr="003F0DDE">
        <w:rPr>
          <w:rFonts w:ascii="Bookman Old Style" w:hAnsi="Bookman Old Style"/>
          <w:w w:val="103"/>
          <w:sz w:val="24"/>
          <w:szCs w:val="24"/>
        </w:rPr>
        <w:t>ment</w:t>
      </w:r>
      <w:r w:rsidRPr="003F0DDE">
        <w:rPr>
          <w:rFonts w:ascii="Bookman Old Style" w:hAnsi="Bookman Old Style"/>
          <w:sz w:val="24"/>
          <w:szCs w:val="24"/>
        </w:rPr>
        <w:t xml:space="preserve">. </w:t>
      </w:r>
    </w:p>
    <w:p w:rsidR="003F0DDE" w:rsidRPr="003F0DDE" w:rsidRDefault="003F0DDE" w:rsidP="009A0968">
      <w:pPr>
        <w:pStyle w:val="NoSpacing"/>
        <w:numPr>
          <w:ilvl w:val="0"/>
          <w:numId w:val="91"/>
        </w:numPr>
        <w:rPr>
          <w:rFonts w:ascii="Bookman Old Style" w:hAnsi="Bookman Old Style"/>
          <w:spacing w:val="1"/>
        </w:rPr>
      </w:pPr>
      <w:r w:rsidRPr="003F0DDE">
        <w:rPr>
          <w:rFonts w:ascii="Bookman Old Style" w:hAnsi="Bookman Old Style"/>
          <w:w w:val="103"/>
        </w:rPr>
        <w:t>Plans</w:t>
      </w:r>
      <w:r w:rsidRPr="003F0DDE">
        <w:rPr>
          <w:rFonts w:ascii="Bookman Old Style" w:hAnsi="Bookman Old Style"/>
          <w:spacing w:val="2"/>
          <w:w w:val="103"/>
        </w:rPr>
        <w:t xml:space="preserve"> </w:t>
      </w:r>
      <w:r w:rsidRPr="003F0DDE">
        <w:rPr>
          <w:rFonts w:ascii="Bookman Old Style" w:hAnsi="Bookman Old Style"/>
          <w:w w:val="103"/>
        </w:rPr>
        <w:t>should</w:t>
      </w:r>
      <w:r w:rsidRPr="003F0DDE">
        <w:rPr>
          <w:rFonts w:ascii="Bookman Old Style" w:hAnsi="Bookman Old Style"/>
          <w:spacing w:val="2"/>
          <w:w w:val="103"/>
        </w:rPr>
        <w:t xml:space="preserve"> </w:t>
      </w:r>
      <w:r w:rsidRPr="003F0DDE">
        <w:rPr>
          <w:rFonts w:ascii="Bookman Old Style" w:hAnsi="Bookman Old Style"/>
          <w:w w:val="103"/>
        </w:rPr>
        <w:t>consider</w:t>
      </w:r>
      <w:r w:rsidRPr="003F0DDE">
        <w:rPr>
          <w:rFonts w:ascii="Bookman Old Style" w:hAnsi="Bookman Old Style"/>
          <w:spacing w:val="1"/>
          <w:w w:val="103"/>
        </w:rPr>
        <w:t xml:space="preserve"> </w:t>
      </w:r>
      <w:r w:rsidRPr="003F0DDE">
        <w:rPr>
          <w:rFonts w:ascii="Bookman Old Style" w:hAnsi="Bookman Old Style"/>
          <w:w w:val="103"/>
        </w:rPr>
        <w:t>financial</w:t>
      </w:r>
      <w:r w:rsidRPr="003F0DDE">
        <w:rPr>
          <w:rFonts w:ascii="Bookman Old Style" w:hAnsi="Bookman Old Style"/>
          <w:spacing w:val="1"/>
          <w:w w:val="103"/>
        </w:rPr>
        <w:t xml:space="preserve"> </w:t>
      </w:r>
      <w:r w:rsidRPr="003F0DDE">
        <w:rPr>
          <w:rFonts w:ascii="Bookman Old Style" w:hAnsi="Bookman Old Style"/>
          <w:spacing w:val="2"/>
          <w:w w:val="103"/>
        </w:rPr>
        <w:t>i</w:t>
      </w:r>
      <w:r w:rsidRPr="003F0DDE">
        <w:rPr>
          <w:rFonts w:ascii="Bookman Old Style" w:hAnsi="Bookman Old Style"/>
          <w:w w:val="103"/>
        </w:rPr>
        <w:t>mpl</w:t>
      </w:r>
      <w:r w:rsidRPr="003F0DDE">
        <w:rPr>
          <w:rFonts w:ascii="Bookman Old Style" w:hAnsi="Bookman Old Style"/>
          <w:spacing w:val="1"/>
          <w:w w:val="103"/>
        </w:rPr>
        <w:t>i</w:t>
      </w:r>
      <w:r w:rsidRPr="003F0DDE">
        <w:rPr>
          <w:rFonts w:ascii="Bookman Old Style" w:hAnsi="Bookman Old Style"/>
          <w:w w:val="103"/>
        </w:rPr>
        <w:t>ca</w:t>
      </w:r>
      <w:r w:rsidRPr="003F0DDE">
        <w:rPr>
          <w:rFonts w:ascii="Bookman Old Style" w:hAnsi="Bookman Old Style"/>
          <w:spacing w:val="1"/>
          <w:w w:val="103"/>
        </w:rPr>
        <w:t>t</w:t>
      </w:r>
      <w:r w:rsidRPr="003F0DDE">
        <w:rPr>
          <w:rFonts w:ascii="Bookman Old Style" w:hAnsi="Bookman Old Style"/>
          <w:w w:val="103"/>
        </w:rPr>
        <w:t>io</w:t>
      </w:r>
      <w:r w:rsidRPr="003F0DDE">
        <w:rPr>
          <w:rFonts w:ascii="Bookman Old Style" w:hAnsi="Bookman Old Style"/>
          <w:spacing w:val="1"/>
          <w:w w:val="103"/>
        </w:rPr>
        <w:t>n</w:t>
      </w:r>
      <w:r w:rsidRPr="003F0DDE">
        <w:rPr>
          <w:rFonts w:ascii="Bookman Old Style" w:hAnsi="Bookman Old Style"/>
          <w:w w:val="103"/>
        </w:rPr>
        <w:t>s</w:t>
      </w:r>
      <w:r w:rsidRPr="003F0DDE">
        <w:rPr>
          <w:rFonts w:ascii="Bookman Old Style" w:hAnsi="Bookman Old Style"/>
          <w:spacing w:val="2"/>
          <w:w w:val="103"/>
        </w:rPr>
        <w:t xml:space="preserve"> </w:t>
      </w:r>
      <w:r w:rsidRPr="003F0DDE">
        <w:rPr>
          <w:rFonts w:ascii="Bookman Old Style" w:hAnsi="Bookman Old Style"/>
          <w:w w:val="103"/>
        </w:rPr>
        <w:t>at</w:t>
      </w:r>
      <w:r w:rsidRPr="003F0DDE">
        <w:rPr>
          <w:rFonts w:ascii="Bookman Old Style" w:hAnsi="Bookman Old Style"/>
          <w:spacing w:val="2"/>
          <w:w w:val="103"/>
        </w:rPr>
        <w:t xml:space="preserve"> </w:t>
      </w:r>
      <w:r w:rsidRPr="003F0DDE">
        <w:rPr>
          <w:rFonts w:ascii="Bookman Old Style" w:hAnsi="Bookman Old Style"/>
          <w:w w:val="103"/>
        </w:rPr>
        <w:t>t</w:t>
      </w:r>
      <w:r w:rsidRPr="003F0DDE">
        <w:rPr>
          <w:rFonts w:ascii="Bookman Old Style" w:hAnsi="Bookman Old Style"/>
          <w:spacing w:val="2"/>
          <w:w w:val="103"/>
        </w:rPr>
        <w:t>h</w:t>
      </w:r>
      <w:r w:rsidRPr="003F0DDE">
        <w:rPr>
          <w:rFonts w:ascii="Bookman Old Style" w:hAnsi="Bookman Old Style"/>
          <w:w w:val="103"/>
        </w:rPr>
        <w:t>e</w:t>
      </w:r>
      <w:r w:rsidRPr="003F0DDE">
        <w:rPr>
          <w:rFonts w:ascii="Bookman Old Style" w:hAnsi="Bookman Old Style"/>
          <w:spacing w:val="2"/>
          <w:w w:val="103"/>
        </w:rPr>
        <w:t xml:space="preserve"> </w:t>
      </w:r>
      <w:r w:rsidRPr="003F0DDE">
        <w:rPr>
          <w:rFonts w:ascii="Bookman Old Style" w:hAnsi="Bookman Old Style"/>
          <w:w w:val="103"/>
        </w:rPr>
        <w:t>plann</w:t>
      </w:r>
      <w:r w:rsidRPr="003F0DDE">
        <w:rPr>
          <w:rFonts w:ascii="Bookman Old Style" w:hAnsi="Bookman Old Style"/>
          <w:spacing w:val="2"/>
          <w:w w:val="103"/>
        </w:rPr>
        <w:t>i</w:t>
      </w:r>
      <w:r w:rsidRPr="003F0DDE">
        <w:rPr>
          <w:rFonts w:ascii="Bookman Old Style" w:hAnsi="Bookman Old Style"/>
          <w:spacing w:val="1"/>
          <w:w w:val="103"/>
        </w:rPr>
        <w:t>n</w:t>
      </w:r>
      <w:r w:rsidRPr="003F0DDE">
        <w:rPr>
          <w:rFonts w:ascii="Bookman Old Style" w:hAnsi="Bookman Old Style"/>
          <w:w w:val="103"/>
        </w:rPr>
        <w:t>g</w:t>
      </w:r>
      <w:r w:rsidRPr="003F0DDE">
        <w:rPr>
          <w:rFonts w:ascii="Bookman Old Style" w:hAnsi="Bookman Old Style"/>
          <w:spacing w:val="2"/>
          <w:w w:val="103"/>
        </w:rPr>
        <w:t xml:space="preserve"> </w:t>
      </w:r>
      <w:r w:rsidRPr="003F0DDE">
        <w:rPr>
          <w:rFonts w:ascii="Bookman Old Style" w:hAnsi="Bookman Old Style"/>
          <w:w w:val="103"/>
        </w:rPr>
        <w:t>stage</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NoSpacing"/>
        <w:numPr>
          <w:ilvl w:val="0"/>
          <w:numId w:val="91"/>
        </w:numPr>
        <w:rPr>
          <w:rFonts w:ascii="Bookman Old Style" w:hAnsi="Bookman Old Style"/>
        </w:rPr>
      </w:pPr>
      <w:r w:rsidRPr="003F0DDE">
        <w:rPr>
          <w:rFonts w:ascii="Bookman Old Style" w:hAnsi="Bookman Old Style"/>
        </w:rPr>
        <w:t>The</w:t>
      </w:r>
      <w:r w:rsidRPr="003F0DDE">
        <w:rPr>
          <w:rFonts w:ascii="Bookman Old Style" w:hAnsi="Bookman Old Style"/>
          <w:spacing w:val="110"/>
        </w:rPr>
        <w:t xml:space="preserve"> </w:t>
      </w:r>
      <w:r w:rsidRPr="003F0DDE">
        <w:rPr>
          <w:rFonts w:ascii="Bookman Old Style" w:hAnsi="Bookman Old Style"/>
        </w:rPr>
        <w:t>user</w:t>
      </w:r>
      <w:r w:rsidRPr="003F0DDE">
        <w:rPr>
          <w:rFonts w:ascii="Bookman Old Style" w:hAnsi="Bookman Old Style"/>
          <w:spacing w:val="2"/>
        </w:rPr>
        <w:t>-</w:t>
      </w:r>
      <w:r w:rsidRPr="003F0DDE">
        <w:rPr>
          <w:rFonts w:ascii="Bookman Old Style" w:hAnsi="Bookman Old Style"/>
        </w:rPr>
        <w:t>pa</w:t>
      </w:r>
      <w:r w:rsidRPr="003F0DDE">
        <w:rPr>
          <w:rFonts w:ascii="Bookman Old Style" w:hAnsi="Bookman Old Style"/>
          <w:spacing w:val="2"/>
        </w:rPr>
        <w:t>y</w:t>
      </w:r>
      <w:r w:rsidRPr="003F0DDE">
        <w:rPr>
          <w:rFonts w:ascii="Bookman Old Style" w:hAnsi="Bookman Old Style"/>
        </w:rPr>
        <w:t>s</w:t>
      </w:r>
      <w:r w:rsidRPr="003F0DDE">
        <w:rPr>
          <w:rFonts w:ascii="Bookman Old Style" w:hAnsi="Bookman Old Style"/>
          <w:spacing w:val="107"/>
        </w:rPr>
        <w:t xml:space="preserve"> </w:t>
      </w:r>
      <w:r w:rsidRPr="003F0DDE">
        <w:rPr>
          <w:rFonts w:ascii="Bookman Old Style" w:hAnsi="Bookman Old Style"/>
        </w:rPr>
        <w:t>p</w:t>
      </w:r>
      <w:r w:rsidRPr="003F0DDE">
        <w:rPr>
          <w:rFonts w:ascii="Bookman Old Style" w:hAnsi="Bookman Old Style"/>
          <w:spacing w:val="1"/>
        </w:rPr>
        <w:t>r</w:t>
      </w:r>
      <w:r w:rsidRPr="003F0DDE">
        <w:rPr>
          <w:rFonts w:ascii="Bookman Old Style" w:hAnsi="Bookman Old Style"/>
        </w:rPr>
        <w:t>inc</w:t>
      </w:r>
      <w:r w:rsidRPr="003F0DDE">
        <w:rPr>
          <w:rFonts w:ascii="Bookman Old Style" w:hAnsi="Bookman Old Style"/>
          <w:spacing w:val="1"/>
        </w:rPr>
        <w:t>i</w:t>
      </w:r>
      <w:r w:rsidRPr="003F0DDE">
        <w:rPr>
          <w:rFonts w:ascii="Bookman Old Style" w:hAnsi="Bookman Old Style"/>
        </w:rPr>
        <w:t>ple</w:t>
      </w:r>
      <w:r w:rsidRPr="003F0DDE">
        <w:rPr>
          <w:rFonts w:ascii="Bookman Old Style" w:hAnsi="Bookman Old Style"/>
          <w:spacing w:val="109"/>
        </w:rPr>
        <w:t xml:space="preserve"> </w:t>
      </w:r>
      <w:r w:rsidRPr="003F0DDE">
        <w:rPr>
          <w:rFonts w:ascii="Bookman Old Style" w:hAnsi="Bookman Old Style"/>
        </w:rPr>
        <w:t>p</w:t>
      </w:r>
      <w:r w:rsidRPr="003F0DDE">
        <w:rPr>
          <w:rFonts w:ascii="Bookman Old Style" w:hAnsi="Bookman Old Style"/>
          <w:spacing w:val="2"/>
        </w:rPr>
        <w:t>r</w:t>
      </w:r>
      <w:r w:rsidRPr="003F0DDE">
        <w:rPr>
          <w:rFonts w:ascii="Bookman Old Style" w:hAnsi="Bookman Old Style"/>
        </w:rPr>
        <w:t>omo</w:t>
      </w:r>
      <w:r w:rsidRPr="003F0DDE">
        <w:rPr>
          <w:rFonts w:ascii="Bookman Old Style" w:hAnsi="Bookman Old Style"/>
          <w:spacing w:val="1"/>
        </w:rPr>
        <w:t>t</w:t>
      </w:r>
      <w:r w:rsidRPr="003F0DDE">
        <w:rPr>
          <w:rFonts w:ascii="Bookman Old Style" w:hAnsi="Bookman Old Style"/>
          <w:spacing w:val="2"/>
        </w:rPr>
        <w:t>e</w:t>
      </w:r>
      <w:r w:rsidRPr="003F0DDE">
        <w:rPr>
          <w:rFonts w:ascii="Bookman Old Style" w:hAnsi="Bookman Old Style"/>
        </w:rPr>
        <w:t>s</w:t>
      </w:r>
      <w:r w:rsidRPr="003F0DDE">
        <w:rPr>
          <w:rFonts w:ascii="Bookman Old Style" w:hAnsi="Bookman Old Style"/>
          <w:spacing w:val="109"/>
        </w:rPr>
        <w:t xml:space="preserve"> </w:t>
      </w:r>
      <w:r w:rsidRPr="003F0DDE">
        <w:rPr>
          <w:rFonts w:ascii="Bookman Old Style" w:hAnsi="Bookman Old Style"/>
          <w:spacing w:val="2"/>
        </w:rPr>
        <w:t>r</w:t>
      </w:r>
      <w:r w:rsidRPr="003F0DDE">
        <w:rPr>
          <w:rFonts w:ascii="Bookman Old Style" w:hAnsi="Bookman Old Style"/>
        </w:rPr>
        <w:t>espons</w:t>
      </w:r>
      <w:r w:rsidRPr="003F0DDE">
        <w:rPr>
          <w:rFonts w:ascii="Bookman Old Style" w:hAnsi="Bookman Old Style"/>
          <w:spacing w:val="2"/>
        </w:rPr>
        <w:t>i</w:t>
      </w:r>
      <w:r w:rsidRPr="003F0DDE">
        <w:rPr>
          <w:rFonts w:ascii="Bookman Old Style" w:hAnsi="Bookman Old Style"/>
        </w:rPr>
        <w:t>bi</w:t>
      </w:r>
      <w:r w:rsidRPr="003F0DDE">
        <w:rPr>
          <w:rFonts w:ascii="Bookman Old Style" w:hAnsi="Bookman Old Style"/>
          <w:spacing w:val="1"/>
        </w:rPr>
        <w:t>li</w:t>
      </w:r>
      <w:r w:rsidRPr="003F0DDE">
        <w:rPr>
          <w:rFonts w:ascii="Bookman Old Style" w:hAnsi="Bookman Old Style"/>
        </w:rPr>
        <w:t>t</w:t>
      </w:r>
      <w:r w:rsidRPr="003F0DDE">
        <w:rPr>
          <w:rFonts w:ascii="Bookman Old Style" w:hAnsi="Bookman Old Style"/>
          <w:spacing w:val="2"/>
        </w:rPr>
        <w:t>y</w:t>
      </w:r>
      <w:r w:rsidRPr="003F0DDE">
        <w:rPr>
          <w:rFonts w:ascii="Bookman Old Style" w:hAnsi="Bookman Old Style"/>
        </w:rPr>
        <w:t>;</w:t>
      </w:r>
      <w:r w:rsidRPr="003F0DDE">
        <w:rPr>
          <w:rFonts w:ascii="Bookman Old Style" w:hAnsi="Bookman Old Style"/>
          <w:spacing w:val="108"/>
        </w:rPr>
        <w:t xml:space="preserve"> </w:t>
      </w:r>
      <w:r w:rsidRPr="003F0DDE">
        <w:rPr>
          <w:rFonts w:ascii="Bookman Old Style" w:hAnsi="Bookman Old Style"/>
        </w:rPr>
        <w:t>howeve</w:t>
      </w:r>
      <w:r w:rsidRPr="003F0DDE">
        <w:rPr>
          <w:rFonts w:ascii="Bookman Old Style" w:hAnsi="Bookman Old Style"/>
          <w:spacing w:val="1"/>
        </w:rPr>
        <w:t>r,</w:t>
      </w:r>
      <w:r w:rsidRPr="003F0DDE">
        <w:rPr>
          <w:rFonts w:ascii="Bookman Old Style" w:hAnsi="Bookman Old Style"/>
          <w:spacing w:val="107"/>
        </w:rPr>
        <w:t xml:space="preserve"> </w:t>
      </w: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109"/>
        </w:rPr>
        <w:t xml:space="preserve"> </w:t>
      </w:r>
      <w:r w:rsidRPr="003F0DDE">
        <w:rPr>
          <w:rFonts w:ascii="Bookman Old Style" w:hAnsi="Bookman Old Style"/>
        </w:rPr>
        <w:t>gove</w:t>
      </w:r>
      <w:r w:rsidRPr="003F0DDE">
        <w:rPr>
          <w:rFonts w:ascii="Bookman Old Style" w:hAnsi="Bookman Old Style"/>
          <w:spacing w:val="2"/>
        </w:rPr>
        <w:t>r</w:t>
      </w:r>
      <w:r w:rsidRPr="003F0DDE">
        <w:rPr>
          <w:rFonts w:ascii="Bookman Old Style" w:hAnsi="Bookman Old Style"/>
        </w:rPr>
        <w:t>nmen</w:t>
      </w:r>
      <w:r w:rsidRPr="003F0DDE">
        <w:rPr>
          <w:rFonts w:ascii="Bookman Old Style" w:hAnsi="Bookman Old Style"/>
          <w:spacing w:val="2"/>
        </w:rPr>
        <w:t>t</w:t>
      </w:r>
      <w:r w:rsidRPr="003F0DDE">
        <w:rPr>
          <w:rFonts w:ascii="Bookman Old Style" w:hAnsi="Bookman Old Style"/>
          <w:spacing w:val="22"/>
        </w:rPr>
        <w:t xml:space="preserve"> </w:t>
      </w:r>
      <w:r w:rsidRPr="003F0DDE">
        <w:rPr>
          <w:rFonts w:ascii="Bookman Old Style" w:hAnsi="Bookman Old Style"/>
        </w:rPr>
        <w:t>s</w:t>
      </w:r>
      <w:r w:rsidRPr="003F0DDE">
        <w:rPr>
          <w:rFonts w:ascii="Bookman Old Style" w:hAnsi="Bookman Old Style"/>
          <w:spacing w:val="2"/>
        </w:rPr>
        <w:t>h</w:t>
      </w:r>
      <w:r w:rsidRPr="003F0DDE">
        <w:rPr>
          <w:rFonts w:ascii="Bookman Old Style" w:hAnsi="Bookman Old Style"/>
        </w:rPr>
        <w:t>ou</w:t>
      </w:r>
      <w:r w:rsidRPr="003F0DDE">
        <w:rPr>
          <w:rFonts w:ascii="Bookman Old Style" w:hAnsi="Bookman Old Style"/>
          <w:spacing w:val="2"/>
        </w:rPr>
        <w:t>l</w:t>
      </w:r>
      <w:r w:rsidRPr="003F0DDE">
        <w:rPr>
          <w:rFonts w:ascii="Bookman Old Style" w:hAnsi="Bookman Old Style"/>
        </w:rPr>
        <w:t>d</w:t>
      </w:r>
      <w:r w:rsidRPr="003F0DDE">
        <w:rPr>
          <w:rFonts w:ascii="Bookman Old Style" w:hAnsi="Bookman Old Style"/>
          <w:spacing w:val="22"/>
        </w:rPr>
        <w:t xml:space="preserve"> </w:t>
      </w:r>
      <w:r w:rsidRPr="003F0DDE">
        <w:rPr>
          <w:rFonts w:ascii="Bookman Old Style" w:hAnsi="Bookman Old Style"/>
        </w:rPr>
        <w:t>su</w:t>
      </w:r>
      <w:r w:rsidRPr="003F0DDE">
        <w:rPr>
          <w:rFonts w:ascii="Bookman Old Style" w:hAnsi="Bookman Old Style"/>
          <w:spacing w:val="2"/>
        </w:rPr>
        <w:t>p</w:t>
      </w:r>
      <w:r w:rsidRPr="003F0DDE">
        <w:rPr>
          <w:rFonts w:ascii="Bookman Old Style" w:hAnsi="Bookman Old Style"/>
        </w:rPr>
        <w:t>p</w:t>
      </w:r>
      <w:r w:rsidRPr="003F0DDE">
        <w:rPr>
          <w:rFonts w:ascii="Bookman Old Style" w:hAnsi="Bookman Old Style"/>
          <w:spacing w:val="1"/>
        </w:rPr>
        <w:t>o</w:t>
      </w:r>
      <w:r w:rsidRPr="003F0DDE">
        <w:rPr>
          <w:rFonts w:ascii="Bookman Old Style" w:hAnsi="Bookman Old Style"/>
        </w:rPr>
        <w:t>rt</w:t>
      </w:r>
      <w:r w:rsidRPr="003F0DDE">
        <w:rPr>
          <w:rFonts w:ascii="Bookman Old Style" w:hAnsi="Bookman Old Style"/>
          <w:spacing w:val="22"/>
        </w:rPr>
        <w:t xml:space="preserve"> </w:t>
      </w:r>
      <w:r w:rsidRPr="003F0DDE">
        <w:rPr>
          <w:rFonts w:ascii="Bookman Old Style" w:hAnsi="Bookman Old Style"/>
        </w:rPr>
        <w:t>sociall</w:t>
      </w:r>
      <w:r w:rsidRPr="003F0DDE">
        <w:rPr>
          <w:rFonts w:ascii="Bookman Old Style" w:hAnsi="Bookman Old Style"/>
          <w:spacing w:val="4"/>
        </w:rPr>
        <w:t>y</w:t>
      </w:r>
      <w:r w:rsidRPr="003F0DDE">
        <w:rPr>
          <w:rFonts w:ascii="Bookman Old Style" w:hAnsi="Bookman Old Style"/>
          <w:spacing w:val="22"/>
        </w:rPr>
        <w:t xml:space="preserve"> </w:t>
      </w:r>
      <w:r w:rsidRPr="003F0DDE">
        <w:rPr>
          <w:rFonts w:ascii="Bookman Old Style" w:hAnsi="Bookman Old Style"/>
        </w:rPr>
        <w:t>and</w:t>
      </w:r>
      <w:r w:rsidRPr="003F0DDE">
        <w:rPr>
          <w:rFonts w:ascii="Bookman Old Style" w:hAnsi="Bookman Old Style"/>
          <w:spacing w:val="23"/>
        </w:rPr>
        <w:t xml:space="preserve"> </w:t>
      </w:r>
      <w:r w:rsidRPr="003F0DDE">
        <w:rPr>
          <w:rFonts w:ascii="Bookman Old Style" w:hAnsi="Bookman Old Style"/>
        </w:rPr>
        <w:t>e</w:t>
      </w:r>
      <w:r w:rsidRPr="003F0DDE">
        <w:rPr>
          <w:rFonts w:ascii="Bookman Old Style" w:hAnsi="Bookman Old Style"/>
          <w:spacing w:val="1"/>
        </w:rPr>
        <w:t>c</w:t>
      </w:r>
      <w:r w:rsidRPr="003F0DDE">
        <w:rPr>
          <w:rFonts w:ascii="Bookman Old Style" w:hAnsi="Bookman Old Style"/>
        </w:rPr>
        <w:t>on</w:t>
      </w:r>
      <w:r w:rsidRPr="003F0DDE">
        <w:rPr>
          <w:rFonts w:ascii="Bookman Old Style" w:hAnsi="Bookman Old Style"/>
          <w:spacing w:val="3"/>
        </w:rPr>
        <w:t>o</w:t>
      </w:r>
      <w:r w:rsidRPr="003F0DDE">
        <w:rPr>
          <w:rFonts w:ascii="Bookman Old Style" w:hAnsi="Bookman Old Style"/>
        </w:rPr>
        <w:t>m</w:t>
      </w:r>
      <w:r w:rsidRPr="003F0DDE">
        <w:rPr>
          <w:rFonts w:ascii="Bookman Old Style" w:hAnsi="Bookman Old Style"/>
          <w:spacing w:val="1"/>
        </w:rPr>
        <w:t>i</w:t>
      </w:r>
      <w:r w:rsidRPr="003F0DDE">
        <w:rPr>
          <w:rFonts w:ascii="Bookman Old Style" w:hAnsi="Bookman Old Style"/>
        </w:rPr>
        <w:t>ca</w:t>
      </w:r>
      <w:r w:rsidRPr="003F0DDE">
        <w:rPr>
          <w:rFonts w:ascii="Bookman Old Style" w:hAnsi="Bookman Old Style"/>
          <w:spacing w:val="1"/>
        </w:rPr>
        <w:t>l</w:t>
      </w:r>
      <w:r w:rsidRPr="003F0DDE">
        <w:rPr>
          <w:rFonts w:ascii="Bookman Old Style" w:hAnsi="Bookman Old Style"/>
        </w:rPr>
        <w:t>l</w:t>
      </w:r>
      <w:r w:rsidRPr="003F0DDE">
        <w:rPr>
          <w:rFonts w:ascii="Bookman Old Style" w:hAnsi="Bookman Old Style"/>
          <w:spacing w:val="1"/>
        </w:rPr>
        <w:t>y</w:t>
      </w:r>
      <w:r w:rsidRPr="003F0DDE">
        <w:rPr>
          <w:rFonts w:ascii="Bookman Old Style" w:hAnsi="Bookman Old Style"/>
          <w:spacing w:val="22"/>
        </w:rPr>
        <w:t xml:space="preserve"> </w:t>
      </w:r>
      <w:r w:rsidRPr="003F0DDE">
        <w:rPr>
          <w:rFonts w:ascii="Bookman Old Style" w:hAnsi="Bookman Old Style"/>
        </w:rPr>
        <w:t>disa</w:t>
      </w:r>
      <w:r w:rsidRPr="003F0DDE">
        <w:rPr>
          <w:rFonts w:ascii="Bookman Old Style" w:hAnsi="Bookman Old Style"/>
          <w:spacing w:val="1"/>
        </w:rPr>
        <w:t>d</w:t>
      </w:r>
      <w:r w:rsidRPr="003F0DDE">
        <w:rPr>
          <w:rFonts w:ascii="Bookman Old Style" w:hAnsi="Bookman Old Style"/>
        </w:rPr>
        <w:t>v</w:t>
      </w:r>
      <w:r w:rsidRPr="003F0DDE">
        <w:rPr>
          <w:rFonts w:ascii="Bookman Old Style" w:hAnsi="Bookman Old Style"/>
          <w:spacing w:val="1"/>
        </w:rPr>
        <w:t>an</w:t>
      </w:r>
      <w:r w:rsidRPr="003F0DDE">
        <w:rPr>
          <w:rFonts w:ascii="Bookman Old Style" w:hAnsi="Bookman Old Style"/>
        </w:rPr>
        <w:t>t</w:t>
      </w:r>
      <w:r w:rsidRPr="003F0DDE">
        <w:rPr>
          <w:rFonts w:ascii="Bookman Old Style" w:hAnsi="Bookman Old Style"/>
          <w:spacing w:val="1"/>
        </w:rPr>
        <w:t>a</w:t>
      </w:r>
      <w:r w:rsidRPr="003F0DDE">
        <w:rPr>
          <w:rFonts w:ascii="Bookman Old Style" w:hAnsi="Bookman Old Style"/>
        </w:rPr>
        <w:t>g</w:t>
      </w:r>
      <w:r w:rsidRPr="003F0DDE">
        <w:rPr>
          <w:rFonts w:ascii="Bookman Old Style" w:hAnsi="Bookman Old Style"/>
          <w:spacing w:val="1"/>
        </w:rPr>
        <w:t>e</w:t>
      </w:r>
      <w:r w:rsidRPr="003F0DDE">
        <w:rPr>
          <w:rFonts w:ascii="Bookman Old Style" w:hAnsi="Bookman Old Style"/>
        </w:rPr>
        <w:t>d</w:t>
      </w:r>
      <w:r w:rsidRPr="003F0DDE">
        <w:rPr>
          <w:rFonts w:ascii="Bookman Old Style" w:hAnsi="Bookman Old Style"/>
          <w:spacing w:val="22"/>
        </w:rPr>
        <w:t xml:space="preserve"> </w:t>
      </w:r>
      <w:r w:rsidRPr="003F0DDE">
        <w:rPr>
          <w:rFonts w:ascii="Bookman Old Style" w:hAnsi="Bookman Old Style"/>
        </w:rPr>
        <w:t>s</w:t>
      </w:r>
      <w:r w:rsidRPr="003F0DDE">
        <w:rPr>
          <w:rFonts w:ascii="Bookman Old Style" w:hAnsi="Bookman Old Style"/>
          <w:spacing w:val="1"/>
        </w:rPr>
        <w:t>e</w:t>
      </w:r>
      <w:r w:rsidRPr="003F0DDE">
        <w:rPr>
          <w:rFonts w:ascii="Bookman Old Style" w:hAnsi="Bookman Old Style"/>
        </w:rPr>
        <w:t>ction</w:t>
      </w:r>
      <w:r w:rsidRPr="003F0DDE">
        <w:rPr>
          <w:rFonts w:ascii="Bookman Old Style" w:hAnsi="Bookman Old Style"/>
          <w:spacing w:val="22"/>
        </w:rPr>
        <w:t xml:space="preserve"> </w:t>
      </w:r>
      <w:r w:rsidRPr="003F0DDE">
        <w:rPr>
          <w:rFonts w:ascii="Bookman Old Style" w:hAnsi="Bookman Old Style"/>
          <w:spacing w:val="1"/>
        </w:rPr>
        <w:t>o</w:t>
      </w:r>
      <w:r w:rsidRPr="003F0DDE">
        <w:rPr>
          <w:rFonts w:ascii="Bookman Old Style" w:hAnsi="Bookman Old Style"/>
        </w:rPr>
        <w:t>f</w:t>
      </w:r>
      <w:r w:rsidRPr="003F0DDE">
        <w:rPr>
          <w:rFonts w:ascii="Bookman Old Style" w:hAnsi="Bookman Old Style"/>
          <w:spacing w:val="22"/>
        </w:rPr>
        <w:t xml:space="preserve"> </w:t>
      </w:r>
      <w:r w:rsidRPr="003F0DDE">
        <w:rPr>
          <w:rFonts w:ascii="Bookman Old Style" w:hAnsi="Bookman Old Style"/>
        </w:rPr>
        <w:t>soc</w:t>
      </w:r>
      <w:r w:rsidRPr="003F0DDE">
        <w:rPr>
          <w:rFonts w:ascii="Bookman Old Style" w:hAnsi="Bookman Old Style"/>
          <w:spacing w:val="2"/>
        </w:rPr>
        <w:t>i</w:t>
      </w:r>
      <w:r w:rsidRPr="003F0DDE">
        <w:rPr>
          <w:rFonts w:ascii="Bookman Old Style" w:hAnsi="Bookman Old Style"/>
        </w:rPr>
        <w:t>et</w:t>
      </w:r>
      <w:r w:rsidRPr="003F0DDE">
        <w:rPr>
          <w:rFonts w:ascii="Bookman Old Style" w:hAnsi="Bookman Old Style"/>
          <w:spacing w:val="4"/>
        </w:rPr>
        <w:t>y</w:t>
      </w:r>
      <w:r w:rsidR="00CC7721">
        <w:rPr>
          <w:rFonts w:ascii="Bookman Old Style" w:hAnsi="Bookman Old Style"/>
          <w:spacing w:val="-1"/>
        </w:rPr>
        <w:t>;</w:t>
      </w:r>
      <w:r w:rsidRPr="003F0DDE">
        <w:rPr>
          <w:rFonts w:ascii="Bookman Old Style" w:hAnsi="Bookman Old Style"/>
        </w:rPr>
        <w:t xml:space="preserve"> </w:t>
      </w:r>
    </w:p>
    <w:p w:rsidR="003F0DDE" w:rsidRPr="003F0DDE" w:rsidRDefault="003F0DDE" w:rsidP="009A0968">
      <w:pPr>
        <w:pStyle w:val="NoSpacing"/>
        <w:numPr>
          <w:ilvl w:val="0"/>
          <w:numId w:val="91"/>
        </w:numPr>
        <w:rPr>
          <w:rFonts w:ascii="Bookman Old Style" w:hAnsi="Bookman Old Style"/>
          <w:spacing w:val="1"/>
        </w:rPr>
      </w:pPr>
      <w:r w:rsidRPr="003F0DDE">
        <w:rPr>
          <w:rFonts w:ascii="Bookman Old Style" w:hAnsi="Bookman Old Style"/>
          <w:spacing w:val="1"/>
        </w:rPr>
        <w:t>T</w:t>
      </w:r>
      <w:r w:rsidRPr="003F0DDE">
        <w:rPr>
          <w:rFonts w:ascii="Bookman Old Style" w:hAnsi="Bookman Old Style"/>
        </w:rPr>
        <w:t>he</w:t>
      </w:r>
      <w:r w:rsidRPr="003F0DDE">
        <w:rPr>
          <w:rFonts w:ascii="Bookman Old Style" w:hAnsi="Bookman Old Style"/>
          <w:spacing w:val="18"/>
        </w:rPr>
        <w:t xml:space="preserve"> </w:t>
      </w:r>
      <w:r w:rsidRPr="003F0DDE">
        <w:rPr>
          <w:rFonts w:ascii="Bookman Old Style" w:hAnsi="Bookman Old Style"/>
        </w:rPr>
        <w:t>p</w:t>
      </w:r>
      <w:r w:rsidRPr="003F0DDE">
        <w:rPr>
          <w:rFonts w:ascii="Bookman Old Style" w:hAnsi="Bookman Old Style"/>
          <w:spacing w:val="1"/>
        </w:rPr>
        <w:t>u</w:t>
      </w:r>
      <w:r w:rsidRPr="003F0DDE">
        <w:rPr>
          <w:rFonts w:ascii="Bookman Old Style" w:hAnsi="Bookman Old Style"/>
        </w:rPr>
        <w:t>bl</w:t>
      </w:r>
      <w:r w:rsidRPr="003F0DDE">
        <w:rPr>
          <w:rFonts w:ascii="Bookman Old Style" w:hAnsi="Bookman Old Style"/>
          <w:spacing w:val="1"/>
        </w:rPr>
        <w:t>ic</w:t>
      </w:r>
      <w:r w:rsidRPr="003F0DDE">
        <w:rPr>
          <w:rFonts w:ascii="Bookman Old Style" w:hAnsi="Bookman Old Style"/>
          <w:spacing w:val="18"/>
        </w:rPr>
        <w:t xml:space="preserve"> </w:t>
      </w:r>
      <w:r w:rsidRPr="003F0DDE">
        <w:rPr>
          <w:rFonts w:ascii="Bookman Old Style" w:hAnsi="Bookman Old Style"/>
        </w:rPr>
        <w:t>mus</w:t>
      </w:r>
      <w:r w:rsidRPr="003F0DDE">
        <w:rPr>
          <w:rFonts w:ascii="Bookman Old Style" w:hAnsi="Bookman Old Style"/>
          <w:spacing w:val="1"/>
        </w:rPr>
        <w:t>t</w:t>
      </w:r>
      <w:r w:rsidRPr="003F0DDE">
        <w:rPr>
          <w:rFonts w:ascii="Bookman Old Style" w:hAnsi="Bookman Old Style"/>
          <w:spacing w:val="15"/>
        </w:rPr>
        <w:t xml:space="preserve"> </w:t>
      </w:r>
      <w:r w:rsidRPr="003F0DDE">
        <w:rPr>
          <w:rFonts w:ascii="Bookman Old Style" w:hAnsi="Bookman Old Style"/>
          <w:spacing w:val="2"/>
        </w:rPr>
        <w:t>b</w:t>
      </w:r>
      <w:r w:rsidRPr="003F0DDE">
        <w:rPr>
          <w:rFonts w:ascii="Bookman Old Style" w:hAnsi="Bookman Old Style"/>
        </w:rPr>
        <w:t>en</w:t>
      </w:r>
      <w:r w:rsidRPr="003F0DDE">
        <w:rPr>
          <w:rFonts w:ascii="Bookman Old Style" w:hAnsi="Bookman Old Style"/>
          <w:spacing w:val="1"/>
        </w:rPr>
        <w:t>e</w:t>
      </w:r>
      <w:r w:rsidRPr="003F0DDE">
        <w:rPr>
          <w:rFonts w:ascii="Bookman Old Style" w:hAnsi="Bookman Old Style"/>
        </w:rPr>
        <w:t>f</w:t>
      </w:r>
      <w:r w:rsidRPr="003F0DDE">
        <w:rPr>
          <w:rFonts w:ascii="Bookman Old Style" w:hAnsi="Bookman Old Style"/>
          <w:spacing w:val="1"/>
        </w:rPr>
        <w:t>it</w:t>
      </w:r>
      <w:r w:rsidRPr="003F0DDE">
        <w:rPr>
          <w:rFonts w:ascii="Bookman Old Style" w:hAnsi="Bookman Old Style"/>
          <w:spacing w:val="15"/>
        </w:rPr>
        <w:t xml:space="preserve"> </w:t>
      </w:r>
      <w:r w:rsidRPr="003F0DDE">
        <w:rPr>
          <w:rFonts w:ascii="Bookman Old Style" w:hAnsi="Bookman Old Style"/>
          <w:spacing w:val="1"/>
        </w:rPr>
        <w:t>fr</w:t>
      </w:r>
      <w:r w:rsidRPr="003F0DDE">
        <w:rPr>
          <w:rFonts w:ascii="Bookman Old Style" w:hAnsi="Bookman Old Style"/>
          <w:spacing w:val="2"/>
        </w:rPr>
        <w:t>o</w:t>
      </w:r>
      <w:r w:rsidRPr="003F0DDE">
        <w:rPr>
          <w:rFonts w:ascii="Bookman Old Style" w:hAnsi="Bookman Old Style"/>
        </w:rPr>
        <w:t>m</w:t>
      </w:r>
      <w:r w:rsidRPr="003F0DDE">
        <w:rPr>
          <w:rFonts w:ascii="Bookman Old Style" w:hAnsi="Bookman Old Style"/>
          <w:spacing w:val="17"/>
        </w:rPr>
        <w:t xml:space="preserve"> </w:t>
      </w:r>
      <w:r w:rsidRPr="003F0DDE">
        <w:rPr>
          <w:rFonts w:ascii="Bookman Old Style" w:hAnsi="Bookman Old Style"/>
        </w:rPr>
        <w:t>p</w:t>
      </w:r>
      <w:r w:rsidRPr="003F0DDE">
        <w:rPr>
          <w:rFonts w:ascii="Bookman Old Style" w:hAnsi="Bookman Old Style"/>
          <w:spacing w:val="1"/>
        </w:rPr>
        <w:t>lan</w:t>
      </w:r>
      <w:r w:rsidRPr="003F0DDE">
        <w:rPr>
          <w:rFonts w:ascii="Bookman Old Style" w:hAnsi="Bookman Old Style"/>
        </w:rPr>
        <w:t>n</w:t>
      </w:r>
      <w:r w:rsidRPr="003F0DDE">
        <w:rPr>
          <w:rFonts w:ascii="Bookman Old Style" w:hAnsi="Bookman Old Style"/>
          <w:spacing w:val="1"/>
        </w:rPr>
        <w:t>i</w:t>
      </w:r>
      <w:r w:rsidRPr="003F0DDE">
        <w:rPr>
          <w:rFonts w:ascii="Bookman Old Style" w:hAnsi="Bookman Old Style"/>
          <w:spacing w:val="2"/>
        </w:rPr>
        <w:t>n</w:t>
      </w:r>
      <w:r w:rsidRPr="003F0DDE">
        <w:rPr>
          <w:rFonts w:ascii="Bookman Old Style" w:hAnsi="Bookman Old Style"/>
        </w:rPr>
        <w:t>g</w:t>
      </w:r>
      <w:r w:rsidRPr="003F0DDE">
        <w:rPr>
          <w:rFonts w:ascii="Bookman Old Style" w:hAnsi="Bookman Old Style"/>
          <w:spacing w:val="17"/>
        </w:rPr>
        <w:t xml:space="preserve"> </w:t>
      </w:r>
      <w:r w:rsidRPr="003F0DDE">
        <w:rPr>
          <w:rFonts w:ascii="Bookman Old Style" w:hAnsi="Bookman Old Style"/>
        </w:rPr>
        <w:t>g</w:t>
      </w:r>
      <w:r w:rsidRPr="003F0DDE">
        <w:rPr>
          <w:rFonts w:ascii="Bookman Old Style" w:hAnsi="Bookman Old Style"/>
          <w:spacing w:val="1"/>
        </w:rPr>
        <w:t>a</w:t>
      </w:r>
      <w:r w:rsidRPr="003F0DDE">
        <w:rPr>
          <w:rFonts w:ascii="Bookman Old Style" w:hAnsi="Bookman Old Style"/>
          <w:spacing w:val="2"/>
        </w:rPr>
        <w:t>i</w:t>
      </w:r>
      <w:r w:rsidRPr="003F0DDE">
        <w:rPr>
          <w:rFonts w:ascii="Bookman Old Style" w:hAnsi="Bookman Old Style"/>
        </w:rPr>
        <w:t>ns</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6" w:line="360" w:lineRule="auto"/>
        <w:ind w:right="1547"/>
        <w:jc w:val="both"/>
        <w:rPr>
          <w:rFonts w:ascii="Bookman Old Style" w:hAnsi="Bookman Old Style"/>
          <w:sz w:val="24"/>
          <w:szCs w:val="24"/>
        </w:rPr>
      </w:pPr>
      <w:r w:rsidRPr="003F0DDE">
        <w:rPr>
          <w:rFonts w:ascii="Bookman Old Style" w:hAnsi="Bookman Old Style"/>
          <w:sz w:val="24"/>
          <w:szCs w:val="24"/>
        </w:rPr>
        <w:t>Spatial</w:t>
      </w:r>
      <w:r w:rsidRPr="003F0DDE">
        <w:rPr>
          <w:rFonts w:ascii="Bookman Old Style" w:hAnsi="Bookman Old Style"/>
          <w:spacing w:val="88"/>
          <w:sz w:val="24"/>
          <w:szCs w:val="24"/>
        </w:rPr>
        <w:t xml:space="preserve"> </w:t>
      </w:r>
      <w:r w:rsidRPr="003F0DDE">
        <w:rPr>
          <w:rFonts w:ascii="Bookman Old Style" w:hAnsi="Bookman Old Style"/>
          <w:sz w:val="24"/>
          <w:szCs w:val="24"/>
        </w:rPr>
        <w:t>integration</w:t>
      </w:r>
      <w:r w:rsidRPr="003F0DDE">
        <w:rPr>
          <w:rFonts w:ascii="Bookman Old Style" w:hAnsi="Bookman Old Style"/>
          <w:spacing w:val="89"/>
          <w:sz w:val="24"/>
          <w:szCs w:val="24"/>
        </w:rPr>
        <w:t xml:space="preserve"> </w:t>
      </w:r>
      <w:r w:rsidRPr="003F0DDE">
        <w:rPr>
          <w:rFonts w:ascii="Bookman Old Style" w:hAnsi="Bookman Old Style"/>
          <w:sz w:val="24"/>
          <w:szCs w:val="24"/>
        </w:rPr>
        <w:t>at</w:t>
      </w:r>
      <w:r w:rsidRPr="003F0DDE">
        <w:rPr>
          <w:rFonts w:ascii="Bookman Old Style" w:hAnsi="Bookman Old Style"/>
          <w:spacing w:val="91"/>
          <w:sz w:val="24"/>
          <w:szCs w:val="24"/>
        </w:rPr>
        <w:t xml:space="preserve"> </w:t>
      </w:r>
      <w:r w:rsidRPr="003F0DDE">
        <w:rPr>
          <w:rFonts w:ascii="Bookman Old Style" w:hAnsi="Bookman Old Style"/>
          <w:sz w:val="24"/>
          <w:szCs w:val="24"/>
        </w:rPr>
        <w:t>national/regional/local</w:t>
      </w:r>
      <w:r w:rsidRPr="003F0DDE">
        <w:rPr>
          <w:rFonts w:ascii="Bookman Old Style" w:hAnsi="Bookman Old Style"/>
          <w:spacing w:val="90"/>
          <w:sz w:val="24"/>
          <w:szCs w:val="24"/>
        </w:rPr>
        <w:t xml:space="preserve"> </w:t>
      </w:r>
      <w:r w:rsidRPr="003F0DDE">
        <w:rPr>
          <w:rFonts w:ascii="Bookman Old Style" w:hAnsi="Bookman Old Style"/>
          <w:sz w:val="24"/>
          <w:szCs w:val="24"/>
        </w:rPr>
        <w:t>levels</w:t>
      </w:r>
      <w:r w:rsidRPr="003F0DDE">
        <w:rPr>
          <w:rFonts w:ascii="Bookman Old Style" w:hAnsi="Bookman Old Style"/>
          <w:spacing w:val="89"/>
          <w:sz w:val="24"/>
          <w:szCs w:val="24"/>
        </w:rPr>
        <w:t xml:space="preserve"> </w:t>
      </w:r>
      <w:r w:rsidRPr="003F0DDE">
        <w:rPr>
          <w:rFonts w:ascii="Bookman Old Style" w:hAnsi="Bookman Old Style"/>
          <w:sz w:val="24"/>
          <w:szCs w:val="24"/>
        </w:rPr>
        <w:t>promotes</w:t>
      </w:r>
      <w:r w:rsidRPr="003F0DDE">
        <w:rPr>
          <w:rFonts w:ascii="Bookman Old Style" w:hAnsi="Bookman Old Style"/>
          <w:spacing w:val="88"/>
          <w:sz w:val="24"/>
          <w:szCs w:val="24"/>
        </w:rPr>
        <w:t xml:space="preserve"> </w:t>
      </w:r>
      <w:r w:rsidRPr="003F0DDE">
        <w:rPr>
          <w:rFonts w:ascii="Bookman Old Style" w:hAnsi="Bookman Old Style"/>
          <w:sz w:val="24"/>
          <w:szCs w:val="24"/>
        </w:rPr>
        <w:t>overall</w:t>
      </w:r>
      <w:r w:rsidRPr="003F0DDE">
        <w:rPr>
          <w:rFonts w:ascii="Bookman Old Style" w:hAnsi="Bookman Old Style"/>
          <w:spacing w:val="88"/>
          <w:sz w:val="24"/>
          <w:szCs w:val="24"/>
        </w:rPr>
        <w:t xml:space="preserve"> </w:t>
      </w:r>
      <w:r w:rsidRPr="003F0DDE">
        <w:rPr>
          <w:rFonts w:ascii="Bookman Old Style" w:hAnsi="Bookman Old Style"/>
          <w:sz w:val="24"/>
          <w:szCs w:val="24"/>
        </w:rPr>
        <w:t>development</w:t>
      </w:r>
      <w:r w:rsidRPr="003F0DDE">
        <w:rPr>
          <w:rFonts w:ascii="Bookman Old Style" w:hAnsi="Bookman Old Style"/>
          <w:spacing w:val="95"/>
          <w:sz w:val="24"/>
          <w:szCs w:val="24"/>
        </w:rPr>
        <w:t xml:space="preserve"> </w:t>
      </w:r>
      <w:r w:rsidRPr="003F0DDE">
        <w:rPr>
          <w:rFonts w:ascii="Bookman Old Style" w:hAnsi="Bookman Old Style"/>
          <w:sz w:val="24"/>
          <w:szCs w:val="24"/>
        </w:rPr>
        <w:t>of society.</w:t>
      </w:r>
    </w:p>
    <w:p w:rsidR="003F0DDE" w:rsidRPr="003F0DDE" w:rsidRDefault="003F0DDE" w:rsidP="009A0968">
      <w:pPr>
        <w:pStyle w:val="NoSpacing"/>
        <w:numPr>
          <w:ilvl w:val="0"/>
          <w:numId w:val="92"/>
        </w:numPr>
        <w:rPr>
          <w:rFonts w:ascii="Bookman Old Style" w:hAnsi="Bookman Old Style"/>
          <w:spacing w:val="1"/>
        </w:rPr>
      </w:pPr>
      <w:r w:rsidRPr="003F0DDE">
        <w:rPr>
          <w:rFonts w:ascii="Bookman Old Style" w:hAnsi="Bookman Old Style"/>
        </w:rPr>
        <w:t>Hiera</w:t>
      </w:r>
      <w:r w:rsidRPr="003F0DDE">
        <w:rPr>
          <w:rFonts w:ascii="Bookman Old Style" w:hAnsi="Bookman Old Style"/>
          <w:spacing w:val="2"/>
        </w:rPr>
        <w:t>r</w:t>
      </w:r>
      <w:r w:rsidRPr="003F0DDE">
        <w:rPr>
          <w:rFonts w:ascii="Bookman Old Style" w:hAnsi="Bookman Old Style"/>
        </w:rPr>
        <w:t>ch</w:t>
      </w:r>
      <w:r w:rsidRPr="003F0DDE">
        <w:rPr>
          <w:rFonts w:ascii="Bookman Old Style" w:hAnsi="Bookman Old Style"/>
          <w:spacing w:val="4"/>
        </w:rPr>
        <w:t>y</w:t>
      </w:r>
      <w:r w:rsidRPr="003F0DDE">
        <w:rPr>
          <w:rFonts w:ascii="Bookman Old Style" w:hAnsi="Bookman Old Style"/>
          <w:spacing w:val="28"/>
        </w:rPr>
        <w:t xml:space="preserve"> </w:t>
      </w:r>
      <w:r w:rsidRPr="003F0DDE">
        <w:rPr>
          <w:rFonts w:ascii="Bookman Old Style" w:hAnsi="Bookman Old Style"/>
        </w:rPr>
        <w:t>of</w:t>
      </w:r>
      <w:r w:rsidRPr="003F0DDE">
        <w:rPr>
          <w:rFonts w:ascii="Bookman Old Style" w:hAnsi="Bookman Old Style"/>
          <w:spacing w:val="31"/>
        </w:rPr>
        <w:t xml:space="preserve"> </w:t>
      </w:r>
      <w:r w:rsidRPr="003F0DDE">
        <w:rPr>
          <w:rFonts w:ascii="Bookman Old Style" w:hAnsi="Bookman Old Style"/>
        </w:rPr>
        <w:t>plans</w:t>
      </w:r>
      <w:r w:rsidRPr="003F0DDE">
        <w:rPr>
          <w:rFonts w:ascii="Bookman Old Style" w:hAnsi="Bookman Old Style"/>
          <w:spacing w:val="32"/>
        </w:rPr>
        <w:t xml:space="preserve"> </w:t>
      </w:r>
      <w:r w:rsidRPr="003F0DDE">
        <w:rPr>
          <w:rFonts w:ascii="Bookman Old Style" w:hAnsi="Bookman Old Style"/>
        </w:rPr>
        <w:t>shoul</w:t>
      </w:r>
      <w:r w:rsidRPr="003F0DDE">
        <w:rPr>
          <w:rFonts w:ascii="Bookman Old Style" w:hAnsi="Bookman Old Style"/>
          <w:spacing w:val="3"/>
        </w:rPr>
        <w:t>d</w:t>
      </w:r>
      <w:r w:rsidRPr="003F0DDE">
        <w:rPr>
          <w:rFonts w:ascii="Bookman Old Style" w:hAnsi="Bookman Old Style"/>
          <w:spacing w:val="30"/>
        </w:rPr>
        <w:t xml:space="preserve"> </w:t>
      </w:r>
      <w:r w:rsidRPr="003F0DDE">
        <w:rPr>
          <w:rFonts w:ascii="Bookman Old Style" w:hAnsi="Bookman Old Style"/>
        </w:rPr>
        <w:t>be</w:t>
      </w:r>
      <w:r w:rsidRPr="003F0DDE">
        <w:rPr>
          <w:rFonts w:ascii="Bookman Old Style" w:hAnsi="Bookman Old Style"/>
          <w:spacing w:val="35"/>
        </w:rPr>
        <w:t xml:space="preserve"> </w:t>
      </w:r>
      <w:r w:rsidRPr="003F0DDE">
        <w:rPr>
          <w:rFonts w:ascii="Bookman Old Style" w:hAnsi="Bookman Old Style"/>
        </w:rPr>
        <w:t>consist</w:t>
      </w:r>
      <w:r w:rsidRPr="003F0DDE">
        <w:rPr>
          <w:rFonts w:ascii="Bookman Old Style" w:hAnsi="Bookman Old Style"/>
          <w:spacing w:val="2"/>
        </w:rPr>
        <w:t>e</w:t>
      </w:r>
      <w:r w:rsidRPr="003F0DDE">
        <w:rPr>
          <w:rFonts w:ascii="Bookman Old Style" w:hAnsi="Bookman Old Style"/>
        </w:rPr>
        <w:t>nt</w:t>
      </w:r>
      <w:r w:rsidRPr="003F0DDE">
        <w:rPr>
          <w:rFonts w:ascii="Bookman Old Style" w:hAnsi="Bookman Old Style"/>
          <w:spacing w:val="33"/>
        </w:rPr>
        <w:t xml:space="preserve"> </w:t>
      </w:r>
      <w:r w:rsidRPr="003F0DDE">
        <w:rPr>
          <w:rFonts w:ascii="Bookman Old Style" w:hAnsi="Bookman Old Style"/>
        </w:rPr>
        <w:t>with</w:t>
      </w:r>
      <w:r w:rsidRPr="003F0DDE">
        <w:rPr>
          <w:rFonts w:ascii="Bookman Old Style" w:hAnsi="Bookman Old Style"/>
          <w:spacing w:val="32"/>
        </w:rPr>
        <w:t xml:space="preserve"> </w:t>
      </w:r>
      <w:r w:rsidRPr="003F0DDE">
        <w:rPr>
          <w:rFonts w:ascii="Bookman Old Style" w:hAnsi="Bookman Old Style"/>
        </w:rPr>
        <w:t>higher</w:t>
      </w:r>
      <w:r w:rsidRPr="003F0DDE">
        <w:rPr>
          <w:rFonts w:ascii="Bookman Old Style" w:hAnsi="Bookman Old Style"/>
          <w:spacing w:val="33"/>
        </w:rPr>
        <w:t xml:space="preserve"> </w:t>
      </w:r>
      <w:r w:rsidRPr="003F0DDE">
        <w:rPr>
          <w:rFonts w:ascii="Bookman Old Style" w:hAnsi="Bookman Old Style"/>
          <w:spacing w:val="2"/>
        </w:rPr>
        <w:t>l</w:t>
      </w:r>
      <w:r w:rsidRPr="003F0DDE">
        <w:rPr>
          <w:rFonts w:ascii="Bookman Old Style" w:hAnsi="Bookman Old Style"/>
        </w:rPr>
        <w:t>eve</w:t>
      </w:r>
      <w:r w:rsidRPr="003F0DDE">
        <w:rPr>
          <w:rFonts w:ascii="Bookman Old Style" w:hAnsi="Bookman Old Style"/>
          <w:spacing w:val="2"/>
        </w:rPr>
        <w:t>l</w:t>
      </w:r>
      <w:r w:rsidRPr="003F0DDE">
        <w:rPr>
          <w:rFonts w:ascii="Bookman Old Style" w:hAnsi="Bookman Old Style"/>
          <w:spacing w:val="31"/>
        </w:rPr>
        <w:t xml:space="preserve"> </w:t>
      </w:r>
      <w:r w:rsidRPr="003F0DDE">
        <w:rPr>
          <w:rFonts w:ascii="Bookman Old Style" w:hAnsi="Bookman Old Style"/>
        </w:rPr>
        <w:t>p</w:t>
      </w:r>
      <w:r w:rsidRPr="003F0DDE">
        <w:rPr>
          <w:rFonts w:ascii="Bookman Old Style" w:hAnsi="Bookman Old Style"/>
          <w:spacing w:val="2"/>
        </w:rPr>
        <w:t>l</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s/</w:t>
      </w:r>
      <w:r w:rsidRPr="003F0DDE">
        <w:rPr>
          <w:rFonts w:ascii="Bookman Old Style" w:hAnsi="Bookman Old Style"/>
          <w:spacing w:val="5"/>
        </w:rPr>
        <w:t>a</w:t>
      </w:r>
      <w:r w:rsidRPr="003F0DDE">
        <w:rPr>
          <w:rFonts w:ascii="Bookman Old Style" w:hAnsi="Bookman Old Style"/>
        </w:rPr>
        <w:t>nd</w:t>
      </w:r>
      <w:r w:rsidRPr="003F0DDE">
        <w:rPr>
          <w:rFonts w:ascii="Bookman Old Style" w:hAnsi="Bookman Old Style"/>
          <w:spacing w:val="32"/>
        </w:rPr>
        <w:t xml:space="preserve"> </w:t>
      </w:r>
      <w:r w:rsidRPr="003F0DDE">
        <w:rPr>
          <w:rFonts w:ascii="Bookman Old Style" w:hAnsi="Bookman Old Style"/>
        </w:rPr>
        <w:t>pol</w:t>
      </w:r>
      <w:r w:rsidRPr="003F0DDE">
        <w:rPr>
          <w:rFonts w:ascii="Bookman Old Style" w:hAnsi="Bookman Old Style"/>
          <w:spacing w:val="5"/>
        </w:rPr>
        <w:t>i</w:t>
      </w:r>
      <w:r w:rsidRPr="003F0DDE">
        <w:rPr>
          <w:rFonts w:ascii="Bookman Old Style" w:hAnsi="Bookman Old Style"/>
        </w:rPr>
        <w:t>cies</w:t>
      </w:r>
      <w:r w:rsidRPr="003F0DDE">
        <w:rPr>
          <w:rFonts w:ascii="Bookman Old Style" w:hAnsi="Bookman Old Style"/>
          <w:spacing w:val="32"/>
        </w:rPr>
        <w:t xml:space="preserve"> </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 xml:space="preserve">d </w:t>
      </w:r>
      <w:r w:rsidRPr="003F0DDE">
        <w:rPr>
          <w:rFonts w:ascii="Bookman Old Style" w:hAnsi="Bookman Old Style"/>
          <w:w w:val="103"/>
        </w:rPr>
        <w:t>other</w:t>
      </w:r>
      <w:r w:rsidRPr="003F0DDE">
        <w:rPr>
          <w:rFonts w:ascii="Bookman Old Style" w:hAnsi="Bookman Old Style"/>
          <w:spacing w:val="2"/>
          <w:w w:val="103"/>
        </w:rPr>
        <w:t xml:space="preserve"> </w:t>
      </w:r>
      <w:r w:rsidRPr="003F0DDE">
        <w:rPr>
          <w:rFonts w:ascii="Bookman Old Style" w:hAnsi="Bookman Old Style"/>
          <w:w w:val="103"/>
        </w:rPr>
        <w:t>related</w:t>
      </w:r>
      <w:r w:rsidRPr="003F0DDE">
        <w:rPr>
          <w:rFonts w:ascii="Bookman Old Style" w:hAnsi="Bookman Old Style"/>
          <w:spacing w:val="2"/>
          <w:w w:val="103"/>
        </w:rPr>
        <w:t xml:space="preserve"> </w:t>
      </w:r>
      <w:r w:rsidRPr="003F0DDE">
        <w:rPr>
          <w:rFonts w:ascii="Bookman Old Style" w:hAnsi="Bookman Old Style"/>
          <w:w w:val="103"/>
        </w:rPr>
        <w:t>policies</w:t>
      </w:r>
      <w:r w:rsidRPr="003F0DDE">
        <w:rPr>
          <w:rFonts w:ascii="Bookman Old Style" w:hAnsi="Bookman Old Style"/>
          <w:spacing w:val="2"/>
          <w:w w:val="103"/>
        </w:rPr>
        <w:t xml:space="preserve"> </w:t>
      </w:r>
      <w:r w:rsidRPr="003F0DDE">
        <w:rPr>
          <w:rFonts w:ascii="Bookman Old Style" w:hAnsi="Bookman Old Style"/>
          <w:spacing w:val="1"/>
          <w:w w:val="103"/>
        </w:rPr>
        <w:t>i</w:t>
      </w:r>
      <w:r w:rsidRPr="003F0DDE">
        <w:rPr>
          <w:rFonts w:ascii="Bookman Old Style" w:hAnsi="Bookman Old Style"/>
          <w:w w:val="103"/>
        </w:rPr>
        <w:t>n</w:t>
      </w:r>
      <w:r w:rsidRPr="003F0DDE">
        <w:rPr>
          <w:rFonts w:ascii="Bookman Old Style" w:hAnsi="Bookman Old Style"/>
          <w:spacing w:val="1"/>
          <w:w w:val="103"/>
        </w:rPr>
        <w:t xml:space="preserve"> </w:t>
      </w:r>
      <w:r w:rsidRPr="003F0DDE">
        <w:rPr>
          <w:rFonts w:ascii="Bookman Old Style" w:hAnsi="Bookman Old Style"/>
          <w:w w:val="103"/>
        </w:rPr>
        <w:t>o</w:t>
      </w:r>
      <w:r w:rsidRPr="003F0DDE">
        <w:rPr>
          <w:rFonts w:ascii="Bookman Old Style" w:hAnsi="Bookman Old Style"/>
          <w:spacing w:val="1"/>
          <w:w w:val="103"/>
        </w:rPr>
        <w:t>t</w:t>
      </w:r>
      <w:r w:rsidRPr="003F0DDE">
        <w:rPr>
          <w:rFonts w:ascii="Bookman Old Style" w:hAnsi="Bookman Old Style"/>
          <w:w w:val="103"/>
        </w:rPr>
        <w:t>her</w:t>
      </w:r>
      <w:r w:rsidRPr="003F0DDE">
        <w:rPr>
          <w:rFonts w:ascii="Bookman Old Style" w:hAnsi="Bookman Old Style"/>
          <w:spacing w:val="2"/>
          <w:w w:val="103"/>
        </w:rPr>
        <w:t xml:space="preserve"> </w:t>
      </w:r>
      <w:r w:rsidRPr="003F0DDE">
        <w:rPr>
          <w:rFonts w:ascii="Bookman Old Style" w:hAnsi="Bookman Old Style"/>
          <w:w w:val="103"/>
        </w:rPr>
        <w:t>sec</w:t>
      </w:r>
      <w:r w:rsidRPr="003F0DDE">
        <w:rPr>
          <w:rFonts w:ascii="Bookman Old Style" w:hAnsi="Bookman Old Style"/>
          <w:spacing w:val="1"/>
          <w:w w:val="103"/>
        </w:rPr>
        <w:t>t</w:t>
      </w:r>
      <w:r w:rsidRPr="003F0DDE">
        <w:rPr>
          <w:rFonts w:ascii="Bookman Old Style" w:hAnsi="Bookman Old Style"/>
          <w:w w:val="103"/>
        </w:rPr>
        <w:t>o</w:t>
      </w:r>
      <w:r w:rsidRPr="003F0DDE">
        <w:rPr>
          <w:rFonts w:ascii="Bookman Old Style" w:hAnsi="Bookman Old Style"/>
          <w:spacing w:val="1"/>
          <w:w w:val="103"/>
        </w:rPr>
        <w:t>r</w:t>
      </w:r>
      <w:r w:rsidRPr="003F0DDE">
        <w:rPr>
          <w:rFonts w:ascii="Bookman Old Style" w:hAnsi="Bookman Old Style"/>
          <w:w w:val="103"/>
        </w:rPr>
        <w:t>s</w:t>
      </w:r>
      <w:r w:rsidR="00CC7721">
        <w:rPr>
          <w:rFonts w:ascii="Bookman Old Style" w:hAnsi="Bookman Old Style"/>
          <w:spacing w:val="2"/>
        </w:rPr>
        <w:t>;</w:t>
      </w:r>
      <w:r w:rsidRPr="003F0DDE">
        <w:rPr>
          <w:rFonts w:ascii="Bookman Old Style" w:hAnsi="Bookman Old Style"/>
          <w:spacing w:val="1"/>
        </w:rPr>
        <w:t xml:space="preserve"> </w:t>
      </w:r>
    </w:p>
    <w:p w:rsidR="003F0DDE" w:rsidRPr="003F0DDE" w:rsidRDefault="003F0DDE" w:rsidP="009A0968">
      <w:pPr>
        <w:pStyle w:val="NoSpacing"/>
        <w:numPr>
          <w:ilvl w:val="0"/>
          <w:numId w:val="92"/>
        </w:numPr>
        <w:rPr>
          <w:rFonts w:ascii="Bookman Old Style" w:hAnsi="Bookman Old Style"/>
          <w:spacing w:val="1"/>
        </w:rPr>
      </w:pPr>
      <w:r w:rsidRPr="003F0DDE">
        <w:rPr>
          <w:rFonts w:ascii="Bookman Old Style" w:hAnsi="Bookman Old Style"/>
        </w:rPr>
        <w:t>Integrated</w:t>
      </w:r>
      <w:r w:rsidRPr="003F0DDE">
        <w:rPr>
          <w:rFonts w:ascii="Bookman Old Style" w:hAnsi="Bookman Old Style"/>
          <w:spacing w:val="71"/>
        </w:rPr>
        <w:t xml:space="preserve"> </w:t>
      </w:r>
      <w:r w:rsidRPr="003F0DDE">
        <w:rPr>
          <w:rFonts w:ascii="Bookman Old Style" w:hAnsi="Bookman Old Style"/>
        </w:rPr>
        <w:t>pla</w:t>
      </w:r>
      <w:r w:rsidRPr="003F0DDE">
        <w:rPr>
          <w:rFonts w:ascii="Bookman Old Style" w:hAnsi="Bookman Old Style"/>
          <w:spacing w:val="2"/>
        </w:rPr>
        <w:t>n</w:t>
      </w:r>
      <w:r w:rsidRPr="003F0DDE">
        <w:rPr>
          <w:rFonts w:ascii="Bookman Old Style" w:hAnsi="Bookman Old Style"/>
        </w:rPr>
        <w:t>ning</w:t>
      </w:r>
      <w:r w:rsidRPr="003F0DDE">
        <w:rPr>
          <w:rFonts w:ascii="Bookman Old Style" w:hAnsi="Bookman Old Style"/>
          <w:spacing w:val="70"/>
        </w:rPr>
        <w:t xml:space="preserve"> </w:t>
      </w:r>
      <w:r w:rsidRPr="003F0DDE">
        <w:rPr>
          <w:rFonts w:ascii="Bookman Old Style" w:hAnsi="Bookman Old Style"/>
        </w:rPr>
        <w:t>and</w:t>
      </w:r>
      <w:r w:rsidRPr="003F0DDE">
        <w:rPr>
          <w:rFonts w:ascii="Bookman Old Style" w:hAnsi="Bookman Old Style"/>
          <w:spacing w:val="69"/>
        </w:rPr>
        <w:t xml:space="preserve"> </w:t>
      </w:r>
      <w:r w:rsidRPr="003F0DDE">
        <w:rPr>
          <w:rFonts w:ascii="Bookman Old Style" w:hAnsi="Bookman Old Style"/>
        </w:rPr>
        <w:t>implementation</w:t>
      </w:r>
      <w:r w:rsidRPr="003F0DDE">
        <w:rPr>
          <w:rFonts w:ascii="Bookman Old Style" w:hAnsi="Bookman Old Style"/>
          <w:spacing w:val="70"/>
        </w:rPr>
        <w:t xml:space="preserve"> </w:t>
      </w:r>
      <w:r w:rsidRPr="003F0DDE">
        <w:rPr>
          <w:rFonts w:ascii="Bookman Old Style" w:hAnsi="Bookman Old Style"/>
        </w:rPr>
        <w:t>econ</w:t>
      </w:r>
      <w:r w:rsidRPr="003F0DDE">
        <w:rPr>
          <w:rFonts w:ascii="Bookman Old Style" w:hAnsi="Bookman Old Style"/>
          <w:spacing w:val="3"/>
        </w:rPr>
        <w:t>o</w:t>
      </w:r>
      <w:r w:rsidRPr="003F0DDE">
        <w:rPr>
          <w:rFonts w:ascii="Bookman Old Style" w:hAnsi="Bookman Old Style"/>
        </w:rPr>
        <w:t>mis</w:t>
      </w:r>
      <w:r w:rsidRPr="003F0DDE">
        <w:rPr>
          <w:rFonts w:ascii="Bookman Old Style" w:hAnsi="Bookman Old Style"/>
          <w:spacing w:val="4"/>
        </w:rPr>
        <w:t>e</w:t>
      </w:r>
      <w:r w:rsidRPr="003F0DDE">
        <w:rPr>
          <w:rFonts w:ascii="Bookman Old Style" w:hAnsi="Bookman Old Style"/>
        </w:rPr>
        <w:t>s</w:t>
      </w:r>
      <w:r w:rsidRPr="003F0DDE">
        <w:rPr>
          <w:rFonts w:ascii="Bookman Old Style" w:hAnsi="Bookman Old Style"/>
          <w:spacing w:val="70"/>
        </w:rPr>
        <w:t xml:space="preserve"> </w:t>
      </w:r>
      <w:r w:rsidRPr="003F0DDE">
        <w:rPr>
          <w:rFonts w:ascii="Bookman Old Style" w:hAnsi="Bookman Old Style"/>
          <w:spacing w:val="3"/>
        </w:rPr>
        <w:t>o</w:t>
      </w:r>
      <w:r w:rsidRPr="003F0DDE">
        <w:rPr>
          <w:rFonts w:ascii="Bookman Old Style" w:hAnsi="Bookman Old Style"/>
        </w:rPr>
        <w:t>n</w:t>
      </w:r>
      <w:r w:rsidRPr="003F0DDE">
        <w:rPr>
          <w:rFonts w:ascii="Bookman Old Style" w:hAnsi="Bookman Old Style"/>
          <w:spacing w:val="70"/>
        </w:rPr>
        <w:t xml:space="preserve"> </w:t>
      </w:r>
      <w:r w:rsidRPr="003F0DDE">
        <w:rPr>
          <w:rFonts w:ascii="Bookman Old Style" w:hAnsi="Bookman Old Style"/>
        </w:rPr>
        <w:t>re</w:t>
      </w:r>
      <w:r w:rsidRPr="003F0DDE">
        <w:rPr>
          <w:rFonts w:ascii="Bookman Old Style" w:hAnsi="Bookman Old Style"/>
          <w:spacing w:val="2"/>
        </w:rPr>
        <w:t>so</w:t>
      </w:r>
      <w:r w:rsidRPr="003F0DDE">
        <w:rPr>
          <w:rFonts w:ascii="Bookman Old Style" w:hAnsi="Bookman Old Style"/>
        </w:rPr>
        <w:t>urce</w:t>
      </w:r>
      <w:r w:rsidRPr="003F0DDE">
        <w:rPr>
          <w:rFonts w:ascii="Bookman Old Style" w:hAnsi="Bookman Old Style"/>
          <w:spacing w:val="71"/>
        </w:rPr>
        <w:t xml:space="preserve"> </w:t>
      </w:r>
      <w:r w:rsidRPr="003F0DDE">
        <w:rPr>
          <w:rFonts w:ascii="Bookman Old Style" w:hAnsi="Bookman Old Style"/>
        </w:rPr>
        <w:t>requir</w:t>
      </w:r>
      <w:r w:rsidRPr="003F0DDE">
        <w:rPr>
          <w:rFonts w:ascii="Bookman Old Style" w:hAnsi="Bookman Old Style"/>
          <w:spacing w:val="4"/>
        </w:rPr>
        <w:t>e</w:t>
      </w:r>
      <w:r w:rsidRPr="003F0DDE">
        <w:rPr>
          <w:rFonts w:ascii="Bookman Old Style" w:hAnsi="Bookman Old Style"/>
        </w:rPr>
        <w:t>me</w:t>
      </w:r>
      <w:r w:rsidRPr="003F0DDE">
        <w:rPr>
          <w:rFonts w:ascii="Bookman Old Style" w:hAnsi="Bookman Old Style"/>
          <w:spacing w:val="2"/>
        </w:rPr>
        <w:t>n</w:t>
      </w:r>
      <w:r w:rsidRPr="003F0DDE">
        <w:rPr>
          <w:rFonts w:ascii="Bookman Old Style" w:hAnsi="Bookman Old Style"/>
        </w:rPr>
        <w:t xml:space="preserve">ts </w:t>
      </w:r>
      <w:r w:rsidRPr="003F0DDE">
        <w:rPr>
          <w:rFonts w:ascii="Bookman Old Style" w:hAnsi="Bookman Old Style"/>
          <w:w w:val="103"/>
        </w:rPr>
        <w:t>while</w:t>
      </w:r>
      <w:r w:rsidRPr="003F0DDE">
        <w:rPr>
          <w:rFonts w:ascii="Bookman Old Style" w:hAnsi="Bookman Old Style"/>
          <w:spacing w:val="2"/>
          <w:w w:val="103"/>
        </w:rPr>
        <w:t xml:space="preserve"> </w:t>
      </w:r>
      <w:r w:rsidRPr="003F0DDE">
        <w:rPr>
          <w:rFonts w:ascii="Bookman Old Style" w:hAnsi="Bookman Old Style"/>
          <w:w w:val="103"/>
        </w:rPr>
        <w:t>at</w:t>
      </w:r>
      <w:r w:rsidRPr="003F0DDE">
        <w:rPr>
          <w:rFonts w:ascii="Bookman Old Style" w:hAnsi="Bookman Old Style"/>
          <w:spacing w:val="2"/>
          <w:w w:val="103"/>
        </w:rPr>
        <w:t xml:space="preserve"> </w:t>
      </w:r>
      <w:r w:rsidRPr="003F0DDE">
        <w:rPr>
          <w:rFonts w:ascii="Bookman Old Style" w:hAnsi="Bookman Old Style"/>
          <w:w w:val="103"/>
        </w:rPr>
        <w:t>the</w:t>
      </w:r>
      <w:r w:rsidRPr="003F0DDE">
        <w:rPr>
          <w:rFonts w:ascii="Bookman Old Style" w:hAnsi="Bookman Old Style"/>
          <w:spacing w:val="2"/>
          <w:w w:val="103"/>
        </w:rPr>
        <w:t xml:space="preserve"> </w:t>
      </w:r>
      <w:r w:rsidRPr="003F0DDE">
        <w:rPr>
          <w:rFonts w:ascii="Bookman Old Style" w:hAnsi="Bookman Old Style"/>
          <w:w w:val="103"/>
        </w:rPr>
        <w:t>same</w:t>
      </w:r>
      <w:r w:rsidRPr="003F0DDE">
        <w:rPr>
          <w:rFonts w:ascii="Bookman Old Style" w:hAnsi="Bookman Old Style"/>
          <w:spacing w:val="2"/>
          <w:w w:val="103"/>
        </w:rPr>
        <w:t xml:space="preserve"> </w:t>
      </w:r>
      <w:r w:rsidRPr="003F0DDE">
        <w:rPr>
          <w:rFonts w:ascii="Bookman Old Style" w:hAnsi="Bookman Old Style"/>
          <w:w w:val="103"/>
        </w:rPr>
        <w:t>t</w:t>
      </w:r>
      <w:r w:rsidRPr="003F0DDE">
        <w:rPr>
          <w:rFonts w:ascii="Bookman Old Style" w:hAnsi="Bookman Old Style"/>
          <w:spacing w:val="2"/>
          <w:w w:val="103"/>
        </w:rPr>
        <w:t>i</w:t>
      </w:r>
      <w:r w:rsidRPr="003F0DDE">
        <w:rPr>
          <w:rFonts w:ascii="Bookman Old Style" w:hAnsi="Bookman Old Style"/>
          <w:w w:val="103"/>
        </w:rPr>
        <w:t>me</w:t>
      </w:r>
      <w:r w:rsidRPr="003F0DDE">
        <w:rPr>
          <w:rFonts w:ascii="Bookman Old Style" w:hAnsi="Bookman Old Style"/>
          <w:spacing w:val="2"/>
          <w:w w:val="103"/>
        </w:rPr>
        <w:t xml:space="preserve"> </w:t>
      </w:r>
      <w:r w:rsidRPr="003F0DDE">
        <w:rPr>
          <w:rFonts w:ascii="Bookman Old Style" w:hAnsi="Bookman Old Style"/>
          <w:w w:val="103"/>
        </w:rPr>
        <w:t>it</w:t>
      </w:r>
      <w:r w:rsidRPr="003F0DDE">
        <w:rPr>
          <w:rFonts w:ascii="Bookman Old Style" w:hAnsi="Bookman Old Style"/>
          <w:spacing w:val="2"/>
          <w:w w:val="103"/>
        </w:rPr>
        <w:t xml:space="preserve"> </w:t>
      </w:r>
      <w:r w:rsidRPr="003F0DDE">
        <w:rPr>
          <w:rFonts w:ascii="Bookman Old Style" w:hAnsi="Bookman Old Style"/>
          <w:w w:val="103"/>
        </w:rPr>
        <w:t>increases</w:t>
      </w:r>
      <w:r w:rsidRPr="003F0DDE">
        <w:rPr>
          <w:rFonts w:ascii="Bookman Old Style" w:hAnsi="Bookman Old Style"/>
          <w:spacing w:val="2"/>
          <w:w w:val="103"/>
        </w:rPr>
        <w:t xml:space="preserve"> </w:t>
      </w:r>
      <w:r w:rsidRPr="003F0DDE">
        <w:rPr>
          <w:rFonts w:ascii="Bookman Old Style" w:hAnsi="Bookman Old Style"/>
          <w:w w:val="103"/>
        </w:rPr>
        <w:t>the</w:t>
      </w:r>
      <w:r w:rsidRPr="003F0DDE">
        <w:rPr>
          <w:rFonts w:ascii="Bookman Old Style" w:hAnsi="Bookman Old Style"/>
          <w:spacing w:val="2"/>
          <w:w w:val="103"/>
        </w:rPr>
        <w:t xml:space="preserve"> </w:t>
      </w:r>
      <w:r w:rsidRPr="003F0DDE">
        <w:rPr>
          <w:rFonts w:ascii="Bookman Old Style" w:hAnsi="Bookman Old Style"/>
          <w:w w:val="103"/>
        </w:rPr>
        <w:t>multiplier</w:t>
      </w:r>
      <w:r w:rsidRPr="003F0DDE">
        <w:rPr>
          <w:rFonts w:ascii="Bookman Old Style" w:hAnsi="Bookman Old Style"/>
          <w:spacing w:val="3"/>
          <w:w w:val="103"/>
        </w:rPr>
        <w:t xml:space="preserve"> </w:t>
      </w:r>
      <w:r w:rsidRPr="003F0DDE">
        <w:rPr>
          <w:rFonts w:ascii="Bookman Old Style" w:hAnsi="Bookman Old Style"/>
          <w:w w:val="103"/>
        </w:rPr>
        <w:t>effect</w:t>
      </w:r>
      <w:r w:rsidRPr="003F0DDE">
        <w:rPr>
          <w:rFonts w:ascii="Bookman Old Style" w:hAnsi="Bookman Old Style"/>
          <w:spacing w:val="2"/>
          <w:w w:val="103"/>
        </w:rPr>
        <w:t xml:space="preserve"> </w:t>
      </w:r>
      <w:r w:rsidRPr="003F0DDE">
        <w:rPr>
          <w:rFonts w:ascii="Bookman Old Style" w:hAnsi="Bookman Old Style"/>
          <w:w w:val="103"/>
        </w:rPr>
        <w:t>of</w:t>
      </w:r>
      <w:r w:rsidRPr="003F0DDE">
        <w:rPr>
          <w:rFonts w:ascii="Bookman Old Style" w:hAnsi="Bookman Old Style"/>
          <w:spacing w:val="2"/>
          <w:w w:val="103"/>
        </w:rPr>
        <w:t xml:space="preserve"> </w:t>
      </w:r>
      <w:r w:rsidRPr="003F0DDE">
        <w:rPr>
          <w:rFonts w:ascii="Bookman Old Style" w:hAnsi="Bookman Old Style"/>
          <w:w w:val="103"/>
        </w:rPr>
        <w:t>positive</w:t>
      </w:r>
      <w:r w:rsidRPr="003F0DDE">
        <w:rPr>
          <w:rFonts w:ascii="Bookman Old Style" w:hAnsi="Bookman Old Style"/>
          <w:spacing w:val="2"/>
          <w:w w:val="103"/>
        </w:rPr>
        <w:t xml:space="preserve"> </w:t>
      </w:r>
      <w:r w:rsidRPr="003F0DDE">
        <w:rPr>
          <w:rFonts w:ascii="Bookman Old Style" w:hAnsi="Bookman Old Style"/>
          <w:w w:val="103"/>
        </w:rPr>
        <w:t>components</w:t>
      </w:r>
      <w:r w:rsidR="00CC7721">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2" w:line="360" w:lineRule="auto"/>
        <w:ind w:right="1547"/>
        <w:jc w:val="both"/>
        <w:rPr>
          <w:rFonts w:ascii="Bookman Old Style" w:hAnsi="Bookman Old Style"/>
          <w:sz w:val="24"/>
          <w:szCs w:val="24"/>
        </w:rPr>
      </w:pPr>
      <w:r w:rsidRPr="003F0DDE">
        <w:rPr>
          <w:rFonts w:ascii="Bookman Old Style" w:hAnsi="Bookman Old Style"/>
          <w:sz w:val="24"/>
          <w:szCs w:val="24"/>
        </w:rPr>
        <w:t>Strat</w:t>
      </w:r>
      <w:r w:rsidRPr="003F0DDE">
        <w:rPr>
          <w:rFonts w:ascii="Bookman Old Style" w:hAnsi="Bookman Old Style"/>
          <w:spacing w:val="1"/>
          <w:sz w:val="24"/>
          <w:szCs w:val="24"/>
        </w:rPr>
        <w:t>e</w:t>
      </w:r>
      <w:r w:rsidRPr="003F0DDE">
        <w:rPr>
          <w:rFonts w:ascii="Bookman Old Style" w:hAnsi="Bookman Old Style"/>
          <w:sz w:val="24"/>
          <w:szCs w:val="24"/>
        </w:rPr>
        <w:t>g</w:t>
      </w:r>
      <w:r w:rsidRPr="003F0DDE">
        <w:rPr>
          <w:rFonts w:ascii="Bookman Old Style" w:hAnsi="Bookman Old Style"/>
          <w:spacing w:val="2"/>
          <w:sz w:val="24"/>
          <w:szCs w:val="24"/>
        </w:rPr>
        <w:t>i</w:t>
      </w:r>
      <w:r w:rsidRPr="003F0DDE">
        <w:rPr>
          <w:rFonts w:ascii="Bookman Old Style" w:hAnsi="Bookman Old Style"/>
          <w:sz w:val="24"/>
          <w:szCs w:val="24"/>
        </w:rPr>
        <w:t>c</w:t>
      </w:r>
      <w:r w:rsidRPr="003F0DDE">
        <w:rPr>
          <w:rFonts w:ascii="Bookman Old Style" w:hAnsi="Bookman Old Style"/>
          <w:spacing w:val="20"/>
          <w:sz w:val="24"/>
          <w:szCs w:val="24"/>
        </w:rPr>
        <w:t xml:space="preserve"> </w:t>
      </w:r>
      <w:r w:rsidRPr="003F0DDE">
        <w:rPr>
          <w:rFonts w:ascii="Bookman Old Style" w:hAnsi="Bookman Old Style"/>
          <w:sz w:val="24"/>
          <w:szCs w:val="24"/>
        </w:rPr>
        <w:t>app</w:t>
      </w:r>
      <w:r w:rsidRPr="003F0DDE">
        <w:rPr>
          <w:rFonts w:ascii="Bookman Old Style" w:hAnsi="Bookman Old Style"/>
          <w:spacing w:val="1"/>
          <w:sz w:val="24"/>
          <w:szCs w:val="24"/>
        </w:rPr>
        <w:t>r</w:t>
      </w:r>
      <w:r w:rsidRPr="003F0DDE">
        <w:rPr>
          <w:rFonts w:ascii="Bookman Old Style" w:hAnsi="Bookman Old Style"/>
          <w:sz w:val="24"/>
          <w:szCs w:val="24"/>
        </w:rPr>
        <w:t>oa</w:t>
      </w:r>
      <w:r w:rsidRPr="003F0DDE">
        <w:rPr>
          <w:rFonts w:ascii="Bookman Old Style" w:hAnsi="Bookman Old Style"/>
          <w:spacing w:val="1"/>
          <w:sz w:val="24"/>
          <w:szCs w:val="24"/>
        </w:rPr>
        <w:t>c</w:t>
      </w:r>
      <w:r w:rsidRPr="003F0DDE">
        <w:rPr>
          <w:rFonts w:ascii="Bookman Old Style" w:hAnsi="Bookman Old Style"/>
          <w:sz w:val="24"/>
          <w:szCs w:val="24"/>
        </w:rPr>
        <w:t>h</w:t>
      </w:r>
      <w:r w:rsidRPr="003F0DDE">
        <w:rPr>
          <w:rFonts w:ascii="Bookman Old Style" w:hAnsi="Bookman Old Style"/>
          <w:spacing w:val="18"/>
          <w:sz w:val="24"/>
          <w:szCs w:val="24"/>
        </w:rPr>
        <w:t xml:space="preserve"> </w:t>
      </w:r>
      <w:r w:rsidRPr="003F0DDE">
        <w:rPr>
          <w:rFonts w:ascii="Bookman Old Style" w:hAnsi="Bookman Old Style"/>
          <w:sz w:val="24"/>
          <w:szCs w:val="24"/>
        </w:rPr>
        <w:t>in</w:t>
      </w:r>
      <w:r w:rsidRPr="003F0DDE">
        <w:rPr>
          <w:rFonts w:ascii="Bookman Old Style" w:hAnsi="Bookman Old Style"/>
          <w:spacing w:val="20"/>
          <w:sz w:val="24"/>
          <w:szCs w:val="24"/>
        </w:rPr>
        <w:t xml:space="preserve"> </w:t>
      </w:r>
      <w:r w:rsidRPr="003F0DDE">
        <w:rPr>
          <w:rFonts w:ascii="Bookman Old Style" w:hAnsi="Bookman Old Style"/>
          <w:sz w:val="24"/>
          <w:szCs w:val="24"/>
        </w:rPr>
        <w:t>pl</w:t>
      </w:r>
      <w:r w:rsidRPr="003F0DDE">
        <w:rPr>
          <w:rFonts w:ascii="Bookman Old Style" w:hAnsi="Bookman Old Style"/>
          <w:spacing w:val="1"/>
          <w:sz w:val="24"/>
          <w:szCs w:val="24"/>
        </w:rPr>
        <w:t>a</w:t>
      </w:r>
      <w:r w:rsidRPr="003F0DDE">
        <w:rPr>
          <w:rFonts w:ascii="Bookman Old Style" w:hAnsi="Bookman Old Style"/>
          <w:sz w:val="24"/>
          <w:szCs w:val="24"/>
        </w:rPr>
        <w:t>n</w:t>
      </w:r>
      <w:r w:rsidRPr="003F0DDE">
        <w:rPr>
          <w:rFonts w:ascii="Bookman Old Style" w:hAnsi="Bookman Old Style"/>
          <w:spacing w:val="21"/>
          <w:sz w:val="24"/>
          <w:szCs w:val="24"/>
        </w:rPr>
        <w:t xml:space="preserve"> </w:t>
      </w:r>
      <w:r w:rsidRPr="003F0DDE">
        <w:rPr>
          <w:rFonts w:ascii="Bookman Old Style" w:hAnsi="Bookman Old Style"/>
          <w:sz w:val="24"/>
          <w:szCs w:val="24"/>
        </w:rPr>
        <w:t>p</w:t>
      </w:r>
      <w:r w:rsidRPr="003F0DDE">
        <w:rPr>
          <w:rFonts w:ascii="Bookman Old Style" w:hAnsi="Bookman Old Style"/>
          <w:spacing w:val="1"/>
          <w:sz w:val="24"/>
          <w:szCs w:val="24"/>
        </w:rPr>
        <w:t>re</w:t>
      </w:r>
      <w:r w:rsidRPr="003F0DDE">
        <w:rPr>
          <w:rFonts w:ascii="Bookman Old Style" w:hAnsi="Bookman Old Style"/>
          <w:sz w:val="24"/>
          <w:szCs w:val="24"/>
        </w:rPr>
        <w:t>pa</w:t>
      </w:r>
      <w:r w:rsidRPr="003F0DDE">
        <w:rPr>
          <w:rFonts w:ascii="Bookman Old Style" w:hAnsi="Bookman Old Style"/>
          <w:spacing w:val="3"/>
          <w:sz w:val="24"/>
          <w:szCs w:val="24"/>
        </w:rPr>
        <w:t>r</w:t>
      </w:r>
      <w:r w:rsidRPr="003F0DDE">
        <w:rPr>
          <w:rFonts w:ascii="Bookman Old Style" w:hAnsi="Bookman Old Style"/>
          <w:sz w:val="24"/>
          <w:szCs w:val="24"/>
        </w:rPr>
        <w:t>ati</w:t>
      </w:r>
      <w:r w:rsidRPr="003F0DDE">
        <w:rPr>
          <w:rFonts w:ascii="Bookman Old Style" w:hAnsi="Bookman Old Style"/>
          <w:spacing w:val="2"/>
          <w:sz w:val="24"/>
          <w:szCs w:val="24"/>
        </w:rPr>
        <w:t>o</w:t>
      </w:r>
      <w:r w:rsidRPr="003F0DDE">
        <w:rPr>
          <w:rFonts w:ascii="Bookman Old Style" w:hAnsi="Bookman Old Style"/>
          <w:sz w:val="24"/>
          <w:szCs w:val="24"/>
        </w:rPr>
        <w:t>n</w:t>
      </w:r>
      <w:r w:rsidRPr="003F0DDE">
        <w:rPr>
          <w:rFonts w:ascii="Bookman Old Style" w:hAnsi="Bookman Old Style"/>
          <w:spacing w:val="17"/>
          <w:sz w:val="24"/>
          <w:szCs w:val="24"/>
        </w:rPr>
        <w:t xml:space="preserve"> </w:t>
      </w:r>
      <w:r w:rsidRPr="003F0DDE">
        <w:rPr>
          <w:rFonts w:ascii="Bookman Old Style" w:hAnsi="Bookman Old Style"/>
          <w:sz w:val="24"/>
          <w:szCs w:val="24"/>
        </w:rPr>
        <w:t>i</w:t>
      </w:r>
      <w:r w:rsidRPr="003F0DDE">
        <w:rPr>
          <w:rFonts w:ascii="Bookman Old Style" w:hAnsi="Bookman Old Style"/>
          <w:spacing w:val="2"/>
          <w:sz w:val="24"/>
          <w:szCs w:val="24"/>
        </w:rPr>
        <w:t>n</w:t>
      </w:r>
      <w:r w:rsidRPr="003F0DDE">
        <w:rPr>
          <w:rFonts w:ascii="Bookman Old Style" w:hAnsi="Bookman Old Style"/>
          <w:sz w:val="24"/>
          <w:szCs w:val="24"/>
        </w:rPr>
        <w:t>c</w:t>
      </w:r>
      <w:r w:rsidRPr="003F0DDE">
        <w:rPr>
          <w:rFonts w:ascii="Bookman Old Style" w:hAnsi="Bookman Old Style"/>
          <w:spacing w:val="2"/>
          <w:sz w:val="24"/>
          <w:szCs w:val="24"/>
        </w:rPr>
        <w:t>r</w:t>
      </w:r>
      <w:r w:rsidRPr="003F0DDE">
        <w:rPr>
          <w:rFonts w:ascii="Bookman Old Style" w:hAnsi="Bookman Old Style"/>
          <w:sz w:val="24"/>
          <w:szCs w:val="24"/>
        </w:rPr>
        <w:t>ea</w:t>
      </w:r>
      <w:r w:rsidRPr="003F0DDE">
        <w:rPr>
          <w:rFonts w:ascii="Bookman Old Style" w:hAnsi="Bookman Old Style"/>
          <w:spacing w:val="2"/>
          <w:sz w:val="24"/>
          <w:szCs w:val="24"/>
        </w:rPr>
        <w:t>s</w:t>
      </w:r>
      <w:r w:rsidRPr="003F0DDE">
        <w:rPr>
          <w:rFonts w:ascii="Bookman Old Style" w:hAnsi="Bookman Old Style"/>
          <w:sz w:val="24"/>
          <w:szCs w:val="24"/>
        </w:rPr>
        <w:t>es</w:t>
      </w:r>
      <w:r w:rsidRPr="003F0DDE">
        <w:rPr>
          <w:rFonts w:ascii="Bookman Old Style" w:hAnsi="Bookman Old Style"/>
          <w:spacing w:val="18"/>
          <w:sz w:val="24"/>
          <w:szCs w:val="24"/>
        </w:rPr>
        <w:t xml:space="preserve"> </w:t>
      </w:r>
      <w:r w:rsidRPr="003F0DDE">
        <w:rPr>
          <w:rFonts w:ascii="Bookman Old Style" w:hAnsi="Bookman Old Style"/>
          <w:sz w:val="24"/>
          <w:szCs w:val="24"/>
        </w:rPr>
        <w:t>r</w:t>
      </w:r>
      <w:r w:rsidRPr="003F0DDE">
        <w:rPr>
          <w:rFonts w:ascii="Bookman Old Style" w:hAnsi="Bookman Old Style"/>
          <w:spacing w:val="1"/>
          <w:sz w:val="24"/>
          <w:szCs w:val="24"/>
        </w:rPr>
        <w:t>e</w:t>
      </w:r>
      <w:r w:rsidRPr="003F0DDE">
        <w:rPr>
          <w:rFonts w:ascii="Bookman Old Style" w:hAnsi="Bookman Old Style"/>
          <w:spacing w:val="2"/>
          <w:sz w:val="24"/>
          <w:szCs w:val="24"/>
        </w:rPr>
        <w:t>l</w:t>
      </w:r>
      <w:r w:rsidRPr="003F0DDE">
        <w:rPr>
          <w:rFonts w:ascii="Bookman Old Style" w:hAnsi="Bookman Old Style"/>
          <w:sz w:val="24"/>
          <w:szCs w:val="24"/>
        </w:rPr>
        <w:t>ev</w:t>
      </w:r>
      <w:r w:rsidRPr="003F0DDE">
        <w:rPr>
          <w:rFonts w:ascii="Bookman Old Style" w:hAnsi="Bookman Old Style"/>
          <w:spacing w:val="1"/>
          <w:sz w:val="24"/>
          <w:szCs w:val="24"/>
        </w:rPr>
        <w:t>a</w:t>
      </w:r>
      <w:r w:rsidRPr="003F0DDE">
        <w:rPr>
          <w:rFonts w:ascii="Bookman Old Style" w:hAnsi="Bookman Old Style"/>
          <w:sz w:val="24"/>
          <w:szCs w:val="24"/>
        </w:rPr>
        <w:t>nce</w:t>
      </w:r>
      <w:r w:rsidRPr="003F0DDE">
        <w:rPr>
          <w:rFonts w:ascii="Bookman Old Style" w:hAnsi="Bookman Old Style"/>
          <w:spacing w:val="20"/>
          <w:sz w:val="24"/>
          <w:szCs w:val="24"/>
        </w:rPr>
        <w:t xml:space="preserve"> </w:t>
      </w:r>
      <w:r w:rsidRPr="003F0DDE">
        <w:rPr>
          <w:rFonts w:ascii="Bookman Old Style" w:hAnsi="Bookman Old Style"/>
          <w:sz w:val="24"/>
          <w:szCs w:val="24"/>
        </w:rPr>
        <w:t>o</w:t>
      </w:r>
      <w:r w:rsidRPr="003F0DDE">
        <w:rPr>
          <w:rFonts w:ascii="Bookman Old Style" w:hAnsi="Bookman Old Style"/>
          <w:spacing w:val="1"/>
          <w:sz w:val="24"/>
          <w:szCs w:val="24"/>
        </w:rPr>
        <w:t>f</w:t>
      </w:r>
      <w:r w:rsidRPr="003F0DDE">
        <w:rPr>
          <w:rFonts w:ascii="Bookman Old Style" w:hAnsi="Bookman Old Style"/>
          <w:spacing w:val="18"/>
          <w:sz w:val="24"/>
          <w:szCs w:val="24"/>
        </w:rPr>
        <w:t xml:space="preserve"> </w:t>
      </w:r>
      <w:r w:rsidRPr="003F0DDE">
        <w:rPr>
          <w:rFonts w:ascii="Bookman Old Style" w:hAnsi="Bookman Old Style"/>
          <w:sz w:val="24"/>
          <w:szCs w:val="24"/>
        </w:rPr>
        <w:t>u</w:t>
      </w:r>
      <w:r w:rsidRPr="003F0DDE">
        <w:rPr>
          <w:rFonts w:ascii="Bookman Old Style" w:hAnsi="Bookman Old Style"/>
          <w:spacing w:val="2"/>
          <w:sz w:val="24"/>
          <w:szCs w:val="24"/>
        </w:rPr>
        <w:t>rb</w:t>
      </w:r>
      <w:r w:rsidRPr="003F0DDE">
        <w:rPr>
          <w:rFonts w:ascii="Bookman Old Style" w:hAnsi="Bookman Old Style"/>
          <w:sz w:val="24"/>
          <w:szCs w:val="24"/>
        </w:rPr>
        <w:t>an</w:t>
      </w:r>
      <w:r w:rsidRPr="003F0DDE">
        <w:rPr>
          <w:rFonts w:ascii="Bookman Old Style" w:hAnsi="Bookman Old Style"/>
          <w:spacing w:val="20"/>
          <w:sz w:val="24"/>
          <w:szCs w:val="24"/>
        </w:rPr>
        <w:t xml:space="preserve"> </w:t>
      </w:r>
      <w:r w:rsidRPr="003F0DDE">
        <w:rPr>
          <w:rFonts w:ascii="Bookman Old Style" w:hAnsi="Bookman Old Style"/>
          <w:sz w:val="24"/>
          <w:szCs w:val="24"/>
        </w:rPr>
        <w:t>pl</w:t>
      </w:r>
      <w:r w:rsidRPr="003F0DDE">
        <w:rPr>
          <w:rFonts w:ascii="Bookman Old Style" w:hAnsi="Bookman Old Style"/>
          <w:spacing w:val="2"/>
          <w:sz w:val="24"/>
          <w:szCs w:val="24"/>
        </w:rPr>
        <w:t>a</w:t>
      </w:r>
      <w:r w:rsidRPr="003F0DDE">
        <w:rPr>
          <w:rFonts w:ascii="Bookman Old Style" w:hAnsi="Bookman Old Style"/>
          <w:sz w:val="24"/>
          <w:szCs w:val="24"/>
        </w:rPr>
        <w:t>ns</w:t>
      </w:r>
      <w:r w:rsidRPr="003F0DDE">
        <w:rPr>
          <w:rFonts w:ascii="Bookman Old Style" w:hAnsi="Bookman Old Style"/>
          <w:spacing w:val="2"/>
          <w:sz w:val="24"/>
          <w:szCs w:val="24"/>
        </w:rPr>
        <w:t>.</w:t>
      </w:r>
      <w:r w:rsidRPr="003F0DDE">
        <w:rPr>
          <w:rFonts w:ascii="Bookman Old Style" w:hAnsi="Bookman Old Style"/>
          <w:sz w:val="24"/>
          <w:szCs w:val="24"/>
        </w:rPr>
        <w:t xml:space="preserve"> </w:t>
      </w:r>
    </w:p>
    <w:p w:rsidR="003F0DDE" w:rsidRPr="003F0DDE" w:rsidRDefault="003F0DDE" w:rsidP="009A0968">
      <w:pPr>
        <w:pStyle w:val="NoSpacing"/>
        <w:numPr>
          <w:ilvl w:val="0"/>
          <w:numId w:val="93"/>
        </w:numPr>
        <w:rPr>
          <w:rFonts w:ascii="Bookman Old Style" w:hAnsi="Bookman Old Style"/>
          <w:spacing w:val="3"/>
          <w:w w:val="103"/>
        </w:rPr>
      </w:pPr>
      <w:r w:rsidRPr="003F0DDE">
        <w:rPr>
          <w:rFonts w:ascii="Bookman Old Style" w:hAnsi="Bookman Old Style"/>
        </w:rPr>
        <w:t>Iden</w:t>
      </w:r>
      <w:r w:rsidRPr="003F0DDE">
        <w:rPr>
          <w:rFonts w:ascii="Bookman Old Style" w:hAnsi="Bookman Old Style"/>
          <w:spacing w:val="1"/>
        </w:rPr>
        <w:t>t</w:t>
      </w:r>
      <w:r w:rsidRPr="003F0DDE">
        <w:rPr>
          <w:rFonts w:ascii="Bookman Old Style" w:hAnsi="Bookman Old Style"/>
        </w:rPr>
        <w:t>ificat</w:t>
      </w:r>
      <w:r w:rsidRPr="003F0DDE">
        <w:rPr>
          <w:rFonts w:ascii="Bookman Old Style" w:hAnsi="Bookman Old Style"/>
          <w:spacing w:val="2"/>
        </w:rPr>
        <w:t>i</w:t>
      </w:r>
      <w:r w:rsidRPr="003F0DDE">
        <w:rPr>
          <w:rFonts w:ascii="Bookman Old Style" w:hAnsi="Bookman Old Style"/>
        </w:rPr>
        <w:t>on</w:t>
      </w:r>
      <w:r w:rsidRPr="003F0DDE">
        <w:rPr>
          <w:rFonts w:ascii="Bookman Old Style" w:hAnsi="Bookman Old Style"/>
          <w:spacing w:val="78"/>
        </w:rPr>
        <w:t xml:space="preserve"> </w:t>
      </w:r>
      <w:r w:rsidRPr="003F0DDE">
        <w:rPr>
          <w:rFonts w:ascii="Bookman Old Style" w:hAnsi="Bookman Old Style"/>
        </w:rPr>
        <w:t>of</w:t>
      </w:r>
      <w:r w:rsidRPr="003F0DDE">
        <w:rPr>
          <w:rFonts w:ascii="Bookman Old Style" w:hAnsi="Bookman Old Style"/>
          <w:spacing w:val="78"/>
        </w:rPr>
        <w:t xml:space="preserve"> </w:t>
      </w:r>
      <w:r w:rsidRPr="003F0DDE">
        <w:rPr>
          <w:rFonts w:ascii="Bookman Old Style" w:hAnsi="Bookman Old Style"/>
        </w:rPr>
        <w:t>cri</w:t>
      </w:r>
      <w:r w:rsidRPr="003F0DDE">
        <w:rPr>
          <w:rFonts w:ascii="Bookman Old Style" w:hAnsi="Bookman Old Style"/>
          <w:spacing w:val="1"/>
        </w:rPr>
        <w:t>ti</w:t>
      </w:r>
      <w:r w:rsidRPr="003F0DDE">
        <w:rPr>
          <w:rFonts w:ascii="Bookman Old Style" w:hAnsi="Bookman Old Style"/>
        </w:rPr>
        <w:t>cal</w:t>
      </w:r>
      <w:r w:rsidRPr="003F0DDE">
        <w:rPr>
          <w:rFonts w:ascii="Bookman Old Style" w:hAnsi="Bookman Old Style"/>
          <w:spacing w:val="80"/>
        </w:rPr>
        <w:t xml:space="preserve"> </w:t>
      </w:r>
      <w:r w:rsidRPr="003F0DDE">
        <w:rPr>
          <w:rFonts w:ascii="Bookman Old Style" w:hAnsi="Bookman Old Style"/>
        </w:rPr>
        <w:t>e</w:t>
      </w:r>
      <w:r w:rsidRPr="003F0DDE">
        <w:rPr>
          <w:rFonts w:ascii="Bookman Old Style" w:hAnsi="Bookman Old Style"/>
          <w:spacing w:val="1"/>
        </w:rPr>
        <w:t>le</w:t>
      </w:r>
      <w:r w:rsidRPr="003F0DDE">
        <w:rPr>
          <w:rFonts w:ascii="Bookman Old Style" w:hAnsi="Bookman Old Style"/>
        </w:rPr>
        <w:t>men</w:t>
      </w:r>
      <w:r w:rsidRPr="003F0DDE">
        <w:rPr>
          <w:rFonts w:ascii="Bookman Old Style" w:hAnsi="Bookman Old Style"/>
          <w:spacing w:val="1"/>
        </w:rPr>
        <w:t>t</w:t>
      </w:r>
      <w:r w:rsidRPr="003F0DDE">
        <w:rPr>
          <w:rFonts w:ascii="Bookman Old Style" w:hAnsi="Bookman Old Style"/>
        </w:rPr>
        <w:t>s</w:t>
      </w:r>
      <w:r w:rsidRPr="003F0DDE">
        <w:rPr>
          <w:rFonts w:ascii="Bookman Old Style" w:hAnsi="Bookman Old Style"/>
          <w:spacing w:val="79"/>
        </w:rPr>
        <w:t xml:space="preserve"> </w:t>
      </w:r>
      <w:r w:rsidRPr="003F0DDE">
        <w:rPr>
          <w:rFonts w:ascii="Bookman Old Style" w:hAnsi="Bookman Old Style"/>
        </w:rPr>
        <w:t>during</w:t>
      </w:r>
      <w:r w:rsidRPr="003F0DDE">
        <w:rPr>
          <w:rFonts w:ascii="Bookman Old Style" w:hAnsi="Bookman Old Style"/>
          <w:spacing w:val="78"/>
        </w:rPr>
        <w:t xml:space="preserve"> </w:t>
      </w:r>
      <w:r w:rsidRPr="003F0DDE">
        <w:rPr>
          <w:rFonts w:ascii="Bookman Old Style" w:hAnsi="Bookman Old Style"/>
        </w:rPr>
        <w:t>p</w:t>
      </w:r>
      <w:r w:rsidRPr="003F0DDE">
        <w:rPr>
          <w:rFonts w:ascii="Bookman Old Style" w:hAnsi="Bookman Old Style"/>
          <w:spacing w:val="2"/>
        </w:rPr>
        <w:t>l</w:t>
      </w:r>
      <w:r w:rsidRPr="003F0DDE">
        <w:rPr>
          <w:rFonts w:ascii="Bookman Old Style" w:hAnsi="Bookman Old Style"/>
        </w:rPr>
        <w:t>ann</w:t>
      </w:r>
      <w:r w:rsidRPr="003F0DDE">
        <w:rPr>
          <w:rFonts w:ascii="Bookman Old Style" w:hAnsi="Bookman Old Style"/>
          <w:spacing w:val="2"/>
        </w:rPr>
        <w:t>i</w:t>
      </w:r>
      <w:r w:rsidRPr="003F0DDE">
        <w:rPr>
          <w:rFonts w:ascii="Bookman Old Style" w:hAnsi="Bookman Old Style"/>
        </w:rPr>
        <w:t>n</w:t>
      </w:r>
      <w:r w:rsidRPr="003F0DDE">
        <w:rPr>
          <w:rFonts w:ascii="Bookman Old Style" w:hAnsi="Bookman Old Style"/>
          <w:spacing w:val="1"/>
        </w:rPr>
        <w:t>g</w:t>
      </w:r>
      <w:r w:rsidRPr="003F0DDE">
        <w:rPr>
          <w:rFonts w:ascii="Bookman Old Style" w:hAnsi="Bookman Old Style"/>
          <w:spacing w:val="79"/>
        </w:rPr>
        <w:t xml:space="preserve"> </w:t>
      </w:r>
      <w:r w:rsidRPr="003F0DDE">
        <w:rPr>
          <w:rFonts w:ascii="Bookman Old Style" w:hAnsi="Bookman Old Style"/>
        </w:rPr>
        <w:t>enhances</w:t>
      </w:r>
      <w:r w:rsidRPr="003F0DDE">
        <w:rPr>
          <w:rFonts w:ascii="Bookman Old Style" w:hAnsi="Bookman Old Style"/>
          <w:spacing w:val="79"/>
        </w:rPr>
        <w:t xml:space="preserve"> </w:t>
      </w:r>
      <w:r w:rsidRPr="003F0DDE">
        <w:rPr>
          <w:rFonts w:ascii="Bookman Old Style" w:hAnsi="Bookman Old Style"/>
        </w:rPr>
        <w:t>the</w:t>
      </w:r>
      <w:r w:rsidRPr="003F0DDE">
        <w:rPr>
          <w:rFonts w:ascii="Bookman Old Style" w:hAnsi="Bookman Old Style"/>
          <w:spacing w:val="79"/>
        </w:rPr>
        <w:t xml:space="preserve"> </w:t>
      </w:r>
      <w:r w:rsidRPr="003F0DDE">
        <w:rPr>
          <w:rFonts w:ascii="Bookman Old Style" w:hAnsi="Bookman Old Style"/>
          <w:spacing w:val="1"/>
        </w:rPr>
        <w:t>a</w:t>
      </w:r>
      <w:r w:rsidRPr="003F0DDE">
        <w:rPr>
          <w:rFonts w:ascii="Bookman Old Style" w:hAnsi="Bookman Old Style"/>
        </w:rPr>
        <w:t>dop</w:t>
      </w:r>
      <w:r w:rsidRPr="003F0DDE">
        <w:rPr>
          <w:rFonts w:ascii="Bookman Old Style" w:hAnsi="Bookman Old Style"/>
          <w:spacing w:val="1"/>
        </w:rPr>
        <w:t>ti</w:t>
      </w:r>
      <w:r w:rsidRPr="003F0DDE">
        <w:rPr>
          <w:rFonts w:ascii="Bookman Old Style" w:hAnsi="Bookman Old Style"/>
        </w:rPr>
        <w:t>on</w:t>
      </w:r>
      <w:r w:rsidRPr="003F0DDE">
        <w:rPr>
          <w:rFonts w:ascii="Bookman Old Style" w:hAnsi="Bookman Old Style"/>
          <w:spacing w:val="81"/>
        </w:rPr>
        <w:t xml:space="preserve"> </w:t>
      </w:r>
      <w:r w:rsidRPr="003F0DDE">
        <w:rPr>
          <w:rFonts w:ascii="Bookman Old Style" w:hAnsi="Bookman Old Style"/>
        </w:rPr>
        <w:t>of</w:t>
      </w:r>
      <w:r w:rsidRPr="003F0DDE">
        <w:rPr>
          <w:rFonts w:ascii="Bookman Old Style" w:hAnsi="Bookman Old Style"/>
          <w:spacing w:val="18"/>
        </w:rPr>
        <w:t xml:space="preserve"> </w:t>
      </w:r>
      <w:r w:rsidRPr="003F0DDE">
        <w:rPr>
          <w:rFonts w:ascii="Bookman Old Style" w:hAnsi="Bookman Old Style"/>
          <w:w w:val="103"/>
        </w:rPr>
        <w:t>better-performing</w:t>
      </w:r>
      <w:r w:rsidRPr="003F0DDE">
        <w:rPr>
          <w:rFonts w:ascii="Bookman Old Style" w:hAnsi="Bookman Old Style"/>
          <w:spacing w:val="3"/>
          <w:w w:val="103"/>
        </w:rPr>
        <w:t xml:space="preserve"> </w:t>
      </w:r>
      <w:r w:rsidRPr="003F0DDE">
        <w:rPr>
          <w:rFonts w:ascii="Bookman Old Style" w:hAnsi="Bookman Old Style"/>
          <w:w w:val="103"/>
        </w:rPr>
        <w:t>plans</w:t>
      </w:r>
      <w:r w:rsidR="00CC7721">
        <w:rPr>
          <w:rFonts w:ascii="Bookman Old Style" w:hAnsi="Bookman Old Style"/>
          <w:w w:val="103"/>
        </w:rPr>
        <w:t>;</w:t>
      </w:r>
      <w:r w:rsidRPr="003F0DDE">
        <w:rPr>
          <w:rFonts w:ascii="Bookman Old Style" w:hAnsi="Bookman Old Style"/>
          <w:spacing w:val="3"/>
          <w:w w:val="103"/>
        </w:rPr>
        <w:t xml:space="preserve"> </w:t>
      </w:r>
    </w:p>
    <w:p w:rsidR="003F0DDE" w:rsidRPr="003F0DDE" w:rsidRDefault="003F0DDE" w:rsidP="009A0968">
      <w:pPr>
        <w:pStyle w:val="NoSpacing"/>
        <w:numPr>
          <w:ilvl w:val="0"/>
          <w:numId w:val="93"/>
        </w:numPr>
        <w:rPr>
          <w:rFonts w:ascii="Bookman Old Style" w:hAnsi="Bookman Old Style"/>
          <w:spacing w:val="1"/>
        </w:rPr>
      </w:pPr>
      <w:r w:rsidRPr="003F0DDE">
        <w:rPr>
          <w:rFonts w:ascii="Bookman Old Style" w:hAnsi="Bookman Old Style"/>
        </w:rPr>
        <w:lastRenderedPageBreak/>
        <w:t>Identificat</w:t>
      </w:r>
      <w:r w:rsidRPr="003F0DDE">
        <w:rPr>
          <w:rFonts w:ascii="Bookman Old Style" w:hAnsi="Bookman Old Style"/>
          <w:spacing w:val="2"/>
        </w:rPr>
        <w:t>i</w:t>
      </w:r>
      <w:r w:rsidRPr="003F0DDE">
        <w:rPr>
          <w:rFonts w:ascii="Bookman Old Style" w:hAnsi="Bookman Old Style"/>
        </w:rPr>
        <w:t>on</w:t>
      </w:r>
      <w:r w:rsidRPr="003F0DDE">
        <w:rPr>
          <w:rFonts w:ascii="Bookman Old Style" w:hAnsi="Bookman Old Style"/>
          <w:spacing w:val="42"/>
        </w:rPr>
        <w:t xml:space="preserve"> </w:t>
      </w:r>
      <w:r w:rsidRPr="003F0DDE">
        <w:rPr>
          <w:rFonts w:ascii="Bookman Old Style" w:hAnsi="Bookman Old Style"/>
        </w:rPr>
        <w:t>of</w:t>
      </w:r>
      <w:r w:rsidRPr="003F0DDE">
        <w:rPr>
          <w:rFonts w:ascii="Bookman Old Style" w:hAnsi="Bookman Old Style"/>
          <w:spacing w:val="43"/>
        </w:rPr>
        <w:t xml:space="preserve"> </w:t>
      </w:r>
      <w:r w:rsidRPr="003F0DDE">
        <w:rPr>
          <w:rFonts w:ascii="Bookman Old Style" w:hAnsi="Bookman Old Style"/>
        </w:rPr>
        <w:t>critical</w:t>
      </w:r>
      <w:r w:rsidRPr="003F0DDE">
        <w:rPr>
          <w:rFonts w:ascii="Bookman Old Style" w:hAnsi="Bookman Old Style"/>
          <w:spacing w:val="44"/>
        </w:rPr>
        <w:t xml:space="preserve"> </w:t>
      </w:r>
      <w:r w:rsidRPr="003F0DDE">
        <w:rPr>
          <w:rFonts w:ascii="Bookman Old Style" w:hAnsi="Bookman Old Style"/>
        </w:rPr>
        <w:t>elements</w:t>
      </w:r>
      <w:r w:rsidRPr="003F0DDE">
        <w:rPr>
          <w:rFonts w:ascii="Bookman Old Style" w:hAnsi="Bookman Old Style"/>
          <w:spacing w:val="43"/>
        </w:rPr>
        <w:t xml:space="preserve"> </w:t>
      </w:r>
      <w:r w:rsidRPr="003F0DDE">
        <w:rPr>
          <w:rFonts w:ascii="Bookman Old Style" w:hAnsi="Bookman Old Style"/>
        </w:rPr>
        <w:t>increase</w:t>
      </w:r>
      <w:r w:rsidRPr="003F0DDE">
        <w:rPr>
          <w:rFonts w:ascii="Bookman Old Style" w:hAnsi="Bookman Old Style"/>
          <w:spacing w:val="2"/>
        </w:rPr>
        <w:t>s</w:t>
      </w:r>
      <w:r w:rsidRPr="003F0DDE">
        <w:rPr>
          <w:rFonts w:ascii="Bookman Old Style" w:hAnsi="Bookman Old Style"/>
          <w:spacing w:val="47"/>
        </w:rPr>
        <w:t xml:space="preserve"> </w:t>
      </w:r>
      <w:r w:rsidRPr="003F0DDE">
        <w:rPr>
          <w:rFonts w:ascii="Bookman Old Style" w:hAnsi="Bookman Old Style"/>
        </w:rPr>
        <w:t>public</w:t>
      </w:r>
      <w:r w:rsidRPr="003F0DDE">
        <w:rPr>
          <w:rFonts w:ascii="Bookman Old Style" w:hAnsi="Bookman Old Style"/>
          <w:spacing w:val="45"/>
        </w:rPr>
        <w:t xml:space="preserve"> </w:t>
      </w:r>
      <w:r w:rsidRPr="003F0DDE">
        <w:rPr>
          <w:rFonts w:ascii="Bookman Old Style" w:hAnsi="Bookman Old Style"/>
          <w:spacing w:val="2"/>
        </w:rPr>
        <w:t>p</w:t>
      </w:r>
      <w:r w:rsidRPr="003F0DDE">
        <w:rPr>
          <w:rFonts w:ascii="Bookman Old Style" w:hAnsi="Bookman Old Style"/>
        </w:rPr>
        <w:t>repar</w:t>
      </w:r>
      <w:r w:rsidRPr="003F0DDE">
        <w:rPr>
          <w:rFonts w:ascii="Bookman Old Style" w:hAnsi="Bookman Old Style"/>
          <w:spacing w:val="5"/>
        </w:rPr>
        <w:t>e</w:t>
      </w:r>
      <w:r w:rsidRPr="003F0DDE">
        <w:rPr>
          <w:rFonts w:ascii="Bookman Old Style" w:hAnsi="Bookman Old Style"/>
        </w:rPr>
        <w:t>d</w:t>
      </w:r>
      <w:r w:rsidRPr="003F0DDE">
        <w:rPr>
          <w:rFonts w:ascii="Bookman Old Style" w:hAnsi="Bookman Old Style"/>
          <w:spacing w:val="3"/>
        </w:rPr>
        <w:t>n</w:t>
      </w:r>
      <w:r w:rsidRPr="003F0DDE">
        <w:rPr>
          <w:rFonts w:ascii="Bookman Old Style" w:hAnsi="Bookman Old Style"/>
        </w:rPr>
        <w:t>es</w:t>
      </w:r>
      <w:r w:rsidRPr="003F0DDE">
        <w:rPr>
          <w:rFonts w:ascii="Bookman Old Style" w:hAnsi="Bookman Old Style"/>
          <w:spacing w:val="2"/>
        </w:rPr>
        <w:t>s</w:t>
      </w:r>
      <w:r w:rsidRPr="003F0DDE">
        <w:rPr>
          <w:rFonts w:ascii="Bookman Old Style" w:hAnsi="Bookman Old Style"/>
          <w:spacing w:val="45"/>
        </w:rPr>
        <w:t xml:space="preserve"> </w:t>
      </w:r>
      <w:r w:rsidRPr="003F0DDE">
        <w:rPr>
          <w:rFonts w:ascii="Bookman Old Style" w:hAnsi="Bookman Old Style"/>
        </w:rPr>
        <w:t>for</w:t>
      </w:r>
      <w:r w:rsidRPr="003F0DDE">
        <w:rPr>
          <w:rFonts w:ascii="Bookman Old Style" w:hAnsi="Bookman Old Style"/>
          <w:spacing w:val="47"/>
        </w:rPr>
        <w:t xml:space="preserve"> </w:t>
      </w:r>
      <w:r w:rsidRPr="003F0DDE">
        <w:rPr>
          <w:rFonts w:ascii="Bookman Old Style" w:hAnsi="Bookman Old Style"/>
          <w:spacing w:val="2"/>
        </w:rPr>
        <w:t>u</w:t>
      </w:r>
      <w:r w:rsidRPr="003F0DDE">
        <w:rPr>
          <w:rFonts w:ascii="Bookman Old Style" w:hAnsi="Bookman Old Style"/>
        </w:rPr>
        <w:t>navo</w:t>
      </w:r>
      <w:r w:rsidRPr="003F0DDE">
        <w:rPr>
          <w:rFonts w:ascii="Bookman Old Style" w:hAnsi="Bookman Old Style"/>
          <w:spacing w:val="3"/>
        </w:rPr>
        <w:t>i</w:t>
      </w:r>
      <w:r w:rsidRPr="003F0DDE">
        <w:rPr>
          <w:rFonts w:ascii="Bookman Old Style" w:hAnsi="Bookman Old Style"/>
        </w:rPr>
        <w:t xml:space="preserve">dable </w:t>
      </w:r>
      <w:r w:rsidRPr="003F0DDE">
        <w:rPr>
          <w:rFonts w:ascii="Bookman Old Style" w:hAnsi="Bookman Old Style"/>
          <w:w w:val="102"/>
        </w:rPr>
        <w:t>c</w:t>
      </w:r>
      <w:r w:rsidRPr="003F0DDE">
        <w:rPr>
          <w:rFonts w:ascii="Bookman Old Style" w:hAnsi="Bookman Old Style"/>
          <w:spacing w:val="1"/>
          <w:w w:val="102"/>
        </w:rPr>
        <w:t>o</w:t>
      </w:r>
      <w:r w:rsidRPr="003F0DDE">
        <w:rPr>
          <w:rFonts w:ascii="Bookman Old Style" w:hAnsi="Bookman Old Style"/>
          <w:w w:val="102"/>
        </w:rPr>
        <w:t>ns</w:t>
      </w:r>
      <w:r w:rsidRPr="003F0DDE">
        <w:rPr>
          <w:rFonts w:ascii="Bookman Old Style" w:hAnsi="Bookman Old Style"/>
          <w:spacing w:val="2"/>
          <w:w w:val="102"/>
        </w:rPr>
        <w:t>e</w:t>
      </w:r>
      <w:r w:rsidRPr="003F0DDE">
        <w:rPr>
          <w:rFonts w:ascii="Bookman Old Style" w:hAnsi="Bookman Old Style"/>
          <w:w w:val="102"/>
        </w:rPr>
        <w:t>quence</w:t>
      </w:r>
      <w:r w:rsidRPr="003F0DDE">
        <w:rPr>
          <w:rFonts w:ascii="Bookman Old Style" w:hAnsi="Bookman Old Style"/>
          <w:spacing w:val="11"/>
          <w:w w:val="102"/>
        </w:rPr>
        <w:t>s</w:t>
      </w:r>
      <w:r w:rsidRPr="003F0DDE">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3" w:line="360" w:lineRule="auto"/>
        <w:ind w:right="1547"/>
        <w:jc w:val="both"/>
        <w:rPr>
          <w:rFonts w:ascii="Bookman Old Style" w:hAnsi="Bookman Old Style"/>
          <w:w w:val="103"/>
          <w:sz w:val="24"/>
          <w:szCs w:val="24"/>
        </w:rPr>
      </w:pPr>
      <w:r w:rsidRPr="003F0DDE">
        <w:rPr>
          <w:rFonts w:ascii="Bookman Old Style" w:hAnsi="Bookman Old Style"/>
          <w:w w:val="103"/>
          <w:sz w:val="24"/>
          <w:szCs w:val="24"/>
        </w:rPr>
        <w:t>Urbanization</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viewed</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as</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a</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potential</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for</w:t>
      </w:r>
      <w:r w:rsidRPr="003F0DDE">
        <w:rPr>
          <w:rFonts w:ascii="Bookman Old Style" w:hAnsi="Bookman Old Style"/>
          <w:spacing w:val="4"/>
          <w:w w:val="103"/>
          <w:sz w:val="24"/>
          <w:szCs w:val="24"/>
        </w:rPr>
        <w:t xml:space="preserve"> </w:t>
      </w:r>
      <w:r w:rsidRPr="003F0DDE">
        <w:rPr>
          <w:rFonts w:ascii="Bookman Old Style" w:hAnsi="Bookman Old Style"/>
          <w:w w:val="103"/>
          <w:sz w:val="24"/>
          <w:szCs w:val="24"/>
        </w:rPr>
        <w:t>deve</w:t>
      </w:r>
      <w:r w:rsidRPr="003F0DDE">
        <w:rPr>
          <w:rFonts w:ascii="Bookman Old Style" w:hAnsi="Bookman Old Style"/>
          <w:spacing w:val="2"/>
          <w:w w:val="103"/>
          <w:sz w:val="24"/>
          <w:szCs w:val="24"/>
        </w:rPr>
        <w:t>l</w:t>
      </w:r>
      <w:r w:rsidRPr="003F0DDE">
        <w:rPr>
          <w:rFonts w:ascii="Bookman Old Style" w:hAnsi="Bookman Old Style"/>
          <w:spacing w:val="1"/>
          <w:w w:val="103"/>
          <w:sz w:val="24"/>
          <w:szCs w:val="24"/>
        </w:rPr>
        <w:t>o</w:t>
      </w:r>
      <w:r w:rsidRPr="003F0DDE">
        <w:rPr>
          <w:rFonts w:ascii="Bookman Old Style" w:hAnsi="Bookman Old Style"/>
          <w:w w:val="103"/>
          <w:sz w:val="24"/>
          <w:szCs w:val="24"/>
        </w:rPr>
        <w:t xml:space="preserve">pment </w:t>
      </w:r>
    </w:p>
    <w:p w:rsidR="003F0DDE" w:rsidRPr="003F0DDE" w:rsidRDefault="003F0DDE" w:rsidP="009A0968">
      <w:pPr>
        <w:pStyle w:val="NoSpacing"/>
        <w:numPr>
          <w:ilvl w:val="0"/>
          <w:numId w:val="94"/>
        </w:numPr>
        <w:rPr>
          <w:rFonts w:ascii="Bookman Old Style" w:hAnsi="Bookman Old Style"/>
          <w:spacing w:val="1"/>
        </w:rPr>
      </w:pPr>
      <w:r w:rsidRPr="003F0DDE">
        <w:rPr>
          <w:rFonts w:ascii="Bookman Old Style" w:hAnsi="Bookman Old Style"/>
        </w:rPr>
        <w:t>Urbanization</w:t>
      </w:r>
      <w:r w:rsidRPr="003F0DDE">
        <w:rPr>
          <w:rFonts w:ascii="Bookman Old Style" w:hAnsi="Bookman Old Style"/>
          <w:spacing w:val="40"/>
        </w:rPr>
        <w:t xml:space="preserve"> </w:t>
      </w:r>
      <w:r w:rsidRPr="003F0DDE">
        <w:rPr>
          <w:rFonts w:ascii="Bookman Old Style" w:hAnsi="Bookman Old Style"/>
        </w:rPr>
        <w:t>is</w:t>
      </w:r>
      <w:r w:rsidRPr="003F0DDE">
        <w:rPr>
          <w:rFonts w:ascii="Bookman Old Style" w:hAnsi="Bookman Old Style"/>
          <w:spacing w:val="39"/>
        </w:rPr>
        <w:t xml:space="preserve"> </w:t>
      </w:r>
      <w:r w:rsidRPr="003F0DDE">
        <w:rPr>
          <w:rFonts w:ascii="Bookman Old Style" w:hAnsi="Bookman Old Style"/>
        </w:rPr>
        <w:t>an</w:t>
      </w:r>
      <w:r w:rsidRPr="003F0DDE">
        <w:rPr>
          <w:rFonts w:ascii="Bookman Old Style" w:hAnsi="Bookman Old Style"/>
          <w:spacing w:val="39"/>
        </w:rPr>
        <w:t xml:space="preserve"> </w:t>
      </w:r>
      <w:r w:rsidRPr="003F0DDE">
        <w:rPr>
          <w:rFonts w:ascii="Bookman Old Style" w:hAnsi="Bookman Old Style"/>
        </w:rPr>
        <w:t>ir</w:t>
      </w:r>
      <w:r w:rsidRPr="003F0DDE">
        <w:rPr>
          <w:rFonts w:ascii="Bookman Old Style" w:hAnsi="Bookman Old Style"/>
          <w:spacing w:val="2"/>
        </w:rPr>
        <w:t>r</w:t>
      </w:r>
      <w:r w:rsidRPr="003F0DDE">
        <w:rPr>
          <w:rFonts w:ascii="Bookman Old Style" w:hAnsi="Bookman Old Style"/>
        </w:rPr>
        <w:t>eversible</w:t>
      </w:r>
      <w:r w:rsidRPr="003F0DDE">
        <w:rPr>
          <w:rFonts w:ascii="Bookman Old Style" w:hAnsi="Bookman Old Style"/>
          <w:spacing w:val="42"/>
        </w:rPr>
        <w:t xml:space="preserve"> </w:t>
      </w:r>
      <w:r w:rsidRPr="003F0DDE">
        <w:rPr>
          <w:rFonts w:ascii="Bookman Old Style" w:hAnsi="Bookman Old Style"/>
        </w:rPr>
        <w:t>process,</w:t>
      </w:r>
      <w:r w:rsidRPr="003F0DDE">
        <w:rPr>
          <w:rFonts w:ascii="Bookman Old Style" w:hAnsi="Bookman Old Style"/>
          <w:spacing w:val="43"/>
        </w:rPr>
        <w:t xml:space="preserve"> </w:t>
      </w:r>
      <w:r w:rsidRPr="003F0DDE">
        <w:rPr>
          <w:rFonts w:ascii="Bookman Old Style" w:hAnsi="Bookman Old Style"/>
        </w:rPr>
        <w:t>it</w:t>
      </w:r>
      <w:r w:rsidRPr="003F0DDE">
        <w:rPr>
          <w:rFonts w:ascii="Bookman Old Style" w:hAnsi="Bookman Old Style"/>
          <w:spacing w:val="39"/>
        </w:rPr>
        <w:t xml:space="preserve"> </w:t>
      </w:r>
      <w:r w:rsidRPr="003F0DDE">
        <w:rPr>
          <w:rFonts w:ascii="Bookman Old Style" w:hAnsi="Bookman Old Style"/>
        </w:rPr>
        <w:t>should</w:t>
      </w:r>
      <w:r w:rsidRPr="003F0DDE">
        <w:rPr>
          <w:rFonts w:ascii="Bookman Old Style" w:hAnsi="Bookman Old Style"/>
          <w:spacing w:val="40"/>
        </w:rPr>
        <w:t xml:space="preserve"> </w:t>
      </w:r>
      <w:r w:rsidRPr="003F0DDE">
        <w:rPr>
          <w:rFonts w:ascii="Bookman Old Style" w:hAnsi="Bookman Old Style"/>
          <w:spacing w:val="2"/>
        </w:rPr>
        <w:t>b</w:t>
      </w:r>
      <w:r w:rsidRPr="003F0DDE">
        <w:rPr>
          <w:rFonts w:ascii="Bookman Old Style" w:hAnsi="Bookman Old Style"/>
        </w:rPr>
        <w:t>e</w:t>
      </w:r>
      <w:r w:rsidRPr="003F0DDE">
        <w:rPr>
          <w:rFonts w:ascii="Bookman Old Style" w:hAnsi="Bookman Old Style"/>
          <w:spacing w:val="44"/>
        </w:rPr>
        <w:t xml:space="preserve"> </w:t>
      </w:r>
      <w:r w:rsidRPr="003F0DDE">
        <w:rPr>
          <w:rFonts w:ascii="Bookman Old Style" w:hAnsi="Bookman Old Style"/>
        </w:rPr>
        <w:t>man</w:t>
      </w:r>
      <w:r w:rsidRPr="003F0DDE">
        <w:rPr>
          <w:rFonts w:ascii="Bookman Old Style" w:hAnsi="Bookman Old Style"/>
          <w:spacing w:val="3"/>
        </w:rPr>
        <w:t>a</w:t>
      </w:r>
      <w:r w:rsidRPr="003F0DDE">
        <w:rPr>
          <w:rFonts w:ascii="Bookman Old Style" w:hAnsi="Bookman Old Style"/>
        </w:rPr>
        <w:t>g</w:t>
      </w:r>
      <w:r w:rsidRPr="003F0DDE">
        <w:rPr>
          <w:rFonts w:ascii="Bookman Old Style" w:hAnsi="Bookman Old Style"/>
          <w:spacing w:val="2"/>
        </w:rPr>
        <w:t>e</w:t>
      </w:r>
      <w:r w:rsidRPr="003F0DDE">
        <w:rPr>
          <w:rFonts w:ascii="Bookman Old Style" w:hAnsi="Bookman Old Style"/>
        </w:rPr>
        <w:t>d</w:t>
      </w:r>
      <w:r w:rsidRPr="003F0DDE">
        <w:rPr>
          <w:rFonts w:ascii="Bookman Old Style" w:hAnsi="Bookman Old Style"/>
          <w:spacing w:val="43"/>
        </w:rPr>
        <w:t xml:space="preserve"> </w:t>
      </w:r>
      <w:r w:rsidRPr="003F0DDE">
        <w:rPr>
          <w:rFonts w:ascii="Bookman Old Style" w:hAnsi="Bookman Old Style"/>
        </w:rPr>
        <w:t>rather</w:t>
      </w:r>
      <w:r w:rsidRPr="003F0DDE">
        <w:rPr>
          <w:rFonts w:ascii="Bookman Old Style" w:hAnsi="Bookman Old Style"/>
          <w:spacing w:val="40"/>
        </w:rPr>
        <w:t xml:space="preserve"> </w:t>
      </w:r>
      <w:r w:rsidRPr="003F0DDE">
        <w:rPr>
          <w:rFonts w:ascii="Bookman Old Style" w:hAnsi="Bookman Old Style"/>
        </w:rPr>
        <w:t>than</w:t>
      </w:r>
      <w:r w:rsidRPr="003F0DDE">
        <w:rPr>
          <w:rFonts w:ascii="Bookman Old Style" w:hAnsi="Bookman Old Style"/>
          <w:spacing w:val="43"/>
        </w:rPr>
        <w:t xml:space="preserve"> </w:t>
      </w:r>
      <w:r w:rsidRPr="003F0DDE">
        <w:rPr>
          <w:rFonts w:ascii="Bookman Old Style" w:hAnsi="Bookman Old Style"/>
        </w:rPr>
        <w:t>tr</w:t>
      </w:r>
      <w:r w:rsidRPr="003F0DDE">
        <w:rPr>
          <w:rFonts w:ascii="Bookman Old Style" w:hAnsi="Bookman Old Style"/>
          <w:spacing w:val="5"/>
        </w:rPr>
        <w:t>y</w:t>
      </w:r>
      <w:r w:rsidRPr="003F0DDE">
        <w:rPr>
          <w:rFonts w:ascii="Bookman Old Style" w:hAnsi="Bookman Old Style"/>
          <w:spacing w:val="42"/>
        </w:rPr>
        <w:t xml:space="preserve"> </w:t>
      </w:r>
      <w:r w:rsidRPr="003F0DDE">
        <w:rPr>
          <w:rFonts w:ascii="Bookman Old Style" w:hAnsi="Bookman Old Style"/>
          <w:spacing w:val="4"/>
        </w:rPr>
        <w:t>t</w:t>
      </w:r>
      <w:r w:rsidRPr="003F0DDE">
        <w:rPr>
          <w:rFonts w:ascii="Bookman Old Style" w:hAnsi="Bookman Old Style"/>
        </w:rPr>
        <w:t xml:space="preserve">o </w:t>
      </w:r>
      <w:r w:rsidRPr="003F0DDE">
        <w:rPr>
          <w:rFonts w:ascii="Bookman Old Style" w:hAnsi="Bookman Old Style"/>
          <w:w w:val="103"/>
        </w:rPr>
        <w:t>curb</w:t>
      </w:r>
      <w:r w:rsidRPr="003F0DDE">
        <w:rPr>
          <w:rFonts w:ascii="Bookman Old Style" w:hAnsi="Bookman Old Style"/>
          <w:spacing w:val="3"/>
          <w:w w:val="103"/>
        </w:rPr>
        <w:t xml:space="preserve"> </w:t>
      </w:r>
      <w:r w:rsidRPr="003F0DDE">
        <w:rPr>
          <w:rFonts w:ascii="Bookman Old Style" w:hAnsi="Bookman Old Style"/>
          <w:w w:val="103"/>
        </w:rPr>
        <w:t>its</w:t>
      </w:r>
      <w:r w:rsidRPr="003F0DDE">
        <w:rPr>
          <w:rFonts w:ascii="Bookman Old Style" w:hAnsi="Bookman Old Style"/>
          <w:spacing w:val="2"/>
          <w:w w:val="103"/>
        </w:rPr>
        <w:t xml:space="preserve"> </w:t>
      </w:r>
      <w:r w:rsidRPr="003F0DDE">
        <w:rPr>
          <w:rFonts w:ascii="Bookman Old Style" w:hAnsi="Bookman Old Style"/>
          <w:w w:val="103"/>
        </w:rPr>
        <w:t>develo</w:t>
      </w:r>
      <w:r w:rsidRPr="003F0DDE">
        <w:rPr>
          <w:rFonts w:ascii="Bookman Old Style" w:hAnsi="Bookman Old Style"/>
          <w:spacing w:val="1"/>
          <w:w w:val="103"/>
        </w:rPr>
        <w:t>p</w:t>
      </w:r>
      <w:r w:rsidRPr="003F0DDE">
        <w:rPr>
          <w:rFonts w:ascii="Bookman Old Style" w:hAnsi="Bookman Old Style"/>
          <w:w w:val="103"/>
        </w:rPr>
        <w:t>ment</w:t>
      </w:r>
      <w:r w:rsidR="00CC7721">
        <w:rPr>
          <w:rFonts w:ascii="Bookman Old Style" w:hAnsi="Bookman Old Style"/>
          <w:spacing w:val="2"/>
        </w:rPr>
        <w:t>;</w:t>
      </w:r>
      <w:r w:rsidRPr="003F0DDE">
        <w:rPr>
          <w:rFonts w:ascii="Bookman Old Style" w:hAnsi="Bookman Old Style"/>
          <w:spacing w:val="1"/>
        </w:rPr>
        <w:t xml:space="preserve"> </w:t>
      </w:r>
    </w:p>
    <w:p w:rsidR="003F0DDE" w:rsidRPr="003F0DDE" w:rsidRDefault="003F0DDE" w:rsidP="009A0968">
      <w:pPr>
        <w:pStyle w:val="NoSpacing"/>
        <w:numPr>
          <w:ilvl w:val="0"/>
          <w:numId w:val="94"/>
        </w:numPr>
        <w:rPr>
          <w:rFonts w:ascii="Bookman Old Style" w:hAnsi="Bookman Old Style"/>
          <w:spacing w:val="1"/>
        </w:rPr>
      </w:pPr>
      <w:r w:rsidRPr="003F0DDE">
        <w:rPr>
          <w:rFonts w:ascii="Bookman Old Style" w:hAnsi="Bookman Old Style"/>
          <w:w w:val="103"/>
        </w:rPr>
        <w:t>Urbanization</w:t>
      </w:r>
      <w:r w:rsidRPr="003F0DDE">
        <w:rPr>
          <w:rFonts w:ascii="Bookman Old Style" w:hAnsi="Bookman Old Style"/>
          <w:spacing w:val="4"/>
          <w:w w:val="103"/>
        </w:rPr>
        <w:t xml:space="preserve"> </w:t>
      </w:r>
      <w:r w:rsidRPr="003F0DDE">
        <w:rPr>
          <w:rFonts w:ascii="Bookman Old Style" w:hAnsi="Bookman Old Style"/>
          <w:w w:val="103"/>
        </w:rPr>
        <w:t>is</w:t>
      </w:r>
      <w:r w:rsidRPr="003F0DDE">
        <w:rPr>
          <w:rFonts w:ascii="Bookman Old Style" w:hAnsi="Bookman Old Style"/>
          <w:spacing w:val="4"/>
          <w:w w:val="103"/>
        </w:rPr>
        <w:t xml:space="preserve"> </w:t>
      </w:r>
      <w:r w:rsidRPr="003F0DDE">
        <w:rPr>
          <w:rFonts w:ascii="Bookman Old Style" w:hAnsi="Bookman Old Style"/>
          <w:w w:val="103"/>
        </w:rPr>
        <w:t>positive</w:t>
      </w:r>
      <w:r w:rsidRPr="003F0DDE">
        <w:rPr>
          <w:rFonts w:ascii="Bookman Old Style" w:hAnsi="Bookman Old Style"/>
          <w:spacing w:val="4"/>
          <w:w w:val="103"/>
        </w:rPr>
        <w:t xml:space="preserve"> </w:t>
      </w:r>
      <w:r w:rsidRPr="003F0DDE">
        <w:rPr>
          <w:rFonts w:ascii="Bookman Old Style" w:hAnsi="Bookman Old Style"/>
          <w:w w:val="103"/>
        </w:rPr>
        <w:t>deve</w:t>
      </w:r>
      <w:r w:rsidRPr="003F0DDE">
        <w:rPr>
          <w:rFonts w:ascii="Bookman Old Style" w:hAnsi="Bookman Old Style"/>
          <w:spacing w:val="1"/>
          <w:w w:val="103"/>
        </w:rPr>
        <w:t>l</w:t>
      </w:r>
      <w:r w:rsidRPr="003F0DDE">
        <w:rPr>
          <w:rFonts w:ascii="Bookman Old Style" w:hAnsi="Bookman Old Style"/>
          <w:w w:val="103"/>
        </w:rPr>
        <w:t>opment</w:t>
      </w:r>
      <w:r w:rsidRPr="003F0DDE">
        <w:rPr>
          <w:rFonts w:ascii="Bookman Old Style" w:hAnsi="Bookman Old Style"/>
          <w:spacing w:val="3"/>
          <w:w w:val="103"/>
        </w:rPr>
        <w:t xml:space="preserve"> </w:t>
      </w:r>
      <w:r w:rsidRPr="003F0DDE">
        <w:rPr>
          <w:rFonts w:ascii="Bookman Old Style" w:hAnsi="Bookman Old Style"/>
          <w:w w:val="103"/>
        </w:rPr>
        <w:t>for</w:t>
      </w:r>
      <w:r w:rsidRPr="003F0DDE">
        <w:rPr>
          <w:rFonts w:ascii="Bookman Old Style" w:hAnsi="Bookman Old Style"/>
          <w:spacing w:val="3"/>
          <w:w w:val="103"/>
        </w:rPr>
        <w:t xml:space="preserve"> </w:t>
      </w:r>
      <w:r w:rsidRPr="003F0DDE">
        <w:rPr>
          <w:rFonts w:ascii="Bookman Old Style" w:hAnsi="Bookman Old Style"/>
          <w:w w:val="103"/>
        </w:rPr>
        <w:t>a</w:t>
      </w:r>
      <w:r w:rsidRPr="003F0DDE">
        <w:rPr>
          <w:rFonts w:ascii="Bookman Old Style" w:hAnsi="Bookman Old Style"/>
          <w:spacing w:val="3"/>
          <w:w w:val="103"/>
        </w:rPr>
        <w:t xml:space="preserve"> </w:t>
      </w:r>
      <w:r w:rsidRPr="003F0DDE">
        <w:rPr>
          <w:rFonts w:ascii="Bookman Old Style" w:hAnsi="Bookman Old Style"/>
          <w:w w:val="103"/>
        </w:rPr>
        <w:t>well-p</w:t>
      </w:r>
      <w:r w:rsidRPr="003F0DDE">
        <w:rPr>
          <w:rFonts w:ascii="Bookman Old Style" w:hAnsi="Bookman Old Style"/>
          <w:spacing w:val="1"/>
          <w:w w:val="103"/>
        </w:rPr>
        <w:t>r</w:t>
      </w:r>
      <w:r w:rsidRPr="003F0DDE">
        <w:rPr>
          <w:rFonts w:ascii="Bookman Old Style" w:hAnsi="Bookman Old Style"/>
          <w:w w:val="103"/>
        </w:rPr>
        <w:t>epared</w:t>
      </w:r>
      <w:r w:rsidRPr="003F0DDE">
        <w:rPr>
          <w:rFonts w:ascii="Bookman Old Style" w:hAnsi="Bookman Old Style"/>
          <w:spacing w:val="3"/>
          <w:w w:val="103"/>
        </w:rPr>
        <w:t xml:space="preserve"> </w:t>
      </w:r>
      <w:r w:rsidRPr="003F0DDE">
        <w:rPr>
          <w:rFonts w:ascii="Bookman Old Style" w:hAnsi="Bookman Old Style"/>
          <w:w w:val="103"/>
        </w:rPr>
        <w:t>urban</w:t>
      </w:r>
      <w:r w:rsidRPr="003F0DDE">
        <w:rPr>
          <w:rFonts w:ascii="Bookman Old Style" w:hAnsi="Bookman Old Style"/>
          <w:spacing w:val="4"/>
          <w:w w:val="103"/>
        </w:rPr>
        <w:t xml:space="preserve"> </w:t>
      </w:r>
      <w:r w:rsidRPr="003F0DDE">
        <w:rPr>
          <w:rFonts w:ascii="Bookman Old Style" w:hAnsi="Bookman Old Style"/>
          <w:w w:val="103"/>
        </w:rPr>
        <w:t>adm</w:t>
      </w:r>
      <w:r w:rsidRPr="003F0DDE">
        <w:rPr>
          <w:rFonts w:ascii="Bookman Old Style" w:hAnsi="Bookman Old Style"/>
          <w:spacing w:val="1"/>
          <w:w w:val="103"/>
        </w:rPr>
        <w:t>i</w:t>
      </w:r>
      <w:r w:rsidRPr="003F0DDE">
        <w:rPr>
          <w:rFonts w:ascii="Bookman Old Style" w:hAnsi="Bookman Old Style"/>
          <w:w w:val="103"/>
        </w:rPr>
        <w:t>nistration</w:t>
      </w:r>
      <w:r w:rsidRPr="003F0DDE">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3" w:line="360" w:lineRule="auto"/>
        <w:ind w:right="1547"/>
        <w:jc w:val="both"/>
        <w:rPr>
          <w:rFonts w:ascii="Bookman Old Style" w:hAnsi="Bookman Old Style"/>
          <w:spacing w:val="1"/>
          <w:sz w:val="24"/>
          <w:szCs w:val="24"/>
        </w:rPr>
      </w:pPr>
      <w:r w:rsidRPr="003F0DDE">
        <w:rPr>
          <w:rFonts w:ascii="Bookman Old Style" w:hAnsi="Bookman Old Style"/>
          <w:w w:val="103"/>
          <w:sz w:val="24"/>
          <w:szCs w:val="24"/>
        </w:rPr>
        <w:t>Policy</w:t>
      </w:r>
      <w:r w:rsidRPr="003F0DDE">
        <w:rPr>
          <w:rFonts w:ascii="Bookman Old Style" w:hAnsi="Bookman Old Style"/>
          <w:spacing w:val="4"/>
          <w:w w:val="103"/>
          <w:sz w:val="24"/>
          <w:szCs w:val="24"/>
        </w:rPr>
        <w:t xml:space="preserve"> </w:t>
      </w:r>
      <w:r w:rsidRPr="003F0DDE">
        <w:rPr>
          <w:rFonts w:ascii="Bookman Old Style" w:hAnsi="Bookman Old Style"/>
          <w:w w:val="103"/>
          <w:sz w:val="24"/>
          <w:szCs w:val="24"/>
        </w:rPr>
        <w:t>formulation</w:t>
      </w:r>
      <w:r w:rsidRPr="003F0DDE">
        <w:rPr>
          <w:rFonts w:ascii="Bookman Old Style" w:hAnsi="Bookman Old Style"/>
          <w:spacing w:val="4"/>
          <w:w w:val="103"/>
          <w:sz w:val="24"/>
          <w:szCs w:val="24"/>
        </w:rPr>
        <w:t xml:space="preserve"> </w:t>
      </w:r>
      <w:r w:rsidRPr="003F0DDE">
        <w:rPr>
          <w:rFonts w:ascii="Bookman Old Style" w:hAnsi="Bookman Old Style"/>
          <w:w w:val="103"/>
          <w:sz w:val="24"/>
          <w:szCs w:val="24"/>
        </w:rPr>
        <w:t>is</w:t>
      </w:r>
      <w:r w:rsidRPr="003F0DDE">
        <w:rPr>
          <w:rFonts w:ascii="Bookman Old Style" w:hAnsi="Bookman Old Style"/>
          <w:spacing w:val="4"/>
          <w:w w:val="103"/>
          <w:sz w:val="24"/>
          <w:szCs w:val="24"/>
        </w:rPr>
        <w:t xml:space="preserve"> </w:t>
      </w:r>
      <w:r w:rsidRPr="003F0DDE">
        <w:rPr>
          <w:rFonts w:ascii="Bookman Old Style" w:hAnsi="Bookman Old Style"/>
          <w:w w:val="103"/>
          <w:sz w:val="24"/>
          <w:szCs w:val="24"/>
        </w:rPr>
        <w:t>iterative</w:t>
      </w:r>
      <w:r w:rsidRPr="003F0DDE">
        <w:rPr>
          <w:rFonts w:ascii="Bookman Old Style" w:hAnsi="Bookman Old Style"/>
          <w:sz w:val="24"/>
          <w:szCs w:val="24"/>
        </w:rPr>
        <w:t>.</w:t>
      </w:r>
      <w:r w:rsidRPr="003F0DDE">
        <w:rPr>
          <w:rFonts w:ascii="Bookman Old Style" w:hAnsi="Bookman Old Style"/>
          <w:spacing w:val="1"/>
          <w:sz w:val="24"/>
          <w:szCs w:val="24"/>
        </w:rPr>
        <w:t xml:space="preserve"> </w:t>
      </w:r>
    </w:p>
    <w:p w:rsidR="003F0DDE" w:rsidRPr="003F0DDE" w:rsidRDefault="003F0DDE" w:rsidP="009A0968">
      <w:pPr>
        <w:pStyle w:val="NoSpacing"/>
        <w:numPr>
          <w:ilvl w:val="0"/>
          <w:numId w:val="95"/>
        </w:numPr>
        <w:rPr>
          <w:rFonts w:ascii="Bookman Old Style" w:hAnsi="Bookman Old Style"/>
          <w:spacing w:val="1"/>
          <w:w w:val="103"/>
        </w:rPr>
      </w:pPr>
      <w:r w:rsidRPr="003F0DDE">
        <w:rPr>
          <w:rFonts w:ascii="Bookman Old Style" w:hAnsi="Bookman Old Style"/>
          <w:w w:val="103"/>
        </w:rPr>
        <w:t>Plan</w:t>
      </w:r>
      <w:r w:rsidRPr="003F0DDE">
        <w:rPr>
          <w:rFonts w:ascii="Bookman Old Style" w:hAnsi="Bookman Old Style"/>
          <w:spacing w:val="2"/>
          <w:w w:val="103"/>
        </w:rPr>
        <w:t xml:space="preserve"> </w:t>
      </w:r>
      <w:r w:rsidRPr="003F0DDE">
        <w:rPr>
          <w:rFonts w:ascii="Bookman Old Style" w:hAnsi="Bookman Old Style"/>
          <w:w w:val="103"/>
        </w:rPr>
        <w:t>preparat</w:t>
      </w:r>
      <w:r w:rsidRPr="003F0DDE">
        <w:rPr>
          <w:rFonts w:ascii="Bookman Old Style" w:hAnsi="Bookman Old Style"/>
          <w:spacing w:val="1"/>
          <w:w w:val="103"/>
        </w:rPr>
        <w:t>i</w:t>
      </w:r>
      <w:r w:rsidRPr="003F0DDE">
        <w:rPr>
          <w:rFonts w:ascii="Bookman Old Style" w:hAnsi="Bookman Old Style"/>
          <w:w w:val="103"/>
        </w:rPr>
        <w:t>on</w:t>
      </w:r>
      <w:r w:rsidRPr="003F0DDE">
        <w:rPr>
          <w:rFonts w:ascii="Bookman Old Style" w:hAnsi="Bookman Old Style"/>
          <w:spacing w:val="3"/>
          <w:w w:val="103"/>
        </w:rPr>
        <w:t xml:space="preserve"> </w:t>
      </w:r>
      <w:r w:rsidRPr="003F0DDE">
        <w:rPr>
          <w:rFonts w:ascii="Bookman Old Style" w:hAnsi="Bookman Old Style"/>
          <w:w w:val="103"/>
        </w:rPr>
        <w:t>and</w:t>
      </w:r>
      <w:r w:rsidRPr="003F0DDE">
        <w:rPr>
          <w:rFonts w:ascii="Bookman Old Style" w:hAnsi="Bookman Old Style"/>
          <w:spacing w:val="2"/>
          <w:w w:val="103"/>
        </w:rPr>
        <w:t xml:space="preserve"> </w:t>
      </w:r>
      <w:r w:rsidRPr="003F0DDE">
        <w:rPr>
          <w:rFonts w:ascii="Bookman Old Style" w:hAnsi="Bookman Old Style"/>
          <w:spacing w:val="1"/>
          <w:w w:val="103"/>
        </w:rPr>
        <w:t>i</w:t>
      </w:r>
      <w:r w:rsidRPr="003F0DDE">
        <w:rPr>
          <w:rFonts w:ascii="Bookman Old Style" w:hAnsi="Bookman Old Style"/>
          <w:w w:val="103"/>
        </w:rPr>
        <w:t>mplementation</w:t>
      </w:r>
      <w:r w:rsidRPr="003F0DDE">
        <w:rPr>
          <w:rFonts w:ascii="Bookman Old Style" w:hAnsi="Bookman Old Style"/>
          <w:spacing w:val="2"/>
          <w:w w:val="103"/>
        </w:rPr>
        <w:t xml:space="preserve"> </w:t>
      </w:r>
      <w:r w:rsidRPr="003F0DDE">
        <w:rPr>
          <w:rFonts w:ascii="Bookman Old Style" w:hAnsi="Bookman Old Style"/>
          <w:w w:val="103"/>
        </w:rPr>
        <w:t>should</w:t>
      </w:r>
      <w:r w:rsidRPr="003F0DDE">
        <w:rPr>
          <w:rFonts w:ascii="Bookman Old Style" w:hAnsi="Bookman Old Style"/>
          <w:spacing w:val="2"/>
          <w:w w:val="103"/>
        </w:rPr>
        <w:t xml:space="preserve"> </w:t>
      </w:r>
      <w:r w:rsidRPr="003F0DDE">
        <w:rPr>
          <w:rFonts w:ascii="Bookman Old Style" w:hAnsi="Bookman Old Style"/>
          <w:spacing w:val="1"/>
          <w:w w:val="103"/>
        </w:rPr>
        <w:t>b</w:t>
      </w:r>
      <w:r w:rsidRPr="003F0DDE">
        <w:rPr>
          <w:rFonts w:ascii="Bookman Old Style" w:hAnsi="Bookman Old Style"/>
          <w:w w:val="103"/>
        </w:rPr>
        <w:t>e</w:t>
      </w:r>
      <w:r w:rsidRPr="003F0DDE">
        <w:rPr>
          <w:rFonts w:ascii="Bookman Old Style" w:hAnsi="Bookman Old Style"/>
          <w:spacing w:val="2"/>
          <w:w w:val="103"/>
        </w:rPr>
        <w:t xml:space="preserve"> </w:t>
      </w:r>
      <w:r w:rsidRPr="003F0DDE">
        <w:rPr>
          <w:rFonts w:ascii="Bookman Old Style" w:hAnsi="Bookman Old Style"/>
          <w:w w:val="103"/>
        </w:rPr>
        <w:t>a</w:t>
      </w:r>
      <w:r w:rsidRPr="003F0DDE">
        <w:rPr>
          <w:rFonts w:ascii="Bookman Old Style" w:hAnsi="Bookman Old Style"/>
          <w:spacing w:val="1"/>
          <w:w w:val="103"/>
        </w:rPr>
        <w:t xml:space="preserve"> </w:t>
      </w:r>
      <w:r w:rsidRPr="003F0DDE">
        <w:rPr>
          <w:rFonts w:ascii="Bookman Old Style" w:hAnsi="Bookman Old Style"/>
          <w:w w:val="103"/>
        </w:rPr>
        <w:t>c</w:t>
      </w:r>
      <w:r w:rsidRPr="003F0DDE">
        <w:rPr>
          <w:rFonts w:ascii="Bookman Old Style" w:hAnsi="Bookman Old Style"/>
          <w:spacing w:val="1"/>
          <w:w w:val="103"/>
        </w:rPr>
        <w:t>o</w:t>
      </w:r>
      <w:r w:rsidRPr="003F0DDE">
        <w:rPr>
          <w:rFonts w:ascii="Bookman Old Style" w:hAnsi="Bookman Old Style"/>
          <w:w w:val="103"/>
        </w:rPr>
        <w:t>ntinu</w:t>
      </w:r>
      <w:r w:rsidRPr="003F0DDE">
        <w:rPr>
          <w:rFonts w:ascii="Bookman Old Style" w:hAnsi="Bookman Old Style"/>
          <w:spacing w:val="1"/>
          <w:w w:val="103"/>
        </w:rPr>
        <w:t>o</w:t>
      </w:r>
      <w:r w:rsidRPr="003F0DDE">
        <w:rPr>
          <w:rFonts w:ascii="Bookman Old Style" w:hAnsi="Bookman Old Style"/>
          <w:w w:val="103"/>
        </w:rPr>
        <w:t>us</w:t>
      </w:r>
      <w:r w:rsidRPr="003F0DDE">
        <w:rPr>
          <w:rFonts w:ascii="Bookman Old Style" w:hAnsi="Bookman Old Style"/>
          <w:spacing w:val="2"/>
          <w:w w:val="103"/>
        </w:rPr>
        <w:t xml:space="preserve"> </w:t>
      </w:r>
      <w:r w:rsidRPr="003F0DDE">
        <w:rPr>
          <w:rFonts w:ascii="Bookman Old Style" w:hAnsi="Bookman Old Style"/>
          <w:w w:val="103"/>
        </w:rPr>
        <w:t>p</w:t>
      </w:r>
      <w:r w:rsidRPr="003F0DDE">
        <w:rPr>
          <w:rFonts w:ascii="Bookman Old Style" w:hAnsi="Bookman Old Style"/>
          <w:spacing w:val="2"/>
          <w:w w:val="103"/>
        </w:rPr>
        <w:t>r</w:t>
      </w:r>
      <w:r w:rsidRPr="003F0DDE">
        <w:rPr>
          <w:rFonts w:ascii="Bookman Old Style" w:hAnsi="Bookman Old Style"/>
          <w:w w:val="103"/>
        </w:rPr>
        <w:t>ocess</w:t>
      </w:r>
      <w:r w:rsidR="00CC7721">
        <w:rPr>
          <w:rFonts w:ascii="Bookman Old Style" w:hAnsi="Bookman Old Style"/>
          <w:w w:val="103"/>
        </w:rPr>
        <w:t>;</w:t>
      </w:r>
      <w:r w:rsidRPr="003F0DDE">
        <w:rPr>
          <w:rFonts w:ascii="Bookman Old Style" w:hAnsi="Bookman Old Style"/>
          <w:spacing w:val="1"/>
          <w:w w:val="103"/>
        </w:rPr>
        <w:t xml:space="preserve"> </w:t>
      </w:r>
    </w:p>
    <w:p w:rsidR="003F0DDE" w:rsidRPr="003F0DDE" w:rsidRDefault="003F0DDE" w:rsidP="009A0968">
      <w:pPr>
        <w:pStyle w:val="NoSpacing"/>
        <w:numPr>
          <w:ilvl w:val="0"/>
          <w:numId w:val="95"/>
        </w:numPr>
        <w:rPr>
          <w:rFonts w:ascii="Bookman Old Style" w:hAnsi="Bookman Old Style"/>
          <w:spacing w:val="14"/>
        </w:rPr>
      </w:pPr>
      <w:r w:rsidRPr="003F0DDE">
        <w:rPr>
          <w:rFonts w:ascii="Bookman Old Style" w:hAnsi="Bookman Old Style"/>
        </w:rPr>
        <w:t>Sho</w:t>
      </w:r>
      <w:r w:rsidRPr="003F0DDE">
        <w:rPr>
          <w:rFonts w:ascii="Bookman Old Style" w:hAnsi="Bookman Old Style"/>
          <w:spacing w:val="1"/>
        </w:rPr>
        <w:t>r</w:t>
      </w:r>
      <w:r w:rsidRPr="003F0DDE">
        <w:rPr>
          <w:rFonts w:ascii="Bookman Old Style" w:hAnsi="Bookman Old Style"/>
          <w:spacing w:val="2"/>
        </w:rPr>
        <w:t>t</w:t>
      </w:r>
      <w:r w:rsidRPr="003F0DDE">
        <w:rPr>
          <w:rFonts w:ascii="Bookman Old Style" w:hAnsi="Bookman Old Style"/>
        </w:rPr>
        <w:t>en</w:t>
      </w:r>
      <w:r w:rsidRPr="003F0DDE">
        <w:rPr>
          <w:rFonts w:ascii="Bookman Old Style" w:hAnsi="Bookman Old Style"/>
          <w:spacing w:val="2"/>
        </w:rPr>
        <w:t>i</w:t>
      </w:r>
      <w:r w:rsidRPr="003F0DDE">
        <w:rPr>
          <w:rFonts w:ascii="Bookman Old Style" w:hAnsi="Bookman Old Style"/>
        </w:rPr>
        <w:t>ng</w:t>
      </w:r>
      <w:r w:rsidRPr="003F0DDE">
        <w:rPr>
          <w:rFonts w:ascii="Bookman Old Style" w:hAnsi="Bookman Old Style"/>
          <w:spacing w:val="16"/>
        </w:rPr>
        <w:t xml:space="preserve"> </w:t>
      </w:r>
      <w:r w:rsidRPr="003F0DDE">
        <w:rPr>
          <w:rFonts w:ascii="Bookman Old Style" w:hAnsi="Bookman Old Style"/>
        </w:rPr>
        <w:t>t</w:t>
      </w:r>
      <w:r w:rsidRPr="003F0DDE">
        <w:rPr>
          <w:rFonts w:ascii="Bookman Old Style" w:hAnsi="Bookman Old Style"/>
          <w:spacing w:val="1"/>
        </w:rPr>
        <w:t>h</w:t>
      </w:r>
      <w:r w:rsidRPr="003F0DDE">
        <w:rPr>
          <w:rFonts w:ascii="Bookman Old Style" w:hAnsi="Bookman Old Style"/>
        </w:rPr>
        <w:t>e</w:t>
      </w:r>
      <w:r w:rsidRPr="003F0DDE">
        <w:rPr>
          <w:rFonts w:ascii="Bookman Old Style" w:hAnsi="Bookman Old Style"/>
          <w:spacing w:val="16"/>
        </w:rPr>
        <w:t xml:space="preserve"> </w:t>
      </w:r>
      <w:r w:rsidRPr="003F0DDE">
        <w:rPr>
          <w:rFonts w:ascii="Bookman Old Style" w:hAnsi="Bookman Old Style"/>
        </w:rPr>
        <w:t>rev</w:t>
      </w:r>
      <w:r w:rsidRPr="003F0DDE">
        <w:rPr>
          <w:rFonts w:ascii="Bookman Old Style" w:hAnsi="Bookman Old Style"/>
          <w:spacing w:val="1"/>
        </w:rPr>
        <w:t>i</w:t>
      </w:r>
      <w:r w:rsidRPr="003F0DDE">
        <w:rPr>
          <w:rFonts w:ascii="Bookman Old Style" w:hAnsi="Bookman Old Style"/>
        </w:rPr>
        <w:t>sion</w:t>
      </w:r>
      <w:r w:rsidRPr="003F0DDE">
        <w:rPr>
          <w:rFonts w:ascii="Bookman Old Style" w:hAnsi="Bookman Old Style"/>
          <w:spacing w:val="16"/>
        </w:rPr>
        <w:t xml:space="preserve"> </w:t>
      </w:r>
      <w:r w:rsidRPr="003F0DDE">
        <w:rPr>
          <w:rFonts w:ascii="Bookman Old Style" w:hAnsi="Bookman Old Style"/>
        </w:rPr>
        <w:t>t</w:t>
      </w:r>
      <w:r w:rsidRPr="003F0DDE">
        <w:rPr>
          <w:rFonts w:ascii="Bookman Old Style" w:hAnsi="Bookman Old Style"/>
          <w:spacing w:val="1"/>
        </w:rPr>
        <w:t>i</w:t>
      </w:r>
      <w:r w:rsidRPr="003F0DDE">
        <w:rPr>
          <w:rFonts w:ascii="Bookman Old Style" w:hAnsi="Bookman Old Style"/>
        </w:rPr>
        <w:t>me</w:t>
      </w:r>
      <w:r w:rsidRPr="003F0DDE">
        <w:rPr>
          <w:rFonts w:ascii="Bookman Old Style" w:hAnsi="Bookman Old Style"/>
          <w:spacing w:val="15"/>
        </w:rPr>
        <w:t xml:space="preserve"> </w:t>
      </w:r>
      <w:r w:rsidRPr="003F0DDE">
        <w:rPr>
          <w:rFonts w:ascii="Bookman Old Style" w:hAnsi="Bookman Old Style"/>
        </w:rPr>
        <w:t>of</w:t>
      </w:r>
      <w:r w:rsidRPr="003F0DDE">
        <w:rPr>
          <w:rFonts w:ascii="Bookman Old Style" w:hAnsi="Bookman Old Style"/>
          <w:spacing w:val="17"/>
        </w:rPr>
        <w:t xml:space="preserve"> </w:t>
      </w:r>
      <w:r w:rsidRPr="003F0DDE">
        <w:rPr>
          <w:rFonts w:ascii="Bookman Old Style" w:hAnsi="Bookman Old Style"/>
        </w:rPr>
        <w:t>p</w:t>
      </w:r>
      <w:r w:rsidRPr="003F0DDE">
        <w:rPr>
          <w:rFonts w:ascii="Bookman Old Style" w:hAnsi="Bookman Old Style"/>
          <w:spacing w:val="2"/>
        </w:rPr>
        <w:t>l</w:t>
      </w:r>
      <w:r w:rsidRPr="003F0DDE">
        <w:rPr>
          <w:rFonts w:ascii="Bookman Old Style" w:hAnsi="Bookman Old Style"/>
        </w:rPr>
        <w:t>a</w:t>
      </w:r>
      <w:r w:rsidRPr="003F0DDE">
        <w:rPr>
          <w:rFonts w:ascii="Bookman Old Style" w:hAnsi="Bookman Old Style"/>
          <w:spacing w:val="1"/>
        </w:rPr>
        <w:t>n</w:t>
      </w:r>
      <w:r w:rsidRPr="003F0DDE">
        <w:rPr>
          <w:rFonts w:ascii="Bookman Old Style" w:hAnsi="Bookman Old Style"/>
        </w:rPr>
        <w:t>s</w:t>
      </w:r>
      <w:r w:rsidRPr="003F0DDE">
        <w:rPr>
          <w:rFonts w:ascii="Bookman Old Style" w:hAnsi="Bookman Old Style"/>
          <w:spacing w:val="16"/>
        </w:rPr>
        <w:t xml:space="preserve"> </w:t>
      </w:r>
      <w:r w:rsidRPr="003F0DDE">
        <w:rPr>
          <w:rFonts w:ascii="Bookman Old Style" w:hAnsi="Bookman Old Style"/>
        </w:rPr>
        <w:t>i</w:t>
      </w:r>
      <w:r w:rsidRPr="003F0DDE">
        <w:rPr>
          <w:rFonts w:ascii="Bookman Old Style" w:hAnsi="Bookman Old Style"/>
          <w:spacing w:val="2"/>
        </w:rPr>
        <w:t>n</w:t>
      </w:r>
      <w:r w:rsidRPr="003F0DDE">
        <w:rPr>
          <w:rFonts w:ascii="Bookman Old Style" w:hAnsi="Bookman Old Style"/>
        </w:rPr>
        <w:t>creas</w:t>
      </w:r>
      <w:r w:rsidRPr="003F0DDE">
        <w:rPr>
          <w:rFonts w:ascii="Bookman Old Style" w:hAnsi="Bookman Old Style"/>
          <w:spacing w:val="1"/>
        </w:rPr>
        <w:t>e</w:t>
      </w:r>
      <w:r w:rsidRPr="003F0DDE">
        <w:rPr>
          <w:rFonts w:ascii="Bookman Old Style" w:hAnsi="Bookman Old Style"/>
        </w:rPr>
        <w:t>s</w:t>
      </w:r>
      <w:r w:rsidRPr="003F0DDE">
        <w:rPr>
          <w:rFonts w:ascii="Bookman Old Style" w:hAnsi="Bookman Old Style"/>
          <w:spacing w:val="17"/>
        </w:rPr>
        <w:t xml:space="preserve"> </w:t>
      </w:r>
      <w:r w:rsidRPr="003F0DDE">
        <w:rPr>
          <w:rFonts w:ascii="Bookman Old Style" w:hAnsi="Bookman Old Style"/>
        </w:rPr>
        <w:t>the</w:t>
      </w:r>
      <w:r w:rsidRPr="003F0DDE">
        <w:rPr>
          <w:rFonts w:ascii="Bookman Old Style" w:hAnsi="Bookman Old Style"/>
          <w:spacing w:val="17"/>
        </w:rPr>
        <w:t xml:space="preserve"> </w:t>
      </w:r>
      <w:r w:rsidRPr="003F0DDE">
        <w:rPr>
          <w:rFonts w:ascii="Bookman Old Style" w:hAnsi="Bookman Old Style"/>
        </w:rPr>
        <w:t>re</w:t>
      </w:r>
      <w:r w:rsidRPr="003F0DDE">
        <w:rPr>
          <w:rFonts w:ascii="Bookman Old Style" w:hAnsi="Bookman Old Style"/>
          <w:spacing w:val="1"/>
        </w:rPr>
        <w:t>l</w:t>
      </w:r>
      <w:r w:rsidRPr="003F0DDE">
        <w:rPr>
          <w:rFonts w:ascii="Bookman Old Style" w:hAnsi="Bookman Old Style"/>
        </w:rPr>
        <w:t>evance</w:t>
      </w:r>
      <w:r w:rsidRPr="003F0DDE">
        <w:rPr>
          <w:rFonts w:ascii="Bookman Old Style" w:hAnsi="Bookman Old Style"/>
          <w:spacing w:val="16"/>
        </w:rPr>
        <w:t xml:space="preserve"> </w:t>
      </w:r>
      <w:r w:rsidRPr="003F0DDE">
        <w:rPr>
          <w:rFonts w:ascii="Bookman Old Style" w:hAnsi="Bookman Old Style"/>
        </w:rPr>
        <w:t>of</w:t>
      </w:r>
      <w:r w:rsidRPr="003F0DDE">
        <w:rPr>
          <w:rFonts w:ascii="Bookman Old Style" w:hAnsi="Bookman Old Style"/>
          <w:spacing w:val="18"/>
        </w:rPr>
        <w:t xml:space="preserve"> </w:t>
      </w:r>
      <w:r w:rsidRPr="003F0DDE">
        <w:rPr>
          <w:rFonts w:ascii="Bookman Old Style" w:hAnsi="Bookman Old Style"/>
        </w:rPr>
        <w:t>plan</w:t>
      </w:r>
      <w:r w:rsidRPr="003F0DDE">
        <w:rPr>
          <w:rFonts w:ascii="Bookman Old Style" w:hAnsi="Bookman Old Style"/>
          <w:spacing w:val="1"/>
        </w:rPr>
        <w:t>s</w:t>
      </w:r>
      <w:r w:rsidR="00CC7721">
        <w:rPr>
          <w:rFonts w:ascii="Bookman Old Style" w:hAnsi="Bookman Old Style"/>
          <w:spacing w:val="1"/>
        </w:rPr>
        <w:t>;</w:t>
      </w:r>
      <w:r w:rsidRPr="003F0DDE">
        <w:rPr>
          <w:rFonts w:ascii="Bookman Old Style" w:hAnsi="Bookman Old Style"/>
          <w:spacing w:val="14"/>
        </w:rPr>
        <w:t xml:space="preserve"> </w:t>
      </w:r>
    </w:p>
    <w:p w:rsidR="003F0DDE" w:rsidRPr="003F0DDE" w:rsidRDefault="003F0DDE" w:rsidP="009A0968">
      <w:pPr>
        <w:pStyle w:val="NoSpacing"/>
        <w:numPr>
          <w:ilvl w:val="0"/>
          <w:numId w:val="95"/>
        </w:numPr>
        <w:rPr>
          <w:rFonts w:ascii="Bookman Old Style" w:hAnsi="Bookman Old Style"/>
          <w:spacing w:val="1"/>
        </w:rPr>
      </w:pPr>
      <w:r w:rsidRPr="003F0DDE">
        <w:rPr>
          <w:rFonts w:ascii="Bookman Old Style" w:hAnsi="Bookman Old Style"/>
          <w:w w:val="103"/>
        </w:rPr>
        <w:t>Learn</w:t>
      </w:r>
      <w:r w:rsidRPr="003F0DDE">
        <w:rPr>
          <w:rFonts w:ascii="Bookman Old Style" w:hAnsi="Bookman Old Style"/>
          <w:spacing w:val="1"/>
          <w:w w:val="103"/>
        </w:rPr>
        <w:t>i</w:t>
      </w:r>
      <w:r w:rsidRPr="003F0DDE">
        <w:rPr>
          <w:rFonts w:ascii="Bookman Old Style" w:hAnsi="Bookman Old Style"/>
          <w:w w:val="103"/>
        </w:rPr>
        <w:t>ng</w:t>
      </w:r>
      <w:r w:rsidRPr="003F0DDE">
        <w:rPr>
          <w:rFonts w:ascii="Bookman Old Style" w:hAnsi="Bookman Old Style"/>
          <w:spacing w:val="3"/>
          <w:w w:val="103"/>
        </w:rPr>
        <w:t xml:space="preserve"> </w:t>
      </w:r>
      <w:r w:rsidRPr="003F0DDE">
        <w:rPr>
          <w:rFonts w:ascii="Bookman Old Style" w:hAnsi="Bookman Old Style"/>
          <w:w w:val="103"/>
        </w:rPr>
        <w:t>through</w:t>
      </w:r>
      <w:r w:rsidRPr="003F0DDE">
        <w:rPr>
          <w:rFonts w:ascii="Bookman Old Style" w:hAnsi="Bookman Old Style"/>
          <w:spacing w:val="3"/>
          <w:w w:val="103"/>
        </w:rPr>
        <w:t xml:space="preserve"> </w:t>
      </w:r>
      <w:r w:rsidRPr="003F0DDE">
        <w:rPr>
          <w:rFonts w:ascii="Bookman Old Style" w:hAnsi="Bookman Old Style"/>
          <w:w w:val="103"/>
        </w:rPr>
        <w:t>practice</w:t>
      </w:r>
      <w:r w:rsidRPr="003F0DDE">
        <w:rPr>
          <w:rFonts w:ascii="Bookman Old Style" w:hAnsi="Bookman Old Style"/>
          <w:spacing w:val="3"/>
          <w:w w:val="103"/>
        </w:rPr>
        <w:t xml:space="preserve"> </w:t>
      </w:r>
      <w:r w:rsidRPr="003F0DDE">
        <w:rPr>
          <w:rFonts w:ascii="Bookman Old Style" w:hAnsi="Bookman Old Style"/>
          <w:w w:val="103"/>
        </w:rPr>
        <w:t>and</w:t>
      </w:r>
      <w:r w:rsidRPr="003F0DDE">
        <w:rPr>
          <w:rFonts w:ascii="Bookman Old Style" w:hAnsi="Bookman Old Style"/>
          <w:spacing w:val="3"/>
          <w:w w:val="103"/>
        </w:rPr>
        <w:t xml:space="preserve"> </w:t>
      </w:r>
      <w:r w:rsidRPr="003F0DDE">
        <w:rPr>
          <w:rFonts w:ascii="Bookman Old Style" w:hAnsi="Bookman Old Style"/>
          <w:w w:val="103"/>
        </w:rPr>
        <w:t>a</w:t>
      </w:r>
      <w:r w:rsidRPr="003F0DDE">
        <w:rPr>
          <w:rFonts w:ascii="Bookman Old Style" w:hAnsi="Bookman Old Style"/>
          <w:spacing w:val="2"/>
          <w:w w:val="103"/>
        </w:rPr>
        <w:t xml:space="preserve"> </w:t>
      </w:r>
      <w:r w:rsidRPr="003F0DDE">
        <w:rPr>
          <w:rFonts w:ascii="Bookman Old Style" w:hAnsi="Bookman Old Style"/>
          <w:w w:val="103"/>
        </w:rPr>
        <w:t>reflect</w:t>
      </w:r>
      <w:r w:rsidRPr="003F0DDE">
        <w:rPr>
          <w:rFonts w:ascii="Bookman Old Style" w:hAnsi="Bookman Old Style"/>
          <w:spacing w:val="1"/>
          <w:w w:val="103"/>
        </w:rPr>
        <w:t>i</w:t>
      </w:r>
      <w:r w:rsidRPr="003F0DDE">
        <w:rPr>
          <w:rFonts w:ascii="Bookman Old Style" w:hAnsi="Bookman Old Style"/>
          <w:w w:val="103"/>
        </w:rPr>
        <w:t>ve-pr</w:t>
      </w:r>
      <w:r w:rsidRPr="003F0DDE">
        <w:rPr>
          <w:rFonts w:ascii="Bookman Old Style" w:hAnsi="Bookman Old Style"/>
          <w:spacing w:val="1"/>
          <w:w w:val="103"/>
        </w:rPr>
        <w:t>a</w:t>
      </w:r>
      <w:r w:rsidRPr="003F0DDE">
        <w:rPr>
          <w:rFonts w:ascii="Bookman Old Style" w:hAnsi="Bookman Old Style"/>
          <w:w w:val="103"/>
        </w:rPr>
        <w:t>ctitioner</w:t>
      </w:r>
      <w:r w:rsidRPr="003F0DDE">
        <w:rPr>
          <w:rFonts w:ascii="Bookman Old Style" w:hAnsi="Bookman Old Style"/>
          <w:spacing w:val="4"/>
          <w:w w:val="103"/>
        </w:rPr>
        <w:t xml:space="preserve"> </w:t>
      </w:r>
      <w:r w:rsidRPr="003F0DDE">
        <w:rPr>
          <w:rFonts w:ascii="Bookman Old Style" w:hAnsi="Bookman Old Style"/>
          <w:w w:val="103"/>
        </w:rPr>
        <w:t>p</w:t>
      </w:r>
      <w:r w:rsidRPr="003F0DDE">
        <w:rPr>
          <w:rFonts w:ascii="Bookman Old Style" w:hAnsi="Bookman Old Style"/>
          <w:spacing w:val="1"/>
          <w:w w:val="103"/>
        </w:rPr>
        <w:t>ro</w:t>
      </w:r>
      <w:r w:rsidRPr="003F0DDE">
        <w:rPr>
          <w:rFonts w:ascii="Bookman Old Style" w:hAnsi="Bookman Old Style"/>
          <w:w w:val="103"/>
        </w:rPr>
        <w:t>motes</w:t>
      </w:r>
      <w:r w:rsidRPr="003F0DDE">
        <w:rPr>
          <w:rFonts w:ascii="Bookman Old Style" w:hAnsi="Bookman Old Style"/>
          <w:spacing w:val="3"/>
          <w:w w:val="103"/>
        </w:rPr>
        <w:t xml:space="preserve"> </w:t>
      </w:r>
      <w:r w:rsidRPr="003F0DDE">
        <w:rPr>
          <w:rFonts w:ascii="Bookman Old Style" w:hAnsi="Bookman Old Style"/>
          <w:spacing w:val="1"/>
          <w:w w:val="103"/>
        </w:rPr>
        <w:t>l</w:t>
      </w:r>
      <w:r w:rsidRPr="003F0DDE">
        <w:rPr>
          <w:rFonts w:ascii="Bookman Old Style" w:hAnsi="Bookman Old Style"/>
          <w:w w:val="103"/>
        </w:rPr>
        <w:t>ocal</w:t>
      </w:r>
      <w:r w:rsidRPr="003F0DDE">
        <w:rPr>
          <w:rFonts w:ascii="Bookman Old Style" w:hAnsi="Bookman Old Style"/>
          <w:spacing w:val="3"/>
          <w:w w:val="103"/>
        </w:rPr>
        <w:t xml:space="preserve"> </w:t>
      </w:r>
      <w:r w:rsidRPr="003F0DDE">
        <w:rPr>
          <w:rFonts w:ascii="Bookman Old Style" w:hAnsi="Bookman Old Style"/>
          <w:w w:val="103"/>
        </w:rPr>
        <w:t>con</w:t>
      </w:r>
      <w:r w:rsidRPr="003F0DDE">
        <w:rPr>
          <w:rFonts w:ascii="Bookman Old Style" w:hAnsi="Bookman Old Style"/>
          <w:spacing w:val="1"/>
          <w:w w:val="103"/>
        </w:rPr>
        <w:t>t</w:t>
      </w:r>
      <w:r w:rsidRPr="003F0DDE">
        <w:rPr>
          <w:rFonts w:ascii="Bookman Old Style" w:hAnsi="Bookman Old Style"/>
          <w:w w:val="103"/>
        </w:rPr>
        <w:t>exts</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NoSpacing"/>
        <w:numPr>
          <w:ilvl w:val="0"/>
          <w:numId w:val="95"/>
        </w:numPr>
        <w:rPr>
          <w:rFonts w:ascii="Bookman Old Style" w:hAnsi="Bookman Old Style"/>
          <w:spacing w:val="1"/>
        </w:rPr>
      </w:pPr>
      <w:r w:rsidRPr="003F0DDE">
        <w:rPr>
          <w:rFonts w:ascii="Bookman Old Style" w:hAnsi="Bookman Old Style"/>
          <w:w w:val="103"/>
        </w:rPr>
        <w:t>Planning</w:t>
      </w:r>
      <w:r w:rsidRPr="003F0DDE">
        <w:rPr>
          <w:rFonts w:ascii="Bookman Old Style" w:hAnsi="Bookman Old Style"/>
          <w:spacing w:val="2"/>
          <w:w w:val="103"/>
        </w:rPr>
        <w:t xml:space="preserve"> </w:t>
      </w:r>
      <w:r w:rsidRPr="003F0DDE">
        <w:rPr>
          <w:rFonts w:ascii="Bookman Old Style" w:hAnsi="Bookman Old Style"/>
          <w:w w:val="103"/>
        </w:rPr>
        <w:t>is</w:t>
      </w:r>
      <w:r w:rsidRPr="003F0DDE">
        <w:rPr>
          <w:rFonts w:ascii="Bookman Old Style" w:hAnsi="Bookman Old Style"/>
          <w:spacing w:val="2"/>
          <w:w w:val="103"/>
        </w:rPr>
        <w:t xml:space="preserve"> </w:t>
      </w:r>
      <w:r w:rsidRPr="003F0DDE">
        <w:rPr>
          <w:rFonts w:ascii="Bookman Old Style" w:hAnsi="Bookman Old Style"/>
          <w:w w:val="103"/>
        </w:rPr>
        <w:t>process</w:t>
      </w:r>
      <w:r w:rsidRPr="003F0DDE">
        <w:rPr>
          <w:rFonts w:ascii="Bookman Old Style" w:hAnsi="Bookman Old Style"/>
          <w:spacing w:val="3"/>
          <w:w w:val="103"/>
        </w:rPr>
        <w:t xml:space="preserve"> </w:t>
      </w:r>
      <w:r w:rsidRPr="003F0DDE">
        <w:rPr>
          <w:rFonts w:ascii="Bookman Old Style" w:hAnsi="Bookman Old Style"/>
          <w:w w:val="103"/>
        </w:rPr>
        <w:t>o</w:t>
      </w:r>
      <w:r w:rsidRPr="003F0DDE">
        <w:rPr>
          <w:rFonts w:ascii="Bookman Old Style" w:hAnsi="Bookman Old Style"/>
          <w:spacing w:val="1"/>
          <w:w w:val="103"/>
        </w:rPr>
        <w:t>r</w:t>
      </w:r>
      <w:r w:rsidRPr="003F0DDE">
        <w:rPr>
          <w:rFonts w:ascii="Bookman Old Style" w:hAnsi="Bookman Old Style"/>
          <w:w w:val="103"/>
        </w:rPr>
        <w:t>iented</w:t>
      </w:r>
      <w:r w:rsidR="00CC7721">
        <w:rPr>
          <w:rFonts w:ascii="Bookman Old Style" w:hAnsi="Bookman Old Style"/>
          <w:spacing w:val="1"/>
        </w:rPr>
        <w:t>;</w:t>
      </w:r>
      <w:r w:rsidRPr="003F0DDE">
        <w:rPr>
          <w:rFonts w:ascii="Bookman Old Style" w:hAnsi="Bookman Old Style"/>
          <w:spacing w:val="1"/>
        </w:rPr>
        <w:t xml:space="preserve"> </w:t>
      </w:r>
    </w:p>
    <w:p w:rsidR="003F0DDE" w:rsidRPr="003F0DDE" w:rsidRDefault="003F0DDE" w:rsidP="009A0968">
      <w:pPr>
        <w:pStyle w:val="ListParagraph"/>
        <w:widowControl w:val="0"/>
        <w:numPr>
          <w:ilvl w:val="0"/>
          <w:numId w:val="86"/>
        </w:numPr>
        <w:autoSpaceDE w:val="0"/>
        <w:autoSpaceDN w:val="0"/>
        <w:adjustRightInd w:val="0"/>
        <w:spacing w:after="12" w:line="360" w:lineRule="auto"/>
        <w:ind w:right="1541"/>
        <w:jc w:val="both"/>
        <w:rPr>
          <w:rFonts w:ascii="Bookman Old Style" w:hAnsi="Bookman Old Style"/>
          <w:sz w:val="24"/>
          <w:szCs w:val="24"/>
        </w:rPr>
      </w:pPr>
      <w:r w:rsidRPr="003F0DDE">
        <w:rPr>
          <w:rFonts w:ascii="Bookman Old Style" w:hAnsi="Bookman Old Style"/>
          <w:w w:val="103"/>
          <w:sz w:val="24"/>
          <w:szCs w:val="24"/>
        </w:rPr>
        <w:t>Proper</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consideration</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of</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plan</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implementation</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capacit</w:t>
      </w:r>
      <w:r w:rsidRPr="003F0DDE">
        <w:rPr>
          <w:rFonts w:ascii="Bookman Old Style" w:hAnsi="Bookman Old Style"/>
          <w:spacing w:val="2"/>
          <w:w w:val="103"/>
          <w:sz w:val="24"/>
          <w:szCs w:val="24"/>
        </w:rPr>
        <w:t xml:space="preserve">y </w:t>
      </w:r>
      <w:r w:rsidRPr="003F0DDE">
        <w:rPr>
          <w:rFonts w:ascii="Bookman Old Style" w:hAnsi="Bookman Old Style"/>
          <w:w w:val="103"/>
          <w:sz w:val="24"/>
          <w:szCs w:val="24"/>
        </w:rPr>
        <w:t>of</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institutions</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is</w:t>
      </w:r>
      <w:r w:rsidRPr="003F0DDE">
        <w:rPr>
          <w:rFonts w:ascii="Bookman Old Style" w:hAnsi="Bookman Old Style"/>
          <w:spacing w:val="4"/>
          <w:w w:val="103"/>
          <w:sz w:val="24"/>
          <w:szCs w:val="24"/>
        </w:rPr>
        <w:t xml:space="preserve"> </w:t>
      </w:r>
      <w:r w:rsidRPr="003F0DDE">
        <w:rPr>
          <w:rFonts w:ascii="Bookman Old Style" w:hAnsi="Bookman Old Style"/>
          <w:w w:val="103"/>
          <w:sz w:val="24"/>
          <w:szCs w:val="24"/>
        </w:rPr>
        <w:t>ne</w:t>
      </w:r>
      <w:r w:rsidRPr="003F0DDE">
        <w:rPr>
          <w:rFonts w:ascii="Bookman Old Style" w:hAnsi="Bookman Old Style"/>
          <w:spacing w:val="1"/>
          <w:w w:val="103"/>
          <w:sz w:val="24"/>
          <w:szCs w:val="24"/>
        </w:rPr>
        <w:t>c</w:t>
      </w:r>
      <w:r w:rsidRPr="003F0DDE">
        <w:rPr>
          <w:rFonts w:ascii="Bookman Old Style" w:hAnsi="Bookman Old Style"/>
          <w:w w:val="103"/>
          <w:sz w:val="24"/>
          <w:szCs w:val="24"/>
        </w:rPr>
        <w:t>essar</w:t>
      </w:r>
      <w:r w:rsidRPr="003F0DDE">
        <w:rPr>
          <w:rFonts w:ascii="Bookman Old Style" w:hAnsi="Bookman Old Style"/>
          <w:spacing w:val="3"/>
          <w:w w:val="103"/>
          <w:sz w:val="24"/>
          <w:szCs w:val="24"/>
        </w:rPr>
        <w:t>y</w:t>
      </w:r>
      <w:r w:rsidRPr="003F0DDE">
        <w:rPr>
          <w:rFonts w:ascii="Bookman Old Style" w:hAnsi="Bookman Old Style"/>
          <w:sz w:val="24"/>
          <w:szCs w:val="24"/>
        </w:rPr>
        <w:t xml:space="preserve">. </w:t>
      </w:r>
    </w:p>
    <w:p w:rsidR="003F0DDE" w:rsidRPr="003F0DDE" w:rsidRDefault="003F0DDE" w:rsidP="009A0968">
      <w:pPr>
        <w:pStyle w:val="NoSpacing"/>
        <w:numPr>
          <w:ilvl w:val="0"/>
          <w:numId w:val="96"/>
        </w:numPr>
        <w:rPr>
          <w:rFonts w:ascii="Bookman Old Style" w:hAnsi="Bookman Old Style"/>
          <w:spacing w:val="17"/>
        </w:rPr>
      </w:pPr>
      <w:r w:rsidRPr="003F0DDE">
        <w:rPr>
          <w:rFonts w:ascii="Bookman Old Style" w:hAnsi="Bookman Old Style"/>
        </w:rPr>
        <w:t>The</w:t>
      </w:r>
      <w:r w:rsidRPr="003F0DDE">
        <w:rPr>
          <w:rFonts w:ascii="Bookman Old Style" w:hAnsi="Bookman Old Style"/>
          <w:spacing w:val="60"/>
        </w:rPr>
        <w:t xml:space="preserve"> </w:t>
      </w:r>
      <w:r w:rsidRPr="003F0DDE">
        <w:rPr>
          <w:rFonts w:ascii="Bookman Old Style" w:hAnsi="Bookman Old Style"/>
        </w:rPr>
        <w:t>adoption</w:t>
      </w:r>
      <w:r w:rsidRPr="003F0DDE">
        <w:rPr>
          <w:rFonts w:ascii="Bookman Old Style" w:hAnsi="Bookman Old Style"/>
          <w:spacing w:val="59"/>
        </w:rPr>
        <w:t xml:space="preserve"> </w:t>
      </w:r>
      <w:r w:rsidRPr="003F0DDE">
        <w:rPr>
          <w:rFonts w:ascii="Bookman Old Style" w:hAnsi="Bookman Old Style"/>
        </w:rPr>
        <w:t>of</w:t>
      </w:r>
      <w:r w:rsidRPr="003F0DDE">
        <w:rPr>
          <w:rFonts w:ascii="Bookman Old Style" w:hAnsi="Bookman Old Style"/>
          <w:spacing w:val="58"/>
        </w:rPr>
        <w:t xml:space="preserve"> </w:t>
      </w:r>
      <w:r w:rsidRPr="003F0DDE">
        <w:rPr>
          <w:rFonts w:ascii="Bookman Old Style" w:hAnsi="Bookman Old Style"/>
        </w:rPr>
        <w:t>less</w:t>
      </w:r>
      <w:r w:rsidRPr="003F0DDE">
        <w:rPr>
          <w:rFonts w:ascii="Bookman Old Style" w:hAnsi="Bookman Old Style"/>
          <w:spacing w:val="61"/>
        </w:rPr>
        <w:t xml:space="preserve"> </w:t>
      </w:r>
      <w:r w:rsidRPr="003F0DDE">
        <w:rPr>
          <w:rFonts w:ascii="Bookman Old Style" w:hAnsi="Bookman Old Style"/>
        </w:rPr>
        <w:t>complex</w:t>
      </w:r>
      <w:r w:rsidRPr="003F0DDE">
        <w:rPr>
          <w:rFonts w:ascii="Bookman Old Style" w:hAnsi="Bookman Old Style"/>
          <w:spacing w:val="60"/>
        </w:rPr>
        <w:t xml:space="preserve"> </w:t>
      </w:r>
      <w:r w:rsidRPr="003F0DDE">
        <w:rPr>
          <w:rFonts w:ascii="Bookman Old Style" w:hAnsi="Bookman Old Style"/>
        </w:rPr>
        <w:t>plans</w:t>
      </w:r>
      <w:r w:rsidRPr="003F0DDE">
        <w:rPr>
          <w:rFonts w:ascii="Bookman Old Style" w:hAnsi="Bookman Old Style"/>
          <w:spacing w:val="59"/>
        </w:rPr>
        <w:t xml:space="preserve"> </w:t>
      </w:r>
      <w:r w:rsidRPr="003F0DDE">
        <w:rPr>
          <w:rFonts w:ascii="Bookman Old Style" w:hAnsi="Bookman Old Style"/>
        </w:rPr>
        <w:t>without</w:t>
      </w:r>
      <w:r w:rsidRPr="003F0DDE">
        <w:rPr>
          <w:rFonts w:ascii="Bookman Old Style" w:hAnsi="Bookman Old Style"/>
          <w:spacing w:val="58"/>
        </w:rPr>
        <w:t xml:space="preserve"> </w:t>
      </w:r>
      <w:r w:rsidRPr="003F0DDE">
        <w:rPr>
          <w:rFonts w:ascii="Bookman Old Style" w:hAnsi="Bookman Old Style"/>
          <w:spacing w:val="2"/>
        </w:rPr>
        <w:t>c</w:t>
      </w:r>
      <w:r w:rsidRPr="003F0DDE">
        <w:rPr>
          <w:rFonts w:ascii="Bookman Old Style" w:hAnsi="Bookman Old Style"/>
        </w:rPr>
        <w:t>omp</w:t>
      </w:r>
      <w:r w:rsidRPr="003F0DDE">
        <w:rPr>
          <w:rFonts w:ascii="Bookman Old Style" w:hAnsi="Bookman Old Style"/>
          <w:spacing w:val="2"/>
        </w:rPr>
        <w:t>r</w:t>
      </w:r>
      <w:r w:rsidRPr="003F0DDE">
        <w:rPr>
          <w:rFonts w:ascii="Bookman Old Style" w:hAnsi="Bookman Old Style"/>
        </w:rPr>
        <w:t>omising</w:t>
      </w:r>
      <w:r w:rsidRPr="003F0DDE">
        <w:rPr>
          <w:rFonts w:ascii="Bookman Old Style" w:hAnsi="Bookman Old Style"/>
          <w:spacing w:val="58"/>
        </w:rPr>
        <w:t xml:space="preserve"> </w:t>
      </w:r>
      <w:r w:rsidRPr="003F0DDE">
        <w:rPr>
          <w:rFonts w:ascii="Bookman Old Style" w:hAnsi="Bookman Old Style"/>
        </w:rPr>
        <w:t>long-te</w:t>
      </w:r>
      <w:r w:rsidRPr="003F0DDE">
        <w:rPr>
          <w:rFonts w:ascii="Bookman Old Style" w:hAnsi="Bookman Old Style"/>
          <w:spacing w:val="2"/>
        </w:rPr>
        <w:t>r</w:t>
      </w:r>
      <w:r w:rsidRPr="003F0DDE">
        <w:rPr>
          <w:rFonts w:ascii="Bookman Old Style" w:hAnsi="Bookman Old Style"/>
        </w:rPr>
        <w:t>m</w:t>
      </w:r>
      <w:r w:rsidRPr="003F0DDE">
        <w:rPr>
          <w:rFonts w:ascii="Bookman Old Style" w:hAnsi="Bookman Old Style"/>
          <w:spacing w:val="64"/>
        </w:rPr>
        <w:t xml:space="preserve"> </w:t>
      </w:r>
      <w:r w:rsidRPr="003F0DDE">
        <w:rPr>
          <w:rFonts w:ascii="Bookman Old Style" w:hAnsi="Bookman Old Style"/>
        </w:rPr>
        <w:t>b</w:t>
      </w:r>
      <w:r w:rsidRPr="003F0DDE">
        <w:rPr>
          <w:rFonts w:ascii="Bookman Old Style" w:hAnsi="Bookman Old Style"/>
          <w:spacing w:val="2"/>
        </w:rPr>
        <w:t>e</w:t>
      </w:r>
      <w:r w:rsidRPr="003F0DDE">
        <w:rPr>
          <w:rFonts w:ascii="Bookman Old Style" w:hAnsi="Bookman Old Style"/>
        </w:rPr>
        <w:t>nefits incr</w:t>
      </w:r>
      <w:r w:rsidRPr="003F0DDE">
        <w:rPr>
          <w:rFonts w:ascii="Bookman Old Style" w:hAnsi="Bookman Old Style"/>
          <w:spacing w:val="2"/>
        </w:rPr>
        <w:t>e</w:t>
      </w:r>
      <w:r w:rsidRPr="003F0DDE">
        <w:rPr>
          <w:rFonts w:ascii="Bookman Old Style" w:hAnsi="Bookman Old Style"/>
        </w:rPr>
        <w:t>as</w:t>
      </w:r>
      <w:r w:rsidRPr="003F0DDE">
        <w:rPr>
          <w:rFonts w:ascii="Bookman Old Style" w:hAnsi="Bookman Old Style"/>
          <w:spacing w:val="1"/>
        </w:rPr>
        <w:t>e</w:t>
      </w:r>
      <w:r w:rsidRPr="003F0DDE">
        <w:rPr>
          <w:rFonts w:ascii="Bookman Old Style" w:hAnsi="Bookman Old Style"/>
        </w:rPr>
        <w:t>s</w:t>
      </w:r>
      <w:r w:rsidRPr="003F0DDE">
        <w:rPr>
          <w:rFonts w:ascii="Bookman Old Style" w:hAnsi="Bookman Old Style"/>
          <w:spacing w:val="18"/>
        </w:rPr>
        <w:t xml:space="preserve"> </w:t>
      </w:r>
      <w:r w:rsidRPr="003F0DDE">
        <w:rPr>
          <w:rFonts w:ascii="Bookman Old Style" w:hAnsi="Bookman Old Style"/>
        </w:rPr>
        <w:t>rel</w:t>
      </w:r>
      <w:r w:rsidRPr="003F0DDE">
        <w:rPr>
          <w:rFonts w:ascii="Bookman Old Style" w:hAnsi="Bookman Old Style"/>
          <w:spacing w:val="2"/>
        </w:rPr>
        <w:t>e</w:t>
      </w:r>
      <w:r w:rsidRPr="003F0DDE">
        <w:rPr>
          <w:rFonts w:ascii="Bookman Old Style" w:hAnsi="Bookman Old Style"/>
        </w:rPr>
        <w:t>v</w:t>
      </w:r>
      <w:r w:rsidRPr="003F0DDE">
        <w:rPr>
          <w:rFonts w:ascii="Bookman Old Style" w:hAnsi="Bookman Old Style"/>
          <w:spacing w:val="1"/>
        </w:rPr>
        <w:t>a</w:t>
      </w:r>
      <w:r w:rsidRPr="003F0DDE">
        <w:rPr>
          <w:rFonts w:ascii="Bookman Old Style" w:hAnsi="Bookman Old Style"/>
        </w:rPr>
        <w:t>nce</w:t>
      </w:r>
      <w:r w:rsidRPr="003F0DDE">
        <w:rPr>
          <w:rFonts w:ascii="Bookman Old Style" w:hAnsi="Bookman Old Style"/>
          <w:spacing w:val="21"/>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19"/>
        </w:rPr>
        <w:t xml:space="preserve"> </w:t>
      </w:r>
      <w:r w:rsidRPr="003F0DDE">
        <w:rPr>
          <w:rFonts w:ascii="Bookman Old Style" w:hAnsi="Bookman Old Style"/>
        </w:rPr>
        <w:t>pol</w:t>
      </w:r>
      <w:r w:rsidRPr="003F0DDE">
        <w:rPr>
          <w:rFonts w:ascii="Bookman Old Style" w:hAnsi="Bookman Old Style"/>
          <w:spacing w:val="2"/>
        </w:rPr>
        <w:t>i</w:t>
      </w:r>
      <w:r w:rsidRPr="003F0DDE">
        <w:rPr>
          <w:rFonts w:ascii="Bookman Old Style" w:hAnsi="Bookman Old Style"/>
        </w:rPr>
        <w:t>cies</w:t>
      </w:r>
      <w:r w:rsidRPr="003F0DDE">
        <w:rPr>
          <w:rFonts w:ascii="Bookman Old Style" w:hAnsi="Bookman Old Style"/>
          <w:spacing w:val="19"/>
        </w:rPr>
        <w:t xml:space="preserve"> </w:t>
      </w:r>
      <w:r w:rsidRPr="003F0DDE">
        <w:rPr>
          <w:rFonts w:ascii="Bookman Old Style" w:hAnsi="Bookman Old Style"/>
          <w:spacing w:val="2"/>
        </w:rPr>
        <w:t>a</w:t>
      </w:r>
      <w:r w:rsidRPr="003F0DDE">
        <w:rPr>
          <w:rFonts w:ascii="Bookman Old Style" w:hAnsi="Bookman Old Style"/>
        </w:rPr>
        <w:t>nd</w:t>
      </w:r>
      <w:r w:rsidRPr="003F0DDE">
        <w:rPr>
          <w:rFonts w:ascii="Bookman Old Style" w:hAnsi="Bookman Old Style"/>
          <w:spacing w:val="18"/>
        </w:rPr>
        <w:t xml:space="preserve"> </w:t>
      </w:r>
      <w:r w:rsidRPr="003F0DDE">
        <w:rPr>
          <w:rFonts w:ascii="Bookman Old Style" w:hAnsi="Bookman Old Style"/>
        </w:rPr>
        <w:t>c</w:t>
      </w:r>
      <w:r w:rsidRPr="003F0DDE">
        <w:rPr>
          <w:rFonts w:ascii="Bookman Old Style" w:hAnsi="Bookman Old Style"/>
          <w:spacing w:val="2"/>
        </w:rPr>
        <w:t>h</w:t>
      </w:r>
      <w:r w:rsidRPr="003F0DDE">
        <w:rPr>
          <w:rFonts w:ascii="Bookman Old Style" w:hAnsi="Bookman Old Style"/>
        </w:rPr>
        <w:t>a</w:t>
      </w:r>
      <w:r w:rsidRPr="003F0DDE">
        <w:rPr>
          <w:rFonts w:ascii="Bookman Old Style" w:hAnsi="Bookman Old Style"/>
          <w:spacing w:val="2"/>
        </w:rPr>
        <w:t>n</w:t>
      </w:r>
      <w:r w:rsidRPr="003F0DDE">
        <w:rPr>
          <w:rFonts w:ascii="Bookman Old Style" w:hAnsi="Bookman Old Style"/>
        </w:rPr>
        <w:t>ce</w:t>
      </w:r>
      <w:r w:rsidRPr="003F0DDE">
        <w:rPr>
          <w:rFonts w:ascii="Bookman Old Style" w:hAnsi="Bookman Old Style"/>
          <w:spacing w:val="17"/>
        </w:rPr>
        <w:t xml:space="preserve"> </w:t>
      </w:r>
      <w:r w:rsidRPr="003F0DDE">
        <w:rPr>
          <w:rFonts w:ascii="Bookman Old Style" w:hAnsi="Bookman Old Style"/>
        </w:rPr>
        <w:t>of</w:t>
      </w:r>
      <w:r w:rsidRPr="003F0DDE">
        <w:rPr>
          <w:rFonts w:ascii="Bookman Old Style" w:hAnsi="Bookman Old Style"/>
          <w:spacing w:val="19"/>
        </w:rPr>
        <w:t xml:space="preserve"> </w:t>
      </w:r>
      <w:r w:rsidRPr="003F0DDE">
        <w:rPr>
          <w:rFonts w:ascii="Bookman Old Style" w:hAnsi="Bookman Old Style"/>
          <w:spacing w:val="1"/>
        </w:rPr>
        <w:t>i</w:t>
      </w:r>
      <w:r w:rsidRPr="003F0DDE">
        <w:rPr>
          <w:rFonts w:ascii="Bookman Old Style" w:hAnsi="Bookman Old Style"/>
        </w:rPr>
        <w:t>mp</w:t>
      </w:r>
      <w:r w:rsidRPr="003F0DDE">
        <w:rPr>
          <w:rFonts w:ascii="Bookman Old Style" w:hAnsi="Bookman Old Style"/>
          <w:spacing w:val="2"/>
        </w:rPr>
        <w:t>l</w:t>
      </w:r>
      <w:r w:rsidRPr="003F0DDE">
        <w:rPr>
          <w:rFonts w:ascii="Bookman Old Style" w:hAnsi="Bookman Old Style"/>
          <w:spacing w:val="1"/>
        </w:rPr>
        <w:t>e</w:t>
      </w:r>
      <w:r w:rsidRPr="003F0DDE">
        <w:rPr>
          <w:rFonts w:ascii="Bookman Old Style" w:hAnsi="Bookman Old Style"/>
        </w:rPr>
        <w:t>m</w:t>
      </w:r>
      <w:r w:rsidRPr="003F0DDE">
        <w:rPr>
          <w:rFonts w:ascii="Bookman Old Style" w:hAnsi="Bookman Old Style"/>
          <w:spacing w:val="1"/>
        </w:rPr>
        <w:t>e</w:t>
      </w:r>
      <w:r w:rsidRPr="003F0DDE">
        <w:rPr>
          <w:rFonts w:ascii="Bookman Old Style" w:hAnsi="Bookman Old Style"/>
        </w:rPr>
        <w:t>ntat</w:t>
      </w:r>
      <w:r w:rsidRPr="003F0DDE">
        <w:rPr>
          <w:rFonts w:ascii="Bookman Old Style" w:hAnsi="Bookman Old Style"/>
          <w:spacing w:val="2"/>
        </w:rPr>
        <w:t>i</w:t>
      </w:r>
      <w:r w:rsidRPr="003F0DDE">
        <w:rPr>
          <w:rFonts w:ascii="Bookman Old Style" w:hAnsi="Bookman Old Style"/>
          <w:spacing w:val="1"/>
        </w:rPr>
        <w:t>o</w:t>
      </w:r>
      <w:r w:rsidRPr="003F0DDE">
        <w:rPr>
          <w:rFonts w:ascii="Bookman Old Style" w:hAnsi="Bookman Old Style"/>
        </w:rPr>
        <w:t>n</w:t>
      </w:r>
      <w:r w:rsidRPr="003F0DDE">
        <w:rPr>
          <w:rFonts w:ascii="Bookman Old Style" w:hAnsi="Bookman Old Style"/>
          <w:spacing w:val="1"/>
        </w:rPr>
        <w:t>,</w:t>
      </w:r>
      <w:r w:rsidRPr="003F0DDE">
        <w:rPr>
          <w:rFonts w:ascii="Bookman Old Style" w:hAnsi="Bookman Old Style"/>
          <w:spacing w:val="17"/>
        </w:rPr>
        <w:t xml:space="preserve"> </w:t>
      </w:r>
    </w:p>
    <w:p w:rsidR="003F0DDE" w:rsidRPr="003F0DDE" w:rsidRDefault="003F0DDE" w:rsidP="009A0968">
      <w:pPr>
        <w:pStyle w:val="NoSpacing"/>
        <w:numPr>
          <w:ilvl w:val="0"/>
          <w:numId w:val="96"/>
        </w:numPr>
        <w:rPr>
          <w:rFonts w:ascii="Bookman Old Style" w:hAnsi="Bookman Old Style"/>
          <w:spacing w:val="1"/>
        </w:rPr>
      </w:pPr>
      <w:r w:rsidRPr="003F0DDE">
        <w:rPr>
          <w:rFonts w:ascii="Bookman Old Style" w:hAnsi="Bookman Old Style"/>
          <w:w w:val="103"/>
        </w:rPr>
        <w:t>Well-trained</w:t>
      </w:r>
      <w:r w:rsidRPr="003F0DDE">
        <w:rPr>
          <w:rFonts w:ascii="Bookman Old Style" w:hAnsi="Bookman Old Style"/>
          <w:spacing w:val="3"/>
          <w:w w:val="103"/>
        </w:rPr>
        <w:t xml:space="preserve"> </w:t>
      </w:r>
      <w:r w:rsidRPr="003F0DDE">
        <w:rPr>
          <w:rFonts w:ascii="Bookman Old Style" w:hAnsi="Bookman Old Style"/>
          <w:w w:val="103"/>
        </w:rPr>
        <w:t>staff</w:t>
      </w:r>
      <w:r w:rsidRPr="003F0DDE">
        <w:rPr>
          <w:rFonts w:ascii="Bookman Old Style" w:hAnsi="Bookman Old Style"/>
          <w:spacing w:val="2"/>
          <w:w w:val="103"/>
        </w:rPr>
        <w:t xml:space="preserve"> </w:t>
      </w:r>
      <w:r w:rsidRPr="003F0DDE">
        <w:rPr>
          <w:rFonts w:ascii="Bookman Old Style" w:hAnsi="Bookman Old Style"/>
          <w:w w:val="103"/>
        </w:rPr>
        <w:t>is</w:t>
      </w:r>
      <w:r w:rsidRPr="003F0DDE">
        <w:rPr>
          <w:rFonts w:ascii="Bookman Old Style" w:hAnsi="Bookman Old Style"/>
          <w:spacing w:val="2"/>
          <w:w w:val="103"/>
        </w:rPr>
        <w:t xml:space="preserve"> </w:t>
      </w:r>
      <w:r w:rsidRPr="003F0DDE">
        <w:rPr>
          <w:rFonts w:ascii="Bookman Old Style" w:hAnsi="Bookman Old Style"/>
          <w:w w:val="103"/>
        </w:rPr>
        <w:t>cost-effective</w:t>
      </w:r>
      <w:r w:rsidRPr="003F0DDE">
        <w:rPr>
          <w:rFonts w:ascii="Bookman Old Style" w:hAnsi="Bookman Old Style"/>
          <w:spacing w:val="2"/>
          <w:w w:val="103"/>
        </w:rPr>
        <w:t xml:space="preserve"> </w:t>
      </w:r>
      <w:r w:rsidRPr="003F0DDE">
        <w:rPr>
          <w:rFonts w:ascii="Bookman Old Style" w:hAnsi="Bookman Old Style"/>
          <w:w w:val="103"/>
        </w:rPr>
        <w:t>in</w:t>
      </w:r>
      <w:r w:rsidRPr="003F0DDE">
        <w:rPr>
          <w:rFonts w:ascii="Bookman Old Style" w:hAnsi="Bookman Old Style"/>
          <w:spacing w:val="2"/>
          <w:w w:val="103"/>
        </w:rPr>
        <w:t xml:space="preserve"> </w:t>
      </w:r>
      <w:r w:rsidRPr="003F0DDE">
        <w:rPr>
          <w:rFonts w:ascii="Bookman Old Style" w:hAnsi="Bookman Old Style"/>
          <w:spacing w:val="1"/>
          <w:w w:val="103"/>
        </w:rPr>
        <w:t>t</w:t>
      </w:r>
      <w:r w:rsidRPr="003F0DDE">
        <w:rPr>
          <w:rFonts w:ascii="Bookman Old Style" w:hAnsi="Bookman Old Style"/>
          <w:w w:val="103"/>
        </w:rPr>
        <w:t>he</w:t>
      </w:r>
      <w:r w:rsidRPr="003F0DDE">
        <w:rPr>
          <w:rFonts w:ascii="Bookman Old Style" w:hAnsi="Bookman Old Style"/>
          <w:spacing w:val="1"/>
          <w:w w:val="103"/>
        </w:rPr>
        <w:t xml:space="preserve"> </w:t>
      </w:r>
      <w:r w:rsidRPr="003F0DDE">
        <w:rPr>
          <w:rFonts w:ascii="Bookman Old Style" w:hAnsi="Bookman Old Style"/>
          <w:w w:val="103"/>
        </w:rPr>
        <w:t>long</w:t>
      </w:r>
      <w:r w:rsidRPr="003F0DDE">
        <w:rPr>
          <w:rFonts w:ascii="Bookman Old Style" w:hAnsi="Bookman Old Style"/>
          <w:spacing w:val="1"/>
          <w:w w:val="103"/>
        </w:rPr>
        <w:t xml:space="preserve"> </w:t>
      </w:r>
      <w:r w:rsidRPr="003F0DDE">
        <w:rPr>
          <w:rFonts w:ascii="Bookman Old Style" w:hAnsi="Bookman Old Style"/>
          <w:w w:val="103"/>
        </w:rPr>
        <w:t>te</w:t>
      </w:r>
      <w:r w:rsidRPr="003F0DDE">
        <w:rPr>
          <w:rFonts w:ascii="Bookman Old Style" w:hAnsi="Bookman Old Style"/>
          <w:spacing w:val="3"/>
          <w:w w:val="103"/>
        </w:rPr>
        <w:t>r</w:t>
      </w:r>
      <w:r w:rsidRPr="003F0DDE">
        <w:rPr>
          <w:rFonts w:ascii="Bookman Old Style" w:hAnsi="Bookman Old Style"/>
          <w:w w:val="103"/>
        </w:rPr>
        <w:t>m</w:t>
      </w:r>
      <w:r w:rsidRPr="003F0DDE">
        <w:rPr>
          <w:rFonts w:ascii="Bookman Old Style" w:hAnsi="Bookman Old Style"/>
          <w:spacing w:val="1"/>
        </w:rPr>
        <w:t xml:space="preserve">. </w:t>
      </w:r>
    </w:p>
    <w:p w:rsidR="00CC7721" w:rsidRPr="00CC7721" w:rsidRDefault="003F0DDE" w:rsidP="009A0968">
      <w:pPr>
        <w:pStyle w:val="ListParagraph"/>
        <w:widowControl w:val="0"/>
        <w:numPr>
          <w:ilvl w:val="0"/>
          <w:numId w:val="86"/>
        </w:numPr>
        <w:autoSpaceDE w:val="0"/>
        <w:autoSpaceDN w:val="0"/>
        <w:adjustRightInd w:val="0"/>
        <w:spacing w:after="14" w:line="360" w:lineRule="auto"/>
        <w:ind w:right="1541"/>
        <w:jc w:val="both"/>
        <w:rPr>
          <w:rFonts w:ascii="Bookman Old Style" w:hAnsi="Bookman Old Style"/>
          <w:spacing w:val="1"/>
          <w:sz w:val="24"/>
          <w:szCs w:val="24"/>
        </w:rPr>
      </w:pPr>
      <w:r w:rsidRPr="003F0DDE">
        <w:rPr>
          <w:rFonts w:ascii="Bookman Old Style" w:hAnsi="Bookman Old Style"/>
          <w:sz w:val="24"/>
          <w:szCs w:val="24"/>
        </w:rPr>
        <w:t xml:space="preserve"> Plann</w:t>
      </w:r>
      <w:r w:rsidRPr="003F0DDE">
        <w:rPr>
          <w:rFonts w:ascii="Bookman Old Style" w:hAnsi="Bookman Old Style"/>
          <w:spacing w:val="1"/>
          <w:sz w:val="24"/>
          <w:szCs w:val="24"/>
        </w:rPr>
        <w:t>i</w:t>
      </w:r>
      <w:r w:rsidRPr="003F0DDE">
        <w:rPr>
          <w:rFonts w:ascii="Bookman Old Style" w:hAnsi="Bookman Old Style"/>
          <w:sz w:val="24"/>
          <w:szCs w:val="24"/>
        </w:rPr>
        <w:t>ng</w:t>
      </w:r>
      <w:r w:rsidRPr="003F0DDE">
        <w:rPr>
          <w:rFonts w:ascii="Bookman Old Style" w:hAnsi="Bookman Old Style"/>
          <w:spacing w:val="102"/>
          <w:sz w:val="24"/>
          <w:szCs w:val="24"/>
        </w:rPr>
        <w:t xml:space="preserve"> </w:t>
      </w:r>
      <w:r w:rsidRPr="003F0DDE">
        <w:rPr>
          <w:rFonts w:ascii="Bookman Old Style" w:hAnsi="Bookman Old Style"/>
          <w:sz w:val="24"/>
          <w:szCs w:val="24"/>
        </w:rPr>
        <w:t>policies</w:t>
      </w:r>
      <w:r w:rsidRPr="003F0DDE">
        <w:rPr>
          <w:rFonts w:ascii="Bookman Old Style" w:hAnsi="Bookman Old Style"/>
          <w:spacing w:val="101"/>
          <w:sz w:val="24"/>
          <w:szCs w:val="24"/>
        </w:rPr>
        <w:t xml:space="preserve"> </w:t>
      </w:r>
      <w:r w:rsidRPr="003F0DDE">
        <w:rPr>
          <w:rFonts w:ascii="Bookman Old Style" w:hAnsi="Bookman Old Style"/>
          <w:spacing w:val="1"/>
          <w:sz w:val="24"/>
          <w:szCs w:val="24"/>
        </w:rPr>
        <w:t>s</w:t>
      </w:r>
      <w:r w:rsidRPr="003F0DDE">
        <w:rPr>
          <w:rFonts w:ascii="Bookman Old Style" w:hAnsi="Bookman Old Style"/>
          <w:sz w:val="24"/>
          <w:szCs w:val="24"/>
        </w:rPr>
        <w:t>een</w:t>
      </w:r>
      <w:r w:rsidRPr="003F0DDE">
        <w:rPr>
          <w:rFonts w:ascii="Bookman Old Style" w:hAnsi="Bookman Old Style"/>
          <w:spacing w:val="101"/>
          <w:sz w:val="24"/>
          <w:szCs w:val="24"/>
        </w:rPr>
        <w:t xml:space="preserve"> </w:t>
      </w:r>
      <w:r w:rsidRPr="003F0DDE">
        <w:rPr>
          <w:rFonts w:ascii="Bookman Old Style" w:hAnsi="Bookman Old Style"/>
          <w:sz w:val="24"/>
          <w:szCs w:val="24"/>
        </w:rPr>
        <w:t>in</w:t>
      </w:r>
      <w:r w:rsidRPr="003F0DDE">
        <w:rPr>
          <w:rFonts w:ascii="Bookman Old Style" w:hAnsi="Bookman Old Style"/>
          <w:spacing w:val="100"/>
          <w:sz w:val="24"/>
          <w:szCs w:val="24"/>
        </w:rPr>
        <w:t xml:space="preserve"> </w:t>
      </w:r>
      <w:r w:rsidRPr="003F0DDE">
        <w:rPr>
          <w:rFonts w:ascii="Bookman Old Style" w:hAnsi="Bookman Old Style"/>
          <w:spacing w:val="1"/>
          <w:sz w:val="24"/>
          <w:szCs w:val="24"/>
        </w:rPr>
        <w:t>t</w:t>
      </w:r>
      <w:r w:rsidRPr="003F0DDE">
        <w:rPr>
          <w:rFonts w:ascii="Bookman Old Style" w:hAnsi="Bookman Old Style"/>
          <w:sz w:val="24"/>
          <w:szCs w:val="24"/>
        </w:rPr>
        <w:t>he</w:t>
      </w:r>
      <w:r w:rsidRPr="003F0DDE">
        <w:rPr>
          <w:rFonts w:ascii="Bookman Old Style" w:hAnsi="Bookman Old Style"/>
          <w:spacing w:val="100"/>
          <w:sz w:val="24"/>
          <w:szCs w:val="24"/>
        </w:rPr>
        <w:t xml:space="preserve"> </w:t>
      </w:r>
      <w:r w:rsidRPr="003F0DDE">
        <w:rPr>
          <w:rFonts w:ascii="Bookman Old Style" w:hAnsi="Bookman Old Style"/>
          <w:spacing w:val="1"/>
          <w:sz w:val="24"/>
          <w:szCs w:val="24"/>
        </w:rPr>
        <w:t>li</w:t>
      </w:r>
      <w:r w:rsidRPr="003F0DDE">
        <w:rPr>
          <w:rFonts w:ascii="Bookman Old Style" w:hAnsi="Bookman Old Style"/>
          <w:sz w:val="24"/>
          <w:szCs w:val="24"/>
        </w:rPr>
        <w:t>gh</w:t>
      </w:r>
      <w:r w:rsidRPr="003F0DDE">
        <w:rPr>
          <w:rFonts w:ascii="Bookman Old Style" w:hAnsi="Bookman Old Style"/>
          <w:spacing w:val="1"/>
          <w:sz w:val="24"/>
          <w:szCs w:val="24"/>
        </w:rPr>
        <w:t>t</w:t>
      </w:r>
      <w:r w:rsidRPr="003F0DDE">
        <w:rPr>
          <w:rFonts w:ascii="Bookman Old Style" w:hAnsi="Bookman Old Style"/>
          <w:spacing w:val="101"/>
          <w:sz w:val="24"/>
          <w:szCs w:val="24"/>
        </w:rPr>
        <w:t xml:space="preserve"> </w:t>
      </w:r>
      <w:r w:rsidRPr="003F0DDE">
        <w:rPr>
          <w:rFonts w:ascii="Bookman Old Style" w:hAnsi="Bookman Old Style"/>
          <w:sz w:val="24"/>
          <w:szCs w:val="24"/>
        </w:rPr>
        <w:t>o</w:t>
      </w:r>
      <w:r w:rsidRPr="003F0DDE">
        <w:rPr>
          <w:rFonts w:ascii="Bookman Old Style" w:hAnsi="Bookman Old Style"/>
          <w:spacing w:val="1"/>
          <w:sz w:val="24"/>
          <w:szCs w:val="24"/>
        </w:rPr>
        <w:t>f</w:t>
      </w:r>
      <w:r w:rsidRPr="003F0DDE">
        <w:rPr>
          <w:rFonts w:ascii="Bookman Old Style" w:hAnsi="Bookman Old Style"/>
          <w:spacing w:val="100"/>
          <w:sz w:val="24"/>
          <w:szCs w:val="24"/>
        </w:rPr>
        <w:t xml:space="preserve"> </w:t>
      </w:r>
      <w:r w:rsidRPr="003F0DDE">
        <w:rPr>
          <w:rFonts w:ascii="Bookman Old Style" w:hAnsi="Bookman Old Style"/>
          <w:sz w:val="24"/>
          <w:szCs w:val="24"/>
        </w:rPr>
        <w:t>Federa</w:t>
      </w:r>
      <w:r w:rsidRPr="003F0DDE">
        <w:rPr>
          <w:rFonts w:ascii="Bookman Old Style" w:hAnsi="Bookman Old Style"/>
          <w:spacing w:val="1"/>
          <w:sz w:val="24"/>
          <w:szCs w:val="24"/>
        </w:rPr>
        <w:t>l</w:t>
      </w:r>
      <w:r w:rsidR="00CC7721">
        <w:rPr>
          <w:rFonts w:ascii="Bookman Old Style" w:hAnsi="Bookman Old Style"/>
          <w:spacing w:val="100"/>
          <w:sz w:val="24"/>
          <w:szCs w:val="24"/>
        </w:rPr>
        <w:t xml:space="preserve"> </w:t>
      </w:r>
    </w:p>
    <w:p w:rsidR="003F0DDE" w:rsidRPr="00CC7721" w:rsidRDefault="003F0DDE" w:rsidP="00CC7721">
      <w:pPr>
        <w:widowControl w:val="0"/>
        <w:autoSpaceDE w:val="0"/>
        <w:autoSpaceDN w:val="0"/>
        <w:adjustRightInd w:val="0"/>
        <w:spacing w:after="14" w:line="360" w:lineRule="auto"/>
        <w:ind w:left="360" w:right="1541"/>
        <w:jc w:val="both"/>
        <w:rPr>
          <w:rFonts w:ascii="Bookman Old Style" w:hAnsi="Bookman Old Style"/>
          <w:spacing w:val="2"/>
          <w:w w:val="103"/>
          <w:sz w:val="24"/>
          <w:szCs w:val="24"/>
        </w:rPr>
      </w:pPr>
      <w:proofErr w:type="gramStart"/>
      <w:r w:rsidRPr="00CC7721">
        <w:rPr>
          <w:rFonts w:ascii="Bookman Old Style" w:hAnsi="Bookman Old Style"/>
          <w:sz w:val="24"/>
          <w:szCs w:val="24"/>
        </w:rPr>
        <w:t>a</w:t>
      </w:r>
      <w:r w:rsidRPr="00CC7721">
        <w:rPr>
          <w:rFonts w:ascii="Bookman Old Style" w:hAnsi="Bookman Old Style"/>
          <w:spacing w:val="1"/>
          <w:sz w:val="24"/>
          <w:szCs w:val="24"/>
        </w:rPr>
        <w:t>r</w:t>
      </w:r>
      <w:r w:rsidRPr="00CC7721">
        <w:rPr>
          <w:rFonts w:ascii="Bookman Old Style" w:hAnsi="Bookman Old Style"/>
          <w:sz w:val="24"/>
          <w:szCs w:val="24"/>
        </w:rPr>
        <w:t>rang</w:t>
      </w:r>
      <w:r w:rsidRPr="00CC7721">
        <w:rPr>
          <w:rFonts w:ascii="Bookman Old Style" w:hAnsi="Bookman Old Style"/>
          <w:spacing w:val="1"/>
          <w:sz w:val="24"/>
          <w:szCs w:val="24"/>
        </w:rPr>
        <w:t>e</w:t>
      </w:r>
      <w:r w:rsidRPr="00CC7721">
        <w:rPr>
          <w:rFonts w:ascii="Bookman Old Style" w:hAnsi="Bookman Old Style"/>
          <w:sz w:val="24"/>
          <w:szCs w:val="24"/>
        </w:rPr>
        <w:t>ment</w:t>
      </w:r>
      <w:proofErr w:type="gramEnd"/>
      <w:r w:rsidRPr="00CC7721">
        <w:rPr>
          <w:rFonts w:ascii="Bookman Old Style" w:hAnsi="Bookman Old Style"/>
          <w:spacing w:val="102"/>
          <w:sz w:val="24"/>
          <w:szCs w:val="24"/>
        </w:rPr>
        <w:t xml:space="preserve"> </w:t>
      </w:r>
      <w:r w:rsidRPr="00CC7721">
        <w:rPr>
          <w:rFonts w:ascii="Bookman Old Style" w:hAnsi="Bookman Old Style"/>
          <w:sz w:val="24"/>
          <w:szCs w:val="24"/>
        </w:rPr>
        <w:t>envi</w:t>
      </w:r>
      <w:r w:rsidRPr="00CC7721">
        <w:rPr>
          <w:rFonts w:ascii="Bookman Old Style" w:hAnsi="Bookman Old Style"/>
          <w:spacing w:val="1"/>
          <w:sz w:val="24"/>
          <w:szCs w:val="24"/>
        </w:rPr>
        <w:t>s</w:t>
      </w:r>
      <w:r w:rsidRPr="00CC7721">
        <w:rPr>
          <w:rFonts w:ascii="Bookman Old Style" w:hAnsi="Bookman Old Style"/>
          <w:sz w:val="24"/>
          <w:szCs w:val="24"/>
        </w:rPr>
        <w:t>age</w:t>
      </w:r>
      <w:r w:rsidRPr="00CC7721">
        <w:rPr>
          <w:rFonts w:ascii="Bookman Old Style" w:hAnsi="Bookman Old Style"/>
          <w:spacing w:val="1"/>
          <w:sz w:val="24"/>
          <w:szCs w:val="24"/>
        </w:rPr>
        <w:t>s</w:t>
      </w:r>
      <w:r w:rsidRPr="00CC7721">
        <w:rPr>
          <w:rFonts w:ascii="Bookman Old Style" w:hAnsi="Bookman Old Style"/>
          <w:spacing w:val="100"/>
          <w:sz w:val="24"/>
          <w:szCs w:val="24"/>
        </w:rPr>
        <w:t xml:space="preserve"> </w:t>
      </w:r>
      <w:r w:rsidRPr="00CC7721">
        <w:rPr>
          <w:rFonts w:ascii="Bookman Old Style" w:hAnsi="Bookman Old Style"/>
          <w:sz w:val="24"/>
          <w:szCs w:val="24"/>
        </w:rPr>
        <w:t>app</w:t>
      </w:r>
      <w:r w:rsidRPr="00CC7721">
        <w:rPr>
          <w:rFonts w:ascii="Bookman Old Style" w:hAnsi="Bookman Old Style"/>
          <w:spacing w:val="1"/>
          <w:sz w:val="24"/>
          <w:szCs w:val="24"/>
        </w:rPr>
        <w:t>r</w:t>
      </w:r>
      <w:r w:rsidRPr="00CC7721">
        <w:rPr>
          <w:rFonts w:ascii="Bookman Old Style" w:hAnsi="Bookman Old Style"/>
          <w:sz w:val="24"/>
          <w:szCs w:val="24"/>
        </w:rPr>
        <w:t>opr</w:t>
      </w:r>
      <w:r w:rsidRPr="00CC7721">
        <w:rPr>
          <w:rFonts w:ascii="Bookman Old Style" w:hAnsi="Bookman Old Style"/>
          <w:spacing w:val="1"/>
          <w:sz w:val="24"/>
          <w:szCs w:val="24"/>
        </w:rPr>
        <w:t>i</w:t>
      </w:r>
      <w:r w:rsidRPr="00CC7721">
        <w:rPr>
          <w:rFonts w:ascii="Bookman Old Style" w:hAnsi="Bookman Old Style"/>
          <w:sz w:val="24"/>
          <w:szCs w:val="24"/>
        </w:rPr>
        <w:t>a</w:t>
      </w:r>
      <w:r w:rsidRPr="00CC7721">
        <w:rPr>
          <w:rFonts w:ascii="Bookman Old Style" w:hAnsi="Bookman Old Style"/>
          <w:spacing w:val="1"/>
          <w:sz w:val="24"/>
          <w:szCs w:val="24"/>
        </w:rPr>
        <w:t>t</w:t>
      </w:r>
      <w:r w:rsidRPr="00CC7721">
        <w:rPr>
          <w:rFonts w:ascii="Bookman Old Style" w:hAnsi="Bookman Old Style"/>
          <w:sz w:val="24"/>
          <w:szCs w:val="24"/>
        </w:rPr>
        <w:t>e</w:t>
      </w:r>
      <w:r w:rsidRPr="00CC7721">
        <w:rPr>
          <w:rFonts w:ascii="Bookman Old Style" w:hAnsi="Bookman Old Style"/>
          <w:spacing w:val="18"/>
          <w:sz w:val="24"/>
          <w:szCs w:val="24"/>
        </w:rPr>
        <w:t xml:space="preserve"> </w:t>
      </w:r>
      <w:r w:rsidRPr="00CC7721">
        <w:rPr>
          <w:rFonts w:ascii="Bookman Old Style" w:hAnsi="Bookman Old Style"/>
          <w:w w:val="103"/>
          <w:sz w:val="24"/>
          <w:szCs w:val="24"/>
        </w:rPr>
        <w:t>decentralization</w:t>
      </w:r>
      <w:r w:rsidRPr="00CC7721">
        <w:rPr>
          <w:rFonts w:ascii="Bookman Old Style" w:hAnsi="Bookman Old Style"/>
          <w:spacing w:val="3"/>
          <w:w w:val="103"/>
          <w:sz w:val="24"/>
          <w:szCs w:val="24"/>
        </w:rPr>
        <w:t xml:space="preserve"> </w:t>
      </w:r>
      <w:r w:rsidRPr="00CC7721">
        <w:rPr>
          <w:rFonts w:ascii="Bookman Old Style" w:hAnsi="Bookman Old Style"/>
          <w:w w:val="103"/>
          <w:sz w:val="24"/>
          <w:szCs w:val="24"/>
        </w:rPr>
        <w:t>at</w:t>
      </w:r>
      <w:r w:rsidRPr="00CC7721">
        <w:rPr>
          <w:rFonts w:ascii="Bookman Old Style" w:hAnsi="Bookman Old Style"/>
          <w:spacing w:val="2"/>
          <w:w w:val="103"/>
          <w:sz w:val="24"/>
          <w:szCs w:val="24"/>
        </w:rPr>
        <w:t xml:space="preserve"> </w:t>
      </w:r>
      <w:r w:rsidRPr="00CC7721">
        <w:rPr>
          <w:rFonts w:ascii="Bookman Old Style" w:hAnsi="Bookman Old Style"/>
          <w:w w:val="103"/>
          <w:sz w:val="24"/>
          <w:szCs w:val="24"/>
        </w:rPr>
        <w:t>local</w:t>
      </w:r>
      <w:r w:rsidR="00CC7721">
        <w:rPr>
          <w:rFonts w:ascii="Bookman Old Style" w:hAnsi="Bookman Old Style"/>
          <w:spacing w:val="2"/>
          <w:w w:val="103"/>
          <w:sz w:val="24"/>
          <w:szCs w:val="24"/>
        </w:rPr>
        <w:t xml:space="preserve"> </w:t>
      </w:r>
      <w:r w:rsidRPr="00CC7721">
        <w:rPr>
          <w:rFonts w:ascii="Bookman Old Style" w:hAnsi="Bookman Old Style"/>
          <w:w w:val="103"/>
          <w:sz w:val="24"/>
          <w:szCs w:val="24"/>
        </w:rPr>
        <w:t>level</w:t>
      </w:r>
      <w:r w:rsidRPr="00CC7721">
        <w:rPr>
          <w:rFonts w:ascii="Bookman Old Style" w:hAnsi="Bookman Old Style"/>
          <w:spacing w:val="2"/>
          <w:w w:val="103"/>
          <w:sz w:val="24"/>
          <w:szCs w:val="24"/>
        </w:rPr>
        <w:t xml:space="preserve"> </w:t>
      </w:r>
      <w:r w:rsidRPr="00CC7721">
        <w:rPr>
          <w:rFonts w:ascii="Bookman Old Style" w:hAnsi="Bookman Old Style"/>
          <w:w w:val="103"/>
          <w:sz w:val="24"/>
          <w:szCs w:val="24"/>
        </w:rPr>
        <w:t>and</w:t>
      </w:r>
      <w:r w:rsidRPr="00CC7721">
        <w:rPr>
          <w:rFonts w:ascii="Bookman Old Style" w:hAnsi="Bookman Old Style"/>
          <w:spacing w:val="3"/>
          <w:w w:val="103"/>
          <w:sz w:val="24"/>
          <w:szCs w:val="24"/>
        </w:rPr>
        <w:t xml:space="preserve"> </w:t>
      </w:r>
      <w:r w:rsidRPr="00CC7721">
        <w:rPr>
          <w:rFonts w:ascii="Bookman Old Style" w:hAnsi="Bookman Old Style"/>
          <w:w w:val="103"/>
          <w:sz w:val="24"/>
          <w:szCs w:val="24"/>
        </w:rPr>
        <w:t>strategic</w:t>
      </w:r>
      <w:r w:rsidRPr="00CC7721">
        <w:rPr>
          <w:rFonts w:ascii="Bookman Old Style" w:hAnsi="Bookman Old Style"/>
          <w:spacing w:val="3"/>
          <w:w w:val="103"/>
          <w:sz w:val="24"/>
          <w:szCs w:val="24"/>
        </w:rPr>
        <w:t xml:space="preserve"> </w:t>
      </w:r>
      <w:r w:rsidRPr="00CC7721">
        <w:rPr>
          <w:rFonts w:ascii="Bookman Old Style" w:hAnsi="Bookman Old Style"/>
          <w:w w:val="103"/>
          <w:sz w:val="24"/>
          <w:szCs w:val="24"/>
        </w:rPr>
        <w:t>control</w:t>
      </w:r>
      <w:r w:rsidRPr="00CC7721">
        <w:rPr>
          <w:rFonts w:ascii="Bookman Old Style" w:hAnsi="Bookman Old Style"/>
          <w:spacing w:val="2"/>
          <w:w w:val="103"/>
          <w:sz w:val="24"/>
          <w:szCs w:val="24"/>
        </w:rPr>
        <w:t xml:space="preserve"> </w:t>
      </w:r>
      <w:r w:rsidRPr="00CC7721">
        <w:rPr>
          <w:rFonts w:ascii="Bookman Old Style" w:hAnsi="Bookman Old Style"/>
          <w:w w:val="103"/>
          <w:sz w:val="24"/>
          <w:szCs w:val="24"/>
        </w:rPr>
        <w:t>at</w:t>
      </w:r>
      <w:r w:rsidRPr="00CC7721">
        <w:rPr>
          <w:rFonts w:ascii="Bookman Old Style" w:hAnsi="Bookman Old Style"/>
          <w:spacing w:val="3"/>
          <w:w w:val="103"/>
          <w:sz w:val="24"/>
          <w:szCs w:val="24"/>
        </w:rPr>
        <w:t xml:space="preserve"> </w:t>
      </w:r>
      <w:r w:rsidRPr="00CC7721">
        <w:rPr>
          <w:rFonts w:ascii="Bookman Old Style" w:hAnsi="Bookman Old Style"/>
          <w:w w:val="103"/>
          <w:sz w:val="24"/>
          <w:szCs w:val="24"/>
        </w:rPr>
        <w:t>the</w:t>
      </w:r>
      <w:r w:rsidRPr="00CC7721">
        <w:rPr>
          <w:rFonts w:ascii="Bookman Old Style" w:hAnsi="Bookman Old Style"/>
          <w:spacing w:val="3"/>
          <w:w w:val="103"/>
          <w:sz w:val="24"/>
          <w:szCs w:val="24"/>
        </w:rPr>
        <w:t xml:space="preserve"> </w:t>
      </w:r>
      <w:proofErr w:type="spellStart"/>
      <w:r w:rsidRPr="00CC7721">
        <w:rPr>
          <w:rFonts w:ascii="Bookman Old Style" w:hAnsi="Bookman Old Style"/>
          <w:w w:val="103"/>
          <w:sz w:val="24"/>
          <w:szCs w:val="24"/>
        </w:rPr>
        <w:t>centre</w:t>
      </w:r>
      <w:proofErr w:type="spellEnd"/>
      <w:r w:rsidRPr="00CC7721">
        <w:rPr>
          <w:rFonts w:ascii="Bookman Old Style" w:hAnsi="Bookman Old Style"/>
          <w:sz w:val="24"/>
          <w:szCs w:val="24"/>
        </w:rPr>
        <w:t>.</w:t>
      </w:r>
      <w:r w:rsidRPr="00CC7721">
        <w:rPr>
          <w:rFonts w:ascii="Bookman Old Style" w:hAnsi="Bookman Old Style"/>
          <w:spacing w:val="1"/>
          <w:sz w:val="24"/>
          <w:szCs w:val="24"/>
        </w:rPr>
        <w:t xml:space="preserve"> </w:t>
      </w:r>
    </w:p>
    <w:p w:rsidR="003F0DDE" w:rsidRPr="003F0DDE" w:rsidRDefault="003F0DDE" w:rsidP="009A0968">
      <w:pPr>
        <w:pStyle w:val="NoSpacing"/>
        <w:numPr>
          <w:ilvl w:val="0"/>
          <w:numId w:val="97"/>
        </w:numPr>
        <w:rPr>
          <w:rFonts w:ascii="Bookman Old Style" w:hAnsi="Bookman Old Style"/>
          <w:spacing w:val="3"/>
          <w:w w:val="103"/>
        </w:rPr>
      </w:pPr>
      <w:r w:rsidRPr="003F0DDE">
        <w:rPr>
          <w:rFonts w:ascii="Bookman Old Style" w:hAnsi="Bookman Old Style"/>
          <w:w w:val="103"/>
        </w:rPr>
        <w:t>Decentralization</w:t>
      </w:r>
      <w:r w:rsidRPr="003F0DDE">
        <w:rPr>
          <w:rFonts w:ascii="Bookman Old Style" w:hAnsi="Bookman Old Style"/>
          <w:spacing w:val="5"/>
          <w:w w:val="103"/>
        </w:rPr>
        <w:t xml:space="preserve"> </w:t>
      </w:r>
      <w:r w:rsidRPr="003F0DDE">
        <w:rPr>
          <w:rFonts w:ascii="Bookman Old Style" w:hAnsi="Bookman Old Style"/>
          <w:w w:val="103"/>
        </w:rPr>
        <w:t>without</w:t>
      </w:r>
      <w:r w:rsidRPr="003F0DDE">
        <w:rPr>
          <w:rFonts w:ascii="Bookman Old Style" w:hAnsi="Bookman Old Style"/>
          <w:spacing w:val="5"/>
          <w:w w:val="103"/>
        </w:rPr>
        <w:t xml:space="preserve"> </w:t>
      </w:r>
      <w:r w:rsidRPr="003F0DDE">
        <w:rPr>
          <w:rFonts w:ascii="Bookman Old Style" w:hAnsi="Bookman Old Style"/>
          <w:w w:val="103"/>
        </w:rPr>
        <w:t>p</w:t>
      </w:r>
      <w:r w:rsidRPr="003F0DDE">
        <w:rPr>
          <w:rFonts w:ascii="Bookman Old Style" w:hAnsi="Bookman Old Style"/>
          <w:spacing w:val="1"/>
          <w:w w:val="103"/>
        </w:rPr>
        <w:t>r</w:t>
      </w:r>
      <w:r w:rsidRPr="003F0DDE">
        <w:rPr>
          <w:rFonts w:ascii="Bookman Old Style" w:hAnsi="Bookman Old Style"/>
          <w:w w:val="103"/>
        </w:rPr>
        <w:t>oper</w:t>
      </w:r>
      <w:r w:rsidRPr="003F0DDE">
        <w:rPr>
          <w:rFonts w:ascii="Bookman Old Style" w:hAnsi="Bookman Old Style"/>
          <w:spacing w:val="3"/>
          <w:w w:val="103"/>
        </w:rPr>
        <w:t xml:space="preserve"> </w:t>
      </w:r>
      <w:r w:rsidRPr="003F0DDE">
        <w:rPr>
          <w:rFonts w:ascii="Bookman Old Style" w:hAnsi="Bookman Old Style"/>
          <w:w w:val="103"/>
        </w:rPr>
        <w:t>empowerment</w:t>
      </w:r>
      <w:r w:rsidRPr="003F0DDE">
        <w:rPr>
          <w:rFonts w:ascii="Bookman Old Style" w:hAnsi="Bookman Old Style"/>
          <w:spacing w:val="3"/>
          <w:w w:val="103"/>
        </w:rPr>
        <w:t xml:space="preserve"> </w:t>
      </w:r>
      <w:r w:rsidRPr="003F0DDE">
        <w:rPr>
          <w:rFonts w:ascii="Bookman Old Style" w:hAnsi="Bookman Old Style"/>
          <w:w w:val="103"/>
        </w:rPr>
        <w:t>is</w:t>
      </w:r>
      <w:r w:rsidRPr="003F0DDE">
        <w:rPr>
          <w:rFonts w:ascii="Bookman Old Style" w:hAnsi="Bookman Old Style"/>
          <w:spacing w:val="3"/>
          <w:w w:val="103"/>
        </w:rPr>
        <w:t xml:space="preserve"> </w:t>
      </w:r>
      <w:r w:rsidRPr="003F0DDE">
        <w:rPr>
          <w:rFonts w:ascii="Bookman Old Style" w:hAnsi="Bookman Old Style"/>
          <w:w w:val="103"/>
        </w:rPr>
        <w:t>ineffective,</w:t>
      </w:r>
      <w:r w:rsidRPr="003F0DDE">
        <w:rPr>
          <w:rFonts w:ascii="Bookman Old Style" w:hAnsi="Bookman Old Style"/>
          <w:spacing w:val="3"/>
          <w:w w:val="103"/>
        </w:rPr>
        <w:t xml:space="preserve"> </w:t>
      </w:r>
    </w:p>
    <w:p w:rsidR="003F0DDE" w:rsidRPr="003F0DDE" w:rsidRDefault="003F0DDE" w:rsidP="009A0968">
      <w:pPr>
        <w:pStyle w:val="NoSpacing"/>
        <w:numPr>
          <w:ilvl w:val="0"/>
          <w:numId w:val="97"/>
        </w:numPr>
        <w:rPr>
          <w:rFonts w:ascii="Bookman Old Style" w:hAnsi="Bookman Old Style"/>
        </w:rPr>
      </w:pPr>
      <w:r w:rsidRPr="003F0DDE">
        <w:rPr>
          <w:rFonts w:ascii="Bookman Old Style" w:hAnsi="Bookman Old Style"/>
        </w:rPr>
        <w:t>Conducive</w:t>
      </w:r>
      <w:r w:rsidRPr="003F0DDE">
        <w:rPr>
          <w:rFonts w:ascii="Bookman Old Style" w:hAnsi="Bookman Old Style"/>
          <w:spacing w:val="88"/>
        </w:rPr>
        <w:t xml:space="preserve"> </w:t>
      </w:r>
      <w:r w:rsidRPr="003F0DDE">
        <w:rPr>
          <w:rFonts w:ascii="Bookman Old Style" w:hAnsi="Bookman Old Style"/>
        </w:rPr>
        <w:t>f</w:t>
      </w:r>
      <w:r w:rsidRPr="003F0DDE">
        <w:rPr>
          <w:rFonts w:ascii="Bookman Old Style" w:hAnsi="Bookman Old Style"/>
          <w:spacing w:val="1"/>
        </w:rPr>
        <w:t>i</w:t>
      </w:r>
      <w:r w:rsidRPr="003F0DDE">
        <w:rPr>
          <w:rFonts w:ascii="Bookman Old Style" w:hAnsi="Bookman Old Style"/>
        </w:rPr>
        <w:t>n</w:t>
      </w:r>
      <w:r w:rsidRPr="003F0DDE">
        <w:rPr>
          <w:rFonts w:ascii="Bookman Old Style" w:hAnsi="Bookman Old Style"/>
          <w:spacing w:val="2"/>
        </w:rPr>
        <w:t>a</w:t>
      </w:r>
      <w:r w:rsidRPr="003F0DDE">
        <w:rPr>
          <w:rFonts w:ascii="Bookman Old Style" w:hAnsi="Bookman Old Style"/>
        </w:rPr>
        <w:t>ncial,</w:t>
      </w:r>
      <w:r w:rsidRPr="003F0DDE">
        <w:rPr>
          <w:rFonts w:ascii="Bookman Old Style" w:hAnsi="Bookman Old Style"/>
          <w:spacing w:val="91"/>
        </w:rPr>
        <w:t xml:space="preserve"> </w:t>
      </w:r>
      <w:r w:rsidRPr="003F0DDE">
        <w:rPr>
          <w:rFonts w:ascii="Bookman Old Style" w:hAnsi="Bookman Old Style"/>
        </w:rPr>
        <w:t>manpower</w:t>
      </w:r>
      <w:r w:rsidRPr="003F0DDE">
        <w:rPr>
          <w:rFonts w:ascii="Bookman Old Style" w:hAnsi="Bookman Old Style"/>
          <w:spacing w:val="88"/>
        </w:rPr>
        <w:t xml:space="preserve"> </w:t>
      </w:r>
      <w:r w:rsidRPr="003F0DDE">
        <w:rPr>
          <w:rFonts w:ascii="Bookman Old Style" w:hAnsi="Bookman Old Style"/>
        </w:rPr>
        <w:t>and</w:t>
      </w:r>
      <w:r w:rsidRPr="003F0DDE">
        <w:rPr>
          <w:rFonts w:ascii="Bookman Old Style" w:hAnsi="Bookman Old Style"/>
          <w:spacing w:val="87"/>
        </w:rPr>
        <w:t xml:space="preserve"> </w:t>
      </w:r>
      <w:r w:rsidRPr="003F0DDE">
        <w:rPr>
          <w:rFonts w:ascii="Bookman Old Style" w:hAnsi="Bookman Old Style"/>
          <w:spacing w:val="1"/>
        </w:rPr>
        <w:t>i</w:t>
      </w:r>
      <w:r w:rsidRPr="003F0DDE">
        <w:rPr>
          <w:rFonts w:ascii="Bookman Old Style" w:hAnsi="Bookman Old Style"/>
        </w:rPr>
        <w:t>nstitut</w:t>
      </w:r>
      <w:r w:rsidRPr="003F0DDE">
        <w:rPr>
          <w:rFonts w:ascii="Bookman Old Style" w:hAnsi="Bookman Old Style"/>
          <w:spacing w:val="2"/>
        </w:rPr>
        <w:t>i</w:t>
      </w:r>
      <w:r w:rsidRPr="003F0DDE">
        <w:rPr>
          <w:rFonts w:ascii="Bookman Old Style" w:hAnsi="Bookman Old Style"/>
        </w:rPr>
        <w:t>onal</w:t>
      </w:r>
      <w:r w:rsidRPr="003F0DDE">
        <w:rPr>
          <w:rFonts w:ascii="Bookman Old Style" w:hAnsi="Bookman Old Style"/>
          <w:spacing w:val="86"/>
        </w:rPr>
        <w:t xml:space="preserve"> </w:t>
      </w:r>
      <w:r w:rsidRPr="003F0DDE">
        <w:rPr>
          <w:rFonts w:ascii="Bookman Old Style" w:hAnsi="Bookman Old Style"/>
          <w:spacing w:val="2"/>
        </w:rPr>
        <w:t>f</w:t>
      </w:r>
      <w:r w:rsidRPr="003F0DDE">
        <w:rPr>
          <w:rFonts w:ascii="Bookman Old Style" w:hAnsi="Bookman Old Style"/>
        </w:rPr>
        <w:t>rameworks</w:t>
      </w:r>
      <w:r w:rsidRPr="003F0DDE">
        <w:rPr>
          <w:rFonts w:ascii="Bookman Old Style" w:hAnsi="Bookman Old Style"/>
          <w:spacing w:val="86"/>
        </w:rPr>
        <w:t xml:space="preserve"> </w:t>
      </w:r>
      <w:r w:rsidRPr="003F0DDE">
        <w:rPr>
          <w:rFonts w:ascii="Bookman Old Style" w:hAnsi="Bookman Old Style"/>
        </w:rPr>
        <w:t>shou</w:t>
      </w:r>
      <w:r w:rsidRPr="003F0DDE">
        <w:rPr>
          <w:rFonts w:ascii="Bookman Old Style" w:hAnsi="Bookman Old Style"/>
          <w:spacing w:val="3"/>
        </w:rPr>
        <w:t>l</w:t>
      </w:r>
      <w:r w:rsidRPr="003F0DDE">
        <w:rPr>
          <w:rFonts w:ascii="Bookman Old Style" w:hAnsi="Bookman Old Style"/>
        </w:rPr>
        <w:t>d</w:t>
      </w:r>
      <w:r w:rsidRPr="003F0DDE">
        <w:rPr>
          <w:rFonts w:ascii="Bookman Old Style" w:hAnsi="Bookman Old Style"/>
          <w:spacing w:val="90"/>
        </w:rPr>
        <w:t xml:space="preserve"> </w:t>
      </w:r>
      <w:r w:rsidRPr="003F0DDE">
        <w:rPr>
          <w:rFonts w:ascii="Bookman Old Style" w:hAnsi="Bookman Old Style"/>
        </w:rPr>
        <w:t>suppor</w:t>
      </w:r>
      <w:r w:rsidRPr="003F0DDE">
        <w:rPr>
          <w:rFonts w:ascii="Bookman Old Style" w:hAnsi="Bookman Old Style"/>
          <w:spacing w:val="2"/>
        </w:rPr>
        <w:t>t</w:t>
      </w:r>
      <w:r w:rsidRPr="003F0DDE">
        <w:rPr>
          <w:rFonts w:ascii="Bookman Old Style" w:hAnsi="Bookman Old Style"/>
        </w:rPr>
        <w:t xml:space="preserve"> </w:t>
      </w:r>
      <w:r w:rsidRPr="003F0DDE">
        <w:rPr>
          <w:rFonts w:ascii="Bookman Old Style" w:hAnsi="Bookman Old Style"/>
          <w:w w:val="103"/>
        </w:rPr>
        <w:t>decentralizatio</w:t>
      </w:r>
      <w:r w:rsidRPr="003F0DDE">
        <w:rPr>
          <w:rFonts w:ascii="Bookman Old Style" w:hAnsi="Bookman Old Style"/>
          <w:spacing w:val="3"/>
          <w:w w:val="103"/>
        </w:rPr>
        <w:t>n</w:t>
      </w:r>
      <w:r w:rsidRPr="003F0DDE">
        <w:rPr>
          <w:rFonts w:ascii="Bookman Old Style" w:hAnsi="Bookman Old Style"/>
          <w:spacing w:val="1"/>
        </w:rPr>
        <w:t>.</w:t>
      </w:r>
      <w:r w:rsidRPr="003F0DDE">
        <w:rPr>
          <w:rFonts w:ascii="Bookman Old Style" w:hAnsi="Bookman Old Style"/>
        </w:rPr>
        <w:t xml:space="preserve"> </w:t>
      </w:r>
    </w:p>
    <w:p w:rsidR="003F0DDE" w:rsidRPr="003F0DDE" w:rsidRDefault="003F0DDE" w:rsidP="009A0968">
      <w:pPr>
        <w:pStyle w:val="ListParagraph"/>
        <w:widowControl w:val="0"/>
        <w:numPr>
          <w:ilvl w:val="0"/>
          <w:numId w:val="86"/>
        </w:numPr>
        <w:autoSpaceDE w:val="0"/>
        <w:autoSpaceDN w:val="0"/>
        <w:adjustRightInd w:val="0"/>
        <w:spacing w:after="12" w:line="360" w:lineRule="auto"/>
        <w:ind w:right="1541"/>
        <w:jc w:val="both"/>
        <w:rPr>
          <w:rFonts w:ascii="Bookman Old Style" w:hAnsi="Bookman Old Style"/>
          <w:spacing w:val="1"/>
          <w:sz w:val="24"/>
          <w:szCs w:val="24"/>
        </w:rPr>
      </w:pPr>
      <w:r w:rsidRPr="003F0DDE">
        <w:rPr>
          <w:rFonts w:ascii="Bookman Old Style" w:hAnsi="Bookman Old Style"/>
          <w:w w:val="103"/>
          <w:sz w:val="24"/>
          <w:szCs w:val="24"/>
        </w:rPr>
        <w:t>Mixed</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use</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and</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social</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integration</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promote</w:t>
      </w:r>
      <w:r w:rsidRPr="003F0DDE">
        <w:rPr>
          <w:rFonts w:ascii="Bookman Old Style" w:hAnsi="Bookman Old Style"/>
          <w:spacing w:val="3"/>
          <w:w w:val="103"/>
          <w:sz w:val="24"/>
          <w:szCs w:val="24"/>
        </w:rPr>
        <w:t xml:space="preserve"> </w:t>
      </w:r>
      <w:r w:rsidRPr="003F0DDE">
        <w:rPr>
          <w:rFonts w:ascii="Bookman Old Style" w:hAnsi="Bookman Old Style"/>
          <w:w w:val="103"/>
          <w:sz w:val="24"/>
          <w:szCs w:val="24"/>
        </w:rPr>
        <w:t>viabilit</w:t>
      </w:r>
      <w:r w:rsidRPr="003F0DDE">
        <w:rPr>
          <w:rFonts w:ascii="Bookman Old Style" w:hAnsi="Bookman Old Style"/>
          <w:spacing w:val="1"/>
          <w:w w:val="103"/>
          <w:sz w:val="24"/>
          <w:szCs w:val="24"/>
        </w:rPr>
        <w:t>y</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o</w:t>
      </w:r>
      <w:r w:rsidRPr="003F0DDE">
        <w:rPr>
          <w:rFonts w:ascii="Bookman Old Style" w:hAnsi="Bookman Old Style"/>
          <w:spacing w:val="1"/>
          <w:w w:val="103"/>
          <w:sz w:val="24"/>
          <w:szCs w:val="24"/>
        </w:rPr>
        <w:t>f</w:t>
      </w:r>
      <w:r w:rsidRPr="003F0DDE">
        <w:rPr>
          <w:rFonts w:ascii="Bookman Old Style" w:hAnsi="Bookman Old Style"/>
          <w:spacing w:val="2"/>
          <w:w w:val="103"/>
          <w:sz w:val="24"/>
          <w:szCs w:val="24"/>
        </w:rPr>
        <w:t xml:space="preserve"> </w:t>
      </w:r>
      <w:r w:rsidRPr="003F0DDE">
        <w:rPr>
          <w:rFonts w:ascii="Bookman Old Style" w:hAnsi="Bookman Old Style"/>
          <w:w w:val="103"/>
          <w:sz w:val="24"/>
          <w:szCs w:val="24"/>
        </w:rPr>
        <w:t>plans</w:t>
      </w:r>
      <w:r w:rsidRPr="003F0DDE">
        <w:rPr>
          <w:rFonts w:ascii="Bookman Old Style" w:hAnsi="Bookman Old Style"/>
          <w:sz w:val="24"/>
          <w:szCs w:val="24"/>
        </w:rPr>
        <w:t>.</w:t>
      </w:r>
      <w:r w:rsidRPr="003F0DDE">
        <w:rPr>
          <w:rFonts w:ascii="Bookman Old Style" w:hAnsi="Bookman Old Style"/>
          <w:spacing w:val="1"/>
          <w:sz w:val="24"/>
          <w:szCs w:val="24"/>
        </w:rPr>
        <w:t xml:space="preserve"> </w:t>
      </w:r>
    </w:p>
    <w:p w:rsidR="003F0DDE" w:rsidRPr="003F0DDE" w:rsidRDefault="003F0DDE" w:rsidP="009A0968">
      <w:pPr>
        <w:pStyle w:val="NoSpacing"/>
        <w:numPr>
          <w:ilvl w:val="0"/>
          <w:numId w:val="98"/>
        </w:numPr>
        <w:rPr>
          <w:rFonts w:ascii="Bookman Old Style" w:hAnsi="Bookman Old Style"/>
          <w:spacing w:val="17"/>
        </w:rPr>
      </w:pPr>
      <w:r w:rsidRPr="003F0DDE">
        <w:rPr>
          <w:rFonts w:ascii="Bookman Old Style" w:hAnsi="Bookman Old Style"/>
        </w:rPr>
        <w:lastRenderedPageBreak/>
        <w:t>M</w:t>
      </w:r>
      <w:r w:rsidRPr="003F0DDE">
        <w:rPr>
          <w:rFonts w:ascii="Bookman Old Style" w:hAnsi="Bookman Old Style"/>
          <w:spacing w:val="1"/>
        </w:rPr>
        <w:t>i</w:t>
      </w:r>
      <w:r w:rsidRPr="003F0DDE">
        <w:rPr>
          <w:rFonts w:ascii="Bookman Old Style" w:hAnsi="Bookman Old Style"/>
        </w:rPr>
        <w:t>x</w:t>
      </w:r>
      <w:r w:rsidRPr="003F0DDE">
        <w:rPr>
          <w:rFonts w:ascii="Bookman Old Style" w:hAnsi="Bookman Old Style"/>
          <w:spacing w:val="1"/>
        </w:rPr>
        <w:t>e</w:t>
      </w:r>
      <w:r w:rsidRPr="003F0DDE">
        <w:rPr>
          <w:rFonts w:ascii="Bookman Old Style" w:hAnsi="Bookman Old Style"/>
        </w:rPr>
        <w:t>d</w:t>
      </w:r>
      <w:r w:rsidRPr="003F0DDE">
        <w:rPr>
          <w:rFonts w:ascii="Bookman Old Style" w:hAnsi="Bookman Old Style"/>
          <w:spacing w:val="18"/>
        </w:rPr>
        <w:t xml:space="preserve"> </w:t>
      </w:r>
      <w:r w:rsidRPr="003F0DDE">
        <w:rPr>
          <w:rFonts w:ascii="Bookman Old Style" w:hAnsi="Bookman Old Style"/>
        </w:rPr>
        <w:t>use</w:t>
      </w:r>
      <w:r w:rsidRPr="003F0DDE">
        <w:rPr>
          <w:rFonts w:ascii="Bookman Old Style" w:hAnsi="Bookman Old Style"/>
          <w:spacing w:val="19"/>
        </w:rPr>
        <w:t xml:space="preserve"> </w:t>
      </w:r>
      <w:r w:rsidRPr="003F0DDE">
        <w:rPr>
          <w:rFonts w:ascii="Bookman Old Style" w:hAnsi="Bookman Old Style"/>
        </w:rPr>
        <w:t>creates</w:t>
      </w:r>
      <w:r w:rsidRPr="003F0DDE">
        <w:rPr>
          <w:rFonts w:ascii="Bookman Old Style" w:hAnsi="Bookman Old Style"/>
          <w:spacing w:val="20"/>
        </w:rPr>
        <w:t xml:space="preserve"> </w:t>
      </w:r>
      <w:r w:rsidRPr="003F0DDE">
        <w:rPr>
          <w:rFonts w:ascii="Bookman Old Style" w:hAnsi="Bookman Old Style"/>
        </w:rPr>
        <w:t>c</w:t>
      </w:r>
      <w:r w:rsidRPr="003F0DDE">
        <w:rPr>
          <w:rFonts w:ascii="Bookman Old Style" w:hAnsi="Bookman Old Style"/>
          <w:spacing w:val="1"/>
        </w:rPr>
        <w:t>r</w:t>
      </w:r>
      <w:r w:rsidRPr="003F0DDE">
        <w:rPr>
          <w:rFonts w:ascii="Bookman Old Style" w:hAnsi="Bookman Old Style"/>
        </w:rPr>
        <w:t>oss-subsidy</w:t>
      </w:r>
      <w:r w:rsidRPr="003F0DDE">
        <w:rPr>
          <w:rFonts w:ascii="Bookman Old Style" w:hAnsi="Bookman Old Style"/>
          <w:spacing w:val="19"/>
        </w:rPr>
        <w:t xml:space="preserve"> </w:t>
      </w:r>
      <w:r w:rsidRPr="003F0DDE">
        <w:rPr>
          <w:rFonts w:ascii="Bookman Old Style" w:hAnsi="Bookman Old Style"/>
          <w:spacing w:val="1"/>
        </w:rPr>
        <w:t>a</w:t>
      </w:r>
      <w:r w:rsidRPr="003F0DDE">
        <w:rPr>
          <w:rFonts w:ascii="Bookman Old Style" w:hAnsi="Bookman Old Style"/>
        </w:rPr>
        <w:t>nd</w:t>
      </w:r>
      <w:r w:rsidRPr="003F0DDE">
        <w:rPr>
          <w:rFonts w:ascii="Bookman Old Style" w:hAnsi="Bookman Old Style"/>
          <w:spacing w:val="18"/>
        </w:rPr>
        <w:t xml:space="preserve"> </w:t>
      </w:r>
      <w:r w:rsidRPr="003F0DDE">
        <w:rPr>
          <w:rFonts w:ascii="Bookman Old Style" w:hAnsi="Bookman Old Style"/>
          <w:spacing w:val="1"/>
        </w:rPr>
        <w:t>b</w:t>
      </w:r>
      <w:r w:rsidRPr="003F0DDE">
        <w:rPr>
          <w:rFonts w:ascii="Bookman Old Style" w:hAnsi="Bookman Old Style"/>
        </w:rPr>
        <w:t>et</w:t>
      </w:r>
      <w:r w:rsidRPr="003F0DDE">
        <w:rPr>
          <w:rFonts w:ascii="Bookman Old Style" w:hAnsi="Bookman Old Style"/>
          <w:spacing w:val="1"/>
        </w:rPr>
        <w:t>t</w:t>
      </w:r>
      <w:r w:rsidRPr="003F0DDE">
        <w:rPr>
          <w:rFonts w:ascii="Bookman Old Style" w:hAnsi="Bookman Old Style"/>
        </w:rPr>
        <w:t>er</w:t>
      </w:r>
      <w:r w:rsidRPr="003F0DDE">
        <w:rPr>
          <w:rFonts w:ascii="Bookman Old Style" w:hAnsi="Bookman Old Style"/>
          <w:spacing w:val="18"/>
        </w:rPr>
        <w:t xml:space="preserve"> </w:t>
      </w:r>
      <w:r w:rsidRPr="003F0DDE">
        <w:rPr>
          <w:rFonts w:ascii="Bookman Old Style" w:hAnsi="Bookman Old Style"/>
        </w:rPr>
        <w:t>resou</w:t>
      </w:r>
      <w:r w:rsidRPr="003F0DDE">
        <w:rPr>
          <w:rFonts w:ascii="Bookman Old Style" w:hAnsi="Bookman Old Style"/>
          <w:spacing w:val="3"/>
        </w:rPr>
        <w:t>r</w:t>
      </w:r>
      <w:r w:rsidRPr="003F0DDE">
        <w:rPr>
          <w:rFonts w:ascii="Bookman Old Style" w:hAnsi="Bookman Old Style"/>
        </w:rPr>
        <w:t>ce</w:t>
      </w:r>
      <w:r w:rsidRPr="003F0DDE">
        <w:rPr>
          <w:rFonts w:ascii="Bookman Old Style" w:hAnsi="Bookman Old Style"/>
          <w:spacing w:val="19"/>
        </w:rPr>
        <w:t xml:space="preserve"> </w:t>
      </w:r>
      <w:r w:rsidRPr="003F0DDE">
        <w:rPr>
          <w:rFonts w:ascii="Bookman Old Style" w:hAnsi="Bookman Old Style"/>
        </w:rPr>
        <w:t>distributi</w:t>
      </w:r>
      <w:r w:rsidRPr="003F0DDE">
        <w:rPr>
          <w:rFonts w:ascii="Bookman Old Style" w:hAnsi="Bookman Old Style"/>
          <w:spacing w:val="1"/>
        </w:rPr>
        <w:t>o</w:t>
      </w:r>
      <w:r w:rsidRPr="003F0DDE">
        <w:rPr>
          <w:rFonts w:ascii="Bookman Old Style" w:hAnsi="Bookman Old Style"/>
        </w:rPr>
        <w:t>n,</w:t>
      </w:r>
      <w:r w:rsidRPr="003F0DDE">
        <w:rPr>
          <w:rFonts w:ascii="Bookman Old Style" w:hAnsi="Bookman Old Style"/>
          <w:spacing w:val="17"/>
        </w:rPr>
        <w:t xml:space="preserve"> </w:t>
      </w:r>
    </w:p>
    <w:p w:rsidR="003F0DDE" w:rsidRPr="003F0DDE" w:rsidRDefault="003F0DDE" w:rsidP="009A0968">
      <w:pPr>
        <w:pStyle w:val="NoSpacing"/>
        <w:numPr>
          <w:ilvl w:val="0"/>
          <w:numId w:val="98"/>
        </w:numPr>
        <w:rPr>
          <w:rFonts w:ascii="Bookman Old Style" w:hAnsi="Bookman Old Style"/>
        </w:rPr>
      </w:pPr>
      <w:r w:rsidRPr="003F0DDE">
        <w:rPr>
          <w:rFonts w:ascii="Bookman Old Style" w:hAnsi="Bookman Old Style"/>
          <w:w w:val="103"/>
        </w:rPr>
        <w:t>Mixed</w:t>
      </w:r>
      <w:r w:rsidRPr="003F0DDE">
        <w:rPr>
          <w:rFonts w:ascii="Bookman Old Style" w:hAnsi="Bookman Old Style"/>
          <w:spacing w:val="1"/>
          <w:w w:val="103"/>
        </w:rPr>
        <w:t xml:space="preserve"> </w:t>
      </w:r>
      <w:r w:rsidRPr="003F0DDE">
        <w:rPr>
          <w:rFonts w:ascii="Bookman Old Style" w:hAnsi="Bookman Old Style"/>
          <w:w w:val="103"/>
        </w:rPr>
        <w:t>use</w:t>
      </w:r>
      <w:r w:rsidRPr="003F0DDE">
        <w:rPr>
          <w:rFonts w:ascii="Bookman Old Style" w:hAnsi="Bookman Old Style"/>
          <w:spacing w:val="1"/>
          <w:w w:val="103"/>
        </w:rPr>
        <w:t xml:space="preserve"> </w:t>
      </w:r>
      <w:r w:rsidRPr="003F0DDE">
        <w:rPr>
          <w:rFonts w:ascii="Bookman Old Style" w:hAnsi="Bookman Old Style"/>
          <w:w w:val="103"/>
        </w:rPr>
        <w:t>increases the chance</w:t>
      </w:r>
      <w:r w:rsidRPr="003F0DDE">
        <w:rPr>
          <w:rFonts w:ascii="Bookman Old Style" w:hAnsi="Bookman Old Style"/>
          <w:spacing w:val="1"/>
          <w:w w:val="103"/>
        </w:rPr>
        <w:t xml:space="preserve"> </w:t>
      </w:r>
      <w:r w:rsidRPr="003F0DDE">
        <w:rPr>
          <w:rFonts w:ascii="Bookman Old Style" w:hAnsi="Bookman Old Style"/>
          <w:w w:val="103"/>
        </w:rPr>
        <w:t>of</w:t>
      </w:r>
      <w:r w:rsidRPr="003F0DDE">
        <w:rPr>
          <w:rFonts w:ascii="Bookman Old Style" w:hAnsi="Bookman Old Style"/>
          <w:spacing w:val="3"/>
          <w:w w:val="103"/>
        </w:rPr>
        <w:t xml:space="preserve"> </w:t>
      </w:r>
      <w:r w:rsidRPr="003F0DDE">
        <w:rPr>
          <w:rFonts w:ascii="Bookman Old Style" w:hAnsi="Bookman Old Style"/>
          <w:w w:val="103"/>
        </w:rPr>
        <w:t>urban</w:t>
      </w:r>
      <w:r w:rsidRPr="003F0DDE">
        <w:rPr>
          <w:rFonts w:ascii="Bookman Old Style" w:hAnsi="Bookman Old Style"/>
          <w:spacing w:val="1"/>
          <w:w w:val="103"/>
        </w:rPr>
        <w:t xml:space="preserve"> </w:t>
      </w:r>
      <w:r w:rsidRPr="003F0DDE">
        <w:rPr>
          <w:rFonts w:ascii="Bookman Old Style" w:hAnsi="Bookman Old Style"/>
          <w:w w:val="103"/>
        </w:rPr>
        <w:t xml:space="preserve">areas </w:t>
      </w:r>
      <w:r w:rsidRPr="003F0DDE">
        <w:rPr>
          <w:rFonts w:ascii="Bookman Old Style" w:hAnsi="Bookman Old Style"/>
          <w:spacing w:val="1"/>
          <w:w w:val="103"/>
        </w:rPr>
        <w:t>t</w:t>
      </w:r>
      <w:r w:rsidRPr="003F0DDE">
        <w:rPr>
          <w:rFonts w:ascii="Bookman Old Style" w:hAnsi="Bookman Old Style"/>
          <w:w w:val="103"/>
        </w:rPr>
        <w:t>o be active</w:t>
      </w:r>
      <w:r w:rsidRPr="003F0DDE">
        <w:rPr>
          <w:rFonts w:ascii="Bookman Old Style" w:hAnsi="Bookman Old Style"/>
          <w:spacing w:val="1"/>
          <w:w w:val="103"/>
        </w:rPr>
        <w:t xml:space="preserve"> </w:t>
      </w:r>
      <w:r w:rsidRPr="003F0DDE">
        <w:rPr>
          <w:rFonts w:ascii="Bookman Old Style" w:hAnsi="Bookman Old Style"/>
          <w:w w:val="103"/>
        </w:rPr>
        <w:t>thr</w:t>
      </w:r>
      <w:r w:rsidRPr="003F0DDE">
        <w:rPr>
          <w:rFonts w:ascii="Bookman Old Style" w:hAnsi="Bookman Old Style"/>
          <w:spacing w:val="1"/>
          <w:w w:val="103"/>
        </w:rPr>
        <w:t>o</w:t>
      </w:r>
      <w:r w:rsidRPr="003F0DDE">
        <w:rPr>
          <w:rFonts w:ascii="Bookman Old Style" w:hAnsi="Bookman Old Style"/>
          <w:w w:val="103"/>
        </w:rPr>
        <w:t>ughout the d</w:t>
      </w:r>
      <w:r w:rsidRPr="003F0DDE">
        <w:rPr>
          <w:rFonts w:ascii="Bookman Old Style" w:hAnsi="Bookman Old Style"/>
          <w:spacing w:val="1"/>
          <w:w w:val="103"/>
        </w:rPr>
        <w:t>ay</w:t>
      </w:r>
      <w:r w:rsidR="00CC7721">
        <w:rPr>
          <w:rFonts w:ascii="Bookman Old Style" w:hAnsi="Bookman Old Style"/>
          <w:spacing w:val="-1"/>
        </w:rPr>
        <w:t>;</w:t>
      </w:r>
      <w:r w:rsidRPr="003F0DDE">
        <w:rPr>
          <w:rFonts w:ascii="Bookman Old Style" w:hAnsi="Bookman Old Style"/>
        </w:rPr>
        <w:t xml:space="preserve"> </w:t>
      </w:r>
    </w:p>
    <w:p w:rsidR="003F0DDE" w:rsidRPr="003F0DDE" w:rsidRDefault="003F0DDE" w:rsidP="009A0968">
      <w:pPr>
        <w:pStyle w:val="NoSpacing"/>
        <w:numPr>
          <w:ilvl w:val="0"/>
          <w:numId w:val="98"/>
        </w:numPr>
        <w:rPr>
          <w:rFonts w:ascii="Bookman Old Style" w:hAnsi="Bookman Old Style"/>
        </w:rPr>
      </w:pPr>
      <w:r w:rsidRPr="003F0DDE">
        <w:rPr>
          <w:rFonts w:ascii="Bookman Old Style" w:hAnsi="Bookman Old Style"/>
          <w:w w:val="103"/>
        </w:rPr>
        <w:t>Mixed</w:t>
      </w:r>
      <w:r w:rsidRPr="003F0DDE">
        <w:rPr>
          <w:rFonts w:ascii="Bookman Old Style" w:hAnsi="Bookman Old Style"/>
          <w:spacing w:val="1"/>
          <w:w w:val="103"/>
        </w:rPr>
        <w:t xml:space="preserve"> </w:t>
      </w:r>
      <w:r w:rsidRPr="003F0DDE">
        <w:rPr>
          <w:rFonts w:ascii="Bookman Old Style" w:hAnsi="Bookman Old Style"/>
          <w:w w:val="103"/>
        </w:rPr>
        <w:t>use</w:t>
      </w:r>
      <w:r w:rsidRPr="003F0DDE">
        <w:rPr>
          <w:rFonts w:ascii="Bookman Old Style" w:hAnsi="Bookman Old Style"/>
          <w:spacing w:val="1"/>
          <w:w w:val="103"/>
        </w:rPr>
        <w:t xml:space="preserve"> </w:t>
      </w:r>
      <w:r w:rsidRPr="003F0DDE">
        <w:rPr>
          <w:rFonts w:ascii="Bookman Old Style" w:hAnsi="Bookman Old Style"/>
          <w:w w:val="103"/>
        </w:rPr>
        <w:t>planning</w:t>
      </w:r>
      <w:r w:rsidRPr="003F0DDE">
        <w:rPr>
          <w:rFonts w:ascii="Bookman Old Style" w:hAnsi="Bookman Old Style"/>
          <w:spacing w:val="1"/>
          <w:w w:val="103"/>
        </w:rPr>
        <w:t xml:space="preserve"> h</w:t>
      </w:r>
      <w:r w:rsidRPr="003F0DDE">
        <w:rPr>
          <w:rFonts w:ascii="Bookman Old Style" w:hAnsi="Bookman Old Style"/>
          <w:w w:val="103"/>
        </w:rPr>
        <w:t>el</w:t>
      </w:r>
      <w:r w:rsidRPr="003F0DDE">
        <w:rPr>
          <w:rFonts w:ascii="Bookman Old Style" w:hAnsi="Bookman Old Style"/>
          <w:spacing w:val="1"/>
          <w:w w:val="103"/>
        </w:rPr>
        <w:t>p</w:t>
      </w:r>
      <w:r w:rsidRPr="003F0DDE">
        <w:rPr>
          <w:rFonts w:ascii="Bookman Old Style" w:hAnsi="Bookman Old Style"/>
          <w:w w:val="103"/>
        </w:rPr>
        <w:t>s</w:t>
      </w:r>
      <w:r w:rsidRPr="003F0DDE">
        <w:rPr>
          <w:rFonts w:ascii="Bookman Old Style" w:hAnsi="Bookman Old Style"/>
          <w:spacing w:val="3"/>
          <w:w w:val="103"/>
        </w:rPr>
        <w:t xml:space="preserve"> </w:t>
      </w:r>
      <w:r w:rsidRPr="003F0DDE">
        <w:rPr>
          <w:rFonts w:ascii="Bookman Old Style" w:hAnsi="Bookman Old Style"/>
          <w:w w:val="103"/>
        </w:rPr>
        <w:t>the</w:t>
      </w:r>
      <w:r w:rsidRPr="003F0DDE">
        <w:rPr>
          <w:rFonts w:ascii="Bookman Old Style" w:hAnsi="Bookman Old Style"/>
          <w:spacing w:val="1"/>
          <w:w w:val="103"/>
        </w:rPr>
        <w:t xml:space="preserve"> </w:t>
      </w:r>
      <w:r w:rsidRPr="003F0DDE">
        <w:rPr>
          <w:rFonts w:ascii="Bookman Old Style" w:hAnsi="Bookman Old Style"/>
          <w:w w:val="103"/>
        </w:rPr>
        <w:t>devel</w:t>
      </w:r>
      <w:r w:rsidRPr="003F0DDE">
        <w:rPr>
          <w:rFonts w:ascii="Bookman Old Style" w:hAnsi="Bookman Old Style"/>
          <w:spacing w:val="1"/>
          <w:w w:val="103"/>
        </w:rPr>
        <w:t>opm</w:t>
      </w:r>
      <w:r w:rsidRPr="003F0DDE">
        <w:rPr>
          <w:rFonts w:ascii="Bookman Old Style" w:hAnsi="Bookman Old Style"/>
          <w:w w:val="103"/>
        </w:rPr>
        <w:t xml:space="preserve">ent </w:t>
      </w:r>
      <w:r w:rsidRPr="003F0DDE">
        <w:rPr>
          <w:rFonts w:ascii="Bookman Old Style" w:hAnsi="Bookman Old Style"/>
          <w:spacing w:val="1"/>
          <w:w w:val="103"/>
        </w:rPr>
        <w:t>o</w:t>
      </w:r>
      <w:r w:rsidRPr="003F0DDE">
        <w:rPr>
          <w:rFonts w:ascii="Bookman Old Style" w:hAnsi="Bookman Old Style"/>
          <w:w w:val="103"/>
        </w:rPr>
        <w:t>f s</w:t>
      </w:r>
      <w:r w:rsidRPr="003F0DDE">
        <w:rPr>
          <w:rFonts w:ascii="Bookman Old Style" w:hAnsi="Bookman Old Style"/>
          <w:spacing w:val="1"/>
          <w:w w:val="103"/>
        </w:rPr>
        <w:t>o</w:t>
      </w:r>
      <w:r w:rsidRPr="003F0DDE">
        <w:rPr>
          <w:rFonts w:ascii="Bookman Old Style" w:hAnsi="Bookman Old Style"/>
          <w:w w:val="103"/>
        </w:rPr>
        <w:t>cial</w:t>
      </w:r>
      <w:r w:rsidRPr="003F0DDE">
        <w:rPr>
          <w:rFonts w:ascii="Bookman Old Style" w:hAnsi="Bookman Old Style"/>
          <w:spacing w:val="1"/>
          <w:w w:val="103"/>
        </w:rPr>
        <w:t>l</w:t>
      </w:r>
      <w:r w:rsidRPr="003F0DDE">
        <w:rPr>
          <w:rFonts w:ascii="Bookman Old Style" w:hAnsi="Bookman Old Style"/>
          <w:spacing w:val="3"/>
          <w:w w:val="103"/>
        </w:rPr>
        <w:t>y</w:t>
      </w:r>
      <w:r w:rsidRPr="003F0DDE">
        <w:rPr>
          <w:rFonts w:ascii="Bookman Old Style" w:hAnsi="Bookman Old Style"/>
          <w:spacing w:val="1"/>
          <w:w w:val="103"/>
        </w:rPr>
        <w:t xml:space="preserve"> </w:t>
      </w:r>
      <w:r w:rsidRPr="003F0DDE">
        <w:rPr>
          <w:rFonts w:ascii="Bookman Old Style" w:hAnsi="Bookman Old Style"/>
          <w:w w:val="103"/>
        </w:rPr>
        <w:t>integ</w:t>
      </w:r>
      <w:r w:rsidRPr="003F0DDE">
        <w:rPr>
          <w:rFonts w:ascii="Bookman Old Style" w:hAnsi="Bookman Old Style"/>
          <w:spacing w:val="1"/>
          <w:w w:val="103"/>
        </w:rPr>
        <w:t>r</w:t>
      </w:r>
      <w:r w:rsidRPr="003F0DDE">
        <w:rPr>
          <w:rFonts w:ascii="Bookman Old Style" w:hAnsi="Bookman Old Style"/>
          <w:w w:val="103"/>
        </w:rPr>
        <w:t>ated area</w:t>
      </w:r>
      <w:r w:rsidR="00CC7721">
        <w:rPr>
          <w:rFonts w:ascii="Bookman Old Style" w:hAnsi="Bookman Old Style"/>
        </w:rPr>
        <w:t>;</w:t>
      </w:r>
      <w:r w:rsidRPr="003F0DDE">
        <w:rPr>
          <w:rFonts w:ascii="Bookman Old Style" w:hAnsi="Bookman Old Style"/>
        </w:rPr>
        <w:t xml:space="preserve"> </w:t>
      </w:r>
    </w:p>
    <w:p w:rsidR="003F0DDE" w:rsidRPr="003F0DDE" w:rsidRDefault="003F0DDE" w:rsidP="009A0968">
      <w:pPr>
        <w:pStyle w:val="ListParagraph"/>
        <w:widowControl w:val="0"/>
        <w:numPr>
          <w:ilvl w:val="0"/>
          <w:numId w:val="86"/>
        </w:numPr>
        <w:autoSpaceDE w:val="0"/>
        <w:autoSpaceDN w:val="0"/>
        <w:adjustRightInd w:val="0"/>
        <w:spacing w:after="13" w:line="360" w:lineRule="auto"/>
        <w:ind w:right="1541"/>
        <w:jc w:val="both"/>
        <w:rPr>
          <w:rFonts w:ascii="Bookman Old Style" w:hAnsi="Bookman Old Style"/>
          <w:spacing w:val="1"/>
          <w:sz w:val="24"/>
          <w:szCs w:val="24"/>
        </w:rPr>
      </w:pPr>
      <w:r w:rsidRPr="003F0DDE">
        <w:rPr>
          <w:rFonts w:ascii="Bookman Old Style" w:hAnsi="Bookman Old Style"/>
          <w:sz w:val="24"/>
          <w:szCs w:val="24"/>
        </w:rPr>
        <w:t>Phased,</w:t>
      </w:r>
      <w:r w:rsidRPr="003F0DDE">
        <w:rPr>
          <w:rFonts w:ascii="Bookman Old Style" w:hAnsi="Bookman Old Style"/>
          <w:spacing w:val="75"/>
          <w:sz w:val="24"/>
          <w:szCs w:val="24"/>
        </w:rPr>
        <w:t xml:space="preserve"> </w:t>
      </w:r>
      <w:r w:rsidRPr="003F0DDE">
        <w:rPr>
          <w:rFonts w:ascii="Bookman Old Style" w:hAnsi="Bookman Old Style"/>
          <w:sz w:val="24"/>
          <w:szCs w:val="24"/>
        </w:rPr>
        <w:t>flexible</w:t>
      </w:r>
      <w:r w:rsidRPr="003F0DDE">
        <w:rPr>
          <w:rFonts w:ascii="Bookman Old Style" w:hAnsi="Bookman Old Style"/>
          <w:spacing w:val="73"/>
          <w:sz w:val="24"/>
          <w:szCs w:val="24"/>
        </w:rPr>
        <w:t xml:space="preserve"> </w:t>
      </w:r>
      <w:r w:rsidRPr="003F0DDE">
        <w:rPr>
          <w:rFonts w:ascii="Bookman Old Style" w:hAnsi="Bookman Old Style"/>
          <w:spacing w:val="1"/>
          <w:sz w:val="24"/>
          <w:szCs w:val="24"/>
        </w:rPr>
        <w:t>a</w:t>
      </w:r>
      <w:r w:rsidRPr="003F0DDE">
        <w:rPr>
          <w:rFonts w:ascii="Bookman Old Style" w:hAnsi="Bookman Old Style"/>
          <w:sz w:val="24"/>
          <w:szCs w:val="24"/>
        </w:rPr>
        <w:t>nd</w:t>
      </w:r>
      <w:r w:rsidRPr="003F0DDE">
        <w:rPr>
          <w:rFonts w:ascii="Bookman Old Style" w:hAnsi="Bookman Old Style"/>
          <w:spacing w:val="73"/>
          <w:sz w:val="24"/>
          <w:szCs w:val="24"/>
        </w:rPr>
        <w:t xml:space="preserve"> </w:t>
      </w:r>
      <w:r w:rsidRPr="003F0DDE">
        <w:rPr>
          <w:rFonts w:ascii="Bookman Old Style" w:hAnsi="Bookman Old Style"/>
          <w:sz w:val="24"/>
          <w:szCs w:val="24"/>
        </w:rPr>
        <w:t>ta</w:t>
      </w:r>
      <w:r w:rsidRPr="003F0DDE">
        <w:rPr>
          <w:rFonts w:ascii="Bookman Old Style" w:hAnsi="Bookman Old Style"/>
          <w:spacing w:val="2"/>
          <w:sz w:val="24"/>
          <w:szCs w:val="24"/>
        </w:rPr>
        <w:t>r</w:t>
      </w:r>
      <w:r w:rsidRPr="003F0DDE">
        <w:rPr>
          <w:rFonts w:ascii="Bookman Old Style" w:hAnsi="Bookman Old Style"/>
          <w:sz w:val="24"/>
          <w:szCs w:val="24"/>
        </w:rPr>
        <w:t>geted</w:t>
      </w:r>
      <w:r w:rsidRPr="003F0DDE">
        <w:rPr>
          <w:rFonts w:ascii="Bookman Old Style" w:hAnsi="Bookman Old Style"/>
          <w:spacing w:val="77"/>
          <w:sz w:val="24"/>
          <w:szCs w:val="24"/>
        </w:rPr>
        <w:t xml:space="preserve"> </w:t>
      </w:r>
      <w:r w:rsidRPr="003F0DDE">
        <w:rPr>
          <w:rFonts w:ascii="Bookman Old Style" w:hAnsi="Bookman Old Style"/>
          <w:sz w:val="24"/>
          <w:szCs w:val="24"/>
        </w:rPr>
        <w:t>development</w:t>
      </w:r>
      <w:r w:rsidRPr="003F0DDE">
        <w:rPr>
          <w:rFonts w:ascii="Bookman Old Style" w:hAnsi="Bookman Old Style"/>
          <w:spacing w:val="74"/>
          <w:sz w:val="24"/>
          <w:szCs w:val="24"/>
        </w:rPr>
        <w:t xml:space="preserve"> </w:t>
      </w:r>
      <w:r w:rsidRPr="003F0DDE">
        <w:rPr>
          <w:rFonts w:ascii="Bookman Old Style" w:hAnsi="Bookman Old Style"/>
          <w:spacing w:val="2"/>
          <w:sz w:val="24"/>
          <w:szCs w:val="24"/>
        </w:rPr>
        <w:t>a</w:t>
      </w:r>
      <w:r w:rsidRPr="003F0DDE">
        <w:rPr>
          <w:rFonts w:ascii="Bookman Old Style" w:hAnsi="Bookman Old Style"/>
          <w:sz w:val="24"/>
          <w:szCs w:val="24"/>
        </w:rPr>
        <w:t>pproach</w:t>
      </w:r>
      <w:r w:rsidRPr="003F0DDE">
        <w:rPr>
          <w:rFonts w:ascii="Bookman Old Style" w:hAnsi="Bookman Old Style"/>
          <w:spacing w:val="72"/>
          <w:sz w:val="24"/>
          <w:szCs w:val="24"/>
        </w:rPr>
        <w:t xml:space="preserve"> </w:t>
      </w:r>
      <w:r w:rsidRPr="003F0DDE">
        <w:rPr>
          <w:rFonts w:ascii="Bookman Old Style" w:hAnsi="Bookman Old Style"/>
          <w:sz w:val="24"/>
          <w:szCs w:val="24"/>
        </w:rPr>
        <w:t>increases</w:t>
      </w:r>
      <w:r w:rsidRPr="003F0DDE">
        <w:rPr>
          <w:rFonts w:ascii="Bookman Old Style" w:hAnsi="Bookman Old Style"/>
          <w:spacing w:val="75"/>
          <w:sz w:val="24"/>
          <w:szCs w:val="24"/>
        </w:rPr>
        <w:t xml:space="preserve"> </w:t>
      </w:r>
      <w:r w:rsidRPr="003F0DDE">
        <w:rPr>
          <w:rFonts w:ascii="Bookman Old Style" w:hAnsi="Bookman Old Style"/>
          <w:sz w:val="24"/>
          <w:szCs w:val="24"/>
        </w:rPr>
        <w:t>the</w:t>
      </w:r>
      <w:r w:rsidRPr="003F0DDE">
        <w:rPr>
          <w:rFonts w:ascii="Bookman Old Style" w:hAnsi="Bookman Old Style"/>
          <w:spacing w:val="75"/>
          <w:sz w:val="24"/>
          <w:szCs w:val="24"/>
        </w:rPr>
        <w:t xml:space="preserve"> </w:t>
      </w:r>
      <w:r w:rsidRPr="003F0DDE">
        <w:rPr>
          <w:rFonts w:ascii="Bookman Old Style" w:hAnsi="Bookman Old Style"/>
          <w:sz w:val="24"/>
          <w:szCs w:val="24"/>
        </w:rPr>
        <w:t>viability</w:t>
      </w:r>
      <w:r w:rsidRPr="003F0DDE">
        <w:rPr>
          <w:rFonts w:ascii="Bookman Old Style" w:hAnsi="Bookman Old Style"/>
          <w:spacing w:val="76"/>
          <w:sz w:val="24"/>
          <w:szCs w:val="24"/>
        </w:rPr>
        <w:t xml:space="preserve"> </w:t>
      </w:r>
      <w:r w:rsidRPr="003F0DDE">
        <w:rPr>
          <w:rFonts w:ascii="Bookman Old Style" w:hAnsi="Bookman Old Style"/>
          <w:sz w:val="24"/>
          <w:szCs w:val="24"/>
        </w:rPr>
        <w:t>o</w:t>
      </w:r>
      <w:r w:rsidRPr="003F0DDE">
        <w:rPr>
          <w:rFonts w:ascii="Bookman Old Style" w:hAnsi="Bookman Old Style"/>
          <w:spacing w:val="2"/>
          <w:sz w:val="24"/>
          <w:szCs w:val="24"/>
        </w:rPr>
        <w:t>f</w:t>
      </w:r>
      <w:r w:rsidRPr="003F0DDE">
        <w:rPr>
          <w:rFonts w:ascii="Bookman Old Style" w:hAnsi="Bookman Old Style"/>
          <w:spacing w:val="75"/>
          <w:sz w:val="24"/>
          <w:szCs w:val="24"/>
        </w:rPr>
        <w:t xml:space="preserve"> </w:t>
      </w:r>
      <w:r w:rsidRPr="003F0DDE">
        <w:rPr>
          <w:rFonts w:ascii="Bookman Old Style" w:hAnsi="Bookman Old Style"/>
          <w:sz w:val="24"/>
          <w:szCs w:val="24"/>
        </w:rPr>
        <w:t>ur</w:t>
      </w:r>
      <w:r w:rsidRPr="003F0DDE">
        <w:rPr>
          <w:rFonts w:ascii="Bookman Old Style" w:hAnsi="Bookman Old Style"/>
          <w:spacing w:val="3"/>
          <w:sz w:val="24"/>
          <w:szCs w:val="24"/>
        </w:rPr>
        <w:t>b</w:t>
      </w:r>
      <w:r w:rsidRPr="003F0DDE">
        <w:rPr>
          <w:rFonts w:ascii="Bookman Old Style" w:hAnsi="Bookman Old Style"/>
          <w:spacing w:val="2"/>
          <w:sz w:val="24"/>
          <w:szCs w:val="24"/>
        </w:rPr>
        <w:t>a</w:t>
      </w:r>
      <w:r w:rsidRPr="003F0DDE">
        <w:rPr>
          <w:rFonts w:ascii="Bookman Old Style" w:hAnsi="Bookman Old Style"/>
          <w:sz w:val="24"/>
          <w:szCs w:val="24"/>
        </w:rPr>
        <w:t xml:space="preserve">n </w:t>
      </w:r>
      <w:r w:rsidRPr="003F0DDE">
        <w:rPr>
          <w:rFonts w:ascii="Bookman Old Style" w:hAnsi="Bookman Old Style"/>
          <w:w w:val="102"/>
          <w:sz w:val="24"/>
          <w:szCs w:val="24"/>
        </w:rPr>
        <w:t>pl</w:t>
      </w:r>
      <w:r w:rsidRPr="003F0DDE">
        <w:rPr>
          <w:rFonts w:ascii="Bookman Old Style" w:hAnsi="Bookman Old Style"/>
          <w:spacing w:val="2"/>
          <w:w w:val="102"/>
          <w:sz w:val="24"/>
          <w:szCs w:val="24"/>
        </w:rPr>
        <w:t>a</w:t>
      </w:r>
      <w:r w:rsidRPr="003F0DDE">
        <w:rPr>
          <w:rFonts w:ascii="Bookman Old Style" w:hAnsi="Bookman Old Style"/>
          <w:w w:val="102"/>
          <w:sz w:val="24"/>
          <w:szCs w:val="24"/>
        </w:rPr>
        <w:t>n</w:t>
      </w:r>
      <w:r w:rsidRPr="003F0DDE">
        <w:rPr>
          <w:rFonts w:ascii="Bookman Old Style" w:hAnsi="Bookman Old Style"/>
          <w:spacing w:val="1"/>
          <w:w w:val="102"/>
          <w:sz w:val="24"/>
          <w:szCs w:val="24"/>
        </w:rPr>
        <w:t>s</w:t>
      </w:r>
      <w:r w:rsidRPr="003F0DDE">
        <w:rPr>
          <w:rFonts w:ascii="Bookman Old Style" w:hAnsi="Bookman Old Style"/>
          <w:spacing w:val="1"/>
          <w:sz w:val="24"/>
          <w:szCs w:val="24"/>
        </w:rPr>
        <w:t xml:space="preserve">. </w:t>
      </w:r>
    </w:p>
    <w:p w:rsidR="003F0DDE" w:rsidRPr="003F0DDE" w:rsidRDefault="003F0DDE" w:rsidP="009A0968">
      <w:pPr>
        <w:pStyle w:val="NoSpacing"/>
        <w:numPr>
          <w:ilvl w:val="0"/>
          <w:numId w:val="99"/>
        </w:numPr>
        <w:rPr>
          <w:rFonts w:ascii="Bookman Old Style" w:hAnsi="Bookman Old Style"/>
          <w:spacing w:val="2"/>
          <w:w w:val="103"/>
        </w:rPr>
      </w:pPr>
      <w:r w:rsidRPr="003F0DDE">
        <w:rPr>
          <w:rFonts w:ascii="Bookman Old Style" w:hAnsi="Bookman Old Style"/>
          <w:w w:val="103"/>
        </w:rPr>
        <w:t>Properl</w:t>
      </w:r>
      <w:r w:rsidRPr="003F0DDE">
        <w:rPr>
          <w:rFonts w:ascii="Bookman Old Style" w:hAnsi="Bookman Old Style"/>
          <w:spacing w:val="1"/>
          <w:w w:val="103"/>
        </w:rPr>
        <w:t>y</w:t>
      </w:r>
      <w:r w:rsidRPr="003F0DDE">
        <w:rPr>
          <w:rFonts w:ascii="Bookman Old Style" w:hAnsi="Bookman Old Style"/>
          <w:spacing w:val="3"/>
          <w:w w:val="103"/>
        </w:rPr>
        <w:t xml:space="preserve"> </w:t>
      </w:r>
      <w:r w:rsidRPr="003F0DDE">
        <w:rPr>
          <w:rFonts w:ascii="Bookman Old Style" w:hAnsi="Bookman Old Style"/>
          <w:w w:val="103"/>
        </w:rPr>
        <w:t>phased</w:t>
      </w:r>
      <w:r w:rsidRPr="003F0DDE">
        <w:rPr>
          <w:rFonts w:ascii="Bookman Old Style" w:hAnsi="Bookman Old Style"/>
          <w:spacing w:val="3"/>
          <w:w w:val="103"/>
        </w:rPr>
        <w:t xml:space="preserve"> </w:t>
      </w:r>
      <w:r w:rsidRPr="003F0DDE">
        <w:rPr>
          <w:rFonts w:ascii="Bookman Old Style" w:hAnsi="Bookman Old Style"/>
          <w:w w:val="103"/>
        </w:rPr>
        <w:t>development</w:t>
      </w:r>
      <w:r w:rsidRPr="003F0DDE">
        <w:rPr>
          <w:rFonts w:ascii="Bookman Old Style" w:hAnsi="Bookman Old Style"/>
          <w:spacing w:val="3"/>
          <w:w w:val="103"/>
        </w:rPr>
        <w:t xml:space="preserve"> </w:t>
      </w:r>
      <w:r w:rsidRPr="003F0DDE">
        <w:rPr>
          <w:rFonts w:ascii="Bookman Old Style" w:hAnsi="Bookman Old Style"/>
          <w:w w:val="103"/>
        </w:rPr>
        <w:t>creates</w:t>
      </w:r>
      <w:r w:rsidRPr="003F0DDE">
        <w:rPr>
          <w:rFonts w:ascii="Bookman Old Style" w:hAnsi="Bookman Old Style"/>
          <w:spacing w:val="3"/>
          <w:w w:val="103"/>
        </w:rPr>
        <w:t xml:space="preserve"> </w:t>
      </w:r>
      <w:r w:rsidRPr="003F0DDE">
        <w:rPr>
          <w:rFonts w:ascii="Bookman Old Style" w:hAnsi="Bookman Old Style"/>
          <w:w w:val="103"/>
        </w:rPr>
        <w:t>positive</w:t>
      </w:r>
      <w:r w:rsidRPr="003F0DDE">
        <w:rPr>
          <w:rFonts w:ascii="Bookman Old Style" w:hAnsi="Bookman Old Style"/>
          <w:spacing w:val="3"/>
          <w:w w:val="103"/>
        </w:rPr>
        <w:t xml:space="preserve"> </w:t>
      </w:r>
      <w:r w:rsidRPr="003F0DDE">
        <w:rPr>
          <w:rFonts w:ascii="Bookman Old Style" w:hAnsi="Bookman Old Style"/>
          <w:w w:val="103"/>
        </w:rPr>
        <w:t>feedback</w:t>
      </w:r>
      <w:r w:rsidRPr="003F0DDE">
        <w:rPr>
          <w:rFonts w:ascii="Bookman Old Style" w:hAnsi="Bookman Old Style"/>
          <w:spacing w:val="3"/>
          <w:w w:val="103"/>
        </w:rPr>
        <w:t xml:space="preserve"> </w:t>
      </w:r>
      <w:r w:rsidRPr="003F0DDE">
        <w:rPr>
          <w:rFonts w:ascii="Bookman Old Style" w:hAnsi="Bookman Old Style"/>
          <w:w w:val="103"/>
        </w:rPr>
        <w:t>to</w:t>
      </w:r>
      <w:r w:rsidRPr="003F0DDE">
        <w:rPr>
          <w:rFonts w:ascii="Bookman Old Style" w:hAnsi="Bookman Old Style"/>
          <w:spacing w:val="3"/>
          <w:w w:val="103"/>
        </w:rPr>
        <w:t xml:space="preserve"> </w:t>
      </w:r>
      <w:r w:rsidRPr="003F0DDE">
        <w:rPr>
          <w:rFonts w:ascii="Bookman Old Style" w:hAnsi="Bookman Old Style"/>
          <w:w w:val="103"/>
        </w:rPr>
        <w:t>the</w:t>
      </w:r>
      <w:r w:rsidRPr="003F0DDE">
        <w:rPr>
          <w:rFonts w:ascii="Bookman Old Style" w:hAnsi="Bookman Old Style"/>
          <w:spacing w:val="2"/>
          <w:w w:val="103"/>
        </w:rPr>
        <w:t xml:space="preserve"> </w:t>
      </w:r>
      <w:r w:rsidRPr="003F0DDE">
        <w:rPr>
          <w:rFonts w:ascii="Bookman Old Style" w:hAnsi="Bookman Old Style"/>
          <w:w w:val="103"/>
        </w:rPr>
        <w:t>s</w:t>
      </w:r>
      <w:r w:rsidRPr="003F0DDE">
        <w:rPr>
          <w:rFonts w:ascii="Bookman Old Style" w:hAnsi="Bookman Old Style"/>
          <w:spacing w:val="1"/>
          <w:w w:val="103"/>
        </w:rPr>
        <w:t>y</w:t>
      </w:r>
      <w:r w:rsidRPr="003F0DDE">
        <w:rPr>
          <w:rFonts w:ascii="Bookman Old Style" w:hAnsi="Bookman Old Style"/>
          <w:w w:val="103"/>
        </w:rPr>
        <w:t>ste</w:t>
      </w:r>
      <w:r w:rsidRPr="003F0DDE">
        <w:rPr>
          <w:rFonts w:ascii="Bookman Old Style" w:hAnsi="Bookman Old Style"/>
          <w:spacing w:val="1"/>
          <w:w w:val="103"/>
        </w:rPr>
        <w:t>m</w:t>
      </w:r>
      <w:r w:rsidR="00CC7721">
        <w:rPr>
          <w:rFonts w:ascii="Bookman Old Style" w:hAnsi="Bookman Old Style"/>
          <w:spacing w:val="1"/>
          <w:w w:val="103"/>
        </w:rPr>
        <w:t>;</w:t>
      </w:r>
      <w:r w:rsidRPr="003F0DDE">
        <w:rPr>
          <w:rFonts w:ascii="Bookman Old Style" w:hAnsi="Bookman Old Style"/>
          <w:spacing w:val="2"/>
          <w:w w:val="103"/>
        </w:rPr>
        <w:t xml:space="preserve"> </w:t>
      </w:r>
    </w:p>
    <w:p w:rsidR="003F0DDE" w:rsidRPr="003F0DDE" w:rsidRDefault="003F0DDE" w:rsidP="009A0968">
      <w:pPr>
        <w:pStyle w:val="NoSpacing"/>
        <w:numPr>
          <w:ilvl w:val="0"/>
          <w:numId w:val="99"/>
        </w:numPr>
        <w:rPr>
          <w:rFonts w:ascii="Bookman Old Style" w:hAnsi="Bookman Old Style"/>
          <w:spacing w:val="1"/>
        </w:rPr>
      </w:pPr>
      <w:r w:rsidRPr="003F0DDE">
        <w:rPr>
          <w:rFonts w:ascii="Bookman Old Style" w:hAnsi="Bookman Old Style"/>
        </w:rPr>
        <w:t>Flexible</w:t>
      </w:r>
      <w:r w:rsidRPr="003F0DDE">
        <w:rPr>
          <w:rFonts w:ascii="Bookman Old Style" w:hAnsi="Bookman Old Style"/>
          <w:spacing w:val="34"/>
        </w:rPr>
        <w:t xml:space="preserve"> </w:t>
      </w:r>
      <w:r w:rsidRPr="003F0DDE">
        <w:rPr>
          <w:rFonts w:ascii="Bookman Old Style" w:hAnsi="Bookman Old Style"/>
        </w:rPr>
        <w:t>approaches</w:t>
      </w:r>
      <w:r w:rsidRPr="003F0DDE">
        <w:rPr>
          <w:rFonts w:ascii="Bookman Old Style" w:hAnsi="Bookman Old Style"/>
          <w:spacing w:val="34"/>
        </w:rPr>
        <w:t xml:space="preserve"> </w:t>
      </w:r>
      <w:r w:rsidRPr="003F0DDE">
        <w:rPr>
          <w:rFonts w:ascii="Bookman Old Style" w:hAnsi="Bookman Old Style"/>
        </w:rPr>
        <w:t>increas</w:t>
      </w:r>
      <w:r w:rsidRPr="003F0DDE">
        <w:rPr>
          <w:rFonts w:ascii="Bookman Old Style" w:hAnsi="Bookman Old Style"/>
          <w:spacing w:val="2"/>
        </w:rPr>
        <w:t>e</w:t>
      </w:r>
      <w:r w:rsidRPr="003F0DDE">
        <w:rPr>
          <w:rFonts w:ascii="Bookman Old Style" w:hAnsi="Bookman Old Style"/>
          <w:spacing w:val="37"/>
        </w:rPr>
        <w:t xml:space="preserve"> </w:t>
      </w:r>
      <w:r w:rsidRPr="003F0DDE">
        <w:rPr>
          <w:rFonts w:ascii="Bookman Old Style" w:hAnsi="Bookman Old Style"/>
        </w:rPr>
        <w:t>the</w:t>
      </w:r>
      <w:r w:rsidRPr="003F0DDE">
        <w:rPr>
          <w:rFonts w:ascii="Bookman Old Style" w:hAnsi="Bookman Old Style"/>
          <w:spacing w:val="37"/>
        </w:rPr>
        <w:t xml:space="preserve"> </w:t>
      </w:r>
      <w:r w:rsidRPr="003F0DDE">
        <w:rPr>
          <w:rFonts w:ascii="Bookman Old Style" w:hAnsi="Bookman Old Style"/>
        </w:rPr>
        <w:t>relevance</w:t>
      </w:r>
      <w:r w:rsidRPr="003F0DDE">
        <w:rPr>
          <w:rFonts w:ascii="Bookman Old Style" w:hAnsi="Bookman Old Style"/>
          <w:spacing w:val="41"/>
        </w:rPr>
        <w:t xml:space="preserve"> </w:t>
      </w:r>
      <w:r w:rsidRPr="003F0DDE">
        <w:rPr>
          <w:rFonts w:ascii="Bookman Old Style" w:hAnsi="Bookman Old Style"/>
        </w:rPr>
        <w:t>of</w:t>
      </w:r>
      <w:r w:rsidRPr="003F0DDE">
        <w:rPr>
          <w:rFonts w:ascii="Bookman Old Style" w:hAnsi="Bookman Old Style"/>
          <w:spacing w:val="42"/>
        </w:rPr>
        <w:t xml:space="preserve"> </w:t>
      </w:r>
      <w:r w:rsidRPr="003F0DDE">
        <w:rPr>
          <w:rFonts w:ascii="Bookman Old Style" w:hAnsi="Bookman Old Style"/>
        </w:rPr>
        <w:t>plans.</w:t>
      </w:r>
      <w:r w:rsidRPr="003F0DDE">
        <w:rPr>
          <w:rFonts w:ascii="Bookman Old Style" w:hAnsi="Bookman Old Style"/>
          <w:spacing w:val="19"/>
        </w:rPr>
        <w:t xml:space="preserve"> </w:t>
      </w:r>
      <w:r w:rsidRPr="003F0DDE">
        <w:rPr>
          <w:rFonts w:ascii="Bookman Old Style" w:hAnsi="Bookman Old Style"/>
        </w:rPr>
        <w:t>Ho</w:t>
      </w:r>
      <w:r w:rsidRPr="003F0DDE">
        <w:rPr>
          <w:rFonts w:ascii="Bookman Old Style" w:hAnsi="Bookman Old Style"/>
          <w:spacing w:val="2"/>
        </w:rPr>
        <w:t>w</w:t>
      </w:r>
      <w:r w:rsidRPr="003F0DDE">
        <w:rPr>
          <w:rFonts w:ascii="Bookman Old Style" w:hAnsi="Bookman Old Style"/>
        </w:rPr>
        <w:t>ever,</w:t>
      </w:r>
      <w:r w:rsidRPr="003F0DDE">
        <w:rPr>
          <w:rFonts w:ascii="Bookman Old Style" w:hAnsi="Bookman Old Style"/>
          <w:spacing w:val="38"/>
        </w:rPr>
        <w:t xml:space="preserve"> </w:t>
      </w:r>
      <w:r w:rsidRPr="003F0DDE">
        <w:rPr>
          <w:rFonts w:ascii="Bookman Old Style" w:hAnsi="Bookman Old Style"/>
        </w:rPr>
        <w:t>flexibilit</w:t>
      </w:r>
      <w:r w:rsidRPr="003F0DDE">
        <w:rPr>
          <w:rFonts w:ascii="Bookman Old Style" w:hAnsi="Bookman Old Style"/>
          <w:spacing w:val="4"/>
        </w:rPr>
        <w:t>y</w:t>
      </w:r>
      <w:r w:rsidRPr="003F0DDE">
        <w:rPr>
          <w:rFonts w:ascii="Bookman Old Style" w:hAnsi="Bookman Old Style"/>
          <w:spacing w:val="37"/>
        </w:rPr>
        <w:t xml:space="preserve"> </w:t>
      </w:r>
      <w:r w:rsidRPr="003F0DDE">
        <w:rPr>
          <w:rFonts w:ascii="Bookman Old Style" w:hAnsi="Bookman Old Style"/>
        </w:rPr>
        <w:t>shou</w:t>
      </w:r>
      <w:r w:rsidRPr="003F0DDE">
        <w:rPr>
          <w:rFonts w:ascii="Bookman Old Style" w:hAnsi="Bookman Old Style"/>
          <w:spacing w:val="3"/>
        </w:rPr>
        <w:t>l</w:t>
      </w:r>
      <w:r w:rsidRPr="003F0DDE">
        <w:rPr>
          <w:rFonts w:ascii="Bookman Old Style" w:hAnsi="Bookman Old Style"/>
        </w:rPr>
        <w:t>d</w:t>
      </w:r>
      <w:r w:rsidRPr="003F0DDE">
        <w:rPr>
          <w:rFonts w:ascii="Bookman Old Style" w:hAnsi="Bookman Old Style"/>
          <w:spacing w:val="22"/>
        </w:rPr>
        <w:t xml:space="preserve"> </w:t>
      </w:r>
      <w:r w:rsidRPr="003F0DDE">
        <w:rPr>
          <w:rFonts w:ascii="Bookman Old Style" w:hAnsi="Bookman Old Style"/>
          <w:w w:val="103"/>
        </w:rPr>
        <w:t>not</w:t>
      </w:r>
      <w:r w:rsidRPr="003F0DDE">
        <w:rPr>
          <w:rFonts w:ascii="Bookman Old Style" w:hAnsi="Bookman Old Style"/>
          <w:spacing w:val="4"/>
          <w:w w:val="103"/>
        </w:rPr>
        <w:t xml:space="preserve"> </w:t>
      </w:r>
      <w:r w:rsidRPr="003F0DDE">
        <w:rPr>
          <w:rFonts w:ascii="Bookman Old Style" w:hAnsi="Bookman Old Style"/>
          <w:w w:val="103"/>
        </w:rPr>
        <w:t>be</w:t>
      </w:r>
      <w:r w:rsidRPr="003F0DDE">
        <w:rPr>
          <w:rFonts w:ascii="Bookman Old Style" w:hAnsi="Bookman Old Style"/>
          <w:spacing w:val="1"/>
          <w:w w:val="103"/>
        </w:rPr>
        <w:t xml:space="preserve"> </w:t>
      </w:r>
      <w:r w:rsidRPr="003F0DDE">
        <w:rPr>
          <w:rFonts w:ascii="Bookman Old Style" w:hAnsi="Bookman Old Style"/>
          <w:w w:val="103"/>
        </w:rPr>
        <w:t>la</w:t>
      </w:r>
      <w:r w:rsidRPr="003F0DDE">
        <w:rPr>
          <w:rFonts w:ascii="Bookman Old Style" w:hAnsi="Bookman Old Style"/>
          <w:spacing w:val="1"/>
          <w:w w:val="103"/>
        </w:rPr>
        <w:t>i</w:t>
      </w:r>
      <w:r w:rsidRPr="003F0DDE">
        <w:rPr>
          <w:rFonts w:ascii="Bookman Old Style" w:hAnsi="Bookman Old Style"/>
          <w:w w:val="103"/>
        </w:rPr>
        <w:t>ssez</w:t>
      </w:r>
      <w:r w:rsidRPr="003F0DDE">
        <w:rPr>
          <w:rFonts w:ascii="Bookman Old Style" w:hAnsi="Bookman Old Style"/>
          <w:spacing w:val="1"/>
          <w:w w:val="103"/>
        </w:rPr>
        <w:t xml:space="preserve"> </w:t>
      </w:r>
      <w:r w:rsidRPr="003F0DDE">
        <w:rPr>
          <w:rFonts w:ascii="Bookman Old Style" w:hAnsi="Bookman Old Style"/>
          <w:w w:val="103"/>
        </w:rPr>
        <w:t>faire</w:t>
      </w:r>
      <w:r w:rsidR="00CC7721">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NoSpacing"/>
        <w:numPr>
          <w:ilvl w:val="0"/>
          <w:numId w:val="99"/>
        </w:numPr>
        <w:rPr>
          <w:rFonts w:ascii="Bookman Old Style" w:hAnsi="Bookman Old Style"/>
          <w:spacing w:val="1"/>
        </w:rPr>
      </w:pPr>
      <w:r w:rsidRPr="003F0DDE">
        <w:rPr>
          <w:rFonts w:ascii="Bookman Old Style" w:hAnsi="Bookman Old Style"/>
        </w:rPr>
        <w:t>Targeted</w:t>
      </w:r>
      <w:r w:rsidRPr="003F0DDE">
        <w:rPr>
          <w:rFonts w:ascii="Bookman Old Style" w:hAnsi="Bookman Old Style"/>
          <w:spacing w:val="55"/>
        </w:rPr>
        <w:t xml:space="preserve"> </w:t>
      </w:r>
      <w:r w:rsidRPr="003F0DDE">
        <w:rPr>
          <w:rFonts w:ascii="Bookman Old Style" w:hAnsi="Bookman Old Style"/>
        </w:rPr>
        <w:t>approach</w:t>
      </w:r>
      <w:r w:rsidRPr="003F0DDE">
        <w:rPr>
          <w:rFonts w:ascii="Bookman Old Style" w:hAnsi="Bookman Old Style"/>
          <w:spacing w:val="54"/>
        </w:rPr>
        <w:t xml:space="preserve"> </w:t>
      </w:r>
      <w:r w:rsidRPr="003F0DDE">
        <w:rPr>
          <w:rFonts w:ascii="Bookman Old Style" w:hAnsi="Bookman Old Style"/>
        </w:rPr>
        <w:t>econom</w:t>
      </w:r>
      <w:r w:rsidRPr="003F0DDE">
        <w:rPr>
          <w:rFonts w:ascii="Bookman Old Style" w:hAnsi="Bookman Old Style"/>
          <w:spacing w:val="2"/>
        </w:rPr>
        <w:t>i</w:t>
      </w:r>
      <w:r w:rsidRPr="003F0DDE">
        <w:rPr>
          <w:rFonts w:ascii="Bookman Old Style" w:hAnsi="Bookman Old Style"/>
        </w:rPr>
        <w:t>ses</w:t>
      </w:r>
      <w:r w:rsidRPr="003F0DDE">
        <w:rPr>
          <w:rFonts w:ascii="Bookman Old Style" w:hAnsi="Bookman Old Style"/>
          <w:spacing w:val="54"/>
        </w:rPr>
        <w:t xml:space="preserve"> </w:t>
      </w:r>
      <w:r w:rsidRPr="003F0DDE">
        <w:rPr>
          <w:rFonts w:ascii="Bookman Old Style" w:hAnsi="Bookman Old Style"/>
        </w:rPr>
        <w:t>on</w:t>
      </w:r>
      <w:r w:rsidRPr="003F0DDE">
        <w:rPr>
          <w:rFonts w:ascii="Bookman Old Style" w:hAnsi="Bookman Old Style"/>
          <w:spacing w:val="56"/>
        </w:rPr>
        <w:t xml:space="preserve"> </w:t>
      </w:r>
      <w:r w:rsidRPr="003F0DDE">
        <w:rPr>
          <w:rFonts w:ascii="Bookman Old Style" w:hAnsi="Bookman Old Style"/>
        </w:rPr>
        <w:t>resource</w:t>
      </w:r>
      <w:r w:rsidRPr="003F0DDE">
        <w:rPr>
          <w:rFonts w:ascii="Bookman Old Style" w:hAnsi="Bookman Old Style"/>
          <w:spacing w:val="59"/>
        </w:rPr>
        <w:t xml:space="preserve"> </w:t>
      </w:r>
      <w:r w:rsidRPr="003F0DDE">
        <w:rPr>
          <w:rFonts w:ascii="Bookman Old Style" w:hAnsi="Bookman Old Style"/>
        </w:rPr>
        <w:t>use</w:t>
      </w:r>
      <w:r w:rsidRPr="003F0DDE">
        <w:rPr>
          <w:rFonts w:ascii="Bookman Old Style" w:hAnsi="Bookman Old Style"/>
          <w:spacing w:val="56"/>
        </w:rPr>
        <w:t xml:space="preserve"> </w:t>
      </w:r>
      <w:r w:rsidRPr="003F0DDE">
        <w:rPr>
          <w:rFonts w:ascii="Bookman Old Style" w:hAnsi="Bookman Old Style"/>
        </w:rPr>
        <w:t>and</w:t>
      </w:r>
      <w:r w:rsidRPr="003F0DDE">
        <w:rPr>
          <w:rFonts w:ascii="Bookman Old Style" w:hAnsi="Bookman Old Style"/>
          <w:spacing w:val="57"/>
        </w:rPr>
        <w:t xml:space="preserve"> </w:t>
      </w:r>
      <w:r w:rsidRPr="003F0DDE">
        <w:rPr>
          <w:rFonts w:ascii="Bookman Old Style" w:hAnsi="Bookman Old Style"/>
        </w:rPr>
        <w:t>p</w:t>
      </w:r>
      <w:r w:rsidRPr="003F0DDE">
        <w:rPr>
          <w:rFonts w:ascii="Bookman Old Style" w:hAnsi="Bookman Old Style"/>
          <w:spacing w:val="2"/>
        </w:rPr>
        <w:t>r</w:t>
      </w:r>
      <w:r w:rsidRPr="003F0DDE">
        <w:rPr>
          <w:rFonts w:ascii="Bookman Old Style" w:hAnsi="Bookman Old Style"/>
        </w:rPr>
        <w:t>omot</w:t>
      </w:r>
      <w:r w:rsidRPr="003F0DDE">
        <w:rPr>
          <w:rFonts w:ascii="Bookman Old Style" w:hAnsi="Bookman Old Style"/>
          <w:spacing w:val="2"/>
        </w:rPr>
        <w:t>e</w:t>
      </w:r>
      <w:r w:rsidRPr="003F0DDE">
        <w:rPr>
          <w:rFonts w:ascii="Bookman Old Style" w:hAnsi="Bookman Old Style"/>
        </w:rPr>
        <w:t>s</w:t>
      </w:r>
      <w:r w:rsidRPr="003F0DDE">
        <w:rPr>
          <w:rFonts w:ascii="Bookman Old Style" w:hAnsi="Bookman Old Style"/>
          <w:spacing w:val="55"/>
        </w:rPr>
        <w:t xml:space="preserve"> </w:t>
      </w:r>
      <w:r w:rsidRPr="003F0DDE">
        <w:rPr>
          <w:rFonts w:ascii="Bookman Old Style" w:hAnsi="Bookman Old Style"/>
        </w:rPr>
        <w:t>measu</w:t>
      </w:r>
      <w:r w:rsidRPr="003F0DDE">
        <w:rPr>
          <w:rFonts w:ascii="Bookman Old Style" w:hAnsi="Bookman Old Style"/>
          <w:spacing w:val="2"/>
        </w:rPr>
        <w:t>r</w:t>
      </w:r>
      <w:r w:rsidRPr="003F0DDE">
        <w:rPr>
          <w:rFonts w:ascii="Bookman Old Style" w:hAnsi="Bookman Old Style"/>
        </w:rPr>
        <w:t>abilit</w:t>
      </w:r>
      <w:r w:rsidRPr="003F0DDE">
        <w:rPr>
          <w:rFonts w:ascii="Bookman Old Style" w:hAnsi="Bookman Old Style"/>
          <w:spacing w:val="2"/>
        </w:rPr>
        <w:t>y</w:t>
      </w:r>
      <w:r w:rsidRPr="003F0DDE">
        <w:rPr>
          <w:rFonts w:ascii="Bookman Old Style" w:hAnsi="Bookman Old Style"/>
          <w:spacing w:val="55"/>
        </w:rPr>
        <w:t xml:space="preserve"> </w:t>
      </w:r>
      <w:r w:rsidRPr="003F0DDE">
        <w:rPr>
          <w:rFonts w:ascii="Bookman Old Style" w:hAnsi="Bookman Old Style"/>
        </w:rPr>
        <w:t>of development</w:t>
      </w:r>
      <w:r w:rsidRPr="003F0DDE">
        <w:rPr>
          <w:rFonts w:ascii="Bookman Old Style" w:hAnsi="Bookman Old Style"/>
          <w:spacing w:val="5"/>
          <w:w w:val="103"/>
        </w:rPr>
        <w:t xml:space="preserve"> </w:t>
      </w:r>
      <w:r w:rsidRPr="003F0DDE">
        <w:rPr>
          <w:rFonts w:ascii="Bookman Old Style" w:hAnsi="Bookman Old Style"/>
          <w:w w:val="103"/>
        </w:rPr>
        <w:t>pol</w:t>
      </w:r>
      <w:r w:rsidRPr="003F0DDE">
        <w:rPr>
          <w:rFonts w:ascii="Bookman Old Style" w:hAnsi="Bookman Old Style"/>
          <w:spacing w:val="1"/>
          <w:w w:val="103"/>
        </w:rPr>
        <w:t>i</w:t>
      </w:r>
      <w:r w:rsidRPr="003F0DDE">
        <w:rPr>
          <w:rFonts w:ascii="Bookman Old Style" w:hAnsi="Bookman Old Style"/>
          <w:w w:val="103"/>
        </w:rPr>
        <w:t>cies</w:t>
      </w:r>
      <w:r w:rsidRPr="003F0DDE">
        <w:rPr>
          <w:rFonts w:ascii="Bookman Old Style" w:hAnsi="Bookman Old Style"/>
          <w:spacing w:val="1"/>
        </w:rPr>
        <w:t xml:space="preserve">. </w:t>
      </w:r>
    </w:p>
    <w:p w:rsidR="003F0DDE" w:rsidRPr="003F0DDE" w:rsidRDefault="003F0DDE" w:rsidP="009A0968">
      <w:pPr>
        <w:pStyle w:val="NoSpacing"/>
        <w:numPr>
          <w:ilvl w:val="0"/>
          <w:numId w:val="86"/>
        </w:numPr>
        <w:rPr>
          <w:rFonts w:ascii="Bookman Old Style" w:hAnsi="Bookman Old Style"/>
          <w:spacing w:val="1"/>
        </w:rPr>
      </w:pPr>
      <w:r w:rsidRPr="003F0DDE">
        <w:rPr>
          <w:rFonts w:ascii="Bookman Old Style" w:hAnsi="Bookman Old Style"/>
          <w:w w:val="103"/>
        </w:rPr>
        <w:t>Equitable</w:t>
      </w:r>
      <w:r w:rsidRPr="003F0DDE">
        <w:rPr>
          <w:rFonts w:ascii="Bookman Old Style" w:hAnsi="Bookman Old Style"/>
          <w:spacing w:val="4"/>
          <w:w w:val="103"/>
        </w:rPr>
        <w:t xml:space="preserve"> </w:t>
      </w:r>
      <w:r w:rsidRPr="003F0DDE">
        <w:rPr>
          <w:rFonts w:ascii="Bookman Old Style" w:hAnsi="Bookman Old Style"/>
          <w:w w:val="103"/>
        </w:rPr>
        <w:t>dis</w:t>
      </w:r>
      <w:r w:rsidRPr="003F0DDE">
        <w:rPr>
          <w:rFonts w:ascii="Bookman Old Style" w:hAnsi="Bookman Old Style"/>
          <w:spacing w:val="1"/>
          <w:w w:val="103"/>
        </w:rPr>
        <w:t>t</w:t>
      </w:r>
      <w:r w:rsidRPr="003F0DDE">
        <w:rPr>
          <w:rFonts w:ascii="Bookman Old Style" w:hAnsi="Bookman Old Style"/>
          <w:w w:val="103"/>
        </w:rPr>
        <w:t>ributi</w:t>
      </w:r>
      <w:r w:rsidRPr="003F0DDE">
        <w:rPr>
          <w:rFonts w:ascii="Bookman Old Style" w:hAnsi="Bookman Old Style"/>
          <w:spacing w:val="1"/>
          <w:w w:val="103"/>
        </w:rPr>
        <w:t>o</w:t>
      </w:r>
      <w:r w:rsidRPr="003F0DDE">
        <w:rPr>
          <w:rFonts w:ascii="Bookman Old Style" w:hAnsi="Bookman Old Style"/>
          <w:w w:val="103"/>
        </w:rPr>
        <w:t>n</w:t>
      </w:r>
      <w:r w:rsidRPr="003F0DDE">
        <w:rPr>
          <w:rFonts w:ascii="Bookman Old Style" w:hAnsi="Bookman Old Style"/>
          <w:spacing w:val="3"/>
          <w:w w:val="103"/>
        </w:rPr>
        <w:t xml:space="preserve"> </w:t>
      </w:r>
      <w:r w:rsidRPr="003F0DDE">
        <w:rPr>
          <w:rFonts w:ascii="Bookman Old Style" w:hAnsi="Bookman Old Style"/>
          <w:w w:val="103"/>
        </w:rPr>
        <w:t>p</w:t>
      </w:r>
      <w:r w:rsidRPr="003F0DDE">
        <w:rPr>
          <w:rFonts w:ascii="Bookman Old Style" w:hAnsi="Bookman Old Style"/>
          <w:spacing w:val="1"/>
          <w:w w:val="103"/>
        </w:rPr>
        <w:t>r</w:t>
      </w:r>
      <w:r w:rsidRPr="003F0DDE">
        <w:rPr>
          <w:rFonts w:ascii="Bookman Old Style" w:hAnsi="Bookman Old Style"/>
          <w:w w:val="103"/>
        </w:rPr>
        <w:t>omotes</w:t>
      </w:r>
      <w:r w:rsidRPr="003F0DDE">
        <w:rPr>
          <w:rFonts w:ascii="Bookman Old Style" w:hAnsi="Bookman Old Style"/>
          <w:spacing w:val="2"/>
          <w:w w:val="103"/>
        </w:rPr>
        <w:t xml:space="preserve"> </w:t>
      </w:r>
      <w:r w:rsidRPr="003F0DDE">
        <w:rPr>
          <w:rFonts w:ascii="Bookman Old Style" w:hAnsi="Bookman Old Style"/>
          <w:w w:val="103"/>
        </w:rPr>
        <w:t>social</w:t>
      </w:r>
      <w:r w:rsidRPr="003F0DDE">
        <w:rPr>
          <w:rFonts w:ascii="Bookman Old Style" w:hAnsi="Bookman Old Style"/>
          <w:spacing w:val="2"/>
          <w:w w:val="103"/>
        </w:rPr>
        <w:t xml:space="preserve"> </w:t>
      </w:r>
      <w:r w:rsidRPr="003F0DDE">
        <w:rPr>
          <w:rFonts w:ascii="Bookman Old Style" w:hAnsi="Bookman Old Style"/>
          <w:w w:val="103"/>
        </w:rPr>
        <w:t>justice</w:t>
      </w:r>
      <w:r w:rsidRPr="003F0DDE">
        <w:rPr>
          <w:rFonts w:ascii="Bookman Old Style" w:hAnsi="Bookman Old Style"/>
          <w:spacing w:val="3"/>
          <w:w w:val="103"/>
        </w:rPr>
        <w:t xml:space="preserve"> </w:t>
      </w:r>
      <w:r w:rsidRPr="003F0DDE">
        <w:rPr>
          <w:rFonts w:ascii="Bookman Old Style" w:hAnsi="Bookman Old Style"/>
          <w:w w:val="103"/>
        </w:rPr>
        <w:t>in</w:t>
      </w:r>
      <w:r w:rsidRPr="003F0DDE">
        <w:rPr>
          <w:rFonts w:ascii="Bookman Old Style" w:hAnsi="Bookman Old Style"/>
          <w:spacing w:val="5"/>
          <w:w w:val="103"/>
        </w:rPr>
        <w:t xml:space="preserve"> </w:t>
      </w:r>
      <w:r w:rsidRPr="003F0DDE">
        <w:rPr>
          <w:rFonts w:ascii="Bookman Old Style" w:hAnsi="Bookman Old Style"/>
          <w:w w:val="103"/>
        </w:rPr>
        <w:t>deve</w:t>
      </w:r>
      <w:r w:rsidRPr="003F0DDE">
        <w:rPr>
          <w:rFonts w:ascii="Bookman Old Style" w:hAnsi="Bookman Old Style"/>
          <w:spacing w:val="1"/>
          <w:w w:val="103"/>
        </w:rPr>
        <w:t>l</w:t>
      </w:r>
      <w:r w:rsidRPr="003F0DDE">
        <w:rPr>
          <w:rFonts w:ascii="Bookman Old Style" w:hAnsi="Bookman Old Style"/>
          <w:w w:val="103"/>
        </w:rPr>
        <w:t>opment</w:t>
      </w:r>
      <w:r w:rsidRPr="003F0DDE">
        <w:rPr>
          <w:rFonts w:ascii="Bookman Old Style" w:hAnsi="Bookman Old Style"/>
        </w:rPr>
        <w:t>.</w:t>
      </w:r>
      <w:r w:rsidRPr="003F0DDE">
        <w:rPr>
          <w:rFonts w:ascii="Bookman Old Style" w:hAnsi="Bookman Old Style"/>
          <w:spacing w:val="1"/>
        </w:rPr>
        <w:t xml:space="preserve"> </w:t>
      </w:r>
    </w:p>
    <w:p w:rsidR="003F0DDE" w:rsidRPr="003F0DDE" w:rsidRDefault="003F0DDE" w:rsidP="009A0968">
      <w:pPr>
        <w:pStyle w:val="NoSpacing"/>
        <w:numPr>
          <w:ilvl w:val="0"/>
          <w:numId w:val="88"/>
        </w:numPr>
        <w:rPr>
          <w:rFonts w:ascii="Bookman Old Style" w:hAnsi="Bookman Old Style"/>
        </w:rPr>
      </w:pPr>
      <w:r w:rsidRPr="003F0DDE">
        <w:rPr>
          <w:rFonts w:ascii="Bookman Old Style" w:hAnsi="Bookman Old Style"/>
          <w:w w:val="103"/>
        </w:rPr>
        <w:t>Planning</w:t>
      </w:r>
      <w:r w:rsidRPr="003F0DDE">
        <w:rPr>
          <w:rFonts w:ascii="Bookman Old Style" w:hAnsi="Bookman Old Style"/>
          <w:spacing w:val="2"/>
          <w:w w:val="103"/>
        </w:rPr>
        <w:t xml:space="preserve"> </w:t>
      </w:r>
      <w:r w:rsidRPr="003F0DDE">
        <w:rPr>
          <w:rFonts w:ascii="Bookman Old Style" w:hAnsi="Bookman Old Style"/>
          <w:w w:val="103"/>
        </w:rPr>
        <w:t>that</w:t>
      </w:r>
      <w:r w:rsidRPr="003F0DDE">
        <w:rPr>
          <w:rFonts w:ascii="Bookman Old Style" w:hAnsi="Bookman Old Style"/>
          <w:spacing w:val="1"/>
          <w:w w:val="103"/>
        </w:rPr>
        <w:t xml:space="preserve"> </w:t>
      </w:r>
      <w:r w:rsidRPr="003F0DDE">
        <w:rPr>
          <w:rFonts w:ascii="Bookman Old Style" w:hAnsi="Bookman Old Style"/>
          <w:w w:val="103"/>
        </w:rPr>
        <w:t>pr</w:t>
      </w:r>
      <w:r w:rsidRPr="003F0DDE">
        <w:rPr>
          <w:rFonts w:ascii="Bookman Old Style" w:hAnsi="Bookman Old Style"/>
          <w:spacing w:val="1"/>
          <w:w w:val="103"/>
        </w:rPr>
        <w:t>o</w:t>
      </w:r>
      <w:r w:rsidRPr="003F0DDE">
        <w:rPr>
          <w:rFonts w:ascii="Bookman Old Style" w:hAnsi="Bookman Old Style"/>
          <w:w w:val="103"/>
        </w:rPr>
        <w:t>motes</w:t>
      </w:r>
      <w:r w:rsidRPr="003F0DDE">
        <w:rPr>
          <w:rFonts w:ascii="Bookman Old Style" w:hAnsi="Bookman Old Style"/>
          <w:spacing w:val="1"/>
          <w:w w:val="103"/>
        </w:rPr>
        <w:t xml:space="preserve"> </w:t>
      </w:r>
      <w:r w:rsidRPr="003F0DDE">
        <w:rPr>
          <w:rFonts w:ascii="Bookman Old Style" w:hAnsi="Bookman Old Style"/>
          <w:w w:val="103"/>
        </w:rPr>
        <w:t>job</w:t>
      </w:r>
      <w:r w:rsidRPr="003F0DDE">
        <w:rPr>
          <w:rFonts w:ascii="Bookman Old Style" w:hAnsi="Bookman Old Style"/>
          <w:spacing w:val="2"/>
          <w:w w:val="103"/>
        </w:rPr>
        <w:t xml:space="preserve"> </w:t>
      </w:r>
      <w:r w:rsidRPr="003F0DDE">
        <w:rPr>
          <w:rFonts w:ascii="Bookman Old Style" w:hAnsi="Bookman Old Style"/>
          <w:w w:val="103"/>
        </w:rPr>
        <w:t>creation</w:t>
      </w:r>
      <w:r w:rsidRPr="003F0DDE">
        <w:rPr>
          <w:rFonts w:ascii="Bookman Old Style" w:hAnsi="Bookman Old Style"/>
          <w:spacing w:val="2"/>
          <w:w w:val="103"/>
        </w:rPr>
        <w:t xml:space="preserve"> </w:t>
      </w:r>
      <w:r w:rsidRPr="003F0DDE">
        <w:rPr>
          <w:rFonts w:ascii="Bookman Old Style" w:hAnsi="Bookman Old Style"/>
          <w:w w:val="103"/>
        </w:rPr>
        <w:t>contribu</w:t>
      </w:r>
      <w:r w:rsidRPr="003F0DDE">
        <w:rPr>
          <w:rFonts w:ascii="Bookman Old Style" w:hAnsi="Bookman Old Style"/>
          <w:spacing w:val="1"/>
          <w:w w:val="103"/>
        </w:rPr>
        <w:t>t</w:t>
      </w:r>
      <w:r w:rsidRPr="003F0DDE">
        <w:rPr>
          <w:rFonts w:ascii="Bookman Old Style" w:hAnsi="Bookman Old Style"/>
          <w:w w:val="103"/>
        </w:rPr>
        <w:t>es</w:t>
      </w:r>
      <w:r w:rsidRPr="003F0DDE">
        <w:rPr>
          <w:rFonts w:ascii="Bookman Old Style" w:hAnsi="Bookman Old Style"/>
          <w:spacing w:val="1"/>
          <w:w w:val="103"/>
        </w:rPr>
        <w:t xml:space="preserve"> </w:t>
      </w:r>
      <w:r w:rsidRPr="003F0DDE">
        <w:rPr>
          <w:rFonts w:ascii="Bookman Old Style" w:hAnsi="Bookman Old Style"/>
          <w:w w:val="103"/>
        </w:rPr>
        <w:t>to</w:t>
      </w:r>
      <w:r w:rsidRPr="003F0DDE">
        <w:rPr>
          <w:rFonts w:ascii="Bookman Old Style" w:hAnsi="Bookman Old Style"/>
          <w:spacing w:val="3"/>
          <w:w w:val="103"/>
        </w:rPr>
        <w:t xml:space="preserve"> </w:t>
      </w:r>
      <w:r w:rsidRPr="003F0DDE">
        <w:rPr>
          <w:rFonts w:ascii="Bookman Old Style" w:hAnsi="Bookman Old Style"/>
          <w:spacing w:val="2"/>
          <w:w w:val="103"/>
        </w:rPr>
        <w:t>t</w:t>
      </w:r>
      <w:r w:rsidRPr="003F0DDE">
        <w:rPr>
          <w:rFonts w:ascii="Bookman Old Style" w:hAnsi="Bookman Old Style"/>
          <w:w w:val="103"/>
        </w:rPr>
        <w:t>he</w:t>
      </w:r>
      <w:r w:rsidRPr="003F0DDE">
        <w:rPr>
          <w:rFonts w:ascii="Bookman Old Style" w:hAnsi="Bookman Old Style"/>
          <w:spacing w:val="3"/>
          <w:w w:val="103"/>
        </w:rPr>
        <w:t xml:space="preserve"> </w:t>
      </w:r>
      <w:r w:rsidRPr="003F0DDE">
        <w:rPr>
          <w:rFonts w:ascii="Bookman Old Style" w:hAnsi="Bookman Old Style"/>
          <w:w w:val="103"/>
        </w:rPr>
        <w:t>p</w:t>
      </w:r>
      <w:r w:rsidRPr="003F0DDE">
        <w:rPr>
          <w:rFonts w:ascii="Bookman Old Style" w:hAnsi="Bookman Old Style"/>
          <w:spacing w:val="1"/>
          <w:w w:val="103"/>
        </w:rPr>
        <w:t>o</w:t>
      </w:r>
      <w:r w:rsidRPr="003F0DDE">
        <w:rPr>
          <w:rFonts w:ascii="Bookman Old Style" w:hAnsi="Bookman Old Style"/>
          <w:w w:val="103"/>
        </w:rPr>
        <w:t>vert</w:t>
      </w:r>
      <w:r w:rsidRPr="003F0DDE">
        <w:rPr>
          <w:rFonts w:ascii="Bookman Old Style" w:hAnsi="Bookman Old Style"/>
          <w:spacing w:val="3"/>
          <w:w w:val="103"/>
        </w:rPr>
        <w:t>y</w:t>
      </w:r>
      <w:r w:rsidRPr="003F0DDE">
        <w:rPr>
          <w:rFonts w:ascii="Bookman Old Style" w:hAnsi="Bookman Old Style"/>
          <w:spacing w:val="2"/>
          <w:w w:val="103"/>
        </w:rPr>
        <w:t xml:space="preserve"> </w:t>
      </w:r>
      <w:r w:rsidRPr="003F0DDE">
        <w:rPr>
          <w:rFonts w:ascii="Bookman Old Style" w:hAnsi="Bookman Old Style"/>
          <w:w w:val="103"/>
        </w:rPr>
        <w:t>reduction</w:t>
      </w:r>
      <w:r w:rsidRPr="003F0DDE">
        <w:rPr>
          <w:rFonts w:ascii="Bookman Old Style" w:hAnsi="Bookman Old Style"/>
          <w:spacing w:val="3"/>
          <w:w w:val="103"/>
        </w:rPr>
        <w:t xml:space="preserve"> </w:t>
      </w:r>
      <w:r w:rsidRPr="003F0DDE">
        <w:rPr>
          <w:rFonts w:ascii="Bookman Old Style" w:hAnsi="Bookman Old Style"/>
          <w:w w:val="103"/>
        </w:rPr>
        <w:t>pol</w:t>
      </w:r>
      <w:r w:rsidRPr="003F0DDE">
        <w:rPr>
          <w:rFonts w:ascii="Bookman Old Style" w:hAnsi="Bookman Old Style"/>
          <w:spacing w:val="1"/>
          <w:w w:val="103"/>
        </w:rPr>
        <w:t>i</w:t>
      </w:r>
      <w:r w:rsidRPr="003F0DDE">
        <w:rPr>
          <w:rFonts w:ascii="Bookman Old Style" w:hAnsi="Bookman Old Style"/>
          <w:w w:val="103"/>
        </w:rPr>
        <w:t>c</w:t>
      </w:r>
      <w:r w:rsidRPr="003F0DDE">
        <w:rPr>
          <w:rFonts w:ascii="Bookman Old Style" w:hAnsi="Bookman Old Style"/>
          <w:spacing w:val="2"/>
          <w:w w:val="103"/>
        </w:rPr>
        <w:t>y</w:t>
      </w:r>
      <w:r w:rsidR="00CC7721">
        <w:rPr>
          <w:rFonts w:ascii="Bookman Old Style" w:hAnsi="Bookman Old Style"/>
        </w:rPr>
        <w:t>;</w:t>
      </w:r>
      <w:r w:rsidRPr="003F0DDE">
        <w:rPr>
          <w:rFonts w:ascii="Bookman Old Style" w:hAnsi="Bookman Old Style"/>
        </w:rPr>
        <w:t xml:space="preserve"> </w:t>
      </w:r>
    </w:p>
    <w:p w:rsidR="003F0DDE" w:rsidRDefault="003F0DDE" w:rsidP="009A0968">
      <w:pPr>
        <w:pStyle w:val="NoSpacing"/>
        <w:numPr>
          <w:ilvl w:val="0"/>
          <w:numId w:val="88"/>
        </w:numPr>
        <w:rPr>
          <w:rFonts w:ascii="Bookman Old Style" w:hAnsi="Bookman Old Style"/>
        </w:rPr>
      </w:pPr>
      <w:r w:rsidRPr="003F0DDE">
        <w:rPr>
          <w:rFonts w:ascii="Bookman Old Style" w:hAnsi="Bookman Old Style"/>
        </w:rPr>
        <w:t>Promoti</w:t>
      </w:r>
      <w:r w:rsidRPr="003F0DDE">
        <w:rPr>
          <w:rFonts w:ascii="Bookman Old Style" w:hAnsi="Bookman Old Style"/>
          <w:spacing w:val="1"/>
        </w:rPr>
        <w:t>n</w:t>
      </w:r>
      <w:r w:rsidRPr="003F0DDE">
        <w:rPr>
          <w:rFonts w:ascii="Bookman Old Style" w:hAnsi="Bookman Old Style"/>
        </w:rPr>
        <w:t>g</w:t>
      </w:r>
      <w:r w:rsidRPr="003F0DDE">
        <w:rPr>
          <w:rFonts w:ascii="Bookman Old Style" w:hAnsi="Bookman Old Style"/>
          <w:spacing w:val="68"/>
        </w:rPr>
        <w:t xml:space="preserve"> </w:t>
      </w:r>
      <w:r w:rsidRPr="003F0DDE">
        <w:rPr>
          <w:rFonts w:ascii="Bookman Old Style" w:hAnsi="Bookman Old Style"/>
          <w:spacing w:val="1"/>
        </w:rPr>
        <w:t>th</w:t>
      </w:r>
      <w:r w:rsidRPr="003F0DDE">
        <w:rPr>
          <w:rFonts w:ascii="Bookman Old Style" w:hAnsi="Bookman Old Style"/>
        </w:rPr>
        <w:t>e</w:t>
      </w:r>
      <w:r w:rsidRPr="003F0DDE">
        <w:rPr>
          <w:rFonts w:ascii="Bookman Old Style" w:hAnsi="Bookman Old Style"/>
          <w:spacing w:val="70"/>
        </w:rPr>
        <w:t xml:space="preserve"> </w:t>
      </w:r>
      <w:r w:rsidRPr="003F0DDE">
        <w:rPr>
          <w:rFonts w:ascii="Bookman Old Style" w:hAnsi="Bookman Old Style"/>
        </w:rPr>
        <w:t>partic</w:t>
      </w:r>
      <w:r w:rsidRPr="003F0DDE">
        <w:rPr>
          <w:rFonts w:ascii="Bookman Old Style" w:hAnsi="Bookman Old Style"/>
          <w:spacing w:val="1"/>
        </w:rPr>
        <w:t>i</w:t>
      </w:r>
      <w:r w:rsidRPr="003F0DDE">
        <w:rPr>
          <w:rFonts w:ascii="Bookman Old Style" w:hAnsi="Bookman Old Style"/>
        </w:rPr>
        <w:t>pat</w:t>
      </w:r>
      <w:r w:rsidRPr="003F0DDE">
        <w:rPr>
          <w:rFonts w:ascii="Bookman Old Style" w:hAnsi="Bookman Old Style"/>
          <w:spacing w:val="1"/>
        </w:rPr>
        <w:t>i</w:t>
      </w:r>
      <w:r w:rsidRPr="003F0DDE">
        <w:rPr>
          <w:rFonts w:ascii="Bookman Old Style" w:hAnsi="Bookman Old Style"/>
        </w:rPr>
        <w:t>on</w:t>
      </w:r>
      <w:r w:rsidRPr="003F0DDE">
        <w:rPr>
          <w:rFonts w:ascii="Bookman Old Style" w:hAnsi="Bookman Old Style"/>
          <w:spacing w:val="71"/>
        </w:rPr>
        <w:t xml:space="preserve"> </w:t>
      </w:r>
      <w:r w:rsidRPr="003F0DDE">
        <w:rPr>
          <w:rFonts w:ascii="Bookman Old Style" w:hAnsi="Bookman Old Style"/>
        </w:rPr>
        <w:t>o</w:t>
      </w:r>
      <w:r w:rsidRPr="003F0DDE">
        <w:rPr>
          <w:rFonts w:ascii="Bookman Old Style" w:hAnsi="Bookman Old Style"/>
          <w:spacing w:val="1"/>
        </w:rPr>
        <w:t>f</w:t>
      </w:r>
      <w:r w:rsidRPr="003F0DDE">
        <w:rPr>
          <w:rFonts w:ascii="Bookman Old Style" w:hAnsi="Bookman Old Style"/>
          <w:spacing w:val="67"/>
        </w:rPr>
        <w:t xml:space="preserve"> </w:t>
      </w:r>
      <w:r w:rsidRPr="003F0DDE">
        <w:rPr>
          <w:rFonts w:ascii="Bookman Old Style" w:hAnsi="Bookman Old Style"/>
          <w:spacing w:val="1"/>
        </w:rPr>
        <w:t>i</w:t>
      </w:r>
      <w:r w:rsidRPr="003F0DDE">
        <w:rPr>
          <w:rFonts w:ascii="Bookman Old Style" w:hAnsi="Bookman Old Style"/>
        </w:rPr>
        <w:t>nhabi</w:t>
      </w:r>
      <w:r w:rsidRPr="003F0DDE">
        <w:rPr>
          <w:rFonts w:ascii="Bookman Old Style" w:hAnsi="Bookman Old Style"/>
          <w:spacing w:val="1"/>
        </w:rPr>
        <w:t>ta</w:t>
      </w:r>
      <w:r w:rsidRPr="003F0DDE">
        <w:rPr>
          <w:rFonts w:ascii="Bookman Old Style" w:hAnsi="Bookman Old Style"/>
        </w:rPr>
        <w:t>nts</w:t>
      </w:r>
      <w:r w:rsidRPr="003F0DDE">
        <w:rPr>
          <w:rFonts w:ascii="Bookman Old Style" w:hAnsi="Bookman Old Style"/>
          <w:spacing w:val="67"/>
        </w:rPr>
        <w:t xml:space="preserve"> </w:t>
      </w:r>
      <w:r w:rsidRPr="003F0DDE">
        <w:rPr>
          <w:rFonts w:ascii="Bookman Old Style" w:hAnsi="Bookman Old Style"/>
          <w:spacing w:val="1"/>
        </w:rPr>
        <w:t>i</w:t>
      </w:r>
      <w:r w:rsidRPr="003F0DDE">
        <w:rPr>
          <w:rFonts w:ascii="Bookman Old Style" w:hAnsi="Bookman Old Style"/>
        </w:rPr>
        <w:t>n</w:t>
      </w:r>
      <w:r w:rsidRPr="003F0DDE">
        <w:rPr>
          <w:rFonts w:ascii="Bookman Old Style" w:hAnsi="Bookman Old Style"/>
          <w:spacing w:val="70"/>
        </w:rPr>
        <w:t xml:space="preserve"> </w:t>
      </w:r>
      <w:r w:rsidRPr="003F0DDE">
        <w:rPr>
          <w:rFonts w:ascii="Bookman Old Style" w:hAnsi="Bookman Old Style"/>
        </w:rPr>
        <w:t>econ</w:t>
      </w:r>
      <w:r w:rsidRPr="003F0DDE">
        <w:rPr>
          <w:rFonts w:ascii="Bookman Old Style" w:hAnsi="Bookman Old Style"/>
          <w:spacing w:val="1"/>
        </w:rPr>
        <w:t>o</w:t>
      </w:r>
      <w:r w:rsidRPr="003F0DDE">
        <w:rPr>
          <w:rFonts w:ascii="Bookman Old Style" w:hAnsi="Bookman Old Style"/>
        </w:rPr>
        <w:t>m</w:t>
      </w:r>
      <w:r w:rsidRPr="003F0DDE">
        <w:rPr>
          <w:rFonts w:ascii="Bookman Old Style" w:hAnsi="Bookman Old Style"/>
          <w:spacing w:val="1"/>
        </w:rPr>
        <w:t>i</w:t>
      </w:r>
      <w:r w:rsidRPr="003F0DDE">
        <w:rPr>
          <w:rFonts w:ascii="Bookman Old Style" w:hAnsi="Bookman Old Style"/>
        </w:rPr>
        <w:t>c</w:t>
      </w:r>
      <w:r w:rsidRPr="003F0DDE">
        <w:rPr>
          <w:rFonts w:ascii="Bookman Old Style" w:hAnsi="Bookman Old Style"/>
          <w:spacing w:val="70"/>
        </w:rPr>
        <w:t xml:space="preserve"> </w:t>
      </w:r>
      <w:r w:rsidRPr="003F0DDE">
        <w:rPr>
          <w:rFonts w:ascii="Bookman Old Style" w:hAnsi="Bookman Old Style"/>
        </w:rPr>
        <w:t>activities</w:t>
      </w:r>
      <w:r w:rsidRPr="003F0DDE">
        <w:rPr>
          <w:rFonts w:ascii="Bookman Old Style" w:hAnsi="Bookman Old Style"/>
          <w:spacing w:val="69"/>
        </w:rPr>
        <w:t xml:space="preserve"> </w:t>
      </w:r>
      <w:r w:rsidRPr="003F0DDE">
        <w:rPr>
          <w:rFonts w:ascii="Bookman Old Style" w:hAnsi="Bookman Old Style"/>
        </w:rPr>
        <w:t>th</w:t>
      </w:r>
      <w:r w:rsidRPr="003F0DDE">
        <w:rPr>
          <w:rFonts w:ascii="Bookman Old Style" w:hAnsi="Bookman Old Style"/>
          <w:spacing w:val="2"/>
        </w:rPr>
        <w:t>r</w:t>
      </w:r>
      <w:r w:rsidRPr="003F0DDE">
        <w:rPr>
          <w:rFonts w:ascii="Bookman Old Style" w:hAnsi="Bookman Old Style"/>
        </w:rPr>
        <w:t>ough</w:t>
      </w:r>
      <w:r w:rsidRPr="003F0DDE">
        <w:rPr>
          <w:rFonts w:ascii="Bookman Old Style" w:hAnsi="Bookman Old Style"/>
          <w:spacing w:val="69"/>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19"/>
        </w:rPr>
        <w:t xml:space="preserve"> </w:t>
      </w:r>
      <w:r w:rsidRPr="003F0DDE">
        <w:rPr>
          <w:rFonts w:ascii="Bookman Old Style" w:hAnsi="Bookman Old Style"/>
        </w:rPr>
        <w:t>c</w:t>
      </w:r>
      <w:r w:rsidRPr="003F0DDE">
        <w:rPr>
          <w:rFonts w:ascii="Bookman Old Style" w:hAnsi="Bookman Old Style"/>
          <w:spacing w:val="1"/>
        </w:rPr>
        <w:t>r</w:t>
      </w:r>
      <w:r w:rsidRPr="003F0DDE">
        <w:rPr>
          <w:rFonts w:ascii="Bookman Old Style" w:hAnsi="Bookman Old Style"/>
        </w:rPr>
        <w:t>eat</w:t>
      </w:r>
      <w:r w:rsidRPr="003F0DDE">
        <w:rPr>
          <w:rFonts w:ascii="Bookman Old Style" w:hAnsi="Bookman Old Style"/>
          <w:spacing w:val="2"/>
        </w:rPr>
        <w:t>i</w:t>
      </w:r>
      <w:r w:rsidRPr="003F0DDE">
        <w:rPr>
          <w:rFonts w:ascii="Bookman Old Style" w:hAnsi="Bookman Old Style"/>
        </w:rPr>
        <w:t>on</w:t>
      </w:r>
      <w:r w:rsidRPr="003F0DDE">
        <w:rPr>
          <w:rFonts w:ascii="Bookman Old Style" w:hAnsi="Bookman Old Style"/>
          <w:spacing w:val="43"/>
        </w:rPr>
        <w:t xml:space="preserve"> </w:t>
      </w:r>
      <w:r w:rsidRPr="003F0DDE">
        <w:rPr>
          <w:rFonts w:ascii="Bookman Old Style" w:hAnsi="Bookman Old Style"/>
        </w:rPr>
        <w:t>of</w:t>
      </w:r>
      <w:r w:rsidRPr="003F0DDE">
        <w:rPr>
          <w:rFonts w:ascii="Bookman Old Style" w:hAnsi="Bookman Old Style"/>
          <w:spacing w:val="43"/>
        </w:rPr>
        <w:t xml:space="preserve"> </w:t>
      </w:r>
      <w:r w:rsidRPr="003F0DDE">
        <w:rPr>
          <w:rFonts w:ascii="Bookman Old Style" w:hAnsi="Bookman Old Style"/>
        </w:rPr>
        <w:t>micro</w:t>
      </w:r>
      <w:r w:rsidRPr="003F0DDE">
        <w:rPr>
          <w:rFonts w:ascii="Bookman Old Style" w:hAnsi="Bookman Old Style"/>
          <w:spacing w:val="42"/>
        </w:rPr>
        <w:t xml:space="preserve"> </w:t>
      </w:r>
      <w:r w:rsidRPr="003F0DDE">
        <w:rPr>
          <w:rFonts w:ascii="Bookman Old Style" w:hAnsi="Bookman Old Style"/>
          <w:spacing w:val="1"/>
        </w:rPr>
        <w:t>a</w:t>
      </w:r>
      <w:r w:rsidRPr="003F0DDE">
        <w:rPr>
          <w:rFonts w:ascii="Bookman Old Style" w:hAnsi="Bookman Old Style"/>
        </w:rPr>
        <w:t>nd</w:t>
      </w:r>
      <w:r w:rsidRPr="003F0DDE">
        <w:rPr>
          <w:rFonts w:ascii="Bookman Old Style" w:hAnsi="Bookman Old Style"/>
          <w:spacing w:val="42"/>
        </w:rPr>
        <w:t xml:space="preserve"> </w:t>
      </w:r>
      <w:r w:rsidRPr="003F0DDE">
        <w:rPr>
          <w:rFonts w:ascii="Bookman Old Style" w:hAnsi="Bookman Old Style"/>
          <w:spacing w:val="3"/>
        </w:rPr>
        <w:t>s</w:t>
      </w:r>
      <w:r w:rsidRPr="003F0DDE">
        <w:rPr>
          <w:rFonts w:ascii="Bookman Old Style" w:hAnsi="Bookman Old Style"/>
        </w:rPr>
        <w:t>m</w:t>
      </w:r>
      <w:r w:rsidRPr="003F0DDE">
        <w:rPr>
          <w:rFonts w:ascii="Bookman Old Style" w:hAnsi="Bookman Old Style"/>
          <w:spacing w:val="1"/>
        </w:rPr>
        <w:t>a</w:t>
      </w:r>
      <w:r w:rsidRPr="003F0DDE">
        <w:rPr>
          <w:rFonts w:ascii="Bookman Old Style" w:hAnsi="Bookman Old Style"/>
        </w:rPr>
        <w:t>ll</w:t>
      </w:r>
      <w:r w:rsidRPr="003F0DDE">
        <w:rPr>
          <w:rFonts w:ascii="Bookman Old Style" w:hAnsi="Bookman Old Style"/>
          <w:spacing w:val="42"/>
        </w:rPr>
        <w:t xml:space="preserve"> </w:t>
      </w:r>
      <w:r w:rsidRPr="003F0DDE">
        <w:rPr>
          <w:rFonts w:ascii="Bookman Old Style" w:hAnsi="Bookman Old Style"/>
        </w:rPr>
        <w:t>ent</w:t>
      </w:r>
      <w:r w:rsidRPr="003F0DDE">
        <w:rPr>
          <w:rFonts w:ascii="Bookman Old Style" w:hAnsi="Bookman Old Style"/>
          <w:spacing w:val="1"/>
        </w:rPr>
        <w:t>e</w:t>
      </w:r>
      <w:r w:rsidRPr="003F0DDE">
        <w:rPr>
          <w:rFonts w:ascii="Bookman Old Style" w:hAnsi="Bookman Old Style"/>
        </w:rPr>
        <w:t>rp</w:t>
      </w:r>
      <w:r w:rsidRPr="003F0DDE">
        <w:rPr>
          <w:rFonts w:ascii="Bookman Old Style" w:hAnsi="Bookman Old Style"/>
          <w:spacing w:val="1"/>
        </w:rPr>
        <w:t>r</w:t>
      </w:r>
      <w:r w:rsidRPr="003F0DDE">
        <w:rPr>
          <w:rFonts w:ascii="Bookman Old Style" w:hAnsi="Bookman Old Style"/>
        </w:rPr>
        <w:t>is</w:t>
      </w:r>
      <w:r w:rsidRPr="003F0DDE">
        <w:rPr>
          <w:rFonts w:ascii="Bookman Old Style" w:hAnsi="Bookman Old Style"/>
          <w:spacing w:val="1"/>
        </w:rPr>
        <w:t>es</w:t>
      </w:r>
      <w:r w:rsidRPr="003F0DDE">
        <w:rPr>
          <w:rFonts w:ascii="Bookman Old Style" w:hAnsi="Bookman Old Style"/>
          <w:spacing w:val="41"/>
        </w:rPr>
        <w:t xml:space="preserve"> </w:t>
      </w:r>
      <w:r w:rsidRPr="003F0DDE">
        <w:rPr>
          <w:rFonts w:ascii="Bookman Old Style" w:hAnsi="Bookman Old Style"/>
        </w:rPr>
        <w:t>inc</w:t>
      </w:r>
      <w:r w:rsidRPr="003F0DDE">
        <w:rPr>
          <w:rFonts w:ascii="Bookman Old Style" w:hAnsi="Bookman Old Style"/>
          <w:spacing w:val="1"/>
        </w:rPr>
        <w:t>r</w:t>
      </w:r>
      <w:r w:rsidRPr="003F0DDE">
        <w:rPr>
          <w:rFonts w:ascii="Bookman Old Style" w:hAnsi="Bookman Old Style"/>
        </w:rPr>
        <w:t>e</w:t>
      </w:r>
      <w:r w:rsidRPr="003F0DDE">
        <w:rPr>
          <w:rFonts w:ascii="Bookman Old Style" w:hAnsi="Bookman Old Style"/>
          <w:spacing w:val="1"/>
        </w:rPr>
        <w:t>a</w:t>
      </w:r>
      <w:r w:rsidRPr="003F0DDE">
        <w:rPr>
          <w:rFonts w:ascii="Bookman Old Style" w:hAnsi="Bookman Old Style"/>
        </w:rPr>
        <w:t>ses</w:t>
      </w:r>
      <w:r w:rsidRPr="003F0DDE">
        <w:rPr>
          <w:rFonts w:ascii="Bookman Old Style" w:hAnsi="Bookman Old Style"/>
          <w:spacing w:val="42"/>
        </w:rPr>
        <w:t xml:space="preserve"> </w:t>
      </w:r>
      <w:r w:rsidRPr="003F0DDE">
        <w:rPr>
          <w:rFonts w:ascii="Bookman Old Style" w:hAnsi="Bookman Old Style"/>
          <w:spacing w:val="2"/>
        </w:rPr>
        <w:t>t</w:t>
      </w:r>
      <w:r w:rsidRPr="003F0DDE">
        <w:rPr>
          <w:rFonts w:ascii="Bookman Old Style" w:hAnsi="Bookman Old Style"/>
        </w:rPr>
        <w:t>he</w:t>
      </w:r>
      <w:r w:rsidRPr="003F0DDE">
        <w:rPr>
          <w:rFonts w:ascii="Bookman Old Style" w:hAnsi="Bookman Old Style"/>
          <w:spacing w:val="42"/>
        </w:rPr>
        <w:t xml:space="preserve"> </w:t>
      </w:r>
      <w:r w:rsidRPr="003F0DDE">
        <w:rPr>
          <w:rFonts w:ascii="Bookman Old Style" w:hAnsi="Bookman Old Style"/>
        </w:rPr>
        <w:t>pr</w:t>
      </w:r>
      <w:r w:rsidRPr="003F0DDE">
        <w:rPr>
          <w:rFonts w:ascii="Bookman Old Style" w:hAnsi="Bookman Old Style"/>
          <w:spacing w:val="1"/>
        </w:rPr>
        <w:t>o</w:t>
      </w:r>
      <w:r w:rsidRPr="003F0DDE">
        <w:rPr>
          <w:rFonts w:ascii="Bookman Old Style" w:hAnsi="Bookman Old Style"/>
        </w:rPr>
        <w:t>duct</w:t>
      </w:r>
      <w:r w:rsidRPr="003F0DDE">
        <w:rPr>
          <w:rFonts w:ascii="Bookman Old Style" w:hAnsi="Bookman Old Style"/>
          <w:spacing w:val="2"/>
        </w:rPr>
        <w:t>i</w:t>
      </w:r>
      <w:r w:rsidRPr="003F0DDE">
        <w:rPr>
          <w:rFonts w:ascii="Bookman Old Style" w:hAnsi="Bookman Old Style"/>
        </w:rPr>
        <w:t>on</w:t>
      </w:r>
      <w:r w:rsidRPr="003F0DDE">
        <w:rPr>
          <w:rFonts w:ascii="Bookman Old Style" w:hAnsi="Bookman Old Style"/>
          <w:spacing w:val="43"/>
        </w:rPr>
        <w:t xml:space="preserve"> </w:t>
      </w:r>
      <w:r w:rsidRPr="003F0DDE">
        <w:rPr>
          <w:rFonts w:ascii="Bookman Old Style" w:hAnsi="Bookman Old Style"/>
        </w:rPr>
        <w:t>w</w:t>
      </w:r>
      <w:r w:rsidRPr="003F0DDE">
        <w:rPr>
          <w:rFonts w:ascii="Bookman Old Style" w:hAnsi="Bookman Old Style"/>
          <w:spacing w:val="1"/>
        </w:rPr>
        <w:t>e</w:t>
      </w:r>
      <w:r w:rsidRPr="003F0DDE">
        <w:rPr>
          <w:rFonts w:ascii="Bookman Old Style" w:hAnsi="Bookman Old Style"/>
        </w:rPr>
        <w:t>al</w:t>
      </w:r>
      <w:r w:rsidRPr="003F0DDE">
        <w:rPr>
          <w:rFonts w:ascii="Bookman Old Style" w:hAnsi="Bookman Old Style"/>
          <w:spacing w:val="2"/>
        </w:rPr>
        <w:t>t</w:t>
      </w:r>
      <w:r w:rsidRPr="003F0DDE">
        <w:rPr>
          <w:rFonts w:ascii="Bookman Old Style" w:hAnsi="Bookman Old Style"/>
        </w:rPr>
        <w:t>h</w:t>
      </w:r>
      <w:r w:rsidRPr="003F0DDE">
        <w:rPr>
          <w:rFonts w:ascii="Bookman Old Style" w:hAnsi="Bookman Old Style"/>
          <w:spacing w:val="42"/>
        </w:rPr>
        <w:t xml:space="preserve"> </w:t>
      </w:r>
      <w:r w:rsidRPr="003F0DDE">
        <w:rPr>
          <w:rFonts w:ascii="Bookman Old Style" w:hAnsi="Bookman Old Style"/>
          <w:spacing w:val="1"/>
        </w:rPr>
        <w:t>a</w:t>
      </w:r>
      <w:r w:rsidRPr="003F0DDE">
        <w:rPr>
          <w:rFonts w:ascii="Bookman Old Style" w:hAnsi="Bookman Old Style"/>
        </w:rPr>
        <w:t>nd</w:t>
      </w:r>
      <w:r w:rsidRPr="003F0DDE">
        <w:rPr>
          <w:rFonts w:ascii="Bookman Old Style" w:hAnsi="Bookman Old Style"/>
          <w:spacing w:val="42"/>
        </w:rPr>
        <w:t xml:space="preserve"> </w:t>
      </w:r>
      <w:r w:rsidRPr="003F0DDE">
        <w:rPr>
          <w:rFonts w:ascii="Bookman Old Style" w:hAnsi="Bookman Old Style"/>
        </w:rPr>
        <w:t>its</w:t>
      </w:r>
      <w:r w:rsidRPr="003F0DDE">
        <w:rPr>
          <w:rFonts w:ascii="Bookman Old Style" w:hAnsi="Bookman Old Style"/>
          <w:spacing w:val="14"/>
        </w:rPr>
        <w:t xml:space="preserve"> </w:t>
      </w:r>
      <w:r w:rsidRPr="003F0DDE">
        <w:rPr>
          <w:rFonts w:ascii="Bookman Old Style" w:hAnsi="Bookman Old Style"/>
          <w:w w:val="103"/>
        </w:rPr>
        <w:t>equitable</w:t>
      </w:r>
      <w:r w:rsidRPr="003F0DDE">
        <w:rPr>
          <w:rFonts w:ascii="Bookman Old Style" w:hAnsi="Bookman Old Style"/>
          <w:spacing w:val="6"/>
          <w:w w:val="103"/>
        </w:rPr>
        <w:t xml:space="preserve"> </w:t>
      </w:r>
      <w:r w:rsidRPr="003F0DDE">
        <w:rPr>
          <w:rFonts w:ascii="Bookman Old Style" w:hAnsi="Bookman Old Style"/>
          <w:w w:val="103"/>
        </w:rPr>
        <w:t>dis</w:t>
      </w:r>
      <w:r w:rsidRPr="003F0DDE">
        <w:rPr>
          <w:rFonts w:ascii="Bookman Old Style" w:hAnsi="Bookman Old Style"/>
          <w:spacing w:val="1"/>
          <w:w w:val="103"/>
        </w:rPr>
        <w:t>t</w:t>
      </w:r>
      <w:r w:rsidRPr="003F0DDE">
        <w:rPr>
          <w:rFonts w:ascii="Bookman Old Style" w:hAnsi="Bookman Old Style"/>
          <w:w w:val="103"/>
        </w:rPr>
        <w:t>ribution</w:t>
      </w:r>
      <w:r w:rsidR="00587944">
        <w:rPr>
          <w:rFonts w:ascii="Bookman Old Style" w:hAnsi="Bookman Old Style"/>
        </w:rPr>
        <w:t>.</w:t>
      </w:r>
    </w:p>
    <w:p w:rsidR="0053470D" w:rsidRDefault="0053470D" w:rsidP="00AC4DE0">
      <w:pPr>
        <w:pStyle w:val="Heading3"/>
        <w:numPr>
          <w:ilvl w:val="0"/>
          <w:numId w:val="0"/>
        </w:numPr>
        <w:ind w:left="1620" w:hanging="720"/>
        <w:rPr>
          <w:rFonts w:ascii="Bookman Old Style" w:hAnsi="Bookman Old Style"/>
        </w:rPr>
      </w:pPr>
      <w:bookmarkStart w:id="306" w:name="_Toc398117383"/>
      <w:bookmarkStart w:id="307" w:name="_Toc419380078"/>
      <w:bookmarkStart w:id="308" w:name="_Toc419798496"/>
      <w:bookmarkStart w:id="309" w:name="_Toc419802477"/>
    </w:p>
    <w:p w:rsidR="003F0DDE" w:rsidRPr="00AC4DE0" w:rsidRDefault="000B5AB9" w:rsidP="000B5AB9">
      <w:pPr>
        <w:pStyle w:val="Heading3"/>
        <w:numPr>
          <w:ilvl w:val="0"/>
          <w:numId w:val="0"/>
        </w:numPr>
        <w:rPr>
          <w:rFonts w:ascii="Bookman Old Style" w:hAnsi="Bookman Old Style"/>
        </w:rPr>
      </w:pPr>
      <w:bookmarkStart w:id="310" w:name="_Toc421715229"/>
      <w:r>
        <w:rPr>
          <w:rFonts w:ascii="Bookman Old Style" w:hAnsi="Bookman Old Style"/>
        </w:rPr>
        <w:t xml:space="preserve">4.3.3. </w:t>
      </w:r>
      <w:r w:rsidRPr="00AC4DE0">
        <w:rPr>
          <w:rFonts w:ascii="Bookman Old Style" w:hAnsi="Bookman Old Style"/>
        </w:rPr>
        <w:t>Determinants</w:t>
      </w:r>
      <w:r w:rsidR="003F0DDE" w:rsidRPr="00AC4DE0">
        <w:rPr>
          <w:rFonts w:ascii="Bookman Old Style" w:hAnsi="Bookman Old Style"/>
        </w:rPr>
        <w:t xml:space="preserve"> of Land-Use Patterns in </w:t>
      </w:r>
      <w:proofErr w:type="spellStart"/>
      <w:r w:rsidR="003F0DDE" w:rsidRPr="00AC4DE0">
        <w:rPr>
          <w:rFonts w:ascii="Bookman Old Style" w:hAnsi="Bookman Old Style"/>
        </w:rPr>
        <w:t>Ngarama</w:t>
      </w:r>
      <w:proofErr w:type="spellEnd"/>
      <w:r w:rsidR="003F0DDE" w:rsidRPr="00AC4DE0">
        <w:rPr>
          <w:rFonts w:ascii="Bookman Old Style" w:hAnsi="Bookman Old Style"/>
        </w:rPr>
        <w:t xml:space="preserve"> town</w:t>
      </w:r>
      <w:bookmarkEnd w:id="306"/>
      <w:bookmarkEnd w:id="307"/>
      <w:bookmarkEnd w:id="308"/>
      <w:bookmarkEnd w:id="309"/>
      <w:bookmarkEnd w:id="310"/>
    </w:p>
    <w:p w:rsidR="003F0DDE" w:rsidRPr="003F0DDE" w:rsidRDefault="00587944" w:rsidP="003F0DDE">
      <w:pPr>
        <w:pStyle w:val="NoSpacing"/>
        <w:rPr>
          <w:rFonts w:ascii="Bookman Old Style" w:hAnsi="Bookman Old Style"/>
        </w:rPr>
      </w:pPr>
      <w:r>
        <w:rPr>
          <w:rFonts w:ascii="Bookman Old Style" w:hAnsi="Bookman Old Style"/>
        </w:rPr>
        <w:t>T</w:t>
      </w:r>
      <w:r w:rsidR="003F0DDE" w:rsidRPr="003F0DDE">
        <w:rPr>
          <w:rFonts w:ascii="Bookman Old Style" w:hAnsi="Bookman Old Style"/>
        </w:rPr>
        <w:t xml:space="preserve">he study carried out by the consultant on the area of </w:t>
      </w:r>
      <w:proofErr w:type="gramStart"/>
      <w:r w:rsidR="003F0DDE" w:rsidRPr="003F0DDE">
        <w:rPr>
          <w:rFonts w:ascii="Bookman Old Style" w:hAnsi="Bookman Old Style"/>
        </w:rPr>
        <w:t>study,</w:t>
      </w:r>
      <w:proofErr w:type="gramEnd"/>
      <w:r w:rsidR="003F0DDE" w:rsidRPr="003F0DDE">
        <w:rPr>
          <w:rFonts w:ascii="Bookman Old Style" w:hAnsi="Bookman Old Style"/>
        </w:rPr>
        <w:t xml:space="preserve"> th</w:t>
      </w:r>
      <w:r w:rsidR="003F0DDE" w:rsidRPr="003F0DDE">
        <w:rPr>
          <w:rFonts w:ascii="Bookman Old Style" w:hAnsi="Bookman Old Style"/>
          <w:spacing w:val="1"/>
        </w:rPr>
        <w:t>e</w:t>
      </w:r>
      <w:r w:rsidR="003F0DDE" w:rsidRPr="003F0DDE">
        <w:rPr>
          <w:rFonts w:ascii="Bookman Old Style" w:hAnsi="Bookman Old Style"/>
        </w:rPr>
        <w:t>re</w:t>
      </w:r>
      <w:r w:rsidR="003F0DDE" w:rsidRPr="003F0DDE">
        <w:rPr>
          <w:rFonts w:ascii="Bookman Old Style" w:hAnsi="Bookman Old Style"/>
          <w:spacing w:val="59"/>
        </w:rPr>
        <w:t xml:space="preserve"> </w:t>
      </w:r>
      <w:r w:rsidR="003F0DDE" w:rsidRPr="003F0DDE">
        <w:rPr>
          <w:rFonts w:ascii="Bookman Old Style" w:hAnsi="Bookman Old Style"/>
        </w:rPr>
        <w:t>are</w:t>
      </w:r>
      <w:r w:rsidR="003F0DDE" w:rsidRPr="003F0DDE">
        <w:rPr>
          <w:rFonts w:ascii="Bookman Old Style" w:hAnsi="Bookman Old Style"/>
          <w:spacing w:val="56"/>
        </w:rPr>
        <w:t xml:space="preserve"> </w:t>
      </w:r>
      <w:r w:rsidR="003F0DDE" w:rsidRPr="003F0DDE">
        <w:rPr>
          <w:rFonts w:ascii="Bookman Old Style" w:hAnsi="Bookman Old Style"/>
        </w:rPr>
        <w:t>five</w:t>
      </w:r>
      <w:r w:rsidR="003F0DDE" w:rsidRPr="003F0DDE">
        <w:rPr>
          <w:rFonts w:ascii="Bookman Old Style" w:hAnsi="Bookman Old Style"/>
          <w:spacing w:val="57"/>
        </w:rPr>
        <w:t xml:space="preserve"> </w:t>
      </w:r>
      <w:r w:rsidR="003F0DDE" w:rsidRPr="003F0DDE">
        <w:rPr>
          <w:rFonts w:ascii="Bookman Old Style" w:hAnsi="Bookman Old Style"/>
        </w:rPr>
        <w:t>main</w:t>
      </w:r>
      <w:r w:rsidR="003F0DDE" w:rsidRPr="003F0DDE">
        <w:rPr>
          <w:rFonts w:ascii="Bookman Old Style" w:hAnsi="Bookman Old Style"/>
          <w:spacing w:val="56"/>
        </w:rPr>
        <w:t xml:space="preserve"> </w:t>
      </w:r>
      <w:r w:rsidR="003F0DDE" w:rsidRPr="003F0DDE">
        <w:rPr>
          <w:rFonts w:ascii="Bookman Old Style" w:hAnsi="Bookman Old Style"/>
        </w:rPr>
        <w:t>factors</w:t>
      </w:r>
      <w:r w:rsidR="003F0DDE" w:rsidRPr="003F0DDE">
        <w:rPr>
          <w:rFonts w:ascii="Bookman Old Style" w:hAnsi="Bookman Old Style"/>
          <w:spacing w:val="57"/>
        </w:rPr>
        <w:t xml:space="preserve"> </w:t>
      </w:r>
      <w:r w:rsidR="003F0DDE" w:rsidRPr="003F0DDE">
        <w:rPr>
          <w:rFonts w:ascii="Bookman Old Style" w:hAnsi="Bookman Old Style"/>
        </w:rPr>
        <w:t>which</w:t>
      </w:r>
      <w:r w:rsidR="003F0DDE" w:rsidRPr="003F0DDE">
        <w:rPr>
          <w:rFonts w:ascii="Bookman Old Style" w:hAnsi="Bookman Old Style"/>
          <w:spacing w:val="57"/>
        </w:rPr>
        <w:t xml:space="preserve"> </w:t>
      </w:r>
      <w:r w:rsidR="003F0DDE" w:rsidRPr="003F0DDE">
        <w:rPr>
          <w:rFonts w:ascii="Bookman Old Style" w:hAnsi="Bookman Old Style"/>
          <w:spacing w:val="1"/>
        </w:rPr>
        <w:t>de</w:t>
      </w:r>
      <w:r w:rsidR="003F0DDE" w:rsidRPr="003F0DDE">
        <w:rPr>
          <w:rFonts w:ascii="Bookman Old Style" w:hAnsi="Bookman Old Style"/>
        </w:rPr>
        <w:t>termine</w:t>
      </w:r>
      <w:r w:rsidR="003F0DDE" w:rsidRPr="003F0DDE">
        <w:rPr>
          <w:rFonts w:ascii="Bookman Old Style" w:hAnsi="Bookman Old Style"/>
          <w:spacing w:val="57"/>
        </w:rPr>
        <w:t xml:space="preserve"> </w:t>
      </w:r>
      <w:r w:rsidR="003F0DDE" w:rsidRPr="003F0DDE">
        <w:rPr>
          <w:rFonts w:ascii="Bookman Old Style" w:hAnsi="Bookman Old Style"/>
        </w:rPr>
        <w:t>land</w:t>
      </w:r>
      <w:r w:rsidR="003F0DDE" w:rsidRPr="003F0DDE">
        <w:rPr>
          <w:rFonts w:ascii="Bookman Old Style" w:hAnsi="Bookman Old Style"/>
          <w:spacing w:val="56"/>
        </w:rPr>
        <w:t xml:space="preserve"> </w:t>
      </w:r>
      <w:r w:rsidR="003F0DDE" w:rsidRPr="003F0DDE">
        <w:rPr>
          <w:rFonts w:ascii="Bookman Old Style" w:hAnsi="Bookman Old Style"/>
        </w:rPr>
        <w:t>use</w:t>
      </w:r>
      <w:r w:rsidR="003F0DDE" w:rsidRPr="003F0DDE">
        <w:rPr>
          <w:rFonts w:ascii="Bookman Old Style" w:hAnsi="Bookman Old Style"/>
          <w:spacing w:val="55"/>
        </w:rPr>
        <w:t xml:space="preserve"> </w:t>
      </w:r>
      <w:r w:rsidR="003F0DDE" w:rsidRPr="003F0DDE">
        <w:rPr>
          <w:rFonts w:ascii="Bookman Old Style" w:hAnsi="Bookman Old Style"/>
        </w:rPr>
        <w:t>patterns</w:t>
      </w:r>
      <w:r w:rsidR="003F0DDE" w:rsidRPr="003F0DDE">
        <w:rPr>
          <w:rFonts w:ascii="Bookman Old Style" w:hAnsi="Bookman Old Style"/>
          <w:spacing w:val="56"/>
        </w:rPr>
        <w:t xml:space="preserve"> </w:t>
      </w:r>
      <w:r w:rsidR="003F0DDE" w:rsidRPr="003F0DDE">
        <w:rPr>
          <w:rFonts w:ascii="Bookman Old Style" w:hAnsi="Bookman Old Style"/>
        </w:rPr>
        <w:t>in</w:t>
      </w:r>
      <w:r w:rsidR="003F0DDE" w:rsidRPr="003F0DDE">
        <w:rPr>
          <w:rFonts w:ascii="Bookman Old Style" w:hAnsi="Bookman Old Style"/>
          <w:spacing w:val="57"/>
        </w:rPr>
        <w:t xml:space="preserve"> </w:t>
      </w:r>
      <w:r w:rsidR="003F0DDE" w:rsidRPr="003F0DDE">
        <w:rPr>
          <w:rFonts w:ascii="Bookman Old Style" w:hAnsi="Bookman Old Style"/>
        </w:rPr>
        <w:t>the study area</w:t>
      </w:r>
      <w:r w:rsidR="003F0DDE" w:rsidRPr="003F0DDE">
        <w:rPr>
          <w:rFonts w:ascii="Bookman Old Style" w:hAnsi="Bookman Old Style"/>
          <w:spacing w:val="2"/>
        </w:rPr>
        <w:t>.</w:t>
      </w:r>
      <w:r w:rsidR="003F0DDE" w:rsidRPr="003F0DDE">
        <w:rPr>
          <w:rFonts w:ascii="Bookman Old Style" w:hAnsi="Bookman Old Style"/>
          <w:spacing w:val="55"/>
        </w:rPr>
        <w:t xml:space="preserve"> </w:t>
      </w:r>
      <w:r w:rsidR="003F0DDE" w:rsidRPr="003F0DDE">
        <w:rPr>
          <w:rFonts w:ascii="Bookman Old Style" w:hAnsi="Bookman Old Style"/>
        </w:rPr>
        <w:t>These</w:t>
      </w:r>
      <w:r w:rsidR="003F0DDE" w:rsidRPr="003F0DDE">
        <w:rPr>
          <w:rFonts w:ascii="Bookman Old Style" w:hAnsi="Bookman Old Style"/>
          <w:spacing w:val="55"/>
        </w:rPr>
        <w:t xml:space="preserve"> </w:t>
      </w:r>
      <w:r w:rsidR="003F0DDE" w:rsidRPr="003F0DDE">
        <w:rPr>
          <w:rFonts w:ascii="Bookman Old Style" w:hAnsi="Bookman Old Style"/>
        </w:rPr>
        <w:t>are:</w:t>
      </w:r>
    </w:p>
    <w:p w:rsidR="003F0DDE" w:rsidRPr="003F0DDE" w:rsidRDefault="003F0DDE" w:rsidP="009A0968">
      <w:pPr>
        <w:pStyle w:val="NoSpacing"/>
        <w:numPr>
          <w:ilvl w:val="0"/>
          <w:numId w:val="89"/>
        </w:numPr>
        <w:rPr>
          <w:rFonts w:ascii="Bookman Old Style" w:hAnsi="Bookman Old Style"/>
        </w:rPr>
      </w:pPr>
      <w:r w:rsidRPr="003F0DDE">
        <w:rPr>
          <w:rFonts w:ascii="Bookman Old Style" w:hAnsi="Bookman Old Style"/>
        </w:rPr>
        <w:t>natu</w:t>
      </w:r>
      <w:r w:rsidRPr="003F0DDE">
        <w:rPr>
          <w:rFonts w:ascii="Bookman Old Style" w:hAnsi="Bookman Old Style"/>
          <w:spacing w:val="1"/>
        </w:rPr>
        <w:t>r</w:t>
      </w:r>
      <w:r w:rsidRPr="003F0DDE">
        <w:rPr>
          <w:rFonts w:ascii="Bookman Old Style" w:hAnsi="Bookman Old Style"/>
        </w:rPr>
        <w:t>al</w:t>
      </w:r>
      <w:r w:rsidRPr="003F0DDE">
        <w:rPr>
          <w:rFonts w:ascii="Bookman Old Style" w:hAnsi="Bookman Old Style"/>
          <w:spacing w:val="57"/>
        </w:rPr>
        <w:t xml:space="preserve"> </w:t>
      </w:r>
      <w:r w:rsidRPr="003F0DDE">
        <w:rPr>
          <w:rFonts w:ascii="Bookman Old Style" w:hAnsi="Bookman Old Style"/>
        </w:rPr>
        <w:t>env</w:t>
      </w:r>
      <w:r w:rsidRPr="003F0DDE">
        <w:rPr>
          <w:rFonts w:ascii="Bookman Old Style" w:hAnsi="Bookman Old Style"/>
          <w:spacing w:val="1"/>
        </w:rPr>
        <w:t>i</w:t>
      </w:r>
      <w:r w:rsidRPr="003F0DDE">
        <w:rPr>
          <w:rFonts w:ascii="Bookman Old Style" w:hAnsi="Bookman Old Style"/>
        </w:rPr>
        <w:t xml:space="preserve">ronment, </w:t>
      </w:r>
    </w:p>
    <w:p w:rsidR="003F0DDE" w:rsidRPr="003F0DDE" w:rsidRDefault="003F0DDE" w:rsidP="009A0968">
      <w:pPr>
        <w:pStyle w:val="NoSpacing"/>
        <w:numPr>
          <w:ilvl w:val="0"/>
          <w:numId w:val="89"/>
        </w:numPr>
        <w:rPr>
          <w:rFonts w:ascii="Bookman Old Style" w:hAnsi="Bookman Old Style"/>
        </w:rPr>
      </w:pPr>
      <w:r w:rsidRPr="003F0DDE">
        <w:rPr>
          <w:rFonts w:ascii="Bookman Old Style" w:hAnsi="Bookman Old Style"/>
        </w:rPr>
        <w:t xml:space="preserve">demographic and economic factors, </w:t>
      </w:r>
    </w:p>
    <w:p w:rsidR="003F0DDE" w:rsidRPr="003F0DDE" w:rsidRDefault="003F0DDE" w:rsidP="009A0968">
      <w:pPr>
        <w:pStyle w:val="NoSpacing"/>
        <w:numPr>
          <w:ilvl w:val="0"/>
          <w:numId w:val="89"/>
        </w:numPr>
        <w:rPr>
          <w:rFonts w:ascii="Bookman Old Style" w:hAnsi="Bookman Old Style"/>
        </w:rPr>
      </w:pPr>
      <w:r w:rsidRPr="003F0DDE">
        <w:rPr>
          <w:rFonts w:ascii="Bookman Old Style" w:hAnsi="Bookman Old Style"/>
        </w:rPr>
        <w:t xml:space="preserve">Infrastructure, </w:t>
      </w:r>
    </w:p>
    <w:p w:rsidR="003F0DDE" w:rsidRPr="003F0DDE" w:rsidRDefault="003F0DDE" w:rsidP="009A0968">
      <w:pPr>
        <w:pStyle w:val="NoSpacing"/>
        <w:numPr>
          <w:ilvl w:val="0"/>
          <w:numId w:val="89"/>
        </w:numPr>
        <w:rPr>
          <w:rFonts w:ascii="Bookman Old Style" w:hAnsi="Bookman Old Style"/>
        </w:rPr>
      </w:pPr>
      <w:r w:rsidRPr="003F0DDE">
        <w:rPr>
          <w:rFonts w:ascii="Bookman Old Style" w:hAnsi="Bookman Old Style"/>
        </w:rPr>
        <w:t xml:space="preserve">land ownership and management, </w:t>
      </w:r>
    </w:p>
    <w:p w:rsidR="0053470D" w:rsidRPr="0053470D" w:rsidRDefault="003F0DDE" w:rsidP="0053470D">
      <w:pPr>
        <w:pStyle w:val="NoSpacing"/>
        <w:numPr>
          <w:ilvl w:val="0"/>
          <w:numId w:val="89"/>
        </w:numPr>
        <w:rPr>
          <w:rFonts w:ascii="Bookman Old Style" w:hAnsi="Bookman Old Style"/>
        </w:rPr>
      </w:pPr>
      <w:r w:rsidRPr="003F0DDE">
        <w:rPr>
          <w:rFonts w:ascii="Bookman Old Style" w:hAnsi="Bookman Old Style"/>
        </w:rPr>
        <w:t>Policy regulations and management.</w:t>
      </w:r>
    </w:p>
    <w:p w:rsidR="003F0DDE" w:rsidRDefault="003F0DDE" w:rsidP="003F0DDE">
      <w:pPr>
        <w:pStyle w:val="NoSpacing"/>
        <w:ind w:left="489"/>
        <w:rPr>
          <w:sz w:val="22"/>
          <w:szCs w:val="22"/>
        </w:rPr>
      </w:pPr>
    </w:p>
    <w:p w:rsidR="003F0DDE" w:rsidRPr="004F7759" w:rsidRDefault="003F0DDE" w:rsidP="004F7759">
      <w:pPr>
        <w:pStyle w:val="Caption"/>
        <w:spacing w:line="360" w:lineRule="auto"/>
        <w:rPr>
          <w:rFonts w:ascii="Bookman Old Style" w:hAnsi="Bookman Old Style"/>
          <w:sz w:val="24"/>
          <w:szCs w:val="24"/>
        </w:rPr>
      </w:pPr>
      <w:bookmarkStart w:id="311" w:name="_Toc395007164"/>
      <w:r w:rsidRPr="004F7759">
        <w:rPr>
          <w:rFonts w:ascii="Bookman Old Style" w:hAnsi="Bookman Old Style"/>
          <w:sz w:val="24"/>
          <w:szCs w:val="24"/>
        </w:rPr>
        <w:lastRenderedPageBreak/>
        <w:t>Figure</w:t>
      </w:r>
      <w:r w:rsidR="000B5AB9">
        <w:rPr>
          <w:rFonts w:ascii="Bookman Old Style" w:hAnsi="Bookman Old Style"/>
          <w:sz w:val="24"/>
          <w:szCs w:val="24"/>
        </w:rPr>
        <w:t>4</w:t>
      </w:r>
      <w:r w:rsidR="00515C81">
        <w:rPr>
          <w:rFonts w:ascii="Bookman Old Style" w:hAnsi="Bookman Old Style"/>
          <w:sz w:val="24"/>
          <w:szCs w:val="24"/>
        </w:rPr>
        <w:t>.2</w:t>
      </w:r>
      <w:r w:rsidRPr="004F7759">
        <w:rPr>
          <w:rFonts w:ascii="Bookman Old Style" w:hAnsi="Bookman Old Style"/>
          <w:sz w:val="24"/>
          <w:szCs w:val="24"/>
        </w:rPr>
        <w:t>: Determinants of land use patterns</w:t>
      </w:r>
      <w:bookmarkEnd w:id="311"/>
    </w:p>
    <w:p w:rsidR="00587944" w:rsidRPr="004F7759" w:rsidRDefault="00587944" w:rsidP="004F7759">
      <w:pPr>
        <w:spacing w:line="360" w:lineRule="auto"/>
        <w:jc w:val="both"/>
        <w:rPr>
          <w:rFonts w:ascii="Bookman Old Style" w:hAnsi="Bookman Old Style"/>
          <w:sz w:val="24"/>
          <w:szCs w:val="24"/>
          <w:lang w:val="en-GB"/>
        </w:rPr>
      </w:pPr>
    </w:p>
    <w:p w:rsidR="003F0DDE" w:rsidRPr="004F7759" w:rsidRDefault="003F0DDE" w:rsidP="004F7759">
      <w:pPr>
        <w:pStyle w:val="NoSpacing"/>
        <w:rPr>
          <w:rFonts w:ascii="Bookman Old Style" w:hAnsi="Bookman Old Style"/>
        </w:rPr>
      </w:pPr>
      <w:r w:rsidRPr="004F7759">
        <w:rPr>
          <w:rFonts w:ascii="Bookman Old Style" w:hAnsi="Bookman Old Style"/>
          <w:noProof/>
          <w:lang w:val="en-US"/>
        </w:rPr>
        <w:drawing>
          <wp:inline distT="0" distB="0" distL="0" distR="0" wp14:anchorId="2A008F1D" wp14:editId="727F059A">
            <wp:extent cx="5753100" cy="2724150"/>
            <wp:effectExtent l="76200" t="0" r="95250" b="1905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3F0DDE" w:rsidRPr="00AC4DE0" w:rsidRDefault="003F0DDE" w:rsidP="00AC4DE0">
      <w:pPr>
        <w:pStyle w:val="Heading4"/>
        <w:numPr>
          <w:ilvl w:val="0"/>
          <w:numId w:val="0"/>
        </w:numPr>
        <w:ind w:left="864"/>
      </w:pPr>
    </w:p>
    <w:p w:rsidR="003F0DDE" w:rsidRPr="00AC4DE0" w:rsidRDefault="003F0DDE" w:rsidP="00770FD4">
      <w:pPr>
        <w:pStyle w:val="Heading4"/>
        <w:numPr>
          <w:ilvl w:val="3"/>
          <w:numId w:val="185"/>
        </w:numPr>
        <w:rPr>
          <w:rFonts w:ascii="Bookman Old Style" w:hAnsi="Bookman Old Style"/>
          <w:sz w:val="24"/>
        </w:rPr>
      </w:pPr>
      <w:bookmarkStart w:id="312" w:name="_Toc421715230"/>
      <w:r w:rsidRPr="00AC4DE0">
        <w:rPr>
          <w:rFonts w:ascii="Bookman Old Style" w:hAnsi="Bookman Old Style"/>
          <w:sz w:val="24"/>
        </w:rPr>
        <w:t>Natural Environment</w:t>
      </w:r>
      <w:bookmarkEnd w:id="312"/>
    </w:p>
    <w:p w:rsidR="003F0DDE" w:rsidRPr="004F7759" w:rsidRDefault="003F0DDE" w:rsidP="004F7759">
      <w:pPr>
        <w:pStyle w:val="NoSpacing"/>
        <w:rPr>
          <w:rFonts w:ascii="Bookman Old Style" w:hAnsi="Bookman Old Style"/>
        </w:rPr>
      </w:pPr>
      <w:r w:rsidRPr="004F7759">
        <w:rPr>
          <w:rFonts w:ascii="Bookman Old Style" w:hAnsi="Bookman Old Style"/>
        </w:rPr>
        <w:t>Aspects of the natural environment that may affect urban land use include climate, topograp</w:t>
      </w:r>
      <w:r w:rsidRPr="004F7759">
        <w:rPr>
          <w:rFonts w:ascii="Bookman Old Style" w:hAnsi="Bookman Old Style"/>
          <w:spacing w:val="2"/>
        </w:rPr>
        <w:t>h</w:t>
      </w:r>
      <w:r w:rsidRPr="004F7759">
        <w:rPr>
          <w:rFonts w:ascii="Bookman Old Style" w:hAnsi="Bookman Old Style"/>
        </w:rPr>
        <w:t>y, insurmountable barriers (e.g.</w:t>
      </w:r>
      <w:r w:rsidRPr="004F7759">
        <w:rPr>
          <w:rFonts w:ascii="Bookman Old Style" w:hAnsi="Bookman Old Style"/>
          <w:spacing w:val="1"/>
        </w:rPr>
        <w:t>,</w:t>
      </w:r>
      <w:r w:rsidRPr="004F7759">
        <w:rPr>
          <w:rFonts w:ascii="Bookman Old Style" w:hAnsi="Bookman Old Style"/>
        </w:rPr>
        <w:t xml:space="preserve"> mountains or rivers) and water</w:t>
      </w:r>
      <w:r w:rsidRPr="004F7759">
        <w:rPr>
          <w:rFonts w:ascii="Bookman Old Style" w:hAnsi="Bookman Old Style"/>
          <w:spacing w:val="23"/>
        </w:rPr>
        <w:t xml:space="preserve"> </w:t>
      </w:r>
      <w:r w:rsidRPr="004F7759">
        <w:rPr>
          <w:rFonts w:ascii="Bookman Old Style" w:hAnsi="Bookman Old Style"/>
          <w:spacing w:val="1"/>
        </w:rPr>
        <w:t>s</w:t>
      </w:r>
      <w:r w:rsidRPr="004F7759">
        <w:rPr>
          <w:rFonts w:ascii="Bookman Old Style" w:hAnsi="Bookman Old Style"/>
        </w:rPr>
        <w:t>ource</w:t>
      </w:r>
      <w:r w:rsidRPr="004F7759">
        <w:rPr>
          <w:rFonts w:ascii="Bookman Old Style" w:hAnsi="Bookman Old Style"/>
          <w:spacing w:val="1"/>
        </w:rPr>
        <w:t>s</w:t>
      </w:r>
      <w:r w:rsidRPr="004F7759">
        <w:rPr>
          <w:rFonts w:ascii="Bookman Old Style" w:hAnsi="Bookman Old Style"/>
          <w:w w:val="98"/>
        </w:rPr>
        <w:t xml:space="preserve">. </w:t>
      </w:r>
      <w:proofErr w:type="gramStart"/>
      <w:r w:rsidRPr="004F7759">
        <w:rPr>
          <w:rFonts w:ascii="Bookman Old Style" w:hAnsi="Bookman Old Style"/>
        </w:rPr>
        <w:t>The</w:t>
      </w:r>
      <w:r w:rsidRPr="004F7759">
        <w:rPr>
          <w:rFonts w:ascii="Bookman Old Style" w:hAnsi="Bookman Old Style"/>
          <w:spacing w:val="24"/>
        </w:rPr>
        <w:t xml:space="preserve"> </w:t>
      </w:r>
      <w:r w:rsidRPr="004F7759">
        <w:rPr>
          <w:rFonts w:ascii="Bookman Old Style" w:hAnsi="Bookman Old Style"/>
        </w:rPr>
        <w:t>topograp</w:t>
      </w:r>
      <w:r w:rsidRPr="004F7759">
        <w:rPr>
          <w:rFonts w:ascii="Bookman Old Style" w:hAnsi="Bookman Old Style"/>
          <w:spacing w:val="2"/>
        </w:rPr>
        <w:t>h</w:t>
      </w:r>
      <w:r w:rsidRPr="004F7759">
        <w:rPr>
          <w:rFonts w:ascii="Bookman Old Style" w:hAnsi="Bookman Old Style"/>
        </w:rPr>
        <w:t>y</w:t>
      </w:r>
      <w:r w:rsidRPr="004F7759">
        <w:rPr>
          <w:rFonts w:ascii="Bookman Old Style" w:hAnsi="Bookman Old Style"/>
          <w:spacing w:val="26"/>
        </w:rPr>
        <w:t xml:space="preserve"> </w:t>
      </w:r>
      <w:r w:rsidRPr="004F7759">
        <w:rPr>
          <w:rFonts w:ascii="Bookman Old Style" w:hAnsi="Bookman Old Style"/>
        </w:rPr>
        <w:t>of</w:t>
      </w:r>
      <w:r w:rsidRPr="004F7759">
        <w:rPr>
          <w:rFonts w:ascii="Bookman Old Style" w:hAnsi="Bookman Old Style"/>
          <w:spacing w:val="25"/>
        </w:rPr>
        <w:t xml:space="preserve"> </w:t>
      </w:r>
      <w:proofErr w:type="spellStart"/>
      <w:r w:rsidRPr="004F7759">
        <w:rPr>
          <w:rFonts w:ascii="Bookman Old Style" w:hAnsi="Bookman Old Style"/>
        </w:rPr>
        <w:t>Ngarama</w:t>
      </w:r>
      <w:proofErr w:type="spellEnd"/>
      <w:r w:rsidRPr="004F7759">
        <w:rPr>
          <w:rFonts w:ascii="Bookman Old Style" w:hAnsi="Bookman Old Style"/>
          <w:spacing w:val="24"/>
        </w:rPr>
        <w:t xml:space="preserve"> </w:t>
      </w:r>
      <w:r w:rsidRPr="004F7759">
        <w:rPr>
          <w:rFonts w:ascii="Bookman Old Style" w:hAnsi="Bookman Old Style"/>
        </w:rPr>
        <w:t>which</w:t>
      </w:r>
      <w:r w:rsidRPr="004F7759">
        <w:rPr>
          <w:rFonts w:ascii="Bookman Old Style" w:hAnsi="Bookman Old Style"/>
          <w:spacing w:val="24"/>
        </w:rPr>
        <w:t xml:space="preserve"> </w:t>
      </w:r>
      <w:r w:rsidRPr="004F7759">
        <w:rPr>
          <w:rFonts w:ascii="Bookman Old Style" w:hAnsi="Bookman Old Style"/>
        </w:rPr>
        <w:t>is</w:t>
      </w:r>
      <w:r w:rsidRPr="004F7759">
        <w:rPr>
          <w:rFonts w:ascii="Bookman Old Style" w:hAnsi="Bookman Old Style"/>
          <w:spacing w:val="27"/>
        </w:rPr>
        <w:t xml:space="preserve"> </w:t>
      </w:r>
      <w:r w:rsidRPr="004F7759">
        <w:rPr>
          <w:rFonts w:ascii="Bookman Old Style" w:hAnsi="Bookman Old Style"/>
        </w:rPr>
        <w:t>characterised</w:t>
      </w:r>
      <w:r w:rsidRPr="004F7759">
        <w:rPr>
          <w:rFonts w:ascii="Bookman Old Style" w:hAnsi="Bookman Old Style"/>
          <w:spacing w:val="23"/>
        </w:rPr>
        <w:t xml:space="preserve"> </w:t>
      </w:r>
      <w:r w:rsidRPr="004F7759">
        <w:rPr>
          <w:rFonts w:ascii="Bookman Old Style" w:hAnsi="Bookman Old Style"/>
          <w:spacing w:val="3"/>
        </w:rPr>
        <w:t>b</w:t>
      </w:r>
      <w:r w:rsidRPr="004F7759">
        <w:rPr>
          <w:rFonts w:ascii="Bookman Old Style" w:hAnsi="Bookman Old Style"/>
        </w:rPr>
        <w:t>y</w:t>
      </w:r>
      <w:r w:rsidRPr="004F7759">
        <w:rPr>
          <w:rFonts w:ascii="Bookman Old Style" w:hAnsi="Bookman Old Style"/>
          <w:spacing w:val="27"/>
        </w:rPr>
        <w:t xml:space="preserve"> </w:t>
      </w:r>
      <w:r w:rsidRPr="004F7759">
        <w:rPr>
          <w:rFonts w:ascii="Bookman Old Style" w:hAnsi="Bookman Old Style"/>
        </w:rPr>
        <w:t>fair</w:t>
      </w:r>
      <w:r w:rsidRPr="004F7759">
        <w:rPr>
          <w:rFonts w:ascii="Bookman Old Style" w:hAnsi="Bookman Old Style"/>
          <w:spacing w:val="3"/>
        </w:rPr>
        <w:t>l</w:t>
      </w:r>
      <w:r w:rsidRPr="004F7759">
        <w:rPr>
          <w:rFonts w:ascii="Bookman Old Style" w:hAnsi="Bookman Old Style"/>
        </w:rPr>
        <w:t>y</w:t>
      </w:r>
      <w:r w:rsidRPr="004F7759">
        <w:rPr>
          <w:rFonts w:ascii="Bookman Old Style" w:hAnsi="Bookman Old Style"/>
          <w:spacing w:val="25"/>
        </w:rPr>
        <w:t xml:space="preserve"> </w:t>
      </w:r>
      <w:r w:rsidRPr="004F7759">
        <w:rPr>
          <w:rFonts w:ascii="Bookman Old Style" w:hAnsi="Bookman Old Style"/>
        </w:rPr>
        <w:t>f</w:t>
      </w:r>
      <w:r w:rsidRPr="004F7759">
        <w:rPr>
          <w:rFonts w:ascii="Bookman Old Style" w:hAnsi="Bookman Old Style"/>
          <w:spacing w:val="1"/>
        </w:rPr>
        <w:t>l</w:t>
      </w:r>
      <w:r w:rsidRPr="004F7759">
        <w:rPr>
          <w:rFonts w:ascii="Bookman Old Style" w:hAnsi="Bookman Old Style"/>
        </w:rPr>
        <w:t>at</w:t>
      </w:r>
      <w:r w:rsidRPr="004F7759">
        <w:rPr>
          <w:rFonts w:ascii="Bookman Old Style" w:hAnsi="Bookman Old Style"/>
          <w:spacing w:val="26"/>
        </w:rPr>
        <w:t xml:space="preserve"> </w:t>
      </w:r>
      <w:r w:rsidRPr="004F7759">
        <w:rPr>
          <w:rFonts w:ascii="Bookman Old Style" w:hAnsi="Bookman Old Style"/>
        </w:rPr>
        <w:t>terrain</w:t>
      </w:r>
      <w:r w:rsidRPr="004F7759">
        <w:rPr>
          <w:rFonts w:ascii="Bookman Old Style" w:hAnsi="Bookman Old Style"/>
          <w:spacing w:val="28"/>
        </w:rPr>
        <w:t xml:space="preserve"> </w:t>
      </w:r>
      <w:r w:rsidRPr="004F7759">
        <w:rPr>
          <w:rFonts w:ascii="Bookman Old Style" w:hAnsi="Bookman Old Style"/>
        </w:rPr>
        <w:t>with over 60% of the study area having between 0-15% gradient.</w:t>
      </w:r>
      <w:proofErr w:type="gramEnd"/>
      <w:r w:rsidRPr="004F7759">
        <w:rPr>
          <w:rFonts w:ascii="Bookman Old Style" w:hAnsi="Bookman Old Style"/>
        </w:rPr>
        <w:t xml:space="preserve"> </w:t>
      </w:r>
    </w:p>
    <w:p w:rsidR="003F0DDE" w:rsidRPr="004F7759" w:rsidRDefault="003F0DDE" w:rsidP="004F7759">
      <w:pPr>
        <w:pStyle w:val="NoSpacing"/>
        <w:rPr>
          <w:rFonts w:ascii="Bookman Old Style" w:hAnsi="Bookman Old Style"/>
        </w:rPr>
      </w:pPr>
    </w:p>
    <w:p w:rsidR="003F0DDE" w:rsidRPr="003E4D3B" w:rsidRDefault="003F0DDE" w:rsidP="00770FD4">
      <w:pPr>
        <w:pStyle w:val="Heading4"/>
        <w:numPr>
          <w:ilvl w:val="3"/>
          <w:numId w:val="185"/>
        </w:numPr>
        <w:rPr>
          <w:rFonts w:ascii="Bookman Old Style" w:hAnsi="Bookman Old Style"/>
          <w:color w:val="800000"/>
          <w:sz w:val="24"/>
        </w:rPr>
      </w:pPr>
      <w:bookmarkStart w:id="313" w:name="_Toc419813653"/>
      <w:bookmarkStart w:id="314" w:name="_Toc421715231"/>
      <w:r w:rsidRPr="003E4D3B">
        <w:rPr>
          <w:rFonts w:ascii="Bookman Old Style" w:hAnsi="Bookman Old Style"/>
          <w:sz w:val="24"/>
        </w:rPr>
        <w:t>Demographic and Economic Factors</w:t>
      </w:r>
      <w:bookmarkEnd w:id="313"/>
      <w:bookmarkEnd w:id="314"/>
    </w:p>
    <w:p w:rsidR="003F0DDE" w:rsidRPr="00233852" w:rsidRDefault="003F0DDE" w:rsidP="004F7759">
      <w:pPr>
        <w:pStyle w:val="NoSpacing"/>
        <w:rPr>
          <w:rFonts w:ascii="Bookman Old Style" w:hAnsi="Bookman Old Style"/>
          <w:color w:val="auto"/>
        </w:rPr>
      </w:pPr>
      <w:r w:rsidRPr="004F7759">
        <w:rPr>
          <w:rFonts w:ascii="Bookman Old Style" w:hAnsi="Bookman Old Style"/>
          <w:color w:val="auto"/>
        </w:rPr>
        <w:t>Rural to urban migration is happening on a massive scale due to population pressure and lack of resources in rural areas. The ‘push’ factors are stronger here compared with the pull’ factors. People living in rural areas are pulled’ to the town because they often believe that the standard of living in urban areas will be much better than in rural areas. People also hope for well-paid jobs, the greater opportunities to find casual or ‘informal’ work, be</w:t>
      </w:r>
      <w:r w:rsidR="00233852">
        <w:rPr>
          <w:rFonts w:ascii="Bookman Old Style" w:hAnsi="Bookman Old Style"/>
          <w:color w:val="auto"/>
        </w:rPr>
        <w:t>tter health care and education.</w:t>
      </w:r>
    </w:p>
    <w:p w:rsidR="003F0DDE" w:rsidRPr="003E4D3B" w:rsidRDefault="003F0DDE" w:rsidP="00770FD4">
      <w:pPr>
        <w:pStyle w:val="Heading4"/>
        <w:numPr>
          <w:ilvl w:val="3"/>
          <w:numId w:val="185"/>
        </w:numPr>
        <w:rPr>
          <w:rFonts w:ascii="Bookman Old Style" w:hAnsi="Bookman Old Style"/>
          <w:sz w:val="24"/>
        </w:rPr>
      </w:pPr>
      <w:bookmarkStart w:id="315" w:name="_Toc419813654"/>
      <w:bookmarkStart w:id="316" w:name="_Toc421715232"/>
      <w:r w:rsidRPr="003E4D3B">
        <w:rPr>
          <w:rFonts w:ascii="Bookman Old Style" w:hAnsi="Bookman Old Style"/>
          <w:sz w:val="24"/>
        </w:rPr>
        <w:lastRenderedPageBreak/>
        <w:t>Infrastructure</w:t>
      </w:r>
      <w:bookmarkEnd w:id="315"/>
      <w:bookmarkEnd w:id="316"/>
    </w:p>
    <w:p w:rsidR="003F0DDE" w:rsidRPr="004F7759" w:rsidRDefault="003F0DDE" w:rsidP="004F7759">
      <w:pPr>
        <w:pStyle w:val="NoSpacing"/>
        <w:rPr>
          <w:rFonts w:ascii="Bookman Old Style" w:hAnsi="Bookman Old Style"/>
        </w:rPr>
      </w:pPr>
      <w:r w:rsidRPr="004F7759">
        <w:rPr>
          <w:rFonts w:ascii="Bookman Old Style" w:hAnsi="Bookman Old Style"/>
        </w:rPr>
        <w:t xml:space="preserve">The nature of transportation network has generally led to changes in urban form. The more radical the changes in transport technology, the more the urban form have been altered. </w:t>
      </w:r>
    </w:p>
    <w:p w:rsidR="003F0DDE" w:rsidRPr="004F7759" w:rsidRDefault="003F0DDE" w:rsidP="004F7759">
      <w:pPr>
        <w:pStyle w:val="NoSpacing"/>
        <w:rPr>
          <w:rFonts w:ascii="Bookman Old Style" w:hAnsi="Bookman Old Style"/>
        </w:rPr>
      </w:pPr>
    </w:p>
    <w:p w:rsidR="003F0DDE" w:rsidRPr="004F7759" w:rsidRDefault="003F0DDE" w:rsidP="004F7759">
      <w:pPr>
        <w:pStyle w:val="NoSpacing"/>
        <w:rPr>
          <w:rFonts w:ascii="Bookman Old Style" w:hAnsi="Bookman Old Style"/>
        </w:rPr>
      </w:pPr>
      <w:r w:rsidRPr="004F7759">
        <w:rPr>
          <w:rFonts w:ascii="Bookman Old Style" w:hAnsi="Bookman Old Style"/>
        </w:rPr>
        <w:t xml:space="preserve">Among the most fundamental changes in urban form is the emergence of new clusters and linear patterns expressing new urban activities and new relationships between elements of the urban system. </w:t>
      </w:r>
    </w:p>
    <w:p w:rsidR="003F0DDE" w:rsidRPr="004F7759" w:rsidRDefault="003F0DDE" w:rsidP="004F7759">
      <w:pPr>
        <w:pStyle w:val="NoSpacing"/>
        <w:rPr>
          <w:rFonts w:ascii="Bookman Old Style" w:hAnsi="Bookman Old Style"/>
        </w:rPr>
      </w:pPr>
    </w:p>
    <w:p w:rsidR="003F0DDE" w:rsidRPr="003E4D3B" w:rsidRDefault="003F0DDE" w:rsidP="00770FD4">
      <w:pPr>
        <w:pStyle w:val="Heading4"/>
        <w:numPr>
          <w:ilvl w:val="3"/>
          <w:numId w:val="185"/>
        </w:numPr>
        <w:rPr>
          <w:rFonts w:ascii="Bookman Old Style" w:hAnsi="Bookman Old Style"/>
          <w:color w:val="800000"/>
          <w:sz w:val="24"/>
        </w:rPr>
      </w:pPr>
      <w:r w:rsidRPr="003E4D3B">
        <w:rPr>
          <w:rFonts w:ascii="Bookman Old Style" w:hAnsi="Bookman Old Style"/>
          <w:noProof/>
          <w:sz w:val="24"/>
          <w:lang w:val="en-US"/>
        </w:rPr>
        <w:t xml:space="preserve"> </w:t>
      </w:r>
      <w:bookmarkStart w:id="317" w:name="_Toc419813655"/>
      <w:bookmarkStart w:id="318" w:name="_Toc421715233"/>
      <w:r w:rsidRPr="003E4D3B">
        <w:rPr>
          <w:rFonts w:ascii="Bookman Old Style" w:hAnsi="Bookman Old Style"/>
          <w:sz w:val="24"/>
        </w:rPr>
        <w:t>Land Ownership, Policy Regulations and Management</w:t>
      </w:r>
      <w:bookmarkEnd w:id="317"/>
      <w:bookmarkEnd w:id="318"/>
    </w:p>
    <w:p w:rsidR="000F7024" w:rsidRDefault="003F0DDE" w:rsidP="000F7024">
      <w:pPr>
        <w:pStyle w:val="NoSpacing"/>
        <w:rPr>
          <w:rFonts w:ascii="Bookman Old Style" w:hAnsi="Bookman Old Style"/>
        </w:rPr>
      </w:pPr>
      <w:r w:rsidRPr="004F7759">
        <w:rPr>
          <w:rFonts w:ascii="Bookman Old Style" w:hAnsi="Bookman Old Style"/>
        </w:rPr>
        <w:t>Gatsibo District authorities pursue urban land policy objectives, and they rely on a vast range of policy tools and institutions to achieve them. Examples are master plans, zoning, subdivision regulations, building codes, and other public policies to shape development. These regulations are normally adopted to help protect the urban and natural environment, gear infrastructure investments with development, and maintain and enhance property values. This in turn also affects land ownership pattern and use of the land.</w:t>
      </w:r>
      <w:bookmarkStart w:id="319" w:name="_Toc398117384"/>
      <w:bookmarkStart w:id="320" w:name="_Toc419380079"/>
      <w:bookmarkStart w:id="321" w:name="_Toc419798497"/>
      <w:bookmarkStart w:id="322" w:name="_Toc419802478"/>
    </w:p>
    <w:p w:rsidR="00753F82" w:rsidRDefault="00753F82" w:rsidP="000F7024">
      <w:pPr>
        <w:pStyle w:val="NoSpacing"/>
        <w:rPr>
          <w:rFonts w:ascii="Bookman Old Style" w:hAnsi="Bookman Old Style"/>
        </w:rPr>
      </w:pPr>
    </w:p>
    <w:p w:rsidR="003F0DDE" w:rsidRPr="00753F82" w:rsidRDefault="003F0DDE" w:rsidP="00770FD4">
      <w:pPr>
        <w:pStyle w:val="NoSpacing"/>
        <w:numPr>
          <w:ilvl w:val="3"/>
          <w:numId w:val="185"/>
        </w:numPr>
        <w:rPr>
          <w:rFonts w:ascii="Bookman Old Style" w:hAnsi="Bookman Old Style"/>
          <w:b/>
        </w:rPr>
      </w:pPr>
      <w:r w:rsidRPr="00753F82">
        <w:rPr>
          <w:rFonts w:ascii="Bookman Old Style" w:hAnsi="Bookman Old Style"/>
          <w:b/>
        </w:rPr>
        <w:t xml:space="preserve">Determinants of Urbanization in </w:t>
      </w:r>
      <w:proofErr w:type="spellStart"/>
      <w:r w:rsidRPr="00753F82">
        <w:rPr>
          <w:rFonts w:ascii="Bookman Old Style" w:hAnsi="Bookman Old Style"/>
          <w:b/>
        </w:rPr>
        <w:t>Ngarama</w:t>
      </w:r>
      <w:proofErr w:type="spellEnd"/>
      <w:r w:rsidRPr="00753F82">
        <w:rPr>
          <w:rFonts w:ascii="Bookman Old Style" w:hAnsi="Bookman Old Style"/>
          <w:b/>
        </w:rPr>
        <w:t xml:space="preserve"> town</w:t>
      </w:r>
      <w:bookmarkEnd w:id="319"/>
      <w:bookmarkEnd w:id="320"/>
      <w:bookmarkEnd w:id="321"/>
      <w:bookmarkEnd w:id="322"/>
    </w:p>
    <w:p w:rsidR="003F0DDE" w:rsidRPr="004F7759" w:rsidRDefault="00233852" w:rsidP="004F7759">
      <w:pPr>
        <w:pStyle w:val="Caption"/>
        <w:spacing w:line="360" w:lineRule="auto"/>
        <w:rPr>
          <w:rFonts w:ascii="Bookman Old Style" w:hAnsi="Bookman Old Style"/>
          <w:sz w:val="24"/>
          <w:szCs w:val="24"/>
        </w:rPr>
      </w:pPr>
      <w:bookmarkStart w:id="323" w:name="_Toc395007166"/>
      <w:r>
        <w:rPr>
          <w:rFonts w:ascii="Bookman Old Style" w:hAnsi="Bookman Old Style"/>
          <w:sz w:val="24"/>
          <w:szCs w:val="24"/>
        </w:rPr>
        <w:t xml:space="preserve">      </w:t>
      </w:r>
      <w:r w:rsidR="003F0DDE" w:rsidRPr="004F7759">
        <w:rPr>
          <w:rFonts w:ascii="Bookman Old Style" w:hAnsi="Bookman Old Style"/>
          <w:sz w:val="24"/>
          <w:szCs w:val="24"/>
        </w:rPr>
        <w:t>Figure</w:t>
      </w:r>
      <w:r w:rsidR="00753F82">
        <w:rPr>
          <w:rFonts w:ascii="Bookman Old Style" w:hAnsi="Bookman Old Style"/>
          <w:sz w:val="24"/>
          <w:szCs w:val="24"/>
        </w:rPr>
        <w:t>4</w:t>
      </w:r>
      <w:r w:rsidR="00A01B64">
        <w:rPr>
          <w:rFonts w:ascii="Bookman Old Style" w:hAnsi="Bookman Old Style"/>
          <w:sz w:val="24"/>
          <w:szCs w:val="24"/>
        </w:rPr>
        <w:t>.3</w:t>
      </w:r>
      <w:r w:rsidR="003F0DDE" w:rsidRPr="004F7759">
        <w:rPr>
          <w:rFonts w:ascii="Bookman Old Style" w:hAnsi="Bookman Old Style"/>
          <w:sz w:val="24"/>
          <w:szCs w:val="24"/>
        </w:rPr>
        <w:t>: Determinants of urbanization</w:t>
      </w:r>
      <w:bookmarkEnd w:id="323"/>
    </w:p>
    <w:p w:rsidR="003F0DDE" w:rsidRDefault="003F0DDE" w:rsidP="004F7759">
      <w:pPr>
        <w:pStyle w:val="NoSpacing"/>
        <w:rPr>
          <w:rFonts w:ascii="Bookman Old Style" w:hAnsi="Bookman Old Style"/>
        </w:rPr>
      </w:pPr>
      <w:r w:rsidRPr="004F7759">
        <w:rPr>
          <w:rFonts w:ascii="Bookman Old Style" w:hAnsi="Bookman Old Style"/>
          <w:noProof/>
          <w:lang w:val="en-US"/>
        </w:rPr>
        <w:drawing>
          <wp:inline distT="0" distB="0" distL="0" distR="0" wp14:anchorId="0E06DC62" wp14:editId="3841639C">
            <wp:extent cx="5334000" cy="2581275"/>
            <wp:effectExtent l="0" t="0" r="0" b="0"/>
            <wp:docPr id="27"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233852" w:rsidRPr="004F7759" w:rsidRDefault="00233852" w:rsidP="004F7759">
      <w:pPr>
        <w:pStyle w:val="NoSpacing"/>
        <w:rPr>
          <w:rFonts w:ascii="Bookman Old Style" w:hAnsi="Bookman Old Style"/>
        </w:rPr>
      </w:pPr>
    </w:p>
    <w:p w:rsidR="003F0DDE" w:rsidRPr="004F7759" w:rsidRDefault="003F0DDE" w:rsidP="004F7759">
      <w:pPr>
        <w:pStyle w:val="NoSpacing"/>
        <w:rPr>
          <w:rFonts w:ascii="Bookman Old Style" w:hAnsi="Bookman Old Style"/>
        </w:rPr>
      </w:pPr>
      <w:r w:rsidRPr="004F7759">
        <w:rPr>
          <w:rFonts w:ascii="Bookman Old Style" w:hAnsi="Bookman Old Style"/>
        </w:rPr>
        <w:t>Tracking different land uses over time and space provides a history of their development, the d</w:t>
      </w:r>
      <w:r w:rsidRPr="004F7759">
        <w:rPr>
          <w:rFonts w:ascii="Bookman Old Style" w:hAnsi="Bookman Old Style"/>
          <w:spacing w:val="-2"/>
        </w:rPr>
        <w:t>y</w:t>
      </w:r>
      <w:r w:rsidRPr="004F7759">
        <w:rPr>
          <w:rFonts w:ascii="Bookman Old Style" w:hAnsi="Bookman Old Style"/>
        </w:rPr>
        <w:t>namics of which, once understood, can be</w:t>
      </w:r>
      <w:r w:rsidRPr="004F7759">
        <w:rPr>
          <w:rFonts w:ascii="Bookman Old Style" w:hAnsi="Bookman Old Style"/>
          <w:spacing w:val="6"/>
        </w:rPr>
        <w:t xml:space="preserve"> </w:t>
      </w:r>
      <w:r w:rsidRPr="004F7759">
        <w:rPr>
          <w:rFonts w:ascii="Bookman Old Style" w:hAnsi="Bookman Old Style"/>
        </w:rPr>
        <w:t xml:space="preserve">useful for future </w:t>
      </w:r>
      <w:r w:rsidRPr="004F7759">
        <w:rPr>
          <w:rFonts w:ascii="Bookman Old Style" w:hAnsi="Bookman Old Style"/>
          <w:spacing w:val="1"/>
        </w:rPr>
        <w:t>u</w:t>
      </w:r>
      <w:r w:rsidRPr="004F7759">
        <w:rPr>
          <w:rFonts w:ascii="Bookman Old Style" w:hAnsi="Bookman Old Style"/>
        </w:rPr>
        <w:t xml:space="preserve">rban planning. </w:t>
      </w:r>
      <w:r w:rsidRPr="004F7759">
        <w:rPr>
          <w:rFonts w:ascii="Bookman Old Style" w:hAnsi="Bookman Old Style"/>
          <w:w w:val="98"/>
        </w:rPr>
        <w:t xml:space="preserve"> </w:t>
      </w:r>
      <w:r w:rsidRPr="004F7759">
        <w:rPr>
          <w:rFonts w:ascii="Bookman Old Style" w:hAnsi="Bookman Old Style"/>
        </w:rPr>
        <w:t>A number of factors that are importan</w:t>
      </w:r>
      <w:r w:rsidRPr="004F7759">
        <w:rPr>
          <w:rFonts w:ascii="Bookman Old Style" w:hAnsi="Bookman Old Style"/>
          <w:spacing w:val="1"/>
        </w:rPr>
        <w:t>t</w:t>
      </w:r>
      <w:r w:rsidRPr="004F7759">
        <w:rPr>
          <w:rFonts w:ascii="Bookman Old Style" w:hAnsi="Bookman Old Style"/>
        </w:rPr>
        <w:t xml:space="preserve"> in determining land use</w:t>
      </w:r>
      <w:r w:rsidRPr="004F7759">
        <w:rPr>
          <w:rFonts w:ascii="Bookman Old Style" w:hAnsi="Bookman Old Style"/>
          <w:spacing w:val="1"/>
        </w:rPr>
        <w:t xml:space="preserve"> </w:t>
      </w:r>
      <w:r w:rsidRPr="004F7759">
        <w:rPr>
          <w:rFonts w:ascii="Bookman Old Style" w:hAnsi="Bookman Old Style"/>
        </w:rPr>
        <w:t>patterns. In the case</w:t>
      </w:r>
      <w:r w:rsidRPr="004F7759">
        <w:rPr>
          <w:rFonts w:ascii="Bookman Old Style" w:hAnsi="Bookman Old Style"/>
          <w:spacing w:val="7"/>
        </w:rPr>
        <w:t xml:space="preserve"> </w:t>
      </w:r>
      <w:r w:rsidRPr="004F7759">
        <w:rPr>
          <w:rFonts w:ascii="Bookman Old Style" w:hAnsi="Bookman Old Style"/>
        </w:rPr>
        <w:t>of</w:t>
      </w:r>
      <w:r w:rsidRPr="004F7759">
        <w:rPr>
          <w:rFonts w:ascii="Bookman Old Style" w:hAnsi="Bookman Old Style"/>
          <w:spacing w:val="7"/>
        </w:rPr>
        <w:t xml:space="preserve"> </w:t>
      </w:r>
      <w:proofErr w:type="spellStart"/>
      <w:r w:rsidRPr="004F7759">
        <w:rPr>
          <w:rFonts w:ascii="Bookman Old Style" w:hAnsi="Bookman Old Style"/>
        </w:rPr>
        <w:t>Ngarama</w:t>
      </w:r>
      <w:proofErr w:type="spellEnd"/>
      <w:r w:rsidRPr="004F7759">
        <w:rPr>
          <w:rFonts w:ascii="Bookman Old Style" w:hAnsi="Bookman Old Style"/>
        </w:rPr>
        <w:t xml:space="preserve"> urban</w:t>
      </w:r>
      <w:r w:rsidRPr="004F7759">
        <w:rPr>
          <w:rFonts w:ascii="Bookman Old Style" w:hAnsi="Bookman Old Style"/>
          <w:spacing w:val="53"/>
        </w:rPr>
        <w:t xml:space="preserve"> </w:t>
      </w:r>
      <w:r w:rsidRPr="004F7759">
        <w:rPr>
          <w:rFonts w:ascii="Bookman Old Style" w:hAnsi="Bookman Old Style"/>
        </w:rPr>
        <w:t>centre, it</w:t>
      </w:r>
      <w:r w:rsidRPr="004F7759">
        <w:rPr>
          <w:rFonts w:ascii="Bookman Old Style" w:hAnsi="Bookman Old Style"/>
          <w:spacing w:val="53"/>
        </w:rPr>
        <w:t xml:space="preserve"> </w:t>
      </w:r>
      <w:r w:rsidRPr="004F7759">
        <w:rPr>
          <w:rFonts w:ascii="Bookman Old Style" w:hAnsi="Bookman Old Style"/>
        </w:rPr>
        <w:t>is</w:t>
      </w:r>
      <w:r w:rsidRPr="004F7759">
        <w:rPr>
          <w:rFonts w:ascii="Bookman Old Style" w:hAnsi="Bookman Old Style"/>
          <w:spacing w:val="53"/>
        </w:rPr>
        <w:t xml:space="preserve"> </w:t>
      </w:r>
      <w:r w:rsidRPr="004F7759">
        <w:rPr>
          <w:rFonts w:ascii="Bookman Old Style" w:hAnsi="Bookman Old Style"/>
        </w:rPr>
        <w:t>important</w:t>
      </w:r>
      <w:r w:rsidRPr="004F7759">
        <w:rPr>
          <w:rFonts w:ascii="Bookman Old Style" w:hAnsi="Bookman Old Style"/>
          <w:spacing w:val="54"/>
        </w:rPr>
        <w:t xml:space="preserve"> </w:t>
      </w:r>
      <w:r w:rsidRPr="004F7759">
        <w:rPr>
          <w:rFonts w:ascii="Bookman Old Style" w:hAnsi="Bookman Old Style"/>
        </w:rPr>
        <w:t>to</w:t>
      </w:r>
      <w:r w:rsidRPr="004F7759">
        <w:rPr>
          <w:rFonts w:ascii="Bookman Old Style" w:hAnsi="Bookman Old Style"/>
          <w:spacing w:val="54"/>
        </w:rPr>
        <w:t xml:space="preserve"> </w:t>
      </w:r>
      <w:r w:rsidRPr="004F7759">
        <w:rPr>
          <w:rFonts w:ascii="Bookman Old Style" w:hAnsi="Bookman Old Style"/>
        </w:rPr>
        <w:t>determine</w:t>
      </w:r>
      <w:r w:rsidRPr="004F7759">
        <w:rPr>
          <w:rFonts w:ascii="Bookman Old Style" w:hAnsi="Bookman Old Style"/>
          <w:spacing w:val="54"/>
        </w:rPr>
        <w:t xml:space="preserve"> </w:t>
      </w:r>
      <w:r w:rsidRPr="004F7759">
        <w:rPr>
          <w:rFonts w:ascii="Bookman Old Style" w:hAnsi="Bookman Old Style"/>
        </w:rPr>
        <w:t>th</w:t>
      </w:r>
      <w:r w:rsidRPr="004F7759">
        <w:rPr>
          <w:rFonts w:ascii="Bookman Old Style" w:hAnsi="Bookman Old Style"/>
          <w:spacing w:val="1"/>
        </w:rPr>
        <w:t>e</w:t>
      </w:r>
      <w:r w:rsidRPr="004F7759">
        <w:rPr>
          <w:rFonts w:ascii="Bookman Old Style" w:hAnsi="Bookman Old Style"/>
          <w:spacing w:val="57"/>
        </w:rPr>
        <w:t xml:space="preserve"> </w:t>
      </w:r>
      <w:r w:rsidRPr="004F7759">
        <w:rPr>
          <w:rFonts w:ascii="Bookman Old Style" w:hAnsi="Bookman Old Style"/>
        </w:rPr>
        <w:t>forces that</w:t>
      </w:r>
      <w:r w:rsidRPr="004F7759">
        <w:rPr>
          <w:rFonts w:ascii="Bookman Old Style" w:hAnsi="Bookman Old Style"/>
          <w:spacing w:val="54"/>
        </w:rPr>
        <w:t xml:space="preserve"> </w:t>
      </w:r>
      <w:r w:rsidRPr="004F7759">
        <w:rPr>
          <w:rFonts w:ascii="Bookman Old Style" w:hAnsi="Bookman Old Style"/>
        </w:rPr>
        <w:t>bri</w:t>
      </w:r>
      <w:r w:rsidRPr="004F7759">
        <w:rPr>
          <w:rFonts w:ascii="Bookman Old Style" w:hAnsi="Bookman Old Style"/>
          <w:spacing w:val="2"/>
        </w:rPr>
        <w:t>n</w:t>
      </w:r>
      <w:r w:rsidRPr="004F7759">
        <w:rPr>
          <w:rFonts w:ascii="Bookman Old Style" w:hAnsi="Bookman Old Style"/>
        </w:rPr>
        <w:t>g</w:t>
      </w:r>
      <w:r w:rsidRPr="004F7759">
        <w:rPr>
          <w:rFonts w:ascii="Bookman Old Style" w:hAnsi="Bookman Old Style"/>
          <w:spacing w:val="1"/>
        </w:rPr>
        <w:t xml:space="preserve"> </w:t>
      </w:r>
      <w:r w:rsidRPr="004F7759">
        <w:rPr>
          <w:rFonts w:ascii="Bookman Old Style" w:hAnsi="Bookman Old Style"/>
        </w:rPr>
        <w:t>cha</w:t>
      </w:r>
      <w:r w:rsidRPr="004F7759">
        <w:rPr>
          <w:rFonts w:ascii="Bookman Old Style" w:hAnsi="Bookman Old Style"/>
          <w:spacing w:val="1"/>
        </w:rPr>
        <w:t>n</w:t>
      </w:r>
      <w:r w:rsidRPr="004F7759">
        <w:rPr>
          <w:rFonts w:ascii="Bookman Old Style" w:hAnsi="Bookman Old Style"/>
        </w:rPr>
        <w:t>ge</w:t>
      </w:r>
      <w:r w:rsidRPr="004F7759">
        <w:rPr>
          <w:rFonts w:ascii="Bookman Old Style" w:hAnsi="Bookman Old Style"/>
          <w:spacing w:val="1"/>
        </w:rPr>
        <w:t xml:space="preserve"> </w:t>
      </w:r>
      <w:r w:rsidRPr="004F7759">
        <w:rPr>
          <w:rFonts w:ascii="Bookman Old Style" w:hAnsi="Bookman Old Style"/>
        </w:rPr>
        <w:t>over time to create spati</w:t>
      </w:r>
      <w:r w:rsidRPr="004F7759">
        <w:rPr>
          <w:rFonts w:ascii="Bookman Old Style" w:hAnsi="Bookman Old Style"/>
          <w:spacing w:val="1"/>
        </w:rPr>
        <w:t>a</w:t>
      </w:r>
      <w:r w:rsidRPr="004F7759">
        <w:rPr>
          <w:rFonts w:ascii="Bookman Old Style" w:hAnsi="Bookman Old Style"/>
        </w:rPr>
        <w:t xml:space="preserve">l </w:t>
      </w:r>
      <w:r w:rsidRPr="004F7759">
        <w:rPr>
          <w:rFonts w:ascii="Bookman Old Style" w:hAnsi="Bookman Old Style"/>
          <w:spacing w:val="1"/>
        </w:rPr>
        <w:t>d</w:t>
      </w:r>
      <w:r w:rsidRPr="004F7759">
        <w:rPr>
          <w:rFonts w:ascii="Bookman Old Style" w:hAnsi="Bookman Old Style"/>
        </w:rPr>
        <w:t>ynamics</w:t>
      </w:r>
      <w:r w:rsidRPr="004F7759">
        <w:rPr>
          <w:rFonts w:ascii="Bookman Old Style" w:hAnsi="Bookman Old Style"/>
          <w:w w:val="99"/>
        </w:rPr>
        <w:t xml:space="preserve">. </w:t>
      </w:r>
      <w:r w:rsidRPr="004F7759">
        <w:rPr>
          <w:rFonts w:ascii="Bookman Old Style" w:hAnsi="Bookman Old Style"/>
        </w:rPr>
        <w:t>The</w:t>
      </w:r>
      <w:r w:rsidRPr="004F7759">
        <w:rPr>
          <w:rFonts w:ascii="Bookman Old Style" w:hAnsi="Bookman Old Style"/>
          <w:spacing w:val="54"/>
        </w:rPr>
        <w:t xml:space="preserve"> </w:t>
      </w:r>
      <w:r w:rsidRPr="004F7759">
        <w:rPr>
          <w:rFonts w:ascii="Bookman Old Style" w:hAnsi="Bookman Old Style"/>
        </w:rPr>
        <w:t>main</w:t>
      </w:r>
      <w:r w:rsidRPr="004F7759">
        <w:rPr>
          <w:rFonts w:ascii="Bookman Old Style" w:hAnsi="Bookman Old Style"/>
          <w:spacing w:val="55"/>
        </w:rPr>
        <w:t xml:space="preserve"> </w:t>
      </w:r>
      <w:r w:rsidRPr="004F7759">
        <w:rPr>
          <w:rFonts w:ascii="Bookman Old Style" w:hAnsi="Bookman Old Style"/>
        </w:rPr>
        <w:t>f</w:t>
      </w:r>
      <w:r w:rsidRPr="004F7759">
        <w:rPr>
          <w:rFonts w:ascii="Bookman Old Style" w:hAnsi="Bookman Old Style"/>
          <w:spacing w:val="1"/>
        </w:rPr>
        <w:t>a</w:t>
      </w:r>
      <w:r w:rsidRPr="004F7759">
        <w:rPr>
          <w:rFonts w:ascii="Bookman Old Style" w:hAnsi="Bookman Old Style"/>
        </w:rPr>
        <w:t>ctors</w:t>
      </w:r>
      <w:r w:rsidRPr="004F7759">
        <w:rPr>
          <w:rFonts w:ascii="Bookman Old Style" w:hAnsi="Bookman Old Style"/>
          <w:spacing w:val="54"/>
        </w:rPr>
        <w:t xml:space="preserve"> </w:t>
      </w:r>
      <w:r w:rsidRPr="004F7759">
        <w:rPr>
          <w:rFonts w:ascii="Bookman Old Style" w:hAnsi="Bookman Old Style"/>
        </w:rPr>
        <w:t>a</w:t>
      </w:r>
      <w:r w:rsidRPr="004F7759">
        <w:rPr>
          <w:rFonts w:ascii="Bookman Old Style" w:hAnsi="Bookman Old Style"/>
          <w:spacing w:val="1"/>
        </w:rPr>
        <w:t>r</w:t>
      </w:r>
      <w:r w:rsidRPr="004F7759">
        <w:rPr>
          <w:rFonts w:ascii="Bookman Old Style" w:hAnsi="Bookman Old Style"/>
        </w:rPr>
        <w:t>e mi</w:t>
      </w:r>
      <w:r w:rsidRPr="004F7759">
        <w:rPr>
          <w:rFonts w:ascii="Bookman Old Style" w:hAnsi="Bookman Old Style"/>
          <w:spacing w:val="-1"/>
        </w:rPr>
        <w:t>g</w:t>
      </w:r>
      <w:r w:rsidRPr="004F7759">
        <w:rPr>
          <w:rFonts w:ascii="Bookman Old Style" w:hAnsi="Bookman Old Style"/>
        </w:rPr>
        <w:t>r</w:t>
      </w:r>
      <w:r w:rsidRPr="004F7759">
        <w:rPr>
          <w:rFonts w:ascii="Bookman Old Style" w:hAnsi="Bookman Old Style"/>
          <w:spacing w:val="-1"/>
        </w:rPr>
        <w:t>a</w:t>
      </w:r>
      <w:r w:rsidRPr="004F7759">
        <w:rPr>
          <w:rFonts w:ascii="Bookman Old Style" w:hAnsi="Bookman Old Style"/>
        </w:rPr>
        <w:t xml:space="preserve">tion, envelopment and </w:t>
      </w:r>
      <w:r w:rsidRPr="004F7759">
        <w:rPr>
          <w:rFonts w:ascii="Bookman Old Style" w:hAnsi="Bookman Old Style"/>
          <w:spacing w:val="-1"/>
        </w:rPr>
        <w:t>e</w:t>
      </w:r>
      <w:r w:rsidRPr="004F7759">
        <w:rPr>
          <w:rFonts w:ascii="Bookman Old Style" w:hAnsi="Bookman Old Style"/>
        </w:rPr>
        <w:t>conomic fa</w:t>
      </w:r>
      <w:r w:rsidRPr="004F7759">
        <w:rPr>
          <w:rFonts w:ascii="Bookman Old Style" w:hAnsi="Bookman Old Style"/>
          <w:spacing w:val="-1"/>
        </w:rPr>
        <w:t>c</w:t>
      </w:r>
      <w:r w:rsidRPr="004F7759">
        <w:rPr>
          <w:rFonts w:ascii="Bookman Old Style" w:hAnsi="Bookman Old Style"/>
        </w:rPr>
        <w:t>to</w:t>
      </w:r>
      <w:r w:rsidRPr="004F7759">
        <w:rPr>
          <w:rFonts w:ascii="Bookman Old Style" w:hAnsi="Bookman Old Style"/>
          <w:spacing w:val="-1"/>
        </w:rPr>
        <w:t>r</w:t>
      </w:r>
      <w:r w:rsidRPr="004F7759">
        <w:rPr>
          <w:rFonts w:ascii="Bookman Old Style" w:hAnsi="Bookman Old Style"/>
        </w:rPr>
        <w:t>s, as explained below;</w:t>
      </w:r>
    </w:p>
    <w:p w:rsidR="00753F82" w:rsidRDefault="00753F82" w:rsidP="004F7759">
      <w:pPr>
        <w:pStyle w:val="NoSpacing"/>
        <w:rPr>
          <w:rFonts w:ascii="Bookman Old Style" w:hAnsi="Bookman Old Style"/>
        </w:rPr>
      </w:pPr>
    </w:p>
    <w:p w:rsidR="003E4D3B" w:rsidRDefault="003F0DDE" w:rsidP="004F7759">
      <w:pPr>
        <w:pStyle w:val="NoSpacing"/>
        <w:rPr>
          <w:rStyle w:val="Heading4Char"/>
          <w:rFonts w:ascii="Bookman Old Style" w:hAnsi="Bookman Old Style"/>
        </w:rPr>
      </w:pPr>
      <w:bookmarkStart w:id="324" w:name="_Toc421200427"/>
      <w:bookmarkStart w:id="325" w:name="_Toc421436993"/>
      <w:bookmarkStart w:id="326" w:name="_Toc421715234"/>
      <w:r w:rsidRPr="003E4D3B">
        <w:rPr>
          <w:rStyle w:val="Heading4Char"/>
          <w:rFonts w:ascii="Bookman Old Style" w:hAnsi="Bookman Old Style"/>
        </w:rPr>
        <w:t>Rural</w:t>
      </w:r>
      <w:r w:rsidRPr="003E4D3B">
        <w:rPr>
          <w:rStyle w:val="Heading4Char"/>
          <w:rFonts w:ascii="Cambria Math" w:hAnsi="Cambria Math" w:cs="Cambria Math"/>
        </w:rPr>
        <w:t>‐</w:t>
      </w:r>
      <w:r w:rsidRPr="003E4D3B">
        <w:rPr>
          <w:rStyle w:val="Heading4Char"/>
          <w:rFonts w:ascii="Bookman Old Style" w:hAnsi="Bookman Old Style"/>
        </w:rPr>
        <w:t>urban migration</w:t>
      </w:r>
      <w:bookmarkEnd w:id="324"/>
      <w:bookmarkEnd w:id="325"/>
      <w:bookmarkEnd w:id="326"/>
    </w:p>
    <w:p w:rsidR="003F0DDE" w:rsidRPr="004F7759" w:rsidRDefault="003F0DDE" w:rsidP="004F7759">
      <w:pPr>
        <w:pStyle w:val="NoSpacing"/>
        <w:rPr>
          <w:rFonts w:ascii="Bookman Old Style" w:hAnsi="Bookman Old Style"/>
        </w:rPr>
      </w:pPr>
      <w:r w:rsidRPr="004F7759">
        <w:rPr>
          <w:rFonts w:ascii="Bookman Old Style" w:hAnsi="Bookman Old Style"/>
        </w:rPr>
        <w:t xml:space="preserve"> (</w:t>
      </w:r>
      <w:proofErr w:type="gramStart"/>
      <w:r w:rsidRPr="004F7759">
        <w:rPr>
          <w:rFonts w:ascii="Bookman Old Style" w:hAnsi="Bookman Old Style"/>
        </w:rPr>
        <w:t>i</w:t>
      </w:r>
      <w:r w:rsidRPr="004F7759">
        <w:rPr>
          <w:rFonts w:ascii="Bookman Old Style" w:hAnsi="Bookman Old Style"/>
          <w:spacing w:val="-2"/>
        </w:rPr>
        <w:t>n</w:t>
      </w:r>
      <w:r w:rsidRPr="004F7759">
        <w:rPr>
          <w:rFonts w:ascii="Cambria Math" w:hAnsi="Cambria Math" w:cs="Cambria Math"/>
          <w:w w:val="98"/>
        </w:rPr>
        <w:t>‐</w:t>
      </w:r>
      <w:r w:rsidRPr="004F7759">
        <w:rPr>
          <w:rFonts w:ascii="Bookman Old Style" w:hAnsi="Bookman Old Style"/>
        </w:rPr>
        <w:t>migrants</w:t>
      </w:r>
      <w:proofErr w:type="gramEnd"/>
      <w:r w:rsidRPr="004F7759">
        <w:rPr>
          <w:rFonts w:ascii="Bookman Old Style" w:hAnsi="Bookman Old Style"/>
        </w:rPr>
        <w:t xml:space="preserve"> minus out</w:t>
      </w:r>
      <w:r w:rsidRPr="004F7759">
        <w:rPr>
          <w:rFonts w:ascii="Cambria Math" w:hAnsi="Cambria Math" w:cs="Cambria Math"/>
          <w:spacing w:val="-2"/>
        </w:rPr>
        <w:t>‐</w:t>
      </w:r>
      <w:r w:rsidRPr="004F7759">
        <w:rPr>
          <w:rFonts w:ascii="Bookman Old Style" w:hAnsi="Bookman Old Style"/>
        </w:rPr>
        <w:t>migrants) is the prima</w:t>
      </w:r>
      <w:r w:rsidRPr="004F7759">
        <w:rPr>
          <w:rFonts w:ascii="Bookman Old Style" w:hAnsi="Bookman Old Style"/>
          <w:spacing w:val="2"/>
        </w:rPr>
        <w:t>r</w:t>
      </w:r>
      <w:r w:rsidRPr="004F7759">
        <w:rPr>
          <w:rFonts w:ascii="Bookman Old Style" w:hAnsi="Bookman Old Style"/>
        </w:rPr>
        <w:t>y driver of urbanization in most developing countr</w:t>
      </w:r>
      <w:r w:rsidRPr="004F7759">
        <w:rPr>
          <w:rFonts w:ascii="Bookman Old Style" w:hAnsi="Bookman Old Style"/>
          <w:spacing w:val="1"/>
        </w:rPr>
        <w:t>i</w:t>
      </w:r>
      <w:r w:rsidRPr="004F7759">
        <w:rPr>
          <w:rFonts w:ascii="Bookman Old Style" w:hAnsi="Bookman Old Style"/>
        </w:rPr>
        <w:t>es</w:t>
      </w:r>
      <w:r w:rsidRPr="004F7759">
        <w:rPr>
          <w:rFonts w:ascii="Bookman Old Style" w:hAnsi="Bookman Old Style"/>
          <w:w w:val="98"/>
        </w:rPr>
        <w:t xml:space="preserve">. </w:t>
      </w:r>
      <w:r w:rsidRPr="004F7759">
        <w:rPr>
          <w:rFonts w:ascii="Bookman Old Style" w:hAnsi="Bookman Old Style"/>
        </w:rPr>
        <w:t>Residents</w:t>
      </w:r>
      <w:r w:rsidRPr="004F7759">
        <w:rPr>
          <w:rFonts w:ascii="Bookman Old Style" w:hAnsi="Bookman Old Style"/>
          <w:spacing w:val="14"/>
        </w:rPr>
        <w:t xml:space="preserve"> </w:t>
      </w:r>
      <w:r w:rsidRPr="004F7759">
        <w:rPr>
          <w:rFonts w:ascii="Bookman Old Style" w:hAnsi="Bookman Old Style"/>
        </w:rPr>
        <w:t>of</w:t>
      </w:r>
      <w:r w:rsidRPr="004F7759">
        <w:rPr>
          <w:rFonts w:ascii="Bookman Old Style" w:hAnsi="Bookman Old Style"/>
          <w:spacing w:val="14"/>
        </w:rPr>
        <w:t xml:space="preserve"> </w:t>
      </w:r>
      <w:r w:rsidRPr="004F7759">
        <w:rPr>
          <w:rFonts w:ascii="Bookman Old Style" w:hAnsi="Bookman Old Style"/>
        </w:rPr>
        <w:t>the</w:t>
      </w:r>
      <w:r w:rsidRPr="004F7759">
        <w:rPr>
          <w:rFonts w:ascii="Bookman Old Style" w:hAnsi="Bookman Old Style"/>
          <w:spacing w:val="13"/>
        </w:rPr>
        <w:t xml:space="preserve"> </w:t>
      </w:r>
      <w:r w:rsidRPr="004F7759">
        <w:rPr>
          <w:rFonts w:ascii="Bookman Old Style" w:hAnsi="Bookman Old Style"/>
        </w:rPr>
        <w:t>neighbouring</w:t>
      </w:r>
      <w:r w:rsidRPr="004F7759">
        <w:rPr>
          <w:rFonts w:ascii="Bookman Old Style" w:hAnsi="Bookman Old Style"/>
          <w:spacing w:val="14"/>
        </w:rPr>
        <w:t xml:space="preserve"> </w:t>
      </w:r>
      <w:r w:rsidRPr="004F7759">
        <w:rPr>
          <w:rFonts w:ascii="Bookman Old Style" w:hAnsi="Bookman Old Style"/>
        </w:rPr>
        <w:t>sectors</w:t>
      </w:r>
      <w:r w:rsidRPr="004F7759">
        <w:rPr>
          <w:rFonts w:ascii="Bookman Old Style" w:hAnsi="Bookman Old Style"/>
          <w:spacing w:val="14"/>
        </w:rPr>
        <w:t xml:space="preserve"> </w:t>
      </w:r>
      <w:r w:rsidRPr="004F7759">
        <w:rPr>
          <w:rFonts w:ascii="Bookman Old Style" w:hAnsi="Bookman Old Style"/>
        </w:rPr>
        <w:t>of</w:t>
      </w:r>
      <w:r w:rsidRPr="004F7759">
        <w:rPr>
          <w:rFonts w:ascii="Bookman Old Style" w:hAnsi="Bookman Old Style"/>
          <w:spacing w:val="15"/>
        </w:rPr>
        <w:t xml:space="preserve"> </w:t>
      </w:r>
      <w:proofErr w:type="spellStart"/>
      <w:r w:rsidRPr="004F7759">
        <w:rPr>
          <w:rFonts w:ascii="Bookman Old Style" w:hAnsi="Bookman Old Style"/>
        </w:rPr>
        <w:t>Ngarama</w:t>
      </w:r>
      <w:proofErr w:type="spellEnd"/>
      <w:r w:rsidRPr="004F7759">
        <w:rPr>
          <w:rFonts w:ascii="Bookman Old Style" w:hAnsi="Bookman Old Style"/>
          <w:spacing w:val="15"/>
        </w:rPr>
        <w:t xml:space="preserve"> </w:t>
      </w:r>
      <w:r w:rsidRPr="004F7759">
        <w:rPr>
          <w:rFonts w:ascii="Bookman Old Style" w:hAnsi="Bookman Old Style"/>
        </w:rPr>
        <w:t>have</w:t>
      </w:r>
      <w:r w:rsidRPr="004F7759">
        <w:rPr>
          <w:rFonts w:ascii="Bookman Old Style" w:hAnsi="Bookman Old Style"/>
          <w:spacing w:val="16"/>
        </w:rPr>
        <w:t xml:space="preserve"> </w:t>
      </w:r>
      <w:r w:rsidRPr="004F7759">
        <w:rPr>
          <w:rFonts w:ascii="Bookman Old Style" w:hAnsi="Bookman Old Style"/>
        </w:rPr>
        <w:t>migrated</w:t>
      </w:r>
      <w:r w:rsidRPr="004F7759">
        <w:rPr>
          <w:rFonts w:ascii="Bookman Old Style" w:hAnsi="Bookman Old Style"/>
          <w:spacing w:val="15"/>
        </w:rPr>
        <w:t xml:space="preserve"> </w:t>
      </w:r>
      <w:r w:rsidRPr="004F7759">
        <w:rPr>
          <w:rFonts w:ascii="Bookman Old Style" w:hAnsi="Bookman Old Style"/>
        </w:rPr>
        <w:t>to</w:t>
      </w:r>
      <w:r w:rsidRPr="004F7759">
        <w:rPr>
          <w:rFonts w:ascii="Bookman Old Style" w:hAnsi="Bookman Old Style"/>
          <w:spacing w:val="17"/>
        </w:rPr>
        <w:t xml:space="preserve"> </w:t>
      </w:r>
      <w:r w:rsidRPr="004F7759">
        <w:rPr>
          <w:rFonts w:ascii="Bookman Old Style" w:hAnsi="Bookman Old Style"/>
        </w:rPr>
        <w:t>the</w:t>
      </w:r>
      <w:r w:rsidRPr="004F7759">
        <w:rPr>
          <w:rFonts w:ascii="Bookman Old Style" w:hAnsi="Bookman Old Style"/>
          <w:spacing w:val="15"/>
        </w:rPr>
        <w:t xml:space="preserve"> </w:t>
      </w:r>
      <w:r w:rsidRPr="004F7759">
        <w:rPr>
          <w:rFonts w:ascii="Bookman Old Style" w:hAnsi="Bookman Old Style"/>
        </w:rPr>
        <w:t>urban</w:t>
      </w:r>
      <w:r w:rsidRPr="004F7759">
        <w:rPr>
          <w:rFonts w:ascii="Bookman Old Style" w:hAnsi="Bookman Old Style"/>
          <w:spacing w:val="15"/>
        </w:rPr>
        <w:t xml:space="preserve"> </w:t>
      </w:r>
      <w:r w:rsidRPr="004F7759">
        <w:rPr>
          <w:rFonts w:ascii="Bookman Old Style" w:hAnsi="Bookman Old Style"/>
        </w:rPr>
        <w:t>centre</w:t>
      </w:r>
      <w:r w:rsidRPr="004F7759">
        <w:rPr>
          <w:rFonts w:ascii="Bookman Old Style" w:hAnsi="Bookman Old Style"/>
          <w:spacing w:val="16"/>
        </w:rPr>
        <w:t xml:space="preserve"> </w:t>
      </w:r>
      <w:r w:rsidRPr="004F7759">
        <w:rPr>
          <w:rFonts w:ascii="Bookman Old Style" w:hAnsi="Bookman Old Style"/>
        </w:rPr>
        <w:t>as</w:t>
      </w:r>
      <w:r w:rsidRPr="004F7759">
        <w:rPr>
          <w:rFonts w:ascii="Bookman Old Style" w:hAnsi="Bookman Old Style"/>
          <w:spacing w:val="16"/>
        </w:rPr>
        <w:t xml:space="preserve"> </w:t>
      </w:r>
      <w:r w:rsidRPr="004F7759">
        <w:rPr>
          <w:rFonts w:ascii="Bookman Old Style" w:hAnsi="Bookman Old Style"/>
        </w:rPr>
        <w:t>it</w:t>
      </w:r>
      <w:r w:rsidRPr="004F7759">
        <w:rPr>
          <w:rFonts w:ascii="Bookman Old Style" w:hAnsi="Bookman Old Style"/>
          <w:spacing w:val="16"/>
        </w:rPr>
        <w:t xml:space="preserve"> </w:t>
      </w:r>
      <w:r w:rsidRPr="004F7759">
        <w:rPr>
          <w:rFonts w:ascii="Bookman Old Style" w:hAnsi="Bookman Old Style"/>
        </w:rPr>
        <w:t>provides</w:t>
      </w:r>
      <w:r w:rsidRPr="004F7759">
        <w:rPr>
          <w:rFonts w:ascii="Bookman Old Style" w:hAnsi="Bookman Old Style"/>
          <w:spacing w:val="16"/>
        </w:rPr>
        <w:t xml:space="preserve"> </w:t>
      </w:r>
      <w:r w:rsidRPr="004F7759">
        <w:rPr>
          <w:rFonts w:ascii="Bookman Old Style" w:hAnsi="Bookman Old Style"/>
        </w:rPr>
        <w:t>ma</w:t>
      </w:r>
      <w:r w:rsidRPr="004F7759">
        <w:rPr>
          <w:rFonts w:ascii="Bookman Old Style" w:hAnsi="Bookman Old Style"/>
          <w:spacing w:val="1"/>
        </w:rPr>
        <w:t>n</w:t>
      </w:r>
      <w:r w:rsidRPr="004F7759">
        <w:rPr>
          <w:rFonts w:ascii="Bookman Old Style" w:hAnsi="Bookman Old Style"/>
        </w:rPr>
        <w:t>y</w:t>
      </w:r>
      <w:r w:rsidRPr="004F7759">
        <w:rPr>
          <w:rFonts w:ascii="Bookman Old Style" w:hAnsi="Bookman Old Style"/>
          <w:spacing w:val="15"/>
        </w:rPr>
        <w:t xml:space="preserve"> </w:t>
      </w:r>
      <w:r w:rsidRPr="004F7759">
        <w:rPr>
          <w:rFonts w:ascii="Bookman Old Style" w:hAnsi="Bookman Old Style"/>
        </w:rPr>
        <w:t>opportunities</w:t>
      </w:r>
      <w:r w:rsidRPr="004F7759">
        <w:rPr>
          <w:rFonts w:ascii="Bookman Old Style" w:hAnsi="Bookman Old Style"/>
          <w:spacing w:val="16"/>
        </w:rPr>
        <w:t xml:space="preserve"> </w:t>
      </w:r>
      <w:r w:rsidRPr="004F7759">
        <w:rPr>
          <w:rFonts w:ascii="Bookman Old Style" w:hAnsi="Bookman Old Style"/>
        </w:rPr>
        <w:t>for commerce and trade due to its strate</w:t>
      </w:r>
      <w:r w:rsidRPr="004F7759">
        <w:rPr>
          <w:rFonts w:ascii="Bookman Old Style" w:hAnsi="Bookman Old Style"/>
          <w:spacing w:val="-2"/>
        </w:rPr>
        <w:t>g</w:t>
      </w:r>
      <w:r w:rsidRPr="004F7759">
        <w:rPr>
          <w:rFonts w:ascii="Bookman Old Style" w:hAnsi="Bookman Old Style"/>
        </w:rPr>
        <w:t>ic location alon</w:t>
      </w:r>
      <w:r w:rsidRPr="004F7759">
        <w:rPr>
          <w:rFonts w:ascii="Bookman Old Style" w:hAnsi="Bookman Old Style"/>
          <w:spacing w:val="-1"/>
        </w:rPr>
        <w:t>g</w:t>
      </w:r>
      <w:r w:rsidRPr="004F7759">
        <w:rPr>
          <w:rFonts w:ascii="Bookman Old Style" w:hAnsi="Bookman Old Style"/>
        </w:rPr>
        <w:t xml:space="preserve"> </w:t>
      </w:r>
      <w:proofErr w:type="spellStart"/>
      <w:r w:rsidRPr="004F7759">
        <w:rPr>
          <w:rFonts w:ascii="Bookman Old Style" w:hAnsi="Bookman Old Style"/>
        </w:rPr>
        <w:t>Gicumbi</w:t>
      </w:r>
      <w:proofErr w:type="spellEnd"/>
      <w:r w:rsidRPr="004F7759">
        <w:rPr>
          <w:rFonts w:ascii="Bookman Old Style" w:hAnsi="Bookman Old Style"/>
        </w:rPr>
        <w:t xml:space="preserve"> </w:t>
      </w:r>
      <w:r w:rsidRPr="004F7759">
        <w:rPr>
          <w:rFonts w:ascii="Bookman Old Style" w:hAnsi="Bookman Old Style"/>
          <w:w w:val="98"/>
        </w:rPr>
        <w:t>–</w:t>
      </w:r>
      <w:r w:rsidRPr="004F7759">
        <w:rPr>
          <w:rFonts w:ascii="Bookman Old Style" w:hAnsi="Bookman Old Style"/>
        </w:rPr>
        <w:t xml:space="preserve"> </w:t>
      </w:r>
      <w:proofErr w:type="spellStart"/>
      <w:r w:rsidRPr="004F7759">
        <w:rPr>
          <w:rFonts w:ascii="Bookman Old Style" w:hAnsi="Bookman Old Style"/>
        </w:rPr>
        <w:t>Nyagatare</w:t>
      </w:r>
      <w:proofErr w:type="spellEnd"/>
      <w:r w:rsidRPr="004F7759">
        <w:rPr>
          <w:rFonts w:ascii="Bookman Old Style" w:hAnsi="Bookman Old Style"/>
        </w:rPr>
        <w:t xml:space="preserve"> National road.</w:t>
      </w:r>
    </w:p>
    <w:p w:rsidR="003F0DDE" w:rsidRPr="004F7759" w:rsidRDefault="003F0DDE" w:rsidP="004F7759">
      <w:pPr>
        <w:pStyle w:val="NoSpacing"/>
        <w:rPr>
          <w:rFonts w:ascii="Bookman Old Style" w:hAnsi="Bookman Old Style"/>
        </w:rPr>
      </w:pPr>
    </w:p>
    <w:p w:rsidR="003F0DDE" w:rsidRPr="004F7759" w:rsidRDefault="003F0DDE" w:rsidP="004F7759">
      <w:pPr>
        <w:pStyle w:val="NoSpacing"/>
        <w:rPr>
          <w:rFonts w:ascii="Bookman Old Style" w:hAnsi="Bookman Old Style"/>
          <w:spacing w:val="5"/>
        </w:rPr>
      </w:pPr>
      <w:bookmarkStart w:id="327" w:name="_Toc421200428"/>
      <w:bookmarkStart w:id="328" w:name="_Toc421436994"/>
      <w:bookmarkStart w:id="329" w:name="_Toc421715235"/>
      <w:r w:rsidRPr="003E4D3B">
        <w:rPr>
          <w:rStyle w:val="Heading4Char"/>
          <w:rFonts w:ascii="Bookman Old Style" w:hAnsi="Bookman Old Style"/>
        </w:rPr>
        <w:t>Envelopment</w:t>
      </w:r>
      <w:bookmarkEnd w:id="327"/>
      <w:bookmarkEnd w:id="328"/>
      <w:bookmarkEnd w:id="329"/>
      <w:r w:rsidRPr="004F7759">
        <w:rPr>
          <w:rFonts w:ascii="Bookman Old Style" w:hAnsi="Bookman Old Style"/>
        </w:rPr>
        <w:t xml:space="preserve"> is the p</w:t>
      </w:r>
      <w:r w:rsidRPr="004F7759">
        <w:rPr>
          <w:rFonts w:ascii="Bookman Old Style" w:hAnsi="Bookman Old Style"/>
          <w:spacing w:val="2"/>
        </w:rPr>
        <w:t>h</w:t>
      </w:r>
      <w:r w:rsidRPr="004F7759">
        <w:rPr>
          <w:rFonts w:ascii="Bookman Old Style" w:hAnsi="Bookman Old Style"/>
        </w:rPr>
        <w:t>ysical incorporation of existing settlements previously b</w:t>
      </w:r>
      <w:r w:rsidRPr="004F7759">
        <w:rPr>
          <w:rFonts w:ascii="Bookman Old Style" w:hAnsi="Bookman Old Style"/>
          <w:spacing w:val="1"/>
        </w:rPr>
        <w:t>e</w:t>
      </w:r>
      <w:r w:rsidRPr="004F7759">
        <w:rPr>
          <w:rFonts w:ascii="Bookman Old Style" w:hAnsi="Bookman Old Style"/>
        </w:rPr>
        <w:t>yond the built up edge of the ci</w:t>
      </w:r>
      <w:r w:rsidRPr="004F7759">
        <w:rPr>
          <w:rFonts w:ascii="Bookman Old Style" w:hAnsi="Bookman Old Style"/>
          <w:spacing w:val="3"/>
        </w:rPr>
        <w:t>t</w:t>
      </w:r>
      <w:r w:rsidRPr="004F7759">
        <w:rPr>
          <w:rFonts w:ascii="Bookman Old Style" w:hAnsi="Bookman Old Style"/>
        </w:rPr>
        <w:t>y into extended urban regions through spatial expansion.</w:t>
      </w:r>
      <w:r w:rsidRPr="004F7759">
        <w:rPr>
          <w:rFonts w:ascii="Bookman Old Style" w:hAnsi="Bookman Old Style"/>
          <w:spacing w:val="43"/>
        </w:rPr>
        <w:t xml:space="preserve"> </w:t>
      </w:r>
      <w:r w:rsidRPr="004F7759">
        <w:rPr>
          <w:rFonts w:ascii="Bookman Old Style" w:hAnsi="Bookman Old Style"/>
        </w:rPr>
        <w:t>Although</w:t>
      </w:r>
      <w:r w:rsidRPr="004F7759">
        <w:rPr>
          <w:rFonts w:ascii="Bookman Old Style" w:hAnsi="Bookman Old Style"/>
          <w:spacing w:val="44"/>
        </w:rPr>
        <w:t xml:space="preserve"> </w:t>
      </w:r>
      <w:r w:rsidRPr="004F7759">
        <w:rPr>
          <w:rFonts w:ascii="Bookman Old Style" w:hAnsi="Bookman Old Style"/>
        </w:rPr>
        <w:t>the</w:t>
      </w:r>
      <w:r w:rsidRPr="004F7759">
        <w:rPr>
          <w:rFonts w:ascii="Bookman Old Style" w:hAnsi="Bookman Old Style"/>
          <w:spacing w:val="43"/>
        </w:rPr>
        <w:t xml:space="preserve"> </w:t>
      </w:r>
      <w:r w:rsidRPr="004F7759">
        <w:rPr>
          <w:rFonts w:ascii="Bookman Old Style" w:hAnsi="Bookman Old Style"/>
        </w:rPr>
        <w:t>periphe</w:t>
      </w:r>
      <w:r w:rsidRPr="004F7759">
        <w:rPr>
          <w:rFonts w:ascii="Bookman Old Style" w:hAnsi="Bookman Old Style"/>
          <w:spacing w:val="2"/>
        </w:rPr>
        <w:t>r</w:t>
      </w:r>
      <w:r w:rsidRPr="004F7759">
        <w:rPr>
          <w:rFonts w:ascii="Bookman Old Style" w:hAnsi="Bookman Old Style"/>
        </w:rPr>
        <w:t>y</w:t>
      </w:r>
      <w:r w:rsidRPr="004F7759">
        <w:rPr>
          <w:rFonts w:ascii="Bookman Old Style" w:hAnsi="Bookman Old Style"/>
          <w:spacing w:val="44"/>
        </w:rPr>
        <w:t xml:space="preserve"> </w:t>
      </w:r>
      <w:r w:rsidRPr="004F7759">
        <w:rPr>
          <w:rFonts w:ascii="Bookman Old Style" w:hAnsi="Bookman Old Style"/>
        </w:rPr>
        <w:t>of</w:t>
      </w:r>
      <w:r w:rsidRPr="004F7759">
        <w:rPr>
          <w:rFonts w:ascii="Bookman Old Style" w:hAnsi="Bookman Old Style"/>
          <w:spacing w:val="43"/>
        </w:rPr>
        <w:t xml:space="preserve"> </w:t>
      </w:r>
      <w:proofErr w:type="spellStart"/>
      <w:r w:rsidRPr="004F7759">
        <w:rPr>
          <w:rFonts w:ascii="Bookman Old Style" w:hAnsi="Bookman Old Style"/>
        </w:rPr>
        <w:t>Ngarama</w:t>
      </w:r>
      <w:proofErr w:type="spellEnd"/>
      <w:r w:rsidRPr="004F7759">
        <w:rPr>
          <w:rFonts w:ascii="Bookman Old Style" w:hAnsi="Bookman Old Style"/>
          <w:spacing w:val="43"/>
        </w:rPr>
        <w:t xml:space="preserve"> </w:t>
      </w:r>
      <w:r w:rsidRPr="004F7759">
        <w:rPr>
          <w:rFonts w:ascii="Bookman Old Style" w:hAnsi="Bookman Old Style"/>
        </w:rPr>
        <w:t>urban</w:t>
      </w:r>
      <w:r w:rsidRPr="004F7759">
        <w:rPr>
          <w:rFonts w:ascii="Bookman Old Style" w:hAnsi="Bookman Old Style"/>
          <w:spacing w:val="43"/>
        </w:rPr>
        <w:t xml:space="preserve"> </w:t>
      </w:r>
      <w:r w:rsidRPr="004F7759">
        <w:rPr>
          <w:rFonts w:ascii="Bookman Old Style" w:hAnsi="Bookman Old Style"/>
        </w:rPr>
        <w:t>centre</w:t>
      </w:r>
      <w:r w:rsidRPr="004F7759">
        <w:rPr>
          <w:rFonts w:ascii="Bookman Old Style" w:hAnsi="Bookman Old Style"/>
          <w:spacing w:val="44"/>
        </w:rPr>
        <w:t xml:space="preserve"> </w:t>
      </w:r>
      <w:r w:rsidRPr="004F7759">
        <w:rPr>
          <w:rFonts w:ascii="Bookman Old Style" w:hAnsi="Bookman Old Style"/>
        </w:rPr>
        <w:t>i</w:t>
      </w:r>
      <w:r w:rsidRPr="004F7759">
        <w:rPr>
          <w:rFonts w:ascii="Bookman Old Style" w:hAnsi="Bookman Old Style"/>
          <w:spacing w:val="1"/>
        </w:rPr>
        <w:t>s</w:t>
      </w:r>
      <w:r w:rsidRPr="004F7759">
        <w:rPr>
          <w:rFonts w:ascii="Bookman Old Style" w:hAnsi="Bookman Old Style"/>
          <w:spacing w:val="43"/>
        </w:rPr>
        <w:t xml:space="preserve"> </w:t>
      </w:r>
      <w:r w:rsidRPr="004F7759">
        <w:rPr>
          <w:rFonts w:ascii="Bookman Old Style" w:hAnsi="Bookman Old Style"/>
        </w:rPr>
        <w:t>main</w:t>
      </w:r>
      <w:r w:rsidRPr="004F7759">
        <w:rPr>
          <w:rFonts w:ascii="Bookman Old Style" w:hAnsi="Bookman Old Style"/>
          <w:spacing w:val="1"/>
        </w:rPr>
        <w:t>l</w:t>
      </w:r>
      <w:r w:rsidRPr="004F7759">
        <w:rPr>
          <w:rFonts w:ascii="Bookman Old Style" w:hAnsi="Bookman Old Style"/>
        </w:rPr>
        <w:t>y</w:t>
      </w:r>
      <w:r w:rsidRPr="004F7759">
        <w:rPr>
          <w:rFonts w:ascii="Bookman Old Style" w:hAnsi="Bookman Old Style"/>
          <w:spacing w:val="47"/>
        </w:rPr>
        <w:t xml:space="preserve"> </w:t>
      </w:r>
      <w:r w:rsidRPr="004F7759">
        <w:rPr>
          <w:rFonts w:ascii="Bookman Old Style" w:hAnsi="Bookman Old Style"/>
        </w:rPr>
        <w:t>agricultural</w:t>
      </w:r>
      <w:r w:rsidRPr="004F7759">
        <w:rPr>
          <w:rFonts w:ascii="Bookman Old Style" w:hAnsi="Bookman Old Style"/>
          <w:spacing w:val="45"/>
        </w:rPr>
        <w:t xml:space="preserve"> </w:t>
      </w:r>
      <w:r w:rsidRPr="004F7759">
        <w:rPr>
          <w:rFonts w:ascii="Bookman Old Style" w:hAnsi="Bookman Old Style"/>
        </w:rPr>
        <w:t>la</w:t>
      </w:r>
      <w:r w:rsidRPr="004F7759">
        <w:rPr>
          <w:rFonts w:ascii="Bookman Old Style" w:hAnsi="Bookman Old Style"/>
          <w:spacing w:val="1"/>
        </w:rPr>
        <w:t>n</w:t>
      </w:r>
      <w:r w:rsidRPr="004F7759">
        <w:rPr>
          <w:rFonts w:ascii="Bookman Old Style" w:hAnsi="Bookman Old Style"/>
        </w:rPr>
        <w:t>d, much</w:t>
      </w:r>
      <w:r w:rsidRPr="004F7759">
        <w:rPr>
          <w:rFonts w:ascii="Bookman Old Style" w:hAnsi="Bookman Old Style"/>
          <w:spacing w:val="3"/>
        </w:rPr>
        <w:t xml:space="preserve"> </w:t>
      </w:r>
      <w:r w:rsidRPr="004F7759">
        <w:rPr>
          <w:rFonts w:ascii="Bookman Old Style" w:hAnsi="Bookman Old Style"/>
        </w:rPr>
        <w:t>of</w:t>
      </w:r>
      <w:r w:rsidRPr="004F7759">
        <w:rPr>
          <w:rFonts w:ascii="Bookman Old Style" w:hAnsi="Bookman Old Style"/>
          <w:spacing w:val="4"/>
        </w:rPr>
        <w:t xml:space="preserve"> </w:t>
      </w:r>
      <w:r w:rsidRPr="004F7759">
        <w:rPr>
          <w:rFonts w:ascii="Bookman Old Style" w:hAnsi="Bookman Old Style"/>
        </w:rPr>
        <w:t>it</w:t>
      </w:r>
      <w:r w:rsidRPr="004F7759">
        <w:rPr>
          <w:rFonts w:ascii="Bookman Old Style" w:hAnsi="Bookman Old Style"/>
          <w:spacing w:val="4"/>
        </w:rPr>
        <w:t xml:space="preserve"> </w:t>
      </w:r>
      <w:r w:rsidRPr="004F7759">
        <w:rPr>
          <w:rFonts w:ascii="Bookman Old Style" w:hAnsi="Bookman Old Style"/>
        </w:rPr>
        <w:t>is</w:t>
      </w:r>
      <w:r w:rsidRPr="004F7759">
        <w:rPr>
          <w:rFonts w:ascii="Bookman Old Style" w:hAnsi="Bookman Old Style"/>
          <w:spacing w:val="6"/>
        </w:rPr>
        <w:t xml:space="preserve"> </w:t>
      </w:r>
      <w:r w:rsidRPr="004F7759">
        <w:rPr>
          <w:rFonts w:ascii="Bookman Old Style" w:hAnsi="Bookman Old Style"/>
        </w:rPr>
        <w:t>gradual</w:t>
      </w:r>
      <w:r w:rsidRPr="004F7759">
        <w:rPr>
          <w:rFonts w:ascii="Bookman Old Style" w:hAnsi="Bookman Old Style"/>
          <w:spacing w:val="5"/>
        </w:rPr>
        <w:t>l</w:t>
      </w:r>
      <w:r w:rsidRPr="004F7759">
        <w:rPr>
          <w:rFonts w:ascii="Bookman Old Style" w:hAnsi="Bookman Old Style"/>
        </w:rPr>
        <w:t>y</w:t>
      </w:r>
      <w:r w:rsidRPr="004F7759">
        <w:rPr>
          <w:rFonts w:ascii="Bookman Old Style" w:hAnsi="Bookman Old Style"/>
          <w:spacing w:val="4"/>
        </w:rPr>
        <w:t xml:space="preserve"> </w:t>
      </w:r>
      <w:r w:rsidRPr="004F7759">
        <w:rPr>
          <w:rFonts w:ascii="Bookman Old Style" w:hAnsi="Bookman Old Style"/>
          <w:spacing w:val="1"/>
        </w:rPr>
        <w:t>b</w:t>
      </w:r>
      <w:r w:rsidRPr="004F7759">
        <w:rPr>
          <w:rFonts w:ascii="Bookman Old Style" w:hAnsi="Bookman Old Style"/>
        </w:rPr>
        <w:t>eing</w:t>
      </w:r>
      <w:r w:rsidRPr="004F7759">
        <w:rPr>
          <w:rFonts w:ascii="Bookman Old Style" w:hAnsi="Bookman Old Style"/>
          <w:spacing w:val="4"/>
        </w:rPr>
        <w:t xml:space="preserve"> </w:t>
      </w:r>
      <w:r w:rsidRPr="004F7759">
        <w:rPr>
          <w:rFonts w:ascii="Bookman Old Style" w:hAnsi="Bookman Old Style"/>
        </w:rPr>
        <w:t>absor</w:t>
      </w:r>
      <w:r w:rsidRPr="004F7759">
        <w:rPr>
          <w:rFonts w:ascii="Bookman Old Style" w:hAnsi="Bookman Old Style"/>
          <w:spacing w:val="1"/>
        </w:rPr>
        <w:t>b</w:t>
      </w:r>
      <w:r w:rsidRPr="004F7759">
        <w:rPr>
          <w:rFonts w:ascii="Bookman Old Style" w:hAnsi="Bookman Old Style"/>
        </w:rPr>
        <w:t>ed</w:t>
      </w:r>
      <w:r w:rsidRPr="004F7759">
        <w:rPr>
          <w:rFonts w:ascii="Bookman Old Style" w:hAnsi="Bookman Old Style"/>
          <w:spacing w:val="4"/>
        </w:rPr>
        <w:t xml:space="preserve"> </w:t>
      </w:r>
      <w:r w:rsidRPr="004F7759">
        <w:rPr>
          <w:rFonts w:ascii="Bookman Old Style" w:hAnsi="Bookman Old Style"/>
        </w:rPr>
        <w:t>into</w:t>
      </w:r>
      <w:r w:rsidRPr="004F7759">
        <w:rPr>
          <w:rFonts w:ascii="Bookman Old Style" w:hAnsi="Bookman Old Style"/>
          <w:spacing w:val="4"/>
        </w:rPr>
        <w:t xml:space="preserve"> </w:t>
      </w:r>
      <w:r w:rsidRPr="004F7759">
        <w:rPr>
          <w:rFonts w:ascii="Bookman Old Style" w:hAnsi="Bookman Old Style"/>
        </w:rPr>
        <w:t>th</w:t>
      </w:r>
      <w:r w:rsidRPr="004F7759">
        <w:rPr>
          <w:rFonts w:ascii="Bookman Old Style" w:hAnsi="Bookman Old Style"/>
          <w:spacing w:val="1"/>
        </w:rPr>
        <w:t>e</w:t>
      </w:r>
      <w:r w:rsidRPr="004F7759">
        <w:rPr>
          <w:rFonts w:ascii="Bookman Old Style" w:hAnsi="Bookman Old Style"/>
          <w:spacing w:val="3"/>
        </w:rPr>
        <w:t xml:space="preserve"> </w:t>
      </w:r>
      <w:r w:rsidRPr="004F7759">
        <w:rPr>
          <w:rFonts w:ascii="Bookman Old Style" w:hAnsi="Bookman Old Style"/>
        </w:rPr>
        <w:t>urban</w:t>
      </w:r>
      <w:r w:rsidRPr="004F7759">
        <w:rPr>
          <w:rFonts w:ascii="Bookman Old Style" w:hAnsi="Bookman Old Style"/>
          <w:spacing w:val="4"/>
        </w:rPr>
        <w:t xml:space="preserve"> </w:t>
      </w:r>
      <w:r w:rsidRPr="004F7759">
        <w:rPr>
          <w:rFonts w:ascii="Bookman Old Style" w:hAnsi="Bookman Old Style"/>
        </w:rPr>
        <w:t>ne</w:t>
      </w:r>
      <w:r w:rsidRPr="004F7759">
        <w:rPr>
          <w:rFonts w:ascii="Bookman Old Style" w:hAnsi="Bookman Old Style"/>
          <w:spacing w:val="2"/>
        </w:rPr>
        <w:t>i</w:t>
      </w:r>
      <w:r w:rsidRPr="004F7759">
        <w:rPr>
          <w:rFonts w:ascii="Bookman Old Style" w:hAnsi="Bookman Old Style"/>
        </w:rPr>
        <w:t>ghbourhoo</w:t>
      </w:r>
      <w:r w:rsidRPr="004F7759">
        <w:rPr>
          <w:rFonts w:ascii="Bookman Old Style" w:hAnsi="Bookman Old Style"/>
          <w:spacing w:val="2"/>
        </w:rPr>
        <w:t>d</w:t>
      </w:r>
      <w:r w:rsidRPr="004F7759">
        <w:rPr>
          <w:rFonts w:ascii="Bookman Old Style" w:hAnsi="Bookman Old Style"/>
          <w:spacing w:val="3"/>
        </w:rPr>
        <w:t xml:space="preserve"> </w:t>
      </w:r>
      <w:r w:rsidRPr="004F7759">
        <w:rPr>
          <w:rFonts w:ascii="Bookman Old Style" w:hAnsi="Bookman Old Style"/>
        </w:rPr>
        <w:t>as</w:t>
      </w:r>
      <w:r w:rsidRPr="004F7759">
        <w:rPr>
          <w:rFonts w:ascii="Bookman Old Style" w:hAnsi="Bookman Old Style"/>
          <w:spacing w:val="6"/>
        </w:rPr>
        <w:t xml:space="preserve"> </w:t>
      </w:r>
      <w:r w:rsidRPr="004F7759">
        <w:rPr>
          <w:rFonts w:ascii="Bookman Old Style" w:hAnsi="Bookman Old Style"/>
        </w:rPr>
        <w:t>a</w:t>
      </w:r>
      <w:r w:rsidRPr="004F7759">
        <w:rPr>
          <w:rFonts w:ascii="Bookman Old Style" w:hAnsi="Bookman Old Style"/>
          <w:spacing w:val="6"/>
        </w:rPr>
        <w:t xml:space="preserve"> </w:t>
      </w:r>
      <w:r w:rsidRPr="004F7759">
        <w:rPr>
          <w:rFonts w:ascii="Bookman Old Style" w:hAnsi="Bookman Old Style"/>
        </w:rPr>
        <w:t>result</w:t>
      </w:r>
      <w:r w:rsidRPr="004F7759">
        <w:rPr>
          <w:rFonts w:ascii="Bookman Old Style" w:hAnsi="Bookman Old Style"/>
          <w:spacing w:val="4"/>
        </w:rPr>
        <w:t xml:space="preserve"> </w:t>
      </w:r>
      <w:r w:rsidRPr="004F7759">
        <w:rPr>
          <w:rFonts w:ascii="Bookman Old Style" w:hAnsi="Bookman Old Style"/>
        </w:rPr>
        <w:t>of</w:t>
      </w:r>
      <w:r w:rsidRPr="004F7759">
        <w:rPr>
          <w:rFonts w:ascii="Bookman Old Style" w:hAnsi="Bookman Old Style"/>
          <w:spacing w:val="5"/>
        </w:rPr>
        <w:t xml:space="preserve"> </w:t>
      </w:r>
      <w:r w:rsidRPr="004F7759">
        <w:rPr>
          <w:rFonts w:ascii="Bookman Old Style" w:hAnsi="Bookman Old Style"/>
        </w:rPr>
        <w:t>ur</w:t>
      </w:r>
      <w:r w:rsidRPr="004F7759">
        <w:rPr>
          <w:rFonts w:ascii="Bookman Old Style" w:hAnsi="Bookman Old Style"/>
          <w:spacing w:val="2"/>
        </w:rPr>
        <w:t>b</w:t>
      </w:r>
      <w:r w:rsidRPr="004F7759">
        <w:rPr>
          <w:rFonts w:ascii="Bookman Old Style" w:hAnsi="Bookman Old Style"/>
        </w:rPr>
        <w:t>an</w:t>
      </w:r>
      <w:r w:rsidRPr="004F7759">
        <w:rPr>
          <w:rFonts w:ascii="Bookman Old Style" w:hAnsi="Bookman Old Style"/>
          <w:spacing w:val="4"/>
        </w:rPr>
        <w:t xml:space="preserve"> </w:t>
      </w:r>
      <w:r w:rsidRPr="004F7759">
        <w:rPr>
          <w:rFonts w:ascii="Bookman Old Style" w:hAnsi="Bookman Old Style"/>
        </w:rPr>
        <w:t>sp</w:t>
      </w:r>
      <w:r w:rsidRPr="004F7759">
        <w:rPr>
          <w:rFonts w:ascii="Bookman Old Style" w:hAnsi="Bookman Old Style"/>
          <w:spacing w:val="1"/>
        </w:rPr>
        <w:t>r</w:t>
      </w:r>
      <w:r w:rsidRPr="004F7759">
        <w:rPr>
          <w:rFonts w:ascii="Bookman Old Style" w:hAnsi="Bookman Old Style"/>
        </w:rPr>
        <w:t>awl.</w:t>
      </w:r>
      <w:r w:rsidRPr="004F7759">
        <w:rPr>
          <w:rFonts w:ascii="Bookman Old Style" w:hAnsi="Bookman Old Style"/>
          <w:spacing w:val="5"/>
        </w:rPr>
        <w:t xml:space="preserve"> </w:t>
      </w:r>
    </w:p>
    <w:p w:rsidR="003F0DDE" w:rsidRPr="0091661B" w:rsidRDefault="003F0DDE" w:rsidP="0091661B">
      <w:pPr>
        <w:pStyle w:val="Heading4"/>
        <w:numPr>
          <w:ilvl w:val="0"/>
          <w:numId w:val="0"/>
        </w:numPr>
        <w:ind w:left="864"/>
        <w:rPr>
          <w:rFonts w:ascii="Bookman Old Style" w:hAnsi="Bookman Old Style"/>
          <w:sz w:val="24"/>
        </w:rPr>
      </w:pPr>
    </w:p>
    <w:p w:rsidR="0091661B" w:rsidRPr="0091661B" w:rsidRDefault="003F0DDE" w:rsidP="0091661B">
      <w:pPr>
        <w:pStyle w:val="Heading4"/>
        <w:numPr>
          <w:ilvl w:val="0"/>
          <w:numId w:val="0"/>
        </w:numPr>
        <w:rPr>
          <w:rFonts w:ascii="Bookman Old Style" w:hAnsi="Bookman Old Style"/>
          <w:w w:val="99"/>
          <w:sz w:val="24"/>
        </w:rPr>
      </w:pPr>
      <w:bookmarkStart w:id="330" w:name="_Toc421200429"/>
      <w:bookmarkStart w:id="331" w:name="_Toc421436995"/>
      <w:bookmarkStart w:id="332" w:name="_Toc421715236"/>
      <w:r w:rsidRPr="0091661B">
        <w:rPr>
          <w:rFonts w:ascii="Bookman Old Style" w:hAnsi="Bookman Old Style"/>
          <w:sz w:val="24"/>
        </w:rPr>
        <w:t>Econo</w:t>
      </w:r>
      <w:r w:rsidRPr="0091661B">
        <w:rPr>
          <w:rFonts w:ascii="Bookman Old Style" w:hAnsi="Bookman Old Style"/>
          <w:spacing w:val="-2"/>
          <w:sz w:val="24"/>
        </w:rPr>
        <w:t>m</w:t>
      </w:r>
      <w:r w:rsidRPr="0091661B">
        <w:rPr>
          <w:rFonts w:ascii="Bookman Old Style" w:hAnsi="Bookman Old Style"/>
          <w:sz w:val="24"/>
        </w:rPr>
        <w:t>ic facto</w:t>
      </w:r>
      <w:r w:rsidRPr="0091661B">
        <w:rPr>
          <w:rFonts w:ascii="Bookman Old Style" w:hAnsi="Bookman Old Style"/>
          <w:spacing w:val="-1"/>
          <w:sz w:val="24"/>
        </w:rPr>
        <w:t>r</w:t>
      </w:r>
      <w:r w:rsidRPr="0091661B">
        <w:rPr>
          <w:rFonts w:ascii="Bookman Old Style" w:hAnsi="Bookman Old Style"/>
          <w:sz w:val="24"/>
        </w:rPr>
        <w:t>s</w:t>
      </w:r>
      <w:r w:rsidRPr="0091661B">
        <w:rPr>
          <w:rFonts w:ascii="Bookman Old Style" w:hAnsi="Bookman Old Style"/>
          <w:w w:val="99"/>
          <w:sz w:val="24"/>
        </w:rPr>
        <w:t>:</w:t>
      </w:r>
      <w:bookmarkEnd w:id="330"/>
      <w:bookmarkEnd w:id="331"/>
      <w:bookmarkEnd w:id="332"/>
    </w:p>
    <w:p w:rsidR="003F0DDE" w:rsidRDefault="003F0DDE" w:rsidP="004F7759">
      <w:pPr>
        <w:pStyle w:val="NoSpacing"/>
        <w:rPr>
          <w:rFonts w:ascii="Bookman Old Style" w:hAnsi="Bookman Old Style"/>
        </w:rPr>
      </w:pPr>
      <w:r w:rsidRPr="004F7759">
        <w:rPr>
          <w:rFonts w:ascii="Bookman Old Style" w:hAnsi="Bookman Old Style"/>
          <w:w w:val="99"/>
        </w:rPr>
        <w:t xml:space="preserve"> </w:t>
      </w:r>
      <w:r w:rsidRPr="004F7759">
        <w:rPr>
          <w:rFonts w:ascii="Bookman Old Style" w:hAnsi="Bookman Old Style"/>
        </w:rPr>
        <w:t>Aspects of the econo</w:t>
      </w:r>
      <w:r w:rsidRPr="004F7759">
        <w:rPr>
          <w:rFonts w:ascii="Bookman Old Style" w:hAnsi="Bookman Old Style"/>
          <w:spacing w:val="1"/>
        </w:rPr>
        <w:t>m</w:t>
      </w:r>
      <w:r w:rsidRPr="004F7759">
        <w:rPr>
          <w:rFonts w:ascii="Bookman Old Style" w:hAnsi="Bookman Old Style"/>
        </w:rPr>
        <w:t>y that can affect urban land use include: level of economic development; economic structure; land markets; differences in household incomes; degree of empl</w:t>
      </w:r>
      <w:r w:rsidRPr="004F7759">
        <w:rPr>
          <w:rFonts w:ascii="Bookman Old Style" w:hAnsi="Bookman Old Style"/>
          <w:spacing w:val="1"/>
        </w:rPr>
        <w:t>o</w:t>
      </w:r>
      <w:r w:rsidRPr="004F7759">
        <w:rPr>
          <w:rFonts w:ascii="Bookman Old Style" w:hAnsi="Bookman Old Style"/>
        </w:rPr>
        <w:t>yment decentralization; level of development of real estate finance markets; level and effectiveness of property taxation; and c</w:t>
      </w:r>
      <w:r w:rsidRPr="004F7759">
        <w:rPr>
          <w:rFonts w:ascii="Bookman Old Style" w:hAnsi="Bookman Old Style"/>
          <w:spacing w:val="-1"/>
        </w:rPr>
        <w:t>y</w:t>
      </w:r>
      <w:r w:rsidRPr="004F7759">
        <w:rPr>
          <w:rFonts w:ascii="Bookman Old Style" w:hAnsi="Bookman Old Style"/>
        </w:rPr>
        <w:t>cles of high inflation.</w:t>
      </w:r>
      <w:r w:rsidRPr="004F7759">
        <w:rPr>
          <w:rFonts w:ascii="Bookman Old Style" w:hAnsi="Bookman Old Style"/>
          <w:spacing w:val="1"/>
        </w:rPr>
        <w:t xml:space="preserve"> </w:t>
      </w:r>
      <w:r w:rsidRPr="004F7759">
        <w:rPr>
          <w:rFonts w:ascii="Bookman Old Style" w:hAnsi="Bookman Old Style"/>
        </w:rPr>
        <w:t>Land use is often regarded more as a product than as a driver of economic perfo</w:t>
      </w:r>
      <w:r w:rsidRPr="004F7759">
        <w:rPr>
          <w:rFonts w:ascii="Bookman Old Style" w:hAnsi="Bookman Old Style"/>
          <w:spacing w:val="-2"/>
        </w:rPr>
        <w:t>r</w:t>
      </w:r>
      <w:r w:rsidRPr="004F7759">
        <w:rPr>
          <w:rFonts w:ascii="Bookman Old Style" w:hAnsi="Bookman Old Style"/>
        </w:rPr>
        <w:t>manc</w:t>
      </w:r>
      <w:r w:rsidRPr="004F7759">
        <w:rPr>
          <w:rFonts w:ascii="Bookman Old Style" w:hAnsi="Bookman Old Style"/>
          <w:spacing w:val="-1"/>
        </w:rPr>
        <w:t>e</w:t>
      </w:r>
      <w:r w:rsidRPr="004F7759">
        <w:rPr>
          <w:rFonts w:ascii="Bookman Old Style" w:hAnsi="Bookman Old Style"/>
        </w:rPr>
        <w:t>. All these economic factors pla</w:t>
      </w:r>
      <w:r w:rsidRPr="004F7759">
        <w:rPr>
          <w:rFonts w:ascii="Bookman Old Style" w:hAnsi="Bookman Old Style"/>
          <w:spacing w:val="-2"/>
        </w:rPr>
        <w:t>y</w:t>
      </w:r>
      <w:r w:rsidRPr="004F7759">
        <w:rPr>
          <w:rFonts w:ascii="Bookman Old Style" w:hAnsi="Bookman Old Style"/>
        </w:rPr>
        <w:t xml:space="preserve"> a role in growth of </w:t>
      </w:r>
      <w:proofErr w:type="spellStart"/>
      <w:r w:rsidRPr="004F7759">
        <w:rPr>
          <w:rFonts w:ascii="Bookman Old Style" w:hAnsi="Bookman Old Style"/>
        </w:rPr>
        <w:t>Ngarama</w:t>
      </w:r>
      <w:proofErr w:type="spellEnd"/>
      <w:r w:rsidRPr="004F7759">
        <w:rPr>
          <w:rFonts w:ascii="Bookman Old Style" w:hAnsi="Bookman Old Style"/>
        </w:rPr>
        <w:t xml:space="preserve">. </w:t>
      </w:r>
    </w:p>
    <w:p w:rsidR="00233852" w:rsidRDefault="00233852" w:rsidP="00CE7D69">
      <w:pPr>
        <w:pStyle w:val="Heading2"/>
        <w:numPr>
          <w:ilvl w:val="0"/>
          <w:numId w:val="0"/>
        </w:numPr>
        <w:spacing w:line="360" w:lineRule="auto"/>
        <w:rPr>
          <w:rFonts w:ascii="Bookman Old Style" w:hAnsi="Bookman Old Style" w:cs="Times New Roman"/>
          <w:b w:val="0"/>
          <w:bCs w:val="0"/>
          <w:color w:val="000000"/>
        </w:rPr>
      </w:pPr>
      <w:bookmarkStart w:id="333" w:name="_Toc398117385"/>
    </w:p>
    <w:p w:rsidR="00CE7D69" w:rsidRPr="00CE7D69" w:rsidRDefault="00CE7D69" w:rsidP="00CE7D69">
      <w:pPr>
        <w:rPr>
          <w:lang w:val="en-GB"/>
        </w:rPr>
      </w:pPr>
    </w:p>
    <w:p w:rsidR="00233852" w:rsidRPr="00CE7D69" w:rsidRDefault="00753F82" w:rsidP="00CE7D69">
      <w:pPr>
        <w:pStyle w:val="Heading3"/>
        <w:numPr>
          <w:ilvl w:val="2"/>
          <w:numId w:val="185"/>
        </w:numPr>
        <w:rPr>
          <w:rFonts w:ascii="Bookman Old Style" w:hAnsi="Bookman Old Style"/>
        </w:rPr>
      </w:pPr>
      <w:bookmarkStart w:id="334" w:name="_Toc419380080"/>
      <w:bookmarkStart w:id="335" w:name="_Toc419798498"/>
      <w:bookmarkStart w:id="336" w:name="_Toc419802479"/>
      <w:r>
        <w:rPr>
          <w:rFonts w:ascii="Bookman Old Style" w:hAnsi="Bookman Old Style"/>
        </w:rPr>
        <w:lastRenderedPageBreak/>
        <w:t xml:space="preserve"> </w:t>
      </w:r>
      <w:bookmarkStart w:id="337" w:name="_Toc421715237"/>
      <w:r w:rsidR="003F0DDE" w:rsidRPr="00C2072B">
        <w:rPr>
          <w:rFonts w:ascii="Bookman Old Style" w:hAnsi="Bookman Old Style"/>
        </w:rPr>
        <w:t xml:space="preserve">Planning Model and Vision Based on </w:t>
      </w:r>
      <w:proofErr w:type="spellStart"/>
      <w:r w:rsidR="003F0DDE" w:rsidRPr="00C2072B">
        <w:rPr>
          <w:rFonts w:ascii="Bookman Old Style" w:hAnsi="Bookman Old Style"/>
        </w:rPr>
        <w:t>Ngarama</w:t>
      </w:r>
      <w:proofErr w:type="spellEnd"/>
      <w:r w:rsidR="003F0DDE" w:rsidRPr="00C2072B">
        <w:rPr>
          <w:rFonts w:ascii="Bookman Old Style" w:hAnsi="Bookman Old Style"/>
        </w:rPr>
        <w:t xml:space="preserve"> Settlement Patterns.</w:t>
      </w:r>
      <w:bookmarkEnd w:id="333"/>
      <w:bookmarkEnd w:id="334"/>
      <w:bookmarkEnd w:id="335"/>
      <w:bookmarkEnd w:id="336"/>
      <w:bookmarkEnd w:id="337"/>
    </w:p>
    <w:p w:rsidR="003F0DDE" w:rsidRPr="002D22B1" w:rsidRDefault="003F0DDE" w:rsidP="002D22B1">
      <w:pPr>
        <w:spacing w:line="360" w:lineRule="auto"/>
        <w:jc w:val="both"/>
        <w:rPr>
          <w:rFonts w:ascii="Bookman Old Style" w:hAnsi="Bookman Old Style"/>
          <w:color w:val="000000" w:themeColor="text1"/>
          <w:sz w:val="24"/>
          <w:szCs w:val="24"/>
        </w:rPr>
      </w:pPr>
      <w:r w:rsidRPr="004F7759">
        <w:rPr>
          <w:rFonts w:ascii="Bookman Old Style" w:hAnsi="Bookman Old Style"/>
          <w:sz w:val="24"/>
          <w:szCs w:val="24"/>
        </w:rPr>
        <w:t xml:space="preserve">The </w:t>
      </w:r>
      <w:r w:rsidRPr="002D22B1">
        <w:rPr>
          <w:rFonts w:ascii="Bookman Old Style" w:hAnsi="Bookman Old Style"/>
          <w:color w:val="000000" w:themeColor="text1"/>
          <w:sz w:val="24"/>
          <w:szCs w:val="24"/>
        </w:rPr>
        <w:t xml:space="preserve">planning of </w:t>
      </w:r>
      <w:proofErr w:type="spellStart"/>
      <w:r w:rsidRPr="002D22B1">
        <w:rPr>
          <w:rFonts w:ascii="Bookman Old Style" w:hAnsi="Bookman Old Style"/>
          <w:color w:val="000000" w:themeColor="text1"/>
          <w:sz w:val="24"/>
          <w:szCs w:val="24"/>
        </w:rPr>
        <w:t>Ngarama</w:t>
      </w:r>
      <w:proofErr w:type="spellEnd"/>
      <w:r w:rsidRPr="002D22B1">
        <w:rPr>
          <w:rFonts w:ascii="Bookman Old Style" w:hAnsi="Bookman Old Style"/>
          <w:color w:val="000000" w:themeColor="text1"/>
          <w:sz w:val="24"/>
          <w:szCs w:val="24"/>
        </w:rPr>
        <w:t xml:space="preserve"> town was done using smart growth model. </w:t>
      </w:r>
      <w:r w:rsidRPr="002D22B1">
        <w:rPr>
          <w:rFonts w:ascii="Bookman Old Style" w:hAnsi="Bookman Old Style"/>
          <w:b/>
          <w:color w:val="000000" w:themeColor="text1"/>
          <w:sz w:val="24"/>
          <w:szCs w:val="24"/>
        </w:rPr>
        <w:t>Smart Growth</w:t>
      </w:r>
      <w:r w:rsidRPr="002D22B1">
        <w:rPr>
          <w:rFonts w:ascii="Bookman Old Style" w:hAnsi="Bookman Old Style"/>
          <w:color w:val="000000" w:themeColor="text1"/>
          <w:sz w:val="24"/>
          <w:szCs w:val="24"/>
        </w:rPr>
        <w:t xml:space="preserve"> model is an urban </w:t>
      </w:r>
      <w:hyperlink r:id="rId119" w:tooltip="Urban planning" w:history="1">
        <w:r w:rsidRPr="002D22B1">
          <w:rPr>
            <w:rStyle w:val="Hyperlink"/>
            <w:rFonts w:ascii="Bookman Old Style" w:hAnsi="Bookman Old Style"/>
            <w:color w:val="000000" w:themeColor="text1"/>
            <w:sz w:val="24"/>
            <w:szCs w:val="24"/>
            <w:u w:val="none"/>
          </w:rPr>
          <w:t>planning</w:t>
        </w:r>
      </w:hyperlink>
      <w:r w:rsidRPr="002D22B1">
        <w:rPr>
          <w:rFonts w:ascii="Bookman Old Style" w:hAnsi="Bookman Old Style"/>
          <w:color w:val="000000" w:themeColor="text1"/>
          <w:sz w:val="24"/>
          <w:szCs w:val="24"/>
        </w:rPr>
        <w:t xml:space="preserve"> and </w:t>
      </w:r>
      <w:hyperlink r:id="rId120" w:tooltip="Transportation planning" w:history="1">
        <w:r w:rsidRPr="002D22B1">
          <w:rPr>
            <w:rStyle w:val="Hyperlink"/>
            <w:rFonts w:ascii="Bookman Old Style" w:hAnsi="Bookman Old Style"/>
            <w:color w:val="000000" w:themeColor="text1"/>
            <w:sz w:val="24"/>
            <w:szCs w:val="24"/>
            <w:u w:val="none"/>
          </w:rPr>
          <w:t>transportation</w:t>
        </w:r>
      </w:hyperlink>
      <w:r w:rsidRPr="002D22B1">
        <w:rPr>
          <w:rFonts w:ascii="Bookman Old Style" w:hAnsi="Bookman Old Style"/>
          <w:color w:val="000000" w:themeColor="text1"/>
          <w:sz w:val="24"/>
          <w:szCs w:val="24"/>
        </w:rPr>
        <w:t xml:space="preserve"> theory that concentrates growth in compact walk-able urban centers to avoid sprawl. It also advocates compact, </w:t>
      </w:r>
      <w:hyperlink r:id="rId121" w:tooltip="Transit-oriented development" w:history="1">
        <w:r w:rsidRPr="002D22B1">
          <w:rPr>
            <w:rStyle w:val="Hyperlink"/>
            <w:rFonts w:ascii="Bookman Old Style" w:hAnsi="Bookman Old Style"/>
            <w:color w:val="000000" w:themeColor="text1"/>
            <w:sz w:val="24"/>
            <w:szCs w:val="24"/>
            <w:u w:val="none"/>
          </w:rPr>
          <w:t>transit-oriented</w:t>
        </w:r>
      </w:hyperlink>
      <w:r w:rsidRPr="002D22B1">
        <w:rPr>
          <w:rFonts w:ascii="Bookman Old Style" w:hAnsi="Bookman Old Style"/>
          <w:color w:val="000000" w:themeColor="text1"/>
          <w:sz w:val="24"/>
          <w:szCs w:val="24"/>
        </w:rPr>
        <w:t xml:space="preserve">, </w:t>
      </w:r>
      <w:hyperlink r:id="rId122" w:tooltip="Pedestrian-friendly" w:history="1">
        <w:r w:rsidRPr="002D22B1">
          <w:rPr>
            <w:rStyle w:val="Hyperlink"/>
            <w:rFonts w:ascii="Bookman Old Style" w:hAnsi="Bookman Old Style"/>
            <w:color w:val="000000" w:themeColor="text1"/>
            <w:sz w:val="24"/>
            <w:szCs w:val="24"/>
            <w:u w:val="none"/>
          </w:rPr>
          <w:t>walk-able</w:t>
        </w:r>
      </w:hyperlink>
      <w:r w:rsidRPr="002D22B1">
        <w:rPr>
          <w:rFonts w:ascii="Bookman Old Style" w:hAnsi="Bookman Old Style"/>
          <w:color w:val="000000" w:themeColor="text1"/>
          <w:sz w:val="24"/>
          <w:szCs w:val="24"/>
        </w:rPr>
        <w:t xml:space="preserve">, </w:t>
      </w:r>
      <w:hyperlink r:id="rId123" w:tooltip="Bicycle-friendly" w:history="1">
        <w:r w:rsidRPr="002D22B1">
          <w:rPr>
            <w:rStyle w:val="Hyperlink"/>
            <w:rFonts w:ascii="Bookman Old Style" w:hAnsi="Bookman Old Style"/>
            <w:color w:val="000000" w:themeColor="text1"/>
            <w:sz w:val="24"/>
            <w:szCs w:val="24"/>
            <w:u w:val="none"/>
          </w:rPr>
          <w:t>bicycle-friendly</w:t>
        </w:r>
      </w:hyperlink>
      <w:r w:rsidRPr="002D22B1">
        <w:rPr>
          <w:rFonts w:ascii="Bookman Old Style" w:hAnsi="Bookman Old Style"/>
          <w:color w:val="000000" w:themeColor="text1"/>
          <w:sz w:val="24"/>
          <w:szCs w:val="24"/>
        </w:rPr>
        <w:t xml:space="preserve"> land use, including neighborhood schools, </w:t>
      </w:r>
      <w:hyperlink r:id="rId124" w:tooltip="Complete streets" w:history="1">
        <w:r w:rsidRPr="002D22B1">
          <w:rPr>
            <w:rStyle w:val="Hyperlink"/>
            <w:rFonts w:ascii="Bookman Old Style" w:hAnsi="Bookman Old Style"/>
            <w:color w:val="000000" w:themeColor="text1"/>
            <w:sz w:val="24"/>
            <w:szCs w:val="24"/>
            <w:u w:val="none"/>
          </w:rPr>
          <w:t>complete streets</w:t>
        </w:r>
      </w:hyperlink>
      <w:r w:rsidRPr="002D22B1">
        <w:rPr>
          <w:rFonts w:ascii="Bookman Old Style" w:hAnsi="Bookman Old Style"/>
          <w:color w:val="000000" w:themeColor="text1"/>
          <w:sz w:val="24"/>
          <w:szCs w:val="24"/>
        </w:rPr>
        <w:t xml:space="preserve">, and </w:t>
      </w:r>
      <w:hyperlink r:id="rId125" w:tooltip="Mixed-use development" w:history="1">
        <w:r w:rsidRPr="002D22B1">
          <w:rPr>
            <w:rStyle w:val="Hyperlink"/>
            <w:rFonts w:ascii="Bookman Old Style" w:hAnsi="Bookman Old Style"/>
            <w:color w:val="000000" w:themeColor="text1"/>
            <w:sz w:val="24"/>
            <w:szCs w:val="24"/>
            <w:u w:val="none"/>
          </w:rPr>
          <w:t>mixed-use development</w:t>
        </w:r>
      </w:hyperlink>
      <w:r w:rsidRPr="002D22B1">
        <w:rPr>
          <w:rFonts w:ascii="Bookman Old Style" w:hAnsi="Bookman Old Style"/>
          <w:color w:val="000000" w:themeColor="text1"/>
          <w:sz w:val="24"/>
          <w:szCs w:val="24"/>
        </w:rPr>
        <w:t xml:space="preserve"> w</w:t>
      </w:r>
      <w:r w:rsidR="002D22B1" w:rsidRPr="002D22B1">
        <w:rPr>
          <w:rFonts w:ascii="Bookman Old Style" w:hAnsi="Bookman Old Style"/>
          <w:color w:val="000000" w:themeColor="text1"/>
          <w:sz w:val="24"/>
          <w:szCs w:val="24"/>
        </w:rPr>
        <w:t>ith a range of housing choices.</w:t>
      </w:r>
    </w:p>
    <w:p w:rsidR="003F0DDE" w:rsidRPr="002D22B1" w:rsidRDefault="003F0DDE" w:rsidP="004F7759">
      <w:pPr>
        <w:spacing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 xml:space="preserve">Smart growth values long-range, regional considerations of </w:t>
      </w:r>
      <w:hyperlink r:id="rId126" w:tooltip="Sustainability" w:history="1">
        <w:r w:rsidRPr="002D22B1">
          <w:rPr>
            <w:rStyle w:val="Hyperlink"/>
            <w:rFonts w:ascii="Bookman Old Style" w:hAnsi="Bookman Old Style"/>
            <w:color w:val="000000" w:themeColor="text1"/>
            <w:sz w:val="24"/>
            <w:szCs w:val="24"/>
            <w:u w:val="none"/>
          </w:rPr>
          <w:t>sustainability</w:t>
        </w:r>
      </w:hyperlink>
      <w:r w:rsidRPr="002D22B1">
        <w:rPr>
          <w:rFonts w:ascii="Bookman Old Style" w:hAnsi="Bookman Old Style"/>
          <w:color w:val="000000" w:themeColor="text1"/>
          <w:sz w:val="24"/>
          <w:szCs w:val="24"/>
        </w:rPr>
        <w:t xml:space="preserve"> over a short-term focus. Its </w:t>
      </w:r>
      <w:hyperlink r:id="rId127" w:tooltip="Sustainable development" w:history="1">
        <w:r w:rsidRPr="002D22B1">
          <w:rPr>
            <w:rStyle w:val="Hyperlink"/>
            <w:rFonts w:ascii="Bookman Old Style" w:hAnsi="Bookman Old Style"/>
            <w:color w:val="000000" w:themeColor="text1"/>
            <w:sz w:val="24"/>
            <w:szCs w:val="24"/>
            <w:u w:val="none"/>
          </w:rPr>
          <w:t>sustainable development</w:t>
        </w:r>
      </w:hyperlink>
      <w:r w:rsidRPr="002D22B1">
        <w:rPr>
          <w:rFonts w:ascii="Bookman Old Style" w:hAnsi="Bookman Old Style"/>
          <w:color w:val="000000" w:themeColor="text1"/>
          <w:sz w:val="24"/>
          <w:szCs w:val="24"/>
        </w:rPr>
        <w:t xml:space="preserve"> goals are to achieve a unique sense of community and place; expand the range of transportation, employment, and housing choices; equitably distribute the costs and benefits of development; preserve and enhance natural and cultural resources; and promote public health.</w:t>
      </w:r>
    </w:p>
    <w:p w:rsidR="003F0DDE" w:rsidRPr="004F7759" w:rsidRDefault="003F0DDE" w:rsidP="004F7759">
      <w:pPr>
        <w:spacing w:line="360" w:lineRule="auto"/>
        <w:jc w:val="both"/>
        <w:rPr>
          <w:rFonts w:ascii="Bookman Old Style" w:hAnsi="Bookman Old Style"/>
          <w:sz w:val="24"/>
          <w:szCs w:val="24"/>
        </w:rPr>
      </w:pPr>
      <w:r w:rsidRPr="002D22B1">
        <w:rPr>
          <w:rFonts w:ascii="Bookman Old Style" w:hAnsi="Bookman Old Style"/>
          <w:color w:val="000000" w:themeColor="text1"/>
          <w:sz w:val="24"/>
          <w:szCs w:val="24"/>
        </w:rPr>
        <w:t xml:space="preserve">The concept of "smart growth" emerged in 1992 from the United Nation's adoption of </w:t>
      </w:r>
      <w:hyperlink r:id="rId128" w:tooltip="Agenda 21" w:history="1">
        <w:r w:rsidRPr="002D22B1">
          <w:rPr>
            <w:rStyle w:val="Hyperlink"/>
            <w:rFonts w:ascii="Bookman Old Style" w:hAnsi="Bookman Old Style"/>
            <w:color w:val="000000" w:themeColor="text1"/>
            <w:sz w:val="24"/>
            <w:szCs w:val="24"/>
            <w:u w:val="none"/>
          </w:rPr>
          <w:t>Agenda 21</w:t>
        </w:r>
      </w:hyperlink>
      <w:r w:rsidRPr="002D22B1">
        <w:rPr>
          <w:rFonts w:ascii="Bookman Old Style" w:hAnsi="Bookman Old Style"/>
          <w:color w:val="000000" w:themeColor="text1"/>
          <w:sz w:val="24"/>
          <w:szCs w:val="24"/>
        </w:rPr>
        <w:t xml:space="preserve"> at the </w:t>
      </w:r>
      <w:hyperlink r:id="rId129" w:tooltip="UN Conference on Environment and Development" w:history="1">
        <w:r w:rsidRPr="002D22B1">
          <w:rPr>
            <w:rStyle w:val="Hyperlink"/>
            <w:rFonts w:ascii="Bookman Old Style" w:hAnsi="Bookman Old Style"/>
            <w:color w:val="000000" w:themeColor="text1"/>
            <w:sz w:val="24"/>
            <w:szCs w:val="24"/>
            <w:u w:val="none"/>
          </w:rPr>
          <w:t>UN Conference on Environment and Development</w:t>
        </w:r>
      </w:hyperlink>
      <w:r w:rsidRPr="002D22B1">
        <w:rPr>
          <w:rFonts w:ascii="Bookman Old Style" w:hAnsi="Bookman Old Style"/>
          <w:color w:val="000000" w:themeColor="text1"/>
          <w:sz w:val="24"/>
          <w:szCs w:val="24"/>
        </w:rPr>
        <w:t xml:space="preserve"> (UNCED) held in Rio de Janeiro, Brazil. Driven by "new guard" urban planners, architects, developers, community activists, and historic preservationists, it accepts that growth and development will continue to occur, and so seeks to direct that growth in an intentional, comprehensive way. Smart </w:t>
      </w:r>
      <w:r w:rsidRPr="004F7759">
        <w:rPr>
          <w:rFonts w:ascii="Bookman Old Style" w:hAnsi="Bookman Old Style"/>
          <w:sz w:val="24"/>
          <w:szCs w:val="24"/>
        </w:rPr>
        <w:t xml:space="preserve">growth principles are directed at developing sustainable communities that are good places to live, to do business, to work, and to raise families. Some of the fundamental aims for the benefits of residents and the communities are increasing family income and wealth, improving access to quality education, fostering livable, safe and healthy places, stimulating economic activity (both locally and regionally), and developing, preserving and </w:t>
      </w:r>
      <w:r w:rsidR="00C100F2">
        <w:rPr>
          <w:rFonts w:ascii="Bookman Old Style" w:hAnsi="Bookman Old Style"/>
          <w:sz w:val="24"/>
          <w:szCs w:val="24"/>
        </w:rPr>
        <w:t>investing in physical resource</w:t>
      </w:r>
    </w:p>
    <w:p w:rsidR="00C100F2" w:rsidRPr="00C100F2" w:rsidRDefault="00C100F2" w:rsidP="00C100F2">
      <w:pPr>
        <w:pStyle w:val="Caption"/>
        <w:keepNext/>
        <w:ind w:hanging="360"/>
        <w:rPr>
          <w:rFonts w:ascii="Bookman Old Style" w:hAnsi="Bookman Old Style"/>
          <w:sz w:val="24"/>
          <w:szCs w:val="24"/>
        </w:rPr>
      </w:pPr>
      <w:bookmarkStart w:id="338" w:name="_Toc421432581"/>
      <w:r w:rsidRPr="00C100F2">
        <w:rPr>
          <w:rFonts w:ascii="Bookman Old Style" w:hAnsi="Bookman Old Style"/>
          <w:sz w:val="24"/>
          <w:szCs w:val="24"/>
        </w:rPr>
        <w:lastRenderedPageBreak/>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21</w:t>
      </w:r>
      <w:r w:rsidRPr="00C100F2">
        <w:rPr>
          <w:rFonts w:ascii="Bookman Old Style" w:hAnsi="Bookman Old Style"/>
          <w:sz w:val="24"/>
          <w:szCs w:val="24"/>
        </w:rPr>
        <w:fldChar w:fldCharType="end"/>
      </w:r>
      <w:r w:rsidRPr="00C100F2">
        <w:rPr>
          <w:rFonts w:ascii="Bookman Old Style" w:hAnsi="Bookman Old Style"/>
          <w:sz w:val="24"/>
          <w:szCs w:val="24"/>
        </w:rPr>
        <w:t>: Smart growth concept</w:t>
      </w:r>
      <w:bookmarkEnd w:id="338"/>
    </w:p>
    <w:p w:rsidR="003F0DDE" w:rsidRPr="004F7759" w:rsidRDefault="003F0DDE" w:rsidP="004F7759">
      <w:pPr>
        <w:spacing w:line="360" w:lineRule="auto"/>
        <w:jc w:val="both"/>
        <w:rPr>
          <w:rFonts w:ascii="Bookman Old Style" w:eastAsia="Times New Roman" w:hAnsi="Bookman Old Style"/>
          <w:sz w:val="24"/>
          <w:szCs w:val="24"/>
        </w:rPr>
      </w:pPr>
      <w:r w:rsidRPr="004F7759">
        <w:rPr>
          <w:rFonts w:ascii="Bookman Old Style" w:eastAsia="Times New Roman" w:hAnsi="Bookman Old Style"/>
          <w:noProof/>
          <w:sz w:val="24"/>
          <w:szCs w:val="24"/>
        </w:rPr>
        <w:drawing>
          <wp:inline distT="0" distB="0" distL="0" distR="0" wp14:anchorId="3F972081" wp14:editId="23C6BD9F">
            <wp:extent cx="5248275" cy="3787084"/>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51422" cy="3789355"/>
                    </a:xfrm>
                    <a:prstGeom prst="rect">
                      <a:avLst/>
                    </a:prstGeom>
                    <a:noFill/>
                    <a:ln>
                      <a:noFill/>
                    </a:ln>
                  </pic:spPr>
                </pic:pic>
              </a:graphicData>
            </a:graphic>
          </wp:inline>
        </w:drawing>
      </w:r>
      <w:bookmarkStart w:id="339" w:name="_Toc398117386"/>
    </w:p>
    <w:p w:rsidR="00E60373" w:rsidRPr="004F7759" w:rsidRDefault="003F0DDE" w:rsidP="004F7759">
      <w:pPr>
        <w:spacing w:line="360" w:lineRule="auto"/>
        <w:jc w:val="both"/>
        <w:rPr>
          <w:rFonts w:ascii="Bookman Old Style" w:eastAsia="Times New Roman" w:hAnsi="Bookman Old Style"/>
          <w:b/>
          <w:i/>
          <w:sz w:val="24"/>
          <w:szCs w:val="24"/>
        </w:rPr>
      </w:pPr>
      <w:r w:rsidRPr="004F7759">
        <w:rPr>
          <w:rFonts w:ascii="Bookman Old Style" w:eastAsia="Times New Roman" w:hAnsi="Bookman Old Style"/>
          <w:b/>
          <w:i/>
          <w:sz w:val="24"/>
          <w:szCs w:val="24"/>
        </w:rPr>
        <w:t>Source: Maryland University 2007</w:t>
      </w:r>
    </w:p>
    <w:p w:rsidR="003F0DDE" w:rsidRPr="00C2072B" w:rsidRDefault="002D22B1" w:rsidP="00770FD4">
      <w:pPr>
        <w:pStyle w:val="Heading4"/>
        <w:numPr>
          <w:ilvl w:val="3"/>
          <w:numId w:val="185"/>
        </w:numPr>
        <w:rPr>
          <w:rFonts w:ascii="Bookman Old Style" w:hAnsi="Bookman Old Style"/>
          <w:spacing w:val="-5"/>
          <w:w w:val="107"/>
          <w:sz w:val="24"/>
        </w:rPr>
      </w:pPr>
      <w:bookmarkStart w:id="340" w:name="_Toc419380081"/>
      <w:bookmarkStart w:id="341" w:name="_Toc419798499"/>
      <w:bookmarkStart w:id="342" w:name="_Toc419802480"/>
      <w:bookmarkStart w:id="343" w:name="_Toc421715238"/>
      <w:r w:rsidRPr="00C2072B">
        <w:rPr>
          <w:rFonts w:ascii="Bookman Old Style" w:hAnsi="Bookman Old Style"/>
          <w:sz w:val="24"/>
        </w:rPr>
        <w:t>Basic</w:t>
      </w:r>
      <w:r w:rsidR="003F0DDE" w:rsidRPr="00C2072B">
        <w:rPr>
          <w:rFonts w:ascii="Bookman Old Style" w:hAnsi="Bookman Old Style"/>
          <w:sz w:val="24"/>
        </w:rPr>
        <w:t xml:space="preserve"> Principles of Smart Growth</w:t>
      </w:r>
      <w:bookmarkEnd w:id="339"/>
      <w:bookmarkEnd w:id="340"/>
      <w:bookmarkEnd w:id="341"/>
      <w:bookmarkEnd w:id="342"/>
      <w:bookmarkEnd w:id="343"/>
    </w:p>
    <w:p w:rsidR="003F0DDE" w:rsidRPr="004F7759" w:rsidRDefault="003F0DDE" w:rsidP="004F7759">
      <w:pPr>
        <w:pStyle w:val="NormalWeb"/>
        <w:spacing w:line="360" w:lineRule="auto"/>
        <w:jc w:val="both"/>
        <w:rPr>
          <w:rFonts w:ascii="Bookman Old Style" w:hAnsi="Bookman Old Style"/>
        </w:rPr>
      </w:pPr>
      <w:r w:rsidRPr="004F7759">
        <w:rPr>
          <w:rFonts w:ascii="Bookman Old Style" w:hAnsi="Bookman Old Style"/>
        </w:rPr>
        <w:t>There are 10 accepted principles that define smart growth;</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Mixed land uses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Take advantage of compact building design</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Create a range of housing opportunities and choices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Create walk-able neighborhoods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Foster distinctive, attractive communities with a strong sense of place</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Preserve open space, farmland, natural beauty, and critical environmental areas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Strengthen and direct development towards existing communities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Provide a variety of transportation choices</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lastRenderedPageBreak/>
        <w:t>Make development decisions predictable, fair, and cost effective</w:t>
      </w:r>
      <w:r w:rsidR="006A63A4">
        <w:rPr>
          <w:rFonts w:ascii="Bookman Old Style" w:hAnsi="Bookman Old Style"/>
          <w:sz w:val="24"/>
          <w:szCs w:val="24"/>
        </w:rPr>
        <w:t>;</w:t>
      </w:r>
    </w:p>
    <w:p w:rsidR="003F0DDE" w:rsidRPr="004F7759" w:rsidRDefault="003F0DDE" w:rsidP="009A0968">
      <w:pPr>
        <w:numPr>
          <w:ilvl w:val="0"/>
          <w:numId w:val="100"/>
        </w:numPr>
        <w:spacing w:before="100" w:beforeAutospacing="1" w:after="100" w:afterAutospacing="1" w:line="360" w:lineRule="auto"/>
        <w:jc w:val="both"/>
        <w:rPr>
          <w:rFonts w:ascii="Bookman Old Style" w:hAnsi="Bookman Old Style"/>
          <w:sz w:val="24"/>
          <w:szCs w:val="24"/>
        </w:rPr>
      </w:pPr>
      <w:r w:rsidRPr="004F7759">
        <w:rPr>
          <w:rFonts w:ascii="Bookman Old Style" w:hAnsi="Bookman Old Style"/>
          <w:sz w:val="24"/>
          <w:szCs w:val="24"/>
        </w:rPr>
        <w:t>Encourage community and stakeholder collaboration in development decisions</w:t>
      </w:r>
      <w:r w:rsidR="006A63A4">
        <w:rPr>
          <w:rFonts w:ascii="Bookman Old Style" w:hAnsi="Bookman Old Style"/>
          <w:sz w:val="24"/>
          <w:szCs w:val="24"/>
        </w:rPr>
        <w:t>;</w:t>
      </w:r>
    </w:p>
    <w:p w:rsidR="003F0DDE" w:rsidRPr="00C2072B" w:rsidRDefault="003F0DDE" w:rsidP="00770FD4">
      <w:pPr>
        <w:pStyle w:val="Heading4"/>
        <w:numPr>
          <w:ilvl w:val="3"/>
          <w:numId w:val="185"/>
        </w:numPr>
        <w:rPr>
          <w:rFonts w:ascii="Bookman Old Style" w:hAnsi="Bookman Old Style"/>
          <w:spacing w:val="-5"/>
          <w:w w:val="107"/>
          <w:sz w:val="24"/>
        </w:rPr>
      </w:pPr>
      <w:bookmarkStart w:id="344" w:name="_Toc398117387"/>
      <w:bookmarkStart w:id="345" w:name="_Toc419380082"/>
      <w:bookmarkStart w:id="346" w:name="_Toc419798500"/>
      <w:bookmarkStart w:id="347" w:name="_Toc419802481"/>
      <w:bookmarkStart w:id="348" w:name="_Toc421715239"/>
      <w:r w:rsidRPr="00C2072B">
        <w:rPr>
          <w:rFonts w:ascii="Bookman Old Style" w:hAnsi="Bookman Old Style"/>
          <w:sz w:val="24"/>
        </w:rPr>
        <w:t>Rationale for Smart Growth</w:t>
      </w:r>
      <w:bookmarkEnd w:id="344"/>
      <w:bookmarkEnd w:id="345"/>
      <w:bookmarkEnd w:id="346"/>
      <w:bookmarkEnd w:id="347"/>
      <w:bookmarkEnd w:id="348"/>
    </w:p>
    <w:p w:rsidR="003F0DDE" w:rsidRPr="004F7759" w:rsidRDefault="003F0DDE" w:rsidP="004F7759">
      <w:pPr>
        <w:spacing w:line="360" w:lineRule="auto"/>
        <w:jc w:val="both"/>
        <w:rPr>
          <w:rFonts w:ascii="Bookman Old Style" w:hAnsi="Bookman Old Style"/>
          <w:sz w:val="24"/>
          <w:szCs w:val="24"/>
        </w:rPr>
      </w:pPr>
      <w:r w:rsidRPr="004F7759">
        <w:rPr>
          <w:rFonts w:ascii="Bookman Old Style" w:hAnsi="Bookman Old Style"/>
          <w:sz w:val="24"/>
          <w:szCs w:val="24"/>
        </w:rPr>
        <w:t>It’s an alternative to;</w:t>
      </w:r>
    </w:p>
    <w:p w:rsidR="003F0DDE" w:rsidRPr="002D22B1" w:rsidRDefault="007966A2" w:rsidP="009A0968">
      <w:pPr>
        <w:pStyle w:val="ListParagraph"/>
        <w:numPr>
          <w:ilvl w:val="0"/>
          <w:numId w:val="101"/>
        </w:numPr>
        <w:spacing w:after="0" w:line="360" w:lineRule="auto"/>
        <w:jc w:val="both"/>
        <w:rPr>
          <w:rFonts w:ascii="Bookman Old Style" w:hAnsi="Bookman Old Style"/>
          <w:color w:val="000000" w:themeColor="text1"/>
          <w:sz w:val="24"/>
          <w:szCs w:val="24"/>
        </w:rPr>
      </w:pPr>
      <w:hyperlink r:id="rId131" w:tooltip="Urban sprawl" w:history="1">
        <w:r w:rsidR="003F0DDE" w:rsidRPr="002D22B1">
          <w:rPr>
            <w:rStyle w:val="Hyperlink"/>
            <w:rFonts w:ascii="Bookman Old Style" w:hAnsi="Bookman Old Style"/>
            <w:color w:val="000000" w:themeColor="text1"/>
            <w:sz w:val="24"/>
            <w:szCs w:val="24"/>
            <w:u w:val="none"/>
          </w:rPr>
          <w:t>urban sprawl</w:t>
        </w:r>
      </w:hyperlink>
      <w:r w:rsidR="003F0DDE" w:rsidRPr="002D22B1">
        <w:rPr>
          <w:rFonts w:ascii="Bookman Old Style" w:hAnsi="Bookman Old Style"/>
          <w:color w:val="000000" w:themeColor="text1"/>
          <w:sz w:val="24"/>
          <w:szCs w:val="24"/>
        </w:rPr>
        <w:t>,</w:t>
      </w:r>
    </w:p>
    <w:p w:rsidR="003F0DDE" w:rsidRPr="002D22B1" w:rsidRDefault="003F0DDE" w:rsidP="009A0968">
      <w:pPr>
        <w:pStyle w:val="ListParagraph"/>
        <w:numPr>
          <w:ilvl w:val="0"/>
          <w:numId w:val="101"/>
        </w:numPr>
        <w:spacing w:after="0"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 xml:space="preserve"> </w:t>
      </w:r>
      <w:hyperlink r:id="rId132" w:tooltip="Traffic congestion" w:history="1">
        <w:r w:rsidRPr="002D22B1">
          <w:rPr>
            <w:rStyle w:val="Hyperlink"/>
            <w:rFonts w:ascii="Bookman Old Style" w:hAnsi="Bookman Old Style"/>
            <w:color w:val="000000" w:themeColor="text1"/>
            <w:sz w:val="24"/>
            <w:szCs w:val="24"/>
            <w:u w:val="none"/>
          </w:rPr>
          <w:t>traffic congestion</w:t>
        </w:r>
      </w:hyperlink>
      <w:r w:rsidRPr="002D22B1">
        <w:rPr>
          <w:rFonts w:ascii="Bookman Old Style" w:hAnsi="Bookman Old Style"/>
          <w:color w:val="000000" w:themeColor="text1"/>
          <w:sz w:val="24"/>
          <w:szCs w:val="24"/>
        </w:rPr>
        <w:t xml:space="preserve">, </w:t>
      </w:r>
    </w:p>
    <w:p w:rsidR="003F0DDE" w:rsidRPr="002D22B1" w:rsidRDefault="003F0DDE" w:rsidP="009A0968">
      <w:pPr>
        <w:pStyle w:val="ListParagraph"/>
        <w:numPr>
          <w:ilvl w:val="0"/>
          <w:numId w:val="101"/>
        </w:numPr>
        <w:spacing w:after="0"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disconnected neighborhoods, and</w:t>
      </w:r>
    </w:p>
    <w:p w:rsidR="004A498B" w:rsidRDefault="003F0DDE" w:rsidP="004A498B">
      <w:pPr>
        <w:pStyle w:val="ListParagraph"/>
        <w:numPr>
          <w:ilvl w:val="0"/>
          <w:numId w:val="101"/>
        </w:numPr>
        <w:spacing w:after="0" w:line="360" w:lineRule="auto"/>
        <w:jc w:val="both"/>
        <w:rPr>
          <w:rStyle w:val="Hyperlink"/>
          <w:rFonts w:ascii="Bookman Old Style" w:hAnsi="Bookman Old Style"/>
          <w:color w:val="000000" w:themeColor="text1"/>
          <w:sz w:val="24"/>
          <w:szCs w:val="24"/>
          <w:u w:val="none"/>
        </w:rPr>
      </w:pPr>
      <w:r w:rsidRPr="002D22B1">
        <w:rPr>
          <w:rFonts w:ascii="Bookman Old Style" w:hAnsi="Bookman Old Style"/>
          <w:color w:val="000000" w:themeColor="text1"/>
          <w:sz w:val="24"/>
          <w:szCs w:val="24"/>
        </w:rPr>
        <w:t xml:space="preserve"> </w:t>
      </w:r>
      <w:hyperlink r:id="rId133" w:tooltip="Urban decay" w:history="1">
        <w:proofErr w:type="gramStart"/>
        <w:r w:rsidRPr="002D22B1">
          <w:rPr>
            <w:rStyle w:val="Hyperlink"/>
            <w:rFonts w:ascii="Bookman Old Style" w:hAnsi="Bookman Old Style"/>
            <w:color w:val="000000" w:themeColor="text1"/>
            <w:sz w:val="24"/>
            <w:szCs w:val="24"/>
            <w:u w:val="none"/>
          </w:rPr>
          <w:t>urban</w:t>
        </w:r>
        <w:proofErr w:type="gramEnd"/>
        <w:r w:rsidRPr="002D22B1">
          <w:rPr>
            <w:rStyle w:val="Hyperlink"/>
            <w:rFonts w:ascii="Bookman Old Style" w:hAnsi="Bookman Old Style"/>
            <w:color w:val="000000" w:themeColor="text1"/>
            <w:sz w:val="24"/>
            <w:szCs w:val="24"/>
            <w:u w:val="none"/>
          </w:rPr>
          <w:t xml:space="preserve"> decay</w:t>
        </w:r>
      </w:hyperlink>
      <w:r w:rsidR="006A63A4">
        <w:rPr>
          <w:rStyle w:val="Hyperlink"/>
          <w:rFonts w:ascii="Bookman Old Style" w:hAnsi="Bookman Old Style"/>
          <w:color w:val="000000" w:themeColor="text1"/>
          <w:sz w:val="24"/>
          <w:szCs w:val="24"/>
          <w:u w:val="none"/>
        </w:rPr>
        <w:t>.</w:t>
      </w:r>
    </w:p>
    <w:p w:rsidR="003F0DDE" w:rsidRPr="004A498B" w:rsidRDefault="002D22B1" w:rsidP="00770FD4">
      <w:pPr>
        <w:pStyle w:val="ListParagraph"/>
        <w:numPr>
          <w:ilvl w:val="2"/>
          <w:numId w:val="185"/>
        </w:numPr>
        <w:spacing w:after="0" w:line="360" w:lineRule="auto"/>
        <w:jc w:val="both"/>
        <w:rPr>
          <w:rFonts w:ascii="Bookman Old Style" w:hAnsi="Bookman Old Style"/>
          <w:b/>
          <w:color w:val="000000" w:themeColor="text1"/>
          <w:sz w:val="24"/>
          <w:szCs w:val="24"/>
        </w:rPr>
      </w:pPr>
      <w:r w:rsidRPr="004A498B">
        <w:rPr>
          <w:rFonts w:ascii="Bookman Old Style" w:hAnsi="Bookman Old Style"/>
          <w:b/>
        </w:rPr>
        <w:t xml:space="preserve"> </w:t>
      </w:r>
      <w:r w:rsidR="003F0DDE" w:rsidRPr="004A498B">
        <w:rPr>
          <w:rFonts w:ascii="Bookman Old Style" w:hAnsi="Bookman Old Style"/>
          <w:b/>
        </w:rPr>
        <w:t>Principles of Intelligent Urbanism</w:t>
      </w:r>
    </w:p>
    <w:p w:rsidR="003F0DDE" w:rsidRPr="00C2072B" w:rsidRDefault="004A498B" w:rsidP="00C2072B">
      <w:pPr>
        <w:pStyle w:val="Heading4"/>
        <w:numPr>
          <w:ilvl w:val="0"/>
          <w:numId w:val="0"/>
        </w:numPr>
        <w:ind w:left="864" w:hanging="864"/>
        <w:rPr>
          <w:rFonts w:ascii="Bookman Old Style" w:hAnsi="Bookman Old Style"/>
          <w:sz w:val="24"/>
        </w:rPr>
      </w:pPr>
      <w:bookmarkStart w:id="349" w:name="_Toc398117388"/>
      <w:bookmarkStart w:id="350" w:name="_Toc419380083"/>
      <w:bookmarkStart w:id="351" w:name="_Toc419798501"/>
      <w:bookmarkStart w:id="352" w:name="_Toc419802482"/>
      <w:bookmarkStart w:id="353" w:name="_Toc421715240"/>
      <w:r>
        <w:rPr>
          <w:rFonts w:ascii="Bookman Old Style" w:hAnsi="Bookman Old Style"/>
          <w:sz w:val="24"/>
        </w:rPr>
        <w:t>4.3.5</w:t>
      </w:r>
      <w:r w:rsidR="002D22B1" w:rsidRPr="00C2072B">
        <w:rPr>
          <w:rFonts w:ascii="Bookman Old Style" w:hAnsi="Bookman Old Style"/>
          <w:sz w:val="24"/>
        </w:rPr>
        <w:t xml:space="preserve">.1 </w:t>
      </w:r>
      <w:r w:rsidR="003F0DDE" w:rsidRPr="00C2072B">
        <w:rPr>
          <w:rFonts w:ascii="Bookman Old Style" w:hAnsi="Bookman Old Style"/>
          <w:sz w:val="24"/>
        </w:rPr>
        <w:t>Principles of Intelligent Urbanism as a form of Smart Growth</w:t>
      </w:r>
      <w:bookmarkEnd w:id="349"/>
      <w:bookmarkEnd w:id="350"/>
      <w:bookmarkEnd w:id="351"/>
      <w:bookmarkEnd w:id="352"/>
      <w:bookmarkEnd w:id="353"/>
    </w:p>
    <w:p w:rsidR="003F0DDE" w:rsidRPr="00C2072B" w:rsidRDefault="003F0DDE" w:rsidP="00C2072B">
      <w:pPr>
        <w:pStyle w:val="Heading4"/>
        <w:numPr>
          <w:ilvl w:val="0"/>
          <w:numId w:val="0"/>
        </w:numPr>
        <w:ind w:left="864"/>
        <w:rPr>
          <w:rFonts w:ascii="Bookman Old Style" w:hAnsi="Bookman Old Style"/>
          <w:sz w:val="24"/>
        </w:rPr>
      </w:pPr>
    </w:p>
    <w:p w:rsidR="003F0DDE" w:rsidRPr="002D22B1" w:rsidRDefault="003F0DDE" w:rsidP="004F7759">
      <w:pPr>
        <w:pStyle w:val="NoSpacing"/>
        <w:rPr>
          <w:rFonts w:ascii="Bookman Old Style" w:hAnsi="Bookman Old Style"/>
          <w:color w:val="auto"/>
        </w:rPr>
      </w:pPr>
      <w:r w:rsidRPr="002D22B1">
        <w:rPr>
          <w:rFonts w:ascii="Bookman Old Style" w:hAnsi="Bookman Old Style"/>
          <w:color w:val="auto"/>
        </w:rPr>
        <w:t xml:space="preserve">A </w:t>
      </w:r>
      <w:r w:rsidRPr="002D22B1">
        <w:rPr>
          <w:rFonts w:ascii="Bookman Old Style" w:hAnsi="Bookman Old Style"/>
          <w:b/>
          <w:bCs/>
          <w:color w:val="auto"/>
        </w:rPr>
        <w:t>transit-oriented development</w:t>
      </w:r>
      <w:r w:rsidRPr="002D22B1">
        <w:rPr>
          <w:rFonts w:ascii="Bookman Old Style" w:hAnsi="Bookman Old Style"/>
          <w:color w:val="auto"/>
        </w:rPr>
        <w:t xml:space="preserve"> (</w:t>
      </w:r>
      <w:r w:rsidRPr="002D22B1">
        <w:rPr>
          <w:rFonts w:ascii="Bookman Old Style" w:hAnsi="Bookman Old Style"/>
          <w:b/>
          <w:bCs/>
          <w:color w:val="auto"/>
        </w:rPr>
        <w:t>TOD</w:t>
      </w:r>
      <w:r w:rsidRPr="002D22B1">
        <w:rPr>
          <w:rFonts w:ascii="Bookman Old Style" w:hAnsi="Bookman Old Style"/>
          <w:color w:val="auto"/>
        </w:rPr>
        <w:t xml:space="preserve">) is a </w:t>
      </w:r>
      <w:hyperlink r:id="rId134" w:tooltip="Mixed-use development" w:history="1">
        <w:r w:rsidRPr="002D22B1">
          <w:rPr>
            <w:rStyle w:val="Hyperlink"/>
            <w:rFonts w:ascii="Bookman Old Style" w:hAnsi="Bookman Old Style"/>
            <w:color w:val="auto"/>
            <w:u w:val="none"/>
          </w:rPr>
          <w:t>mixed-use</w:t>
        </w:r>
      </w:hyperlink>
      <w:r w:rsidRPr="002D22B1">
        <w:rPr>
          <w:rFonts w:ascii="Bookman Old Style" w:hAnsi="Bookman Old Style"/>
          <w:color w:val="auto"/>
        </w:rPr>
        <w:t xml:space="preserve"> residential and commercial area designed to maximize access to </w:t>
      </w:r>
      <w:hyperlink r:id="rId135" w:tooltip="Public transport" w:history="1">
        <w:r w:rsidRPr="002D22B1">
          <w:rPr>
            <w:rStyle w:val="Hyperlink"/>
            <w:rFonts w:ascii="Bookman Old Style" w:hAnsi="Bookman Old Style"/>
            <w:color w:val="auto"/>
            <w:u w:val="none"/>
          </w:rPr>
          <w:t>public transport</w:t>
        </w:r>
      </w:hyperlink>
      <w:r w:rsidRPr="002D22B1">
        <w:rPr>
          <w:rFonts w:ascii="Bookman Old Style" w:hAnsi="Bookman Old Style"/>
          <w:color w:val="auto"/>
        </w:rPr>
        <w:t>, and often incorporates features to encourage transit ridership. A TOD neighbourhood typically has a centre with a transit station or stop (</w:t>
      </w:r>
      <w:hyperlink r:id="rId136" w:tooltip="Train station" w:history="1">
        <w:r w:rsidRPr="002D22B1">
          <w:rPr>
            <w:rStyle w:val="Hyperlink"/>
            <w:rFonts w:ascii="Bookman Old Style" w:hAnsi="Bookman Old Style"/>
            <w:color w:val="auto"/>
            <w:u w:val="none"/>
          </w:rPr>
          <w:t>train station</w:t>
        </w:r>
      </w:hyperlink>
      <w:r w:rsidRPr="002D22B1">
        <w:rPr>
          <w:rFonts w:ascii="Bookman Old Style" w:hAnsi="Bookman Old Style"/>
          <w:color w:val="auto"/>
        </w:rPr>
        <w:t xml:space="preserve">, </w:t>
      </w:r>
      <w:hyperlink r:id="rId137" w:tooltip="Metro station" w:history="1">
        <w:r w:rsidRPr="002D22B1">
          <w:rPr>
            <w:rStyle w:val="Hyperlink"/>
            <w:rFonts w:ascii="Bookman Old Style" w:hAnsi="Bookman Old Style"/>
            <w:color w:val="auto"/>
            <w:u w:val="none"/>
          </w:rPr>
          <w:t>metro station</w:t>
        </w:r>
      </w:hyperlink>
      <w:r w:rsidRPr="004F7759">
        <w:rPr>
          <w:rFonts w:ascii="Bookman Old Style" w:hAnsi="Bookman Old Style"/>
          <w:color w:val="auto"/>
        </w:rPr>
        <w:t xml:space="preserve">, </w:t>
      </w:r>
      <w:hyperlink r:id="rId138" w:tooltip="Tram stop" w:history="1">
        <w:r w:rsidRPr="002D22B1">
          <w:rPr>
            <w:rStyle w:val="Hyperlink"/>
            <w:rFonts w:ascii="Bookman Old Style" w:hAnsi="Bookman Old Style"/>
            <w:color w:val="auto"/>
            <w:u w:val="none"/>
          </w:rPr>
          <w:t>tram stop</w:t>
        </w:r>
      </w:hyperlink>
      <w:r w:rsidRPr="002D22B1">
        <w:rPr>
          <w:rFonts w:ascii="Bookman Old Style" w:hAnsi="Bookman Old Style"/>
          <w:color w:val="auto"/>
        </w:rPr>
        <w:t xml:space="preserve">, or </w:t>
      </w:r>
      <w:hyperlink r:id="rId139" w:tooltip="Bus stop" w:history="1">
        <w:r w:rsidRPr="002D22B1">
          <w:rPr>
            <w:rStyle w:val="Hyperlink"/>
            <w:rFonts w:ascii="Bookman Old Style" w:hAnsi="Bookman Old Style"/>
            <w:color w:val="auto"/>
            <w:u w:val="none"/>
          </w:rPr>
          <w:t>bus stop</w:t>
        </w:r>
      </w:hyperlink>
      <w:r w:rsidRPr="002D22B1">
        <w:rPr>
          <w:rFonts w:ascii="Bookman Old Style" w:hAnsi="Bookman Old Style"/>
          <w:color w:val="auto"/>
        </w:rPr>
        <w:t xml:space="preserve">), surrounded by relatively high-density development with progressively lower-density development spreading outward from the centre. TODs generally are located within a radius of one-quarter to one-half mile (400 to 800 m) from a transit stop, as this is considered to be an appropriate scale for </w:t>
      </w:r>
      <w:hyperlink r:id="rId140" w:tooltip="Pedestrian" w:history="1">
        <w:r w:rsidRPr="002D22B1">
          <w:rPr>
            <w:rStyle w:val="Hyperlink"/>
            <w:rFonts w:ascii="Bookman Old Style" w:hAnsi="Bookman Old Style"/>
            <w:color w:val="auto"/>
            <w:u w:val="none"/>
          </w:rPr>
          <w:t>pedestrians</w:t>
        </w:r>
      </w:hyperlink>
      <w:r w:rsidRPr="002D22B1">
        <w:rPr>
          <w:rFonts w:ascii="Bookman Old Style" w:hAnsi="Bookman Old Style"/>
          <w:color w:val="auto"/>
        </w:rPr>
        <w:t xml:space="preserve">, thus solving the </w:t>
      </w:r>
      <w:hyperlink r:id="rId141" w:tooltip="Last mile (transport)" w:history="1">
        <w:r w:rsidRPr="002D22B1">
          <w:rPr>
            <w:rStyle w:val="Hyperlink"/>
            <w:rFonts w:ascii="Bookman Old Style" w:hAnsi="Bookman Old Style"/>
            <w:color w:val="auto"/>
            <w:u w:val="none"/>
          </w:rPr>
          <w:t>last mile problem</w:t>
        </w:r>
      </w:hyperlink>
      <w:r w:rsidRPr="002D22B1">
        <w:rPr>
          <w:rFonts w:ascii="Bookman Old Style" w:hAnsi="Bookman Old Style"/>
          <w:color w:val="auto"/>
        </w:rPr>
        <w:t>.</w:t>
      </w:r>
    </w:p>
    <w:p w:rsidR="003F0DDE" w:rsidRPr="002D22B1" w:rsidRDefault="003F0DDE" w:rsidP="004F7759">
      <w:pPr>
        <w:pStyle w:val="NoSpacing"/>
        <w:rPr>
          <w:rFonts w:ascii="Bookman Old Style" w:hAnsi="Bookman Old Style"/>
          <w:color w:val="auto"/>
        </w:rPr>
      </w:pPr>
    </w:p>
    <w:p w:rsidR="003F0DDE" w:rsidRPr="004F7759" w:rsidRDefault="003F0DDE" w:rsidP="004F7759">
      <w:pPr>
        <w:pStyle w:val="NoSpacing"/>
        <w:rPr>
          <w:rFonts w:ascii="Bookman Old Style" w:hAnsi="Bookman Old Style"/>
          <w:color w:val="auto"/>
        </w:rPr>
      </w:pPr>
      <w:r w:rsidRPr="004F7759">
        <w:rPr>
          <w:rFonts w:ascii="Bookman Old Style" w:hAnsi="Bookman Old Style"/>
          <w:b/>
          <w:bCs/>
          <w:color w:val="auto"/>
        </w:rPr>
        <w:t>Principles of Intelligent Urbanism</w:t>
      </w:r>
      <w:r w:rsidRPr="004F7759">
        <w:rPr>
          <w:rFonts w:ascii="Bookman Old Style" w:hAnsi="Bookman Old Style"/>
          <w:color w:val="auto"/>
        </w:rPr>
        <w:t xml:space="preserve"> (</w:t>
      </w:r>
      <w:r w:rsidRPr="004F7759">
        <w:rPr>
          <w:rFonts w:ascii="Bookman Old Style" w:hAnsi="Bookman Old Style"/>
          <w:b/>
          <w:bCs/>
          <w:color w:val="auto"/>
        </w:rPr>
        <w:t>PIU</w:t>
      </w:r>
      <w:r w:rsidRPr="004F7759">
        <w:rPr>
          <w:rFonts w:ascii="Bookman Old Style" w:hAnsi="Bookman Old Style"/>
          <w:color w:val="auto"/>
        </w:rPr>
        <w:t xml:space="preserve">) is a theory of </w:t>
      </w:r>
      <w:hyperlink r:id="rId142" w:tooltip="Urban planning" w:history="1">
        <w:r w:rsidRPr="004F7759">
          <w:rPr>
            <w:rStyle w:val="Hyperlink"/>
            <w:rFonts w:ascii="Bookman Old Style" w:hAnsi="Bookman Old Style"/>
            <w:color w:val="auto"/>
          </w:rPr>
          <w:t>urban planning</w:t>
        </w:r>
      </w:hyperlink>
      <w:r w:rsidRPr="004F7759">
        <w:rPr>
          <w:rFonts w:ascii="Bookman Old Style" w:hAnsi="Bookman Old Style"/>
          <w:color w:val="auto"/>
        </w:rPr>
        <w:t xml:space="preserve"> composed of a set of ten axioms intended to guide the formulation of city plans and urban designs. They are intended to reconcile and integrate diverse urban planning and management concerns. These axioms include:</w:t>
      </w:r>
    </w:p>
    <w:p w:rsidR="003F0DDE" w:rsidRPr="00F86FAC" w:rsidRDefault="007966A2" w:rsidP="009A0968">
      <w:pPr>
        <w:pStyle w:val="NoSpacing"/>
        <w:numPr>
          <w:ilvl w:val="0"/>
          <w:numId w:val="102"/>
        </w:numPr>
        <w:rPr>
          <w:rFonts w:ascii="Bookman Old Style" w:hAnsi="Bookman Old Style"/>
          <w:color w:val="auto"/>
        </w:rPr>
      </w:pPr>
      <w:hyperlink r:id="rId143" w:tooltip="Environmentalism" w:history="1">
        <w:r w:rsidR="003F0DDE" w:rsidRPr="00F86FAC">
          <w:rPr>
            <w:rStyle w:val="Hyperlink"/>
            <w:rFonts w:ascii="Bookman Old Style" w:hAnsi="Bookman Old Style"/>
            <w:color w:val="auto"/>
            <w:u w:val="none"/>
          </w:rPr>
          <w:t>Environmental</w:t>
        </w:r>
      </w:hyperlink>
      <w:r w:rsidR="003F0DDE" w:rsidRPr="00F86FAC">
        <w:rPr>
          <w:rFonts w:ascii="Bookman Old Style" w:hAnsi="Bookman Old Style"/>
          <w:color w:val="auto"/>
        </w:rPr>
        <w:t xml:space="preserve"> </w:t>
      </w:r>
      <w:hyperlink r:id="rId144" w:tooltip="Sustainability" w:history="1">
        <w:r w:rsidR="003F0DDE" w:rsidRPr="00F86FAC">
          <w:rPr>
            <w:rStyle w:val="Hyperlink"/>
            <w:rFonts w:ascii="Bookman Old Style" w:hAnsi="Bookman Old Style"/>
            <w:color w:val="auto"/>
            <w:u w:val="none"/>
          </w:rPr>
          <w:t>sustainability</w:t>
        </w:r>
      </w:hyperlink>
      <w:r w:rsidR="003F0DDE" w:rsidRPr="00F86FAC">
        <w:rPr>
          <w:rFonts w:ascii="Bookman Old Style" w:hAnsi="Bookman Old Style"/>
          <w:color w:val="auto"/>
        </w:rPr>
        <w:t xml:space="preserve">, </w:t>
      </w:r>
    </w:p>
    <w:p w:rsidR="003F0DDE" w:rsidRPr="00F86FAC" w:rsidRDefault="007966A2" w:rsidP="009A0968">
      <w:pPr>
        <w:pStyle w:val="NoSpacing"/>
        <w:numPr>
          <w:ilvl w:val="0"/>
          <w:numId w:val="102"/>
        </w:numPr>
        <w:rPr>
          <w:rFonts w:ascii="Bookman Old Style" w:hAnsi="Bookman Old Style"/>
          <w:color w:val="auto"/>
        </w:rPr>
      </w:pPr>
      <w:hyperlink r:id="rId145" w:tooltip="Heritage conservation" w:history="1">
        <w:r w:rsidR="003F0DDE" w:rsidRPr="00F86FAC">
          <w:rPr>
            <w:rStyle w:val="Hyperlink"/>
            <w:rFonts w:ascii="Bookman Old Style" w:hAnsi="Bookman Old Style"/>
            <w:color w:val="auto"/>
            <w:u w:val="none"/>
          </w:rPr>
          <w:t>Heritage conservation</w:t>
        </w:r>
      </w:hyperlink>
      <w:r w:rsidR="003F0DDE" w:rsidRPr="00F86FAC">
        <w:rPr>
          <w:rFonts w:ascii="Bookman Old Style" w:hAnsi="Bookman Old Style"/>
          <w:color w:val="auto"/>
        </w:rPr>
        <w:t xml:space="preserve">, </w:t>
      </w:r>
    </w:p>
    <w:p w:rsidR="003F0DDE" w:rsidRPr="00F86FAC" w:rsidRDefault="007966A2" w:rsidP="009A0968">
      <w:pPr>
        <w:pStyle w:val="NoSpacing"/>
        <w:numPr>
          <w:ilvl w:val="0"/>
          <w:numId w:val="102"/>
        </w:numPr>
        <w:rPr>
          <w:rFonts w:ascii="Bookman Old Style" w:hAnsi="Bookman Old Style"/>
          <w:color w:val="auto"/>
        </w:rPr>
      </w:pPr>
      <w:hyperlink r:id="rId146" w:tooltip="Appropriate technology" w:history="1">
        <w:r w:rsidR="003F0DDE" w:rsidRPr="00F86FAC">
          <w:rPr>
            <w:rStyle w:val="Hyperlink"/>
            <w:rFonts w:ascii="Bookman Old Style" w:hAnsi="Bookman Old Style"/>
            <w:color w:val="auto"/>
            <w:u w:val="none"/>
          </w:rPr>
          <w:t>Appropriate technology</w:t>
        </w:r>
      </w:hyperlink>
      <w:r w:rsidR="003F0DDE" w:rsidRPr="00F86FAC">
        <w:rPr>
          <w:rFonts w:ascii="Bookman Old Style" w:hAnsi="Bookman Old Style"/>
          <w:color w:val="auto"/>
        </w:rPr>
        <w:t xml:space="preserve">, </w:t>
      </w:r>
    </w:p>
    <w:p w:rsidR="003F0DDE" w:rsidRPr="00F86FAC" w:rsidRDefault="007966A2" w:rsidP="009A0968">
      <w:pPr>
        <w:pStyle w:val="NoSpacing"/>
        <w:numPr>
          <w:ilvl w:val="0"/>
          <w:numId w:val="102"/>
        </w:numPr>
        <w:rPr>
          <w:rFonts w:ascii="Bookman Old Style" w:hAnsi="Bookman Old Style"/>
          <w:color w:val="auto"/>
        </w:rPr>
      </w:pPr>
      <w:hyperlink r:id="rId147" w:tooltip="Infrastructure" w:history="1">
        <w:r w:rsidR="003F0DDE" w:rsidRPr="00F86FAC">
          <w:rPr>
            <w:rStyle w:val="Hyperlink"/>
            <w:rFonts w:ascii="Bookman Old Style" w:hAnsi="Bookman Old Style"/>
            <w:color w:val="auto"/>
            <w:u w:val="none"/>
          </w:rPr>
          <w:t>Infrastructure</w:t>
        </w:r>
      </w:hyperlink>
      <w:r w:rsidR="003F0DDE" w:rsidRPr="00F86FAC">
        <w:rPr>
          <w:rFonts w:ascii="Bookman Old Style" w:hAnsi="Bookman Old Style"/>
          <w:color w:val="auto"/>
        </w:rPr>
        <w:t>-</w:t>
      </w:r>
      <w:hyperlink r:id="rId148" w:tooltip="Efficiency" w:history="1">
        <w:r w:rsidR="003F0DDE" w:rsidRPr="00F86FAC">
          <w:rPr>
            <w:rStyle w:val="Hyperlink"/>
            <w:rFonts w:ascii="Bookman Old Style" w:hAnsi="Bookman Old Style"/>
            <w:color w:val="auto"/>
            <w:u w:val="none"/>
          </w:rPr>
          <w:t>efficiency</w:t>
        </w:r>
      </w:hyperlink>
      <w:r w:rsidR="003F0DDE" w:rsidRPr="00F86FAC">
        <w:rPr>
          <w:rFonts w:ascii="Bookman Old Style" w:hAnsi="Bookman Old Style"/>
          <w:color w:val="auto"/>
        </w:rPr>
        <w:t xml:space="preserve">, </w:t>
      </w:r>
      <w:hyperlink r:id="rId149" w:tooltip="Placemaking" w:history="1">
        <w:r w:rsidR="003F0DDE" w:rsidRPr="00F86FAC">
          <w:rPr>
            <w:rStyle w:val="Hyperlink"/>
            <w:rFonts w:ascii="Bookman Old Style" w:hAnsi="Bookman Old Style"/>
            <w:color w:val="auto"/>
            <w:u w:val="none"/>
          </w:rPr>
          <w:t>place making</w:t>
        </w:r>
      </w:hyperlink>
      <w:r w:rsidR="003F0DDE" w:rsidRPr="00F86FAC">
        <w:rPr>
          <w:rFonts w:ascii="Bookman Old Style" w:hAnsi="Bookman Old Style"/>
          <w:color w:val="auto"/>
        </w:rPr>
        <w:t>, "</w:t>
      </w:r>
      <w:hyperlink r:id="rId150" w:tooltip="Social Access" w:history="1">
        <w:r w:rsidR="003F0DDE" w:rsidRPr="00F86FAC">
          <w:rPr>
            <w:rStyle w:val="Hyperlink"/>
            <w:rFonts w:ascii="Bookman Old Style" w:hAnsi="Bookman Old Style"/>
            <w:color w:val="auto"/>
            <w:u w:val="none"/>
          </w:rPr>
          <w:t>Social Access</w:t>
        </w:r>
      </w:hyperlink>
      <w:r w:rsidR="003F0DDE" w:rsidRPr="00F86FAC">
        <w:rPr>
          <w:rFonts w:ascii="Bookman Old Style" w:hAnsi="Bookman Old Style"/>
          <w:color w:val="auto"/>
        </w:rPr>
        <w:t xml:space="preserve">," </w:t>
      </w:r>
    </w:p>
    <w:p w:rsidR="003F0DDE" w:rsidRPr="00F86FAC" w:rsidRDefault="007966A2" w:rsidP="009A0968">
      <w:pPr>
        <w:pStyle w:val="NoSpacing"/>
        <w:numPr>
          <w:ilvl w:val="0"/>
          <w:numId w:val="102"/>
        </w:numPr>
        <w:rPr>
          <w:rFonts w:ascii="Bookman Old Style" w:hAnsi="Bookman Old Style"/>
          <w:color w:val="auto"/>
        </w:rPr>
      </w:pPr>
      <w:hyperlink r:id="rId151" w:tooltip="Transit oriented development" w:history="1">
        <w:r w:rsidR="003F0DDE" w:rsidRPr="00F86FAC">
          <w:rPr>
            <w:rStyle w:val="Hyperlink"/>
            <w:rFonts w:ascii="Bookman Old Style" w:hAnsi="Bookman Old Style"/>
            <w:color w:val="auto"/>
            <w:u w:val="none"/>
          </w:rPr>
          <w:t>Transit oriented development</w:t>
        </w:r>
      </w:hyperlink>
      <w:r w:rsidR="003F0DDE" w:rsidRPr="00F86FAC">
        <w:rPr>
          <w:rFonts w:ascii="Bookman Old Style" w:hAnsi="Bookman Old Style"/>
          <w:color w:val="auto"/>
        </w:rPr>
        <w:t>,  and</w:t>
      </w:r>
    </w:p>
    <w:p w:rsidR="003F0DDE" w:rsidRPr="00F86FAC" w:rsidRDefault="007966A2" w:rsidP="009A0968">
      <w:pPr>
        <w:pStyle w:val="NoSpacing"/>
        <w:numPr>
          <w:ilvl w:val="0"/>
          <w:numId w:val="102"/>
        </w:numPr>
        <w:rPr>
          <w:rFonts w:ascii="Bookman Old Style" w:hAnsi="Bookman Old Style"/>
          <w:color w:val="auto"/>
        </w:rPr>
      </w:pPr>
      <w:hyperlink r:id="rId152" w:tooltip="Regional integration" w:history="1">
        <w:r w:rsidR="003F0DDE" w:rsidRPr="00F86FAC">
          <w:rPr>
            <w:rStyle w:val="Hyperlink"/>
            <w:rFonts w:ascii="Bookman Old Style" w:hAnsi="Bookman Old Style"/>
            <w:color w:val="auto"/>
            <w:u w:val="none"/>
          </w:rPr>
          <w:t>Regional integration</w:t>
        </w:r>
      </w:hyperlink>
      <w:r w:rsidR="003F0DDE" w:rsidRPr="00F86FAC">
        <w:rPr>
          <w:rFonts w:ascii="Bookman Old Style" w:hAnsi="Bookman Old Style"/>
          <w:color w:val="auto"/>
        </w:rPr>
        <w:t xml:space="preserve">, </w:t>
      </w:r>
      <w:hyperlink r:id="rId153" w:tooltip="Human scale" w:history="1">
        <w:r w:rsidR="003F0DDE" w:rsidRPr="00F86FAC">
          <w:rPr>
            <w:rStyle w:val="Hyperlink"/>
            <w:rFonts w:ascii="Bookman Old Style" w:hAnsi="Bookman Old Style"/>
            <w:color w:val="auto"/>
            <w:u w:val="none"/>
          </w:rPr>
          <w:t>human scale</w:t>
        </w:r>
      </w:hyperlink>
      <w:r w:rsidR="003F0DDE" w:rsidRPr="00F86FAC">
        <w:rPr>
          <w:rFonts w:ascii="Bookman Old Style" w:hAnsi="Bookman Old Style"/>
          <w:color w:val="auto"/>
        </w:rPr>
        <w:t xml:space="preserve">, and </w:t>
      </w:r>
      <w:hyperlink r:id="rId154" w:tooltip="Institutional" w:history="1">
        <w:r w:rsidR="003F0DDE" w:rsidRPr="00F86FAC">
          <w:rPr>
            <w:rStyle w:val="Hyperlink"/>
            <w:rFonts w:ascii="Bookman Old Style" w:hAnsi="Bookman Old Style"/>
            <w:color w:val="auto"/>
            <w:u w:val="none"/>
          </w:rPr>
          <w:t>institutional</w:t>
        </w:r>
      </w:hyperlink>
      <w:r w:rsidR="003F0DDE" w:rsidRPr="00F86FAC">
        <w:rPr>
          <w:rFonts w:ascii="Bookman Old Style" w:hAnsi="Bookman Old Style"/>
          <w:color w:val="auto"/>
        </w:rPr>
        <w:t>-</w:t>
      </w:r>
      <w:hyperlink r:id="rId155" w:tooltip="Integrity" w:history="1">
        <w:r w:rsidR="003F0DDE" w:rsidRPr="00F86FAC">
          <w:rPr>
            <w:rStyle w:val="Hyperlink"/>
            <w:rFonts w:ascii="Bookman Old Style" w:hAnsi="Bookman Old Style"/>
            <w:color w:val="auto"/>
            <w:u w:val="none"/>
          </w:rPr>
          <w:t>integrity</w:t>
        </w:r>
      </w:hyperlink>
      <w:r w:rsidR="003F0DDE" w:rsidRPr="00F86FAC">
        <w:rPr>
          <w:rFonts w:ascii="Bookman Old Style" w:hAnsi="Bookman Old Style"/>
          <w:color w:val="auto"/>
        </w:rPr>
        <w:t xml:space="preserve">. </w:t>
      </w:r>
    </w:p>
    <w:p w:rsidR="003F0DDE" w:rsidRPr="004F7759" w:rsidRDefault="003F0DDE" w:rsidP="004F7759">
      <w:pPr>
        <w:pStyle w:val="NoSpacing"/>
        <w:rPr>
          <w:rFonts w:ascii="Bookman Old Style" w:hAnsi="Bookman Old Style"/>
          <w:color w:val="auto"/>
        </w:rPr>
      </w:pPr>
    </w:p>
    <w:p w:rsidR="003F0DDE" w:rsidRPr="004F7759" w:rsidRDefault="003F0DDE" w:rsidP="004F7759">
      <w:pPr>
        <w:pStyle w:val="Heading4"/>
        <w:numPr>
          <w:ilvl w:val="0"/>
          <w:numId w:val="0"/>
        </w:numPr>
        <w:spacing w:line="360" w:lineRule="auto"/>
        <w:ind w:left="864"/>
        <w:rPr>
          <w:rFonts w:ascii="Bookman Old Style" w:hAnsi="Bookman Old Style"/>
          <w:sz w:val="24"/>
        </w:rPr>
      </w:pPr>
      <w:r w:rsidRPr="004F7759">
        <w:rPr>
          <w:rStyle w:val="mw-headline"/>
          <w:rFonts w:ascii="Bookman Old Style" w:hAnsi="Bookman Old Style"/>
          <w:sz w:val="24"/>
        </w:rPr>
        <w:t xml:space="preserve"> </w:t>
      </w:r>
      <w:bookmarkStart w:id="354" w:name="_Toc419380084"/>
      <w:bookmarkStart w:id="355" w:name="_Toc419798502"/>
      <w:bookmarkStart w:id="356" w:name="_Toc419798617"/>
      <w:bookmarkStart w:id="357" w:name="_Toc419802483"/>
      <w:bookmarkStart w:id="358" w:name="_Toc419807934"/>
      <w:bookmarkStart w:id="359" w:name="_Toc419811980"/>
      <w:bookmarkStart w:id="360" w:name="_Toc419813665"/>
      <w:bookmarkStart w:id="361" w:name="_Toc420006102"/>
      <w:bookmarkStart w:id="362" w:name="_Toc421200434"/>
      <w:bookmarkStart w:id="363" w:name="_Toc421437000"/>
      <w:bookmarkStart w:id="364" w:name="_Toc421712482"/>
      <w:bookmarkStart w:id="365" w:name="_Toc421715241"/>
      <w:r w:rsidRPr="004F7759">
        <w:rPr>
          <w:rStyle w:val="mw-headline"/>
          <w:rFonts w:ascii="Bookman Old Style" w:hAnsi="Bookman Old Style"/>
          <w:sz w:val="24"/>
        </w:rPr>
        <w:t>Principle one: a balance with nature</w:t>
      </w:r>
      <w:bookmarkEnd w:id="354"/>
      <w:bookmarkEnd w:id="355"/>
      <w:bookmarkEnd w:id="356"/>
      <w:bookmarkEnd w:id="357"/>
      <w:bookmarkEnd w:id="358"/>
      <w:bookmarkEnd w:id="359"/>
      <w:bookmarkEnd w:id="360"/>
      <w:bookmarkEnd w:id="361"/>
      <w:bookmarkEnd w:id="362"/>
      <w:bookmarkEnd w:id="363"/>
      <w:bookmarkEnd w:id="364"/>
      <w:bookmarkEnd w:id="365"/>
    </w:p>
    <w:p w:rsidR="003F0DDE" w:rsidRPr="004F7759" w:rsidRDefault="003F0DDE" w:rsidP="004F7759">
      <w:pPr>
        <w:pStyle w:val="NormalWeb"/>
        <w:spacing w:line="360" w:lineRule="auto"/>
        <w:jc w:val="both"/>
        <w:rPr>
          <w:rFonts w:ascii="Bookman Old Style" w:hAnsi="Bookman Old Style"/>
        </w:rPr>
      </w:pPr>
      <w:r w:rsidRPr="002D22B1">
        <w:rPr>
          <w:rFonts w:ascii="Bookman Old Style" w:hAnsi="Bookman Old Style"/>
          <w:color w:val="000000" w:themeColor="text1"/>
        </w:rPr>
        <w:t xml:space="preserve">A balance with nature emphasizes the distinction between utilizing resources and exploiting them. It focuses on the thresholds beyond which </w:t>
      </w:r>
      <w:hyperlink r:id="rId156" w:tooltip="Deforestation" w:history="1">
        <w:r w:rsidRPr="002D22B1">
          <w:rPr>
            <w:rStyle w:val="Hyperlink"/>
            <w:rFonts w:ascii="Bookman Old Style" w:hAnsi="Bookman Old Style"/>
            <w:color w:val="000000" w:themeColor="text1"/>
            <w:u w:val="none"/>
          </w:rPr>
          <w:t>deforestation</w:t>
        </w:r>
      </w:hyperlink>
      <w:r w:rsidRPr="002D22B1">
        <w:rPr>
          <w:rFonts w:ascii="Bookman Old Style" w:hAnsi="Bookman Old Style"/>
          <w:color w:val="000000" w:themeColor="text1"/>
        </w:rPr>
        <w:t xml:space="preserve">, </w:t>
      </w:r>
      <w:hyperlink r:id="rId157" w:tooltip="Soil erosion" w:history="1">
        <w:r w:rsidRPr="002D22B1">
          <w:rPr>
            <w:rStyle w:val="Hyperlink"/>
            <w:rFonts w:ascii="Bookman Old Style" w:hAnsi="Bookman Old Style"/>
            <w:color w:val="000000" w:themeColor="text1"/>
            <w:u w:val="none"/>
          </w:rPr>
          <w:t>soil erosion</w:t>
        </w:r>
      </w:hyperlink>
      <w:r w:rsidRPr="002D22B1">
        <w:rPr>
          <w:rFonts w:ascii="Bookman Old Style" w:hAnsi="Bookman Old Style"/>
          <w:color w:val="000000" w:themeColor="text1"/>
        </w:rPr>
        <w:t xml:space="preserve">, </w:t>
      </w:r>
      <w:hyperlink r:id="rId158" w:tooltip="Aquifer" w:history="1">
        <w:r w:rsidRPr="002D22B1">
          <w:rPr>
            <w:rStyle w:val="Hyperlink"/>
            <w:rFonts w:ascii="Bookman Old Style" w:hAnsi="Bookman Old Style"/>
            <w:color w:val="000000" w:themeColor="text1"/>
            <w:u w:val="none"/>
          </w:rPr>
          <w:t>aquifer</w:t>
        </w:r>
      </w:hyperlink>
      <w:r w:rsidRPr="002D22B1">
        <w:rPr>
          <w:rFonts w:ascii="Bookman Old Style" w:hAnsi="Bookman Old Style"/>
          <w:color w:val="000000" w:themeColor="text1"/>
        </w:rPr>
        <w:t xml:space="preserve"> depletion, </w:t>
      </w:r>
      <w:hyperlink r:id="rId159" w:tooltip="Silting" w:history="1">
        <w:r w:rsidRPr="002D22B1">
          <w:rPr>
            <w:rStyle w:val="Hyperlink"/>
            <w:rFonts w:ascii="Bookman Old Style" w:hAnsi="Bookman Old Style"/>
            <w:color w:val="000000" w:themeColor="text1"/>
            <w:u w:val="none"/>
          </w:rPr>
          <w:t>siltation</w:t>
        </w:r>
      </w:hyperlink>
      <w:r w:rsidRPr="002D22B1">
        <w:rPr>
          <w:rFonts w:ascii="Bookman Old Style" w:hAnsi="Bookman Old Style"/>
          <w:color w:val="000000" w:themeColor="text1"/>
        </w:rPr>
        <w:t xml:space="preserve"> and flooding reinforce one another in urban development, saving or destroying life support systems. The principle promotes environmental assessments to identify fragile zones, threatened </w:t>
      </w:r>
      <w:hyperlink r:id="rId160" w:tooltip="Ecosystems" w:history="1">
        <w:r w:rsidRPr="002D22B1">
          <w:rPr>
            <w:rStyle w:val="Hyperlink"/>
            <w:rFonts w:ascii="Bookman Old Style" w:hAnsi="Bookman Old Style"/>
            <w:color w:val="000000" w:themeColor="text1"/>
            <w:u w:val="none"/>
          </w:rPr>
          <w:t>ecosystems</w:t>
        </w:r>
      </w:hyperlink>
      <w:r w:rsidRPr="002D22B1">
        <w:rPr>
          <w:rFonts w:ascii="Bookman Old Style" w:hAnsi="Bookman Old Style"/>
          <w:color w:val="000000" w:themeColor="text1"/>
        </w:rPr>
        <w:t xml:space="preserve"> and habitats that can be enhanced through conservation, density control, </w:t>
      </w:r>
      <w:hyperlink r:id="rId161" w:tooltip="Land use planning" w:history="1">
        <w:r w:rsidRPr="002D22B1">
          <w:rPr>
            <w:rStyle w:val="Hyperlink"/>
            <w:rFonts w:ascii="Bookman Old Style" w:hAnsi="Bookman Old Style"/>
            <w:color w:val="000000" w:themeColor="text1"/>
            <w:u w:val="none"/>
          </w:rPr>
          <w:t>land use planning</w:t>
        </w:r>
      </w:hyperlink>
      <w:r w:rsidRPr="002D22B1">
        <w:rPr>
          <w:rFonts w:ascii="Bookman Old Style" w:hAnsi="Bookman Old Style"/>
          <w:color w:val="000000" w:themeColor="text1"/>
        </w:rPr>
        <w:t xml:space="preserve"> and </w:t>
      </w:r>
      <w:hyperlink r:id="rId162" w:tooltip="Urban open space" w:history="1">
        <w:r w:rsidRPr="002D22B1">
          <w:rPr>
            <w:rStyle w:val="Hyperlink"/>
            <w:rFonts w:ascii="Bookman Old Style" w:hAnsi="Bookman Old Style"/>
            <w:color w:val="000000" w:themeColor="text1"/>
            <w:u w:val="none"/>
          </w:rPr>
          <w:t>open space</w:t>
        </w:r>
      </w:hyperlink>
      <w:r w:rsidRPr="002D22B1">
        <w:rPr>
          <w:rFonts w:ascii="Bookman Old Style" w:hAnsi="Bookman Old Style"/>
          <w:color w:val="000000" w:themeColor="text1"/>
        </w:rPr>
        <w:t xml:space="preserve"> design (</w:t>
      </w:r>
      <w:proofErr w:type="spellStart"/>
      <w:r w:rsidRPr="002D22B1">
        <w:rPr>
          <w:rFonts w:ascii="Bookman Old Style" w:hAnsi="Bookman Old Style"/>
          <w:color w:val="000000" w:themeColor="text1"/>
        </w:rPr>
        <w:t>McCarg</w:t>
      </w:r>
      <w:proofErr w:type="spellEnd"/>
      <w:r w:rsidRPr="002D22B1">
        <w:rPr>
          <w:rFonts w:ascii="Bookman Old Style" w:hAnsi="Bookman Old Style"/>
          <w:color w:val="000000" w:themeColor="text1"/>
        </w:rPr>
        <w:t xml:space="preserve">: 1975). This principle promotes life cycle building </w:t>
      </w:r>
      <w:r w:rsidRPr="004F7759">
        <w:rPr>
          <w:rFonts w:ascii="Bookman Old Style" w:hAnsi="Bookman Old Style"/>
        </w:rPr>
        <w:t xml:space="preserve">energy consumption and pollutant emission analysis. </w:t>
      </w:r>
    </w:p>
    <w:p w:rsidR="003F0DDE" w:rsidRPr="004F7759" w:rsidRDefault="003F0DDE" w:rsidP="004F7759">
      <w:pPr>
        <w:pStyle w:val="Heading4"/>
        <w:numPr>
          <w:ilvl w:val="0"/>
          <w:numId w:val="0"/>
        </w:numPr>
        <w:spacing w:line="360" w:lineRule="auto"/>
        <w:ind w:left="864"/>
        <w:rPr>
          <w:rFonts w:ascii="Bookman Old Style" w:hAnsi="Bookman Old Style"/>
          <w:sz w:val="24"/>
        </w:rPr>
      </w:pPr>
      <w:bookmarkStart w:id="366" w:name="_Toc419380085"/>
      <w:bookmarkStart w:id="367" w:name="_Toc419798503"/>
      <w:bookmarkStart w:id="368" w:name="_Toc419798618"/>
      <w:bookmarkStart w:id="369" w:name="_Toc419802484"/>
      <w:bookmarkStart w:id="370" w:name="_Toc419807935"/>
      <w:bookmarkStart w:id="371" w:name="_Toc419811981"/>
      <w:bookmarkStart w:id="372" w:name="_Toc419813666"/>
      <w:bookmarkStart w:id="373" w:name="_Toc420006103"/>
      <w:bookmarkStart w:id="374" w:name="_Toc421200435"/>
      <w:bookmarkStart w:id="375" w:name="_Toc421437001"/>
      <w:bookmarkStart w:id="376" w:name="_Toc421712483"/>
      <w:bookmarkStart w:id="377" w:name="_Toc421715242"/>
      <w:r w:rsidRPr="004F7759">
        <w:rPr>
          <w:rStyle w:val="mw-headline"/>
          <w:rFonts w:ascii="Bookman Old Style" w:hAnsi="Bookman Old Style"/>
          <w:sz w:val="24"/>
        </w:rPr>
        <w:t>Principle two: a balance with tradition</w:t>
      </w:r>
      <w:bookmarkEnd w:id="366"/>
      <w:bookmarkEnd w:id="367"/>
      <w:bookmarkEnd w:id="368"/>
      <w:bookmarkEnd w:id="369"/>
      <w:bookmarkEnd w:id="370"/>
      <w:bookmarkEnd w:id="371"/>
      <w:bookmarkEnd w:id="372"/>
      <w:bookmarkEnd w:id="373"/>
      <w:bookmarkEnd w:id="374"/>
      <w:bookmarkEnd w:id="375"/>
      <w:bookmarkEnd w:id="376"/>
      <w:bookmarkEnd w:id="377"/>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Balance with Tradition is intended to integrate plan interventions with existing cultural assets, respecting traditional practices and precedents of style (</w:t>
      </w:r>
      <w:proofErr w:type="spellStart"/>
      <w:r w:rsidRPr="002D22B1">
        <w:rPr>
          <w:rFonts w:ascii="Bookman Old Style" w:hAnsi="Bookman Old Style"/>
          <w:color w:val="000000" w:themeColor="text1"/>
        </w:rPr>
        <w:t>Spreiregen</w:t>
      </w:r>
      <w:proofErr w:type="spellEnd"/>
      <w:r w:rsidRPr="002D22B1">
        <w:rPr>
          <w:rFonts w:ascii="Bookman Old Style" w:hAnsi="Bookman Old Style"/>
          <w:color w:val="000000" w:themeColor="text1"/>
        </w:rPr>
        <w:t xml:space="preserve">: 1965). This urban planning principle demands respect for the </w:t>
      </w:r>
      <w:hyperlink r:id="rId163" w:tooltip="Cultural heritage" w:history="1">
        <w:r w:rsidRPr="002D22B1">
          <w:rPr>
            <w:rStyle w:val="Hyperlink"/>
            <w:rFonts w:ascii="Bookman Old Style" w:hAnsi="Bookman Old Style"/>
            <w:color w:val="000000" w:themeColor="text1"/>
            <w:u w:val="none"/>
          </w:rPr>
          <w:t>cultural heritage</w:t>
        </w:r>
      </w:hyperlink>
      <w:r w:rsidRPr="002D22B1">
        <w:rPr>
          <w:rFonts w:ascii="Bookman Old Style" w:hAnsi="Bookman Old Style"/>
          <w:color w:val="000000" w:themeColor="text1"/>
        </w:rPr>
        <w:t xml:space="preserve"> of a place. It seeks out traditional wisdom in the layout of human settlements, in the order of building plans, in the precedents of style, in the symbols and signs that transfer meanings through decoration and motifs. This principle respects the order engendered into building systems through years of adaptation to climate, to social circumstances, to available materials and to technology. It promotes </w:t>
      </w:r>
      <w:hyperlink r:id="rId164" w:tooltip="Architectural styles" w:history="1">
        <w:r w:rsidRPr="002D22B1">
          <w:rPr>
            <w:rStyle w:val="Hyperlink"/>
            <w:rFonts w:ascii="Bookman Old Style" w:hAnsi="Bookman Old Style"/>
            <w:color w:val="000000" w:themeColor="text1"/>
            <w:u w:val="none"/>
          </w:rPr>
          <w:t>architectural styles</w:t>
        </w:r>
      </w:hyperlink>
      <w:r w:rsidRPr="002D22B1">
        <w:rPr>
          <w:rFonts w:ascii="Bookman Old Style" w:hAnsi="Bookman Old Style"/>
          <w:color w:val="000000" w:themeColor="text1"/>
        </w:rPr>
        <w:t xml:space="preserve"> and motifs designed to communicate cultural values.</w:t>
      </w:r>
    </w:p>
    <w:p w:rsidR="003F0DDE" w:rsidRPr="002D22B1" w:rsidRDefault="003F0DDE" w:rsidP="004F7759">
      <w:pPr>
        <w:pStyle w:val="Heading4"/>
        <w:numPr>
          <w:ilvl w:val="0"/>
          <w:numId w:val="0"/>
        </w:numPr>
        <w:spacing w:line="360" w:lineRule="auto"/>
        <w:ind w:left="864"/>
        <w:rPr>
          <w:rFonts w:ascii="Bookman Old Style" w:hAnsi="Bookman Old Style"/>
          <w:color w:val="000000" w:themeColor="text1"/>
          <w:sz w:val="24"/>
        </w:rPr>
      </w:pPr>
      <w:bookmarkStart w:id="378" w:name="_Toc419380086"/>
      <w:bookmarkStart w:id="379" w:name="_Toc419798504"/>
      <w:bookmarkStart w:id="380" w:name="_Toc419798619"/>
      <w:bookmarkStart w:id="381" w:name="_Toc419802485"/>
      <w:bookmarkStart w:id="382" w:name="_Toc419807936"/>
      <w:bookmarkStart w:id="383" w:name="_Toc419811982"/>
      <w:bookmarkStart w:id="384" w:name="_Toc419813667"/>
      <w:bookmarkStart w:id="385" w:name="_Toc420006104"/>
      <w:bookmarkStart w:id="386" w:name="_Toc421200436"/>
      <w:bookmarkStart w:id="387" w:name="_Toc421437002"/>
      <w:bookmarkStart w:id="388" w:name="_Toc421712484"/>
      <w:bookmarkStart w:id="389" w:name="_Toc421715243"/>
      <w:r w:rsidRPr="002D22B1">
        <w:rPr>
          <w:rStyle w:val="mw-headline"/>
          <w:rFonts w:ascii="Bookman Old Style" w:hAnsi="Bookman Old Style"/>
          <w:color w:val="000000" w:themeColor="text1"/>
          <w:sz w:val="24"/>
        </w:rPr>
        <w:lastRenderedPageBreak/>
        <w:t>Principle three: appropriate technology</w:t>
      </w:r>
      <w:bookmarkEnd w:id="378"/>
      <w:bookmarkEnd w:id="379"/>
      <w:bookmarkEnd w:id="380"/>
      <w:bookmarkEnd w:id="381"/>
      <w:bookmarkEnd w:id="382"/>
      <w:bookmarkEnd w:id="383"/>
      <w:bookmarkEnd w:id="384"/>
      <w:bookmarkEnd w:id="385"/>
      <w:bookmarkEnd w:id="386"/>
      <w:bookmarkEnd w:id="387"/>
      <w:bookmarkEnd w:id="388"/>
      <w:bookmarkEnd w:id="389"/>
    </w:p>
    <w:p w:rsidR="003F0DDE" w:rsidRPr="002D22B1" w:rsidRDefault="007966A2" w:rsidP="004F7759">
      <w:pPr>
        <w:pStyle w:val="NormalWeb"/>
        <w:spacing w:line="360" w:lineRule="auto"/>
        <w:jc w:val="both"/>
        <w:rPr>
          <w:rFonts w:ascii="Bookman Old Style" w:hAnsi="Bookman Old Style"/>
          <w:color w:val="000000" w:themeColor="text1"/>
        </w:rPr>
      </w:pPr>
      <w:hyperlink r:id="rId165" w:tooltip="Appropriate technology" w:history="1">
        <w:r w:rsidR="003F0DDE" w:rsidRPr="002D22B1">
          <w:rPr>
            <w:rStyle w:val="Hyperlink"/>
            <w:rFonts w:ascii="Bookman Old Style" w:hAnsi="Bookman Old Style"/>
            <w:color w:val="000000" w:themeColor="text1"/>
            <w:u w:val="none"/>
          </w:rPr>
          <w:t>Appropriate technology</w:t>
        </w:r>
      </w:hyperlink>
      <w:r w:rsidR="003F0DDE" w:rsidRPr="002D22B1">
        <w:rPr>
          <w:rFonts w:ascii="Bookman Old Style" w:hAnsi="Bookman Old Style"/>
          <w:color w:val="000000" w:themeColor="text1"/>
        </w:rPr>
        <w:t xml:space="preserve"> emphasizes the employment of </w:t>
      </w:r>
      <w:hyperlink r:id="rId166" w:tooltip="Building materials" w:history="1">
        <w:r w:rsidR="003F0DDE" w:rsidRPr="002D22B1">
          <w:rPr>
            <w:rStyle w:val="Hyperlink"/>
            <w:rFonts w:ascii="Bookman Old Style" w:hAnsi="Bookman Old Style"/>
            <w:color w:val="000000" w:themeColor="text1"/>
            <w:u w:val="none"/>
          </w:rPr>
          <w:t>building materials</w:t>
        </w:r>
      </w:hyperlink>
      <w:r w:rsidR="003F0DDE" w:rsidRPr="002D22B1">
        <w:rPr>
          <w:rFonts w:ascii="Bookman Old Style" w:hAnsi="Bookman Old Style"/>
          <w:color w:val="000000" w:themeColor="text1"/>
        </w:rPr>
        <w:t xml:space="preserve">, construction techniques, infrastructural systems and </w:t>
      </w:r>
      <w:hyperlink r:id="rId167" w:tooltip="Project management" w:history="1">
        <w:r w:rsidR="003F0DDE" w:rsidRPr="002D22B1">
          <w:rPr>
            <w:rStyle w:val="Hyperlink"/>
            <w:rFonts w:ascii="Bookman Old Style" w:hAnsi="Bookman Old Style"/>
            <w:color w:val="000000" w:themeColor="text1"/>
            <w:u w:val="none"/>
          </w:rPr>
          <w:t>project management</w:t>
        </w:r>
      </w:hyperlink>
      <w:r w:rsidR="003F0DDE" w:rsidRPr="002D22B1">
        <w:rPr>
          <w:rFonts w:ascii="Bookman Old Style" w:hAnsi="Bookman Old Style"/>
          <w:color w:val="000000" w:themeColor="text1"/>
        </w:rPr>
        <w:t xml:space="preserve"> which are consistent with local contexts (situation, setting or circumstances).  People's capacities, geo-climatic conditions, locally available resources, and suitable </w:t>
      </w:r>
      <w:hyperlink r:id="rId168" w:tooltip="Investment" w:history="1">
        <w:r w:rsidR="003F0DDE" w:rsidRPr="002D22B1">
          <w:rPr>
            <w:rStyle w:val="Hyperlink"/>
            <w:rFonts w:ascii="Bookman Old Style" w:hAnsi="Bookman Old Style"/>
            <w:color w:val="000000" w:themeColor="text1"/>
            <w:u w:val="none"/>
          </w:rPr>
          <w:t>capital investments</w:t>
        </w:r>
      </w:hyperlink>
      <w:r w:rsidR="003F0DDE" w:rsidRPr="002D22B1">
        <w:rPr>
          <w:rFonts w:ascii="Bookman Old Style" w:hAnsi="Bookman Old Style"/>
          <w:color w:val="000000" w:themeColor="text1"/>
        </w:rPr>
        <w:t xml:space="preserve"> all temper technology. Where there are abundant craftspeople, </w:t>
      </w:r>
      <w:proofErr w:type="spellStart"/>
      <w:r w:rsidR="003F0DDE" w:rsidRPr="002D22B1">
        <w:rPr>
          <w:rFonts w:ascii="Bookman Old Style" w:hAnsi="Bookman Old Style"/>
          <w:color w:val="000000" w:themeColor="text1"/>
        </w:rPr>
        <w:t>labor</w:t>
      </w:r>
      <w:proofErr w:type="spellEnd"/>
      <w:r w:rsidR="003F0DDE" w:rsidRPr="002D22B1">
        <w:rPr>
          <w:rFonts w:ascii="Bookman Old Style" w:hAnsi="Bookman Old Style"/>
          <w:color w:val="000000" w:themeColor="text1"/>
        </w:rPr>
        <w:t xml:space="preserve">-intensive methods are appropriate. Where there is surplus savings, capital intensive methods are appropriate. For every problem there is a range of potential technologies, which can be applied, and an appropriate fit between technology and other resources must be established. Proponents argue that accountability and transparency are enhanced by overlaying the physical spread of urban utilities and services upon electoral constituencies, such that people’s representatives are interlinked with the urban technical systems needed for a </w:t>
      </w:r>
      <w:hyperlink r:id="rId169" w:tooltip="Civil society" w:history="1">
        <w:r w:rsidR="003F0DDE" w:rsidRPr="002D22B1">
          <w:rPr>
            <w:rStyle w:val="Hyperlink"/>
            <w:rFonts w:ascii="Bookman Old Style" w:hAnsi="Bookman Old Style"/>
            <w:color w:val="000000" w:themeColor="text1"/>
            <w:u w:val="none"/>
          </w:rPr>
          <w:t>civil society</w:t>
        </w:r>
      </w:hyperlink>
      <w:r w:rsidR="003F0DDE" w:rsidRPr="002D22B1">
        <w:rPr>
          <w:rFonts w:ascii="Bookman Old Style" w:hAnsi="Bookman Old Style"/>
          <w:color w:val="000000" w:themeColor="text1"/>
        </w:rPr>
        <w:t>. This principle is in sync with "small is beautiful" concepts and with the use of local resources.</w:t>
      </w:r>
    </w:p>
    <w:p w:rsidR="003F0DDE" w:rsidRPr="002D22B1" w:rsidRDefault="003F0DDE" w:rsidP="004F7759">
      <w:pPr>
        <w:pStyle w:val="Heading4"/>
        <w:numPr>
          <w:ilvl w:val="0"/>
          <w:numId w:val="0"/>
        </w:numPr>
        <w:spacing w:line="360" w:lineRule="auto"/>
        <w:ind w:left="864"/>
        <w:rPr>
          <w:rFonts w:ascii="Bookman Old Style" w:hAnsi="Bookman Old Style"/>
          <w:color w:val="000000" w:themeColor="text1"/>
          <w:sz w:val="24"/>
        </w:rPr>
      </w:pPr>
      <w:r w:rsidRPr="002D22B1">
        <w:rPr>
          <w:rStyle w:val="mw-headline"/>
          <w:rFonts w:ascii="Bookman Old Style" w:hAnsi="Bookman Old Style"/>
          <w:color w:val="000000" w:themeColor="text1"/>
          <w:sz w:val="24"/>
        </w:rPr>
        <w:t xml:space="preserve"> </w:t>
      </w:r>
      <w:bookmarkStart w:id="390" w:name="_Toc419380087"/>
      <w:bookmarkStart w:id="391" w:name="_Toc419798505"/>
      <w:bookmarkStart w:id="392" w:name="_Toc419798620"/>
      <w:bookmarkStart w:id="393" w:name="_Toc419802486"/>
      <w:bookmarkStart w:id="394" w:name="_Toc419807937"/>
      <w:bookmarkStart w:id="395" w:name="_Toc419811983"/>
      <w:bookmarkStart w:id="396" w:name="_Toc419813668"/>
      <w:bookmarkStart w:id="397" w:name="_Toc420006105"/>
      <w:bookmarkStart w:id="398" w:name="_Toc421200437"/>
      <w:bookmarkStart w:id="399" w:name="_Toc421437003"/>
      <w:bookmarkStart w:id="400" w:name="_Toc421712485"/>
      <w:bookmarkStart w:id="401" w:name="_Toc421715244"/>
      <w:r w:rsidRPr="002D22B1">
        <w:rPr>
          <w:rStyle w:val="mw-headline"/>
          <w:rFonts w:ascii="Bookman Old Style" w:hAnsi="Bookman Old Style"/>
          <w:color w:val="000000" w:themeColor="text1"/>
          <w:sz w:val="24"/>
        </w:rPr>
        <w:t>Principle four: conviviality</w:t>
      </w:r>
      <w:bookmarkEnd w:id="390"/>
      <w:bookmarkEnd w:id="391"/>
      <w:bookmarkEnd w:id="392"/>
      <w:bookmarkEnd w:id="393"/>
      <w:bookmarkEnd w:id="394"/>
      <w:bookmarkEnd w:id="395"/>
      <w:bookmarkEnd w:id="396"/>
      <w:bookmarkEnd w:id="397"/>
      <w:bookmarkEnd w:id="398"/>
      <w:bookmarkEnd w:id="399"/>
      <w:bookmarkEnd w:id="400"/>
      <w:bookmarkEnd w:id="401"/>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The fourth principle sponsors </w:t>
      </w:r>
      <w:hyperlink r:id="rId170" w:tooltip="Social interaction" w:history="1">
        <w:r w:rsidRPr="002D22B1">
          <w:rPr>
            <w:rStyle w:val="Hyperlink"/>
            <w:rFonts w:ascii="Bookman Old Style" w:hAnsi="Bookman Old Style"/>
            <w:color w:val="000000" w:themeColor="text1"/>
            <w:u w:val="none"/>
          </w:rPr>
          <w:t>social interaction</w:t>
        </w:r>
      </w:hyperlink>
      <w:r w:rsidRPr="002D22B1">
        <w:rPr>
          <w:rFonts w:ascii="Bookman Old Style" w:hAnsi="Bookman Old Style"/>
          <w:color w:val="000000" w:themeColor="text1"/>
        </w:rPr>
        <w:t xml:space="preserve"> through public domains, in a hierarchy of places, devised for personal solace, companionship, romance, domesticity, "</w:t>
      </w:r>
      <w:proofErr w:type="spellStart"/>
      <w:r w:rsidRPr="002D22B1">
        <w:rPr>
          <w:rFonts w:ascii="Bookman Old Style" w:hAnsi="Bookman Old Style"/>
          <w:color w:val="000000" w:themeColor="text1"/>
        </w:rPr>
        <w:t>neighborliness</w:t>
      </w:r>
      <w:proofErr w:type="spellEnd"/>
      <w:r w:rsidRPr="002D22B1">
        <w:rPr>
          <w:rFonts w:ascii="Bookman Old Style" w:hAnsi="Bookman Old Style"/>
          <w:color w:val="000000" w:themeColor="text1"/>
        </w:rPr>
        <w:t>," community and civic life (Jacobs:1993). According to proponents of Intelligent Urbanism, vibrant societies are interactive, socially engaging and offer their members numerous opportunities for gathering and meeting one another.</w:t>
      </w:r>
      <w:r w:rsidRPr="002D22B1">
        <w:rPr>
          <w:rFonts w:ascii="Bookman Old Style" w:hAnsi="Bookman Old Style"/>
          <w:color w:val="000000" w:themeColor="text1"/>
          <w:vertAlign w:val="superscript"/>
        </w:rPr>
        <w:t xml:space="preserve"> </w:t>
      </w:r>
      <w:r w:rsidRPr="002D22B1">
        <w:rPr>
          <w:rFonts w:ascii="Bookman Old Style" w:hAnsi="Bookman Old Style"/>
          <w:color w:val="000000" w:themeColor="text1"/>
        </w:rPr>
        <w:t xml:space="preserve">The PIU maintain that this can be achieved through design and that society operates within hierarchies of </w:t>
      </w:r>
      <w:hyperlink r:id="rId171" w:tooltip="Social relation" w:history="1">
        <w:r w:rsidRPr="002D22B1">
          <w:rPr>
            <w:rStyle w:val="Hyperlink"/>
            <w:rFonts w:ascii="Bookman Old Style" w:hAnsi="Bookman Old Style"/>
            <w:color w:val="000000" w:themeColor="text1"/>
            <w:u w:val="none"/>
          </w:rPr>
          <w:t>social relations</w:t>
        </w:r>
      </w:hyperlink>
      <w:r w:rsidRPr="002D22B1">
        <w:rPr>
          <w:rFonts w:ascii="Bookman Old Style" w:hAnsi="Bookman Old Style"/>
          <w:color w:val="000000" w:themeColor="text1"/>
        </w:rPr>
        <w:t xml:space="preserve"> which are space specific. The hierarchies can be conceptualized as a system of social tiers, with each tier having a corresponding physical place in the settlement structure. The main considerations are;</w:t>
      </w:r>
    </w:p>
    <w:p w:rsidR="004A498B" w:rsidRDefault="003F0DDE" w:rsidP="004F7759">
      <w:pPr>
        <w:pStyle w:val="Heading4"/>
        <w:numPr>
          <w:ilvl w:val="0"/>
          <w:numId w:val="0"/>
        </w:numPr>
        <w:spacing w:line="360" w:lineRule="auto"/>
        <w:ind w:left="864" w:hanging="864"/>
        <w:rPr>
          <w:rStyle w:val="mw-headline"/>
          <w:rFonts w:ascii="Bookman Old Style" w:hAnsi="Bookman Old Style"/>
          <w:color w:val="000000" w:themeColor="text1"/>
          <w:sz w:val="24"/>
        </w:rPr>
      </w:pPr>
      <w:bookmarkStart w:id="402" w:name="_Toc421200438"/>
      <w:bookmarkStart w:id="403" w:name="_Toc421437004"/>
      <w:bookmarkStart w:id="404" w:name="_Toc421712486"/>
      <w:bookmarkStart w:id="405" w:name="_Toc421715245"/>
      <w:bookmarkStart w:id="406" w:name="_Toc419380088"/>
      <w:bookmarkStart w:id="407" w:name="_Toc419798506"/>
      <w:bookmarkStart w:id="408" w:name="_Toc419798621"/>
      <w:bookmarkStart w:id="409" w:name="_Toc419802487"/>
      <w:bookmarkStart w:id="410" w:name="_Toc419807938"/>
      <w:bookmarkStart w:id="411" w:name="_Toc419811984"/>
      <w:bookmarkStart w:id="412" w:name="_Toc419813669"/>
      <w:bookmarkStart w:id="413" w:name="_Toc420006106"/>
      <w:r w:rsidRPr="002D22B1">
        <w:rPr>
          <w:rStyle w:val="mw-headline"/>
          <w:rFonts w:ascii="Bookman Old Style" w:hAnsi="Bookman Old Style"/>
          <w:color w:val="000000" w:themeColor="text1"/>
          <w:sz w:val="24"/>
        </w:rPr>
        <w:lastRenderedPageBreak/>
        <w:t>A place for the individual:</w:t>
      </w:r>
      <w:bookmarkEnd w:id="402"/>
      <w:bookmarkEnd w:id="403"/>
      <w:bookmarkEnd w:id="404"/>
      <w:bookmarkEnd w:id="405"/>
      <w:r w:rsidRPr="002D22B1">
        <w:rPr>
          <w:rStyle w:val="mw-headline"/>
          <w:rFonts w:ascii="Bookman Old Style" w:hAnsi="Bookman Old Style"/>
          <w:color w:val="000000" w:themeColor="text1"/>
          <w:sz w:val="24"/>
        </w:rPr>
        <w:t xml:space="preserve"> </w:t>
      </w:r>
    </w:p>
    <w:p w:rsidR="003F0DDE" w:rsidRDefault="003F0DDE" w:rsidP="004A498B">
      <w:pPr>
        <w:pStyle w:val="Heading4"/>
        <w:numPr>
          <w:ilvl w:val="0"/>
          <w:numId w:val="0"/>
        </w:numPr>
        <w:spacing w:line="360" w:lineRule="auto"/>
        <w:rPr>
          <w:rFonts w:ascii="Bookman Old Style" w:hAnsi="Bookman Old Style"/>
          <w:b w:val="0"/>
          <w:color w:val="000000" w:themeColor="text1"/>
          <w:sz w:val="24"/>
        </w:rPr>
      </w:pPr>
      <w:bookmarkStart w:id="414" w:name="_Toc421200439"/>
      <w:bookmarkStart w:id="415" w:name="_Toc421437005"/>
      <w:bookmarkStart w:id="416" w:name="_Toc421712487"/>
      <w:bookmarkStart w:id="417" w:name="_Toc421715246"/>
      <w:r w:rsidRPr="002D22B1">
        <w:rPr>
          <w:rFonts w:ascii="Bookman Old Style" w:hAnsi="Bookman Old Style"/>
          <w:b w:val="0"/>
          <w:color w:val="000000" w:themeColor="text1"/>
          <w:sz w:val="24"/>
        </w:rPr>
        <w:t>A goal of Intelligent Urbanism is to create places of solitude. These may be in urban forests, along urban hills, beside quiet streams, in public gardens and in parks where one can escape to meditate and contemplate. According to proponents, these are the quiet places wherein the individual consciousness dialogues with the rational mind.</w:t>
      </w:r>
      <w:bookmarkEnd w:id="406"/>
      <w:bookmarkEnd w:id="407"/>
      <w:bookmarkEnd w:id="408"/>
      <w:bookmarkEnd w:id="409"/>
      <w:bookmarkEnd w:id="410"/>
      <w:bookmarkEnd w:id="411"/>
      <w:bookmarkEnd w:id="412"/>
      <w:bookmarkEnd w:id="413"/>
      <w:bookmarkEnd w:id="414"/>
      <w:bookmarkEnd w:id="415"/>
      <w:bookmarkEnd w:id="416"/>
      <w:bookmarkEnd w:id="417"/>
      <w:r w:rsidRPr="002D22B1">
        <w:rPr>
          <w:rFonts w:ascii="Bookman Old Style" w:hAnsi="Bookman Old Style"/>
          <w:b w:val="0"/>
          <w:color w:val="000000" w:themeColor="text1"/>
          <w:sz w:val="24"/>
        </w:rPr>
        <w:t xml:space="preserve"> </w:t>
      </w:r>
    </w:p>
    <w:p w:rsidR="004A498B" w:rsidRPr="004A498B" w:rsidRDefault="004A498B" w:rsidP="004A498B">
      <w:pPr>
        <w:rPr>
          <w:lang w:val="en-GB"/>
        </w:rPr>
      </w:pPr>
    </w:p>
    <w:p w:rsidR="004A498B" w:rsidRDefault="003F0DDE" w:rsidP="004F7759">
      <w:pPr>
        <w:pStyle w:val="Heading4"/>
        <w:numPr>
          <w:ilvl w:val="0"/>
          <w:numId w:val="0"/>
        </w:numPr>
        <w:spacing w:line="360" w:lineRule="auto"/>
        <w:ind w:left="864" w:hanging="864"/>
        <w:rPr>
          <w:rStyle w:val="mw-headline"/>
          <w:rFonts w:ascii="Bookman Old Style" w:hAnsi="Bookman Old Style"/>
          <w:color w:val="000000" w:themeColor="text1"/>
          <w:sz w:val="24"/>
        </w:rPr>
      </w:pPr>
      <w:bookmarkStart w:id="418" w:name="_Toc421200440"/>
      <w:bookmarkStart w:id="419" w:name="_Toc421437006"/>
      <w:bookmarkStart w:id="420" w:name="_Toc421712488"/>
      <w:bookmarkStart w:id="421" w:name="_Toc421715247"/>
      <w:bookmarkStart w:id="422" w:name="_Toc419380089"/>
      <w:bookmarkStart w:id="423" w:name="_Toc419798507"/>
      <w:bookmarkStart w:id="424" w:name="_Toc419798622"/>
      <w:bookmarkStart w:id="425" w:name="_Toc419802488"/>
      <w:bookmarkStart w:id="426" w:name="_Toc419807939"/>
      <w:bookmarkStart w:id="427" w:name="_Toc419811985"/>
      <w:bookmarkStart w:id="428" w:name="_Toc419813670"/>
      <w:bookmarkStart w:id="429" w:name="_Toc420006107"/>
      <w:r w:rsidRPr="002D22B1">
        <w:rPr>
          <w:rStyle w:val="mw-headline"/>
          <w:rFonts w:ascii="Bookman Old Style" w:hAnsi="Bookman Old Style"/>
          <w:color w:val="000000" w:themeColor="text1"/>
          <w:sz w:val="24"/>
        </w:rPr>
        <w:t xml:space="preserve">A place for the </w:t>
      </w:r>
      <w:proofErr w:type="spellStart"/>
      <w:r w:rsidRPr="002D22B1">
        <w:rPr>
          <w:rStyle w:val="mw-headline"/>
          <w:rFonts w:ascii="Bookman Old Style" w:hAnsi="Bookman Old Style"/>
          <w:color w:val="000000" w:themeColor="text1"/>
          <w:sz w:val="24"/>
        </w:rPr>
        <w:t>neighborhood</w:t>
      </w:r>
      <w:proofErr w:type="spellEnd"/>
      <w:r w:rsidRPr="002D22B1">
        <w:rPr>
          <w:rStyle w:val="mw-headline"/>
          <w:rFonts w:ascii="Bookman Old Style" w:hAnsi="Bookman Old Style"/>
          <w:color w:val="000000" w:themeColor="text1"/>
          <w:sz w:val="24"/>
        </w:rPr>
        <w:t>:</w:t>
      </w:r>
      <w:bookmarkEnd w:id="418"/>
      <w:bookmarkEnd w:id="419"/>
      <w:bookmarkEnd w:id="420"/>
      <w:bookmarkEnd w:id="421"/>
      <w:r w:rsidRPr="002D22B1">
        <w:rPr>
          <w:rStyle w:val="mw-headline"/>
          <w:rFonts w:ascii="Bookman Old Style" w:hAnsi="Bookman Old Style"/>
          <w:color w:val="000000" w:themeColor="text1"/>
          <w:sz w:val="24"/>
        </w:rPr>
        <w:t xml:space="preserve"> </w:t>
      </w:r>
    </w:p>
    <w:p w:rsidR="003F0DDE" w:rsidRDefault="003F0DDE" w:rsidP="004A498B">
      <w:pPr>
        <w:pStyle w:val="Heading4"/>
        <w:numPr>
          <w:ilvl w:val="0"/>
          <w:numId w:val="0"/>
        </w:numPr>
        <w:spacing w:line="360" w:lineRule="auto"/>
        <w:rPr>
          <w:rFonts w:ascii="Bookman Old Style" w:hAnsi="Bookman Old Style"/>
          <w:b w:val="0"/>
          <w:color w:val="000000" w:themeColor="text1"/>
          <w:sz w:val="24"/>
        </w:rPr>
      </w:pPr>
      <w:bookmarkStart w:id="430" w:name="_Toc421200441"/>
      <w:bookmarkStart w:id="431" w:name="_Toc421437007"/>
      <w:bookmarkStart w:id="432" w:name="_Toc421712489"/>
      <w:bookmarkStart w:id="433" w:name="_Toc421715248"/>
      <w:r w:rsidRPr="002D22B1">
        <w:rPr>
          <w:rFonts w:ascii="Bookman Old Style" w:hAnsi="Bookman Old Style"/>
          <w:b w:val="0"/>
          <w:color w:val="000000" w:themeColor="text1"/>
          <w:sz w:val="24"/>
        </w:rPr>
        <w:t xml:space="preserve">Smaller household domains must cluster into a higher social domain, the </w:t>
      </w:r>
      <w:proofErr w:type="spellStart"/>
      <w:r w:rsidRPr="002D22B1">
        <w:rPr>
          <w:rFonts w:ascii="Bookman Old Style" w:hAnsi="Bookman Old Style"/>
          <w:b w:val="0"/>
          <w:color w:val="000000" w:themeColor="text1"/>
          <w:sz w:val="24"/>
        </w:rPr>
        <w:t>neighborhood</w:t>
      </w:r>
      <w:proofErr w:type="spellEnd"/>
      <w:r w:rsidRPr="002D22B1">
        <w:rPr>
          <w:rFonts w:ascii="Bookman Old Style" w:hAnsi="Bookman Old Style"/>
          <w:b w:val="0"/>
          <w:color w:val="000000" w:themeColor="text1"/>
          <w:sz w:val="24"/>
        </w:rPr>
        <w:t xml:space="preserve"> social group. Good city planning practice sponsors, through design, such units of social space. It is in this fourth tier of social life that public conduct takes on new dimensions and groups learn to live peacefully among one another</w:t>
      </w:r>
      <w:bookmarkEnd w:id="422"/>
      <w:bookmarkEnd w:id="423"/>
      <w:bookmarkEnd w:id="424"/>
      <w:bookmarkEnd w:id="425"/>
      <w:bookmarkEnd w:id="426"/>
      <w:bookmarkEnd w:id="427"/>
      <w:bookmarkEnd w:id="428"/>
      <w:bookmarkEnd w:id="429"/>
      <w:bookmarkEnd w:id="430"/>
      <w:bookmarkEnd w:id="431"/>
      <w:bookmarkEnd w:id="432"/>
      <w:bookmarkEnd w:id="433"/>
    </w:p>
    <w:p w:rsidR="004A498B" w:rsidRPr="004A498B" w:rsidRDefault="004A498B" w:rsidP="004A498B">
      <w:pPr>
        <w:rPr>
          <w:lang w:val="en-GB"/>
        </w:rPr>
      </w:pPr>
    </w:p>
    <w:p w:rsidR="004A498B" w:rsidRDefault="003F0DDE" w:rsidP="004F7759">
      <w:pPr>
        <w:pStyle w:val="Heading4"/>
        <w:numPr>
          <w:ilvl w:val="0"/>
          <w:numId w:val="0"/>
        </w:numPr>
        <w:spacing w:line="360" w:lineRule="auto"/>
        <w:ind w:left="864" w:hanging="864"/>
        <w:rPr>
          <w:rStyle w:val="mw-headline"/>
          <w:rFonts w:ascii="Bookman Old Style" w:hAnsi="Bookman Old Style"/>
          <w:color w:val="000000" w:themeColor="text1"/>
          <w:sz w:val="24"/>
        </w:rPr>
      </w:pPr>
      <w:bookmarkStart w:id="434" w:name="_Toc421200442"/>
      <w:bookmarkStart w:id="435" w:name="_Toc421437008"/>
      <w:bookmarkStart w:id="436" w:name="_Toc421712490"/>
      <w:bookmarkStart w:id="437" w:name="_Toc421715249"/>
      <w:bookmarkStart w:id="438" w:name="_Toc419380090"/>
      <w:bookmarkStart w:id="439" w:name="_Toc419798508"/>
      <w:bookmarkStart w:id="440" w:name="_Toc419798623"/>
      <w:bookmarkStart w:id="441" w:name="_Toc419807940"/>
      <w:bookmarkStart w:id="442" w:name="_Toc419811986"/>
      <w:bookmarkStart w:id="443" w:name="_Toc419813671"/>
      <w:bookmarkStart w:id="444" w:name="_Toc420006108"/>
      <w:r w:rsidRPr="002D22B1">
        <w:rPr>
          <w:rStyle w:val="mw-headline"/>
          <w:rFonts w:ascii="Bookman Old Style" w:hAnsi="Bookman Old Style"/>
          <w:color w:val="000000" w:themeColor="text1"/>
          <w:sz w:val="24"/>
        </w:rPr>
        <w:t>A place for communities:</w:t>
      </w:r>
      <w:bookmarkEnd w:id="434"/>
      <w:bookmarkEnd w:id="435"/>
      <w:bookmarkEnd w:id="436"/>
      <w:bookmarkEnd w:id="437"/>
      <w:r w:rsidRPr="002D22B1">
        <w:rPr>
          <w:rStyle w:val="mw-headline"/>
          <w:rFonts w:ascii="Bookman Old Style" w:hAnsi="Bookman Old Style"/>
          <w:color w:val="000000" w:themeColor="text1"/>
          <w:sz w:val="24"/>
        </w:rPr>
        <w:t xml:space="preserve"> </w:t>
      </w:r>
    </w:p>
    <w:p w:rsidR="003F0DDE" w:rsidRDefault="003F0DDE" w:rsidP="004A498B">
      <w:pPr>
        <w:pStyle w:val="Heading4"/>
        <w:numPr>
          <w:ilvl w:val="0"/>
          <w:numId w:val="0"/>
        </w:numPr>
        <w:spacing w:line="360" w:lineRule="auto"/>
        <w:rPr>
          <w:rFonts w:ascii="Bookman Old Style" w:hAnsi="Bookman Old Style"/>
          <w:b w:val="0"/>
          <w:color w:val="000000" w:themeColor="text1"/>
          <w:sz w:val="24"/>
        </w:rPr>
      </w:pPr>
      <w:bookmarkStart w:id="445" w:name="_Toc421200443"/>
      <w:bookmarkStart w:id="446" w:name="_Toc421437009"/>
      <w:bookmarkStart w:id="447" w:name="_Toc421712491"/>
      <w:bookmarkStart w:id="448" w:name="_Toc421715250"/>
      <w:r w:rsidRPr="002D22B1">
        <w:rPr>
          <w:rFonts w:ascii="Bookman Old Style" w:hAnsi="Bookman Old Style"/>
          <w:b w:val="0"/>
          <w:color w:val="000000" w:themeColor="text1"/>
          <w:sz w:val="24"/>
        </w:rPr>
        <w:t xml:space="preserve">The next social tier, or hierarchy, is the community. Historically, communities were tribes who shared </w:t>
      </w:r>
      <w:hyperlink r:id="rId172" w:tooltip="Mores" w:history="1">
        <w:r w:rsidRPr="002D22B1">
          <w:rPr>
            <w:rStyle w:val="Hyperlink"/>
            <w:rFonts w:ascii="Bookman Old Style" w:eastAsia="Calibri" w:hAnsi="Bookman Old Style"/>
            <w:b w:val="0"/>
            <w:color w:val="000000" w:themeColor="text1"/>
            <w:sz w:val="24"/>
            <w:u w:val="none"/>
          </w:rPr>
          <w:t>social mores</w:t>
        </w:r>
      </w:hyperlink>
      <w:r w:rsidRPr="002D22B1">
        <w:rPr>
          <w:rFonts w:ascii="Bookman Old Style" w:hAnsi="Bookman Old Style"/>
          <w:b w:val="0"/>
          <w:color w:val="000000" w:themeColor="text1"/>
          <w:sz w:val="24"/>
        </w:rPr>
        <w:t xml:space="preserve"> and cultural </w:t>
      </w:r>
      <w:proofErr w:type="spellStart"/>
      <w:r w:rsidRPr="002D22B1">
        <w:rPr>
          <w:rFonts w:ascii="Bookman Old Style" w:hAnsi="Bookman Old Style"/>
          <w:b w:val="0"/>
          <w:color w:val="000000" w:themeColor="text1"/>
          <w:sz w:val="24"/>
        </w:rPr>
        <w:t>behavioral</w:t>
      </w:r>
      <w:proofErr w:type="spellEnd"/>
      <w:r w:rsidRPr="002D22B1">
        <w:rPr>
          <w:rFonts w:ascii="Bookman Old Style" w:hAnsi="Bookman Old Style"/>
          <w:b w:val="0"/>
          <w:color w:val="000000" w:themeColor="text1"/>
          <w:sz w:val="24"/>
        </w:rPr>
        <w:t xml:space="preserve"> patterns. In contemporary urban settings communities are formed of diverse people.</w:t>
      </w:r>
      <w:bookmarkEnd w:id="438"/>
      <w:bookmarkEnd w:id="439"/>
      <w:bookmarkEnd w:id="440"/>
      <w:bookmarkEnd w:id="441"/>
      <w:bookmarkEnd w:id="442"/>
      <w:bookmarkEnd w:id="443"/>
      <w:bookmarkEnd w:id="444"/>
      <w:bookmarkEnd w:id="445"/>
      <w:bookmarkEnd w:id="446"/>
      <w:bookmarkEnd w:id="447"/>
      <w:bookmarkEnd w:id="448"/>
    </w:p>
    <w:p w:rsidR="004A498B" w:rsidRPr="004A498B" w:rsidRDefault="004A498B" w:rsidP="004A498B">
      <w:pPr>
        <w:rPr>
          <w:lang w:val="en-GB"/>
        </w:rPr>
      </w:pPr>
    </w:p>
    <w:p w:rsidR="004A498B" w:rsidRDefault="003F0DDE" w:rsidP="004F7759">
      <w:pPr>
        <w:pStyle w:val="Heading4"/>
        <w:numPr>
          <w:ilvl w:val="0"/>
          <w:numId w:val="0"/>
        </w:numPr>
        <w:spacing w:line="360" w:lineRule="auto"/>
        <w:ind w:left="864" w:hanging="864"/>
        <w:rPr>
          <w:rStyle w:val="mw-headline"/>
          <w:rFonts w:ascii="Bookman Old Style" w:hAnsi="Bookman Old Style"/>
          <w:color w:val="000000" w:themeColor="text1"/>
          <w:sz w:val="24"/>
        </w:rPr>
      </w:pPr>
      <w:r w:rsidRPr="002D22B1">
        <w:rPr>
          <w:rFonts w:ascii="Bookman Old Style" w:hAnsi="Bookman Old Style"/>
          <w:color w:val="000000" w:themeColor="text1"/>
          <w:sz w:val="24"/>
        </w:rPr>
        <w:lastRenderedPageBreak/>
        <w:t xml:space="preserve"> </w:t>
      </w:r>
      <w:bookmarkStart w:id="449" w:name="_Toc421200444"/>
      <w:bookmarkStart w:id="450" w:name="_Toc421437010"/>
      <w:bookmarkStart w:id="451" w:name="_Toc421712492"/>
      <w:bookmarkStart w:id="452" w:name="_Toc421715251"/>
      <w:bookmarkStart w:id="453" w:name="_Toc419380091"/>
      <w:bookmarkStart w:id="454" w:name="_Toc419798509"/>
      <w:bookmarkStart w:id="455" w:name="_Toc419798624"/>
      <w:bookmarkStart w:id="456" w:name="_Toc419807941"/>
      <w:bookmarkStart w:id="457" w:name="_Toc419811987"/>
      <w:bookmarkStart w:id="458" w:name="_Toc419813672"/>
      <w:bookmarkStart w:id="459" w:name="_Toc420006109"/>
      <w:r w:rsidRPr="002D22B1">
        <w:rPr>
          <w:rStyle w:val="mw-headline"/>
          <w:rFonts w:ascii="Bookman Old Style" w:hAnsi="Bookman Old Style"/>
          <w:color w:val="000000" w:themeColor="text1"/>
          <w:sz w:val="24"/>
        </w:rPr>
        <w:t>A place for the city domain:</w:t>
      </w:r>
      <w:bookmarkEnd w:id="449"/>
      <w:bookmarkEnd w:id="450"/>
      <w:bookmarkEnd w:id="451"/>
      <w:bookmarkEnd w:id="452"/>
      <w:r w:rsidRPr="002D22B1">
        <w:rPr>
          <w:rStyle w:val="mw-headline"/>
          <w:rFonts w:ascii="Bookman Old Style" w:hAnsi="Bookman Old Style"/>
          <w:color w:val="000000" w:themeColor="text1"/>
          <w:sz w:val="24"/>
        </w:rPr>
        <w:t xml:space="preserve"> </w:t>
      </w:r>
    </w:p>
    <w:p w:rsidR="003F0DDE" w:rsidRPr="002D22B1" w:rsidRDefault="003F0DDE" w:rsidP="004A498B">
      <w:pPr>
        <w:pStyle w:val="Heading4"/>
        <w:numPr>
          <w:ilvl w:val="0"/>
          <w:numId w:val="0"/>
        </w:numPr>
        <w:spacing w:line="360" w:lineRule="auto"/>
        <w:rPr>
          <w:rFonts w:ascii="Bookman Old Style" w:hAnsi="Bookman Old Style"/>
          <w:color w:val="000000" w:themeColor="text1"/>
          <w:sz w:val="24"/>
        </w:rPr>
      </w:pPr>
      <w:bookmarkStart w:id="460" w:name="_Toc421200445"/>
      <w:bookmarkStart w:id="461" w:name="_Toc421437011"/>
      <w:bookmarkStart w:id="462" w:name="_Toc421712493"/>
      <w:bookmarkStart w:id="463" w:name="_Toc421715252"/>
      <w:r w:rsidRPr="002D22B1">
        <w:rPr>
          <w:rFonts w:ascii="Bookman Old Style" w:hAnsi="Bookman Old Style"/>
          <w:b w:val="0"/>
          <w:color w:val="000000" w:themeColor="text1"/>
          <w:sz w:val="24"/>
        </w:rPr>
        <w:t>The Principles of Intelligent Urbanism call for city level domains. These can be plazas, parks, stadia, transport hubs, promenades, "passages" or gallerias. These are social spaces where everyone can go. These domains would include all freely accessible large spaces. These are places where outdoor exhibits are held, sports matches take place, vegetables are sold and goods are on display.</w:t>
      </w:r>
      <w:bookmarkEnd w:id="453"/>
      <w:bookmarkEnd w:id="454"/>
      <w:bookmarkEnd w:id="455"/>
      <w:bookmarkEnd w:id="456"/>
      <w:bookmarkEnd w:id="457"/>
      <w:bookmarkEnd w:id="458"/>
      <w:bookmarkEnd w:id="459"/>
      <w:bookmarkEnd w:id="460"/>
      <w:bookmarkEnd w:id="461"/>
      <w:bookmarkEnd w:id="462"/>
      <w:bookmarkEnd w:id="463"/>
      <w:r w:rsidRPr="002D22B1">
        <w:rPr>
          <w:rFonts w:ascii="Bookman Old Style" w:hAnsi="Bookman Old Style"/>
          <w:color w:val="000000" w:themeColor="text1"/>
          <w:sz w:val="24"/>
        </w:rPr>
        <w:t xml:space="preserve"> </w:t>
      </w:r>
    </w:p>
    <w:p w:rsidR="00C100F2" w:rsidRDefault="00C100F2" w:rsidP="004A498B">
      <w:pPr>
        <w:pStyle w:val="Heading4"/>
        <w:numPr>
          <w:ilvl w:val="0"/>
          <w:numId w:val="0"/>
        </w:numPr>
        <w:spacing w:line="360" w:lineRule="auto"/>
        <w:ind w:left="864" w:hanging="864"/>
        <w:rPr>
          <w:rStyle w:val="mw-headline"/>
          <w:rFonts w:ascii="Bookman Old Style" w:hAnsi="Bookman Old Style"/>
          <w:color w:val="000000" w:themeColor="text1"/>
          <w:sz w:val="24"/>
        </w:rPr>
      </w:pP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r w:rsidRPr="002D22B1">
        <w:rPr>
          <w:rStyle w:val="mw-headline"/>
          <w:rFonts w:ascii="Bookman Old Style" w:hAnsi="Bookman Old Style"/>
          <w:color w:val="000000" w:themeColor="text1"/>
          <w:sz w:val="24"/>
        </w:rPr>
        <w:t xml:space="preserve"> </w:t>
      </w:r>
      <w:bookmarkStart w:id="464" w:name="_Toc419380092"/>
      <w:bookmarkStart w:id="465" w:name="_Toc419798510"/>
      <w:bookmarkStart w:id="466" w:name="_Toc419798625"/>
      <w:bookmarkStart w:id="467" w:name="_Toc419807942"/>
      <w:bookmarkStart w:id="468" w:name="_Toc419811988"/>
      <w:bookmarkStart w:id="469" w:name="_Toc419813673"/>
      <w:bookmarkStart w:id="470" w:name="_Toc420006110"/>
      <w:bookmarkStart w:id="471" w:name="_Toc421200446"/>
      <w:bookmarkStart w:id="472" w:name="_Toc421437012"/>
      <w:bookmarkStart w:id="473" w:name="_Toc421712494"/>
      <w:bookmarkStart w:id="474" w:name="_Toc421715253"/>
      <w:r w:rsidRPr="002D22B1">
        <w:rPr>
          <w:rStyle w:val="mw-headline"/>
          <w:rFonts w:ascii="Bookman Old Style" w:hAnsi="Bookman Old Style"/>
          <w:color w:val="000000" w:themeColor="text1"/>
          <w:sz w:val="24"/>
        </w:rPr>
        <w:t>Principle five: efficiency</w:t>
      </w:r>
      <w:bookmarkEnd w:id="464"/>
      <w:bookmarkEnd w:id="465"/>
      <w:bookmarkEnd w:id="466"/>
      <w:bookmarkEnd w:id="467"/>
      <w:bookmarkEnd w:id="468"/>
      <w:bookmarkEnd w:id="469"/>
      <w:bookmarkEnd w:id="470"/>
      <w:bookmarkEnd w:id="471"/>
      <w:bookmarkEnd w:id="472"/>
      <w:bookmarkEnd w:id="473"/>
      <w:bookmarkEnd w:id="474"/>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The principle of efficiency promotes a balance between the consumption of resources such as energy, time and fiscal resources, with planned achievements in comfort, safety, security, access, tenure, productivity and hygiene. It encourages optimum sharing of public land, roads, facilities, services and infrastructural networks, reducing per household costs, while increasing affordability, productivity, access and civic viability.</w:t>
      </w: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bookmarkStart w:id="475" w:name="_Toc419380093"/>
      <w:bookmarkStart w:id="476" w:name="_Toc419798511"/>
      <w:bookmarkStart w:id="477" w:name="_Toc419798626"/>
      <w:bookmarkStart w:id="478" w:name="_Toc419807943"/>
      <w:bookmarkStart w:id="479" w:name="_Toc419811989"/>
      <w:bookmarkStart w:id="480" w:name="_Toc419813674"/>
      <w:bookmarkStart w:id="481" w:name="_Toc420006111"/>
      <w:bookmarkStart w:id="482" w:name="_Toc421200447"/>
      <w:bookmarkStart w:id="483" w:name="_Toc421437013"/>
      <w:bookmarkStart w:id="484" w:name="_Toc421712495"/>
      <w:bookmarkStart w:id="485" w:name="_Toc421715254"/>
      <w:r w:rsidRPr="002D22B1">
        <w:rPr>
          <w:rStyle w:val="mw-headline"/>
          <w:rFonts w:ascii="Bookman Old Style" w:hAnsi="Bookman Old Style"/>
          <w:color w:val="000000" w:themeColor="text1"/>
          <w:sz w:val="24"/>
        </w:rPr>
        <w:t>Principle six: human scale</w:t>
      </w:r>
      <w:bookmarkEnd w:id="475"/>
      <w:bookmarkEnd w:id="476"/>
      <w:bookmarkEnd w:id="477"/>
      <w:bookmarkEnd w:id="478"/>
      <w:bookmarkEnd w:id="479"/>
      <w:bookmarkEnd w:id="480"/>
      <w:bookmarkEnd w:id="481"/>
      <w:bookmarkEnd w:id="482"/>
      <w:bookmarkEnd w:id="483"/>
      <w:bookmarkEnd w:id="484"/>
      <w:bookmarkEnd w:id="485"/>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An abiding axiom of urban planning, </w:t>
      </w:r>
      <w:hyperlink r:id="rId173" w:tooltip="Urban design" w:history="1">
        <w:r w:rsidRPr="002D22B1">
          <w:rPr>
            <w:rStyle w:val="Hyperlink"/>
            <w:rFonts w:ascii="Bookman Old Style" w:hAnsi="Bookman Old Style"/>
            <w:color w:val="000000" w:themeColor="text1"/>
            <w:u w:val="none"/>
          </w:rPr>
          <w:t>urban design</w:t>
        </w:r>
      </w:hyperlink>
      <w:r w:rsidRPr="002D22B1">
        <w:rPr>
          <w:rFonts w:ascii="Bookman Old Style" w:hAnsi="Bookman Old Style"/>
          <w:color w:val="000000" w:themeColor="text1"/>
        </w:rPr>
        <w:t xml:space="preserve"> and city planning has been the promotion of people friendly places, pedestrian walkways and public domains where people can meet freely. These can be parks, gardens, glass-covered gallerias, arcades, courtyards, street side cafes, river- and hill-side stroll ways, and a variety of semi-covered spaces.</w:t>
      </w: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bookmarkStart w:id="486" w:name="_Toc419380094"/>
      <w:bookmarkStart w:id="487" w:name="_Toc419798512"/>
      <w:bookmarkStart w:id="488" w:name="_Toc419798627"/>
      <w:bookmarkStart w:id="489" w:name="_Toc419807944"/>
      <w:bookmarkStart w:id="490" w:name="_Toc419811990"/>
      <w:bookmarkStart w:id="491" w:name="_Toc419813675"/>
      <w:bookmarkStart w:id="492" w:name="_Toc420006112"/>
      <w:bookmarkStart w:id="493" w:name="_Toc421200448"/>
      <w:bookmarkStart w:id="494" w:name="_Toc421437014"/>
      <w:bookmarkStart w:id="495" w:name="_Toc421712496"/>
      <w:bookmarkStart w:id="496" w:name="_Toc421715255"/>
      <w:r w:rsidRPr="002D22B1">
        <w:rPr>
          <w:rStyle w:val="mw-headline"/>
          <w:rFonts w:ascii="Bookman Old Style" w:hAnsi="Bookman Old Style"/>
          <w:color w:val="000000" w:themeColor="text1"/>
          <w:sz w:val="24"/>
        </w:rPr>
        <w:t>Principle seven: opportunity matrix</w:t>
      </w:r>
      <w:bookmarkEnd w:id="486"/>
      <w:bookmarkEnd w:id="487"/>
      <w:bookmarkEnd w:id="488"/>
      <w:bookmarkEnd w:id="489"/>
      <w:bookmarkEnd w:id="490"/>
      <w:bookmarkEnd w:id="491"/>
      <w:bookmarkEnd w:id="492"/>
      <w:bookmarkEnd w:id="493"/>
      <w:bookmarkEnd w:id="494"/>
      <w:bookmarkEnd w:id="495"/>
      <w:bookmarkEnd w:id="496"/>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The PIU envisions the city as a vehicle for personal, social, and [economic development], through access to a range of organizations, services, facilities and information providing a variety of opportunities for enhanced employment, economic engagement, education, and recreation. This principle aims to increase access to shelter, health care and human resources </w:t>
      </w:r>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lastRenderedPageBreak/>
        <w:t>Intelligent urbanism promotes opportunities through access to:</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Basic and primary education, skill development and knowledge about the urban world;</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Basic health care, potable water, solid waste disposal and hygiene;</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Urban facilities like storm drainage, street lights, roads and footpaths;</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Recreation and entertainment;</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Transport, energy, communications;</w:t>
      </w:r>
    </w:p>
    <w:p w:rsidR="003F0DDE" w:rsidRPr="002D22B1" w:rsidRDefault="007966A2"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hyperlink r:id="rId174" w:tooltip="Public participation" w:history="1">
        <w:r w:rsidR="003F0DDE" w:rsidRPr="002D22B1">
          <w:rPr>
            <w:rStyle w:val="Hyperlink"/>
            <w:rFonts w:ascii="Bookman Old Style" w:hAnsi="Bookman Old Style"/>
            <w:color w:val="000000" w:themeColor="text1"/>
            <w:sz w:val="24"/>
            <w:szCs w:val="24"/>
            <w:u w:val="none"/>
          </w:rPr>
          <w:t>Public participation</w:t>
        </w:r>
      </w:hyperlink>
      <w:r w:rsidR="003F0DDE" w:rsidRPr="002D22B1">
        <w:rPr>
          <w:rFonts w:ascii="Bookman Old Style" w:hAnsi="Bookman Old Style"/>
          <w:color w:val="000000" w:themeColor="text1"/>
          <w:sz w:val="24"/>
          <w:szCs w:val="24"/>
        </w:rPr>
        <w:t xml:space="preserve"> and debate;</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Finance and investment mechanisms;</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 xml:space="preserve">Land and/or built-up space where </w:t>
      </w:r>
      <w:hyperlink r:id="rId175" w:tooltip="Goods and services" w:history="1">
        <w:r w:rsidRPr="002D22B1">
          <w:rPr>
            <w:rStyle w:val="Hyperlink"/>
            <w:rFonts w:ascii="Bookman Old Style" w:hAnsi="Bookman Old Style"/>
            <w:color w:val="000000" w:themeColor="text1"/>
            <w:sz w:val="24"/>
            <w:szCs w:val="24"/>
            <w:u w:val="none"/>
          </w:rPr>
          <w:t>goods and services</w:t>
        </w:r>
      </w:hyperlink>
      <w:r w:rsidRPr="002D22B1">
        <w:rPr>
          <w:rFonts w:ascii="Bookman Old Style" w:hAnsi="Bookman Old Style"/>
          <w:color w:val="000000" w:themeColor="text1"/>
          <w:sz w:val="24"/>
          <w:szCs w:val="24"/>
        </w:rPr>
        <w:t xml:space="preserve"> can be produced;</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Rudimentary economic infrastructure;</w:t>
      </w:r>
    </w:p>
    <w:p w:rsidR="003F0DDE" w:rsidRPr="002D22B1" w:rsidRDefault="003F0DDE" w:rsidP="009A0968">
      <w:pPr>
        <w:numPr>
          <w:ilvl w:val="0"/>
          <w:numId w:val="103"/>
        </w:numPr>
        <w:spacing w:before="100" w:beforeAutospacing="1" w:after="100" w:afterAutospacing="1" w:line="360" w:lineRule="auto"/>
        <w:jc w:val="both"/>
        <w:rPr>
          <w:rFonts w:ascii="Bookman Old Style" w:hAnsi="Bookman Old Style"/>
          <w:color w:val="000000" w:themeColor="text1"/>
          <w:sz w:val="24"/>
          <w:szCs w:val="24"/>
        </w:rPr>
      </w:pPr>
      <w:r w:rsidRPr="002D22B1">
        <w:rPr>
          <w:rFonts w:ascii="Bookman Old Style" w:hAnsi="Bookman Old Style"/>
          <w:color w:val="000000" w:themeColor="text1"/>
          <w:sz w:val="24"/>
          <w:szCs w:val="24"/>
        </w:rPr>
        <w:t>Intelligent urbanism provides a wide range of zones, districts and precincts where activities and functions can occur without detracting from one another.</w:t>
      </w: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bookmarkStart w:id="497" w:name="_Toc419380095"/>
      <w:bookmarkStart w:id="498" w:name="_Toc419798513"/>
      <w:bookmarkStart w:id="499" w:name="_Toc419798628"/>
      <w:bookmarkStart w:id="500" w:name="_Toc419807945"/>
      <w:bookmarkStart w:id="501" w:name="_Toc419811991"/>
      <w:bookmarkStart w:id="502" w:name="_Toc419813676"/>
      <w:bookmarkStart w:id="503" w:name="_Toc420006113"/>
      <w:bookmarkStart w:id="504" w:name="_Toc421200449"/>
      <w:bookmarkStart w:id="505" w:name="_Toc421437015"/>
      <w:bookmarkStart w:id="506" w:name="_Toc421712497"/>
      <w:bookmarkStart w:id="507" w:name="_Toc421715256"/>
      <w:r w:rsidRPr="002D22B1">
        <w:rPr>
          <w:rStyle w:val="mw-headline"/>
          <w:rFonts w:ascii="Bookman Old Style" w:hAnsi="Bookman Old Style"/>
          <w:color w:val="000000" w:themeColor="text1"/>
          <w:sz w:val="24"/>
        </w:rPr>
        <w:t>Principle eight: regional integration</w:t>
      </w:r>
      <w:bookmarkEnd w:id="497"/>
      <w:bookmarkEnd w:id="498"/>
      <w:bookmarkEnd w:id="499"/>
      <w:bookmarkEnd w:id="500"/>
      <w:bookmarkEnd w:id="501"/>
      <w:bookmarkEnd w:id="502"/>
      <w:bookmarkEnd w:id="503"/>
      <w:bookmarkEnd w:id="504"/>
      <w:bookmarkEnd w:id="505"/>
      <w:bookmarkEnd w:id="506"/>
      <w:bookmarkEnd w:id="507"/>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Intelligent Urbanism envisions the town as an organic part of a larger environmental, </w:t>
      </w:r>
      <w:hyperlink r:id="rId176" w:tooltip="Socioeconomics" w:history="1">
        <w:r w:rsidRPr="002D22B1">
          <w:rPr>
            <w:rStyle w:val="Hyperlink"/>
            <w:rFonts w:ascii="Bookman Old Style" w:hAnsi="Bookman Old Style"/>
            <w:color w:val="000000" w:themeColor="text1"/>
            <w:u w:val="none"/>
          </w:rPr>
          <w:t>socio-economic</w:t>
        </w:r>
      </w:hyperlink>
      <w:r w:rsidRPr="002D22B1">
        <w:rPr>
          <w:rFonts w:ascii="Bookman Old Style" w:hAnsi="Bookman Old Style"/>
          <w:color w:val="000000" w:themeColor="text1"/>
        </w:rPr>
        <w:t xml:space="preserve"> and cultural-geographic system, essential for its sustainability. This zone of influence is the region. Likewise, it sees the region as integrally connected to the city. Intelligent Urbanism sees the planning of the city and its hinterland is a single holistic process. </w:t>
      </w: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bookmarkStart w:id="508" w:name="_Toc419380096"/>
      <w:bookmarkStart w:id="509" w:name="_Toc419798514"/>
      <w:bookmarkStart w:id="510" w:name="_Toc419798629"/>
      <w:bookmarkStart w:id="511" w:name="_Toc419807946"/>
      <w:bookmarkStart w:id="512" w:name="_Toc419811992"/>
      <w:bookmarkStart w:id="513" w:name="_Toc419813677"/>
      <w:bookmarkStart w:id="514" w:name="_Toc420006114"/>
      <w:bookmarkStart w:id="515" w:name="_Toc421200450"/>
      <w:bookmarkStart w:id="516" w:name="_Toc421437016"/>
      <w:bookmarkStart w:id="517" w:name="_Toc421712498"/>
      <w:bookmarkStart w:id="518" w:name="_Toc421715257"/>
      <w:r w:rsidRPr="002D22B1">
        <w:rPr>
          <w:rStyle w:val="mw-headline"/>
          <w:rFonts w:ascii="Bookman Old Style" w:hAnsi="Bookman Old Style"/>
          <w:color w:val="000000" w:themeColor="text1"/>
          <w:sz w:val="24"/>
        </w:rPr>
        <w:t>Principle nine: balanced movement</w:t>
      </w:r>
      <w:bookmarkEnd w:id="508"/>
      <w:bookmarkEnd w:id="509"/>
      <w:bookmarkEnd w:id="510"/>
      <w:bookmarkEnd w:id="511"/>
      <w:bookmarkEnd w:id="512"/>
      <w:bookmarkEnd w:id="513"/>
      <w:bookmarkEnd w:id="514"/>
      <w:bookmarkEnd w:id="515"/>
      <w:bookmarkEnd w:id="516"/>
      <w:bookmarkEnd w:id="517"/>
      <w:bookmarkEnd w:id="518"/>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Intelligent Urbanism advocates integrated transport systems comprising walkways, cycle paths, bus lanes, light rail corridors, under-ground metros and automobile channels. A balance between appropriate modes of movement is proposed. More capital intensive transport systems should move between high density nodes and hubs, which interchange with lower technology movement </w:t>
      </w:r>
      <w:r w:rsidRPr="002D22B1">
        <w:rPr>
          <w:rFonts w:ascii="Bookman Old Style" w:hAnsi="Bookman Old Style"/>
          <w:color w:val="000000" w:themeColor="text1"/>
        </w:rPr>
        <w:lastRenderedPageBreak/>
        <w:t>options. These modal split nodes become the public domains around which cluster high density, pedestrian, mixed-use urban villages (Taniguchi: 2001).</w:t>
      </w:r>
    </w:p>
    <w:p w:rsidR="003F0DDE" w:rsidRPr="002D22B1" w:rsidRDefault="003F0DDE" w:rsidP="004A498B">
      <w:pPr>
        <w:pStyle w:val="Heading4"/>
        <w:numPr>
          <w:ilvl w:val="0"/>
          <w:numId w:val="0"/>
        </w:numPr>
        <w:spacing w:line="360" w:lineRule="auto"/>
        <w:ind w:left="864" w:hanging="864"/>
        <w:rPr>
          <w:rFonts w:ascii="Bookman Old Style" w:hAnsi="Bookman Old Style"/>
          <w:color w:val="000000" w:themeColor="text1"/>
          <w:sz w:val="24"/>
        </w:rPr>
      </w:pPr>
      <w:bookmarkStart w:id="519" w:name="_Toc419380097"/>
      <w:bookmarkStart w:id="520" w:name="_Toc419798515"/>
      <w:bookmarkStart w:id="521" w:name="_Toc419798630"/>
      <w:bookmarkStart w:id="522" w:name="_Toc419807947"/>
      <w:bookmarkStart w:id="523" w:name="_Toc419811993"/>
      <w:bookmarkStart w:id="524" w:name="_Toc419813678"/>
      <w:bookmarkStart w:id="525" w:name="_Toc420006115"/>
      <w:bookmarkStart w:id="526" w:name="_Toc421200451"/>
      <w:bookmarkStart w:id="527" w:name="_Toc421437017"/>
      <w:bookmarkStart w:id="528" w:name="_Toc421712499"/>
      <w:bookmarkStart w:id="529" w:name="_Toc421715258"/>
      <w:r w:rsidRPr="002D22B1">
        <w:rPr>
          <w:rStyle w:val="mw-headline"/>
          <w:rFonts w:ascii="Bookman Old Style" w:hAnsi="Bookman Old Style"/>
          <w:color w:val="000000" w:themeColor="text1"/>
          <w:sz w:val="24"/>
        </w:rPr>
        <w:t>Principle ten: institutional integrity</w:t>
      </w:r>
      <w:bookmarkEnd w:id="519"/>
      <w:bookmarkEnd w:id="520"/>
      <w:bookmarkEnd w:id="521"/>
      <w:bookmarkEnd w:id="522"/>
      <w:bookmarkEnd w:id="523"/>
      <w:bookmarkEnd w:id="524"/>
      <w:bookmarkEnd w:id="525"/>
      <w:bookmarkEnd w:id="526"/>
      <w:bookmarkEnd w:id="527"/>
      <w:bookmarkEnd w:id="528"/>
      <w:bookmarkEnd w:id="529"/>
    </w:p>
    <w:p w:rsidR="003F0DDE" w:rsidRPr="002D22B1" w:rsidRDefault="003F0DDE" w:rsidP="004F7759">
      <w:pPr>
        <w:pStyle w:val="NormalWeb"/>
        <w:spacing w:line="360" w:lineRule="auto"/>
        <w:jc w:val="both"/>
        <w:rPr>
          <w:rFonts w:ascii="Bookman Old Style" w:hAnsi="Bookman Old Style"/>
          <w:color w:val="000000" w:themeColor="text1"/>
        </w:rPr>
      </w:pPr>
      <w:r w:rsidRPr="002D22B1">
        <w:rPr>
          <w:rFonts w:ascii="Bookman Old Style" w:hAnsi="Bookman Old Style"/>
          <w:color w:val="000000" w:themeColor="text1"/>
        </w:rPr>
        <w:t xml:space="preserve">Intelligent Urbanism holds that good practices inherent in considered principles can only be realized through accountable, transparent, competent and participatory local governance, founded on appropriate data bases, due entitlements, civic responsibilities and duties. The PIU promotes a range of facilitative and </w:t>
      </w:r>
      <w:proofErr w:type="spellStart"/>
      <w:r w:rsidRPr="002D22B1">
        <w:rPr>
          <w:rFonts w:ascii="Bookman Old Style" w:hAnsi="Bookman Old Style"/>
          <w:color w:val="000000" w:themeColor="text1"/>
        </w:rPr>
        <w:t>promotive</w:t>
      </w:r>
      <w:proofErr w:type="spellEnd"/>
      <w:r w:rsidRPr="002D22B1">
        <w:rPr>
          <w:rFonts w:ascii="Bookman Old Style" w:hAnsi="Bookman Old Style"/>
          <w:color w:val="000000" w:themeColor="text1"/>
        </w:rPr>
        <w:t xml:space="preserve"> urban development management tools to achieve appropriate urban practices, systems and forms (Islam: 2000). None of the principles or practices the PIU promotes can be implemented unless there is a strong and rational institutional framework to define, channel and legalize urban development, in all of its aspects. Intelligent Urbanism envisions the institutional framework as being very clear about the rules and regulations it sponsors and that those using discretion in implementing these measures must do so in a totally open, recorded and transparent manner.</w:t>
      </w:r>
    </w:p>
    <w:p w:rsidR="003F0DDE" w:rsidRPr="002D22B1" w:rsidRDefault="003F0DDE" w:rsidP="004F7759">
      <w:pPr>
        <w:pStyle w:val="NoSpacing"/>
        <w:rPr>
          <w:rFonts w:ascii="Bookman Old Style" w:hAnsi="Bookman Old Style"/>
          <w:color w:val="000000" w:themeColor="text1"/>
        </w:rPr>
      </w:pPr>
      <w:r w:rsidRPr="002D22B1">
        <w:rPr>
          <w:rFonts w:ascii="Bookman Old Style" w:hAnsi="Bookman Old Style"/>
          <w:color w:val="000000" w:themeColor="text1"/>
        </w:rPr>
        <w:t>Smart</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growth</w:t>
      </w:r>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development</w:t>
      </w:r>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can</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be</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applied</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for</w:t>
      </w:r>
      <w:r w:rsidRPr="002D22B1">
        <w:rPr>
          <w:rFonts w:ascii="Bookman Old Style" w:hAnsi="Bookman Old Style"/>
          <w:color w:val="000000" w:themeColor="text1"/>
          <w:spacing w:val="9"/>
        </w:rPr>
        <w:t xml:space="preserve"> </w:t>
      </w:r>
      <w:r w:rsidRPr="002D22B1">
        <w:rPr>
          <w:rFonts w:ascii="Bookman Old Style" w:hAnsi="Bookman Old Style"/>
          <w:color w:val="000000" w:themeColor="text1"/>
        </w:rPr>
        <w:t>the</w:t>
      </w:r>
      <w:r w:rsidRPr="002D22B1">
        <w:rPr>
          <w:rFonts w:ascii="Bookman Old Style" w:hAnsi="Bookman Old Style"/>
          <w:color w:val="000000" w:themeColor="text1"/>
          <w:spacing w:val="9"/>
        </w:rPr>
        <w:t xml:space="preserve"> </w:t>
      </w:r>
      <w:r w:rsidRPr="002D22B1">
        <w:rPr>
          <w:rFonts w:ascii="Bookman Old Style" w:hAnsi="Bookman Old Style"/>
          <w:color w:val="000000" w:themeColor="text1"/>
        </w:rPr>
        <w:t>case</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of</w:t>
      </w:r>
      <w:r w:rsidRPr="002D22B1">
        <w:rPr>
          <w:rFonts w:ascii="Bookman Old Style" w:hAnsi="Bookman Old Style"/>
          <w:color w:val="000000" w:themeColor="text1"/>
          <w:spacing w:val="10"/>
        </w:rPr>
        <w:t xml:space="preserve"> </w:t>
      </w:r>
      <w:proofErr w:type="spellStart"/>
      <w:r w:rsidRPr="002D22B1">
        <w:rPr>
          <w:rFonts w:ascii="Bookman Old Style" w:hAnsi="Bookman Old Style"/>
          <w:color w:val="000000" w:themeColor="text1"/>
        </w:rPr>
        <w:t>Ngarama</w:t>
      </w:r>
      <w:proofErr w:type="spellEnd"/>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urba</w:t>
      </w:r>
      <w:r w:rsidRPr="002D22B1">
        <w:rPr>
          <w:rFonts w:ascii="Bookman Old Style" w:hAnsi="Bookman Old Style"/>
          <w:color w:val="000000" w:themeColor="text1"/>
          <w:spacing w:val="1"/>
        </w:rPr>
        <w:t>n</w:t>
      </w:r>
      <w:r w:rsidRPr="002D22B1">
        <w:rPr>
          <w:rFonts w:ascii="Bookman Old Style" w:hAnsi="Bookman Old Style"/>
          <w:color w:val="000000" w:themeColor="text1"/>
          <w:spacing w:val="11"/>
        </w:rPr>
        <w:t xml:space="preserve"> </w:t>
      </w:r>
      <w:proofErr w:type="spellStart"/>
      <w:r w:rsidRPr="002D22B1">
        <w:rPr>
          <w:rFonts w:ascii="Bookman Old Style" w:hAnsi="Bookman Old Style"/>
          <w:color w:val="000000" w:themeColor="text1"/>
        </w:rPr>
        <w:t>center</w:t>
      </w:r>
      <w:proofErr w:type="spellEnd"/>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whe</w:t>
      </w:r>
      <w:r w:rsidRPr="002D22B1">
        <w:rPr>
          <w:rFonts w:ascii="Bookman Old Style" w:hAnsi="Bookman Old Style"/>
          <w:color w:val="000000" w:themeColor="text1"/>
          <w:spacing w:val="1"/>
        </w:rPr>
        <w:t>r</w:t>
      </w:r>
      <w:r w:rsidRPr="002D22B1">
        <w:rPr>
          <w:rFonts w:ascii="Bookman Old Style" w:hAnsi="Bookman Old Style"/>
          <w:color w:val="000000" w:themeColor="text1"/>
        </w:rPr>
        <w:t>e</w:t>
      </w:r>
      <w:r w:rsidRPr="002D22B1">
        <w:rPr>
          <w:rFonts w:ascii="Bookman Old Style" w:hAnsi="Bookman Old Style"/>
          <w:color w:val="000000" w:themeColor="text1"/>
          <w:spacing w:val="4"/>
        </w:rPr>
        <w:t>b</w:t>
      </w:r>
      <w:r w:rsidRPr="002D22B1">
        <w:rPr>
          <w:rFonts w:ascii="Bookman Old Style" w:hAnsi="Bookman Old Style"/>
          <w:color w:val="000000" w:themeColor="text1"/>
        </w:rPr>
        <w:t>y</w:t>
      </w:r>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t</w:t>
      </w:r>
      <w:r w:rsidRPr="002D22B1">
        <w:rPr>
          <w:rFonts w:ascii="Bookman Old Style" w:hAnsi="Bookman Old Style"/>
          <w:color w:val="000000" w:themeColor="text1"/>
          <w:spacing w:val="1"/>
        </w:rPr>
        <w:t>r</w:t>
      </w:r>
      <w:r w:rsidRPr="002D22B1">
        <w:rPr>
          <w:rFonts w:ascii="Bookman Old Style" w:hAnsi="Bookman Old Style"/>
          <w:color w:val="000000" w:themeColor="text1"/>
        </w:rPr>
        <w:t>a</w:t>
      </w:r>
      <w:r w:rsidRPr="002D22B1">
        <w:rPr>
          <w:rFonts w:ascii="Bookman Old Style" w:hAnsi="Bookman Old Style"/>
          <w:color w:val="000000" w:themeColor="text1"/>
          <w:spacing w:val="6"/>
        </w:rPr>
        <w:t>n</w:t>
      </w:r>
      <w:r w:rsidRPr="002D22B1">
        <w:rPr>
          <w:rFonts w:ascii="Bookman Old Style" w:hAnsi="Bookman Old Style"/>
          <w:color w:val="000000" w:themeColor="text1"/>
        </w:rPr>
        <w:t>sit</w:t>
      </w:r>
      <w:r w:rsidRPr="002D22B1">
        <w:rPr>
          <w:rFonts w:ascii="Bookman Old Style" w:hAnsi="Bookman Old Style"/>
          <w:color w:val="000000" w:themeColor="text1"/>
          <w:spacing w:val="11"/>
        </w:rPr>
        <w:t xml:space="preserve"> </w:t>
      </w:r>
      <w:r w:rsidRPr="002D22B1">
        <w:rPr>
          <w:rFonts w:ascii="Bookman Old Style" w:hAnsi="Bookman Old Style"/>
          <w:color w:val="000000" w:themeColor="text1"/>
        </w:rPr>
        <w:t>movement</w:t>
      </w:r>
      <w:r w:rsidRPr="002D22B1">
        <w:rPr>
          <w:rFonts w:ascii="Bookman Old Style" w:hAnsi="Bookman Old Style"/>
          <w:color w:val="000000" w:themeColor="text1"/>
          <w:spacing w:val="9"/>
        </w:rPr>
        <w:t xml:space="preserve"> </w:t>
      </w:r>
      <w:r w:rsidRPr="002D22B1">
        <w:rPr>
          <w:rFonts w:ascii="Bookman Old Style" w:hAnsi="Bookman Old Style"/>
          <w:color w:val="000000" w:themeColor="text1"/>
          <w:w w:val="98"/>
        </w:rPr>
        <w:t>–</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especial</w:t>
      </w:r>
      <w:r w:rsidRPr="002D22B1">
        <w:rPr>
          <w:rFonts w:ascii="Bookman Old Style" w:hAnsi="Bookman Old Style"/>
          <w:color w:val="000000" w:themeColor="text1"/>
          <w:spacing w:val="1"/>
        </w:rPr>
        <w:t>l</w:t>
      </w:r>
      <w:r w:rsidRPr="002D22B1">
        <w:rPr>
          <w:rFonts w:ascii="Bookman Old Style" w:hAnsi="Bookman Old Style"/>
          <w:color w:val="000000" w:themeColor="text1"/>
        </w:rPr>
        <w:t>y</w:t>
      </w:r>
      <w:r w:rsidRPr="002D22B1">
        <w:rPr>
          <w:rFonts w:ascii="Bookman Old Style" w:hAnsi="Bookman Old Style"/>
          <w:color w:val="000000" w:themeColor="text1"/>
          <w:spacing w:val="10"/>
        </w:rPr>
        <w:t xml:space="preserve"> </w:t>
      </w:r>
      <w:r w:rsidRPr="002D22B1">
        <w:rPr>
          <w:rFonts w:ascii="Bookman Old Style" w:hAnsi="Bookman Old Style"/>
          <w:color w:val="000000" w:themeColor="text1"/>
        </w:rPr>
        <w:t>for</w:t>
      </w:r>
      <w:r w:rsidRPr="002D22B1">
        <w:rPr>
          <w:rFonts w:ascii="Bookman Old Style" w:hAnsi="Bookman Old Style"/>
          <w:color w:val="000000" w:themeColor="text1"/>
          <w:spacing w:val="9"/>
        </w:rPr>
        <w:t xml:space="preserve"> </w:t>
      </w:r>
      <w:r w:rsidRPr="002D22B1">
        <w:rPr>
          <w:rFonts w:ascii="Bookman Old Style" w:hAnsi="Bookman Old Style"/>
          <w:color w:val="000000" w:themeColor="text1"/>
        </w:rPr>
        <w:t>trucks and</w:t>
      </w:r>
      <w:r w:rsidRPr="002D22B1">
        <w:rPr>
          <w:rFonts w:ascii="Bookman Old Style" w:hAnsi="Bookman Old Style"/>
          <w:color w:val="000000" w:themeColor="text1"/>
          <w:spacing w:val="21"/>
        </w:rPr>
        <w:t xml:space="preserve"> </w:t>
      </w:r>
      <w:r w:rsidRPr="002D22B1">
        <w:rPr>
          <w:rFonts w:ascii="Bookman Old Style" w:hAnsi="Bookman Old Style"/>
          <w:color w:val="000000" w:themeColor="text1"/>
        </w:rPr>
        <w:t>vehicles</w:t>
      </w:r>
      <w:r w:rsidRPr="002D22B1">
        <w:rPr>
          <w:rFonts w:ascii="Bookman Old Style" w:hAnsi="Bookman Old Style"/>
          <w:color w:val="000000" w:themeColor="text1"/>
          <w:spacing w:val="22"/>
        </w:rPr>
        <w:t xml:space="preserve"> </w:t>
      </w:r>
      <w:r w:rsidRPr="002D22B1">
        <w:rPr>
          <w:rFonts w:ascii="Bookman Old Style" w:hAnsi="Bookman Old Style"/>
          <w:color w:val="000000" w:themeColor="text1"/>
        </w:rPr>
        <w:t>p</w:t>
      </w:r>
      <w:r w:rsidRPr="002D22B1">
        <w:rPr>
          <w:rFonts w:ascii="Bookman Old Style" w:hAnsi="Bookman Old Style"/>
          <w:color w:val="000000" w:themeColor="text1"/>
          <w:spacing w:val="4"/>
        </w:rPr>
        <w:t>l</w:t>
      </w:r>
      <w:r w:rsidRPr="002D22B1">
        <w:rPr>
          <w:rFonts w:ascii="Bookman Old Style" w:hAnsi="Bookman Old Style"/>
          <w:color w:val="000000" w:themeColor="text1"/>
        </w:rPr>
        <w:t>yi</w:t>
      </w:r>
      <w:r w:rsidRPr="002D22B1">
        <w:rPr>
          <w:rFonts w:ascii="Bookman Old Style" w:hAnsi="Bookman Old Style"/>
          <w:color w:val="000000" w:themeColor="text1"/>
          <w:spacing w:val="1"/>
        </w:rPr>
        <w:t>n</w:t>
      </w:r>
      <w:r w:rsidRPr="002D22B1">
        <w:rPr>
          <w:rFonts w:ascii="Bookman Old Style" w:hAnsi="Bookman Old Style"/>
          <w:color w:val="000000" w:themeColor="text1"/>
        </w:rPr>
        <w:t>g</w:t>
      </w:r>
      <w:r w:rsidRPr="002D22B1">
        <w:rPr>
          <w:rFonts w:ascii="Bookman Old Style" w:hAnsi="Bookman Old Style"/>
          <w:color w:val="000000" w:themeColor="text1"/>
          <w:spacing w:val="23"/>
        </w:rPr>
        <w:t xml:space="preserve"> </w:t>
      </w:r>
      <w:proofErr w:type="spellStart"/>
      <w:r w:rsidRPr="002D22B1">
        <w:rPr>
          <w:rFonts w:ascii="Bookman Old Style" w:hAnsi="Bookman Old Style"/>
          <w:color w:val="000000" w:themeColor="text1"/>
          <w:spacing w:val="1"/>
        </w:rPr>
        <w:t>Gicumbi</w:t>
      </w:r>
      <w:proofErr w:type="spellEnd"/>
      <w:r w:rsidRPr="002D22B1">
        <w:rPr>
          <w:rFonts w:ascii="Bookman Old Style" w:hAnsi="Bookman Old Style"/>
          <w:color w:val="000000" w:themeColor="text1"/>
          <w:spacing w:val="25"/>
        </w:rPr>
        <w:t xml:space="preserve"> </w:t>
      </w:r>
      <w:r w:rsidRPr="002D22B1">
        <w:rPr>
          <w:rFonts w:ascii="Bookman Old Style" w:hAnsi="Bookman Old Style"/>
          <w:color w:val="000000" w:themeColor="text1"/>
          <w:w w:val="98"/>
        </w:rPr>
        <w:t>–</w:t>
      </w:r>
      <w:r w:rsidRPr="002D22B1">
        <w:rPr>
          <w:rFonts w:ascii="Bookman Old Style" w:hAnsi="Bookman Old Style"/>
          <w:color w:val="000000" w:themeColor="text1"/>
          <w:spacing w:val="23"/>
        </w:rPr>
        <w:t xml:space="preserve"> </w:t>
      </w:r>
      <w:proofErr w:type="spellStart"/>
      <w:r w:rsidRPr="002D22B1">
        <w:rPr>
          <w:rFonts w:ascii="Bookman Old Style" w:hAnsi="Bookman Old Style"/>
          <w:color w:val="000000" w:themeColor="text1"/>
        </w:rPr>
        <w:t>Nyagatare</w:t>
      </w:r>
      <w:proofErr w:type="spellEnd"/>
      <w:r w:rsidRPr="002D22B1">
        <w:rPr>
          <w:rFonts w:ascii="Bookman Old Style" w:hAnsi="Bookman Old Style"/>
          <w:color w:val="000000" w:themeColor="text1"/>
          <w:spacing w:val="23"/>
        </w:rPr>
        <w:t xml:space="preserve"> </w:t>
      </w:r>
      <w:r w:rsidRPr="002D22B1">
        <w:rPr>
          <w:rFonts w:ascii="Bookman Old Style" w:hAnsi="Bookman Old Style"/>
          <w:color w:val="000000" w:themeColor="text1"/>
          <w:w w:val="98"/>
        </w:rPr>
        <w:t>–</w:t>
      </w:r>
      <w:r w:rsidRPr="002D22B1">
        <w:rPr>
          <w:rFonts w:ascii="Bookman Old Style" w:hAnsi="Bookman Old Style"/>
          <w:color w:val="000000" w:themeColor="text1"/>
          <w:spacing w:val="22"/>
        </w:rPr>
        <w:t xml:space="preserve"> </w:t>
      </w:r>
      <w:proofErr w:type="spellStart"/>
      <w:r w:rsidRPr="002D22B1">
        <w:rPr>
          <w:rFonts w:ascii="Bookman Old Style" w:hAnsi="Bookman Old Style"/>
          <w:color w:val="000000" w:themeColor="text1"/>
          <w:spacing w:val="22"/>
        </w:rPr>
        <w:t>Kagitumba</w:t>
      </w:r>
      <w:proofErr w:type="spellEnd"/>
      <w:r w:rsidRPr="002D22B1">
        <w:rPr>
          <w:rFonts w:ascii="Bookman Old Style" w:hAnsi="Bookman Old Style"/>
          <w:color w:val="000000" w:themeColor="text1"/>
        </w:rPr>
        <w:t>,</w:t>
      </w:r>
      <w:r w:rsidRPr="002D22B1">
        <w:rPr>
          <w:rFonts w:ascii="Bookman Old Style" w:hAnsi="Bookman Old Style"/>
          <w:color w:val="000000" w:themeColor="text1"/>
          <w:spacing w:val="23"/>
        </w:rPr>
        <w:t xml:space="preserve"> </w:t>
      </w:r>
      <w:r w:rsidRPr="002D22B1">
        <w:rPr>
          <w:rFonts w:ascii="Bookman Old Style" w:hAnsi="Bookman Old Style"/>
          <w:color w:val="000000" w:themeColor="text1"/>
        </w:rPr>
        <w:t>is</w:t>
      </w:r>
      <w:r w:rsidRPr="002D22B1">
        <w:rPr>
          <w:rFonts w:ascii="Bookman Old Style" w:hAnsi="Bookman Old Style"/>
          <w:color w:val="000000" w:themeColor="text1"/>
          <w:spacing w:val="25"/>
        </w:rPr>
        <w:t xml:space="preserve"> </w:t>
      </w:r>
      <w:r w:rsidRPr="002D22B1">
        <w:rPr>
          <w:rFonts w:ascii="Bookman Old Style" w:hAnsi="Bookman Old Style"/>
          <w:color w:val="000000" w:themeColor="text1"/>
        </w:rPr>
        <w:t>com</w:t>
      </w:r>
      <w:r w:rsidRPr="002D22B1">
        <w:rPr>
          <w:rFonts w:ascii="Bookman Old Style" w:hAnsi="Bookman Old Style"/>
          <w:color w:val="000000" w:themeColor="text1"/>
          <w:spacing w:val="1"/>
        </w:rPr>
        <w:t>m</w:t>
      </w:r>
      <w:r w:rsidRPr="002D22B1">
        <w:rPr>
          <w:rFonts w:ascii="Bookman Old Style" w:hAnsi="Bookman Old Style"/>
          <w:color w:val="000000" w:themeColor="text1"/>
        </w:rPr>
        <w:t>on.</w:t>
      </w:r>
      <w:r w:rsidRPr="002D22B1">
        <w:rPr>
          <w:rFonts w:ascii="Bookman Old Style" w:hAnsi="Bookman Old Style"/>
          <w:color w:val="000000" w:themeColor="text1"/>
          <w:spacing w:val="21"/>
        </w:rPr>
        <w:t xml:space="preserve"> </w:t>
      </w:r>
      <w:r w:rsidRPr="002D22B1">
        <w:rPr>
          <w:rFonts w:ascii="Bookman Old Style" w:hAnsi="Bookman Old Style"/>
          <w:color w:val="000000" w:themeColor="text1"/>
        </w:rPr>
        <w:t>T</w:t>
      </w:r>
      <w:r w:rsidRPr="002D22B1">
        <w:rPr>
          <w:rFonts w:ascii="Bookman Old Style" w:hAnsi="Bookman Old Style"/>
          <w:color w:val="000000" w:themeColor="text1"/>
          <w:spacing w:val="1"/>
        </w:rPr>
        <w:t>h</w:t>
      </w:r>
      <w:r w:rsidRPr="002D22B1">
        <w:rPr>
          <w:rFonts w:ascii="Bookman Old Style" w:hAnsi="Bookman Old Style"/>
          <w:color w:val="000000" w:themeColor="text1"/>
        </w:rPr>
        <w:t>e</w:t>
      </w:r>
      <w:r w:rsidRPr="002D22B1">
        <w:rPr>
          <w:rFonts w:ascii="Bookman Old Style" w:hAnsi="Bookman Old Style"/>
          <w:color w:val="000000" w:themeColor="text1"/>
          <w:spacing w:val="24"/>
        </w:rPr>
        <w:t xml:space="preserve"> </w:t>
      </w:r>
      <w:r w:rsidRPr="002D22B1">
        <w:rPr>
          <w:rFonts w:ascii="Bookman Old Style" w:hAnsi="Bookman Old Style"/>
          <w:color w:val="000000" w:themeColor="text1"/>
        </w:rPr>
        <w:t>pri</w:t>
      </w:r>
      <w:r w:rsidRPr="002D22B1">
        <w:rPr>
          <w:rFonts w:ascii="Bookman Old Style" w:hAnsi="Bookman Old Style"/>
          <w:color w:val="000000" w:themeColor="text1"/>
          <w:spacing w:val="2"/>
        </w:rPr>
        <w:t>n</w:t>
      </w:r>
      <w:r w:rsidRPr="002D22B1">
        <w:rPr>
          <w:rFonts w:ascii="Bookman Old Style" w:hAnsi="Bookman Old Style"/>
          <w:color w:val="000000" w:themeColor="text1"/>
        </w:rPr>
        <w:t>ciples</w:t>
      </w:r>
      <w:r w:rsidRPr="002D22B1">
        <w:rPr>
          <w:rFonts w:ascii="Bookman Old Style" w:hAnsi="Bookman Old Style"/>
          <w:color w:val="000000" w:themeColor="text1"/>
          <w:spacing w:val="23"/>
        </w:rPr>
        <w:t xml:space="preserve"> </w:t>
      </w:r>
      <w:r w:rsidRPr="002D22B1">
        <w:rPr>
          <w:rFonts w:ascii="Bookman Old Style" w:hAnsi="Bookman Old Style"/>
          <w:color w:val="000000" w:themeColor="text1"/>
        </w:rPr>
        <w:t>of</w:t>
      </w:r>
      <w:r w:rsidRPr="002D22B1">
        <w:rPr>
          <w:rFonts w:ascii="Bookman Old Style" w:hAnsi="Bookman Old Style"/>
          <w:color w:val="000000" w:themeColor="text1"/>
          <w:spacing w:val="22"/>
        </w:rPr>
        <w:t xml:space="preserve"> </w:t>
      </w:r>
      <w:r w:rsidRPr="002D22B1">
        <w:rPr>
          <w:rFonts w:ascii="Bookman Old Style" w:hAnsi="Bookman Old Style"/>
          <w:color w:val="000000" w:themeColor="text1"/>
        </w:rPr>
        <w:t>sm</w:t>
      </w:r>
      <w:r w:rsidRPr="002D22B1">
        <w:rPr>
          <w:rFonts w:ascii="Bookman Old Style" w:hAnsi="Bookman Old Style"/>
          <w:color w:val="000000" w:themeColor="text1"/>
          <w:spacing w:val="1"/>
        </w:rPr>
        <w:t>a</w:t>
      </w:r>
      <w:r w:rsidRPr="002D22B1">
        <w:rPr>
          <w:rFonts w:ascii="Bookman Old Style" w:hAnsi="Bookman Old Style"/>
          <w:color w:val="000000" w:themeColor="text1"/>
        </w:rPr>
        <w:t>rt</w:t>
      </w:r>
      <w:r w:rsidRPr="002D22B1">
        <w:rPr>
          <w:rFonts w:ascii="Bookman Old Style" w:hAnsi="Bookman Old Style"/>
          <w:color w:val="000000" w:themeColor="text1"/>
          <w:spacing w:val="25"/>
        </w:rPr>
        <w:t xml:space="preserve"> </w:t>
      </w:r>
      <w:r w:rsidRPr="002D22B1">
        <w:rPr>
          <w:rFonts w:ascii="Bookman Old Style" w:hAnsi="Bookman Old Style"/>
          <w:color w:val="000000" w:themeColor="text1"/>
        </w:rPr>
        <w:t>growt</w:t>
      </w:r>
      <w:r w:rsidRPr="002D22B1">
        <w:rPr>
          <w:rFonts w:ascii="Bookman Old Style" w:hAnsi="Bookman Old Style"/>
          <w:color w:val="000000" w:themeColor="text1"/>
          <w:spacing w:val="2"/>
        </w:rPr>
        <w:t>h</w:t>
      </w:r>
      <w:r w:rsidRPr="002D22B1">
        <w:rPr>
          <w:rFonts w:ascii="Bookman Old Style" w:hAnsi="Bookman Old Style"/>
          <w:color w:val="000000" w:themeColor="text1"/>
          <w:spacing w:val="25"/>
        </w:rPr>
        <w:t xml:space="preserve"> </w:t>
      </w:r>
      <w:r w:rsidRPr="002D22B1">
        <w:rPr>
          <w:rFonts w:ascii="Bookman Old Style" w:hAnsi="Bookman Old Style"/>
          <w:color w:val="000000" w:themeColor="text1"/>
        </w:rPr>
        <w:t>to</w:t>
      </w:r>
      <w:r w:rsidRPr="002D22B1">
        <w:rPr>
          <w:rFonts w:ascii="Bookman Old Style" w:hAnsi="Bookman Old Style"/>
          <w:color w:val="000000" w:themeColor="text1"/>
          <w:spacing w:val="23"/>
        </w:rPr>
        <w:t xml:space="preserve"> </w:t>
      </w:r>
      <w:r w:rsidRPr="002D22B1">
        <w:rPr>
          <w:rFonts w:ascii="Bookman Old Style" w:hAnsi="Bookman Old Style"/>
          <w:color w:val="000000" w:themeColor="text1"/>
        </w:rPr>
        <w:t>be</w:t>
      </w:r>
      <w:r w:rsidRPr="002D22B1">
        <w:rPr>
          <w:rFonts w:ascii="Bookman Old Style" w:hAnsi="Bookman Old Style"/>
          <w:color w:val="000000" w:themeColor="text1"/>
          <w:spacing w:val="23"/>
        </w:rPr>
        <w:t xml:space="preserve"> </w:t>
      </w:r>
      <w:r w:rsidRPr="002D22B1">
        <w:rPr>
          <w:rFonts w:ascii="Bookman Old Style" w:hAnsi="Bookman Old Style"/>
          <w:color w:val="000000" w:themeColor="text1"/>
        </w:rPr>
        <w:t>ut</w:t>
      </w:r>
      <w:r w:rsidRPr="002D22B1">
        <w:rPr>
          <w:rFonts w:ascii="Bookman Old Style" w:hAnsi="Bookman Old Style"/>
          <w:color w:val="000000" w:themeColor="text1"/>
          <w:spacing w:val="1"/>
        </w:rPr>
        <w:t>i</w:t>
      </w:r>
      <w:r w:rsidRPr="002D22B1">
        <w:rPr>
          <w:rFonts w:ascii="Bookman Old Style" w:hAnsi="Bookman Old Style"/>
          <w:color w:val="000000" w:themeColor="text1"/>
        </w:rPr>
        <w:t>l</w:t>
      </w:r>
      <w:r w:rsidRPr="002D22B1">
        <w:rPr>
          <w:rFonts w:ascii="Bookman Old Style" w:hAnsi="Bookman Old Style"/>
          <w:color w:val="000000" w:themeColor="text1"/>
          <w:spacing w:val="1"/>
        </w:rPr>
        <w:t>i</w:t>
      </w:r>
      <w:r w:rsidRPr="002D22B1">
        <w:rPr>
          <w:rFonts w:ascii="Bookman Old Style" w:hAnsi="Bookman Old Style"/>
          <w:color w:val="000000" w:themeColor="text1"/>
          <w:spacing w:val="2"/>
        </w:rPr>
        <w:t>z</w:t>
      </w:r>
      <w:r w:rsidRPr="002D22B1">
        <w:rPr>
          <w:rFonts w:ascii="Bookman Old Style" w:hAnsi="Bookman Old Style"/>
          <w:color w:val="000000" w:themeColor="text1"/>
        </w:rPr>
        <w:t>ed</w:t>
      </w:r>
      <w:r w:rsidRPr="002D22B1">
        <w:rPr>
          <w:rFonts w:ascii="Bookman Old Style" w:hAnsi="Bookman Old Style"/>
          <w:color w:val="000000" w:themeColor="text1"/>
          <w:spacing w:val="24"/>
        </w:rPr>
        <w:t xml:space="preserve"> </w:t>
      </w:r>
      <w:r w:rsidRPr="002D22B1">
        <w:rPr>
          <w:rFonts w:ascii="Bookman Old Style" w:hAnsi="Bookman Old Style"/>
          <w:color w:val="000000" w:themeColor="text1"/>
        </w:rPr>
        <w:t>in</w:t>
      </w:r>
      <w:r w:rsidRPr="002D22B1">
        <w:rPr>
          <w:rFonts w:ascii="Bookman Old Style" w:hAnsi="Bookman Old Style"/>
          <w:color w:val="000000" w:themeColor="text1"/>
          <w:spacing w:val="24"/>
        </w:rPr>
        <w:t xml:space="preserve"> the elaboration </w:t>
      </w:r>
      <w:r w:rsidRPr="002D22B1">
        <w:rPr>
          <w:rFonts w:ascii="Bookman Old Style" w:hAnsi="Bookman Old Style"/>
          <w:color w:val="000000" w:themeColor="text1"/>
        </w:rPr>
        <w:t>of</w:t>
      </w:r>
      <w:r w:rsidRPr="002D22B1">
        <w:rPr>
          <w:rFonts w:ascii="Bookman Old Style" w:hAnsi="Bookman Old Style"/>
          <w:color w:val="000000" w:themeColor="text1"/>
          <w:spacing w:val="24"/>
        </w:rPr>
        <w:t xml:space="preserve"> </w:t>
      </w:r>
      <w:r w:rsidRPr="002D22B1">
        <w:rPr>
          <w:rFonts w:ascii="Bookman Old Style" w:hAnsi="Bookman Old Style"/>
          <w:color w:val="000000" w:themeColor="text1"/>
        </w:rPr>
        <w:t xml:space="preserve">the </w:t>
      </w:r>
      <w:r w:rsidRPr="002D22B1">
        <w:rPr>
          <w:rFonts w:ascii="Bookman Old Style" w:hAnsi="Bookman Old Style"/>
          <w:color w:val="000000" w:themeColor="text1"/>
          <w:spacing w:val="-2"/>
        </w:rPr>
        <w:t>L</w:t>
      </w:r>
      <w:r w:rsidRPr="002D22B1">
        <w:rPr>
          <w:rFonts w:ascii="Bookman Old Style" w:hAnsi="Bookman Old Style"/>
          <w:color w:val="000000" w:themeColor="text1"/>
        </w:rPr>
        <w:t xml:space="preserve">UDP are: </w:t>
      </w:r>
    </w:p>
    <w:p w:rsidR="003F0DDE" w:rsidRPr="004F7759" w:rsidRDefault="003F0DDE" w:rsidP="004F7759">
      <w:pPr>
        <w:widowControl w:val="0"/>
        <w:autoSpaceDE w:val="0"/>
        <w:autoSpaceDN w:val="0"/>
        <w:adjustRightInd w:val="0"/>
        <w:spacing w:line="360" w:lineRule="auto"/>
        <w:ind w:right="1139"/>
        <w:jc w:val="both"/>
        <w:rPr>
          <w:rFonts w:ascii="Bookman Old Style" w:hAnsi="Bookman Old Style"/>
          <w:sz w:val="24"/>
          <w:szCs w:val="24"/>
        </w:rPr>
      </w:pP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rPr>
        <w:t>Walkabi</w:t>
      </w:r>
      <w:r w:rsidRPr="004F7759">
        <w:rPr>
          <w:rFonts w:ascii="Bookman Old Style" w:hAnsi="Bookman Old Style"/>
          <w:b/>
          <w:bCs/>
          <w:spacing w:val="-1"/>
        </w:rPr>
        <w:t>l</w:t>
      </w:r>
      <w:r w:rsidRPr="004F7759">
        <w:rPr>
          <w:rFonts w:ascii="Bookman Old Style" w:hAnsi="Bookman Old Style"/>
          <w:b/>
          <w:bCs/>
        </w:rPr>
        <w:t>ity</w:t>
      </w:r>
      <w:r w:rsidRPr="004F7759">
        <w:rPr>
          <w:rFonts w:ascii="Bookman Old Style" w:hAnsi="Bookman Old Style"/>
          <w:b/>
          <w:bCs/>
          <w:spacing w:val="-1"/>
        </w:rPr>
        <w:t>:</w:t>
      </w:r>
      <w:r w:rsidRPr="004F7759">
        <w:rPr>
          <w:rFonts w:ascii="Bookman Old Style" w:hAnsi="Bookman Old Style"/>
        </w:rPr>
        <w:t xml:space="preserve"> more buildings, residences, shops, and services closer to</w:t>
      </w:r>
      <w:r w:rsidRPr="004F7759">
        <w:rPr>
          <w:rFonts w:ascii="Bookman Old Style" w:hAnsi="Bookman Old Style"/>
          <w:spacing w:val="-1"/>
        </w:rPr>
        <w:t>g</w:t>
      </w:r>
      <w:r w:rsidRPr="004F7759">
        <w:rPr>
          <w:rFonts w:ascii="Bookman Old Style" w:hAnsi="Bookman Old Style"/>
        </w:rPr>
        <w:t xml:space="preserve">ether for ease of </w:t>
      </w:r>
      <w:r w:rsidRPr="004F7759">
        <w:rPr>
          <w:rFonts w:ascii="Bookman Old Style" w:hAnsi="Bookman Old Style"/>
          <w:spacing w:val="-1"/>
        </w:rPr>
        <w:t>w</w:t>
      </w:r>
      <w:r w:rsidRPr="004F7759">
        <w:rPr>
          <w:rFonts w:ascii="Bookman Old Style" w:hAnsi="Bookman Old Style"/>
        </w:rPr>
        <w:t>alking.</w:t>
      </w: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rPr>
        <w:t>Conn</w:t>
      </w:r>
      <w:r w:rsidRPr="004F7759">
        <w:rPr>
          <w:rFonts w:ascii="Bookman Old Style" w:hAnsi="Bookman Old Style"/>
          <w:b/>
          <w:bCs/>
          <w:spacing w:val="-1"/>
        </w:rPr>
        <w:t>ec</w:t>
      </w:r>
      <w:r w:rsidRPr="004F7759">
        <w:rPr>
          <w:rFonts w:ascii="Bookman Old Style" w:hAnsi="Bookman Old Style"/>
          <w:b/>
          <w:bCs/>
        </w:rPr>
        <w:t>tivity</w:t>
      </w:r>
      <w:r w:rsidRPr="004F7759">
        <w:rPr>
          <w:rFonts w:ascii="Bookman Old Style" w:hAnsi="Bookman Old Style"/>
          <w:b/>
          <w:bCs/>
          <w:spacing w:val="-1"/>
        </w:rPr>
        <w:t>:</w:t>
      </w:r>
      <w:r w:rsidRPr="004F7759">
        <w:rPr>
          <w:rFonts w:ascii="Bookman Old Style" w:hAnsi="Bookman Old Style"/>
        </w:rPr>
        <w:t xml:space="preserve"> interconnected street grid network disperses traffic &amp; eases walking and high quality pedestrian networks.</w:t>
      </w: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rPr>
        <w:t xml:space="preserve">Mixed used and </w:t>
      </w:r>
      <w:r w:rsidRPr="004F7759">
        <w:rPr>
          <w:rFonts w:ascii="Bookman Old Style" w:hAnsi="Bookman Old Style"/>
          <w:b/>
          <w:bCs/>
          <w:spacing w:val="-1"/>
        </w:rPr>
        <w:t>d</w:t>
      </w:r>
      <w:r w:rsidRPr="004F7759">
        <w:rPr>
          <w:rFonts w:ascii="Bookman Old Style" w:hAnsi="Bookman Old Style"/>
          <w:b/>
          <w:bCs/>
        </w:rPr>
        <w:t>ive</w:t>
      </w:r>
      <w:r w:rsidRPr="004F7759">
        <w:rPr>
          <w:rFonts w:ascii="Bookman Old Style" w:hAnsi="Bookman Old Style"/>
          <w:b/>
          <w:bCs/>
          <w:spacing w:val="-1"/>
        </w:rPr>
        <w:t>r</w:t>
      </w:r>
      <w:r w:rsidRPr="004F7759">
        <w:rPr>
          <w:rFonts w:ascii="Bookman Old Style" w:hAnsi="Bookman Old Style"/>
          <w:b/>
          <w:bCs/>
        </w:rPr>
        <w:t xml:space="preserve">sity: </w:t>
      </w:r>
      <w:r w:rsidRPr="004F7759">
        <w:rPr>
          <w:rFonts w:ascii="Bookman Old Style" w:hAnsi="Bookman Old Style"/>
        </w:rPr>
        <w:t>a mix of shops, offices, apartments, and homes on site, mixed-use within neighbourhoods.</w:t>
      </w: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rPr>
        <w:lastRenderedPageBreak/>
        <w:t>Mixed housin</w:t>
      </w:r>
      <w:r w:rsidRPr="004F7759">
        <w:rPr>
          <w:rFonts w:ascii="Bookman Old Style" w:hAnsi="Bookman Old Style"/>
          <w:b/>
          <w:bCs/>
          <w:spacing w:val="1"/>
        </w:rPr>
        <w:t>g</w:t>
      </w:r>
      <w:r w:rsidRPr="004F7759">
        <w:rPr>
          <w:rFonts w:ascii="Bookman Old Style" w:hAnsi="Bookman Old Style"/>
          <w:b/>
          <w:bCs/>
        </w:rPr>
        <w:t xml:space="preserve">: </w:t>
      </w:r>
      <w:r w:rsidRPr="004F7759">
        <w:rPr>
          <w:rFonts w:ascii="Bookman Old Style" w:hAnsi="Bookman Old Style"/>
        </w:rPr>
        <w:t>housing composing a range of types, sizes and prices in closer proximit</w:t>
      </w:r>
      <w:r w:rsidRPr="004F7759">
        <w:rPr>
          <w:rFonts w:ascii="Bookman Old Style" w:hAnsi="Bookman Old Style"/>
          <w:spacing w:val="-4"/>
        </w:rPr>
        <w:t>y</w:t>
      </w:r>
      <w:r w:rsidRPr="004F7759">
        <w:rPr>
          <w:rFonts w:ascii="Bookman Old Style" w:hAnsi="Bookman Old Style"/>
        </w:rPr>
        <w:t>.</w:t>
      </w:r>
      <w:r w:rsidRPr="004F7759">
        <w:rPr>
          <w:rFonts w:ascii="Bookman Old Style" w:hAnsi="Bookman Old Style"/>
          <w:b/>
          <w:bCs/>
        </w:rPr>
        <w:t xml:space="preserve"> </w:t>
      </w: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rPr>
        <w:t>Quality</w:t>
      </w:r>
      <w:r w:rsidRPr="004F7759">
        <w:rPr>
          <w:rFonts w:ascii="Bookman Old Style" w:hAnsi="Bookman Old Style"/>
          <w:b/>
          <w:bCs/>
          <w:spacing w:val="31"/>
        </w:rPr>
        <w:t xml:space="preserve"> </w:t>
      </w:r>
      <w:r w:rsidRPr="004F7759">
        <w:rPr>
          <w:rFonts w:ascii="Bookman Old Style" w:hAnsi="Bookman Old Style"/>
          <w:b/>
          <w:bCs/>
        </w:rPr>
        <w:t>Architecture</w:t>
      </w:r>
      <w:r w:rsidRPr="004F7759">
        <w:rPr>
          <w:rFonts w:ascii="Bookman Old Style" w:hAnsi="Bookman Old Style"/>
          <w:b/>
          <w:bCs/>
          <w:spacing w:val="34"/>
        </w:rPr>
        <w:t xml:space="preserve"> </w:t>
      </w:r>
      <w:r w:rsidRPr="004F7759">
        <w:rPr>
          <w:rFonts w:ascii="Bookman Old Style" w:hAnsi="Bookman Old Style"/>
          <w:b/>
          <w:bCs/>
        </w:rPr>
        <w:t>&amp;</w:t>
      </w:r>
      <w:r w:rsidRPr="004F7759">
        <w:rPr>
          <w:rFonts w:ascii="Bookman Old Style" w:hAnsi="Bookman Old Style"/>
          <w:b/>
          <w:bCs/>
          <w:spacing w:val="33"/>
        </w:rPr>
        <w:t xml:space="preserve"> </w:t>
      </w:r>
      <w:r w:rsidRPr="004F7759">
        <w:rPr>
          <w:rFonts w:ascii="Bookman Old Style" w:hAnsi="Bookman Old Style"/>
          <w:b/>
          <w:bCs/>
        </w:rPr>
        <w:t>Urban</w:t>
      </w:r>
      <w:r w:rsidRPr="004F7759">
        <w:rPr>
          <w:rFonts w:ascii="Bookman Old Style" w:hAnsi="Bookman Old Style"/>
          <w:b/>
          <w:bCs/>
          <w:spacing w:val="32"/>
        </w:rPr>
        <w:t xml:space="preserve"> </w:t>
      </w:r>
      <w:r w:rsidRPr="004F7759">
        <w:rPr>
          <w:rFonts w:ascii="Bookman Old Style" w:hAnsi="Bookman Old Style"/>
          <w:b/>
          <w:bCs/>
        </w:rPr>
        <w:t>Desig</w:t>
      </w:r>
      <w:r w:rsidRPr="004F7759">
        <w:rPr>
          <w:rFonts w:ascii="Bookman Old Style" w:hAnsi="Bookman Old Style"/>
          <w:b/>
          <w:bCs/>
          <w:spacing w:val="3"/>
        </w:rPr>
        <w:t>n</w:t>
      </w:r>
      <w:r w:rsidRPr="004F7759">
        <w:rPr>
          <w:rFonts w:ascii="Bookman Old Style" w:hAnsi="Bookman Old Style"/>
          <w:b/>
          <w:bCs/>
        </w:rPr>
        <w:t>:</w:t>
      </w:r>
      <w:r w:rsidRPr="004F7759">
        <w:rPr>
          <w:rFonts w:ascii="Bookman Old Style" w:hAnsi="Bookman Old Style"/>
          <w:b/>
          <w:bCs/>
          <w:spacing w:val="32"/>
        </w:rPr>
        <w:t xml:space="preserve"> </w:t>
      </w:r>
      <w:r w:rsidRPr="004F7759">
        <w:rPr>
          <w:rFonts w:ascii="Bookman Old Style" w:hAnsi="Bookman Old Style"/>
        </w:rPr>
        <w:t>The</w:t>
      </w:r>
      <w:r w:rsidRPr="004F7759">
        <w:rPr>
          <w:rFonts w:ascii="Bookman Old Style" w:hAnsi="Bookman Old Style"/>
          <w:spacing w:val="31"/>
        </w:rPr>
        <w:t xml:space="preserve"> </w:t>
      </w:r>
      <w:r w:rsidRPr="004F7759">
        <w:rPr>
          <w:rFonts w:ascii="Bookman Old Style" w:hAnsi="Bookman Old Style"/>
        </w:rPr>
        <w:t>town</w:t>
      </w:r>
      <w:r w:rsidRPr="004F7759">
        <w:rPr>
          <w:rFonts w:ascii="Bookman Old Style" w:hAnsi="Bookman Old Style"/>
          <w:spacing w:val="30"/>
        </w:rPr>
        <w:t xml:space="preserve"> </w:t>
      </w:r>
      <w:r w:rsidRPr="004F7759">
        <w:rPr>
          <w:rFonts w:ascii="Bookman Old Style" w:hAnsi="Bookman Old Style"/>
        </w:rPr>
        <w:t>should</w:t>
      </w:r>
      <w:r w:rsidRPr="004F7759">
        <w:rPr>
          <w:rFonts w:ascii="Bookman Old Style" w:hAnsi="Bookman Old Style"/>
          <w:spacing w:val="31"/>
        </w:rPr>
        <w:t xml:space="preserve"> </w:t>
      </w:r>
      <w:r w:rsidRPr="004F7759">
        <w:rPr>
          <w:rFonts w:ascii="Bookman Old Style" w:hAnsi="Bookman Old Style"/>
        </w:rPr>
        <w:t>contain</w:t>
      </w:r>
      <w:r w:rsidRPr="004F7759">
        <w:rPr>
          <w:rFonts w:ascii="Bookman Old Style" w:hAnsi="Bookman Old Style"/>
          <w:spacing w:val="32"/>
        </w:rPr>
        <w:t xml:space="preserve"> </w:t>
      </w:r>
      <w:r w:rsidRPr="004F7759">
        <w:rPr>
          <w:rFonts w:ascii="Bookman Old Style" w:hAnsi="Bookman Old Style"/>
        </w:rPr>
        <w:t>a</w:t>
      </w:r>
      <w:r w:rsidRPr="004F7759">
        <w:rPr>
          <w:rFonts w:ascii="Bookman Old Style" w:hAnsi="Bookman Old Style"/>
          <w:spacing w:val="32"/>
        </w:rPr>
        <w:t xml:space="preserve"> </w:t>
      </w:r>
      <w:r w:rsidRPr="004F7759">
        <w:rPr>
          <w:rFonts w:ascii="Bookman Old Style" w:hAnsi="Bookman Old Style"/>
        </w:rPr>
        <w:t>range</w:t>
      </w:r>
      <w:r w:rsidRPr="004F7759">
        <w:rPr>
          <w:rFonts w:ascii="Bookman Old Style" w:hAnsi="Bookman Old Style"/>
          <w:spacing w:val="33"/>
        </w:rPr>
        <w:t xml:space="preserve"> </w:t>
      </w:r>
      <w:r w:rsidRPr="004F7759">
        <w:rPr>
          <w:rFonts w:ascii="Bookman Old Style" w:hAnsi="Bookman Old Style"/>
        </w:rPr>
        <w:t>of</w:t>
      </w:r>
      <w:r w:rsidRPr="004F7759">
        <w:rPr>
          <w:rFonts w:ascii="Bookman Old Style" w:hAnsi="Bookman Old Style"/>
          <w:spacing w:val="32"/>
        </w:rPr>
        <w:t xml:space="preserve"> </w:t>
      </w:r>
      <w:r w:rsidRPr="004F7759">
        <w:rPr>
          <w:rFonts w:ascii="Bookman Old Style" w:hAnsi="Bookman Old Style"/>
        </w:rPr>
        <w:t>uses</w:t>
      </w:r>
      <w:r w:rsidRPr="004F7759">
        <w:rPr>
          <w:rFonts w:ascii="Bookman Old Style" w:hAnsi="Bookman Old Style"/>
          <w:spacing w:val="32"/>
        </w:rPr>
        <w:t xml:space="preserve"> </w:t>
      </w:r>
      <w:r w:rsidRPr="004F7759">
        <w:rPr>
          <w:rFonts w:ascii="Bookman Old Style" w:hAnsi="Bookman Old Style"/>
        </w:rPr>
        <w:t>and</w:t>
      </w:r>
      <w:r w:rsidRPr="004F7759">
        <w:rPr>
          <w:rFonts w:ascii="Bookman Old Style" w:hAnsi="Bookman Old Style"/>
          <w:spacing w:val="32"/>
        </w:rPr>
        <w:t xml:space="preserve"> </w:t>
      </w:r>
      <w:r w:rsidRPr="004F7759">
        <w:rPr>
          <w:rFonts w:ascii="Bookman Old Style" w:hAnsi="Bookman Old Style"/>
        </w:rPr>
        <w:t>densiti</w:t>
      </w:r>
      <w:r w:rsidRPr="004F7759">
        <w:rPr>
          <w:rFonts w:ascii="Bookman Old Style" w:hAnsi="Bookman Old Style"/>
          <w:spacing w:val="1"/>
        </w:rPr>
        <w:t>e</w:t>
      </w:r>
      <w:r w:rsidRPr="004F7759">
        <w:rPr>
          <w:rFonts w:ascii="Bookman Old Style" w:hAnsi="Bookman Old Style"/>
        </w:rPr>
        <w:t>s</w:t>
      </w:r>
      <w:r w:rsidRPr="004F7759">
        <w:rPr>
          <w:rFonts w:ascii="Bookman Old Style" w:hAnsi="Bookman Old Style"/>
          <w:spacing w:val="33"/>
        </w:rPr>
        <w:t xml:space="preserve"> </w:t>
      </w:r>
      <w:r w:rsidRPr="004F7759">
        <w:rPr>
          <w:rFonts w:ascii="Bookman Old Style" w:hAnsi="Bookman Old Style"/>
        </w:rPr>
        <w:t>within</w:t>
      </w:r>
      <w:r w:rsidRPr="004F7759">
        <w:rPr>
          <w:rFonts w:ascii="Bookman Old Style" w:hAnsi="Bookman Old Style"/>
          <w:spacing w:val="32"/>
        </w:rPr>
        <w:t xml:space="preserve"> </w:t>
      </w:r>
      <w:r w:rsidRPr="004F7759">
        <w:rPr>
          <w:rFonts w:ascii="Bookman Old Style" w:hAnsi="Bookman Old Style"/>
        </w:rPr>
        <w:t>1</w:t>
      </w:r>
      <w:r w:rsidRPr="004F7759">
        <w:rPr>
          <w:rFonts w:ascii="Bookman Old Style" w:hAnsi="Bookman Old Style"/>
          <w:spacing w:val="4"/>
        </w:rPr>
        <w:t>0</w:t>
      </w:r>
      <w:r w:rsidRPr="004F7759">
        <w:rPr>
          <w:rFonts w:ascii="Bookman Old Style" w:hAnsi="Bookman Old Style"/>
        </w:rPr>
        <w:t>-minute</w:t>
      </w:r>
      <w:r w:rsidRPr="004F7759">
        <w:rPr>
          <w:rFonts w:ascii="Bookman Old Style" w:hAnsi="Bookman Old Style"/>
          <w:spacing w:val="32"/>
        </w:rPr>
        <w:t xml:space="preserve"> </w:t>
      </w:r>
      <w:r w:rsidRPr="004F7759">
        <w:rPr>
          <w:rFonts w:ascii="Bookman Old Style" w:hAnsi="Bookman Old Style"/>
        </w:rPr>
        <w:t>walk</w:t>
      </w:r>
      <w:r w:rsidRPr="004F7759">
        <w:rPr>
          <w:rFonts w:ascii="Bookman Old Style" w:hAnsi="Bookman Old Style"/>
          <w:spacing w:val="33"/>
        </w:rPr>
        <w:t xml:space="preserve"> </w:t>
      </w:r>
      <w:r w:rsidRPr="004F7759">
        <w:rPr>
          <w:rFonts w:ascii="Bookman Old Style" w:hAnsi="Bookman Old Style"/>
        </w:rPr>
        <w:t>with highest densities at town</w:t>
      </w:r>
      <w:r w:rsidRPr="004F7759">
        <w:rPr>
          <w:rFonts w:ascii="Bookman Old Style" w:hAnsi="Bookman Old Style"/>
          <w:spacing w:val="3"/>
        </w:rPr>
        <w:t xml:space="preserve"> </w:t>
      </w:r>
      <w:proofErr w:type="spellStart"/>
      <w:r w:rsidRPr="004F7759">
        <w:rPr>
          <w:rFonts w:ascii="Bookman Old Style" w:hAnsi="Bookman Old Style"/>
        </w:rPr>
        <w:t>center</w:t>
      </w:r>
      <w:proofErr w:type="spellEnd"/>
      <w:r w:rsidRPr="004F7759">
        <w:rPr>
          <w:rFonts w:ascii="Bookman Old Style" w:hAnsi="Bookman Old Style"/>
        </w:rPr>
        <w:t>; pr</w:t>
      </w:r>
      <w:r w:rsidRPr="004F7759">
        <w:rPr>
          <w:rFonts w:ascii="Bookman Old Style" w:hAnsi="Bookman Old Style"/>
          <w:spacing w:val="1"/>
        </w:rPr>
        <w:t>o</w:t>
      </w:r>
      <w:r w:rsidRPr="004F7759">
        <w:rPr>
          <w:rFonts w:ascii="Bookman Old Style" w:hAnsi="Bookman Old Style"/>
        </w:rPr>
        <w:t>gressive</w:t>
      </w:r>
      <w:r w:rsidRPr="004F7759">
        <w:rPr>
          <w:rFonts w:ascii="Bookman Old Style" w:hAnsi="Bookman Old Style"/>
          <w:spacing w:val="3"/>
        </w:rPr>
        <w:t>l</w:t>
      </w:r>
      <w:r w:rsidRPr="004F7759">
        <w:rPr>
          <w:rFonts w:ascii="Bookman Old Style" w:hAnsi="Bookman Old Style"/>
        </w:rPr>
        <w:t>y less</w:t>
      </w:r>
      <w:r w:rsidRPr="004F7759">
        <w:rPr>
          <w:rFonts w:ascii="Bookman Old Style" w:hAnsi="Bookman Old Style"/>
          <w:spacing w:val="2"/>
        </w:rPr>
        <w:t xml:space="preserve"> </w:t>
      </w:r>
      <w:r w:rsidRPr="004F7759">
        <w:rPr>
          <w:rFonts w:ascii="Bookman Old Style" w:hAnsi="Bookman Old Style"/>
        </w:rPr>
        <w:t>dense</w:t>
      </w:r>
      <w:r w:rsidRPr="004F7759">
        <w:rPr>
          <w:rFonts w:ascii="Bookman Old Style" w:hAnsi="Bookman Old Style"/>
          <w:spacing w:val="1"/>
        </w:rPr>
        <w:t xml:space="preserve"> </w:t>
      </w:r>
      <w:r w:rsidRPr="004F7759">
        <w:rPr>
          <w:rFonts w:ascii="Bookman Old Style" w:hAnsi="Bookman Old Style"/>
        </w:rPr>
        <w:t>towards</w:t>
      </w:r>
      <w:r w:rsidRPr="004F7759">
        <w:rPr>
          <w:rFonts w:ascii="Bookman Old Style" w:hAnsi="Bookman Old Style"/>
          <w:spacing w:val="1"/>
        </w:rPr>
        <w:t xml:space="preserve"> </w:t>
      </w:r>
      <w:r w:rsidRPr="004F7759">
        <w:rPr>
          <w:rFonts w:ascii="Bookman Old Style" w:hAnsi="Bookman Old Style"/>
        </w:rPr>
        <w:t>the</w:t>
      </w:r>
      <w:r w:rsidRPr="004F7759">
        <w:rPr>
          <w:rFonts w:ascii="Bookman Old Style" w:hAnsi="Bookman Old Style"/>
          <w:spacing w:val="4"/>
        </w:rPr>
        <w:t xml:space="preserve"> </w:t>
      </w:r>
      <w:r w:rsidRPr="004F7759">
        <w:rPr>
          <w:rFonts w:ascii="Bookman Old Style" w:hAnsi="Bookman Old Style"/>
        </w:rPr>
        <w:t>e</w:t>
      </w:r>
      <w:r w:rsidRPr="004F7759">
        <w:rPr>
          <w:rFonts w:ascii="Bookman Old Style" w:hAnsi="Bookman Old Style"/>
          <w:spacing w:val="1"/>
        </w:rPr>
        <w:t>d</w:t>
      </w:r>
      <w:r w:rsidRPr="004F7759">
        <w:rPr>
          <w:rFonts w:ascii="Bookman Old Style" w:hAnsi="Bookman Old Style"/>
        </w:rPr>
        <w:t>ge</w:t>
      </w:r>
      <w:r w:rsidRPr="004F7759">
        <w:rPr>
          <w:rFonts w:ascii="Bookman Old Style" w:hAnsi="Bookman Old Style"/>
          <w:spacing w:val="5"/>
        </w:rPr>
        <w:t>.</w:t>
      </w:r>
      <w:r w:rsidRPr="004F7759">
        <w:rPr>
          <w:rFonts w:ascii="Bookman Old Style" w:hAnsi="Bookman Old Style"/>
          <w:spacing w:val="3"/>
        </w:rPr>
        <w:t xml:space="preserve"> </w:t>
      </w:r>
      <w:r w:rsidRPr="004F7759">
        <w:rPr>
          <w:rFonts w:ascii="Bookman Old Style" w:hAnsi="Bookman Old Style"/>
        </w:rPr>
        <w:t>More diversi</w:t>
      </w:r>
      <w:r w:rsidRPr="004F7759">
        <w:rPr>
          <w:rFonts w:ascii="Bookman Old Style" w:hAnsi="Bookman Old Style"/>
          <w:spacing w:val="3"/>
        </w:rPr>
        <w:t>t</w:t>
      </w:r>
      <w:r w:rsidRPr="004F7759">
        <w:rPr>
          <w:rFonts w:ascii="Bookman Old Style" w:hAnsi="Bookman Old Style"/>
        </w:rPr>
        <w:t>y</w:t>
      </w:r>
      <w:r w:rsidRPr="004F7759">
        <w:rPr>
          <w:rFonts w:ascii="Bookman Old Style" w:hAnsi="Bookman Old Style"/>
          <w:spacing w:val="1"/>
        </w:rPr>
        <w:t xml:space="preserve"> </w:t>
      </w:r>
      <w:r w:rsidRPr="004F7759">
        <w:rPr>
          <w:rFonts w:ascii="Bookman Old Style" w:hAnsi="Bookman Old Style"/>
        </w:rPr>
        <w:t>and</w:t>
      </w:r>
      <w:r w:rsidRPr="004F7759">
        <w:rPr>
          <w:rFonts w:ascii="Bookman Old Style" w:hAnsi="Bookman Old Style"/>
          <w:spacing w:val="1"/>
        </w:rPr>
        <w:t xml:space="preserve"> </w:t>
      </w:r>
      <w:r w:rsidRPr="004F7759">
        <w:rPr>
          <w:rFonts w:ascii="Bookman Old Style" w:hAnsi="Bookman Old Style"/>
        </w:rPr>
        <w:t>smal</w:t>
      </w:r>
      <w:r w:rsidRPr="004F7759">
        <w:rPr>
          <w:rFonts w:ascii="Bookman Old Style" w:hAnsi="Bookman Old Style"/>
          <w:spacing w:val="2"/>
        </w:rPr>
        <w:t>l</w:t>
      </w:r>
      <w:r w:rsidRPr="004F7759">
        <w:rPr>
          <w:rFonts w:ascii="Bookman Old Style" w:hAnsi="Bookman Old Style"/>
        </w:rPr>
        <w:t>er, unique shops</w:t>
      </w:r>
      <w:r w:rsidRPr="004F7759">
        <w:rPr>
          <w:rFonts w:ascii="Bookman Old Style" w:hAnsi="Bookman Old Style"/>
          <w:spacing w:val="2"/>
        </w:rPr>
        <w:t xml:space="preserve"> </w:t>
      </w:r>
      <w:r w:rsidRPr="004F7759">
        <w:rPr>
          <w:rFonts w:ascii="Bookman Old Style" w:hAnsi="Bookman Old Style"/>
        </w:rPr>
        <w:t>and</w:t>
      </w:r>
      <w:r w:rsidRPr="004F7759">
        <w:rPr>
          <w:rFonts w:ascii="Bookman Old Style" w:hAnsi="Bookman Old Style"/>
          <w:spacing w:val="4"/>
        </w:rPr>
        <w:t xml:space="preserve"> </w:t>
      </w:r>
      <w:r w:rsidRPr="004F7759">
        <w:rPr>
          <w:rFonts w:ascii="Bookman Old Style" w:hAnsi="Bookman Old Style"/>
        </w:rPr>
        <w:t>s</w:t>
      </w:r>
      <w:r w:rsidRPr="004F7759">
        <w:rPr>
          <w:rFonts w:ascii="Bookman Old Style" w:hAnsi="Bookman Old Style"/>
          <w:spacing w:val="1"/>
        </w:rPr>
        <w:t>e</w:t>
      </w:r>
      <w:r w:rsidRPr="004F7759">
        <w:rPr>
          <w:rFonts w:ascii="Bookman Old Style" w:hAnsi="Bookman Old Style"/>
        </w:rPr>
        <w:t>rvices with local owners who are involved in community.</w:t>
      </w:r>
    </w:p>
    <w:p w:rsidR="003F0DDE" w:rsidRPr="004F7759" w:rsidRDefault="003F0DDE" w:rsidP="009A0968">
      <w:pPr>
        <w:pStyle w:val="NoSpacing"/>
        <w:numPr>
          <w:ilvl w:val="0"/>
          <w:numId w:val="104"/>
        </w:numPr>
        <w:rPr>
          <w:rFonts w:ascii="Bookman Old Style" w:hAnsi="Bookman Old Style"/>
        </w:rPr>
      </w:pPr>
      <w:r w:rsidRPr="004F7759">
        <w:rPr>
          <w:rFonts w:ascii="Bookman Old Style" w:hAnsi="Bookman Old Style"/>
          <w:b/>
          <w:bCs/>
          <w:spacing w:val="-1"/>
        </w:rPr>
        <w:t>G</w:t>
      </w:r>
      <w:r w:rsidRPr="004F7759">
        <w:rPr>
          <w:rFonts w:ascii="Bookman Old Style" w:hAnsi="Bookman Old Style"/>
          <w:b/>
          <w:bCs/>
        </w:rPr>
        <w:t>reen transportation</w:t>
      </w:r>
      <w:r w:rsidRPr="004F7759">
        <w:rPr>
          <w:rFonts w:ascii="Bookman Old Style" w:hAnsi="Bookman Old Style"/>
        </w:rPr>
        <w:t xml:space="preserve"> which promotes pedestrian-friend</w:t>
      </w:r>
      <w:r w:rsidRPr="004F7759">
        <w:rPr>
          <w:rFonts w:ascii="Bookman Old Style" w:hAnsi="Bookman Old Style"/>
          <w:spacing w:val="3"/>
        </w:rPr>
        <w:t>l</w:t>
      </w:r>
      <w:r w:rsidRPr="004F7759">
        <w:rPr>
          <w:rFonts w:ascii="Bookman Old Style" w:hAnsi="Bookman Old Style"/>
        </w:rPr>
        <w:t>y design that encourages</w:t>
      </w:r>
      <w:r w:rsidRPr="004F7759">
        <w:rPr>
          <w:rFonts w:ascii="Bookman Old Style" w:hAnsi="Bookman Old Style"/>
          <w:spacing w:val="1"/>
        </w:rPr>
        <w:t xml:space="preserve"> </w:t>
      </w:r>
      <w:r w:rsidRPr="004F7759">
        <w:rPr>
          <w:rFonts w:ascii="Bookman Old Style" w:hAnsi="Bookman Old Style"/>
        </w:rPr>
        <w:t>a</w:t>
      </w:r>
      <w:r w:rsidRPr="004F7759">
        <w:rPr>
          <w:rFonts w:ascii="Bookman Old Style" w:hAnsi="Bookman Old Style"/>
          <w:spacing w:val="1"/>
        </w:rPr>
        <w:t xml:space="preserve"> </w:t>
      </w:r>
      <w:r w:rsidRPr="004F7759">
        <w:rPr>
          <w:rFonts w:ascii="Bookman Old Style" w:hAnsi="Bookman Old Style"/>
        </w:rPr>
        <w:t>greater use of bicyc</w:t>
      </w:r>
      <w:r w:rsidRPr="004F7759">
        <w:rPr>
          <w:rFonts w:ascii="Bookman Old Style" w:hAnsi="Bookman Old Style"/>
          <w:spacing w:val="1"/>
        </w:rPr>
        <w:t>l</w:t>
      </w:r>
      <w:r w:rsidRPr="004F7759">
        <w:rPr>
          <w:rFonts w:ascii="Bookman Old Style" w:hAnsi="Bookman Old Style"/>
        </w:rPr>
        <w:t>es, scooters, an</w:t>
      </w:r>
      <w:r w:rsidRPr="004F7759">
        <w:rPr>
          <w:rFonts w:ascii="Bookman Old Style" w:hAnsi="Bookman Old Style"/>
          <w:spacing w:val="1"/>
        </w:rPr>
        <w:t>d</w:t>
      </w:r>
      <w:r w:rsidRPr="004F7759">
        <w:rPr>
          <w:rFonts w:ascii="Bookman Old Style" w:hAnsi="Bookman Old Style"/>
        </w:rPr>
        <w:t xml:space="preserve"> walking as dail</w:t>
      </w:r>
      <w:r w:rsidRPr="004F7759">
        <w:rPr>
          <w:rFonts w:ascii="Bookman Old Style" w:hAnsi="Bookman Old Style"/>
          <w:spacing w:val="-4"/>
        </w:rPr>
        <w:t>y</w:t>
      </w:r>
      <w:r w:rsidRPr="004F7759">
        <w:rPr>
          <w:rFonts w:ascii="Bookman Old Style" w:hAnsi="Bookman Old Style"/>
        </w:rPr>
        <w:t xml:space="preserve"> transportation.</w:t>
      </w:r>
    </w:p>
    <w:p w:rsidR="00073806" w:rsidRDefault="003F0DDE" w:rsidP="004F7759">
      <w:pPr>
        <w:pStyle w:val="NoSpacing"/>
        <w:numPr>
          <w:ilvl w:val="0"/>
          <w:numId w:val="104"/>
        </w:numPr>
        <w:rPr>
          <w:rFonts w:ascii="Bookman Old Style" w:hAnsi="Bookman Old Style"/>
        </w:rPr>
      </w:pPr>
      <w:r w:rsidRPr="004F7759">
        <w:rPr>
          <w:rFonts w:ascii="Bookman Old Style" w:hAnsi="Bookman Old Style"/>
          <w:b/>
          <w:bCs/>
        </w:rPr>
        <w:t>Sustainability:</w:t>
      </w:r>
      <w:r w:rsidRPr="004F7759">
        <w:rPr>
          <w:rFonts w:ascii="Bookman Old Style" w:hAnsi="Bookman Old Style"/>
          <w:b/>
          <w:bCs/>
          <w:spacing w:val="12"/>
        </w:rPr>
        <w:t xml:space="preserve"> </w:t>
      </w:r>
      <w:r w:rsidRPr="004F7759">
        <w:rPr>
          <w:rFonts w:ascii="Bookman Old Style" w:hAnsi="Bookman Old Style"/>
        </w:rPr>
        <w:t>minimal</w:t>
      </w:r>
      <w:r w:rsidRPr="004F7759">
        <w:rPr>
          <w:rFonts w:ascii="Bookman Old Style" w:hAnsi="Bookman Old Style"/>
          <w:spacing w:val="11"/>
        </w:rPr>
        <w:t xml:space="preserve"> </w:t>
      </w:r>
      <w:r w:rsidRPr="004F7759">
        <w:rPr>
          <w:rFonts w:ascii="Bookman Old Style" w:hAnsi="Bookman Old Style"/>
        </w:rPr>
        <w:t>environmental</w:t>
      </w:r>
      <w:r w:rsidRPr="004F7759">
        <w:rPr>
          <w:rFonts w:ascii="Bookman Old Style" w:hAnsi="Bookman Old Style"/>
          <w:spacing w:val="11"/>
        </w:rPr>
        <w:t xml:space="preserve"> </w:t>
      </w:r>
      <w:r w:rsidRPr="004F7759">
        <w:rPr>
          <w:rFonts w:ascii="Bookman Old Style" w:hAnsi="Bookman Old Style"/>
        </w:rPr>
        <w:t>impac</w:t>
      </w:r>
      <w:r w:rsidRPr="004F7759">
        <w:rPr>
          <w:rFonts w:ascii="Bookman Old Style" w:hAnsi="Bookman Old Style"/>
          <w:spacing w:val="1"/>
        </w:rPr>
        <w:t>t</w:t>
      </w:r>
      <w:r w:rsidRPr="004F7759">
        <w:rPr>
          <w:rFonts w:ascii="Bookman Old Style" w:hAnsi="Bookman Old Style"/>
          <w:spacing w:val="11"/>
        </w:rPr>
        <w:t xml:space="preserve"> </w:t>
      </w:r>
      <w:r w:rsidRPr="004F7759">
        <w:rPr>
          <w:rFonts w:ascii="Bookman Old Style" w:hAnsi="Bookman Old Style"/>
          <w:spacing w:val="1"/>
        </w:rPr>
        <w:t>of</w:t>
      </w:r>
      <w:r w:rsidRPr="004F7759">
        <w:rPr>
          <w:rFonts w:ascii="Bookman Old Style" w:hAnsi="Bookman Old Style"/>
          <w:spacing w:val="10"/>
        </w:rPr>
        <w:t xml:space="preserve"> </w:t>
      </w:r>
      <w:r w:rsidRPr="004F7759">
        <w:rPr>
          <w:rFonts w:ascii="Bookman Old Style" w:hAnsi="Bookman Old Style"/>
        </w:rPr>
        <w:t>development</w:t>
      </w:r>
      <w:r w:rsidRPr="004F7759">
        <w:rPr>
          <w:rFonts w:ascii="Bookman Old Style" w:hAnsi="Bookman Old Style"/>
          <w:spacing w:val="14"/>
        </w:rPr>
        <w:t xml:space="preserve"> </w:t>
      </w:r>
      <w:r w:rsidRPr="004F7759">
        <w:rPr>
          <w:rFonts w:ascii="Bookman Old Style" w:hAnsi="Bookman Old Style"/>
        </w:rPr>
        <w:t>and</w:t>
      </w:r>
      <w:r w:rsidRPr="004F7759">
        <w:rPr>
          <w:rFonts w:ascii="Bookman Old Style" w:hAnsi="Bookman Old Style"/>
          <w:spacing w:val="11"/>
        </w:rPr>
        <w:t xml:space="preserve"> </w:t>
      </w:r>
      <w:r w:rsidRPr="004F7759">
        <w:rPr>
          <w:rFonts w:ascii="Bookman Old Style" w:hAnsi="Bookman Old Style"/>
        </w:rPr>
        <w:t>its</w:t>
      </w:r>
      <w:r w:rsidRPr="004F7759">
        <w:rPr>
          <w:rFonts w:ascii="Bookman Old Style" w:hAnsi="Bookman Old Style"/>
          <w:spacing w:val="11"/>
        </w:rPr>
        <w:t xml:space="preserve"> </w:t>
      </w:r>
      <w:r w:rsidRPr="004F7759">
        <w:rPr>
          <w:rFonts w:ascii="Bookman Old Style" w:hAnsi="Bookman Old Style"/>
        </w:rPr>
        <w:t>operations,</w:t>
      </w:r>
      <w:r w:rsidRPr="004F7759">
        <w:rPr>
          <w:rFonts w:ascii="Bookman Old Style" w:hAnsi="Bookman Old Style"/>
          <w:spacing w:val="11"/>
        </w:rPr>
        <w:t xml:space="preserve"> </w:t>
      </w:r>
      <w:r w:rsidRPr="004F7759">
        <w:rPr>
          <w:rFonts w:ascii="Bookman Old Style" w:hAnsi="Bookman Old Style"/>
        </w:rPr>
        <w:t>ec</w:t>
      </w:r>
      <w:r w:rsidRPr="004F7759">
        <w:rPr>
          <w:rFonts w:ascii="Bookman Old Style" w:hAnsi="Bookman Old Style"/>
          <w:spacing w:val="5"/>
        </w:rPr>
        <w:t>o</w:t>
      </w:r>
      <w:r w:rsidRPr="004F7759">
        <w:rPr>
          <w:rFonts w:ascii="Bookman Old Style" w:hAnsi="Bookman Old Style"/>
        </w:rPr>
        <w:t>-friend</w:t>
      </w:r>
      <w:r w:rsidRPr="004F7759">
        <w:rPr>
          <w:rFonts w:ascii="Bookman Old Style" w:hAnsi="Bookman Old Style"/>
          <w:spacing w:val="4"/>
        </w:rPr>
        <w:t>l</w:t>
      </w:r>
      <w:r w:rsidRPr="004F7759">
        <w:rPr>
          <w:rFonts w:ascii="Bookman Old Style" w:hAnsi="Bookman Old Style"/>
        </w:rPr>
        <w:t>y</w:t>
      </w:r>
      <w:r w:rsidRPr="004F7759">
        <w:rPr>
          <w:rFonts w:ascii="Bookman Old Style" w:hAnsi="Bookman Old Style"/>
          <w:spacing w:val="11"/>
        </w:rPr>
        <w:t xml:space="preserve"> </w:t>
      </w:r>
      <w:r w:rsidRPr="004F7759">
        <w:rPr>
          <w:rFonts w:ascii="Bookman Old Style" w:hAnsi="Bookman Old Style"/>
          <w:spacing w:val="1"/>
        </w:rPr>
        <w:t>t</w:t>
      </w:r>
      <w:r w:rsidRPr="004F7759">
        <w:rPr>
          <w:rFonts w:ascii="Bookman Old Style" w:hAnsi="Bookman Old Style"/>
        </w:rPr>
        <w:t>ec</w:t>
      </w:r>
      <w:r w:rsidRPr="004F7759">
        <w:rPr>
          <w:rFonts w:ascii="Bookman Old Style" w:hAnsi="Bookman Old Style"/>
          <w:spacing w:val="2"/>
        </w:rPr>
        <w:t>h</w:t>
      </w:r>
      <w:r w:rsidRPr="004F7759">
        <w:rPr>
          <w:rFonts w:ascii="Bookman Old Style" w:hAnsi="Bookman Old Style"/>
        </w:rPr>
        <w:t>nologies,</w:t>
      </w:r>
      <w:r w:rsidRPr="004F7759">
        <w:rPr>
          <w:rFonts w:ascii="Bookman Old Style" w:hAnsi="Bookman Old Style"/>
          <w:spacing w:val="13"/>
        </w:rPr>
        <w:t xml:space="preserve"> </w:t>
      </w:r>
      <w:r w:rsidRPr="004F7759">
        <w:rPr>
          <w:rFonts w:ascii="Bookman Old Style" w:hAnsi="Bookman Old Style"/>
        </w:rPr>
        <w:t>respect</w:t>
      </w:r>
      <w:r w:rsidRPr="004F7759">
        <w:rPr>
          <w:rFonts w:ascii="Bookman Old Style" w:hAnsi="Bookman Old Style"/>
          <w:spacing w:val="12"/>
        </w:rPr>
        <w:t xml:space="preserve"> </w:t>
      </w:r>
      <w:r w:rsidRPr="004F7759">
        <w:rPr>
          <w:rFonts w:ascii="Bookman Old Style" w:hAnsi="Bookman Old Style"/>
        </w:rPr>
        <w:t>for</w:t>
      </w:r>
      <w:r w:rsidRPr="004F7759">
        <w:rPr>
          <w:rFonts w:ascii="Bookman Old Style" w:hAnsi="Bookman Old Style"/>
          <w:spacing w:val="11"/>
        </w:rPr>
        <w:t xml:space="preserve"> </w:t>
      </w:r>
      <w:r w:rsidRPr="004F7759">
        <w:rPr>
          <w:rFonts w:ascii="Bookman Old Style" w:hAnsi="Bookman Old Style"/>
          <w:spacing w:val="1"/>
        </w:rPr>
        <w:t>e</w:t>
      </w:r>
      <w:r w:rsidRPr="004F7759">
        <w:rPr>
          <w:rFonts w:ascii="Bookman Old Style" w:hAnsi="Bookman Old Style"/>
        </w:rPr>
        <w:t>colo</w:t>
      </w:r>
      <w:r w:rsidRPr="004F7759">
        <w:rPr>
          <w:rFonts w:ascii="Bookman Old Style" w:hAnsi="Bookman Old Style"/>
          <w:spacing w:val="2"/>
        </w:rPr>
        <w:t>g</w:t>
      </w:r>
      <w:r w:rsidRPr="004F7759">
        <w:rPr>
          <w:rFonts w:ascii="Bookman Old Style" w:hAnsi="Bookman Old Style"/>
        </w:rPr>
        <w:t>y and value of natural s</w:t>
      </w:r>
      <w:r w:rsidRPr="004F7759">
        <w:rPr>
          <w:rFonts w:ascii="Bookman Old Style" w:hAnsi="Bookman Old Style"/>
          <w:spacing w:val="-2"/>
        </w:rPr>
        <w:t>y</w:t>
      </w:r>
      <w:r w:rsidRPr="004F7759">
        <w:rPr>
          <w:rFonts w:ascii="Bookman Old Style" w:hAnsi="Bookman Old Style"/>
        </w:rPr>
        <w:t>stems, energ</w:t>
      </w:r>
      <w:r w:rsidRPr="004F7759">
        <w:rPr>
          <w:rFonts w:ascii="Bookman Old Style" w:hAnsi="Bookman Old Style"/>
          <w:spacing w:val="-1"/>
        </w:rPr>
        <w:t>y</w:t>
      </w:r>
      <w:r w:rsidRPr="004F7759">
        <w:rPr>
          <w:rFonts w:ascii="Bookman Old Style" w:hAnsi="Bookman Old Style"/>
        </w:rPr>
        <w:t xml:space="preserve"> efficienc</w:t>
      </w:r>
      <w:r w:rsidRPr="004F7759">
        <w:rPr>
          <w:rFonts w:ascii="Bookman Old Style" w:hAnsi="Bookman Old Style"/>
          <w:spacing w:val="-3"/>
        </w:rPr>
        <w:t>y</w:t>
      </w:r>
      <w:r w:rsidRPr="004F7759">
        <w:rPr>
          <w:rFonts w:ascii="Bookman Old Style" w:hAnsi="Bookman Old Style"/>
        </w:rPr>
        <w:t>, more walkin</w:t>
      </w:r>
      <w:r w:rsidRPr="004F7759">
        <w:rPr>
          <w:rFonts w:ascii="Bookman Old Style" w:hAnsi="Bookman Old Style"/>
          <w:spacing w:val="-1"/>
        </w:rPr>
        <w:t>g</w:t>
      </w:r>
      <w:r w:rsidRPr="004F7759">
        <w:rPr>
          <w:rFonts w:ascii="Bookman Old Style" w:hAnsi="Bookman Old Style"/>
        </w:rPr>
        <w:t xml:space="preserve"> and less driving.</w:t>
      </w:r>
    </w:p>
    <w:p w:rsidR="004A498B" w:rsidRPr="004A498B" w:rsidRDefault="004A498B" w:rsidP="004A498B">
      <w:pPr>
        <w:pStyle w:val="NoSpacing"/>
        <w:ind w:left="720"/>
        <w:rPr>
          <w:rFonts w:ascii="Bookman Old Style" w:hAnsi="Bookman Old Style"/>
        </w:rPr>
      </w:pPr>
    </w:p>
    <w:p w:rsidR="006535B1" w:rsidRDefault="004A498B" w:rsidP="00E147C4">
      <w:pPr>
        <w:spacing w:line="360" w:lineRule="auto"/>
        <w:ind w:hanging="177"/>
        <w:rPr>
          <w:rFonts w:ascii="Bookman Old Style" w:hAnsi="Bookman Old Style"/>
          <w:color w:val="E36C0A" w:themeColor="accent6" w:themeShade="BF"/>
          <w:sz w:val="24"/>
          <w:szCs w:val="24"/>
        </w:rPr>
      </w:pPr>
      <w:r w:rsidRPr="004A498B">
        <w:rPr>
          <w:rFonts w:ascii="Bookman Old Style" w:hAnsi="Bookman Old Style"/>
          <w:b/>
          <w:color w:val="F79646" w:themeColor="accent6"/>
          <w:sz w:val="24"/>
          <w:szCs w:val="24"/>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FIVE</w:t>
      </w:r>
      <w:r w:rsidR="0052596A" w:rsidRPr="00E46E17">
        <w:rPr>
          <w:rFonts w:ascii="Bookman Old Style" w:hAnsi="Bookman Old Style"/>
          <w:color w:val="0070C0"/>
          <w:sz w:val="24"/>
          <w:szCs w:val="24"/>
        </w:rPr>
        <w:t xml:space="preserve">: </w:t>
      </w:r>
      <w:r w:rsidR="0052596A" w:rsidRPr="004A498B">
        <w:rPr>
          <w:rFonts w:ascii="Bookman Old Style" w:hAnsi="Bookman Old Style"/>
          <w:color w:val="00B0F0"/>
          <w:sz w:val="24"/>
          <w:szCs w:val="24"/>
          <w:u w:val="thick"/>
        </w:rPr>
        <w:t>LAND USE AND LUDP</w:t>
      </w:r>
    </w:p>
    <w:p w:rsidR="00237C13" w:rsidRPr="006A63A4" w:rsidRDefault="004A498B" w:rsidP="00237C13">
      <w:pPr>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5.1. </w:t>
      </w:r>
      <w:r w:rsidR="00237C13" w:rsidRPr="006A63A4">
        <w:rPr>
          <w:rFonts w:ascii="Bookman Old Style" w:hAnsi="Bookman Old Style"/>
          <w:b/>
          <w:color w:val="000000" w:themeColor="text1"/>
          <w:sz w:val="24"/>
          <w:szCs w:val="24"/>
        </w:rPr>
        <w:t>R</w:t>
      </w:r>
      <w:r w:rsidR="006A63A4" w:rsidRPr="006A63A4">
        <w:rPr>
          <w:rFonts w:ascii="Bookman Old Style" w:hAnsi="Bookman Old Style"/>
          <w:b/>
          <w:color w:val="000000" w:themeColor="text1"/>
          <w:sz w:val="24"/>
          <w:szCs w:val="24"/>
        </w:rPr>
        <w:t xml:space="preserve">estructuring </w:t>
      </w:r>
    </w:p>
    <w:p w:rsidR="00237C13" w:rsidRP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 xml:space="preserve">There is indication of informal settlement especially areas around the CBD which are covered </w:t>
      </w:r>
      <w:r>
        <w:rPr>
          <w:rFonts w:ascii="Bookman Old Style" w:hAnsi="Bookman Old Style"/>
          <w:sz w:val="24"/>
          <w:szCs w:val="24"/>
        </w:rPr>
        <w:t xml:space="preserve">or </w:t>
      </w:r>
      <w:r w:rsidRPr="00237C13">
        <w:rPr>
          <w:rFonts w:ascii="Bookman Old Style" w:hAnsi="Bookman Old Style"/>
          <w:sz w:val="24"/>
          <w:szCs w:val="24"/>
        </w:rPr>
        <w:t xml:space="preserve">not by the priority areas. Evidence of this informal settlement can be seen by structures that do not have access or access is less than 3m.  The other areas with informal settlements are </w:t>
      </w:r>
      <w:r w:rsidRPr="00237C13">
        <w:rPr>
          <w:rFonts w:ascii="Bookman Old Style" w:hAnsi="Bookman Old Style"/>
          <w:color w:val="000000"/>
          <w:sz w:val="24"/>
          <w:szCs w:val="24"/>
        </w:rPr>
        <w:t>planned areas</w:t>
      </w:r>
      <w:r w:rsidRPr="00237C13">
        <w:rPr>
          <w:rFonts w:ascii="Bookman Old Style" w:hAnsi="Bookman Old Style"/>
          <w:color w:val="FF0000"/>
          <w:sz w:val="24"/>
          <w:szCs w:val="24"/>
        </w:rPr>
        <w:t xml:space="preserve"> </w:t>
      </w:r>
      <w:r w:rsidRPr="00237C13">
        <w:rPr>
          <w:rFonts w:ascii="Bookman Old Style" w:hAnsi="Bookman Old Style"/>
          <w:sz w:val="24"/>
          <w:szCs w:val="24"/>
        </w:rPr>
        <w:t>where people have constructed more houses within a parcel recommended for a single household hence exerting pressure on the available facilities. We have restructured these areas by applying the following principles;</w:t>
      </w:r>
    </w:p>
    <w:p w:rsidR="00237C13" w:rsidRPr="004A498B" w:rsidRDefault="004A498B" w:rsidP="00770FD4">
      <w:pPr>
        <w:pStyle w:val="Heading3"/>
        <w:numPr>
          <w:ilvl w:val="2"/>
          <w:numId w:val="186"/>
        </w:numPr>
        <w:spacing w:line="360" w:lineRule="auto"/>
        <w:rPr>
          <w:rFonts w:ascii="Bookman Old Style" w:hAnsi="Bookman Old Style" w:cs="Times New Roman"/>
          <w:szCs w:val="24"/>
        </w:rPr>
      </w:pPr>
      <w:bookmarkStart w:id="530" w:name="_Toc419380098"/>
      <w:bookmarkStart w:id="531" w:name="_Toc419798516"/>
      <w:r>
        <w:rPr>
          <w:rFonts w:ascii="Bookman Old Style" w:hAnsi="Bookman Old Style" w:cs="Times New Roman"/>
          <w:szCs w:val="24"/>
        </w:rPr>
        <w:t xml:space="preserve"> </w:t>
      </w:r>
      <w:bookmarkStart w:id="532" w:name="_Toc421715259"/>
      <w:r w:rsidR="00237C13" w:rsidRPr="004A498B">
        <w:rPr>
          <w:rFonts w:ascii="Bookman Old Style" w:hAnsi="Bookman Old Style" w:cs="Times New Roman"/>
          <w:szCs w:val="24"/>
        </w:rPr>
        <w:t>Self-Upgrading</w:t>
      </w:r>
      <w:bookmarkEnd w:id="530"/>
      <w:bookmarkEnd w:id="531"/>
      <w:bookmarkEnd w:id="532"/>
    </w:p>
    <w:p w:rsidR="00237C13" w:rsidRP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 xml:space="preserve">This form of informal settlements upgrading is the cheapest for governments. This form of upgrading involves the creation of a system where the informal settlement dwellers improve the condition of their housing on their own. However, for this system to succeed, it is crucial that the dwellers’ economic </w:t>
      </w:r>
      <w:r w:rsidRPr="00237C13">
        <w:rPr>
          <w:rFonts w:ascii="Bookman Old Style" w:hAnsi="Bookman Old Style"/>
          <w:sz w:val="24"/>
          <w:szCs w:val="24"/>
        </w:rPr>
        <w:lastRenderedPageBreak/>
        <w:t xml:space="preserve">capacity is grown. This requires intense involvement of Community Based Organizations, Non-Governmental organizations and the implementing government agencies. </w:t>
      </w:r>
    </w:p>
    <w:p w:rsidR="00156B6B" w:rsidRP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Civic Education is recommended for these areas in order to explain to the residents the need to have access to their property and therefore necessary to widen the roads. We have proposed road widening roads and created new ones where they do not exist.</w:t>
      </w:r>
    </w:p>
    <w:p w:rsidR="00237C13" w:rsidRPr="00237C13" w:rsidRDefault="00156B6B" w:rsidP="00770FD4">
      <w:pPr>
        <w:pStyle w:val="Heading3"/>
        <w:numPr>
          <w:ilvl w:val="2"/>
          <w:numId w:val="186"/>
        </w:numPr>
        <w:spacing w:line="360" w:lineRule="auto"/>
        <w:rPr>
          <w:rFonts w:ascii="Bookman Old Style" w:hAnsi="Bookman Old Style" w:cs="Times New Roman"/>
          <w:szCs w:val="24"/>
        </w:rPr>
      </w:pPr>
      <w:bookmarkStart w:id="533" w:name="_Toc356400790"/>
      <w:bookmarkStart w:id="534" w:name="_Toc356478340"/>
      <w:bookmarkStart w:id="535" w:name="_Toc419380099"/>
      <w:bookmarkStart w:id="536" w:name="_Toc419798517"/>
      <w:r>
        <w:rPr>
          <w:rFonts w:ascii="Bookman Old Style" w:hAnsi="Bookman Old Style" w:cs="Times New Roman"/>
          <w:szCs w:val="24"/>
        </w:rPr>
        <w:t xml:space="preserve"> </w:t>
      </w:r>
      <w:bookmarkStart w:id="537" w:name="_Toc421715260"/>
      <w:r w:rsidR="00237C13" w:rsidRPr="00237C13">
        <w:rPr>
          <w:rFonts w:ascii="Bookman Old Style" w:hAnsi="Bookman Old Style" w:cs="Times New Roman"/>
          <w:szCs w:val="24"/>
        </w:rPr>
        <w:t>Incremental Improvement:</w:t>
      </w:r>
      <w:bookmarkEnd w:id="533"/>
      <w:bookmarkEnd w:id="534"/>
      <w:bookmarkEnd w:id="535"/>
      <w:bookmarkEnd w:id="536"/>
      <w:bookmarkEnd w:id="537"/>
    </w:p>
    <w:p w:rsidR="00237C13" w:rsidRP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 xml:space="preserve">Incremental improvement is an informal settlement upgrading system that involves gradual improvement of these settlements. This is done in several phases that add on to the previous stages eventually resulting in completely upgraded settlements. This system is very cost-effective as funds are not required in huge lump-sum amounts as in the case of </w:t>
      </w:r>
      <w:proofErr w:type="gramStart"/>
      <w:r w:rsidRPr="00237C13">
        <w:rPr>
          <w:rFonts w:ascii="Bookman Old Style" w:hAnsi="Bookman Old Style"/>
          <w:sz w:val="24"/>
          <w:szCs w:val="24"/>
        </w:rPr>
        <w:t>un</w:t>
      </w:r>
      <w:proofErr w:type="gramEnd"/>
      <w:r w:rsidRPr="00237C13">
        <w:rPr>
          <w:rFonts w:ascii="Bookman Old Style" w:hAnsi="Bookman Old Style"/>
          <w:sz w:val="24"/>
          <w:szCs w:val="24"/>
        </w:rPr>
        <w:t xml:space="preserve"> phased development.</w:t>
      </w:r>
    </w:p>
    <w:p w:rsidR="00237C13" w:rsidRP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Initial phases of improvement should be those involving infrastructural facilities upgrading. Creation of good road networks, widening of roads and provision of water reticulation systems and development of proper waste disposal systems are the activities that are of immediate importance. The second phase can touch on improvement of housing conditions and also on land tenure issues. All these stages among others must involve the community for success to be achieved.</w:t>
      </w:r>
    </w:p>
    <w:p w:rsidR="00237C13" w:rsidRPr="00237C13" w:rsidRDefault="00237C13" w:rsidP="00770FD4">
      <w:pPr>
        <w:pStyle w:val="Heading3"/>
        <w:numPr>
          <w:ilvl w:val="2"/>
          <w:numId w:val="186"/>
        </w:numPr>
        <w:spacing w:line="360" w:lineRule="auto"/>
        <w:rPr>
          <w:rFonts w:ascii="Bookman Old Style" w:hAnsi="Bookman Old Style" w:cs="Times New Roman"/>
          <w:szCs w:val="24"/>
        </w:rPr>
      </w:pPr>
      <w:bookmarkStart w:id="538" w:name="_Toc356400791"/>
      <w:bookmarkStart w:id="539" w:name="_Toc356478341"/>
      <w:bookmarkStart w:id="540" w:name="_Toc419380100"/>
      <w:bookmarkStart w:id="541" w:name="_Toc419798518"/>
      <w:bookmarkStart w:id="542" w:name="_Toc421715261"/>
      <w:r w:rsidRPr="00237C13">
        <w:rPr>
          <w:rFonts w:ascii="Bookman Old Style" w:hAnsi="Bookman Old Style" w:cs="Times New Roman"/>
          <w:szCs w:val="24"/>
        </w:rPr>
        <w:t>Creation of Access:</w:t>
      </w:r>
      <w:bookmarkEnd w:id="538"/>
      <w:bookmarkEnd w:id="539"/>
      <w:bookmarkEnd w:id="540"/>
      <w:bookmarkEnd w:id="541"/>
      <w:bookmarkEnd w:id="542"/>
    </w:p>
    <w:p w:rsidR="00237C13" w:rsidRDefault="00237C13" w:rsidP="00237C13">
      <w:pPr>
        <w:spacing w:line="360" w:lineRule="auto"/>
        <w:jc w:val="both"/>
        <w:rPr>
          <w:rFonts w:ascii="Bookman Old Style" w:hAnsi="Bookman Old Style"/>
          <w:sz w:val="24"/>
          <w:szCs w:val="24"/>
        </w:rPr>
      </w:pPr>
      <w:r w:rsidRPr="00237C13">
        <w:rPr>
          <w:rFonts w:ascii="Bookman Old Style" w:hAnsi="Bookman Old Style"/>
          <w:sz w:val="24"/>
          <w:szCs w:val="24"/>
        </w:rPr>
        <w:t xml:space="preserve">Access is a crucial socio-economic tool in all human settlements. Access opens up settlements to economic development and also the interaction of communities with their surroundings. It is also important to adopt </w:t>
      </w:r>
      <w:proofErr w:type="spellStart"/>
      <w:r w:rsidRPr="00237C13">
        <w:rPr>
          <w:rFonts w:ascii="Bookman Old Style" w:hAnsi="Bookman Old Style"/>
          <w:sz w:val="24"/>
          <w:szCs w:val="24"/>
        </w:rPr>
        <w:t>labour</w:t>
      </w:r>
      <w:proofErr w:type="spellEnd"/>
      <w:r w:rsidRPr="00237C13">
        <w:rPr>
          <w:rFonts w:ascii="Bookman Old Style" w:hAnsi="Bookman Old Style"/>
          <w:sz w:val="24"/>
          <w:szCs w:val="24"/>
        </w:rPr>
        <w:t>-intensive road construction methods so as to create jobs for the community. Sustainability is further increased by creating road maintenance systems that are run by the communities creating both jobs and ownership of projects.</w:t>
      </w:r>
    </w:p>
    <w:p w:rsidR="00C100F2" w:rsidRPr="00237C13" w:rsidRDefault="00C100F2" w:rsidP="00237C13">
      <w:pPr>
        <w:spacing w:line="360" w:lineRule="auto"/>
        <w:jc w:val="both"/>
        <w:rPr>
          <w:rFonts w:ascii="Bookman Old Style" w:hAnsi="Bookman Old Style"/>
          <w:sz w:val="24"/>
          <w:szCs w:val="24"/>
        </w:rPr>
      </w:pPr>
    </w:p>
    <w:p w:rsidR="00237C13" w:rsidRPr="00237C13" w:rsidRDefault="00237C13" w:rsidP="00770FD4">
      <w:pPr>
        <w:pStyle w:val="Heading3"/>
        <w:numPr>
          <w:ilvl w:val="2"/>
          <w:numId w:val="186"/>
        </w:numPr>
        <w:spacing w:line="360" w:lineRule="auto"/>
        <w:rPr>
          <w:rFonts w:ascii="Bookman Old Style" w:hAnsi="Bookman Old Style"/>
          <w:szCs w:val="24"/>
        </w:rPr>
      </w:pPr>
      <w:bookmarkStart w:id="543" w:name="_Toc356400792"/>
      <w:bookmarkStart w:id="544" w:name="_Toc356478342"/>
      <w:bookmarkStart w:id="545" w:name="_Toc419380101"/>
      <w:bookmarkStart w:id="546" w:name="_Toc419798519"/>
      <w:bookmarkStart w:id="547" w:name="_Toc421715262"/>
      <w:r w:rsidRPr="00237C13">
        <w:rPr>
          <w:rFonts w:ascii="Bookman Old Style" w:hAnsi="Bookman Old Style"/>
          <w:szCs w:val="24"/>
        </w:rPr>
        <w:lastRenderedPageBreak/>
        <w:t>Identi</w:t>
      </w:r>
      <w:r w:rsidRPr="00237C13">
        <w:rPr>
          <w:rFonts w:ascii="Bookman Old Style" w:eastAsia="Calibri" w:hAnsi="Bookman Old Style"/>
          <w:szCs w:val="24"/>
        </w:rPr>
        <w:t>f</w:t>
      </w:r>
      <w:r w:rsidRPr="00237C13">
        <w:rPr>
          <w:rFonts w:ascii="Bookman Old Style" w:hAnsi="Bookman Old Style"/>
          <w:szCs w:val="24"/>
        </w:rPr>
        <w:t>ication of Resettlement Sites:</w:t>
      </w:r>
      <w:bookmarkEnd w:id="543"/>
      <w:bookmarkEnd w:id="544"/>
      <w:bookmarkEnd w:id="545"/>
      <w:bookmarkEnd w:id="546"/>
      <w:bookmarkEnd w:id="547"/>
    </w:p>
    <w:p w:rsidR="00237C13" w:rsidRPr="00237C13" w:rsidRDefault="00237C13" w:rsidP="00A67D22">
      <w:pPr>
        <w:spacing w:line="360" w:lineRule="auto"/>
        <w:jc w:val="both"/>
        <w:rPr>
          <w:rFonts w:ascii="Bookman Old Style" w:hAnsi="Bookman Old Style"/>
          <w:sz w:val="24"/>
          <w:szCs w:val="24"/>
        </w:rPr>
      </w:pPr>
      <w:r w:rsidRPr="00237C13">
        <w:rPr>
          <w:rFonts w:ascii="Bookman Old Style" w:hAnsi="Bookman Old Style"/>
          <w:sz w:val="24"/>
          <w:szCs w:val="24"/>
        </w:rPr>
        <w:t>Due to the unplanned nature of informal settlements, it is natural that in whichever form of upgrading is selected that some structures must be removed. It is mainly in the process of restructuring the road network and in development of infrastructural facilities that structures are affected and hence the aspect of resettlement sites becomes crucial. Other structures that require relocation would also include those located on environmentally sensitive areas.</w:t>
      </w:r>
    </w:p>
    <w:p w:rsidR="00237C13" w:rsidRPr="00237C13" w:rsidRDefault="00237C13" w:rsidP="00237C13">
      <w:pPr>
        <w:spacing w:line="360" w:lineRule="auto"/>
        <w:ind w:left="180" w:firstLine="90"/>
        <w:jc w:val="both"/>
        <w:rPr>
          <w:rFonts w:ascii="Bookman Old Style" w:hAnsi="Bookman Old Style"/>
          <w:sz w:val="24"/>
          <w:szCs w:val="24"/>
        </w:rPr>
      </w:pPr>
      <w:r w:rsidRPr="00237C13">
        <w:rPr>
          <w:rFonts w:ascii="Bookman Old Style" w:hAnsi="Bookman Old Style"/>
          <w:sz w:val="24"/>
          <w:szCs w:val="24"/>
        </w:rPr>
        <w:t xml:space="preserve">Several factors are </w:t>
      </w:r>
      <w:proofErr w:type="gramStart"/>
      <w:r w:rsidRPr="00237C13">
        <w:rPr>
          <w:rFonts w:ascii="Bookman Old Style" w:hAnsi="Bookman Old Style"/>
          <w:sz w:val="24"/>
          <w:szCs w:val="24"/>
        </w:rPr>
        <w:t>key</w:t>
      </w:r>
      <w:proofErr w:type="gramEnd"/>
      <w:r w:rsidRPr="00237C13">
        <w:rPr>
          <w:rFonts w:ascii="Bookman Old Style" w:hAnsi="Bookman Old Style"/>
          <w:sz w:val="24"/>
          <w:szCs w:val="24"/>
        </w:rPr>
        <w:t xml:space="preserve"> in selection of resettlement sites such as:</w:t>
      </w:r>
    </w:p>
    <w:p w:rsidR="00237C13" w:rsidRPr="00237C13" w:rsidRDefault="00237C13" w:rsidP="00770FD4">
      <w:pPr>
        <w:numPr>
          <w:ilvl w:val="0"/>
          <w:numId w:val="108"/>
        </w:numPr>
        <w:spacing w:after="0" w:line="360" w:lineRule="auto"/>
        <w:ind w:left="180" w:firstLine="90"/>
        <w:jc w:val="both"/>
        <w:rPr>
          <w:rFonts w:ascii="Bookman Old Style" w:hAnsi="Bookman Old Style"/>
          <w:sz w:val="24"/>
          <w:szCs w:val="24"/>
        </w:rPr>
      </w:pPr>
      <w:r w:rsidRPr="00237C13">
        <w:rPr>
          <w:rFonts w:ascii="Bookman Old Style" w:hAnsi="Bookman Old Style"/>
          <w:sz w:val="24"/>
          <w:szCs w:val="24"/>
        </w:rPr>
        <w:t>The site should not be so far away as to disrupt the already existing socio-economic structures of persons bein</w:t>
      </w:r>
      <w:r w:rsidR="00A67D22">
        <w:rPr>
          <w:rFonts w:ascii="Bookman Old Style" w:hAnsi="Bookman Old Style"/>
          <w:sz w:val="24"/>
          <w:szCs w:val="24"/>
        </w:rPr>
        <w:t>g relocated;</w:t>
      </w:r>
    </w:p>
    <w:p w:rsidR="00237C13" w:rsidRPr="00237C13" w:rsidRDefault="00237C13" w:rsidP="00770FD4">
      <w:pPr>
        <w:numPr>
          <w:ilvl w:val="0"/>
          <w:numId w:val="108"/>
        </w:numPr>
        <w:spacing w:after="0" w:line="360" w:lineRule="auto"/>
        <w:ind w:left="180" w:firstLine="90"/>
        <w:jc w:val="both"/>
        <w:rPr>
          <w:rFonts w:ascii="Bookman Old Style" w:hAnsi="Bookman Old Style"/>
          <w:sz w:val="24"/>
          <w:szCs w:val="24"/>
        </w:rPr>
      </w:pPr>
      <w:r w:rsidRPr="00237C13">
        <w:rPr>
          <w:rFonts w:ascii="Bookman Old Style" w:hAnsi="Bookman Old Style"/>
          <w:sz w:val="24"/>
          <w:szCs w:val="24"/>
        </w:rPr>
        <w:t>The site should b</w:t>
      </w:r>
      <w:r w:rsidR="00A67D22">
        <w:rPr>
          <w:rFonts w:ascii="Bookman Old Style" w:hAnsi="Bookman Old Style"/>
          <w:sz w:val="24"/>
          <w:szCs w:val="24"/>
        </w:rPr>
        <w:t>e suitable for human settlement;</w:t>
      </w:r>
    </w:p>
    <w:p w:rsidR="00237C13" w:rsidRPr="00237C13" w:rsidRDefault="00237C13" w:rsidP="00770FD4">
      <w:pPr>
        <w:numPr>
          <w:ilvl w:val="0"/>
          <w:numId w:val="108"/>
        </w:numPr>
        <w:spacing w:after="0" w:line="360" w:lineRule="auto"/>
        <w:ind w:left="180" w:firstLine="90"/>
        <w:jc w:val="both"/>
        <w:rPr>
          <w:rFonts w:ascii="Bookman Old Style" w:hAnsi="Bookman Old Style"/>
          <w:sz w:val="24"/>
          <w:szCs w:val="24"/>
        </w:rPr>
      </w:pPr>
      <w:r w:rsidRPr="00237C13">
        <w:rPr>
          <w:rFonts w:ascii="Bookman Old Style" w:hAnsi="Bookman Old Style"/>
          <w:sz w:val="24"/>
          <w:szCs w:val="24"/>
        </w:rPr>
        <w:t>The site should have minimum infrastructure</w:t>
      </w:r>
      <w:r w:rsidR="00A67D22">
        <w:rPr>
          <w:rFonts w:ascii="Bookman Old Style" w:hAnsi="Bookman Old Style"/>
          <w:sz w:val="24"/>
          <w:szCs w:val="24"/>
        </w:rPr>
        <w:t xml:space="preserve"> provided prior to resettlement;</w:t>
      </w:r>
    </w:p>
    <w:p w:rsidR="00C2072B" w:rsidRPr="00237C13" w:rsidRDefault="00237C13" w:rsidP="00156B6B">
      <w:pPr>
        <w:spacing w:line="360" w:lineRule="auto"/>
        <w:ind w:left="180"/>
        <w:jc w:val="both"/>
        <w:rPr>
          <w:rFonts w:ascii="Bookman Old Style" w:hAnsi="Bookman Old Style"/>
          <w:sz w:val="24"/>
          <w:szCs w:val="24"/>
        </w:rPr>
      </w:pPr>
      <w:r w:rsidRPr="00237C13">
        <w:rPr>
          <w:rFonts w:ascii="Bookman Old Style" w:hAnsi="Bookman Old Style"/>
          <w:sz w:val="24"/>
          <w:szCs w:val="24"/>
        </w:rPr>
        <w:t>Within the sites selected for implementation studies, it is expected that approximately 39 structures will be affecte</w:t>
      </w:r>
      <w:r w:rsidR="00A67D22">
        <w:rPr>
          <w:rFonts w:ascii="Bookman Old Style" w:hAnsi="Bookman Old Style"/>
          <w:sz w:val="24"/>
          <w:szCs w:val="24"/>
        </w:rPr>
        <w:t>d;</w:t>
      </w:r>
      <w:r w:rsidRPr="00237C13">
        <w:rPr>
          <w:rFonts w:ascii="Bookman Old Style" w:hAnsi="Bookman Old Style"/>
          <w:sz w:val="24"/>
          <w:szCs w:val="24"/>
        </w:rPr>
        <w:t xml:space="preserve"> </w:t>
      </w:r>
    </w:p>
    <w:p w:rsidR="006535B1" w:rsidRPr="00156B6B" w:rsidRDefault="00156B6B" w:rsidP="00C2072B">
      <w:pPr>
        <w:pStyle w:val="Heading1"/>
        <w:numPr>
          <w:ilvl w:val="0"/>
          <w:numId w:val="0"/>
        </w:numPr>
        <w:ind w:left="432" w:hanging="432"/>
        <w:rPr>
          <w:rFonts w:ascii="Bookman Old Style" w:hAnsi="Bookman Old Style"/>
          <w:color w:val="00B0F0"/>
          <w:u w:val="thick"/>
        </w:rPr>
      </w:pPr>
      <w:bookmarkStart w:id="548" w:name="_Toc421715263"/>
      <w:r>
        <w:rPr>
          <w:rFonts w:ascii="Bookman Old Style" w:hAnsi="Bookman Old Style"/>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SIX</w:t>
      </w:r>
      <w:r w:rsidR="0052596A" w:rsidRPr="00A01B64">
        <w:rPr>
          <w:rFonts w:ascii="Bookman Old Style" w:hAnsi="Bookman Old Style"/>
          <w:color w:val="00B0F0"/>
          <w:u w:val="none"/>
        </w:rPr>
        <w:t xml:space="preserve">:  </w:t>
      </w:r>
      <w:r w:rsidR="0052596A" w:rsidRPr="00156B6B">
        <w:rPr>
          <w:rFonts w:ascii="Bookman Old Style" w:hAnsi="Bookman Old Style"/>
          <w:color w:val="00B0F0"/>
          <w:u w:val="thick"/>
        </w:rPr>
        <w:t>PROPOSED HOUSE MODELS</w:t>
      </w:r>
      <w:bookmarkEnd w:id="548"/>
    </w:p>
    <w:p w:rsidR="0048618C" w:rsidRPr="00C2072B" w:rsidRDefault="00156B6B" w:rsidP="00C2072B">
      <w:pPr>
        <w:pStyle w:val="Heading2"/>
        <w:numPr>
          <w:ilvl w:val="0"/>
          <w:numId w:val="0"/>
        </w:numPr>
        <w:ind w:left="756" w:hanging="576"/>
        <w:rPr>
          <w:rFonts w:ascii="Bookman Old Style" w:hAnsi="Bookman Old Style"/>
        </w:rPr>
      </w:pPr>
      <w:bookmarkStart w:id="549" w:name="_Toc421715264"/>
      <w:r>
        <w:rPr>
          <w:rFonts w:ascii="Bookman Old Style" w:hAnsi="Bookman Old Style"/>
        </w:rPr>
        <w:t>6</w:t>
      </w:r>
      <w:r w:rsidR="006535B1" w:rsidRPr="00C2072B">
        <w:rPr>
          <w:rFonts w:ascii="Bookman Old Style" w:hAnsi="Bookman Old Style"/>
        </w:rPr>
        <w:t>.1</w:t>
      </w:r>
      <w:r>
        <w:rPr>
          <w:rFonts w:ascii="Bookman Old Style" w:hAnsi="Bookman Old Style"/>
        </w:rPr>
        <w:t>.</w:t>
      </w:r>
      <w:r w:rsidR="006535B1" w:rsidRPr="00C2072B">
        <w:rPr>
          <w:rFonts w:ascii="Bookman Old Style" w:hAnsi="Bookman Old Style"/>
        </w:rPr>
        <w:t xml:space="preserve"> </w:t>
      </w:r>
      <w:r w:rsidR="00755068" w:rsidRPr="00C2072B">
        <w:rPr>
          <w:rFonts w:ascii="Bookman Old Style" w:hAnsi="Bookman Old Style"/>
        </w:rPr>
        <w:t>Introduction</w:t>
      </w:r>
      <w:bookmarkEnd w:id="549"/>
    </w:p>
    <w:p w:rsidR="0048618C" w:rsidRPr="00E46E17" w:rsidRDefault="00211E1F" w:rsidP="006D3837">
      <w:pPr>
        <w:tabs>
          <w:tab w:val="left" w:pos="180"/>
        </w:tabs>
        <w:spacing w:line="360" w:lineRule="auto"/>
        <w:ind w:left="-180"/>
        <w:jc w:val="both"/>
        <w:rPr>
          <w:rFonts w:ascii="Bookman Old Style" w:hAnsi="Bookman Old Style"/>
          <w:b/>
          <w:sz w:val="24"/>
          <w:szCs w:val="24"/>
        </w:rPr>
      </w:pPr>
      <w:r w:rsidRPr="00E46E17">
        <w:rPr>
          <w:rFonts w:ascii="Bookman Old Style" w:hAnsi="Bookman Old Style"/>
          <w:sz w:val="24"/>
          <w:szCs w:val="24"/>
        </w:rPr>
        <w:t xml:space="preserve">The  </w:t>
      </w:r>
      <w:r w:rsidR="00F85187" w:rsidRPr="00E46E17">
        <w:rPr>
          <w:rFonts w:ascii="Bookman Old Style" w:hAnsi="Bookman Old Style"/>
          <w:sz w:val="24"/>
          <w:szCs w:val="24"/>
        </w:rPr>
        <w:t xml:space="preserve">Government of Rwanda </w:t>
      </w:r>
      <w:r w:rsidRPr="00E46E17">
        <w:rPr>
          <w:rFonts w:ascii="Bookman Old Style" w:hAnsi="Bookman Old Style"/>
          <w:sz w:val="24"/>
          <w:szCs w:val="24"/>
        </w:rPr>
        <w:t xml:space="preserve"> recognizes  that  housing  is  a  basic  right  for  its  citizens  as stated  in  international  declarations  such  as  the  </w:t>
      </w:r>
      <w:r w:rsidR="00F85187" w:rsidRPr="00E46E17">
        <w:rPr>
          <w:rFonts w:ascii="Bookman Old Style" w:hAnsi="Bookman Old Style"/>
          <w:sz w:val="24"/>
          <w:szCs w:val="24"/>
        </w:rPr>
        <w:t xml:space="preserve">Istanbul Declaration of  June, </w:t>
      </w:r>
      <w:r w:rsidRPr="00E46E17">
        <w:rPr>
          <w:rFonts w:ascii="Bookman Old Style" w:hAnsi="Bookman Old Style"/>
          <w:sz w:val="24"/>
          <w:szCs w:val="24"/>
        </w:rPr>
        <w:t>1996,  the Millennium Development Goals (February, 2002), and the World Summit on Sustainable Development  (July-August, 2002).</w:t>
      </w:r>
    </w:p>
    <w:p w:rsidR="00211E1F" w:rsidRPr="00E46E17" w:rsidRDefault="00211E1F" w:rsidP="006D3837">
      <w:pPr>
        <w:tabs>
          <w:tab w:val="left" w:pos="180"/>
        </w:tabs>
        <w:spacing w:line="360" w:lineRule="auto"/>
        <w:ind w:left="-180"/>
        <w:jc w:val="both"/>
        <w:rPr>
          <w:rFonts w:ascii="Bookman Old Style" w:hAnsi="Bookman Old Style"/>
          <w:b/>
          <w:sz w:val="24"/>
          <w:szCs w:val="24"/>
        </w:rPr>
      </w:pPr>
      <w:r w:rsidRPr="00E46E17">
        <w:rPr>
          <w:rFonts w:ascii="Bookman Old Style" w:hAnsi="Bookman Old Style"/>
          <w:sz w:val="24"/>
          <w:szCs w:val="24"/>
        </w:rPr>
        <w:t xml:space="preserve">In this </w:t>
      </w:r>
      <w:r w:rsidR="00F85187" w:rsidRPr="00E46E17">
        <w:rPr>
          <w:rFonts w:ascii="Bookman Old Style" w:hAnsi="Bookman Old Style"/>
          <w:sz w:val="24"/>
          <w:szCs w:val="24"/>
        </w:rPr>
        <w:t>framework</w:t>
      </w:r>
      <w:r w:rsidRPr="00E46E17">
        <w:rPr>
          <w:rFonts w:ascii="Bookman Old Style" w:hAnsi="Bookman Old Style"/>
          <w:sz w:val="24"/>
          <w:szCs w:val="24"/>
        </w:rPr>
        <w:t xml:space="preserve">, it aims to </w:t>
      </w:r>
      <w:r w:rsidR="00F85187" w:rsidRPr="00E46E17">
        <w:rPr>
          <w:rFonts w:ascii="Bookman Old Style" w:hAnsi="Bookman Old Style"/>
          <w:sz w:val="24"/>
          <w:szCs w:val="24"/>
        </w:rPr>
        <w:t>ease</w:t>
      </w:r>
      <w:r w:rsidRPr="00E46E17">
        <w:rPr>
          <w:rFonts w:ascii="Bookman Old Style" w:hAnsi="Bookman Old Style"/>
          <w:sz w:val="24"/>
          <w:szCs w:val="24"/>
        </w:rPr>
        <w:t xml:space="preserve"> access to decent housing and basi</w:t>
      </w:r>
      <w:r w:rsidR="00F85187" w:rsidRPr="00E46E17">
        <w:rPr>
          <w:rFonts w:ascii="Bookman Old Style" w:hAnsi="Bookman Old Style"/>
          <w:sz w:val="24"/>
          <w:szCs w:val="24"/>
        </w:rPr>
        <w:t xml:space="preserve">c infrastructure facilities , </w:t>
      </w:r>
      <w:r w:rsidRPr="00E46E17">
        <w:rPr>
          <w:rFonts w:ascii="Bookman Old Style" w:hAnsi="Bookman Old Style"/>
          <w:sz w:val="24"/>
          <w:szCs w:val="24"/>
        </w:rPr>
        <w:t xml:space="preserve">is  </w:t>
      </w:r>
      <w:r w:rsidR="00F85187" w:rsidRPr="00E46E17">
        <w:rPr>
          <w:rFonts w:ascii="Bookman Old Style" w:hAnsi="Bookman Old Style"/>
          <w:sz w:val="24"/>
          <w:szCs w:val="24"/>
        </w:rPr>
        <w:t>dedicated</w:t>
      </w:r>
      <w:r w:rsidRPr="00E46E17">
        <w:rPr>
          <w:rFonts w:ascii="Bookman Old Style" w:hAnsi="Bookman Old Style"/>
          <w:sz w:val="24"/>
          <w:szCs w:val="24"/>
        </w:rPr>
        <w:t xml:space="preserve">  to  supporting  the  controlled  development  and  the  sustainability  of human  settlements both  in urban and  rural areas, which  is economically accessible and socially  integrated, where  the  rights of  all people  are  recognized, particularly  the  righ</w:t>
      </w:r>
      <w:r w:rsidR="00F85187" w:rsidRPr="00E46E17">
        <w:rPr>
          <w:rFonts w:ascii="Bookman Old Style" w:hAnsi="Bookman Old Style"/>
          <w:sz w:val="24"/>
          <w:szCs w:val="24"/>
        </w:rPr>
        <w:t xml:space="preserve">ts women, children, </w:t>
      </w:r>
      <w:r w:rsidRPr="00E46E17">
        <w:rPr>
          <w:rFonts w:ascii="Bookman Old Style" w:hAnsi="Bookman Old Style"/>
          <w:sz w:val="24"/>
          <w:szCs w:val="24"/>
        </w:rPr>
        <w:t>people</w:t>
      </w:r>
      <w:r w:rsidR="00F85187" w:rsidRPr="00E46E17">
        <w:rPr>
          <w:rFonts w:ascii="Bookman Old Style" w:hAnsi="Bookman Old Style"/>
          <w:sz w:val="24"/>
          <w:szCs w:val="24"/>
        </w:rPr>
        <w:t xml:space="preserve"> with disabilities</w:t>
      </w:r>
      <w:r w:rsidRPr="00E46E17">
        <w:rPr>
          <w:rFonts w:ascii="Bookman Old Style" w:hAnsi="Bookman Old Style"/>
          <w:sz w:val="24"/>
          <w:szCs w:val="24"/>
        </w:rPr>
        <w:t xml:space="preserve">, and people  living  in poverty,  the vulnerable and disadvantaged groups. In so doing the government is seeking through RHA to address this policy </w:t>
      </w:r>
      <w:r w:rsidRPr="00E46E17">
        <w:rPr>
          <w:rFonts w:ascii="Bookman Old Style" w:hAnsi="Bookman Old Style"/>
          <w:sz w:val="24"/>
          <w:szCs w:val="24"/>
        </w:rPr>
        <w:lastRenderedPageBreak/>
        <w:t xml:space="preserve">through implementation of LUDPs. It is therefore in this regard and in line with this policy that we are </w:t>
      </w:r>
      <w:r w:rsidR="0048618C" w:rsidRPr="00E46E17">
        <w:rPr>
          <w:rFonts w:ascii="Bookman Old Style" w:hAnsi="Bookman Old Style"/>
          <w:sz w:val="24"/>
          <w:szCs w:val="24"/>
        </w:rPr>
        <w:t xml:space="preserve">proposing </w:t>
      </w:r>
      <w:r w:rsidRPr="00E46E17">
        <w:rPr>
          <w:rFonts w:ascii="Bookman Old Style" w:hAnsi="Bookman Old Style"/>
          <w:sz w:val="24"/>
          <w:szCs w:val="24"/>
        </w:rPr>
        <w:t>different housing models that will gather for the different income groups</w:t>
      </w:r>
      <w:r w:rsidR="00F85187" w:rsidRPr="00E46E17">
        <w:rPr>
          <w:rFonts w:ascii="Bookman Old Style" w:hAnsi="Bookman Old Style"/>
          <w:sz w:val="24"/>
          <w:szCs w:val="24"/>
        </w:rPr>
        <w:t xml:space="preserve"> in </w:t>
      </w:r>
      <w:proofErr w:type="spellStart"/>
      <w:r w:rsidR="00F85187" w:rsidRPr="00E46E17">
        <w:rPr>
          <w:rFonts w:ascii="Bookman Old Style" w:hAnsi="Bookman Old Style"/>
          <w:sz w:val="24"/>
          <w:szCs w:val="24"/>
        </w:rPr>
        <w:t>Ngarama</w:t>
      </w:r>
      <w:proofErr w:type="spellEnd"/>
      <w:r w:rsidR="00F85187" w:rsidRPr="00E46E17">
        <w:rPr>
          <w:rFonts w:ascii="Bookman Old Style" w:hAnsi="Bookman Old Style"/>
          <w:sz w:val="24"/>
          <w:szCs w:val="24"/>
        </w:rPr>
        <w:t xml:space="preserve"> urban center.</w:t>
      </w:r>
    </w:p>
    <w:p w:rsidR="00556FEA" w:rsidRPr="00E46E17" w:rsidRDefault="00211E1F" w:rsidP="00C100F2">
      <w:pPr>
        <w:spacing w:line="360" w:lineRule="auto"/>
        <w:ind w:left="-177"/>
        <w:jc w:val="both"/>
        <w:rPr>
          <w:rFonts w:ascii="Bookman Old Style" w:hAnsi="Bookman Old Style"/>
          <w:sz w:val="24"/>
          <w:szCs w:val="24"/>
        </w:rPr>
      </w:pPr>
      <w:r w:rsidRPr="00E46E17">
        <w:rPr>
          <w:rFonts w:ascii="Bookman Old Style" w:hAnsi="Bookman Old Style"/>
          <w:sz w:val="24"/>
          <w:szCs w:val="24"/>
        </w:rPr>
        <w:t>Our</w:t>
      </w:r>
      <w:r w:rsidR="00F85187" w:rsidRPr="00E46E17">
        <w:rPr>
          <w:rFonts w:ascii="Bookman Old Style" w:hAnsi="Bookman Old Style"/>
          <w:sz w:val="24"/>
          <w:szCs w:val="24"/>
        </w:rPr>
        <w:t xml:space="preserve"> housing </w:t>
      </w:r>
      <w:r w:rsidRPr="00E46E17">
        <w:rPr>
          <w:rFonts w:ascii="Bookman Old Style" w:hAnsi="Bookman Old Style"/>
          <w:sz w:val="24"/>
          <w:szCs w:val="24"/>
        </w:rPr>
        <w:t>models seek to provide urban housing for a cross sect</w:t>
      </w:r>
      <w:r w:rsidR="00F85187" w:rsidRPr="00E46E17">
        <w:rPr>
          <w:rFonts w:ascii="Bookman Old Style" w:hAnsi="Bookman Old Style"/>
          <w:sz w:val="24"/>
          <w:szCs w:val="24"/>
        </w:rPr>
        <w:t>ion of the population as provided by the</w:t>
      </w:r>
      <w:r w:rsidRPr="00E46E17">
        <w:rPr>
          <w:rFonts w:ascii="Bookman Old Style" w:hAnsi="Bookman Old Style"/>
          <w:sz w:val="24"/>
          <w:szCs w:val="24"/>
        </w:rPr>
        <w:t xml:space="preserve"> </w:t>
      </w:r>
      <w:proofErr w:type="spellStart"/>
      <w:r w:rsidRPr="00E46E17">
        <w:rPr>
          <w:rFonts w:ascii="Bookman Old Style" w:hAnsi="Bookman Old Style"/>
          <w:sz w:val="24"/>
          <w:szCs w:val="24"/>
        </w:rPr>
        <w:t>T</w:t>
      </w:r>
      <w:r w:rsidR="00F85187" w:rsidRPr="00E46E17">
        <w:rPr>
          <w:rFonts w:ascii="Bookman Old Style" w:hAnsi="Bookman Old Style"/>
          <w:sz w:val="24"/>
          <w:szCs w:val="24"/>
        </w:rPr>
        <w:t>o</w:t>
      </w:r>
      <w:r w:rsidRPr="00E46E17">
        <w:rPr>
          <w:rFonts w:ascii="Bookman Old Style" w:hAnsi="Bookman Old Style"/>
          <w:sz w:val="24"/>
          <w:szCs w:val="24"/>
        </w:rPr>
        <w:t>R</w:t>
      </w:r>
      <w:proofErr w:type="spellEnd"/>
      <w:r w:rsidRPr="00E46E17">
        <w:rPr>
          <w:rFonts w:ascii="Bookman Old Style" w:hAnsi="Bookman Old Style"/>
          <w:sz w:val="24"/>
          <w:szCs w:val="24"/>
        </w:rPr>
        <w:t xml:space="preserve">. This include low, medium, </w:t>
      </w:r>
      <w:r w:rsidR="0048618C" w:rsidRPr="00E46E17">
        <w:rPr>
          <w:rFonts w:ascii="Bookman Old Style" w:hAnsi="Bookman Old Style"/>
          <w:sz w:val="24"/>
          <w:szCs w:val="24"/>
        </w:rPr>
        <w:t>high density</w:t>
      </w:r>
      <w:r w:rsidR="00F85187" w:rsidRPr="00E46E17">
        <w:rPr>
          <w:rFonts w:ascii="Bookman Old Style" w:hAnsi="Bookman Old Style"/>
          <w:sz w:val="24"/>
          <w:szCs w:val="24"/>
        </w:rPr>
        <w:t xml:space="preserve"> </w:t>
      </w:r>
      <w:r w:rsidR="0048618C" w:rsidRPr="00E46E17">
        <w:rPr>
          <w:rFonts w:ascii="Bookman Old Style" w:hAnsi="Bookman Old Style"/>
          <w:sz w:val="24"/>
          <w:szCs w:val="24"/>
        </w:rPr>
        <w:t>residential as well commercial building</w:t>
      </w:r>
      <w:r w:rsidRPr="00E46E17">
        <w:rPr>
          <w:rFonts w:ascii="Bookman Old Style" w:hAnsi="Bookman Old Style"/>
          <w:sz w:val="24"/>
          <w:szCs w:val="24"/>
        </w:rPr>
        <w:t>, these are detailed below.</w:t>
      </w:r>
    </w:p>
    <w:p w:rsidR="00A01B64" w:rsidRPr="00A01B64" w:rsidRDefault="00156B6B" w:rsidP="00A01B64">
      <w:pPr>
        <w:pStyle w:val="Heading2"/>
        <w:numPr>
          <w:ilvl w:val="0"/>
          <w:numId w:val="0"/>
        </w:numPr>
        <w:rPr>
          <w:rFonts w:ascii="Bookman Old Style" w:hAnsi="Bookman Old Style"/>
        </w:rPr>
      </w:pPr>
      <w:bookmarkStart w:id="550" w:name="_Toc421715265"/>
      <w:r>
        <w:rPr>
          <w:rFonts w:ascii="Bookman Old Style" w:hAnsi="Bookman Old Style"/>
        </w:rPr>
        <w:t xml:space="preserve">6.2. </w:t>
      </w:r>
      <w:r w:rsidR="00211E1F" w:rsidRPr="00027389">
        <w:rPr>
          <w:rFonts w:ascii="Bookman Old Style" w:hAnsi="Bookman Old Style"/>
        </w:rPr>
        <w:t>Guiding</w:t>
      </w:r>
      <w:r w:rsidR="00E147C4" w:rsidRPr="00027389">
        <w:rPr>
          <w:rFonts w:ascii="Bookman Old Style" w:hAnsi="Bookman Old Style"/>
        </w:rPr>
        <w:t xml:space="preserve"> principles for designing housing typologies</w:t>
      </w:r>
      <w:bookmarkEnd w:id="550"/>
    </w:p>
    <w:p w:rsidR="0059042B" w:rsidRPr="00E46E17" w:rsidRDefault="0059042B" w:rsidP="0059042B">
      <w:pPr>
        <w:spacing w:line="360" w:lineRule="auto"/>
        <w:ind w:left="-177"/>
        <w:jc w:val="both"/>
        <w:rPr>
          <w:rFonts w:ascii="Bookman Old Style" w:eastAsia="SimSun" w:hAnsi="Bookman Old Style"/>
          <w:sz w:val="24"/>
          <w:szCs w:val="24"/>
          <w:lang w:val="en-GB" w:eastAsia="zh-CN"/>
        </w:rPr>
      </w:pPr>
      <w:r w:rsidRPr="00E46E17">
        <w:rPr>
          <w:rFonts w:ascii="Bookman Old Style" w:eastAsia="SimSun" w:hAnsi="Bookman Old Style"/>
          <w:sz w:val="24"/>
          <w:szCs w:val="24"/>
          <w:lang w:val="en-GB" w:eastAsia="zh-CN"/>
        </w:rPr>
        <w:t>The Building Control and Regulations has been used as standard reference for the regulation of building design and hopefully eventual construction.  The major benefits to be gained in applying this document is that it will in the long run harmonise building construction industry in Rwanda and curtailment of informal developments so as to ensure well planned, well-maintained, safe, cost effective and decent building Developments and housing settlements throughout the country (Rwanda Building Control and Regulation 2009).</w:t>
      </w:r>
    </w:p>
    <w:p w:rsidR="00B8366D" w:rsidRDefault="0059042B" w:rsidP="00B8366D">
      <w:pPr>
        <w:spacing w:line="360" w:lineRule="auto"/>
        <w:ind w:left="-177"/>
        <w:jc w:val="both"/>
        <w:rPr>
          <w:rFonts w:ascii="Bookman Old Style" w:hAnsi="Bookman Old Style"/>
          <w:sz w:val="24"/>
          <w:szCs w:val="24"/>
        </w:rPr>
      </w:pPr>
      <w:r w:rsidRPr="00E46E17">
        <w:rPr>
          <w:rFonts w:ascii="Bookman Old Style" w:hAnsi="Bookman Old Style"/>
          <w:sz w:val="24"/>
          <w:szCs w:val="24"/>
        </w:rPr>
        <w:t>Based on how housing survey and market analysis the fo</w:t>
      </w:r>
      <w:r w:rsidR="00176A3A" w:rsidRPr="00E46E17">
        <w:rPr>
          <w:rFonts w:ascii="Bookman Old Style" w:hAnsi="Bookman Old Style"/>
          <w:sz w:val="24"/>
          <w:szCs w:val="24"/>
        </w:rPr>
        <w:t>llowing key standards will applied</w:t>
      </w:r>
      <w:r w:rsidRPr="00E46E17">
        <w:rPr>
          <w:rFonts w:ascii="Bookman Old Style" w:hAnsi="Bookman Old Style"/>
          <w:sz w:val="24"/>
          <w:szCs w:val="24"/>
        </w:rPr>
        <w:t xml:space="preserve"> in the long run:</w:t>
      </w:r>
    </w:p>
    <w:p w:rsidR="00156B6B" w:rsidRDefault="00176A3A" w:rsidP="00156B6B">
      <w:pPr>
        <w:spacing w:line="360" w:lineRule="auto"/>
        <w:ind w:left="-177"/>
        <w:jc w:val="both"/>
        <w:rPr>
          <w:rFonts w:ascii="Bookman Old Style" w:hAnsi="Bookman Old Style"/>
          <w:sz w:val="24"/>
          <w:szCs w:val="24"/>
        </w:rPr>
      </w:pPr>
      <w:r w:rsidRPr="00B8366D">
        <w:rPr>
          <w:rFonts w:ascii="Bookman Old Style" w:hAnsi="Bookman Old Style"/>
          <w:sz w:val="24"/>
          <w:szCs w:val="24"/>
        </w:rPr>
        <w:t xml:space="preserve">One family per household and dwelling; Average household size should be about 3-4 Persons according to the survey; Average number of bedrooms per dwelling could be 2-4; Average bedroom area could be 12-22 </w:t>
      </w:r>
      <w:proofErr w:type="spellStart"/>
      <w:r w:rsidRPr="00B8366D">
        <w:rPr>
          <w:rFonts w:ascii="Bookman Old Style" w:hAnsi="Bookman Old Style"/>
          <w:sz w:val="24"/>
          <w:szCs w:val="24"/>
        </w:rPr>
        <w:t>sqm</w:t>
      </w:r>
      <w:proofErr w:type="spellEnd"/>
      <w:r w:rsidRPr="00B8366D">
        <w:rPr>
          <w:rFonts w:ascii="Bookman Old Style" w:hAnsi="Bookman Old Style"/>
          <w:sz w:val="24"/>
          <w:szCs w:val="24"/>
        </w:rPr>
        <w:t xml:space="preserve">; Average kitchen area could be 12-15 </w:t>
      </w:r>
      <w:proofErr w:type="spellStart"/>
      <w:r w:rsidRPr="00B8366D">
        <w:rPr>
          <w:rFonts w:ascii="Bookman Old Style" w:hAnsi="Bookman Old Style"/>
          <w:sz w:val="24"/>
          <w:szCs w:val="24"/>
        </w:rPr>
        <w:t>sqm</w:t>
      </w:r>
      <w:proofErr w:type="spellEnd"/>
      <w:r w:rsidRPr="00B8366D">
        <w:rPr>
          <w:rFonts w:ascii="Bookman Old Style" w:hAnsi="Bookman Old Style"/>
          <w:sz w:val="24"/>
          <w:szCs w:val="24"/>
        </w:rPr>
        <w:t xml:space="preserve">; A living room area could be 14-22 </w:t>
      </w:r>
      <w:proofErr w:type="spellStart"/>
      <w:r w:rsidRPr="00B8366D">
        <w:rPr>
          <w:rFonts w:ascii="Bookman Old Style" w:hAnsi="Bookman Old Style"/>
          <w:sz w:val="24"/>
          <w:szCs w:val="24"/>
        </w:rPr>
        <w:t>sqm</w:t>
      </w:r>
      <w:proofErr w:type="spellEnd"/>
      <w:r w:rsidRPr="00B8366D">
        <w:rPr>
          <w:rFonts w:ascii="Bookman Old Style" w:hAnsi="Bookman Old Style"/>
          <w:sz w:val="24"/>
          <w:szCs w:val="24"/>
        </w:rPr>
        <w:t>;</w:t>
      </w:r>
    </w:p>
    <w:p w:rsidR="00B8366D" w:rsidRPr="00156B6B" w:rsidRDefault="00156B6B" w:rsidP="00156B6B">
      <w:pPr>
        <w:spacing w:line="360" w:lineRule="auto"/>
        <w:ind w:left="-177"/>
        <w:jc w:val="both"/>
        <w:rPr>
          <w:rFonts w:ascii="Bookman Old Style" w:eastAsia="SimSun" w:hAnsi="Bookman Old Style"/>
          <w:b/>
          <w:sz w:val="24"/>
          <w:szCs w:val="24"/>
          <w:lang w:val="en-GB" w:eastAsia="zh-CN"/>
        </w:rPr>
      </w:pPr>
      <w:r w:rsidRPr="00156B6B">
        <w:rPr>
          <w:rFonts w:ascii="Bookman Old Style" w:hAnsi="Bookman Old Style"/>
          <w:b/>
          <w:sz w:val="24"/>
          <w:szCs w:val="24"/>
        </w:rPr>
        <w:t xml:space="preserve">6.3. </w:t>
      </w:r>
      <w:r w:rsidRPr="00156B6B">
        <w:rPr>
          <w:rFonts w:ascii="Bookman Old Style" w:hAnsi="Bookman Old Style"/>
          <w:b/>
        </w:rPr>
        <w:t>Definition</w:t>
      </w:r>
      <w:r w:rsidR="00B8366D" w:rsidRPr="00156B6B">
        <w:rPr>
          <w:rFonts w:ascii="Bookman Old Style" w:hAnsi="Bookman Old Style"/>
          <w:b/>
        </w:rPr>
        <w:t xml:space="preserve"> of terms used in housing typology design</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
          <w:bCs/>
        </w:rPr>
        <w:t>Building</w:t>
      </w:r>
      <w:r w:rsidRPr="00B8366D">
        <w:rPr>
          <w:rFonts w:ascii="Bookman Old Style" w:hAnsi="Bookman Old Style"/>
          <w:b/>
          <w:bCs/>
          <w:spacing w:val="32"/>
        </w:rPr>
        <w:t xml:space="preserve"> </w:t>
      </w:r>
      <w:r w:rsidRPr="00B8366D">
        <w:rPr>
          <w:rFonts w:ascii="Bookman Old Style" w:hAnsi="Bookman Old Style"/>
          <w:b/>
          <w:bCs/>
        </w:rPr>
        <w:t>Setbac</w:t>
      </w:r>
      <w:r w:rsidRPr="00B8366D">
        <w:rPr>
          <w:rFonts w:ascii="Bookman Old Style" w:hAnsi="Bookman Old Style"/>
          <w:b/>
          <w:bCs/>
          <w:spacing w:val="2"/>
        </w:rPr>
        <w:t>k</w:t>
      </w:r>
      <w:r w:rsidRPr="00B8366D">
        <w:rPr>
          <w:rFonts w:ascii="Bookman Old Style" w:hAnsi="Bookman Old Style"/>
          <w:b/>
          <w:bCs/>
        </w:rPr>
        <w:t>:</w:t>
      </w:r>
      <w:r w:rsidRPr="00B8366D">
        <w:rPr>
          <w:rFonts w:ascii="Bookman Old Style" w:hAnsi="Bookman Old Style"/>
          <w:b/>
          <w:bCs/>
          <w:spacing w:val="32"/>
        </w:rPr>
        <w:t xml:space="preserve"> </w:t>
      </w:r>
      <w:r w:rsidRPr="00B8366D">
        <w:rPr>
          <w:rFonts w:ascii="Bookman Old Style" w:hAnsi="Bookman Old Style"/>
        </w:rPr>
        <w:t>means</w:t>
      </w:r>
      <w:r w:rsidRPr="00B8366D">
        <w:rPr>
          <w:rFonts w:ascii="Bookman Old Style" w:hAnsi="Bookman Old Style"/>
          <w:spacing w:val="31"/>
        </w:rPr>
        <w:t xml:space="preserve"> </w:t>
      </w:r>
      <w:r w:rsidRPr="00B8366D">
        <w:rPr>
          <w:rFonts w:ascii="Bookman Old Style" w:hAnsi="Bookman Old Style"/>
        </w:rPr>
        <w:t>the</w:t>
      </w:r>
      <w:r w:rsidRPr="00B8366D">
        <w:rPr>
          <w:rFonts w:ascii="Bookman Old Style" w:hAnsi="Bookman Old Style"/>
          <w:spacing w:val="30"/>
        </w:rPr>
        <w:t xml:space="preserve"> </w:t>
      </w:r>
      <w:r w:rsidRPr="00B8366D">
        <w:rPr>
          <w:rFonts w:ascii="Bookman Old Style" w:hAnsi="Bookman Old Style"/>
        </w:rPr>
        <w:t>minimum</w:t>
      </w:r>
      <w:r w:rsidRPr="00B8366D">
        <w:rPr>
          <w:rFonts w:ascii="Bookman Old Style" w:hAnsi="Bookman Old Style"/>
          <w:spacing w:val="32"/>
        </w:rPr>
        <w:t xml:space="preserve"> </w:t>
      </w:r>
      <w:r w:rsidRPr="00B8366D">
        <w:rPr>
          <w:rFonts w:ascii="Bookman Old Style" w:hAnsi="Bookman Old Style"/>
        </w:rPr>
        <w:t>distance</w:t>
      </w:r>
      <w:r w:rsidRPr="00B8366D">
        <w:rPr>
          <w:rFonts w:ascii="Bookman Old Style" w:hAnsi="Bookman Old Style"/>
          <w:spacing w:val="31"/>
        </w:rPr>
        <w:t xml:space="preserve"> </w:t>
      </w:r>
      <w:r w:rsidRPr="00B8366D">
        <w:rPr>
          <w:rFonts w:ascii="Bookman Old Style" w:hAnsi="Bookman Old Style"/>
        </w:rPr>
        <w:t>(in</w:t>
      </w:r>
      <w:r w:rsidRPr="00B8366D">
        <w:rPr>
          <w:rFonts w:ascii="Bookman Old Style" w:hAnsi="Bookman Old Style"/>
          <w:spacing w:val="31"/>
        </w:rPr>
        <w:t xml:space="preserve"> </w:t>
      </w:r>
      <w:r w:rsidRPr="00B8366D">
        <w:rPr>
          <w:rFonts w:ascii="Bookman Old Style" w:hAnsi="Bookman Old Style"/>
        </w:rPr>
        <w:t>plan)</w:t>
      </w:r>
      <w:r w:rsidRPr="00B8366D">
        <w:rPr>
          <w:rFonts w:ascii="Bookman Old Style" w:hAnsi="Bookman Old Style"/>
          <w:spacing w:val="31"/>
        </w:rPr>
        <w:t xml:space="preserve"> </w:t>
      </w:r>
      <w:r w:rsidRPr="00B8366D">
        <w:rPr>
          <w:rFonts w:ascii="Bookman Old Style" w:hAnsi="Bookman Old Style"/>
          <w:spacing w:val="1"/>
        </w:rPr>
        <w:t>b</w:t>
      </w:r>
      <w:r w:rsidRPr="00B8366D">
        <w:rPr>
          <w:rFonts w:ascii="Bookman Old Style" w:hAnsi="Bookman Old Style"/>
        </w:rPr>
        <w:t>y</w:t>
      </w:r>
      <w:r w:rsidRPr="00B8366D">
        <w:rPr>
          <w:rFonts w:ascii="Bookman Old Style" w:hAnsi="Bookman Old Style"/>
          <w:spacing w:val="33"/>
        </w:rPr>
        <w:t xml:space="preserve"> </w:t>
      </w:r>
      <w:r w:rsidRPr="00B8366D">
        <w:rPr>
          <w:rFonts w:ascii="Bookman Old Style" w:hAnsi="Bookman Old Style"/>
        </w:rPr>
        <w:t>which</w:t>
      </w:r>
      <w:r w:rsidRPr="00B8366D">
        <w:rPr>
          <w:rFonts w:ascii="Bookman Old Style" w:hAnsi="Bookman Old Style"/>
          <w:spacing w:val="33"/>
        </w:rPr>
        <w:t xml:space="preserve"> </w:t>
      </w:r>
      <w:r w:rsidRPr="00B8366D">
        <w:rPr>
          <w:rFonts w:ascii="Bookman Old Style" w:hAnsi="Bookman Old Style"/>
        </w:rPr>
        <w:t>a</w:t>
      </w:r>
      <w:r w:rsidRPr="00B8366D">
        <w:rPr>
          <w:rFonts w:ascii="Bookman Old Style" w:hAnsi="Bookman Old Style"/>
          <w:spacing w:val="35"/>
        </w:rPr>
        <w:t xml:space="preserve"> </w:t>
      </w:r>
      <w:r w:rsidRPr="00B8366D">
        <w:rPr>
          <w:rFonts w:ascii="Bookman Old Style" w:hAnsi="Bookman Old Style"/>
        </w:rPr>
        <w:t>building</w:t>
      </w:r>
      <w:r w:rsidRPr="00B8366D">
        <w:rPr>
          <w:rFonts w:ascii="Bookman Old Style" w:hAnsi="Bookman Old Style"/>
          <w:spacing w:val="32"/>
        </w:rPr>
        <w:t xml:space="preserve"> </w:t>
      </w:r>
      <w:r w:rsidRPr="00B8366D">
        <w:rPr>
          <w:rFonts w:ascii="Bookman Old Style" w:hAnsi="Bookman Old Style"/>
        </w:rPr>
        <w:t>must</w:t>
      </w:r>
      <w:r w:rsidRPr="00B8366D">
        <w:rPr>
          <w:rFonts w:ascii="Bookman Old Style" w:hAnsi="Bookman Old Style"/>
          <w:spacing w:val="32"/>
        </w:rPr>
        <w:t xml:space="preserve"> </w:t>
      </w:r>
      <w:r w:rsidRPr="00B8366D">
        <w:rPr>
          <w:rFonts w:ascii="Bookman Old Style" w:hAnsi="Bookman Old Style"/>
        </w:rPr>
        <w:t>be</w:t>
      </w:r>
      <w:r w:rsidRPr="00B8366D">
        <w:rPr>
          <w:rFonts w:ascii="Bookman Old Style" w:hAnsi="Bookman Old Style"/>
          <w:spacing w:val="32"/>
        </w:rPr>
        <w:t xml:space="preserve"> </w:t>
      </w:r>
      <w:r w:rsidRPr="00B8366D">
        <w:rPr>
          <w:rFonts w:ascii="Bookman Old Style" w:hAnsi="Bookman Old Style"/>
        </w:rPr>
        <w:t>offset</w:t>
      </w:r>
      <w:r w:rsidRPr="00B8366D">
        <w:rPr>
          <w:rFonts w:ascii="Bookman Old Style" w:hAnsi="Bookman Old Style"/>
          <w:spacing w:val="30"/>
        </w:rPr>
        <w:t xml:space="preserve"> </w:t>
      </w:r>
      <w:r w:rsidRPr="00B8366D">
        <w:rPr>
          <w:rFonts w:ascii="Bookman Old Style" w:hAnsi="Bookman Old Style"/>
        </w:rPr>
        <w:t>from</w:t>
      </w:r>
      <w:r w:rsidRPr="00B8366D">
        <w:rPr>
          <w:rFonts w:ascii="Bookman Old Style" w:hAnsi="Bookman Old Style"/>
          <w:spacing w:val="33"/>
        </w:rPr>
        <w:t xml:space="preserve"> </w:t>
      </w:r>
      <w:r w:rsidRPr="00B8366D">
        <w:rPr>
          <w:rFonts w:ascii="Bookman Old Style" w:hAnsi="Bookman Old Style"/>
        </w:rPr>
        <w:t>the</w:t>
      </w:r>
      <w:r w:rsidRPr="00B8366D">
        <w:rPr>
          <w:rFonts w:ascii="Bookman Old Style" w:hAnsi="Bookman Old Style"/>
          <w:spacing w:val="32"/>
        </w:rPr>
        <w:t xml:space="preserve"> </w:t>
      </w:r>
      <w:r w:rsidRPr="00B8366D">
        <w:rPr>
          <w:rFonts w:ascii="Bookman Old Style" w:hAnsi="Bookman Old Style"/>
        </w:rPr>
        <w:t>plot</w:t>
      </w:r>
      <w:r w:rsidRPr="00B8366D">
        <w:rPr>
          <w:rFonts w:ascii="Bookman Old Style" w:hAnsi="Bookman Old Style"/>
          <w:spacing w:val="30"/>
        </w:rPr>
        <w:t xml:space="preserve"> </w:t>
      </w:r>
      <w:r w:rsidRPr="00B8366D">
        <w:rPr>
          <w:rFonts w:ascii="Bookman Old Style" w:hAnsi="Bookman Old Style"/>
        </w:rPr>
        <w:t>line,</w:t>
      </w:r>
      <w:r w:rsidRPr="00B8366D">
        <w:rPr>
          <w:rFonts w:ascii="Bookman Old Style" w:hAnsi="Bookman Old Style"/>
          <w:spacing w:val="33"/>
        </w:rPr>
        <w:t xml:space="preserve"> </w:t>
      </w:r>
      <w:r w:rsidRPr="00B8366D">
        <w:rPr>
          <w:rFonts w:ascii="Bookman Old Style" w:hAnsi="Bookman Old Style"/>
        </w:rPr>
        <w:t>e</w:t>
      </w:r>
      <w:r w:rsidRPr="00B8366D">
        <w:rPr>
          <w:rFonts w:ascii="Bookman Old Style" w:hAnsi="Bookman Old Style"/>
          <w:spacing w:val="1"/>
        </w:rPr>
        <w:t>x</w:t>
      </w:r>
      <w:r w:rsidRPr="00B8366D">
        <w:rPr>
          <w:rFonts w:ascii="Bookman Old Style" w:hAnsi="Bookman Old Style"/>
        </w:rPr>
        <w:t>cept</w:t>
      </w:r>
      <w:r w:rsidRPr="00B8366D">
        <w:rPr>
          <w:rFonts w:ascii="Bookman Old Style" w:hAnsi="Bookman Old Style"/>
          <w:spacing w:val="33"/>
        </w:rPr>
        <w:t xml:space="preserve"> </w:t>
      </w:r>
      <w:r w:rsidRPr="00B8366D">
        <w:rPr>
          <w:rFonts w:ascii="Bookman Old Style" w:hAnsi="Bookman Old Style"/>
        </w:rPr>
        <w:t>for</w:t>
      </w:r>
      <w:r w:rsidRPr="00B8366D">
        <w:rPr>
          <w:rFonts w:ascii="Bookman Old Style" w:hAnsi="Bookman Old Style"/>
          <w:spacing w:val="32"/>
        </w:rPr>
        <w:t xml:space="preserve"> </w:t>
      </w:r>
      <w:r w:rsidRPr="00B8366D">
        <w:rPr>
          <w:rFonts w:ascii="Bookman Old Style" w:hAnsi="Bookman Old Style"/>
        </w:rPr>
        <w:t>a</w:t>
      </w:r>
      <w:r w:rsidRPr="00B8366D">
        <w:rPr>
          <w:rFonts w:ascii="Bookman Old Style" w:hAnsi="Bookman Old Style"/>
          <w:spacing w:val="1"/>
        </w:rPr>
        <w:t>n</w:t>
      </w:r>
      <w:r w:rsidRPr="00B8366D">
        <w:rPr>
          <w:rFonts w:ascii="Bookman Old Style" w:hAnsi="Bookman Old Style"/>
        </w:rPr>
        <w:t>y permitted intrusions or stru</w:t>
      </w:r>
      <w:r w:rsidRPr="00B8366D">
        <w:rPr>
          <w:rFonts w:ascii="Bookman Old Style" w:hAnsi="Bookman Old Style"/>
          <w:spacing w:val="-2"/>
        </w:rPr>
        <w:t>c</w:t>
      </w:r>
      <w:r w:rsidRPr="00B8366D">
        <w:rPr>
          <w:rFonts w:ascii="Bookman Old Style" w:hAnsi="Bookman Old Style"/>
        </w:rPr>
        <w:t>tur</w:t>
      </w:r>
      <w:r w:rsidRPr="00B8366D">
        <w:rPr>
          <w:rFonts w:ascii="Bookman Old Style" w:hAnsi="Bookman Old Style"/>
          <w:spacing w:val="-2"/>
        </w:rPr>
        <w:t>e</w:t>
      </w:r>
      <w:r w:rsidRPr="00B8366D">
        <w:rPr>
          <w:rFonts w:ascii="Bookman Old Style" w:hAnsi="Bookman Old Style"/>
        </w:rPr>
        <w:t>s.</w:t>
      </w:r>
    </w:p>
    <w:p w:rsidR="00B8366D" w:rsidRPr="00B8366D" w:rsidRDefault="00B8366D" w:rsidP="009A0968">
      <w:pPr>
        <w:pStyle w:val="NoSpacing"/>
        <w:numPr>
          <w:ilvl w:val="0"/>
          <w:numId w:val="10"/>
        </w:numPr>
        <w:rPr>
          <w:rFonts w:ascii="Bookman Old Style" w:hAnsi="Bookman Old Style"/>
          <w:b/>
          <w:bCs/>
        </w:rPr>
      </w:pPr>
      <w:r w:rsidRPr="00B8366D">
        <w:rPr>
          <w:rFonts w:ascii="Bookman Old Style" w:hAnsi="Bookman Old Style"/>
          <w:b/>
          <w:bCs/>
        </w:rPr>
        <w:t>Front</w:t>
      </w:r>
      <w:r w:rsidRPr="00B8366D">
        <w:rPr>
          <w:rFonts w:ascii="Bookman Old Style" w:hAnsi="Bookman Old Style"/>
          <w:b/>
          <w:bCs/>
          <w:spacing w:val="14"/>
        </w:rPr>
        <w:t xml:space="preserve"> </w:t>
      </w:r>
      <w:r w:rsidRPr="00B8366D">
        <w:rPr>
          <w:rFonts w:ascii="Bookman Old Style" w:hAnsi="Bookman Old Style"/>
          <w:b/>
          <w:bCs/>
          <w:spacing w:val="1"/>
        </w:rPr>
        <w:t>Se</w:t>
      </w:r>
      <w:r w:rsidRPr="00B8366D">
        <w:rPr>
          <w:rFonts w:ascii="Bookman Old Style" w:hAnsi="Bookman Old Style"/>
          <w:b/>
          <w:bCs/>
        </w:rPr>
        <w:t>tbac</w:t>
      </w:r>
      <w:r w:rsidRPr="00B8366D">
        <w:rPr>
          <w:rFonts w:ascii="Bookman Old Style" w:hAnsi="Bookman Old Style"/>
          <w:b/>
          <w:bCs/>
          <w:spacing w:val="1"/>
        </w:rPr>
        <w:t>k</w:t>
      </w:r>
      <w:r>
        <w:rPr>
          <w:rFonts w:ascii="Bookman Old Style" w:hAnsi="Bookman Old Style"/>
          <w:b/>
          <w:bCs/>
          <w:spacing w:val="1"/>
        </w:rPr>
        <w:t>:</w:t>
      </w:r>
      <w:r w:rsidRPr="00B8366D">
        <w:rPr>
          <w:rFonts w:ascii="Bookman Old Style" w:hAnsi="Bookman Old Style"/>
          <w:b/>
          <w:bCs/>
          <w:spacing w:val="17"/>
        </w:rPr>
        <w:t xml:space="preserve"> </w:t>
      </w:r>
      <w:r w:rsidRPr="00B8366D">
        <w:rPr>
          <w:rFonts w:ascii="Bookman Old Style" w:hAnsi="Bookman Old Style"/>
        </w:rPr>
        <w:t>means</w:t>
      </w:r>
      <w:r w:rsidRPr="00B8366D">
        <w:rPr>
          <w:rFonts w:ascii="Bookman Old Style" w:hAnsi="Bookman Old Style"/>
          <w:spacing w:val="15"/>
        </w:rPr>
        <w:t xml:space="preserve"> </w:t>
      </w:r>
      <w:r w:rsidRPr="00B8366D">
        <w:rPr>
          <w:rFonts w:ascii="Bookman Old Style" w:hAnsi="Bookman Old Style"/>
        </w:rPr>
        <w:t>t</w:t>
      </w:r>
      <w:r w:rsidRPr="00B8366D">
        <w:rPr>
          <w:rFonts w:ascii="Bookman Old Style" w:hAnsi="Bookman Old Style"/>
          <w:spacing w:val="2"/>
        </w:rPr>
        <w:t>h</w:t>
      </w:r>
      <w:r w:rsidRPr="00B8366D">
        <w:rPr>
          <w:rFonts w:ascii="Bookman Old Style" w:hAnsi="Bookman Old Style"/>
        </w:rPr>
        <w:t>e</w:t>
      </w:r>
      <w:r w:rsidRPr="00B8366D">
        <w:rPr>
          <w:rFonts w:ascii="Bookman Old Style" w:hAnsi="Bookman Old Style"/>
          <w:spacing w:val="16"/>
        </w:rPr>
        <w:t xml:space="preserve"> </w:t>
      </w:r>
      <w:r w:rsidRPr="00B8366D">
        <w:rPr>
          <w:rFonts w:ascii="Bookman Old Style" w:hAnsi="Bookman Old Style"/>
        </w:rPr>
        <w:t>minimum</w:t>
      </w:r>
      <w:r w:rsidRPr="00B8366D">
        <w:rPr>
          <w:rFonts w:ascii="Bookman Old Style" w:hAnsi="Bookman Old Style"/>
          <w:spacing w:val="16"/>
        </w:rPr>
        <w:t xml:space="preserve"> </w:t>
      </w:r>
      <w:r w:rsidRPr="00B8366D">
        <w:rPr>
          <w:rFonts w:ascii="Bookman Old Style" w:hAnsi="Bookman Old Style"/>
        </w:rPr>
        <w:t>required</w:t>
      </w:r>
      <w:r w:rsidRPr="00B8366D">
        <w:rPr>
          <w:rFonts w:ascii="Bookman Old Style" w:hAnsi="Bookman Old Style"/>
          <w:spacing w:val="15"/>
        </w:rPr>
        <w:t xml:space="preserve"> </w:t>
      </w:r>
      <w:r w:rsidRPr="00B8366D">
        <w:rPr>
          <w:rFonts w:ascii="Bookman Old Style" w:hAnsi="Bookman Old Style"/>
        </w:rPr>
        <w:t>se</w:t>
      </w:r>
      <w:r w:rsidRPr="00B8366D">
        <w:rPr>
          <w:rFonts w:ascii="Bookman Old Style" w:hAnsi="Bookman Old Style"/>
          <w:spacing w:val="2"/>
        </w:rPr>
        <w:t>t</w:t>
      </w:r>
      <w:r w:rsidRPr="00B8366D">
        <w:rPr>
          <w:rFonts w:ascii="Bookman Old Style" w:hAnsi="Bookman Old Style"/>
        </w:rPr>
        <w:t>back</w:t>
      </w:r>
      <w:r w:rsidRPr="00B8366D">
        <w:rPr>
          <w:rFonts w:ascii="Bookman Old Style" w:hAnsi="Bookman Old Style"/>
          <w:spacing w:val="16"/>
        </w:rPr>
        <w:t xml:space="preserve"> </w:t>
      </w:r>
      <w:r w:rsidRPr="00B8366D">
        <w:rPr>
          <w:rFonts w:ascii="Bookman Old Style" w:hAnsi="Bookman Old Style"/>
        </w:rPr>
        <w:t>as</w:t>
      </w:r>
      <w:r w:rsidRPr="00B8366D">
        <w:rPr>
          <w:rFonts w:ascii="Bookman Old Style" w:hAnsi="Bookman Old Style"/>
          <w:spacing w:val="16"/>
        </w:rPr>
        <w:t xml:space="preserve"> </w:t>
      </w:r>
      <w:r w:rsidRPr="00B8366D">
        <w:rPr>
          <w:rFonts w:ascii="Bookman Old Style" w:hAnsi="Bookman Old Style"/>
        </w:rPr>
        <w:t>measured</w:t>
      </w:r>
      <w:r w:rsidRPr="00B8366D">
        <w:rPr>
          <w:rFonts w:ascii="Bookman Old Style" w:hAnsi="Bookman Old Style"/>
          <w:spacing w:val="18"/>
        </w:rPr>
        <w:t xml:space="preserve"> </w:t>
      </w:r>
      <w:r w:rsidRPr="00B8366D">
        <w:rPr>
          <w:rFonts w:ascii="Bookman Old Style" w:hAnsi="Bookman Old Style"/>
        </w:rPr>
        <w:t>from</w:t>
      </w:r>
      <w:r w:rsidRPr="00B8366D">
        <w:rPr>
          <w:rFonts w:ascii="Bookman Old Style" w:hAnsi="Bookman Old Style"/>
          <w:spacing w:val="16"/>
        </w:rPr>
        <w:t xml:space="preserve"> </w:t>
      </w:r>
      <w:r w:rsidRPr="00B8366D">
        <w:rPr>
          <w:rFonts w:ascii="Bookman Old Style" w:hAnsi="Bookman Old Style"/>
          <w:spacing w:val="2"/>
        </w:rPr>
        <w:t>t</w:t>
      </w:r>
      <w:r w:rsidRPr="00B8366D">
        <w:rPr>
          <w:rFonts w:ascii="Bookman Old Style" w:hAnsi="Bookman Old Style"/>
        </w:rPr>
        <w:t>he</w:t>
      </w:r>
      <w:r w:rsidRPr="00B8366D">
        <w:rPr>
          <w:rFonts w:ascii="Bookman Old Style" w:hAnsi="Bookman Old Style"/>
          <w:spacing w:val="16"/>
        </w:rPr>
        <w:t xml:space="preserve"> </w:t>
      </w:r>
      <w:r w:rsidRPr="00B8366D">
        <w:rPr>
          <w:rFonts w:ascii="Bookman Old Style" w:hAnsi="Bookman Old Style"/>
        </w:rPr>
        <w:t>plot</w:t>
      </w:r>
      <w:r w:rsidRPr="00B8366D">
        <w:rPr>
          <w:rFonts w:ascii="Bookman Old Style" w:hAnsi="Bookman Old Style"/>
          <w:spacing w:val="16"/>
        </w:rPr>
        <w:t xml:space="preserve"> </w:t>
      </w:r>
      <w:r w:rsidRPr="00B8366D">
        <w:rPr>
          <w:rFonts w:ascii="Bookman Old Style" w:hAnsi="Bookman Old Style"/>
        </w:rPr>
        <w:t>line</w:t>
      </w:r>
      <w:r w:rsidRPr="00B8366D">
        <w:rPr>
          <w:rFonts w:ascii="Bookman Old Style" w:hAnsi="Bookman Old Style"/>
          <w:spacing w:val="16"/>
        </w:rPr>
        <w:t xml:space="preserve"> </w:t>
      </w:r>
      <w:r w:rsidRPr="00B8366D">
        <w:rPr>
          <w:rFonts w:ascii="Bookman Old Style" w:hAnsi="Bookman Old Style"/>
        </w:rPr>
        <w:t>fronting</w:t>
      </w:r>
      <w:r w:rsidRPr="00B8366D">
        <w:rPr>
          <w:rFonts w:ascii="Bookman Old Style" w:hAnsi="Bookman Old Style"/>
          <w:spacing w:val="18"/>
        </w:rPr>
        <w:t xml:space="preserve"> </w:t>
      </w:r>
      <w:r w:rsidRPr="00B8366D">
        <w:rPr>
          <w:rFonts w:ascii="Bookman Old Style" w:hAnsi="Bookman Old Style"/>
          <w:spacing w:val="4"/>
        </w:rPr>
        <w:t>an</w:t>
      </w:r>
      <w:r w:rsidRPr="00B8366D">
        <w:rPr>
          <w:rFonts w:ascii="Bookman Old Style" w:hAnsi="Bookman Old Style"/>
        </w:rPr>
        <w:t>y</w:t>
      </w:r>
      <w:r w:rsidRPr="00B8366D">
        <w:rPr>
          <w:rFonts w:ascii="Bookman Old Style" w:hAnsi="Bookman Old Style"/>
          <w:spacing w:val="16"/>
        </w:rPr>
        <w:t xml:space="preserve"> </w:t>
      </w:r>
      <w:r w:rsidRPr="00B8366D">
        <w:rPr>
          <w:rFonts w:ascii="Bookman Old Style" w:hAnsi="Bookman Old Style"/>
        </w:rPr>
        <w:t>road</w:t>
      </w:r>
      <w:r w:rsidRPr="00B8366D">
        <w:rPr>
          <w:rFonts w:ascii="Bookman Old Style" w:hAnsi="Bookman Old Style"/>
          <w:spacing w:val="15"/>
        </w:rPr>
        <w:t xml:space="preserve"> </w:t>
      </w:r>
      <w:r w:rsidRPr="00B8366D">
        <w:rPr>
          <w:rFonts w:ascii="Bookman Old Style" w:hAnsi="Bookman Old Style"/>
        </w:rPr>
        <w:t>to</w:t>
      </w:r>
      <w:r w:rsidRPr="00B8366D">
        <w:rPr>
          <w:rFonts w:ascii="Bookman Old Style" w:hAnsi="Bookman Old Style"/>
          <w:spacing w:val="16"/>
        </w:rPr>
        <w:t xml:space="preserve"> </w:t>
      </w:r>
      <w:r w:rsidRPr="00B8366D">
        <w:rPr>
          <w:rFonts w:ascii="Bookman Old Style" w:hAnsi="Bookman Old Style"/>
        </w:rPr>
        <w:t>the</w:t>
      </w:r>
      <w:r w:rsidRPr="00B8366D">
        <w:rPr>
          <w:rFonts w:ascii="Bookman Old Style" w:hAnsi="Bookman Old Style"/>
          <w:spacing w:val="15"/>
        </w:rPr>
        <w:t xml:space="preserve"> </w:t>
      </w:r>
      <w:r w:rsidRPr="00B8366D">
        <w:rPr>
          <w:rFonts w:ascii="Bookman Old Style" w:hAnsi="Bookman Old Style"/>
        </w:rPr>
        <w:t>e</w:t>
      </w:r>
      <w:r w:rsidRPr="00B8366D">
        <w:rPr>
          <w:rFonts w:ascii="Bookman Old Style" w:hAnsi="Bookman Old Style"/>
          <w:spacing w:val="1"/>
        </w:rPr>
        <w:t>x</w:t>
      </w:r>
      <w:r w:rsidRPr="00B8366D">
        <w:rPr>
          <w:rFonts w:ascii="Bookman Old Style" w:hAnsi="Bookman Old Style"/>
        </w:rPr>
        <w:t>ternal</w:t>
      </w:r>
      <w:r w:rsidRPr="00B8366D">
        <w:rPr>
          <w:rFonts w:ascii="Bookman Old Style" w:hAnsi="Bookman Old Style"/>
          <w:spacing w:val="16"/>
        </w:rPr>
        <w:t xml:space="preserve"> </w:t>
      </w:r>
      <w:r w:rsidRPr="00B8366D">
        <w:rPr>
          <w:rFonts w:ascii="Bookman Old Style" w:hAnsi="Bookman Old Style"/>
        </w:rPr>
        <w:t>ma</w:t>
      </w:r>
      <w:r w:rsidRPr="00B8366D">
        <w:rPr>
          <w:rFonts w:ascii="Bookman Old Style" w:hAnsi="Bookman Old Style"/>
          <w:spacing w:val="2"/>
        </w:rPr>
        <w:t>i</w:t>
      </w:r>
      <w:r w:rsidRPr="00B8366D">
        <w:rPr>
          <w:rFonts w:ascii="Bookman Old Style" w:hAnsi="Bookman Old Style"/>
        </w:rPr>
        <w:t>n</w:t>
      </w:r>
      <w:r w:rsidRPr="00B8366D">
        <w:rPr>
          <w:rFonts w:ascii="Bookman Old Style" w:hAnsi="Bookman Old Style"/>
          <w:spacing w:val="16"/>
        </w:rPr>
        <w:t xml:space="preserve"> </w:t>
      </w:r>
      <w:r w:rsidRPr="00B8366D">
        <w:rPr>
          <w:rFonts w:ascii="Bookman Old Style" w:hAnsi="Bookman Old Style"/>
        </w:rPr>
        <w:t>wal</w:t>
      </w:r>
      <w:r w:rsidRPr="00B8366D">
        <w:rPr>
          <w:rFonts w:ascii="Bookman Old Style" w:hAnsi="Bookman Old Style"/>
          <w:spacing w:val="1"/>
        </w:rPr>
        <w:t>l</w:t>
      </w:r>
      <w:r w:rsidRPr="00B8366D">
        <w:rPr>
          <w:rFonts w:ascii="Bookman Old Style" w:hAnsi="Bookman Old Style"/>
          <w:spacing w:val="16"/>
        </w:rPr>
        <w:t xml:space="preserve"> </w:t>
      </w:r>
      <w:r w:rsidRPr="00B8366D">
        <w:rPr>
          <w:rFonts w:ascii="Bookman Old Style" w:hAnsi="Bookman Old Style"/>
        </w:rPr>
        <w:t>of an</w:t>
      </w:r>
      <w:r w:rsidRPr="00B8366D">
        <w:rPr>
          <w:rFonts w:ascii="Bookman Old Style" w:hAnsi="Bookman Old Style"/>
          <w:spacing w:val="-1"/>
        </w:rPr>
        <w:t>y</w:t>
      </w:r>
      <w:r w:rsidRPr="00B8366D">
        <w:rPr>
          <w:rFonts w:ascii="Bookman Old Style" w:hAnsi="Bookman Old Style"/>
        </w:rPr>
        <w:t xml:space="preserve"> primar</w:t>
      </w:r>
      <w:r w:rsidRPr="00B8366D">
        <w:rPr>
          <w:rFonts w:ascii="Bookman Old Style" w:hAnsi="Bookman Old Style"/>
          <w:spacing w:val="-2"/>
        </w:rPr>
        <w:t>y</w:t>
      </w:r>
      <w:r w:rsidRPr="00B8366D">
        <w:rPr>
          <w:rFonts w:ascii="Bookman Old Style" w:hAnsi="Bookman Old Style"/>
        </w:rPr>
        <w:t xml:space="preserve"> or ancillar</w:t>
      </w:r>
      <w:r w:rsidRPr="00B8366D">
        <w:rPr>
          <w:rFonts w:ascii="Bookman Old Style" w:hAnsi="Bookman Old Style"/>
          <w:spacing w:val="-1"/>
        </w:rPr>
        <w:t>y</w:t>
      </w:r>
      <w:r w:rsidRPr="00B8366D">
        <w:rPr>
          <w:rFonts w:ascii="Bookman Old Style" w:hAnsi="Bookman Old Style"/>
        </w:rPr>
        <w:t xml:space="preserve"> building.</w:t>
      </w:r>
      <w:r w:rsidRPr="00B8366D">
        <w:rPr>
          <w:rFonts w:ascii="Bookman Old Style" w:hAnsi="Bookman Old Style"/>
          <w:b/>
          <w:bCs/>
        </w:rPr>
        <w:t xml:space="preserve"> </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
          <w:bCs/>
        </w:rPr>
        <w:lastRenderedPageBreak/>
        <w:t>R</w:t>
      </w:r>
      <w:r w:rsidRPr="00B8366D">
        <w:rPr>
          <w:rFonts w:ascii="Bookman Old Style" w:hAnsi="Bookman Old Style"/>
          <w:b/>
          <w:bCs/>
          <w:spacing w:val="-2"/>
        </w:rPr>
        <w:t>e</w:t>
      </w:r>
      <w:r w:rsidRPr="00B8366D">
        <w:rPr>
          <w:rFonts w:ascii="Bookman Old Style" w:hAnsi="Bookman Old Style"/>
          <w:b/>
          <w:bCs/>
        </w:rPr>
        <w:t>a</w:t>
      </w:r>
      <w:r w:rsidRPr="00B8366D">
        <w:rPr>
          <w:rFonts w:ascii="Bookman Old Style" w:hAnsi="Bookman Old Style"/>
          <w:b/>
          <w:bCs/>
          <w:spacing w:val="-1"/>
        </w:rPr>
        <w:t>r</w:t>
      </w:r>
      <w:r w:rsidRPr="00B8366D">
        <w:rPr>
          <w:rFonts w:ascii="Bookman Old Style" w:hAnsi="Bookman Old Style"/>
          <w:b/>
          <w:bCs/>
        </w:rPr>
        <w:t xml:space="preserve"> S</w:t>
      </w:r>
      <w:r w:rsidRPr="00B8366D">
        <w:rPr>
          <w:rFonts w:ascii="Bookman Old Style" w:hAnsi="Bookman Old Style"/>
          <w:b/>
          <w:bCs/>
          <w:spacing w:val="-1"/>
        </w:rPr>
        <w:t>e</w:t>
      </w:r>
      <w:r w:rsidRPr="00B8366D">
        <w:rPr>
          <w:rFonts w:ascii="Bookman Old Style" w:hAnsi="Bookman Old Style"/>
          <w:b/>
          <w:bCs/>
        </w:rPr>
        <w:t>tback</w:t>
      </w:r>
      <w:r>
        <w:rPr>
          <w:rFonts w:ascii="Bookman Old Style" w:hAnsi="Bookman Old Style"/>
          <w:b/>
          <w:bCs/>
        </w:rPr>
        <w:t>:</w:t>
      </w:r>
      <w:r w:rsidRPr="00B8366D">
        <w:rPr>
          <w:rFonts w:ascii="Bookman Old Style" w:hAnsi="Bookman Old Style"/>
          <w:b/>
          <w:bCs/>
        </w:rPr>
        <w:t xml:space="preserve"> </w:t>
      </w:r>
      <w:r w:rsidRPr="00B8366D">
        <w:rPr>
          <w:rFonts w:ascii="Bookman Old Style" w:hAnsi="Bookman Old Style"/>
        </w:rPr>
        <w:t>means the minimum required setback as measured from the plot line directl</w:t>
      </w:r>
      <w:r w:rsidRPr="00B8366D">
        <w:rPr>
          <w:rFonts w:ascii="Bookman Old Style" w:hAnsi="Bookman Old Style"/>
          <w:spacing w:val="-4"/>
        </w:rPr>
        <w:t>y</w:t>
      </w:r>
      <w:r w:rsidRPr="00B8366D">
        <w:rPr>
          <w:rFonts w:ascii="Bookman Old Style" w:hAnsi="Bookman Old Style"/>
        </w:rPr>
        <w:t xml:space="preserve"> opposite of the front plot line.</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
          <w:bCs/>
        </w:rPr>
        <w:t>Side Setback</w:t>
      </w:r>
      <w:r>
        <w:rPr>
          <w:rFonts w:ascii="Bookman Old Style" w:hAnsi="Bookman Old Style"/>
          <w:b/>
          <w:bCs/>
        </w:rPr>
        <w:t>:</w:t>
      </w:r>
      <w:r w:rsidRPr="00B8366D">
        <w:rPr>
          <w:rFonts w:ascii="Bookman Old Style" w:hAnsi="Bookman Old Style"/>
          <w:b/>
          <w:bCs/>
        </w:rPr>
        <w:t xml:space="preserve"> </w:t>
      </w:r>
      <w:r w:rsidRPr="00B8366D">
        <w:rPr>
          <w:rFonts w:ascii="Bookman Old Style" w:hAnsi="Bookman Old Style"/>
        </w:rPr>
        <w:t>means the minimum required setback as me</w:t>
      </w:r>
      <w:r w:rsidRPr="00B8366D">
        <w:rPr>
          <w:rFonts w:ascii="Bookman Old Style" w:hAnsi="Bookman Old Style"/>
          <w:spacing w:val="-1"/>
        </w:rPr>
        <w:t>a</w:t>
      </w:r>
      <w:r w:rsidRPr="00B8366D">
        <w:rPr>
          <w:rFonts w:ascii="Bookman Old Style" w:hAnsi="Bookman Old Style"/>
        </w:rPr>
        <w:t>sured from the plot line that extends bet</w:t>
      </w:r>
      <w:r w:rsidRPr="00B8366D">
        <w:rPr>
          <w:rFonts w:ascii="Bookman Old Style" w:hAnsi="Bookman Old Style"/>
          <w:spacing w:val="-1"/>
        </w:rPr>
        <w:t>w</w:t>
      </w:r>
      <w:r w:rsidRPr="00B8366D">
        <w:rPr>
          <w:rFonts w:ascii="Bookman Old Style" w:hAnsi="Bookman Old Style"/>
        </w:rPr>
        <w:t>een the front and re</w:t>
      </w:r>
      <w:r w:rsidRPr="00B8366D">
        <w:rPr>
          <w:rFonts w:ascii="Bookman Old Style" w:hAnsi="Bookman Old Style"/>
          <w:spacing w:val="-1"/>
        </w:rPr>
        <w:t>a</w:t>
      </w:r>
      <w:r w:rsidRPr="00B8366D">
        <w:rPr>
          <w:rFonts w:ascii="Bookman Old Style" w:hAnsi="Bookman Old Style"/>
        </w:rPr>
        <w:t>r plot lines</w:t>
      </w:r>
      <w:r w:rsidRPr="00B8366D">
        <w:rPr>
          <w:rFonts w:ascii="Bookman Old Style" w:hAnsi="Bookman Old Style"/>
          <w:spacing w:val="1"/>
        </w:rPr>
        <w:t>.</w:t>
      </w:r>
      <w:r w:rsidRPr="00B8366D">
        <w:rPr>
          <w:rFonts w:ascii="Bookman Old Style" w:hAnsi="Bookman Old Style"/>
        </w:rPr>
        <w:t xml:space="preserve"> </w:t>
      </w:r>
    </w:p>
    <w:p w:rsidR="00B8366D" w:rsidRPr="00B8366D" w:rsidRDefault="00B8366D" w:rsidP="009A0968">
      <w:pPr>
        <w:pStyle w:val="ListParagraph"/>
        <w:widowControl w:val="0"/>
        <w:numPr>
          <w:ilvl w:val="0"/>
          <w:numId w:val="10"/>
        </w:numPr>
        <w:autoSpaceDE w:val="0"/>
        <w:autoSpaceDN w:val="0"/>
        <w:adjustRightInd w:val="0"/>
        <w:spacing w:after="118" w:line="268" w:lineRule="exact"/>
        <w:ind w:right="1138"/>
        <w:jc w:val="both"/>
        <w:rPr>
          <w:rFonts w:ascii="Bookman Old Style" w:hAnsi="Bookman Old Style"/>
          <w:sz w:val="24"/>
          <w:szCs w:val="24"/>
        </w:rPr>
      </w:pPr>
      <w:r w:rsidRPr="00B8366D">
        <w:rPr>
          <w:rFonts w:ascii="Bookman Old Style" w:hAnsi="Bookman Old Style"/>
          <w:b/>
          <w:bCs/>
          <w:spacing w:val="-2"/>
          <w:sz w:val="24"/>
          <w:szCs w:val="24"/>
        </w:rPr>
        <w:t>F</w:t>
      </w:r>
      <w:r w:rsidRPr="00B8366D">
        <w:rPr>
          <w:rFonts w:ascii="Bookman Old Style" w:hAnsi="Bookman Old Style"/>
          <w:b/>
          <w:bCs/>
          <w:sz w:val="24"/>
          <w:szCs w:val="24"/>
        </w:rPr>
        <w:t>loor Area Ratio (</w:t>
      </w:r>
      <w:r w:rsidRPr="00B8366D">
        <w:rPr>
          <w:rFonts w:ascii="Bookman Old Style" w:hAnsi="Bookman Old Style"/>
          <w:b/>
          <w:bCs/>
          <w:spacing w:val="-1"/>
          <w:sz w:val="24"/>
          <w:szCs w:val="24"/>
        </w:rPr>
        <w:t>F</w:t>
      </w:r>
      <w:r w:rsidRPr="00B8366D">
        <w:rPr>
          <w:rFonts w:ascii="Bookman Old Style" w:hAnsi="Bookman Old Style"/>
          <w:b/>
          <w:bCs/>
          <w:sz w:val="24"/>
          <w:szCs w:val="24"/>
        </w:rPr>
        <w:t>AR)</w:t>
      </w:r>
      <w:r>
        <w:rPr>
          <w:rFonts w:ascii="Bookman Old Style" w:hAnsi="Bookman Old Style"/>
          <w:b/>
          <w:bCs/>
          <w:sz w:val="24"/>
          <w:szCs w:val="24"/>
        </w:rPr>
        <w:t>:</w:t>
      </w:r>
      <w:r w:rsidRPr="00B8366D">
        <w:rPr>
          <w:rFonts w:ascii="Bookman Old Style" w:hAnsi="Bookman Old Style"/>
          <w:b/>
          <w:bCs/>
          <w:sz w:val="24"/>
          <w:szCs w:val="24"/>
        </w:rPr>
        <w:t xml:space="preserve"> </w:t>
      </w:r>
      <w:r w:rsidRPr="00B8366D">
        <w:rPr>
          <w:rFonts w:ascii="Bookman Old Style" w:hAnsi="Bookman Old Style"/>
          <w:sz w:val="24"/>
          <w:szCs w:val="24"/>
        </w:rPr>
        <w:t>means the gross floor area of the building or buildings on an</w:t>
      </w:r>
      <w:r w:rsidRPr="00B8366D">
        <w:rPr>
          <w:rFonts w:ascii="Bookman Old Style" w:hAnsi="Bookman Old Style"/>
          <w:spacing w:val="-1"/>
          <w:sz w:val="24"/>
          <w:szCs w:val="24"/>
        </w:rPr>
        <w:t>y</w:t>
      </w:r>
      <w:r w:rsidRPr="00B8366D">
        <w:rPr>
          <w:rFonts w:ascii="Bookman Old Style" w:hAnsi="Bookman Old Style"/>
          <w:sz w:val="24"/>
          <w:szCs w:val="24"/>
        </w:rPr>
        <w:t xml:space="preserve"> plot divided b</w:t>
      </w:r>
      <w:r w:rsidRPr="00B8366D">
        <w:rPr>
          <w:rFonts w:ascii="Bookman Old Style" w:hAnsi="Bookman Old Style"/>
          <w:spacing w:val="-2"/>
          <w:sz w:val="24"/>
          <w:szCs w:val="24"/>
        </w:rPr>
        <w:t>y</w:t>
      </w:r>
      <w:r w:rsidRPr="00B8366D">
        <w:rPr>
          <w:rFonts w:ascii="Bookman Old Style" w:hAnsi="Bookman Old Style"/>
          <w:sz w:val="24"/>
          <w:szCs w:val="24"/>
        </w:rPr>
        <w:t xml:space="preserve"> the plot area.</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
          <w:bCs/>
        </w:rPr>
        <w:t>Gross</w:t>
      </w:r>
      <w:r w:rsidRPr="00B8366D">
        <w:rPr>
          <w:rFonts w:ascii="Bookman Old Style" w:hAnsi="Bookman Old Style"/>
          <w:b/>
          <w:bCs/>
          <w:spacing w:val="5"/>
        </w:rPr>
        <w:t xml:space="preserve"> </w:t>
      </w:r>
      <w:r w:rsidRPr="00B8366D">
        <w:rPr>
          <w:rFonts w:ascii="Bookman Old Style" w:hAnsi="Bookman Old Style"/>
          <w:b/>
          <w:bCs/>
        </w:rPr>
        <w:t>Floor</w:t>
      </w:r>
      <w:r w:rsidRPr="00B8366D">
        <w:rPr>
          <w:rFonts w:ascii="Bookman Old Style" w:hAnsi="Bookman Old Style"/>
          <w:b/>
          <w:bCs/>
          <w:spacing w:val="2"/>
        </w:rPr>
        <w:t xml:space="preserve"> </w:t>
      </w:r>
      <w:r w:rsidRPr="00B8366D">
        <w:rPr>
          <w:rFonts w:ascii="Bookman Old Style" w:hAnsi="Bookman Old Style"/>
          <w:b/>
          <w:bCs/>
          <w:spacing w:val="1"/>
        </w:rPr>
        <w:t>A</w:t>
      </w:r>
      <w:r w:rsidRPr="00B8366D">
        <w:rPr>
          <w:rFonts w:ascii="Bookman Old Style" w:hAnsi="Bookman Old Style"/>
          <w:b/>
          <w:bCs/>
        </w:rPr>
        <w:t>rea</w:t>
      </w:r>
      <w:r w:rsidRPr="00B8366D">
        <w:rPr>
          <w:rFonts w:ascii="Bookman Old Style" w:hAnsi="Bookman Old Style"/>
          <w:b/>
          <w:bCs/>
          <w:spacing w:val="6"/>
        </w:rPr>
        <w:t xml:space="preserve"> </w:t>
      </w:r>
      <w:r w:rsidRPr="00B8366D">
        <w:rPr>
          <w:rFonts w:ascii="Bookman Old Style" w:hAnsi="Bookman Old Style"/>
          <w:b/>
          <w:bCs/>
        </w:rPr>
        <w:t>(GF</w:t>
      </w:r>
      <w:r w:rsidRPr="00B8366D">
        <w:rPr>
          <w:rFonts w:ascii="Bookman Old Style" w:hAnsi="Bookman Old Style"/>
          <w:b/>
          <w:bCs/>
          <w:spacing w:val="1"/>
        </w:rPr>
        <w:t>A</w:t>
      </w:r>
      <w:r w:rsidRPr="00B8366D">
        <w:rPr>
          <w:rFonts w:ascii="Bookman Old Style" w:hAnsi="Bookman Old Style"/>
          <w:b/>
          <w:bCs/>
        </w:rPr>
        <w:t>)</w:t>
      </w:r>
      <w:r>
        <w:rPr>
          <w:rFonts w:ascii="Bookman Old Style" w:hAnsi="Bookman Old Style"/>
          <w:b/>
          <w:bCs/>
        </w:rPr>
        <w:t>:</w:t>
      </w:r>
      <w:r w:rsidRPr="00B8366D">
        <w:rPr>
          <w:rFonts w:ascii="Bookman Old Style" w:hAnsi="Bookman Old Style"/>
          <w:b/>
          <w:bCs/>
          <w:spacing w:val="3"/>
        </w:rPr>
        <w:t xml:space="preserve"> </w:t>
      </w:r>
      <w:r w:rsidRPr="00B8366D">
        <w:rPr>
          <w:rFonts w:ascii="Bookman Old Style" w:hAnsi="Bookman Old Style"/>
        </w:rPr>
        <w:t>means</w:t>
      </w:r>
      <w:r w:rsidRPr="00B8366D">
        <w:rPr>
          <w:rFonts w:ascii="Bookman Old Style" w:hAnsi="Bookman Old Style"/>
          <w:spacing w:val="4"/>
        </w:rPr>
        <w:t xml:space="preserve"> </w:t>
      </w:r>
      <w:r w:rsidRPr="00B8366D">
        <w:rPr>
          <w:rFonts w:ascii="Bookman Old Style" w:hAnsi="Bookman Old Style"/>
        </w:rPr>
        <w:t>the</w:t>
      </w:r>
      <w:r w:rsidRPr="00B8366D">
        <w:rPr>
          <w:rFonts w:ascii="Bookman Old Style" w:hAnsi="Bookman Old Style"/>
          <w:spacing w:val="3"/>
        </w:rPr>
        <w:t xml:space="preserve"> </w:t>
      </w:r>
      <w:r w:rsidRPr="00B8366D">
        <w:rPr>
          <w:rFonts w:ascii="Bookman Old Style" w:hAnsi="Bookman Old Style"/>
        </w:rPr>
        <w:t>sum</w:t>
      </w:r>
      <w:r w:rsidRPr="00B8366D">
        <w:rPr>
          <w:rFonts w:ascii="Bookman Old Style" w:hAnsi="Bookman Old Style"/>
          <w:spacing w:val="4"/>
        </w:rPr>
        <w:t xml:space="preserve"> </w:t>
      </w:r>
      <w:r w:rsidRPr="00B8366D">
        <w:rPr>
          <w:rFonts w:ascii="Bookman Old Style" w:hAnsi="Bookman Old Style"/>
        </w:rPr>
        <w:t>of</w:t>
      </w:r>
      <w:r w:rsidRPr="00B8366D">
        <w:rPr>
          <w:rFonts w:ascii="Bookman Old Style" w:hAnsi="Bookman Old Style"/>
          <w:spacing w:val="4"/>
        </w:rPr>
        <w:t xml:space="preserve"> </w:t>
      </w:r>
      <w:r w:rsidRPr="00B8366D">
        <w:rPr>
          <w:rFonts w:ascii="Bookman Old Style" w:hAnsi="Bookman Old Style"/>
        </w:rPr>
        <w:t>the</w:t>
      </w:r>
      <w:r w:rsidRPr="00B8366D">
        <w:rPr>
          <w:rFonts w:ascii="Bookman Old Style" w:hAnsi="Bookman Old Style"/>
          <w:spacing w:val="5"/>
        </w:rPr>
        <w:t xml:space="preserve"> </w:t>
      </w:r>
      <w:r w:rsidRPr="00B8366D">
        <w:rPr>
          <w:rFonts w:ascii="Bookman Old Style" w:hAnsi="Bookman Old Style"/>
        </w:rPr>
        <w:t>gross</w:t>
      </w:r>
      <w:r w:rsidRPr="00B8366D">
        <w:rPr>
          <w:rFonts w:ascii="Bookman Old Style" w:hAnsi="Bookman Old Style"/>
          <w:spacing w:val="4"/>
        </w:rPr>
        <w:t xml:space="preserve"> </w:t>
      </w:r>
      <w:r w:rsidRPr="00B8366D">
        <w:rPr>
          <w:rFonts w:ascii="Bookman Old Style" w:hAnsi="Bookman Old Style"/>
        </w:rPr>
        <w:t>horizontal</w:t>
      </w:r>
      <w:r w:rsidRPr="00B8366D">
        <w:rPr>
          <w:rFonts w:ascii="Bookman Old Style" w:hAnsi="Bookman Old Style"/>
          <w:spacing w:val="4"/>
        </w:rPr>
        <w:t xml:space="preserve"> </w:t>
      </w:r>
      <w:r w:rsidRPr="00B8366D">
        <w:rPr>
          <w:rFonts w:ascii="Bookman Old Style" w:hAnsi="Bookman Old Style"/>
        </w:rPr>
        <w:t>areas</w:t>
      </w:r>
      <w:r w:rsidRPr="00B8366D">
        <w:rPr>
          <w:rFonts w:ascii="Bookman Old Style" w:hAnsi="Bookman Old Style"/>
          <w:spacing w:val="4"/>
        </w:rPr>
        <w:t xml:space="preserve"> </w:t>
      </w:r>
      <w:r w:rsidRPr="00B8366D">
        <w:rPr>
          <w:rFonts w:ascii="Bookman Old Style" w:hAnsi="Bookman Old Style"/>
        </w:rPr>
        <w:t>of</w:t>
      </w:r>
      <w:r w:rsidRPr="00B8366D">
        <w:rPr>
          <w:rFonts w:ascii="Bookman Old Style" w:hAnsi="Bookman Old Style"/>
          <w:spacing w:val="6"/>
        </w:rPr>
        <w:t xml:space="preserve"> </w:t>
      </w:r>
      <w:r w:rsidRPr="00B8366D">
        <w:rPr>
          <w:rFonts w:ascii="Bookman Old Style" w:hAnsi="Bookman Old Style"/>
        </w:rPr>
        <w:t>all</w:t>
      </w:r>
      <w:r w:rsidRPr="00B8366D">
        <w:rPr>
          <w:rFonts w:ascii="Bookman Old Style" w:hAnsi="Bookman Old Style"/>
          <w:spacing w:val="4"/>
        </w:rPr>
        <w:t xml:space="preserve"> </w:t>
      </w:r>
      <w:r w:rsidRPr="00B8366D">
        <w:rPr>
          <w:rFonts w:ascii="Bookman Old Style" w:hAnsi="Bookman Old Style"/>
        </w:rPr>
        <w:t>the</w:t>
      </w:r>
      <w:r w:rsidRPr="00B8366D">
        <w:rPr>
          <w:rFonts w:ascii="Bookman Old Style" w:hAnsi="Bookman Old Style"/>
          <w:spacing w:val="3"/>
        </w:rPr>
        <w:t xml:space="preserve"> </w:t>
      </w:r>
      <w:r w:rsidRPr="00B8366D">
        <w:rPr>
          <w:rFonts w:ascii="Bookman Old Style" w:hAnsi="Bookman Old Style"/>
        </w:rPr>
        <w:t>floors</w:t>
      </w:r>
      <w:r w:rsidRPr="00B8366D">
        <w:rPr>
          <w:rFonts w:ascii="Bookman Old Style" w:hAnsi="Bookman Old Style"/>
          <w:spacing w:val="4"/>
        </w:rPr>
        <w:t xml:space="preserve"> </w:t>
      </w:r>
      <w:r w:rsidRPr="00B8366D">
        <w:rPr>
          <w:rFonts w:ascii="Bookman Old Style" w:hAnsi="Bookman Old Style"/>
        </w:rPr>
        <w:t>of</w:t>
      </w:r>
      <w:r w:rsidRPr="00B8366D">
        <w:rPr>
          <w:rFonts w:ascii="Bookman Old Style" w:hAnsi="Bookman Old Style"/>
          <w:spacing w:val="4"/>
        </w:rPr>
        <w:t xml:space="preserve"> </w:t>
      </w:r>
      <w:r w:rsidRPr="00B8366D">
        <w:rPr>
          <w:rFonts w:ascii="Bookman Old Style" w:hAnsi="Bookman Old Style"/>
        </w:rPr>
        <w:t>a</w:t>
      </w:r>
      <w:r w:rsidRPr="00B8366D">
        <w:rPr>
          <w:rFonts w:ascii="Bookman Old Style" w:hAnsi="Bookman Old Style"/>
          <w:spacing w:val="4"/>
        </w:rPr>
        <w:t xml:space="preserve"> </w:t>
      </w:r>
      <w:r w:rsidRPr="00B8366D">
        <w:rPr>
          <w:rFonts w:ascii="Bookman Old Style" w:hAnsi="Bookman Old Style"/>
        </w:rPr>
        <w:t>building,</w:t>
      </w:r>
      <w:r w:rsidRPr="00B8366D">
        <w:rPr>
          <w:rFonts w:ascii="Bookman Old Style" w:hAnsi="Bookman Old Style"/>
          <w:spacing w:val="5"/>
        </w:rPr>
        <w:t xml:space="preserve"> </w:t>
      </w:r>
      <w:r w:rsidRPr="00B8366D">
        <w:rPr>
          <w:rFonts w:ascii="Bookman Old Style" w:hAnsi="Bookman Old Style"/>
        </w:rPr>
        <w:t>measured</w:t>
      </w:r>
      <w:r w:rsidRPr="00B8366D">
        <w:rPr>
          <w:rFonts w:ascii="Bookman Old Style" w:hAnsi="Bookman Old Style"/>
          <w:spacing w:val="4"/>
        </w:rPr>
        <w:t xml:space="preserve"> </w:t>
      </w:r>
      <w:r w:rsidRPr="00B8366D">
        <w:rPr>
          <w:rFonts w:ascii="Bookman Old Style" w:hAnsi="Bookman Old Style"/>
          <w:spacing w:val="1"/>
        </w:rPr>
        <w:t>f</w:t>
      </w:r>
      <w:r w:rsidRPr="00B8366D">
        <w:rPr>
          <w:rFonts w:ascii="Bookman Old Style" w:hAnsi="Bookman Old Style"/>
        </w:rPr>
        <w:t>rom</w:t>
      </w:r>
      <w:r w:rsidRPr="00B8366D">
        <w:rPr>
          <w:rFonts w:ascii="Bookman Old Style" w:hAnsi="Bookman Old Style"/>
          <w:spacing w:val="4"/>
        </w:rPr>
        <w:t xml:space="preserve"> </w:t>
      </w:r>
      <w:r w:rsidRPr="00B8366D">
        <w:rPr>
          <w:rFonts w:ascii="Bookman Old Style" w:hAnsi="Bookman Old Style"/>
        </w:rPr>
        <w:t>the</w:t>
      </w:r>
      <w:r w:rsidRPr="00B8366D">
        <w:rPr>
          <w:rFonts w:ascii="Bookman Old Style" w:hAnsi="Bookman Old Style"/>
          <w:spacing w:val="4"/>
        </w:rPr>
        <w:t xml:space="preserve"> </w:t>
      </w:r>
      <w:r w:rsidRPr="00B8366D">
        <w:rPr>
          <w:rFonts w:ascii="Bookman Old Style" w:hAnsi="Bookman Old Style"/>
        </w:rPr>
        <w:t>e</w:t>
      </w:r>
      <w:r w:rsidRPr="00B8366D">
        <w:rPr>
          <w:rFonts w:ascii="Bookman Old Style" w:hAnsi="Bookman Old Style"/>
          <w:spacing w:val="3"/>
        </w:rPr>
        <w:t>x</w:t>
      </w:r>
      <w:r w:rsidRPr="00B8366D">
        <w:rPr>
          <w:rFonts w:ascii="Bookman Old Style" w:hAnsi="Bookman Old Style"/>
        </w:rPr>
        <w:t>terior</w:t>
      </w:r>
      <w:r w:rsidRPr="00B8366D">
        <w:rPr>
          <w:rFonts w:ascii="Bookman Old Style" w:hAnsi="Bookman Old Style"/>
          <w:spacing w:val="5"/>
        </w:rPr>
        <w:t xml:space="preserve"> </w:t>
      </w:r>
      <w:r w:rsidRPr="00B8366D">
        <w:rPr>
          <w:rFonts w:ascii="Bookman Old Style" w:hAnsi="Bookman Old Style"/>
        </w:rPr>
        <w:t>fa</w:t>
      </w:r>
      <w:r w:rsidRPr="00B8366D">
        <w:rPr>
          <w:rFonts w:ascii="Bookman Old Style" w:hAnsi="Bookman Old Style"/>
          <w:spacing w:val="1"/>
        </w:rPr>
        <w:t>c</w:t>
      </w:r>
      <w:r w:rsidRPr="00B8366D">
        <w:rPr>
          <w:rFonts w:ascii="Bookman Old Style" w:hAnsi="Bookman Old Style"/>
        </w:rPr>
        <w:t>e of exterior walls or mi</w:t>
      </w:r>
      <w:r w:rsidRPr="00B8366D">
        <w:rPr>
          <w:rFonts w:ascii="Bookman Old Style" w:hAnsi="Bookman Old Style"/>
          <w:spacing w:val="1"/>
        </w:rPr>
        <w:t>d</w:t>
      </w:r>
      <w:r w:rsidRPr="00B8366D">
        <w:rPr>
          <w:rFonts w:ascii="Bookman Old Style" w:hAnsi="Bookman Old Style"/>
        </w:rPr>
        <w:t>-point</w:t>
      </w:r>
      <w:r w:rsidRPr="00B8366D">
        <w:rPr>
          <w:rFonts w:ascii="Bookman Old Style" w:hAnsi="Bookman Old Style"/>
          <w:spacing w:val="1"/>
        </w:rPr>
        <w:t xml:space="preserve"> </w:t>
      </w:r>
      <w:r w:rsidRPr="00B8366D">
        <w:rPr>
          <w:rFonts w:ascii="Bookman Old Style" w:hAnsi="Bookman Old Style"/>
        </w:rPr>
        <w:t>of</w:t>
      </w:r>
      <w:r w:rsidRPr="00B8366D">
        <w:rPr>
          <w:rFonts w:ascii="Bookman Old Style" w:hAnsi="Bookman Old Style"/>
          <w:spacing w:val="1"/>
        </w:rPr>
        <w:t xml:space="preserve"> </w:t>
      </w:r>
      <w:r w:rsidRPr="00B8366D">
        <w:rPr>
          <w:rFonts w:ascii="Bookman Old Style" w:hAnsi="Bookman Old Style"/>
        </w:rPr>
        <w:t>common</w:t>
      </w:r>
      <w:r w:rsidRPr="00B8366D">
        <w:rPr>
          <w:rFonts w:ascii="Bookman Old Style" w:hAnsi="Bookman Old Style"/>
          <w:spacing w:val="1"/>
        </w:rPr>
        <w:t xml:space="preserve"> </w:t>
      </w:r>
      <w:r w:rsidRPr="00B8366D">
        <w:rPr>
          <w:rFonts w:ascii="Bookman Old Style" w:hAnsi="Bookman Old Style"/>
        </w:rPr>
        <w:t>or</w:t>
      </w:r>
      <w:r w:rsidRPr="00B8366D">
        <w:rPr>
          <w:rFonts w:ascii="Bookman Old Style" w:hAnsi="Bookman Old Style"/>
          <w:spacing w:val="1"/>
        </w:rPr>
        <w:t xml:space="preserve"> </w:t>
      </w:r>
      <w:r w:rsidRPr="00B8366D">
        <w:rPr>
          <w:rFonts w:ascii="Bookman Old Style" w:hAnsi="Bookman Old Style"/>
        </w:rPr>
        <w:t>party</w:t>
      </w:r>
      <w:r w:rsidRPr="00B8366D">
        <w:rPr>
          <w:rFonts w:ascii="Bookman Old Style" w:hAnsi="Bookman Old Style"/>
          <w:spacing w:val="4"/>
        </w:rPr>
        <w:t xml:space="preserve"> </w:t>
      </w:r>
      <w:r w:rsidRPr="00B8366D">
        <w:rPr>
          <w:rFonts w:ascii="Bookman Old Style" w:hAnsi="Bookman Old Style"/>
        </w:rPr>
        <w:t>walls. The</w:t>
      </w:r>
      <w:r w:rsidRPr="00B8366D">
        <w:rPr>
          <w:rFonts w:ascii="Bookman Old Style" w:hAnsi="Bookman Old Style"/>
          <w:spacing w:val="1"/>
        </w:rPr>
        <w:t xml:space="preserve"> </w:t>
      </w:r>
      <w:r w:rsidRPr="00B8366D">
        <w:rPr>
          <w:rFonts w:ascii="Bookman Old Style" w:hAnsi="Bookman Old Style"/>
        </w:rPr>
        <w:t>"floor area"</w:t>
      </w:r>
      <w:r w:rsidRPr="00B8366D">
        <w:rPr>
          <w:rFonts w:ascii="Bookman Old Style" w:hAnsi="Bookman Old Style"/>
          <w:spacing w:val="1"/>
        </w:rPr>
        <w:t xml:space="preserve"> </w:t>
      </w:r>
      <w:r w:rsidRPr="00B8366D">
        <w:rPr>
          <w:rFonts w:ascii="Bookman Old Style" w:hAnsi="Bookman Old Style"/>
        </w:rPr>
        <w:t>of</w:t>
      </w:r>
      <w:r w:rsidRPr="00B8366D">
        <w:rPr>
          <w:rFonts w:ascii="Bookman Old Style" w:hAnsi="Bookman Old Style"/>
          <w:spacing w:val="1"/>
        </w:rPr>
        <w:t xml:space="preserve"> </w:t>
      </w:r>
      <w:r w:rsidRPr="00B8366D">
        <w:rPr>
          <w:rFonts w:ascii="Bookman Old Style" w:hAnsi="Bookman Old Style"/>
        </w:rPr>
        <w:t>a</w:t>
      </w:r>
      <w:r w:rsidRPr="00B8366D">
        <w:rPr>
          <w:rFonts w:ascii="Bookman Old Style" w:hAnsi="Bookman Old Style"/>
          <w:spacing w:val="1"/>
        </w:rPr>
        <w:t xml:space="preserve"> </w:t>
      </w:r>
      <w:r w:rsidRPr="00B8366D">
        <w:rPr>
          <w:rFonts w:ascii="Bookman Old Style" w:hAnsi="Bookman Old Style"/>
        </w:rPr>
        <w:t>buildin</w:t>
      </w:r>
      <w:r w:rsidRPr="00B8366D">
        <w:rPr>
          <w:rFonts w:ascii="Bookman Old Style" w:hAnsi="Bookman Old Style"/>
          <w:spacing w:val="1"/>
        </w:rPr>
        <w:t>g</w:t>
      </w:r>
      <w:r w:rsidRPr="00B8366D">
        <w:rPr>
          <w:rFonts w:ascii="Bookman Old Style" w:hAnsi="Bookman Old Style"/>
          <w:spacing w:val="2"/>
        </w:rPr>
        <w:t xml:space="preserve"> </w:t>
      </w:r>
      <w:r w:rsidRPr="00B8366D">
        <w:rPr>
          <w:rFonts w:ascii="Bookman Old Style" w:hAnsi="Bookman Old Style"/>
        </w:rPr>
        <w:t>includes</w:t>
      </w:r>
      <w:r w:rsidRPr="00B8366D">
        <w:rPr>
          <w:rFonts w:ascii="Bookman Old Style" w:hAnsi="Bookman Old Style"/>
          <w:spacing w:val="1"/>
        </w:rPr>
        <w:t xml:space="preserve"> </w:t>
      </w:r>
      <w:r w:rsidRPr="00B8366D">
        <w:rPr>
          <w:rFonts w:ascii="Bookman Old Style" w:hAnsi="Bookman Old Style"/>
        </w:rPr>
        <w:t>basement</w:t>
      </w:r>
      <w:r w:rsidRPr="00B8366D">
        <w:rPr>
          <w:rFonts w:ascii="Bookman Old Style" w:hAnsi="Bookman Old Style"/>
          <w:spacing w:val="1"/>
        </w:rPr>
        <w:t xml:space="preserve"> </w:t>
      </w:r>
      <w:r w:rsidRPr="00B8366D">
        <w:rPr>
          <w:rFonts w:ascii="Bookman Old Style" w:hAnsi="Bookman Old Style"/>
        </w:rPr>
        <w:t>floor</w:t>
      </w:r>
      <w:r w:rsidRPr="00B8366D">
        <w:rPr>
          <w:rFonts w:ascii="Bookman Old Style" w:hAnsi="Bookman Old Style"/>
          <w:spacing w:val="1"/>
        </w:rPr>
        <w:t xml:space="preserve"> </w:t>
      </w:r>
      <w:r w:rsidRPr="00B8366D">
        <w:rPr>
          <w:rFonts w:ascii="Bookman Old Style" w:hAnsi="Bookman Old Style"/>
        </w:rPr>
        <w:t>area,</w:t>
      </w:r>
      <w:r w:rsidRPr="00B8366D">
        <w:rPr>
          <w:rFonts w:ascii="Bookman Old Style" w:hAnsi="Bookman Old Style"/>
          <w:spacing w:val="1"/>
        </w:rPr>
        <w:t xml:space="preserve"> </w:t>
      </w:r>
      <w:r w:rsidRPr="00B8366D">
        <w:rPr>
          <w:rFonts w:ascii="Bookman Old Style" w:hAnsi="Bookman Old Style"/>
        </w:rPr>
        <w:t>stai</w:t>
      </w:r>
      <w:r w:rsidRPr="00B8366D">
        <w:rPr>
          <w:rFonts w:ascii="Bookman Old Style" w:hAnsi="Bookman Old Style"/>
          <w:spacing w:val="2"/>
        </w:rPr>
        <w:t>r</w:t>
      </w:r>
      <w:r w:rsidRPr="00B8366D">
        <w:rPr>
          <w:rFonts w:ascii="Bookman Old Style" w:hAnsi="Bookman Old Style"/>
        </w:rPr>
        <w:t>c</w:t>
      </w:r>
      <w:r w:rsidRPr="00B8366D">
        <w:rPr>
          <w:rFonts w:ascii="Bookman Old Style" w:hAnsi="Bookman Old Style"/>
          <w:spacing w:val="1"/>
        </w:rPr>
        <w:t>a</w:t>
      </w:r>
      <w:r w:rsidRPr="00B8366D">
        <w:rPr>
          <w:rFonts w:ascii="Bookman Old Style" w:hAnsi="Bookman Old Style"/>
        </w:rPr>
        <w:t>se</w:t>
      </w:r>
      <w:r w:rsidRPr="00B8366D">
        <w:rPr>
          <w:rFonts w:ascii="Bookman Old Style" w:hAnsi="Bookman Old Style"/>
          <w:spacing w:val="3"/>
        </w:rPr>
        <w:t xml:space="preserve"> </w:t>
      </w:r>
      <w:r w:rsidRPr="00B8366D">
        <w:rPr>
          <w:rFonts w:ascii="Bookman Old Style" w:hAnsi="Bookman Old Style"/>
        </w:rPr>
        <w:t>blocks, planter</w:t>
      </w:r>
      <w:r w:rsidRPr="00B8366D">
        <w:rPr>
          <w:rFonts w:ascii="Bookman Old Style" w:hAnsi="Bookman Old Style"/>
          <w:spacing w:val="41"/>
        </w:rPr>
        <w:t xml:space="preserve"> </w:t>
      </w:r>
      <w:r w:rsidRPr="00B8366D">
        <w:rPr>
          <w:rFonts w:ascii="Bookman Old Style" w:hAnsi="Bookman Old Style"/>
        </w:rPr>
        <w:t>boxes</w:t>
      </w:r>
      <w:r w:rsidRPr="00B8366D">
        <w:rPr>
          <w:rFonts w:ascii="Bookman Old Style" w:hAnsi="Bookman Old Style"/>
          <w:spacing w:val="41"/>
        </w:rPr>
        <w:t xml:space="preserve"> </w:t>
      </w:r>
      <w:r w:rsidRPr="00B8366D">
        <w:rPr>
          <w:rFonts w:ascii="Bookman Old Style" w:hAnsi="Bookman Old Style"/>
        </w:rPr>
        <w:t>and</w:t>
      </w:r>
      <w:r w:rsidRPr="00B8366D">
        <w:rPr>
          <w:rFonts w:ascii="Bookman Old Style" w:hAnsi="Bookman Old Style"/>
          <w:spacing w:val="42"/>
        </w:rPr>
        <w:t xml:space="preserve"> </w:t>
      </w:r>
      <w:r w:rsidRPr="00B8366D">
        <w:rPr>
          <w:rFonts w:ascii="Bookman Old Style" w:hAnsi="Bookman Old Style"/>
        </w:rPr>
        <w:t>ledges,</w:t>
      </w:r>
      <w:r w:rsidRPr="00B8366D">
        <w:rPr>
          <w:rFonts w:ascii="Bookman Old Style" w:hAnsi="Bookman Old Style"/>
          <w:spacing w:val="43"/>
        </w:rPr>
        <w:t xml:space="preserve"> </w:t>
      </w:r>
      <w:r w:rsidRPr="00B8366D">
        <w:rPr>
          <w:rFonts w:ascii="Bookman Old Style" w:hAnsi="Bookman Old Style"/>
        </w:rPr>
        <w:t>public</w:t>
      </w:r>
      <w:r w:rsidRPr="00B8366D">
        <w:rPr>
          <w:rFonts w:ascii="Bookman Old Style" w:hAnsi="Bookman Old Style"/>
          <w:spacing w:val="42"/>
        </w:rPr>
        <w:t xml:space="preserve"> </w:t>
      </w:r>
      <w:r w:rsidRPr="00B8366D">
        <w:rPr>
          <w:rFonts w:ascii="Bookman Old Style" w:hAnsi="Bookman Old Style"/>
        </w:rPr>
        <w:t>areas</w:t>
      </w:r>
      <w:r w:rsidRPr="00B8366D">
        <w:rPr>
          <w:rFonts w:ascii="Bookman Old Style" w:hAnsi="Bookman Old Style"/>
          <w:spacing w:val="42"/>
        </w:rPr>
        <w:t xml:space="preserve"> </w:t>
      </w:r>
      <w:r w:rsidRPr="00B8366D">
        <w:rPr>
          <w:rFonts w:ascii="Bookman Old Style" w:hAnsi="Bookman Old Style"/>
        </w:rPr>
        <w:t>such</w:t>
      </w:r>
      <w:r w:rsidRPr="00B8366D">
        <w:rPr>
          <w:rFonts w:ascii="Bookman Old Style" w:hAnsi="Bookman Old Style"/>
          <w:spacing w:val="43"/>
        </w:rPr>
        <w:t xml:space="preserve"> </w:t>
      </w:r>
      <w:r w:rsidRPr="00B8366D">
        <w:rPr>
          <w:rFonts w:ascii="Bookman Old Style" w:hAnsi="Bookman Old Style"/>
        </w:rPr>
        <w:t>as</w:t>
      </w:r>
      <w:r w:rsidRPr="00B8366D">
        <w:rPr>
          <w:rFonts w:ascii="Bookman Old Style" w:hAnsi="Bookman Old Style"/>
          <w:spacing w:val="43"/>
        </w:rPr>
        <w:t xml:space="preserve"> </w:t>
      </w:r>
      <w:r w:rsidRPr="00B8366D">
        <w:rPr>
          <w:rFonts w:ascii="Bookman Old Style" w:hAnsi="Bookman Old Style"/>
        </w:rPr>
        <w:t>landings</w:t>
      </w:r>
      <w:r w:rsidRPr="00B8366D">
        <w:rPr>
          <w:rFonts w:ascii="Bookman Old Style" w:hAnsi="Bookman Old Style"/>
          <w:spacing w:val="42"/>
        </w:rPr>
        <w:t xml:space="preserve"> </w:t>
      </w:r>
      <w:r w:rsidRPr="00B8366D">
        <w:rPr>
          <w:rFonts w:ascii="Bookman Old Style" w:hAnsi="Bookman Old Style"/>
        </w:rPr>
        <w:t>and</w:t>
      </w:r>
      <w:r w:rsidRPr="00B8366D">
        <w:rPr>
          <w:rFonts w:ascii="Bookman Old Style" w:hAnsi="Bookman Old Style"/>
          <w:spacing w:val="43"/>
        </w:rPr>
        <w:t xml:space="preserve"> </w:t>
      </w:r>
      <w:r w:rsidRPr="00B8366D">
        <w:rPr>
          <w:rFonts w:ascii="Bookman Old Style" w:hAnsi="Bookman Old Style"/>
        </w:rPr>
        <w:t>com</w:t>
      </w:r>
      <w:r w:rsidRPr="00B8366D">
        <w:rPr>
          <w:rFonts w:ascii="Bookman Old Style" w:hAnsi="Bookman Old Style"/>
          <w:spacing w:val="1"/>
        </w:rPr>
        <w:t>m</w:t>
      </w:r>
      <w:r w:rsidRPr="00B8366D">
        <w:rPr>
          <w:rFonts w:ascii="Bookman Old Style" w:hAnsi="Bookman Old Style"/>
        </w:rPr>
        <w:t>on</w:t>
      </w:r>
      <w:r w:rsidRPr="00B8366D">
        <w:rPr>
          <w:rFonts w:ascii="Bookman Old Style" w:hAnsi="Bookman Old Style"/>
          <w:spacing w:val="43"/>
        </w:rPr>
        <w:t xml:space="preserve"> </w:t>
      </w:r>
      <w:r w:rsidRPr="00B8366D">
        <w:rPr>
          <w:rFonts w:ascii="Bookman Old Style" w:hAnsi="Bookman Old Style"/>
          <w:spacing w:val="2"/>
        </w:rPr>
        <w:t>l</w:t>
      </w:r>
      <w:r w:rsidRPr="00B8366D">
        <w:rPr>
          <w:rFonts w:ascii="Bookman Old Style" w:hAnsi="Bookman Old Style"/>
        </w:rPr>
        <w:t>obbies.</w:t>
      </w:r>
      <w:r w:rsidRPr="00B8366D">
        <w:rPr>
          <w:rFonts w:ascii="Bookman Old Style" w:hAnsi="Bookman Old Style"/>
          <w:spacing w:val="43"/>
        </w:rPr>
        <w:t xml:space="preserve"> </w:t>
      </w:r>
      <w:r w:rsidRPr="00B8366D">
        <w:rPr>
          <w:rFonts w:ascii="Bookman Old Style" w:hAnsi="Bookman Old Style"/>
        </w:rPr>
        <w:t>It</w:t>
      </w:r>
      <w:r w:rsidRPr="00B8366D">
        <w:rPr>
          <w:rFonts w:ascii="Bookman Old Style" w:hAnsi="Bookman Old Style"/>
          <w:spacing w:val="41"/>
        </w:rPr>
        <w:t xml:space="preserve"> </w:t>
      </w:r>
      <w:r w:rsidRPr="00B8366D">
        <w:rPr>
          <w:rFonts w:ascii="Bookman Old Style" w:hAnsi="Bookman Old Style"/>
        </w:rPr>
        <w:t>exclud</w:t>
      </w:r>
      <w:r w:rsidRPr="00B8366D">
        <w:rPr>
          <w:rFonts w:ascii="Bookman Old Style" w:hAnsi="Bookman Old Style"/>
          <w:spacing w:val="4"/>
        </w:rPr>
        <w:t>e</w:t>
      </w:r>
      <w:r w:rsidRPr="00B8366D">
        <w:rPr>
          <w:rFonts w:ascii="Bookman Old Style" w:hAnsi="Bookman Old Style"/>
        </w:rPr>
        <w:t>s</w:t>
      </w:r>
      <w:r w:rsidRPr="00B8366D">
        <w:rPr>
          <w:rFonts w:ascii="Bookman Old Style" w:hAnsi="Bookman Old Style"/>
          <w:spacing w:val="41"/>
        </w:rPr>
        <w:t xml:space="preserve"> </w:t>
      </w:r>
      <w:r w:rsidRPr="00B8366D">
        <w:rPr>
          <w:rFonts w:ascii="Bookman Old Style" w:hAnsi="Bookman Old Style"/>
        </w:rPr>
        <w:t>floo</w:t>
      </w:r>
      <w:r w:rsidRPr="00B8366D">
        <w:rPr>
          <w:rFonts w:ascii="Bookman Old Style" w:hAnsi="Bookman Old Style"/>
          <w:spacing w:val="1"/>
        </w:rPr>
        <w:t>r</w:t>
      </w:r>
      <w:r w:rsidRPr="00B8366D">
        <w:rPr>
          <w:rFonts w:ascii="Bookman Old Style" w:hAnsi="Bookman Old Style"/>
          <w:spacing w:val="42"/>
        </w:rPr>
        <w:t xml:space="preserve"> </w:t>
      </w:r>
      <w:r w:rsidRPr="00B8366D">
        <w:rPr>
          <w:rFonts w:ascii="Bookman Old Style" w:hAnsi="Bookman Old Style"/>
        </w:rPr>
        <w:t>area</w:t>
      </w:r>
      <w:r w:rsidRPr="00B8366D">
        <w:rPr>
          <w:rFonts w:ascii="Bookman Old Style" w:hAnsi="Bookman Old Style"/>
          <w:spacing w:val="42"/>
        </w:rPr>
        <w:t xml:space="preserve"> </w:t>
      </w:r>
      <w:r w:rsidRPr="00B8366D">
        <w:rPr>
          <w:rFonts w:ascii="Bookman Old Style" w:hAnsi="Bookman Old Style"/>
        </w:rPr>
        <w:t>u</w:t>
      </w:r>
      <w:r w:rsidRPr="00B8366D">
        <w:rPr>
          <w:rFonts w:ascii="Bookman Old Style" w:hAnsi="Bookman Old Style"/>
          <w:spacing w:val="1"/>
        </w:rPr>
        <w:t>s</w:t>
      </w:r>
      <w:r w:rsidRPr="00B8366D">
        <w:rPr>
          <w:rFonts w:ascii="Bookman Old Style" w:hAnsi="Bookman Old Style"/>
        </w:rPr>
        <w:t>ed</w:t>
      </w:r>
      <w:r w:rsidRPr="00B8366D">
        <w:rPr>
          <w:rFonts w:ascii="Bookman Old Style" w:hAnsi="Bookman Old Style"/>
          <w:spacing w:val="42"/>
        </w:rPr>
        <w:t xml:space="preserve"> </w:t>
      </w:r>
      <w:r w:rsidRPr="00B8366D">
        <w:rPr>
          <w:rFonts w:ascii="Bookman Old Style" w:hAnsi="Bookman Old Style"/>
        </w:rPr>
        <w:t>for</w:t>
      </w:r>
      <w:r w:rsidRPr="00B8366D">
        <w:rPr>
          <w:rFonts w:ascii="Bookman Old Style" w:hAnsi="Bookman Old Style"/>
          <w:spacing w:val="42"/>
        </w:rPr>
        <w:t xml:space="preserve"> </w:t>
      </w:r>
      <w:r w:rsidRPr="00B8366D">
        <w:rPr>
          <w:rFonts w:ascii="Bookman Old Style" w:hAnsi="Bookman Old Style"/>
        </w:rPr>
        <w:t>parking</w:t>
      </w:r>
      <w:r w:rsidRPr="00B8366D">
        <w:rPr>
          <w:rFonts w:ascii="Bookman Old Style" w:hAnsi="Bookman Old Style"/>
          <w:spacing w:val="44"/>
        </w:rPr>
        <w:t xml:space="preserve"> </w:t>
      </w:r>
      <w:r w:rsidRPr="00B8366D">
        <w:rPr>
          <w:rFonts w:ascii="Bookman Old Style" w:hAnsi="Bookman Old Style"/>
          <w:spacing w:val="1"/>
        </w:rPr>
        <w:t>f</w:t>
      </w:r>
      <w:r w:rsidRPr="00B8366D">
        <w:rPr>
          <w:rFonts w:ascii="Bookman Old Style" w:hAnsi="Bookman Old Style"/>
        </w:rPr>
        <w:t>acilities. Base</w:t>
      </w:r>
      <w:r w:rsidRPr="00B8366D">
        <w:rPr>
          <w:rFonts w:ascii="Bookman Old Style" w:hAnsi="Bookman Old Style"/>
          <w:spacing w:val="1"/>
        </w:rPr>
        <w:t>m</w:t>
      </w:r>
      <w:r w:rsidRPr="00B8366D">
        <w:rPr>
          <w:rFonts w:ascii="Bookman Old Style" w:hAnsi="Bookman Old Style"/>
        </w:rPr>
        <w:t>ents</w:t>
      </w:r>
      <w:r w:rsidRPr="00B8366D">
        <w:rPr>
          <w:rFonts w:ascii="Bookman Old Style" w:hAnsi="Bookman Old Style"/>
          <w:spacing w:val="36"/>
        </w:rPr>
        <w:t xml:space="preserve"> </w:t>
      </w:r>
      <w:r w:rsidRPr="00B8366D">
        <w:rPr>
          <w:rFonts w:ascii="Bookman Old Style" w:hAnsi="Bookman Old Style"/>
        </w:rPr>
        <w:t>not</w:t>
      </w:r>
      <w:r w:rsidRPr="00B8366D">
        <w:rPr>
          <w:rFonts w:ascii="Bookman Old Style" w:hAnsi="Bookman Old Style"/>
          <w:spacing w:val="36"/>
        </w:rPr>
        <w:t xml:space="preserve"> </w:t>
      </w:r>
      <w:r w:rsidRPr="00B8366D">
        <w:rPr>
          <w:rFonts w:ascii="Bookman Old Style" w:hAnsi="Bookman Old Style"/>
        </w:rPr>
        <w:t>utili</w:t>
      </w:r>
      <w:r w:rsidRPr="00B8366D">
        <w:rPr>
          <w:rFonts w:ascii="Bookman Old Style" w:hAnsi="Bookman Old Style"/>
          <w:spacing w:val="1"/>
        </w:rPr>
        <w:t>z</w:t>
      </w:r>
      <w:r w:rsidRPr="00B8366D">
        <w:rPr>
          <w:rFonts w:ascii="Bookman Old Style" w:hAnsi="Bookman Old Style"/>
        </w:rPr>
        <w:t>ed</w:t>
      </w:r>
      <w:r w:rsidRPr="00B8366D">
        <w:rPr>
          <w:rFonts w:ascii="Bookman Old Style" w:hAnsi="Bookman Old Style"/>
          <w:spacing w:val="35"/>
        </w:rPr>
        <w:t xml:space="preserve"> </w:t>
      </w:r>
      <w:r w:rsidRPr="00B8366D">
        <w:rPr>
          <w:rFonts w:ascii="Bookman Old Style" w:hAnsi="Bookman Old Style"/>
        </w:rPr>
        <w:t>for</w:t>
      </w:r>
      <w:r w:rsidRPr="00B8366D">
        <w:rPr>
          <w:rFonts w:ascii="Bookman Old Style" w:hAnsi="Bookman Old Style"/>
          <w:spacing w:val="35"/>
        </w:rPr>
        <w:t xml:space="preserve"> </w:t>
      </w:r>
      <w:r w:rsidRPr="00B8366D">
        <w:rPr>
          <w:rFonts w:ascii="Bookman Old Style" w:hAnsi="Bookman Old Style"/>
        </w:rPr>
        <w:t>a</w:t>
      </w:r>
      <w:r w:rsidRPr="00B8366D">
        <w:rPr>
          <w:rFonts w:ascii="Bookman Old Style" w:hAnsi="Bookman Old Style"/>
          <w:spacing w:val="3"/>
        </w:rPr>
        <w:t>n</w:t>
      </w:r>
      <w:r w:rsidRPr="00B8366D">
        <w:rPr>
          <w:rFonts w:ascii="Bookman Old Style" w:hAnsi="Bookman Old Style"/>
        </w:rPr>
        <w:t>y</w:t>
      </w:r>
      <w:r w:rsidRPr="00B8366D">
        <w:rPr>
          <w:rFonts w:ascii="Bookman Old Style" w:hAnsi="Bookman Old Style"/>
          <w:spacing w:val="34"/>
        </w:rPr>
        <w:t xml:space="preserve"> </w:t>
      </w:r>
      <w:r w:rsidRPr="00B8366D">
        <w:rPr>
          <w:rFonts w:ascii="Bookman Old Style" w:hAnsi="Bookman Old Style"/>
          <w:spacing w:val="1"/>
        </w:rPr>
        <w:t>h</w:t>
      </w:r>
      <w:r w:rsidRPr="00B8366D">
        <w:rPr>
          <w:rFonts w:ascii="Bookman Old Style" w:hAnsi="Bookman Old Style"/>
        </w:rPr>
        <w:t>abitable</w:t>
      </w:r>
      <w:r w:rsidRPr="00B8366D">
        <w:rPr>
          <w:rFonts w:ascii="Bookman Old Style" w:hAnsi="Bookman Old Style"/>
          <w:spacing w:val="34"/>
        </w:rPr>
        <w:t xml:space="preserve"> </w:t>
      </w:r>
      <w:r w:rsidRPr="00B8366D">
        <w:rPr>
          <w:rFonts w:ascii="Bookman Old Style" w:hAnsi="Bookman Old Style"/>
          <w:spacing w:val="2"/>
        </w:rPr>
        <w:t>o</w:t>
      </w:r>
      <w:r w:rsidRPr="00B8366D">
        <w:rPr>
          <w:rFonts w:ascii="Bookman Old Style" w:hAnsi="Bookman Old Style"/>
        </w:rPr>
        <w:t>r</w:t>
      </w:r>
      <w:r w:rsidRPr="00B8366D">
        <w:rPr>
          <w:rFonts w:ascii="Bookman Old Style" w:hAnsi="Bookman Old Style"/>
          <w:spacing w:val="34"/>
        </w:rPr>
        <w:t xml:space="preserve"> </w:t>
      </w:r>
      <w:r w:rsidRPr="00B8366D">
        <w:rPr>
          <w:rFonts w:ascii="Bookman Old Style" w:hAnsi="Bookman Old Style"/>
        </w:rPr>
        <w:t>co</w:t>
      </w:r>
      <w:r w:rsidRPr="00B8366D">
        <w:rPr>
          <w:rFonts w:ascii="Bookman Old Style" w:hAnsi="Bookman Old Style"/>
          <w:spacing w:val="1"/>
        </w:rPr>
        <w:t>m</w:t>
      </w:r>
      <w:r w:rsidRPr="00B8366D">
        <w:rPr>
          <w:rFonts w:ascii="Bookman Old Style" w:hAnsi="Bookman Old Style"/>
        </w:rPr>
        <w:t>mercial</w:t>
      </w:r>
      <w:r w:rsidRPr="00B8366D">
        <w:rPr>
          <w:rFonts w:ascii="Bookman Old Style" w:hAnsi="Bookman Old Style"/>
          <w:spacing w:val="35"/>
        </w:rPr>
        <w:t xml:space="preserve"> </w:t>
      </w:r>
      <w:r w:rsidRPr="00B8366D">
        <w:rPr>
          <w:rFonts w:ascii="Bookman Old Style" w:hAnsi="Bookman Old Style"/>
        </w:rPr>
        <w:t>purpo</w:t>
      </w:r>
      <w:r w:rsidRPr="00B8366D">
        <w:rPr>
          <w:rFonts w:ascii="Bookman Old Style" w:hAnsi="Bookman Old Style"/>
          <w:spacing w:val="2"/>
        </w:rPr>
        <w:t>s</w:t>
      </w:r>
      <w:r w:rsidRPr="00B8366D">
        <w:rPr>
          <w:rFonts w:ascii="Bookman Old Style" w:hAnsi="Bookman Old Style"/>
        </w:rPr>
        <w:t>es</w:t>
      </w:r>
      <w:r w:rsidRPr="00B8366D">
        <w:rPr>
          <w:rFonts w:ascii="Bookman Old Style" w:hAnsi="Bookman Old Style"/>
          <w:spacing w:val="40"/>
        </w:rPr>
        <w:t xml:space="preserve"> </w:t>
      </w:r>
      <w:r w:rsidRPr="00B8366D">
        <w:rPr>
          <w:rFonts w:ascii="Bookman Old Style" w:hAnsi="Bookman Old Style"/>
        </w:rPr>
        <w:t>are</w:t>
      </w:r>
      <w:r w:rsidRPr="00B8366D">
        <w:rPr>
          <w:rFonts w:ascii="Bookman Old Style" w:hAnsi="Bookman Old Style"/>
          <w:spacing w:val="35"/>
        </w:rPr>
        <w:t xml:space="preserve"> </w:t>
      </w:r>
      <w:r w:rsidRPr="00B8366D">
        <w:rPr>
          <w:rFonts w:ascii="Bookman Old Style" w:hAnsi="Bookman Old Style"/>
        </w:rPr>
        <w:t>e</w:t>
      </w:r>
      <w:r w:rsidRPr="00B8366D">
        <w:rPr>
          <w:rFonts w:ascii="Bookman Old Style" w:hAnsi="Bookman Old Style"/>
          <w:spacing w:val="1"/>
        </w:rPr>
        <w:t>x</w:t>
      </w:r>
      <w:r w:rsidRPr="00B8366D">
        <w:rPr>
          <w:rFonts w:ascii="Bookman Old Style" w:hAnsi="Bookman Old Style"/>
        </w:rPr>
        <w:t>empt</w:t>
      </w:r>
      <w:r w:rsidRPr="00B8366D">
        <w:rPr>
          <w:rFonts w:ascii="Bookman Old Style" w:hAnsi="Bookman Old Style"/>
          <w:spacing w:val="35"/>
        </w:rPr>
        <w:t xml:space="preserve"> </w:t>
      </w:r>
      <w:r w:rsidRPr="00B8366D">
        <w:rPr>
          <w:rFonts w:ascii="Bookman Old Style" w:hAnsi="Bookman Old Style"/>
        </w:rPr>
        <w:t>from</w:t>
      </w:r>
      <w:r w:rsidRPr="00B8366D">
        <w:rPr>
          <w:rFonts w:ascii="Bookman Old Style" w:hAnsi="Bookman Old Style"/>
          <w:spacing w:val="37"/>
        </w:rPr>
        <w:t xml:space="preserve"> </w:t>
      </w:r>
      <w:r w:rsidRPr="00B8366D">
        <w:rPr>
          <w:rFonts w:ascii="Bookman Old Style" w:hAnsi="Bookman Old Style"/>
        </w:rPr>
        <w:t>gross</w:t>
      </w:r>
      <w:r w:rsidRPr="00B8366D">
        <w:rPr>
          <w:rFonts w:ascii="Bookman Old Style" w:hAnsi="Bookman Old Style"/>
          <w:spacing w:val="35"/>
        </w:rPr>
        <w:t xml:space="preserve"> </w:t>
      </w:r>
      <w:r w:rsidRPr="00B8366D">
        <w:rPr>
          <w:rFonts w:ascii="Bookman Old Style" w:hAnsi="Bookman Old Style"/>
        </w:rPr>
        <w:t>floor</w:t>
      </w:r>
      <w:r w:rsidRPr="00B8366D">
        <w:rPr>
          <w:rFonts w:ascii="Bookman Old Style" w:hAnsi="Bookman Old Style"/>
          <w:spacing w:val="37"/>
        </w:rPr>
        <w:t xml:space="preserve"> </w:t>
      </w:r>
      <w:r w:rsidRPr="00B8366D">
        <w:rPr>
          <w:rFonts w:ascii="Bookman Old Style" w:hAnsi="Bookman Old Style"/>
          <w:spacing w:val="1"/>
        </w:rPr>
        <w:t>a</w:t>
      </w:r>
      <w:r w:rsidRPr="00B8366D">
        <w:rPr>
          <w:rFonts w:ascii="Bookman Old Style" w:hAnsi="Bookman Old Style"/>
        </w:rPr>
        <w:t>rea</w:t>
      </w:r>
      <w:r w:rsidRPr="00B8366D">
        <w:rPr>
          <w:rFonts w:ascii="Bookman Old Style" w:hAnsi="Bookman Old Style"/>
          <w:spacing w:val="37"/>
        </w:rPr>
        <w:t xml:space="preserve"> </w:t>
      </w:r>
      <w:r w:rsidRPr="00B8366D">
        <w:rPr>
          <w:rFonts w:ascii="Bookman Old Style" w:hAnsi="Bookman Old Style"/>
        </w:rPr>
        <w:t>calcu</w:t>
      </w:r>
      <w:r w:rsidRPr="00B8366D">
        <w:rPr>
          <w:rFonts w:ascii="Bookman Old Style" w:hAnsi="Bookman Old Style"/>
          <w:spacing w:val="3"/>
        </w:rPr>
        <w:t>l</w:t>
      </w:r>
      <w:r w:rsidRPr="00B8366D">
        <w:rPr>
          <w:rFonts w:ascii="Bookman Old Style" w:hAnsi="Bookman Old Style"/>
        </w:rPr>
        <w:t>ations.</w:t>
      </w:r>
      <w:r w:rsidRPr="00B8366D">
        <w:rPr>
          <w:rFonts w:ascii="Bookman Old Style" w:hAnsi="Bookman Old Style"/>
          <w:spacing w:val="36"/>
        </w:rPr>
        <w:t xml:space="preserve"> </w:t>
      </w:r>
      <w:r w:rsidRPr="00B8366D">
        <w:rPr>
          <w:rFonts w:ascii="Bookman Old Style" w:hAnsi="Bookman Old Style"/>
        </w:rPr>
        <w:t>Balcony</w:t>
      </w:r>
      <w:r w:rsidRPr="00B8366D">
        <w:rPr>
          <w:rFonts w:ascii="Bookman Old Style" w:hAnsi="Bookman Old Style"/>
          <w:spacing w:val="35"/>
        </w:rPr>
        <w:t xml:space="preserve"> </w:t>
      </w:r>
      <w:r w:rsidRPr="00B8366D">
        <w:rPr>
          <w:rFonts w:ascii="Bookman Old Style" w:hAnsi="Bookman Old Style"/>
        </w:rPr>
        <w:t>&amp;</w:t>
      </w:r>
      <w:r w:rsidRPr="00B8366D">
        <w:rPr>
          <w:rFonts w:ascii="Bookman Old Style" w:hAnsi="Bookman Old Style"/>
          <w:spacing w:val="34"/>
        </w:rPr>
        <w:t xml:space="preserve"> </w:t>
      </w:r>
      <w:r w:rsidRPr="00B8366D">
        <w:rPr>
          <w:rFonts w:ascii="Bookman Old Style" w:hAnsi="Bookman Old Style"/>
        </w:rPr>
        <w:t>b</w:t>
      </w:r>
      <w:r w:rsidRPr="00B8366D">
        <w:rPr>
          <w:rFonts w:ascii="Bookman Old Style" w:hAnsi="Bookman Old Style"/>
          <w:spacing w:val="1"/>
        </w:rPr>
        <w:t>a</w:t>
      </w:r>
      <w:r w:rsidRPr="00B8366D">
        <w:rPr>
          <w:rFonts w:ascii="Bookman Old Style" w:hAnsi="Bookman Old Style"/>
        </w:rPr>
        <w:t xml:space="preserve">y window areas are excluded </w:t>
      </w:r>
      <w:r w:rsidRPr="00B8366D">
        <w:rPr>
          <w:rFonts w:ascii="Bookman Old Style" w:hAnsi="Bookman Old Style"/>
          <w:spacing w:val="-1"/>
        </w:rPr>
        <w:t>f</w:t>
      </w:r>
      <w:r w:rsidRPr="00B8366D">
        <w:rPr>
          <w:rFonts w:ascii="Bookman Old Style" w:hAnsi="Bookman Old Style"/>
        </w:rPr>
        <w:t>rom the GFA calculation.</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
          <w:bCs/>
          <w:spacing w:val="-2"/>
        </w:rPr>
        <w:t>P</w:t>
      </w:r>
      <w:r w:rsidRPr="00B8366D">
        <w:rPr>
          <w:rFonts w:ascii="Bookman Old Style" w:hAnsi="Bookman Old Style"/>
          <w:b/>
          <w:bCs/>
        </w:rPr>
        <w:t>lot A</w:t>
      </w:r>
      <w:r w:rsidRPr="00B8366D">
        <w:rPr>
          <w:rFonts w:ascii="Bookman Old Style" w:hAnsi="Bookman Old Style"/>
          <w:b/>
          <w:bCs/>
          <w:spacing w:val="-1"/>
        </w:rPr>
        <w:t>re</w:t>
      </w:r>
      <w:r w:rsidRPr="00B8366D">
        <w:rPr>
          <w:rFonts w:ascii="Bookman Old Style" w:hAnsi="Bookman Old Style"/>
          <w:b/>
          <w:bCs/>
        </w:rPr>
        <w:t>a</w:t>
      </w:r>
      <w:r>
        <w:rPr>
          <w:rFonts w:ascii="Bookman Old Style" w:hAnsi="Bookman Old Style"/>
          <w:b/>
          <w:bCs/>
        </w:rPr>
        <w:t>:</w:t>
      </w:r>
      <w:r w:rsidRPr="00B8366D">
        <w:rPr>
          <w:rFonts w:ascii="Bookman Old Style" w:hAnsi="Bookman Old Style"/>
        </w:rPr>
        <w:t xml:space="preserve"> means the t</w:t>
      </w:r>
      <w:r w:rsidRPr="00B8366D">
        <w:rPr>
          <w:rFonts w:ascii="Bookman Old Style" w:hAnsi="Bookman Old Style"/>
          <w:spacing w:val="1"/>
        </w:rPr>
        <w:t>o</w:t>
      </w:r>
      <w:r w:rsidRPr="00B8366D">
        <w:rPr>
          <w:rFonts w:ascii="Bookman Old Style" w:hAnsi="Bookman Old Style"/>
        </w:rPr>
        <w:t>tal horizontal area (in sq</w:t>
      </w:r>
      <w:r w:rsidRPr="00B8366D">
        <w:rPr>
          <w:rFonts w:ascii="Bookman Old Style" w:hAnsi="Bookman Old Style"/>
          <w:spacing w:val="1"/>
        </w:rPr>
        <w:t>u</w:t>
      </w:r>
      <w:r w:rsidRPr="00B8366D">
        <w:rPr>
          <w:rFonts w:ascii="Bookman Old Style" w:hAnsi="Bookman Old Style"/>
        </w:rPr>
        <w:t>are metres) included within the Plot boundary lines.</w:t>
      </w:r>
    </w:p>
    <w:p w:rsidR="00B8366D" w:rsidRPr="00B8366D" w:rsidRDefault="00B8366D" w:rsidP="009A0968">
      <w:pPr>
        <w:pStyle w:val="NoSpacing"/>
        <w:numPr>
          <w:ilvl w:val="0"/>
          <w:numId w:val="10"/>
        </w:numPr>
        <w:rPr>
          <w:rFonts w:ascii="Bookman Old Style" w:hAnsi="Bookman Old Style"/>
        </w:rPr>
      </w:pPr>
      <w:r w:rsidRPr="00B8366D">
        <w:rPr>
          <w:rFonts w:ascii="Bookman Old Style" w:hAnsi="Bookman Old Style"/>
          <w:bCs/>
        </w:rPr>
        <w:t>Plot</w:t>
      </w:r>
      <w:r w:rsidRPr="00B8366D">
        <w:rPr>
          <w:rFonts w:ascii="Bookman Old Style" w:hAnsi="Bookman Old Style"/>
          <w:bCs/>
          <w:spacing w:val="4"/>
        </w:rPr>
        <w:t xml:space="preserve"> </w:t>
      </w:r>
      <w:r w:rsidRPr="00B8366D">
        <w:rPr>
          <w:rFonts w:ascii="Bookman Old Style" w:hAnsi="Bookman Old Style"/>
          <w:bCs/>
        </w:rPr>
        <w:t>Covera</w:t>
      </w:r>
      <w:r w:rsidRPr="00B8366D">
        <w:rPr>
          <w:rFonts w:ascii="Bookman Old Style" w:hAnsi="Bookman Old Style"/>
          <w:bCs/>
          <w:spacing w:val="1"/>
        </w:rPr>
        <w:t>g</w:t>
      </w:r>
      <w:r w:rsidRPr="00B8366D">
        <w:rPr>
          <w:rFonts w:ascii="Bookman Old Style" w:hAnsi="Bookman Old Style"/>
          <w:bCs/>
        </w:rPr>
        <w:t>e</w:t>
      </w:r>
      <w:r w:rsidRPr="00B8366D">
        <w:rPr>
          <w:rFonts w:ascii="Bookman Old Style" w:hAnsi="Bookman Old Style"/>
          <w:bCs/>
          <w:spacing w:val="6"/>
        </w:rPr>
        <w:t xml:space="preserve"> </w:t>
      </w:r>
      <w:r w:rsidRPr="00B8366D">
        <w:rPr>
          <w:rFonts w:ascii="Bookman Old Style" w:hAnsi="Bookman Old Style"/>
        </w:rPr>
        <w:t>means</w:t>
      </w:r>
      <w:r w:rsidRPr="00B8366D">
        <w:rPr>
          <w:rFonts w:ascii="Bookman Old Style" w:hAnsi="Bookman Old Style"/>
          <w:spacing w:val="5"/>
        </w:rPr>
        <w:t xml:space="preserve"> </w:t>
      </w:r>
      <w:r w:rsidRPr="00B8366D">
        <w:rPr>
          <w:rFonts w:ascii="Bookman Old Style" w:hAnsi="Bookman Old Style"/>
        </w:rPr>
        <w:t>the</w:t>
      </w:r>
      <w:r w:rsidRPr="00B8366D">
        <w:rPr>
          <w:rFonts w:ascii="Bookman Old Style" w:hAnsi="Bookman Old Style"/>
          <w:spacing w:val="5"/>
        </w:rPr>
        <w:t xml:space="preserve"> </w:t>
      </w:r>
      <w:r w:rsidRPr="00B8366D">
        <w:rPr>
          <w:rFonts w:ascii="Bookman Old Style" w:hAnsi="Bookman Old Style"/>
        </w:rPr>
        <w:t>percentage</w:t>
      </w:r>
      <w:r w:rsidRPr="00B8366D">
        <w:rPr>
          <w:rFonts w:ascii="Bookman Old Style" w:hAnsi="Bookman Old Style"/>
          <w:spacing w:val="5"/>
        </w:rPr>
        <w:t xml:space="preserve"> </w:t>
      </w:r>
      <w:r w:rsidRPr="00B8366D">
        <w:rPr>
          <w:rFonts w:ascii="Bookman Old Style" w:hAnsi="Bookman Old Style"/>
        </w:rPr>
        <w:t>of</w:t>
      </w:r>
      <w:r w:rsidRPr="00B8366D">
        <w:rPr>
          <w:rFonts w:ascii="Bookman Old Style" w:hAnsi="Bookman Old Style"/>
          <w:spacing w:val="5"/>
        </w:rPr>
        <w:t xml:space="preserve"> </w:t>
      </w:r>
      <w:r w:rsidRPr="00B8366D">
        <w:rPr>
          <w:rFonts w:ascii="Bookman Old Style" w:hAnsi="Bookman Old Style"/>
        </w:rPr>
        <w:t>a</w:t>
      </w:r>
      <w:r w:rsidRPr="00B8366D">
        <w:rPr>
          <w:rFonts w:ascii="Bookman Old Style" w:hAnsi="Bookman Old Style"/>
          <w:spacing w:val="5"/>
        </w:rPr>
        <w:t xml:space="preserve"> </w:t>
      </w:r>
      <w:r w:rsidRPr="00B8366D">
        <w:rPr>
          <w:rFonts w:ascii="Bookman Old Style" w:hAnsi="Bookman Old Style"/>
        </w:rPr>
        <w:t>Plot</w:t>
      </w:r>
      <w:r w:rsidRPr="00B8366D">
        <w:rPr>
          <w:rFonts w:ascii="Bookman Old Style" w:hAnsi="Bookman Old Style"/>
          <w:spacing w:val="6"/>
        </w:rPr>
        <w:t xml:space="preserve"> </w:t>
      </w:r>
      <w:r w:rsidRPr="00B8366D">
        <w:rPr>
          <w:rFonts w:ascii="Bookman Old Style" w:hAnsi="Bookman Old Style"/>
        </w:rPr>
        <w:t>area</w:t>
      </w:r>
      <w:r w:rsidRPr="00B8366D">
        <w:rPr>
          <w:rFonts w:ascii="Bookman Old Style" w:hAnsi="Bookman Old Style"/>
          <w:spacing w:val="6"/>
        </w:rPr>
        <w:t xml:space="preserve"> </w:t>
      </w:r>
      <w:r w:rsidRPr="00B8366D">
        <w:rPr>
          <w:rFonts w:ascii="Bookman Old Style" w:hAnsi="Bookman Old Style"/>
          <w:spacing w:val="3"/>
        </w:rPr>
        <w:t>o</w:t>
      </w:r>
      <w:r w:rsidRPr="00B8366D">
        <w:rPr>
          <w:rFonts w:ascii="Bookman Old Style" w:hAnsi="Bookman Old Style"/>
          <w:spacing w:val="1"/>
        </w:rPr>
        <w:t>c</w:t>
      </w:r>
      <w:r w:rsidRPr="00B8366D">
        <w:rPr>
          <w:rFonts w:ascii="Bookman Old Style" w:hAnsi="Bookman Old Style"/>
        </w:rPr>
        <w:t>cupied</w:t>
      </w:r>
      <w:r w:rsidRPr="00B8366D">
        <w:rPr>
          <w:rFonts w:ascii="Bookman Old Style" w:hAnsi="Bookman Old Style"/>
          <w:spacing w:val="5"/>
        </w:rPr>
        <w:t xml:space="preserve"> </w:t>
      </w:r>
      <w:r w:rsidRPr="00B8366D">
        <w:rPr>
          <w:rFonts w:ascii="Bookman Old Style" w:hAnsi="Bookman Old Style"/>
          <w:spacing w:val="4"/>
        </w:rPr>
        <w:t>b</w:t>
      </w:r>
      <w:r w:rsidRPr="00B8366D">
        <w:rPr>
          <w:rFonts w:ascii="Bookman Old Style" w:hAnsi="Bookman Old Style"/>
        </w:rPr>
        <w:t>y</w:t>
      </w:r>
      <w:r w:rsidRPr="00B8366D">
        <w:rPr>
          <w:rFonts w:ascii="Bookman Old Style" w:hAnsi="Bookman Old Style"/>
          <w:spacing w:val="6"/>
        </w:rPr>
        <w:t xml:space="preserve"> </w:t>
      </w:r>
      <w:r w:rsidRPr="00B8366D">
        <w:rPr>
          <w:rFonts w:ascii="Bookman Old Style" w:hAnsi="Bookman Old Style"/>
        </w:rPr>
        <w:t>the</w:t>
      </w:r>
      <w:r w:rsidRPr="00B8366D">
        <w:rPr>
          <w:rFonts w:ascii="Bookman Old Style" w:hAnsi="Bookman Old Style"/>
          <w:spacing w:val="8"/>
        </w:rPr>
        <w:t xml:space="preserve"> </w:t>
      </w:r>
      <w:r w:rsidRPr="00B8366D">
        <w:rPr>
          <w:rFonts w:ascii="Bookman Old Style" w:hAnsi="Bookman Old Style"/>
        </w:rPr>
        <w:t>grou</w:t>
      </w:r>
      <w:r w:rsidRPr="00B8366D">
        <w:rPr>
          <w:rFonts w:ascii="Bookman Old Style" w:hAnsi="Bookman Old Style"/>
          <w:spacing w:val="1"/>
        </w:rPr>
        <w:t>n</w:t>
      </w:r>
      <w:r w:rsidRPr="00B8366D">
        <w:rPr>
          <w:rFonts w:ascii="Bookman Old Style" w:hAnsi="Bookman Old Style"/>
        </w:rPr>
        <w:t>d</w:t>
      </w:r>
      <w:r w:rsidRPr="00B8366D">
        <w:rPr>
          <w:rFonts w:ascii="Bookman Old Style" w:hAnsi="Bookman Old Style"/>
          <w:spacing w:val="6"/>
        </w:rPr>
        <w:t xml:space="preserve"> </w:t>
      </w:r>
      <w:r w:rsidRPr="00B8366D">
        <w:rPr>
          <w:rFonts w:ascii="Bookman Old Style" w:hAnsi="Bookman Old Style"/>
        </w:rPr>
        <w:t>area</w:t>
      </w:r>
      <w:r w:rsidRPr="00B8366D">
        <w:rPr>
          <w:rFonts w:ascii="Bookman Old Style" w:hAnsi="Bookman Old Style"/>
          <w:spacing w:val="6"/>
        </w:rPr>
        <w:t xml:space="preserve"> </w:t>
      </w:r>
      <w:r w:rsidRPr="00B8366D">
        <w:rPr>
          <w:rFonts w:ascii="Bookman Old Style" w:hAnsi="Bookman Old Style"/>
          <w:spacing w:val="1"/>
        </w:rPr>
        <w:t>o</w:t>
      </w:r>
      <w:r w:rsidRPr="00B8366D">
        <w:rPr>
          <w:rFonts w:ascii="Bookman Old Style" w:hAnsi="Bookman Old Style"/>
        </w:rPr>
        <w:t>f</w:t>
      </w:r>
      <w:r w:rsidRPr="00B8366D">
        <w:rPr>
          <w:rFonts w:ascii="Bookman Old Style" w:hAnsi="Bookman Old Style"/>
          <w:spacing w:val="5"/>
        </w:rPr>
        <w:t xml:space="preserve"> </w:t>
      </w:r>
      <w:r w:rsidRPr="00B8366D">
        <w:rPr>
          <w:rFonts w:ascii="Bookman Old Style" w:hAnsi="Bookman Old Style"/>
        </w:rPr>
        <w:t>prima</w:t>
      </w:r>
      <w:r w:rsidRPr="00B8366D">
        <w:rPr>
          <w:rFonts w:ascii="Bookman Old Style" w:hAnsi="Bookman Old Style"/>
          <w:spacing w:val="3"/>
        </w:rPr>
        <w:t>r</w:t>
      </w:r>
      <w:r w:rsidRPr="00B8366D">
        <w:rPr>
          <w:rFonts w:ascii="Bookman Old Style" w:hAnsi="Bookman Old Style"/>
        </w:rPr>
        <w:t>y</w:t>
      </w:r>
      <w:r w:rsidRPr="00B8366D">
        <w:rPr>
          <w:rFonts w:ascii="Bookman Old Style" w:hAnsi="Bookman Old Style"/>
          <w:spacing w:val="8"/>
        </w:rPr>
        <w:t xml:space="preserve"> </w:t>
      </w:r>
      <w:r w:rsidRPr="00B8366D">
        <w:rPr>
          <w:rFonts w:ascii="Bookman Old Style" w:hAnsi="Bookman Old Style"/>
        </w:rPr>
        <w:t>and</w:t>
      </w:r>
      <w:r w:rsidRPr="00B8366D">
        <w:rPr>
          <w:rFonts w:ascii="Bookman Old Style" w:hAnsi="Bookman Old Style"/>
          <w:spacing w:val="6"/>
        </w:rPr>
        <w:t xml:space="preserve"> </w:t>
      </w:r>
      <w:r w:rsidRPr="00B8366D">
        <w:rPr>
          <w:rFonts w:ascii="Bookman Old Style" w:hAnsi="Bookman Old Style"/>
        </w:rPr>
        <w:t>al</w:t>
      </w:r>
      <w:r w:rsidRPr="00B8366D">
        <w:rPr>
          <w:rFonts w:ascii="Bookman Old Style" w:hAnsi="Bookman Old Style"/>
          <w:spacing w:val="2"/>
        </w:rPr>
        <w:t>l</w:t>
      </w:r>
      <w:r w:rsidRPr="00B8366D">
        <w:rPr>
          <w:rFonts w:ascii="Bookman Old Style" w:hAnsi="Bookman Old Style"/>
          <w:spacing w:val="6"/>
        </w:rPr>
        <w:t xml:space="preserve"> </w:t>
      </w:r>
      <w:r w:rsidRPr="00B8366D">
        <w:rPr>
          <w:rFonts w:ascii="Bookman Old Style" w:hAnsi="Bookman Old Style"/>
        </w:rPr>
        <w:t>ancilla</w:t>
      </w:r>
      <w:r w:rsidRPr="00B8366D">
        <w:rPr>
          <w:rFonts w:ascii="Bookman Old Style" w:hAnsi="Bookman Old Style"/>
          <w:spacing w:val="2"/>
        </w:rPr>
        <w:t>r</w:t>
      </w:r>
      <w:r w:rsidRPr="00B8366D">
        <w:rPr>
          <w:rFonts w:ascii="Bookman Old Style" w:hAnsi="Bookman Old Style"/>
        </w:rPr>
        <w:t>y</w:t>
      </w:r>
      <w:r w:rsidRPr="00B8366D">
        <w:rPr>
          <w:rFonts w:ascii="Bookman Old Style" w:hAnsi="Bookman Old Style"/>
          <w:spacing w:val="6"/>
        </w:rPr>
        <w:t xml:space="preserve"> </w:t>
      </w:r>
      <w:r w:rsidRPr="00B8366D">
        <w:rPr>
          <w:rFonts w:ascii="Bookman Old Style" w:hAnsi="Bookman Old Style"/>
        </w:rPr>
        <w:t>buildings,</w:t>
      </w:r>
      <w:r w:rsidRPr="00B8366D">
        <w:rPr>
          <w:rFonts w:ascii="Bookman Old Style" w:hAnsi="Bookman Old Style"/>
          <w:spacing w:val="7"/>
        </w:rPr>
        <w:t xml:space="preserve"> </w:t>
      </w:r>
      <w:r w:rsidRPr="00B8366D">
        <w:rPr>
          <w:rFonts w:ascii="Bookman Old Style" w:hAnsi="Bookman Old Style"/>
        </w:rPr>
        <w:t>str</w:t>
      </w:r>
      <w:r w:rsidRPr="00B8366D">
        <w:rPr>
          <w:rFonts w:ascii="Bookman Old Style" w:hAnsi="Bookman Old Style"/>
          <w:spacing w:val="1"/>
        </w:rPr>
        <w:t>u</w:t>
      </w:r>
      <w:r w:rsidRPr="00B8366D">
        <w:rPr>
          <w:rFonts w:ascii="Bookman Old Style" w:hAnsi="Bookman Old Style"/>
        </w:rPr>
        <w:t>ctures and drivewa</w:t>
      </w:r>
      <w:r w:rsidRPr="00B8366D">
        <w:rPr>
          <w:rFonts w:ascii="Bookman Old Style" w:hAnsi="Bookman Old Style"/>
          <w:spacing w:val="-3"/>
        </w:rPr>
        <w:t>y</w:t>
      </w:r>
      <w:r w:rsidRPr="00B8366D">
        <w:rPr>
          <w:rFonts w:ascii="Bookman Old Style" w:hAnsi="Bookman Old Style"/>
        </w:rPr>
        <w:t>s, aisles and parkin</w:t>
      </w:r>
      <w:r w:rsidRPr="00B8366D">
        <w:rPr>
          <w:rFonts w:ascii="Bookman Old Style" w:hAnsi="Bookman Old Style"/>
          <w:spacing w:val="-2"/>
        </w:rPr>
        <w:t>g</w:t>
      </w:r>
      <w:r w:rsidRPr="00B8366D">
        <w:rPr>
          <w:rFonts w:ascii="Bookman Old Style" w:hAnsi="Bookman Old Style"/>
        </w:rPr>
        <w:t xml:space="preserve"> spaces.</w:t>
      </w:r>
    </w:p>
    <w:p w:rsidR="00DA32EC" w:rsidRDefault="00B8366D" w:rsidP="00DA32EC">
      <w:pPr>
        <w:pStyle w:val="NoSpacing"/>
        <w:numPr>
          <w:ilvl w:val="0"/>
          <w:numId w:val="10"/>
        </w:numPr>
        <w:rPr>
          <w:rFonts w:ascii="Bookman Old Style" w:hAnsi="Bookman Old Style"/>
        </w:rPr>
      </w:pPr>
      <w:r w:rsidRPr="00B8366D">
        <w:rPr>
          <w:rFonts w:ascii="Bookman Old Style" w:hAnsi="Bookman Old Style"/>
          <w:b/>
          <w:bCs/>
        </w:rPr>
        <w:t>Semi-detached</w:t>
      </w:r>
      <w:r>
        <w:rPr>
          <w:rFonts w:ascii="Bookman Old Style" w:hAnsi="Bookman Old Style"/>
          <w:b/>
          <w:bCs/>
        </w:rPr>
        <w:t>:</w:t>
      </w:r>
      <w:r w:rsidRPr="00B8366D">
        <w:rPr>
          <w:rFonts w:ascii="Bookman Old Style" w:hAnsi="Bookman Old Style"/>
          <w:b/>
          <w:bCs/>
          <w:spacing w:val="4"/>
        </w:rPr>
        <w:t xml:space="preserve"> </w:t>
      </w:r>
      <w:r w:rsidRPr="00B8366D">
        <w:rPr>
          <w:rFonts w:ascii="Bookman Old Style" w:hAnsi="Bookman Old Style"/>
        </w:rPr>
        <w:t>building</w:t>
      </w:r>
      <w:r w:rsidRPr="00B8366D">
        <w:rPr>
          <w:rFonts w:ascii="Bookman Old Style" w:hAnsi="Bookman Old Style"/>
          <w:spacing w:val="8"/>
        </w:rPr>
        <w:t xml:space="preserve"> </w:t>
      </w:r>
      <w:r w:rsidRPr="00B8366D">
        <w:rPr>
          <w:rFonts w:ascii="Bookman Old Style" w:hAnsi="Bookman Old Style"/>
        </w:rPr>
        <w:t>is</w:t>
      </w:r>
      <w:r w:rsidRPr="00B8366D">
        <w:rPr>
          <w:rFonts w:ascii="Bookman Old Style" w:hAnsi="Bookman Old Style"/>
          <w:spacing w:val="7"/>
        </w:rPr>
        <w:t xml:space="preserve"> </w:t>
      </w:r>
      <w:r w:rsidRPr="00B8366D">
        <w:rPr>
          <w:rFonts w:ascii="Bookman Old Style" w:hAnsi="Bookman Old Style"/>
        </w:rPr>
        <w:t>one</w:t>
      </w:r>
      <w:r w:rsidRPr="00B8366D">
        <w:rPr>
          <w:rFonts w:ascii="Bookman Old Style" w:hAnsi="Bookman Old Style"/>
          <w:spacing w:val="6"/>
        </w:rPr>
        <w:t xml:space="preserve"> </w:t>
      </w:r>
      <w:r w:rsidRPr="00B8366D">
        <w:rPr>
          <w:rFonts w:ascii="Bookman Old Style" w:hAnsi="Bookman Old Style"/>
        </w:rPr>
        <w:t>that</w:t>
      </w:r>
      <w:r w:rsidRPr="00B8366D">
        <w:rPr>
          <w:rFonts w:ascii="Bookman Old Style" w:hAnsi="Bookman Old Style"/>
          <w:spacing w:val="5"/>
        </w:rPr>
        <w:t xml:space="preserve"> </w:t>
      </w:r>
      <w:r w:rsidRPr="00B8366D">
        <w:rPr>
          <w:rFonts w:ascii="Bookman Old Style" w:hAnsi="Bookman Old Style"/>
        </w:rPr>
        <w:t>abuts</w:t>
      </w:r>
      <w:r w:rsidRPr="00B8366D">
        <w:rPr>
          <w:rFonts w:ascii="Bookman Old Style" w:hAnsi="Bookman Old Style"/>
          <w:spacing w:val="7"/>
        </w:rPr>
        <w:t xml:space="preserve"> </w:t>
      </w:r>
      <w:r w:rsidRPr="00B8366D">
        <w:rPr>
          <w:rFonts w:ascii="Bookman Old Style" w:hAnsi="Bookman Old Style"/>
        </w:rPr>
        <w:t>on</w:t>
      </w:r>
      <w:r w:rsidRPr="00B8366D">
        <w:rPr>
          <w:rFonts w:ascii="Bookman Old Style" w:hAnsi="Bookman Old Style"/>
          <w:spacing w:val="6"/>
        </w:rPr>
        <w:t xml:space="preserve"> </w:t>
      </w:r>
      <w:r w:rsidRPr="00B8366D">
        <w:rPr>
          <w:rFonts w:ascii="Bookman Old Style" w:hAnsi="Bookman Old Style"/>
        </w:rPr>
        <w:t>one</w:t>
      </w:r>
      <w:r w:rsidRPr="00B8366D">
        <w:rPr>
          <w:rFonts w:ascii="Bookman Old Style" w:hAnsi="Bookman Old Style"/>
          <w:spacing w:val="9"/>
        </w:rPr>
        <w:t xml:space="preserve"> </w:t>
      </w:r>
      <w:r w:rsidRPr="00B8366D">
        <w:rPr>
          <w:rFonts w:ascii="Bookman Old Style" w:hAnsi="Bookman Old Style"/>
        </w:rPr>
        <w:t>s</w:t>
      </w:r>
      <w:r w:rsidRPr="00B8366D">
        <w:rPr>
          <w:rFonts w:ascii="Bookman Old Style" w:hAnsi="Bookman Old Style"/>
          <w:spacing w:val="2"/>
        </w:rPr>
        <w:t>i</w:t>
      </w:r>
      <w:r w:rsidRPr="00B8366D">
        <w:rPr>
          <w:rFonts w:ascii="Bookman Old Style" w:hAnsi="Bookman Old Style"/>
        </w:rPr>
        <w:t>de</w:t>
      </w:r>
      <w:r w:rsidRPr="00B8366D">
        <w:rPr>
          <w:rFonts w:ascii="Bookman Old Style" w:hAnsi="Bookman Old Style"/>
          <w:spacing w:val="6"/>
        </w:rPr>
        <w:t xml:space="preserve"> </w:t>
      </w:r>
      <w:r w:rsidRPr="00B8366D">
        <w:rPr>
          <w:rFonts w:ascii="Bookman Old Style" w:hAnsi="Bookman Old Style"/>
        </w:rPr>
        <w:t>of</w:t>
      </w:r>
      <w:r w:rsidRPr="00B8366D">
        <w:rPr>
          <w:rFonts w:ascii="Bookman Old Style" w:hAnsi="Bookman Old Style"/>
          <w:spacing w:val="6"/>
        </w:rPr>
        <w:t xml:space="preserve"> </w:t>
      </w:r>
      <w:r w:rsidRPr="00B8366D">
        <w:rPr>
          <w:rFonts w:ascii="Bookman Old Style" w:hAnsi="Bookman Old Style"/>
        </w:rPr>
        <w:t>the</w:t>
      </w:r>
      <w:r w:rsidRPr="00B8366D">
        <w:rPr>
          <w:rFonts w:ascii="Bookman Old Style" w:hAnsi="Bookman Old Style"/>
          <w:spacing w:val="5"/>
        </w:rPr>
        <w:t xml:space="preserve"> </w:t>
      </w:r>
      <w:r w:rsidRPr="00B8366D">
        <w:rPr>
          <w:rFonts w:ascii="Bookman Old Style" w:hAnsi="Bookman Old Style"/>
        </w:rPr>
        <w:t>plot</w:t>
      </w:r>
      <w:r w:rsidRPr="00B8366D">
        <w:rPr>
          <w:rFonts w:ascii="Bookman Old Style" w:hAnsi="Bookman Old Style"/>
          <w:spacing w:val="6"/>
        </w:rPr>
        <w:t xml:space="preserve"> </w:t>
      </w:r>
      <w:r w:rsidRPr="00B8366D">
        <w:rPr>
          <w:rFonts w:ascii="Bookman Old Style" w:hAnsi="Bookman Old Style"/>
        </w:rPr>
        <w:t>line</w:t>
      </w:r>
      <w:r w:rsidRPr="00B8366D">
        <w:rPr>
          <w:rFonts w:ascii="Bookman Old Style" w:hAnsi="Bookman Old Style"/>
          <w:spacing w:val="6"/>
        </w:rPr>
        <w:t xml:space="preserve"> </w:t>
      </w:r>
      <w:r w:rsidRPr="00B8366D">
        <w:rPr>
          <w:rFonts w:ascii="Bookman Old Style" w:hAnsi="Bookman Old Style"/>
        </w:rPr>
        <w:t>or</w:t>
      </w:r>
      <w:r w:rsidRPr="00B8366D">
        <w:rPr>
          <w:rFonts w:ascii="Bookman Old Style" w:hAnsi="Bookman Old Style"/>
          <w:spacing w:val="6"/>
        </w:rPr>
        <w:t xml:space="preserve"> </w:t>
      </w:r>
      <w:r w:rsidRPr="00B8366D">
        <w:rPr>
          <w:rFonts w:ascii="Bookman Old Style" w:hAnsi="Bookman Old Style"/>
          <w:spacing w:val="1"/>
        </w:rPr>
        <w:t>b</w:t>
      </w:r>
      <w:r w:rsidRPr="00B8366D">
        <w:rPr>
          <w:rFonts w:ascii="Bookman Old Style" w:hAnsi="Bookman Old Style"/>
        </w:rPr>
        <w:t>uilding</w:t>
      </w:r>
      <w:r w:rsidRPr="00B8366D">
        <w:rPr>
          <w:rFonts w:ascii="Bookman Old Style" w:hAnsi="Bookman Old Style"/>
          <w:spacing w:val="9"/>
        </w:rPr>
        <w:t xml:space="preserve"> </w:t>
      </w:r>
      <w:r w:rsidRPr="00B8366D">
        <w:rPr>
          <w:rFonts w:ascii="Bookman Old Style" w:hAnsi="Bookman Old Style"/>
        </w:rPr>
        <w:t>on</w:t>
      </w:r>
      <w:r w:rsidRPr="00B8366D">
        <w:rPr>
          <w:rFonts w:ascii="Bookman Old Style" w:hAnsi="Bookman Old Style"/>
          <w:spacing w:val="7"/>
        </w:rPr>
        <w:t xml:space="preserve"> </w:t>
      </w:r>
      <w:r w:rsidRPr="00B8366D">
        <w:rPr>
          <w:rFonts w:ascii="Bookman Old Style" w:hAnsi="Bookman Old Style"/>
        </w:rPr>
        <w:t>an</w:t>
      </w:r>
      <w:r w:rsidRPr="00B8366D">
        <w:rPr>
          <w:rFonts w:ascii="Bookman Old Style" w:hAnsi="Bookman Old Style"/>
          <w:spacing w:val="10"/>
        </w:rPr>
        <w:t xml:space="preserve"> </w:t>
      </w:r>
      <w:r w:rsidRPr="00B8366D">
        <w:rPr>
          <w:rFonts w:ascii="Bookman Old Style" w:hAnsi="Bookman Old Style"/>
        </w:rPr>
        <w:t>adja</w:t>
      </w:r>
      <w:r w:rsidRPr="00B8366D">
        <w:rPr>
          <w:rFonts w:ascii="Bookman Old Style" w:hAnsi="Bookman Old Style"/>
          <w:spacing w:val="1"/>
        </w:rPr>
        <w:t>c</w:t>
      </w:r>
      <w:r w:rsidRPr="00B8366D">
        <w:rPr>
          <w:rFonts w:ascii="Bookman Old Style" w:hAnsi="Bookman Old Style"/>
        </w:rPr>
        <w:t>ent</w:t>
      </w:r>
      <w:r w:rsidRPr="00B8366D">
        <w:rPr>
          <w:rFonts w:ascii="Bookman Old Style" w:hAnsi="Bookman Old Style"/>
          <w:spacing w:val="8"/>
        </w:rPr>
        <w:t xml:space="preserve"> </w:t>
      </w:r>
      <w:r w:rsidRPr="00B8366D">
        <w:rPr>
          <w:rFonts w:ascii="Bookman Old Style" w:hAnsi="Bookman Old Style"/>
        </w:rPr>
        <w:t>plo</w:t>
      </w:r>
      <w:r w:rsidRPr="00B8366D">
        <w:rPr>
          <w:rFonts w:ascii="Bookman Old Style" w:hAnsi="Bookman Old Style"/>
          <w:spacing w:val="1"/>
        </w:rPr>
        <w:t>t</w:t>
      </w:r>
      <w:r w:rsidRPr="00B8366D">
        <w:rPr>
          <w:rFonts w:ascii="Bookman Old Style" w:hAnsi="Bookman Old Style"/>
          <w:spacing w:val="7"/>
        </w:rPr>
        <w:t xml:space="preserve"> </w:t>
      </w:r>
      <w:r w:rsidRPr="00B8366D">
        <w:rPr>
          <w:rFonts w:ascii="Bookman Old Style" w:hAnsi="Bookman Old Style"/>
        </w:rPr>
        <w:t>and</w:t>
      </w:r>
      <w:r w:rsidRPr="00B8366D">
        <w:rPr>
          <w:rFonts w:ascii="Bookman Old Style" w:hAnsi="Bookman Old Style"/>
          <w:spacing w:val="7"/>
        </w:rPr>
        <w:t xml:space="preserve"> </w:t>
      </w:r>
      <w:r w:rsidRPr="00B8366D">
        <w:rPr>
          <w:rFonts w:ascii="Bookman Old Style" w:hAnsi="Bookman Old Style"/>
        </w:rPr>
        <w:t>for</w:t>
      </w:r>
      <w:r w:rsidRPr="00B8366D">
        <w:rPr>
          <w:rFonts w:ascii="Bookman Old Style" w:hAnsi="Bookman Old Style"/>
          <w:spacing w:val="7"/>
        </w:rPr>
        <w:t xml:space="preserve"> </w:t>
      </w:r>
      <w:r w:rsidRPr="00B8366D">
        <w:rPr>
          <w:rFonts w:ascii="Bookman Old Style" w:hAnsi="Bookman Old Style"/>
        </w:rPr>
        <w:t>wh</w:t>
      </w:r>
      <w:r w:rsidRPr="00B8366D">
        <w:rPr>
          <w:rFonts w:ascii="Bookman Old Style" w:hAnsi="Bookman Old Style"/>
          <w:spacing w:val="2"/>
        </w:rPr>
        <w:t>i</w:t>
      </w:r>
      <w:r w:rsidRPr="00B8366D">
        <w:rPr>
          <w:rFonts w:ascii="Bookman Old Style" w:hAnsi="Bookman Old Style"/>
        </w:rPr>
        <w:t>ch</w:t>
      </w:r>
      <w:r w:rsidRPr="00B8366D">
        <w:rPr>
          <w:rFonts w:ascii="Bookman Old Style" w:hAnsi="Bookman Old Style"/>
          <w:spacing w:val="7"/>
        </w:rPr>
        <w:t xml:space="preserve"> </w:t>
      </w:r>
      <w:r w:rsidRPr="00B8366D">
        <w:rPr>
          <w:rFonts w:ascii="Bookman Old Style" w:hAnsi="Bookman Old Style"/>
        </w:rPr>
        <w:t>no</w:t>
      </w:r>
      <w:r w:rsidRPr="00B8366D">
        <w:rPr>
          <w:rFonts w:ascii="Bookman Old Style" w:hAnsi="Bookman Old Style"/>
          <w:spacing w:val="7"/>
        </w:rPr>
        <w:t xml:space="preserve"> </w:t>
      </w:r>
      <w:r w:rsidRPr="00B8366D">
        <w:rPr>
          <w:rFonts w:ascii="Bookman Old Style" w:hAnsi="Bookman Old Style"/>
        </w:rPr>
        <w:t>side</w:t>
      </w:r>
      <w:r w:rsidRPr="00B8366D">
        <w:rPr>
          <w:rFonts w:ascii="Bookman Old Style" w:hAnsi="Bookman Old Style"/>
          <w:spacing w:val="9"/>
        </w:rPr>
        <w:t xml:space="preserve"> </w:t>
      </w:r>
      <w:r w:rsidRPr="00B8366D">
        <w:rPr>
          <w:rFonts w:ascii="Bookman Old Style" w:hAnsi="Bookman Old Style"/>
        </w:rPr>
        <w:t>setba</w:t>
      </w:r>
      <w:r w:rsidRPr="00B8366D">
        <w:rPr>
          <w:rFonts w:ascii="Bookman Old Style" w:hAnsi="Bookman Old Style"/>
          <w:spacing w:val="1"/>
        </w:rPr>
        <w:t>c</w:t>
      </w:r>
      <w:r w:rsidRPr="00B8366D">
        <w:rPr>
          <w:rFonts w:ascii="Bookman Old Style" w:hAnsi="Bookman Old Style"/>
        </w:rPr>
        <w:t>k is</w:t>
      </w:r>
      <w:r w:rsidRPr="00B8366D">
        <w:rPr>
          <w:rFonts w:ascii="Bookman Old Style" w:hAnsi="Bookman Old Style"/>
          <w:spacing w:val="7"/>
        </w:rPr>
        <w:t xml:space="preserve"> </w:t>
      </w:r>
      <w:r w:rsidRPr="00B8366D">
        <w:rPr>
          <w:rFonts w:ascii="Bookman Old Style" w:hAnsi="Bookman Old Style"/>
        </w:rPr>
        <w:t>provided</w:t>
      </w:r>
      <w:r w:rsidRPr="00B8366D">
        <w:rPr>
          <w:rFonts w:ascii="Bookman Old Style" w:hAnsi="Bookman Old Style"/>
          <w:spacing w:val="7"/>
        </w:rPr>
        <w:t xml:space="preserve"> </w:t>
      </w:r>
      <w:r w:rsidRPr="00B8366D">
        <w:rPr>
          <w:rFonts w:ascii="Bookman Old Style" w:hAnsi="Bookman Old Style"/>
        </w:rPr>
        <w:t>while</w:t>
      </w:r>
      <w:r w:rsidRPr="00B8366D">
        <w:rPr>
          <w:rFonts w:ascii="Bookman Old Style" w:hAnsi="Bookman Old Style"/>
          <w:spacing w:val="5"/>
        </w:rPr>
        <w:t xml:space="preserve"> </w:t>
      </w:r>
      <w:r w:rsidRPr="00B8366D">
        <w:rPr>
          <w:rFonts w:ascii="Bookman Old Style" w:hAnsi="Bookman Old Style"/>
          <w:b/>
          <w:bCs/>
        </w:rPr>
        <w:t>attac</w:t>
      </w:r>
      <w:r w:rsidRPr="00B8366D">
        <w:rPr>
          <w:rFonts w:ascii="Bookman Old Style" w:hAnsi="Bookman Old Style"/>
          <w:b/>
          <w:bCs/>
          <w:spacing w:val="1"/>
        </w:rPr>
        <w:t>h</w:t>
      </w:r>
      <w:r w:rsidRPr="00B8366D">
        <w:rPr>
          <w:rFonts w:ascii="Bookman Old Style" w:hAnsi="Bookman Old Style"/>
          <w:b/>
          <w:bCs/>
        </w:rPr>
        <w:t>ed</w:t>
      </w:r>
      <w:r w:rsidRPr="00B8366D">
        <w:rPr>
          <w:rFonts w:ascii="Bookman Old Style" w:hAnsi="Bookman Old Style"/>
          <w:b/>
          <w:bCs/>
          <w:spacing w:val="6"/>
        </w:rPr>
        <w:t xml:space="preserve"> </w:t>
      </w:r>
      <w:r w:rsidRPr="00B8366D">
        <w:rPr>
          <w:rFonts w:ascii="Bookman Old Style" w:hAnsi="Bookman Old Style"/>
          <w:b/>
          <w:bCs/>
        </w:rPr>
        <w:t>bui</w:t>
      </w:r>
      <w:r w:rsidRPr="00B8366D">
        <w:rPr>
          <w:rFonts w:ascii="Bookman Old Style" w:hAnsi="Bookman Old Style"/>
          <w:b/>
          <w:bCs/>
          <w:spacing w:val="1"/>
        </w:rPr>
        <w:t>ld</w:t>
      </w:r>
      <w:r w:rsidRPr="00B8366D">
        <w:rPr>
          <w:rFonts w:ascii="Bookman Old Style" w:hAnsi="Bookman Old Style"/>
          <w:b/>
          <w:bCs/>
        </w:rPr>
        <w:t>i</w:t>
      </w:r>
      <w:r w:rsidRPr="00B8366D">
        <w:rPr>
          <w:rFonts w:ascii="Bookman Old Style" w:hAnsi="Bookman Old Style"/>
          <w:b/>
          <w:bCs/>
          <w:spacing w:val="1"/>
        </w:rPr>
        <w:t>n</w:t>
      </w:r>
      <w:r w:rsidRPr="00B8366D">
        <w:rPr>
          <w:rFonts w:ascii="Bookman Old Style" w:hAnsi="Bookman Old Style"/>
          <w:b/>
          <w:bCs/>
          <w:spacing w:val="3"/>
        </w:rPr>
        <w:t>g</w:t>
      </w:r>
      <w:r>
        <w:rPr>
          <w:rFonts w:ascii="Bookman Old Style" w:hAnsi="Bookman Old Style"/>
          <w:b/>
          <w:bCs/>
          <w:spacing w:val="3"/>
        </w:rPr>
        <w:t>:</w:t>
      </w:r>
      <w:r w:rsidRPr="00B8366D">
        <w:rPr>
          <w:rFonts w:ascii="Bookman Old Style" w:hAnsi="Bookman Old Style"/>
          <w:spacing w:val="5"/>
        </w:rPr>
        <w:t xml:space="preserve"> </w:t>
      </w:r>
      <w:r w:rsidRPr="00B8366D">
        <w:rPr>
          <w:rFonts w:ascii="Bookman Old Style" w:hAnsi="Bookman Old Style"/>
        </w:rPr>
        <w:t>is</w:t>
      </w:r>
      <w:r w:rsidRPr="00B8366D">
        <w:rPr>
          <w:rFonts w:ascii="Bookman Old Style" w:hAnsi="Bookman Old Style"/>
          <w:spacing w:val="5"/>
        </w:rPr>
        <w:t xml:space="preserve"> </w:t>
      </w:r>
      <w:r w:rsidRPr="00B8366D">
        <w:rPr>
          <w:rFonts w:ascii="Bookman Old Style" w:hAnsi="Bookman Old Style"/>
        </w:rPr>
        <w:t>a</w:t>
      </w:r>
      <w:r w:rsidRPr="00B8366D">
        <w:rPr>
          <w:rFonts w:ascii="Bookman Old Style" w:hAnsi="Bookman Old Style"/>
          <w:spacing w:val="6"/>
        </w:rPr>
        <w:t xml:space="preserve"> </w:t>
      </w:r>
      <w:r w:rsidRPr="00B8366D">
        <w:rPr>
          <w:rFonts w:ascii="Bookman Old Style" w:hAnsi="Bookman Old Style"/>
        </w:rPr>
        <w:t>fr</w:t>
      </w:r>
      <w:r w:rsidRPr="00B8366D">
        <w:rPr>
          <w:rFonts w:ascii="Bookman Old Style" w:hAnsi="Bookman Old Style"/>
          <w:spacing w:val="1"/>
        </w:rPr>
        <w:t>e</w:t>
      </w:r>
      <w:r w:rsidRPr="00B8366D">
        <w:rPr>
          <w:rFonts w:ascii="Bookman Old Style" w:hAnsi="Bookman Old Style"/>
        </w:rPr>
        <w:t>esta</w:t>
      </w:r>
      <w:r w:rsidRPr="00B8366D">
        <w:rPr>
          <w:rFonts w:ascii="Bookman Old Style" w:hAnsi="Bookman Old Style"/>
          <w:spacing w:val="1"/>
        </w:rPr>
        <w:t>n</w:t>
      </w:r>
      <w:r w:rsidRPr="00B8366D">
        <w:rPr>
          <w:rFonts w:ascii="Bookman Old Style" w:hAnsi="Bookman Old Style"/>
        </w:rPr>
        <w:t>ding</w:t>
      </w:r>
      <w:r w:rsidRPr="00B8366D">
        <w:rPr>
          <w:rFonts w:ascii="Bookman Old Style" w:hAnsi="Bookman Old Style"/>
          <w:spacing w:val="6"/>
        </w:rPr>
        <w:t xml:space="preserve"> </w:t>
      </w:r>
      <w:r w:rsidRPr="00B8366D">
        <w:rPr>
          <w:rFonts w:ascii="Bookman Old Style" w:hAnsi="Bookman Old Style"/>
        </w:rPr>
        <w:t>building</w:t>
      </w:r>
      <w:r w:rsidRPr="00B8366D">
        <w:rPr>
          <w:rFonts w:ascii="Bookman Old Style" w:hAnsi="Bookman Old Style"/>
          <w:spacing w:val="7"/>
        </w:rPr>
        <w:t xml:space="preserve"> </w:t>
      </w:r>
      <w:r w:rsidRPr="00B8366D">
        <w:rPr>
          <w:rFonts w:ascii="Bookman Old Style" w:hAnsi="Bookman Old Style"/>
        </w:rPr>
        <w:t>that</w:t>
      </w:r>
      <w:r w:rsidRPr="00B8366D">
        <w:rPr>
          <w:rFonts w:ascii="Bookman Old Style" w:hAnsi="Bookman Old Style"/>
          <w:spacing w:val="6"/>
        </w:rPr>
        <w:t xml:space="preserve"> </w:t>
      </w:r>
      <w:r w:rsidRPr="00B8366D">
        <w:rPr>
          <w:rFonts w:ascii="Bookman Old Style" w:hAnsi="Bookman Old Style"/>
        </w:rPr>
        <w:t>doe</w:t>
      </w:r>
      <w:r w:rsidRPr="00B8366D">
        <w:rPr>
          <w:rFonts w:ascii="Bookman Old Style" w:hAnsi="Bookman Old Style"/>
          <w:spacing w:val="1"/>
        </w:rPr>
        <w:t>s</w:t>
      </w:r>
      <w:r w:rsidRPr="00B8366D">
        <w:rPr>
          <w:rFonts w:ascii="Bookman Old Style" w:hAnsi="Bookman Old Style"/>
          <w:spacing w:val="9"/>
        </w:rPr>
        <w:t xml:space="preserve"> </w:t>
      </w:r>
      <w:r w:rsidRPr="00B8366D">
        <w:rPr>
          <w:rFonts w:ascii="Bookman Old Style" w:hAnsi="Bookman Old Style"/>
          <w:spacing w:val="1"/>
        </w:rPr>
        <w:t>n</w:t>
      </w:r>
      <w:r w:rsidRPr="00B8366D">
        <w:rPr>
          <w:rFonts w:ascii="Bookman Old Style" w:hAnsi="Bookman Old Style"/>
        </w:rPr>
        <w:t>ot</w:t>
      </w:r>
      <w:r w:rsidRPr="00B8366D">
        <w:rPr>
          <w:rFonts w:ascii="Bookman Old Style" w:hAnsi="Bookman Old Style"/>
          <w:spacing w:val="6"/>
        </w:rPr>
        <w:t xml:space="preserve"> </w:t>
      </w:r>
      <w:proofErr w:type="spellStart"/>
      <w:r w:rsidRPr="00B8366D">
        <w:rPr>
          <w:rFonts w:ascii="Bookman Old Style" w:hAnsi="Bookman Old Style"/>
        </w:rPr>
        <w:t>abut</w:t>
      </w:r>
      <w:proofErr w:type="spellEnd"/>
      <w:r w:rsidRPr="00B8366D">
        <w:rPr>
          <w:rFonts w:ascii="Bookman Old Style" w:hAnsi="Bookman Old Style"/>
          <w:spacing w:val="7"/>
        </w:rPr>
        <w:t xml:space="preserve"> </w:t>
      </w:r>
      <w:r w:rsidRPr="00B8366D">
        <w:rPr>
          <w:rFonts w:ascii="Bookman Old Style" w:hAnsi="Bookman Old Style"/>
        </w:rPr>
        <w:t>a</w:t>
      </w:r>
      <w:r w:rsidRPr="00B8366D">
        <w:rPr>
          <w:rFonts w:ascii="Bookman Old Style" w:hAnsi="Bookman Old Style"/>
          <w:spacing w:val="4"/>
        </w:rPr>
        <w:t>n</w:t>
      </w:r>
      <w:r w:rsidRPr="00B8366D">
        <w:rPr>
          <w:rFonts w:ascii="Bookman Old Style" w:hAnsi="Bookman Old Style"/>
        </w:rPr>
        <w:t>y</w:t>
      </w:r>
      <w:r w:rsidRPr="00B8366D">
        <w:rPr>
          <w:rFonts w:ascii="Bookman Old Style" w:hAnsi="Bookman Old Style"/>
          <w:spacing w:val="7"/>
        </w:rPr>
        <w:t xml:space="preserve"> </w:t>
      </w:r>
      <w:r w:rsidRPr="00B8366D">
        <w:rPr>
          <w:rFonts w:ascii="Bookman Old Style" w:hAnsi="Bookman Old Style"/>
        </w:rPr>
        <w:t>other</w:t>
      </w:r>
      <w:r w:rsidRPr="00B8366D">
        <w:rPr>
          <w:rFonts w:ascii="Bookman Old Style" w:hAnsi="Bookman Old Style"/>
          <w:spacing w:val="6"/>
        </w:rPr>
        <w:t xml:space="preserve"> </w:t>
      </w:r>
      <w:r w:rsidRPr="00B8366D">
        <w:rPr>
          <w:rFonts w:ascii="Bookman Old Style" w:hAnsi="Bookman Old Style"/>
        </w:rPr>
        <w:t>building</w:t>
      </w:r>
      <w:r w:rsidRPr="00B8366D">
        <w:rPr>
          <w:rFonts w:ascii="Bookman Old Style" w:hAnsi="Bookman Old Style"/>
          <w:spacing w:val="7"/>
        </w:rPr>
        <w:t xml:space="preserve"> </w:t>
      </w:r>
      <w:r w:rsidRPr="00B8366D">
        <w:rPr>
          <w:rFonts w:ascii="Bookman Old Style" w:hAnsi="Bookman Old Style"/>
          <w:spacing w:val="2"/>
        </w:rPr>
        <w:t>o</w:t>
      </w:r>
      <w:r w:rsidRPr="00B8366D">
        <w:rPr>
          <w:rFonts w:ascii="Bookman Old Style" w:hAnsi="Bookman Old Style"/>
          <w:spacing w:val="1"/>
        </w:rPr>
        <w:t>r</w:t>
      </w:r>
      <w:r w:rsidRPr="00B8366D">
        <w:rPr>
          <w:rFonts w:ascii="Bookman Old Style" w:hAnsi="Bookman Old Style"/>
          <w:spacing w:val="7"/>
        </w:rPr>
        <w:t xml:space="preserve"> </w:t>
      </w:r>
      <w:r w:rsidRPr="00B8366D">
        <w:rPr>
          <w:rFonts w:ascii="Bookman Old Style" w:hAnsi="Bookman Old Style"/>
        </w:rPr>
        <w:t>adj</w:t>
      </w:r>
      <w:r w:rsidRPr="00B8366D">
        <w:rPr>
          <w:rFonts w:ascii="Bookman Old Style" w:hAnsi="Bookman Old Style"/>
          <w:spacing w:val="1"/>
        </w:rPr>
        <w:t>a</w:t>
      </w:r>
      <w:r w:rsidRPr="00B8366D">
        <w:rPr>
          <w:rFonts w:ascii="Bookman Old Style" w:hAnsi="Bookman Old Style"/>
        </w:rPr>
        <w:t>cent</w:t>
      </w:r>
      <w:r w:rsidRPr="00B8366D">
        <w:rPr>
          <w:rFonts w:ascii="Bookman Old Style" w:hAnsi="Bookman Old Style"/>
          <w:spacing w:val="8"/>
        </w:rPr>
        <w:t xml:space="preserve"> </w:t>
      </w:r>
      <w:r w:rsidRPr="00B8366D">
        <w:rPr>
          <w:rFonts w:ascii="Bookman Old Style" w:hAnsi="Bookman Old Style"/>
        </w:rPr>
        <w:t>plo</w:t>
      </w:r>
      <w:r w:rsidRPr="00B8366D">
        <w:rPr>
          <w:rFonts w:ascii="Bookman Old Style" w:hAnsi="Bookman Old Style"/>
          <w:spacing w:val="1"/>
        </w:rPr>
        <w:t>t</w:t>
      </w:r>
      <w:r w:rsidRPr="00B8366D">
        <w:rPr>
          <w:rFonts w:ascii="Bookman Old Style" w:hAnsi="Bookman Old Style"/>
          <w:spacing w:val="9"/>
        </w:rPr>
        <w:t xml:space="preserve"> </w:t>
      </w:r>
      <w:r w:rsidRPr="00B8366D">
        <w:rPr>
          <w:rFonts w:ascii="Bookman Old Style" w:hAnsi="Bookman Old Style"/>
        </w:rPr>
        <w:t>and</w:t>
      </w:r>
      <w:r w:rsidRPr="00B8366D">
        <w:rPr>
          <w:rFonts w:ascii="Bookman Old Style" w:hAnsi="Bookman Old Style"/>
          <w:spacing w:val="7"/>
        </w:rPr>
        <w:t xml:space="preserve"> </w:t>
      </w:r>
      <w:r w:rsidRPr="00B8366D">
        <w:rPr>
          <w:rFonts w:ascii="Bookman Old Style" w:hAnsi="Bookman Old Style"/>
        </w:rPr>
        <w:t>f</w:t>
      </w:r>
      <w:r w:rsidRPr="00B8366D">
        <w:rPr>
          <w:rFonts w:ascii="Bookman Old Style" w:hAnsi="Bookman Old Style"/>
          <w:spacing w:val="1"/>
        </w:rPr>
        <w:t>o</w:t>
      </w:r>
      <w:r w:rsidRPr="00B8366D">
        <w:rPr>
          <w:rFonts w:ascii="Bookman Old Style" w:hAnsi="Bookman Old Style"/>
        </w:rPr>
        <w:t>r</w:t>
      </w:r>
      <w:r w:rsidRPr="00B8366D">
        <w:rPr>
          <w:rFonts w:ascii="Bookman Old Style" w:hAnsi="Bookman Old Style"/>
          <w:spacing w:val="6"/>
        </w:rPr>
        <w:t xml:space="preserve"> </w:t>
      </w:r>
      <w:r w:rsidRPr="00B8366D">
        <w:rPr>
          <w:rFonts w:ascii="Bookman Old Style" w:hAnsi="Bookman Old Style"/>
        </w:rPr>
        <w:t>which</w:t>
      </w:r>
      <w:r w:rsidRPr="00B8366D">
        <w:rPr>
          <w:rFonts w:ascii="Bookman Old Style" w:hAnsi="Bookman Old Style"/>
          <w:spacing w:val="7"/>
        </w:rPr>
        <w:t xml:space="preserve"> </w:t>
      </w:r>
      <w:r w:rsidRPr="00B8366D">
        <w:rPr>
          <w:rFonts w:ascii="Bookman Old Style" w:hAnsi="Bookman Old Style"/>
        </w:rPr>
        <w:t>o</w:t>
      </w:r>
      <w:r w:rsidRPr="00B8366D">
        <w:rPr>
          <w:rFonts w:ascii="Bookman Old Style" w:hAnsi="Bookman Old Style"/>
          <w:spacing w:val="2"/>
        </w:rPr>
        <w:t>p</w:t>
      </w:r>
      <w:r w:rsidRPr="00B8366D">
        <w:rPr>
          <w:rFonts w:ascii="Bookman Old Style" w:hAnsi="Bookman Old Style"/>
        </w:rPr>
        <w:t>en space is provided around all sides of</w:t>
      </w:r>
      <w:r w:rsidR="00DA32EC">
        <w:rPr>
          <w:rFonts w:ascii="Bookman Old Style" w:hAnsi="Bookman Old Style"/>
        </w:rPr>
        <w:t xml:space="preserve"> the building and the plot line</w:t>
      </w:r>
      <w:r w:rsidRPr="00B8366D">
        <w:rPr>
          <w:rFonts w:ascii="Bookman Old Style" w:hAnsi="Bookman Old Style"/>
        </w:rPr>
        <w:t>.</w:t>
      </w:r>
      <w:r w:rsidR="00DA32EC" w:rsidRPr="00DA32EC">
        <w:rPr>
          <w:rFonts w:ascii="Bookman Old Style" w:hAnsi="Bookman Old Style"/>
          <w:b/>
        </w:rPr>
        <w:t xml:space="preserve"> </w:t>
      </w:r>
    </w:p>
    <w:p w:rsidR="00DA32EC" w:rsidRPr="00DA32EC" w:rsidRDefault="00DA32EC" w:rsidP="00DA32EC">
      <w:pPr>
        <w:pStyle w:val="NoSpacing"/>
        <w:ind w:left="720"/>
        <w:rPr>
          <w:rFonts w:ascii="Bookman Old Style" w:hAnsi="Bookman Old Style"/>
        </w:rPr>
      </w:pPr>
    </w:p>
    <w:p w:rsidR="00C100F2" w:rsidRDefault="00C100F2" w:rsidP="00DA32EC">
      <w:pPr>
        <w:pStyle w:val="NoSpacing"/>
        <w:rPr>
          <w:rFonts w:ascii="Bookman Old Style" w:hAnsi="Bookman Old Style"/>
          <w:b/>
        </w:rPr>
      </w:pPr>
    </w:p>
    <w:p w:rsidR="00C100F2" w:rsidRDefault="00C100F2" w:rsidP="00DA32EC">
      <w:pPr>
        <w:pStyle w:val="NoSpacing"/>
        <w:rPr>
          <w:rFonts w:ascii="Bookman Old Style" w:hAnsi="Bookman Old Style"/>
          <w:b/>
        </w:rPr>
      </w:pPr>
    </w:p>
    <w:p w:rsidR="00C100F2" w:rsidRDefault="00C100F2" w:rsidP="00DA32EC">
      <w:pPr>
        <w:pStyle w:val="NoSpacing"/>
        <w:rPr>
          <w:rFonts w:ascii="Bookman Old Style" w:hAnsi="Bookman Old Style"/>
          <w:b/>
        </w:rPr>
      </w:pPr>
    </w:p>
    <w:p w:rsidR="00B8366D" w:rsidRPr="00DA32EC" w:rsidRDefault="00B8366D" w:rsidP="00DA32EC">
      <w:pPr>
        <w:pStyle w:val="NoSpacing"/>
        <w:rPr>
          <w:rFonts w:ascii="Bookman Old Style" w:hAnsi="Bookman Old Style"/>
        </w:rPr>
      </w:pPr>
    </w:p>
    <w:p w:rsidR="00C100F2" w:rsidRPr="00C100F2" w:rsidRDefault="00C100F2" w:rsidP="00C100F2">
      <w:pPr>
        <w:pStyle w:val="Caption"/>
        <w:keepNext/>
        <w:ind w:firstLine="0"/>
        <w:rPr>
          <w:rFonts w:ascii="Bookman Old Style" w:hAnsi="Bookman Old Style"/>
          <w:sz w:val="24"/>
          <w:szCs w:val="24"/>
        </w:rPr>
      </w:pPr>
      <w:bookmarkStart w:id="551" w:name="_Toc421432582"/>
      <w:r w:rsidRPr="00C100F2">
        <w:rPr>
          <w:rFonts w:ascii="Bookman Old Style" w:hAnsi="Bookman Old Style"/>
          <w:sz w:val="24"/>
          <w:szCs w:val="24"/>
        </w:rPr>
        <w:lastRenderedPageBreak/>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22</w:t>
      </w:r>
      <w:r w:rsidRPr="00C100F2">
        <w:rPr>
          <w:rFonts w:ascii="Bookman Old Style" w:hAnsi="Bookman Old Style"/>
          <w:sz w:val="24"/>
          <w:szCs w:val="24"/>
        </w:rPr>
        <w:fldChar w:fldCharType="end"/>
      </w:r>
      <w:r w:rsidRPr="00C100F2">
        <w:rPr>
          <w:rFonts w:ascii="Bookman Old Style" w:hAnsi="Bookman Old Style"/>
          <w:sz w:val="24"/>
          <w:szCs w:val="24"/>
        </w:rPr>
        <w:t>: Setback for middle and corner plot</w:t>
      </w:r>
      <w:bookmarkEnd w:id="551"/>
    </w:p>
    <w:p w:rsidR="00DA32EC" w:rsidRDefault="00890E4B" w:rsidP="00C100F2">
      <w:pPr>
        <w:pStyle w:val="NoSpacing"/>
        <w:ind w:left="360"/>
        <w:rPr>
          <w:rFonts w:ascii="Bookman Old Style" w:hAnsi="Bookman Old Style"/>
          <w:b/>
        </w:rPr>
      </w:pPr>
      <w:r>
        <w:rPr>
          <w:noProof/>
          <w:lang w:val="en-US"/>
        </w:rPr>
        <w:drawing>
          <wp:inline distT="0" distB="0" distL="0" distR="0" wp14:anchorId="1A653E8D" wp14:editId="391D6D22">
            <wp:extent cx="2362200" cy="1990725"/>
            <wp:effectExtent l="114300" t="0" r="228600" b="219075"/>
            <wp:docPr id="2731" name="Picture 2731"/>
            <wp:cNvGraphicFramePr/>
            <a:graphic xmlns:a="http://schemas.openxmlformats.org/drawingml/2006/main">
              <a:graphicData uri="http://schemas.openxmlformats.org/drawingml/2006/picture">
                <pic:pic xmlns:pic="http://schemas.openxmlformats.org/drawingml/2006/picture">
                  <pic:nvPicPr>
                    <pic:cNvPr id="2731" name="Picture 2731"/>
                    <pic:cNvPicPr/>
                  </pic:nvPicPr>
                  <pic:blipFill>
                    <a:blip r:embed="rId177" cstate="print"/>
                    <a:srcRect/>
                    <a:stretch>
                      <a:fillRect/>
                    </a:stretch>
                  </pic:blipFill>
                  <pic:spPr bwMode="auto">
                    <a:xfrm>
                      <a:off x="0" y="0"/>
                      <a:ext cx="2360984" cy="19897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r>
        <w:rPr>
          <w:rFonts w:ascii="Bookman Old Style" w:hAnsi="Bookman Old Style"/>
        </w:rPr>
        <w:t xml:space="preserve">  </w:t>
      </w:r>
      <w:r>
        <w:rPr>
          <w:noProof/>
          <w:lang w:val="en-US"/>
        </w:rPr>
        <w:drawing>
          <wp:inline distT="0" distB="0" distL="0" distR="0" wp14:anchorId="38F076E3" wp14:editId="7C0DAB84">
            <wp:extent cx="2352675" cy="2066925"/>
            <wp:effectExtent l="114300" t="0" r="238125" b="219075"/>
            <wp:docPr id="2732" name="Picture 2732"/>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178" cstate="print"/>
                    <a:srcRect/>
                    <a:stretch>
                      <a:fillRect/>
                    </a:stretch>
                  </pic:blipFill>
                  <pic:spPr bwMode="auto">
                    <a:xfrm>
                      <a:off x="0" y="0"/>
                      <a:ext cx="2355052" cy="2069013"/>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C100F2" w:rsidRPr="00C100F2" w:rsidRDefault="00C100F2" w:rsidP="00C100F2">
      <w:pPr>
        <w:pStyle w:val="Caption"/>
        <w:keepNext/>
        <w:ind w:firstLine="0"/>
        <w:rPr>
          <w:rFonts w:ascii="Bookman Old Style" w:hAnsi="Bookman Old Style"/>
          <w:sz w:val="24"/>
          <w:szCs w:val="24"/>
        </w:rPr>
      </w:pPr>
      <w:bookmarkStart w:id="552" w:name="_Toc421432583"/>
      <w:r w:rsidRPr="00C100F2">
        <w:rPr>
          <w:rFonts w:ascii="Bookman Old Style" w:hAnsi="Bookman Old Style"/>
          <w:sz w:val="24"/>
          <w:szCs w:val="24"/>
        </w:rPr>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23</w:t>
      </w:r>
      <w:r w:rsidRPr="00C100F2">
        <w:rPr>
          <w:rFonts w:ascii="Bookman Old Style" w:hAnsi="Bookman Old Style"/>
          <w:sz w:val="24"/>
          <w:szCs w:val="24"/>
        </w:rPr>
        <w:fldChar w:fldCharType="end"/>
      </w:r>
      <w:r w:rsidRPr="00C100F2">
        <w:rPr>
          <w:rFonts w:ascii="Bookman Old Style" w:hAnsi="Bookman Old Style"/>
          <w:sz w:val="24"/>
          <w:szCs w:val="24"/>
        </w:rPr>
        <w:t>: Plot and building coverage</w:t>
      </w:r>
      <w:bookmarkEnd w:id="552"/>
    </w:p>
    <w:p w:rsidR="00890E4B" w:rsidRDefault="00890E4B" w:rsidP="00890E4B">
      <w:pPr>
        <w:pStyle w:val="NoSpacing"/>
        <w:ind w:left="360"/>
        <w:rPr>
          <w:rFonts w:ascii="Bookman Old Style" w:hAnsi="Bookman Old Style"/>
        </w:rPr>
      </w:pPr>
      <w:r>
        <w:rPr>
          <w:noProof/>
          <w:lang w:val="en-US"/>
        </w:rPr>
        <w:drawing>
          <wp:inline distT="0" distB="0" distL="0" distR="0" wp14:anchorId="3379EAFA" wp14:editId="6738549B">
            <wp:extent cx="2600325" cy="1752600"/>
            <wp:effectExtent l="133350" t="152400" r="180975" b="171450"/>
            <wp:docPr id="2733" name="Picture 2733"/>
            <wp:cNvGraphicFramePr/>
            <a:graphic xmlns:a="http://schemas.openxmlformats.org/drawingml/2006/main">
              <a:graphicData uri="http://schemas.openxmlformats.org/drawingml/2006/picture">
                <pic:pic xmlns:pic="http://schemas.openxmlformats.org/drawingml/2006/picture">
                  <pic:nvPicPr>
                    <pic:cNvPr id="2733" name="Picture 2733"/>
                    <pic:cNvPicPr/>
                  </pic:nvPicPr>
                  <pic:blipFill>
                    <a:blip r:embed="rId179" cstate="print"/>
                    <a:srcRect/>
                    <a:stretch>
                      <a:fillRect/>
                    </a:stretch>
                  </pic:blipFill>
                  <pic:spPr bwMode="auto">
                    <a:xfrm>
                      <a:off x="0" y="0"/>
                      <a:ext cx="2603702" cy="175487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rPr>
        <w:t xml:space="preserve"> </w:t>
      </w:r>
      <w:r>
        <w:rPr>
          <w:noProof/>
          <w:lang w:val="en-US"/>
        </w:rPr>
        <w:drawing>
          <wp:inline distT="0" distB="0" distL="0" distR="0" wp14:anchorId="7712ABB3" wp14:editId="2251F9BA">
            <wp:extent cx="2428875" cy="1676400"/>
            <wp:effectExtent l="133350" t="152400" r="180975" b="171450"/>
            <wp:docPr id="2734" name="Picture 2734"/>
            <wp:cNvGraphicFramePr/>
            <a:graphic xmlns:a="http://schemas.openxmlformats.org/drawingml/2006/main">
              <a:graphicData uri="http://schemas.openxmlformats.org/drawingml/2006/picture">
                <pic:pic xmlns:pic="http://schemas.openxmlformats.org/drawingml/2006/picture">
                  <pic:nvPicPr>
                    <pic:cNvPr id="2734" name="Picture 2734"/>
                    <pic:cNvPicPr/>
                  </pic:nvPicPr>
                  <pic:blipFill>
                    <a:blip r:embed="rId180" cstate="print"/>
                    <a:srcRect/>
                    <a:stretch>
                      <a:fillRect/>
                    </a:stretch>
                  </pic:blipFill>
                  <pic:spPr bwMode="auto">
                    <a:xfrm>
                      <a:off x="0" y="0"/>
                      <a:ext cx="2428092" cy="16758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00F2" w:rsidRPr="00C100F2" w:rsidRDefault="00C100F2" w:rsidP="00C100F2">
      <w:pPr>
        <w:pStyle w:val="Caption"/>
        <w:keepNext/>
        <w:ind w:firstLine="0"/>
        <w:rPr>
          <w:rFonts w:ascii="Bookman Old Style" w:hAnsi="Bookman Old Style"/>
          <w:sz w:val="24"/>
          <w:szCs w:val="24"/>
        </w:rPr>
      </w:pPr>
      <w:bookmarkStart w:id="553" w:name="_Toc421432584"/>
      <w:r w:rsidRPr="00C100F2">
        <w:rPr>
          <w:rFonts w:ascii="Bookman Old Style" w:hAnsi="Bookman Old Style"/>
          <w:sz w:val="24"/>
          <w:szCs w:val="24"/>
        </w:rPr>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24</w:t>
      </w:r>
      <w:r w:rsidRPr="00C100F2">
        <w:rPr>
          <w:rFonts w:ascii="Bookman Old Style" w:hAnsi="Bookman Old Style"/>
          <w:sz w:val="24"/>
          <w:szCs w:val="24"/>
        </w:rPr>
        <w:fldChar w:fldCharType="end"/>
      </w:r>
      <w:r w:rsidRPr="00C100F2">
        <w:rPr>
          <w:rFonts w:ascii="Bookman Old Style" w:hAnsi="Bookman Old Style"/>
          <w:sz w:val="24"/>
          <w:szCs w:val="24"/>
        </w:rPr>
        <w:t>: Attached and semidetached housing models</w:t>
      </w:r>
      <w:bookmarkEnd w:id="553"/>
    </w:p>
    <w:p w:rsidR="00531A71" w:rsidRPr="00531A71" w:rsidRDefault="00531A71" w:rsidP="00110CFA">
      <w:pPr>
        <w:pStyle w:val="NoSpacing"/>
        <w:ind w:left="720"/>
        <w:rPr>
          <w:rFonts w:ascii="Bookman Old Style" w:hAnsi="Bookman Old Style"/>
          <w:b/>
        </w:rPr>
      </w:pPr>
      <w:r>
        <w:rPr>
          <w:noProof/>
          <w:lang w:val="en-US"/>
        </w:rPr>
        <w:drawing>
          <wp:inline distT="0" distB="0" distL="0" distR="0" wp14:anchorId="3DE60640" wp14:editId="3C8A8923">
            <wp:extent cx="2343150" cy="1819275"/>
            <wp:effectExtent l="76200" t="38100" r="95250" b="123825"/>
            <wp:docPr id="257" name="Picture 2735"/>
            <wp:cNvGraphicFramePr/>
            <a:graphic xmlns:a="http://schemas.openxmlformats.org/drawingml/2006/main">
              <a:graphicData uri="http://schemas.openxmlformats.org/drawingml/2006/picture">
                <pic:pic xmlns:pic="http://schemas.openxmlformats.org/drawingml/2006/picture">
                  <pic:nvPicPr>
                    <pic:cNvPr id="257" name="Picture 2735"/>
                    <pic:cNvPicPr/>
                  </pic:nvPicPr>
                  <pic:blipFill>
                    <a:blip r:embed="rId181" cstate="print"/>
                    <a:srcRect/>
                    <a:stretch>
                      <a:fillRect/>
                    </a:stretch>
                  </pic:blipFill>
                  <pic:spPr bwMode="auto">
                    <a:xfrm>
                      <a:off x="0" y="0"/>
                      <a:ext cx="2343150" cy="181927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Pr>
          <w:rFonts w:ascii="Bookman Old Style" w:hAnsi="Bookman Old Style"/>
          <w:b/>
        </w:rPr>
        <w:t xml:space="preserve"> </w:t>
      </w:r>
      <w:r>
        <w:rPr>
          <w:noProof/>
          <w:lang w:val="en-US"/>
        </w:rPr>
        <w:drawing>
          <wp:inline distT="0" distB="0" distL="0" distR="0" wp14:anchorId="29BBCCEC" wp14:editId="24B13EF8">
            <wp:extent cx="2543175" cy="1733550"/>
            <wp:effectExtent l="76200" t="38100" r="85725" b="114300"/>
            <wp:docPr id="258" name="Picture 2736"/>
            <wp:cNvGraphicFramePr/>
            <a:graphic xmlns:a="http://schemas.openxmlformats.org/drawingml/2006/main">
              <a:graphicData uri="http://schemas.openxmlformats.org/drawingml/2006/picture">
                <pic:pic xmlns:pic="http://schemas.openxmlformats.org/drawingml/2006/picture">
                  <pic:nvPicPr>
                    <pic:cNvPr id="258" name="Picture 2736"/>
                    <pic:cNvPicPr/>
                  </pic:nvPicPr>
                  <pic:blipFill>
                    <a:blip r:embed="rId182" cstate="print"/>
                    <a:srcRect/>
                    <a:stretch>
                      <a:fillRect/>
                    </a:stretch>
                  </pic:blipFill>
                  <pic:spPr bwMode="auto">
                    <a:xfrm>
                      <a:off x="0" y="0"/>
                      <a:ext cx="2547158" cy="173626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531A71" w:rsidRPr="002A0052" w:rsidRDefault="00531A71" w:rsidP="008F00D3">
      <w:pPr>
        <w:spacing w:line="360" w:lineRule="auto"/>
        <w:ind w:hanging="177"/>
        <w:rPr>
          <w:rFonts w:ascii="Bookman Old Style" w:hAnsi="Bookman Old Style"/>
          <w:b/>
          <w:sz w:val="24"/>
          <w:szCs w:val="24"/>
        </w:rPr>
      </w:pPr>
    </w:p>
    <w:p w:rsidR="008F00D3" w:rsidRPr="00027389" w:rsidRDefault="00110CFA" w:rsidP="00027389">
      <w:pPr>
        <w:pStyle w:val="Heading2"/>
        <w:numPr>
          <w:ilvl w:val="0"/>
          <w:numId w:val="0"/>
        </w:numPr>
        <w:rPr>
          <w:rFonts w:ascii="Bookman Old Style" w:hAnsi="Bookman Old Style"/>
        </w:rPr>
      </w:pPr>
      <w:bookmarkStart w:id="554" w:name="_Toc421715266"/>
      <w:r w:rsidRPr="00027389">
        <w:rPr>
          <w:rFonts w:ascii="Bookman Old Style" w:hAnsi="Bookman Old Style"/>
        </w:rPr>
        <w:lastRenderedPageBreak/>
        <w:t>4.4 A</w:t>
      </w:r>
      <w:r w:rsidR="00556FEA" w:rsidRPr="00027389">
        <w:rPr>
          <w:rFonts w:ascii="Bookman Old Style" w:hAnsi="Bookman Old Style"/>
        </w:rPr>
        <w:t>ffordable housing and demand</w:t>
      </w:r>
      <w:bookmarkEnd w:id="554"/>
    </w:p>
    <w:p w:rsidR="002A327A" w:rsidRPr="00E46E17" w:rsidRDefault="002A327A" w:rsidP="008F00D3">
      <w:pPr>
        <w:spacing w:line="360" w:lineRule="auto"/>
        <w:ind w:hanging="177"/>
        <w:jc w:val="both"/>
        <w:rPr>
          <w:rFonts w:ascii="Bookman Old Style" w:hAnsi="Bookman Old Style"/>
          <w:sz w:val="24"/>
          <w:szCs w:val="24"/>
        </w:rPr>
      </w:pPr>
      <w:r w:rsidRPr="00E46E17">
        <w:rPr>
          <w:rFonts w:ascii="Bookman Old Style" w:hAnsi="Bookman Old Style"/>
          <w:sz w:val="24"/>
          <w:szCs w:val="24"/>
        </w:rPr>
        <w:t>Conferring</w:t>
      </w:r>
      <w:r w:rsidR="008F00D3" w:rsidRPr="00E46E17">
        <w:rPr>
          <w:rFonts w:ascii="Bookman Old Style" w:hAnsi="Bookman Old Style"/>
          <w:sz w:val="24"/>
          <w:szCs w:val="24"/>
        </w:rPr>
        <w:t xml:space="preserve"> to affordable house project initiated by a team of professional</w:t>
      </w:r>
      <w:r w:rsidRPr="00E46E17">
        <w:rPr>
          <w:rFonts w:ascii="Bookman Old Style" w:hAnsi="Bookman Old Style"/>
          <w:sz w:val="24"/>
          <w:szCs w:val="24"/>
        </w:rPr>
        <w:t>s</w:t>
      </w:r>
      <w:r w:rsidR="008F00D3" w:rsidRPr="00E46E17">
        <w:rPr>
          <w:rFonts w:ascii="Bookman Old Style" w:hAnsi="Bookman Old Style"/>
          <w:sz w:val="24"/>
          <w:szCs w:val="24"/>
        </w:rPr>
        <w:t xml:space="preserve"> at RHA, for government officials or those in the civil service, the aim of any affordable housing typology is to </w:t>
      </w:r>
      <w:r w:rsidRPr="00E46E17">
        <w:rPr>
          <w:rFonts w:ascii="Bookman Old Style" w:hAnsi="Bookman Old Style"/>
          <w:sz w:val="24"/>
          <w:szCs w:val="24"/>
        </w:rPr>
        <w:t>increase</w:t>
      </w:r>
      <w:r w:rsidR="008F00D3" w:rsidRPr="00E46E17">
        <w:rPr>
          <w:rFonts w:ascii="Bookman Old Style" w:hAnsi="Bookman Old Style"/>
          <w:sz w:val="24"/>
          <w:szCs w:val="24"/>
        </w:rPr>
        <w:t xml:space="preserve"> economic growth and reduce poverty by providing suitable and sustainable housing units for better settlement in both rural and urban areas of Rwanda.</w:t>
      </w:r>
    </w:p>
    <w:p w:rsidR="008F00D3" w:rsidRPr="00E46E17" w:rsidRDefault="008F00D3" w:rsidP="008F00D3">
      <w:pPr>
        <w:spacing w:line="360" w:lineRule="auto"/>
        <w:ind w:hanging="177"/>
        <w:jc w:val="both"/>
        <w:rPr>
          <w:rFonts w:ascii="Bookman Old Style" w:hAnsi="Bookman Old Style"/>
          <w:sz w:val="24"/>
          <w:szCs w:val="24"/>
        </w:rPr>
      </w:pPr>
      <w:r w:rsidRPr="00E46E17">
        <w:rPr>
          <w:rFonts w:ascii="Bookman Old Style" w:hAnsi="Bookman Old Style"/>
          <w:sz w:val="24"/>
          <w:szCs w:val="24"/>
        </w:rPr>
        <w:t xml:space="preserve">  Although the  vision  of  the  project  proposal  was to  create an economically, easily  accessible  affordable  housing  pilot  project  that  will  act  as  a model  of  sustainable  development  addressing  issues  of  population’s  economic  status, environmental quality while meeting needs of the economically fragile group of the community and first house buyers, the report notes that it is only </w:t>
      </w:r>
      <w:r w:rsidR="002A327A" w:rsidRPr="00E46E17">
        <w:rPr>
          <w:rFonts w:ascii="Bookman Old Style" w:hAnsi="Bookman Old Style"/>
          <w:sz w:val="24"/>
          <w:szCs w:val="24"/>
        </w:rPr>
        <w:t>possible for</w:t>
      </w:r>
      <w:r w:rsidRPr="00E46E17">
        <w:rPr>
          <w:rFonts w:ascii="Bookman Old Style" w:hAnsi="Bookman Old Style"/>
          <w:sz w:val="24"/>
          <w:szCs w:val="24"/>
        </w:rPr>
        <w:t xml:space="preserve"> people earning secure salary!</w:t>
      </w:r>
    </w:p>
    <w:p w:rsidR="002A327A" w:rsidRPr="00E46E17" w:rsidRDefault="002A327A" w:rsidP="002A327A">
      <w:pPr>
        <w:spacing w:line="360" w:lineRule="auto"/>
        <w:ind w:hanging="177"/>
        <w:jc w:val="both"/>
        <w:rPr>
          <w:rFonts w:ascii="Bookman Old Style" w:hAnsi="Bookman Old Style"/>
          <w:sz w:val="24"/>
          <w:szCs w:val="24"/>
        </w:rPr>
      </w:pPr>
      <w:r w:rsidRPr="00E46E17">
        <w:rPr>
          <w:rFonts w:ascii="Bookman Old Style" w:hAnsi="Bookman Old Style"/>
          <w:sz w:val="24"/>
          <w:szCs w:val="24"/>
        </w:rPr>
        <w:t xml:space="preserve">For </w:t>
      </w:r>
      <w:proofErr w:type="spellStart"/>
      <w:r w:rsidRPr="00E46E17">
        <w:rPr>
          <w:rFonts w:ascii="Bookman Old Style" w:hAnsi="Bookman Old Style"/>
          <w:sz w:val="24"/>
          <w:szCs w:val="24"/>
        </w:rPr>
        <w:t>Ngarama</w:t>
      </w:r>
      <w:proofErr w:type="spellEnd"/>
      <w:r w:rsidRPr="00E46E17">
        <w:rPr>
          <w:rFonts w:ascii="Bookman Old Style" w:hAnsi="Bookman Old Style"/>
          <w:sz w:val="24"/>
          <w:szCs w:val="24"/>
        </w:rPr>
        <w:t xml:space="preserve"> Urban center,</w:t>
      </w:r>
      <w:r w:rsidR="008F00D3" w:rsidRPr="00E46E17">
        <w:rPr>
          <w:rFonts w:ascii="Bookman Old Style" w:hAnsi="Bookman Old Style"/>
          <w:sz w:val="24"/>
          <w:szCs w:val="24"/>
        </w:rPr>
        <w:t xml:space="preserve"> we have designed the houses taking into consideration a number of factor key among them are:</w:t>
      </w:r>
    </w:p>
    <w:p w:rsidR="00247CDF" w:rsidRPr="00E46E17" w:rsidRDefault="008F00D3" w:rsidP="009A0968">
      <w:pPr>
        <w:pStyle w:val="ListParagraph"/>
        <w:numPr>
          <w:ilvl w:val="0"/>
          <w:numId w:val="8"/>
        </w:numPr>
        <w:spacing w:line="360" w:lineRule="auto"/>
        <w:jc w:val="both"/>
        <w:rPr>
          <w:rFonts w:ascii="Bookman Old Style" w:hAnsi="Bookman Old Style"/>
          <w:sz w:val="24"/>
          <w:szCs w:val="24"/>
        </w:rPr>
      </w:pPr>
      <w:r w:rsidRPr="00E46E17">
        <w:rPr>
          <w:rFonts w:ascii="Bookman Old Style" w:hAnsi="Bookman Old Style"/>
          <w:sz w:val="24"/>
          <w:szCs w:val="24"/>
        </w:rPr>
        <w:t>The Country’s vision of becoming a middle income by 2020 through various strategies which is already bearing fruit for example EDPRS I</w:t>
      </w:r>
      <w:r w:rsidR="002A327A" w:rsidRPr="00E46E17">
        <w:rPr>
          <w:rFonts w:ascii="Bookman Old Style" w:hAnsi="Bookman Old Style"/>
          <w:sz w:val="24"/>
          <w:szCs w:val="24"/>
        </w:rPr>
        <w:t>;</w:t>
      </w:r>
    </w:p>
    <w:p w:rsidR="00247CDF" w:rsidRPr="00E46E17" w:rsidRDefault="008F00D3" w:rsidP="009A0968">
      <w:pPr>
        <w:pStyle w:val="ListParagraph"/>
        <w:numPr>
          <w:ilvl w:val="0"/>
          <w:numId w:val="8"/>
        </w:numPr>
        <w:spacing w:line="360" w:lineRule="auto"/>
        <w:jc w:val="both"/>
        <w:rPr>
          <w:rFonts w:ascii="Bookman Old Style" w:hAnsi="Bookman Old Style"/>
          <w:sz w:val="24"/>
          <w:szCs w:val="24"/>
        </w:rPr>
      </w:pPr>
      <w:r w:rsidRPr="00E46E17">
        <w:rPr>
          <w:rFonts w:ascii="Bookman Old Style" w:hAnsi="Bookman Old Style"/>
          <w:sz w:val="24"/>
          <w:szCs w:val="24"/>
        </w:rPr>
        <w:t>Th</w:t>
      </w:r>
      <w:r w:rsidR="002A327A" w:rsidRPr="00E46E17">
        <w:rPr>
          <w:rFonts w:ascii="Bookman Old Style" w:hAnsi="Bookman Old Style"/>
          <w:sz w:val="24"/>
          <w:szCs w:val="24"/>
        </w:rPr>
        <w:t xml:space="preserve">e strategic Location of </w:t>
      </w:r>
      <w:proofErr w:type="spellStart"/>
      <w:r w:rsidR="002A327A" w:rsidRPr="00E46E17">
        <w:rPr>
          <w:rFonts w:ascii="Bookman Old Style" w:hAnsi="Bookman Old Style"/>
          <w:sz w:val="24"/>
          <w:szCs w:val="24"/>
        </w:rPr>
        <w:t>Ngarama</w:t>
      </w:r>
      <w:proofErr w:type="spellEnd"/>
      <w:r w:rsidR="002A327A" w:rsidRPr="00E46E17">
        <w:rPr>
          <w:rFonts w:ascii="Bookman Old Style" w:hAnsi="Bookman Old Style"/>
          <w:sz w:val="24"/>
          <w:szCs w:val="24"/>
        </w:rPr>
        <w:t xml:space="preserve"> urban </w:t>
      </w:r>
      <w:r w:rsidR="00FA5CAA" w:rsidRPr="00E46E17">
        <w:rPr>
          <w:rFonts w:ascii="Bookman Old Style" w:hAnsi="Bookman Old Style"/>
          <w:sz w:val="24"/>
          <w:szCs w:val="24"/>
        </w:rPr>
        <w:t>center which</w:t>
      </w:r>
      <w:r w:rsidR="002A327A" w:rsidRPr="00E46E17">
        <w:rPr>
          <w:rFonts w:ascii="Bookman Old Style" w:hAnsi="Bookman Old Style"/>
          <w:sz w:val="24"/>
          <w:szCs w:val="24"/>
        </w:rPr>
        <w:t xml:space="preserve"> near the road from Gatsibo to </w:t>
      </w:r>
      <w:proofErr w:type="spellStart"/>
      <w:r w:rsidR="002A327A" w:rsidRPr="00E46E17">
        <w:rPr>
          <w:rFonts w:ascii="Bookman Old Style" w:hAnsi="Bookman Old Style"/>
          <w:sz w:val="24"/>
          <w:szCs w:val="24"/>
        </w:rPr>
        <w:t>Nyagatare</w:t>
      </w:r>
      <w:proofErr w:type="spellEnd"/>
      <w:r w:rsidR="009459B6" w:rsidRPr="00E46E17">
        <w:rPr>
          <w:rFonts w:ascii="Bookman Old Style" w:hAnsi="Bookman Old Style"/>
          <w:sz w:val="24"/>
          <w:szCs w:val="24"/>
        </w:rPr>
        <w:t xml:space="preserve"> </w:t>
      </w:r>
      <w:proofErr w:type="gramStart"/>
      <w:r w:rsidR="00A3427B" w:rsidRPr="00E46E17">
        <w:rPr>
          <w:rFonts w:ascii="Bookman Old Style" w:hAnsi="Bookman Old Style"/>
          <w:sz w:val="24"/>
          <w:szCs w:val="24"/>
        </w:rPr>
        <w:t xml:space="preserve">( </w:t>
      </w:r>
      <w:proofErr w:type="spellStart"/>
      <w:r w:rsidR="00A3427B" w:rsidRPr="00E46E17">
        <w:rPr>
          <w:rFonts w:ascii="Bookman Old Style" w:hAnsi="Bookman Old Style"/>
          <w:sz w:val="24"/>
          <w:szCs w:val="24"/>
        </w:rPr>
        <w:t>Kagitumba</w:t>
      </w:r>
      <w:proofErr w:type="spellEnd"/>
      <w:proofErr w:type="gramEnd"/>
      <w:r w:rsidR="00A3427B" w:rsidRPr="00E46E17">
        <w:rPr>
          <w:rFonts w:ascii="Bookman Old Style" w:hAnsi="Bookman Old Style"/>
          <w:sz w:val="24"/>
          <w:szCs w:val="24"/>
        </w:rPr>
        <w:t>)</w:t>
      </w:r>
      <w:r w:rsidR="002A327A" w:rsidRPr="00E46E17">
        <w:rPr>
          <w:rFonts w:ascii="Bookman Old Style" w:hAnsi="Bookman Old Style"/>
          <w:sz w:val="24"/>
          <w:szCs w:val="24"/>
        </w:rPr>
        <w:t xml:space="preserve"> boarder  passing through </w:t>
      </w:r>
      <w:proofErr w:type="spellStart"/>
      <w:r w:rsidR="002A327A" w:rsidRPr="00E46E17">
        <w:rPr>
          <w:rFonts w:ascii="Bookman Old Style" w:hAnsi="Bookman Old Style"/>
          <w:sz w:val="24"/>
          <w:szCs w:val="24"/>
        </w:rPr>
        <w:t>Ngarama</w:t>
      </w:r>
      <w:proofErr w:type="spellEnd"/>
      <w:r w:rsidR="002A327A" w:rsidRPr="00E46E17">
        <w:rPr>
          <w:rFonts w:ascii="Bookman Old Style" w:hAnsi="Bookman Old Style"/>
          <w:sz w:val="24"/>
          <w:szCs w:val="24"/>
        </w:rPr>
        <w:t xml:space="preserve"> urban center </w:t>
      </w:r>
      <w:r w:rsidRPr="00E46E17">
        <w:rPr>
          <w:rFonts w:ascii="Bookman Old Style" w:hAnsi="Bookman Old Style"/>
          <w:sz w:val="24"/>
          <w:szCs w:val="24"/>
        </w:rPr>
        <w:t>which</w:t>
      </w:r>
      <w:r w:rsidR="002A327A" w:rsidRPr="00E46E17">
        <w:rPr>
          <w:rFonts w:ascii="Bookman Old Style" w:hAnsi="Bookman Old Style"/>
          <w:sz w:val="24"/>
          <w:szCs w:val="24"/>
        </w:rPr>
        <w:t xml:space="preserve"> means with a well-planned  urban center </w:t>
      </w:r>
      <w:r w:rsidRPr="00E46E17">
        <w:rPr>
          <w:rFonts w:ascii="Bookman Old Style" w:hAnsi="Bookman Old Style"/>
          <w:sz w:val="24"/>
          <w:szCs w:val="24"/>
        </w:rPr>
        <w:t xml:space="preserve">with quality service provision, it is possible to attract investors to </w:t>
      </w:r>
      <w:r w:rsidR="002A327A" w:rsidRPr="00E46E17">
        <w:rPr>
          <w:rFonts w:ascii="Bookman Old Style" w:hAnsi="Bookman Old Style"/>
          <w:sz w:val="24"/>
          <w:szCs w:val="24"/>
        </w:rPr>
        <w:t xml:space="preserve">construct houses in </w:t>
      </w:r>
      <w:proofErr w:type="spellStart"/>
      <w:r w:rsidR="002A327A" w:rsidRPr="00E46E17">
        <w:rPr>
          <w:rFonts w:ascii="Bookman Old Style" w:hAnsi="Bookman Old Style"/>
          <w:sz w:val="24"/>
          <w:szCs w:val="24"/>
        </w:rPr>
        <w:t>Ngarama</w:t>
      </w:r>
      <w:proofErr w:type="spellEnd"/>
      <w:r w:rsidR="002A327A" w:rsidRPr="00E46E17">
        <w:rPr>
          <w:rFonts w:ascii="Bookman Old Style" w:hAnsi="Bookman Old Style"/>
          <w:sz w:val="24"/>
          <w:szCs w:val="24"/>
        </w:rPr>
        <w:t xml:space="preserve"> urban center</w:t>
      </w:r>
      <w:r w:rsidRPr="00E46E17">
        <w:rPr>
          <w:rFonts w:ascii="Bookman Old Style" w:hAnsi="Bookman Old Style"/>
          <w:sz w:val="24"/>
          <w:szCs w:val="24"/>
        </w:rPr>
        <w:t>.</w:t>
      </w:r>
    </w:p>
    <w:p w:rsidR="00FA5CAA" w:rsidRPr="00E46E17" w:rsidRDefault="008F00D3" w:rsidP="009A0968">
      <w:pPr>
        <w:pStyle w:val="ListParagraph"/>
        <w:numPr>
          <w:ilvl w:val="0"/>
          <w:numId w:val="8"/>
        </w:numPr>
        <w:spacing w:line="360" w:lineRule="auto"/>
        <w:jc w:val="both"/>
        <w:rPr>
          <w:rFonts w:ascii="Bookman Old Style" w:hAnsi="Bookman Old Style"/>
          <w:sz w:val="24"/>
          <w:szCs w:val="24"/>
        </w:rPr>
      </w:pPr>
      <w:r w:rsidRPr="00E46E17">
        <w:rPr>
          <w:rFonts w:ascii="Bookman Old Style" w:hAnsi="Bookman Old Style"/>
          <w:sz w:val="24"/>
          <w:szCs w:val="24"/>
        </w:rPr>
        <w:t>The upcom</w:t>
      </w:r>
      <w:r w:rsidR="00247CDF" w:rsidRPr="00E46E17">
        <w:rPr>
          <w:rFonts w:ascii="Bookman Old Style" w:hAnsi="Bookman Old Style"/>
          <w:sz w:val="24"/>
          <w:szCs w:val="24"/>
        </w:rPr>
        <w:t xml:space="preserve">ing projects are electricity power station, valorization of </w:t>
      </w:r>
      <w:proofErr w:type="spellStart"/>
      <w:r w:rsidR="00247CDF" w:rsidRPr="00E46E17">
        <w:rPr>
          <w:rFonts w:ascii="Bookman Old Style" w:hAnsi="Bookman Old Style"/>
          <w:sz w:val="24"/>
          <w:szCs w:val="24"/>
        </w:rPr>
        <w:t>Ngarama</w:t>
      </w:r>
      <w:proofErr w:type="spellEnd"/>
      <w:r w:rsidR="00247CDF" w:rsidRPr="00E46E17">
        <w:rPr>
          <w:rFonts w:ascii="Bookman Old Style" w:hAnsi="Bookman Old Style"/>
          <w:sz w:val="24"/>
          <w:szCs w:val="24"/>
        </w:rPr>
        <w:t xml:space="preserve"> rocks</w:t>
      </w:r>
      <w:r w:rsidRPr="00E46E17">
        <w:rPr>
          <w:rFonts w:ascii="Bookman Old Style" w:hAnsi="Bookman Old Style"/>
          <w:sz w:val="24"/>
          <w:szCs w:val="24"/>
        </w:rPr>
        <w:t xml:space="preserve">, </w:t>
      </w:r>
      <w:r w:rsidR="00247CDF" w:rsidRPr="00E46E17">
        <w:rPr>
          <w:rFonts w:ascii="Bookman Old Style" w:hAnsi="Bookman Old Style"/>
          <w:sz w:val="24"/>
          <w:szCs w:val="24"/>
        </w:rPr>
        <w:t>construction  warehouse,….</w:t>
      </w:r>
      <w:r w:rsidRPr="00E46E17">
        <w:rPr>
          <w:rFonts w:ascii="Bookman Old Style" w:hAnsi="Bookman Old Style"/>
          <w:sz w:val="24"/>
          <w:szCs w:val="24"/>
        </w:rPr>
        <w:t>, which will see an infl</w:t>
      </w:r>
      <w:r w:rsidR="00247CDF" w:rsidRPr="00E46E17">
        <w:rPr>
          <w:rFonts w:ascii="Bookman Old Style" w:hAnsi="Bookman Old Style"/>
          <w:sz w:val="24"/>
          <w:szCs w:val="24"/>
        </w:rPr>
        <w:t>ux of peo</w:t>
      </w:r>
      <w:r w:rsidR="00110CFA">
        <w:rPr>
          <w:rFonts w:ascii="Bookman Old Style" w:hAnsi="Bookman Old Style"/>
          <w:sz w:val="24"/>
          <w:szCs w:val="24"/>
        </w:rPr>
        <w:t xml:space="preserve">ple coming  to </w:t>
      </w:r>
      <w:proofErr w:type="spellStart"/>
      <w:r w:rsidR="00110CFA">
        <w:rPr>
          <w:rFonts w:ascii="Bookman Old Style" w:hAnsi="Bookman Old Style"/>
          <w:sz w:val="24"/>
          <w:szCs w:val="24"/>
        </w:rPr>
        <w:t>N</w:t>
      </w:r>
      <w:r w:rsidR="00247CDF" w:rsidRPr="00E46E17">
        <w:rPr>
          <w:rFonts w:ascii="Bookman Old Style" w:hAnsi="Bookman Old Style"/>
          <w:sz w:val="24"/>
          <w:szCs w:val="24"/>
        </w:rPr>
        <w:t>garama</w:t>
      </w:r>
      <w:proofErr w:type="spellEnd"/>
      <w:r w:rsidR="00247CDF" w:rsidRPr="00E46E17">
        <w:rPr>
          <w:rFonts w:ascii="Bookman Old Style" w:hAnsi="Bookman Old Style"/>
          <w:sz w:val="24"/>
          <w:szCs w:val="24"/>
        </w:rPr>
        <w:t xml:space="preserve"> urban center </w:t>
      </w:r>
      <w:r w:rsidRPr="00E46E17">
        <w:rPr>
          <w:rFonts w:ascii="Bookman Old Style" w:hAnsi="Bookman Old Style"/>
          <w:sz w:val="24"/>
          <w:szCs w:val="24"/>
        </w:rPr>
        <w:t>to take up these opportunities and many more other directly and indirectly related projects that will follow.</w:t>
      </w:r>
    </w:p>
    <w:p w:rsidR="008F00D3" w:rsidRDefault="008F00D3" w:rsidP="009A0968">
      <w:pPr>
        <w:pStyle w:val="ListParagraph"/>
        <w:numPr>
          <w:ilvl w:val="0"/>
          <w:numId w:val="8"/>
        </w:numPr>
        <w:spacing w:line="360" w:lineRule="auto"/>
        <w:jc w:val="both"/>
        <w:rPr>
          <w:rFonts w:ascii="Bookman Old Style" w:hAnsi="Bookman Old Style"/>
          <w:sz w:val="24"/>
          <w:szCs w:val="24"/>
        </w:rPr>
      </w:pPr>
      <w:r w:rsidRPr="00E46E17">
        <w:rPr>
          <w:rFonts w:ascii="Bookman Old Style" w:hAnsi="Bookman Old Style"/>
          <w:sz w:val="24"/>
          <w:szCs w:val="24"/>
        </w:rPr>
        <w:t>The fairly undulating terrain makes the place relatively cheap to carry</w:t>
      </w:r>
      <w:r w:rsidR="00FA5CAA" w:rsidRPr="00E46E17">
        <w:rPr>
          <w:rFonts w:ascii="Bookman Old Style" w:hAnsi="Bookman Old Style"/>
          <w:sz w:val="24"/>
          <w:szCs w:val="24"/>
        </w:rPr>
        <w:t xml:space="preserve"> out development </w:t>
      </w:r>
      <w:proofErr w:type="gramStart"/>
      <w:r w:rsidR="00FA5CAA" w:rsidRPr="00E46E17">
        <w:rPr>
          <w:rFonts w:ascii="Bookman Old Style" w:hAnsi="Bookman Old Style"/>
          <w:sz w:val="24"/>
          <w:szCs w:val="24"/>
        </w:rPr>
        <w:t xml:space="preserve">in  </w:t>
      </w:r>
      <w:proofErr w:type="spellStart"/>
      <w:r w:rsidR="00FA5CAA" w:rsidRPr="00E46E17">
        <w:rPr>
          <w:rFonts w:ascii="Bookman Old Style" w:hAnsi="Bookman Old Style"/>
          <w:sz w:val="24"/>
          <w:szCs w:val="24"/>
        </w:rPr>
        <w:t>Ngarama</w:t>
      </w:r>
      <w:proofErr w:type="spellEnd"/>
      <w:proofErr w:type="gramEnd"/>
      <w:r w:rsidR="00FA5CAA" w:rsidRPr="00E46E17">
        <w:rPr>
          <w:rFonts w:ascii="Bookman Old Style" w:hAnsi="Bookman Old Style"/>
          <w:sz w:val="24"/>
          <w:szCs w:val="24"/>
        </w:rPr>
        <w:t xml:space="preserve"> urban center</w:t>
      </w:r>
      <w:r w:rsidRPr="00E46E17">
        <w:rPr>
          <w:rFonts w:ascii="Bookman Old Style" w:hAnsi="Bookman Old Style"/>
          <w:sz w:val="24"/>
          <w:szCs w:val="24"/>
        </w:rPr>
        <w:t>.</w:t>
      </w:r>
    </w:p>
    <w:p w:rsidR="00C100F2" w:rsidRPr="006D3837" w:rsidRDefault="00C100F2" w:rsidP="00C100F2">
      <w:pPr>
        <w:pStyle w:val="ListParagraph"/>
        <w:spacing w:line="360" w:lineRule="auto"/>
        <w:ind w:left="543"/>
        <w:jc w:val="both"/>
        <w:rPr>
          <w:rFonts w:ascii="Bookman Old Style" w:hAnsi="Bookman Old Style"/>
          <w:sz w:val="24"/>
          <w:szCs w:val="24"/>
        </w:rPr>
      </w:pPr>
    </w:p>
    <w:p w:rsidR="00E147C4" w:rsidRPr="00027389" w:rsidRDefault="00110CFA" w:rsidP="00027389">
      <w:pPr>
        <w:pStyle w:val="Heading3"/>
        <w:numPr>
          <w:ilvl w:val="0"/>
          <w:numId w:val="0"/>
        </w:numPr>
        <w:rPr>
          <w:rFonts w:ascii="Bookman Old Style" w:hAnsi="Bookman Old Style"/>
        </w:rPr>
      </w:pPr>
      <w:bookmarkStart w:id="555" w:name="_Toc421715267"/>
      <w:r w:rsidRPr="00027389">
        <w:rPr>
          <w:rFonts w:ascii="Bookman Old Style" w:hAnsi="Bookman Old Style"/>
        </w:rPr>
        <w:lastRenderedPageBreak/>
        <w:t>4.4.1 D</w:t>
      </w:r>
      <w:r w:rsidR="00556FEA" w:rsidRPr="00027389">
        <w:rPr>
          <w:rFonts w:ascii="Bookman Old Style" w:hAnsi="Bookman Old Style"/>
        </w:rPr>
        <w:t>ensity and dwelling size</w:t>
      </w:r>
      <w:bookmarkEnd w:id="555"/>
    </w:p>
    <w:p w:rsidR="008F00D3" w:rsidRDefault="00372C8F" w:rsidP="00372C8F">
      <w:pPr>
        <w:spacing w:line="360" w:lineRule="auto"/>
        <w:rPr>
          <w:rFonts w:ascii="Bookman Old Style" w:hAnsi="Bookman Old Style"/>
          <w:b/>
          <w:sz w:val="24"/>
          <w:szCs w:val="24"/>
        </w:rPr>
      </w:pPr>
      <w:r w:rsidRPr="00E46E17">
        <w:rPr>
          <w:rFonts w:ascii="Bookman Old Style" w:hAnsi="Bookman Old Style"/>
          <w:b/>
          <w:sz w:val="24"/>
          <w:szCs w:val="24"/>
        </w:rPr>
        <w:t>A. High density residential</w:t>
      </w:r>
    </w:p>
    <w:p w:rsidR="00E71B61" w:rsidRPr="00E71B61" w:rsidRDefault="00E71B61" w:rsidP="00E71B61">
      <w:pPr>
        <w:spacing w:line="360" w:lineRule="auto"/>
        <w:jc w:val="both"/>
        <w:rPr>
          <w:rFonts w:ascii="Bookman Old Style" w:hAnsi="Bookman Old Style"/>
          <w:b/>
          <w:sz w:val="24"/>
          <w:szCs w:val="24"/>
        </w:rPr>
      </w:pPr>
      <w:r w:rsidRPr="00E71B61">
        <w:rPr>
          <w:rFonts w:ascii="Bookman Old Style" w:eastAsia="Times New Roman" w:hAnsi="Bookman Old Style"/>
          <w:sz w:val="24"/>
          <w:szCs w:val="24"/>
        </w:rPr>
        <w:t>This term describes a type of housing where more than one new home is constructed and each home does not have its own footprint on the land, rather the homes occupy airspace.  These types of homes are the apartments that are part of mixed-use or high density residential developments.  They normally share a driveway as well as stair-cases. Sometimes there’ll also be a lift or a basement car parking area as well.  A shop-top apartment is a high density home; an apartment in a low-rise block of flats is a high density home as well</w:t>
      </w:r>
      <w:r>
        <w:rPr>
          <w:rFonts w:ascii="Bookman Old Style" w:eastAsia="Times New Roman" w:hAnsi="Bookman Old Style"/>
          <w:sz w:val="24"/>
          <w:szCs w:val="24"/>
        </w:rPr>
        <w:t>.</w:t>
      </w:r>
    </w:p>
    <w:p w:rsidR="002A0052" w:rsidRDefault="00372C8F" w:rsidP="002A0052">
      <w:pPr>
        <w:pStyle w:val="BodyText-Contemporary"/>
        <w:spacing w:line="360" w:lineRule="auto"/>
        <w:jc w:val="both"/>
        <w:rPr>
          <w:rFonts w:ascii="Bookman Old Style" w:hAnsi="Bookman Old Style"/>
          <w:sz w:val="24"/>
          <w:szCs w:val="24"/>
        </w:rPr>
      </w:pPr>
      <w:r w:rsidRPr="00E46E17">
        <w:rPr>
          <w:rFonts w:ascii="Bookman Old Style" w:hAnsi="Bookman Old Style"/>
          <w:sz w:val="24"/>
          <w:szCs w:val="24"/>
          <w:lang w:val="en-GB"/>
        </w:rPr>
        <w:t>The average parcel size for a single-story high density residential development in an undevelo</w:t>
      </w:r>
      <w:r w:rsidR="00335E39" w:rsidRPr="00E46E17">
        <w:rPr>
          <w:rFonts w:ascii="Bookman Old Style" w:hAnsi="Bookman Old Style"/>
          <w:sz w:val="24"/>
          <w:szCs w:val="24"/>
          <w:lang w:val="en-GB"/>
        </w:rPr>
        <w:t xml:space="preserve">ped area would be about 450 </w:t>
      </w:r>
      <w:proofErr w:type="spellStart"/>
      <w:r w:rsidR="00335E39" w:rsidRPr="00E46E17">
        <w:rPr>
          <w:rFonts w:ascii="Bookman Old Style" w:hAnsi="Bookman Old Style"/>
          <w:sz w:val="24"/>
          <w:szCs w:val="24"/>
          <w:lang w:val="en-GB"/>
        </w:rPr>
        <w:t>sq</w:t>
      </w:r>
      <w:proofErr w:type="spellEnd"/>
      <w:r w:rsidR="00335E39" w:rsidRPr="00E46E17">
        <w:rPr>
          <w:rFonts w:ascii="Bookman Old Style" w:hAnsi="Bookman Old Style"/>
          <w:sz w:val="24"/>
          <w:szCs w:val="24"/>
          <w:lang w:val="en-GB"/>
        </w:rPr>
        <w:t xml:space="preserve"> </w:t>
      </w:r>
      <w:r w:rsidRPr="00E46E17">
        <w:rPr>
          <w:rFonts w:ascii="Bookman Old Style" w:hAnsi="Bookman Old Style"/>
          <w:sz w:val="24"/>
          <w:szCs w:val="24"/>
          <w:lang w:val="en-GB"/>
        </w:rPr>
        <w:t>meters. One house per parcel would result in a density range of 15-18 housing units per hectare.</w:t>
      </w:r>
    </w:p>
    <w:p w:rsidR="00276AF7" w:rsidRDefault="00335E39" w:rsidP="002A0052">
      <w:pPr>
        <w:pStyle w:val="BodyText-Contemporary"/>
        <w:spacing w:line="360" w:lineRule="auto"/>
        <w:jc w:val="both"/>
        <w:rPr>
          <w:rFonts w:ascii="Bookman Old Style" w:hAnsi="Bookman Old Style"/>
          <w:sz w:val="24"/>
          <w:szCs w:val="24"/>
        </w:rPr>
      </w:pPr>
      <w:r w:rsidRPr="00E46E17">
        <w:rPr>
          <w:rFonts w:ascii="Bookman Old Style" w:hAnsi="Bookman Old Style"/>
          <w:sz w:val="24"/>
          <w:szCs w:val="24"/>
        </w:rPr>
        <w:t>On the dwelling size we have provided space for  activities such as cooking, eating, sleeping, conversation, entertainment, washing, childcare, religious observance and home crafts. In all this, space is of primary importance and its effective use and organization is basic to the success of any housing unit. The m</w:t>
      </w:r>
      <w:r w:rsidR="00110CFA">
        <w:rPr>
          <w:rFonts w:ascii="Bookman Old Style" w:hAnsi="Bookman Old Style"/>
          <w:sz w:val="24"/>
          <w:szCs w:val="24"/>
        </w:rPr>
        <w:t>i</w:t>
      </w:r>
      <w:r w:rsidRPr="00E46E17">
        <w:rPr>
          <w:rFonts w:ascii="Bookman Old Style" w:hAnsi="Bookman Old Style"/>
          <w:sz w:val="24"/>
          <w:szCs w:val="24"/>
        </w:rPr>
        <w:t xml:space="preserve">nimum floor area provided is </w:t>
      </w:r>
      <w:r w:rsidR="003E3A93" w:rsidRPr="003E3A93">
        <w:rPr>
          <w:rFonts w:ascii="Bookman Old Style" w:hAnsi="Bookman Old Style"/>
          <w:sz w:val="24"/>
          <w:szCs w:val="24"/>
        </w:rPr>
        <w:t>81</w:t>
      </w:r>
      <w:r w:rsidRPr="003E3A93">
        <w:rPr>
          <w:rFonts w:ascii="Bookman Old Style" w:hAnsi="Bookman Old Style"/>
          <w:sz w:val="24"/>
          <w:szCs w:val="24"/>
        </w:rPr>
        <w:t>sqm</w:t>
      </w:r>
      <w:r w:rsidRPr="00E46E17">
        <w:rPr>
          <w:rFonts w:ascii="Bookman Old Style" w:hAnsi="Bookman Old Style"/>
          <w:sz w:val="24"/>
          <w:szCs w:val="24"/>
        </w:rPr>
        <w:t xml:space="preserve"> for two bedroom bungalow while apartments have </w:t>
      </w:r>
      <w:r w:rsidRPr="003E3A93">
        <w:rPr>
          <w:rFonts w:ascii="Bookman Old Style" w:hAnsi="Bookman Old Style"/>
          <w:sz w:val="24"/>
          <w:szCs w:val="24"/>
        </w:rPr>
        <w:t>56sqm</w:t>
      </w:r>
      <w:r w:rsidR="00110CFA">
        <w:rPr>
          <w:rFonts w:ascii="Bookman Old Style" w:hAnsi="Bookman Old Style"/>
          <w:sz w:val="24"/>
          <w:szCs w:val="24"/>
        </w:rPr>
        <w:t>.</w:t>
      </w:r>
    </w:p>
    <w:p w:rsidR="00110CFA" w:rsidRDefault="00110CFA" w:rsidP="00354924">
      <w:pPr>
        <w:pStyle w:val="BodyText-Contemporary"/>
        <w:spacing w:line="360" w:lineRule="auto"/>
        <w:rPr>
          <w:rFonts w:ascii="Bookman Old Style" w:hAnsi="Bookman Old Style"/>
          <w:b/>
          <w:sz w:val="24"/>
          <w:szCs w:val="24"/>
        </w:rPr>
      </w:pPr>
      <w:r w:rsidRPr="00110CFA">
        <w:rPr>
          <w:rFonts w:ascii="Bookman Old Style" w:hAnsi="Bookman Old Style"/>
          <w:b/>
          <w:sz w:val="24"/>
          <w:szCs w:val="24"/>
        </w:rPr>
        <w:t>B. Medium density residential</w:t>
      </w:r>
    </w:p>
    <w:p w:rsidR="00D37286" w:rsidRDefault="00D37286" w:rsidP="00D37286">
      <w:pPr>
        <w:pStyle w:val="BodyText-Contemporary"/>
        <w:spacing w:line="360" w:lineRule="auto"/>
        <w:jc w:val="both"/>
        <w:rPr>
          <w:rFonts w:ascii="Bookman Old Style" w:hAnsi="Bookman Old Style"/>
          <w:sz w:val="24"/>
          <w:szCs w:val="24"/>
        </w:rPr>
      </w:pPr>
      <w:r w:rsidRPr="00D37286">
        <w:rPr>
          <w:rFonts w:ascii="Bookman Old Style" w:hAnsi="Bookman Old Style"/>
          <w:sz w:val="24"/>
          <w:szCs w:val="24"/>
        </w:rPr>
        <w:t xml:space="preserve">This term describes a type of housing where more than one new home is constructed and each new home has its own, separate footprint on the land. A medium density housing development provides for a higher density housing outcome and includes circumstances where two new homes replace an existing home on a property. For </w:t>
      </w:r>
      <w:proofErr w:type="spellStart"/>
      <w:r w:rsidRPr="00D37286">
        <w:rPr>
          <w:rFonts w:ascii="Bookman Old Style" w:hAnsi="Bookman Old Style"/>
          <w:sz w:val="24"/>
          <w:szCs w:val="24"/>
        </w:rPr>
        <w:t>Ngarama</w:t>
      </w:r>
      <w:proofErr w:type="spellEnd"/>
      <w:r w:rsidRPr="00D37286">
        <w:rPr>
          <w:rFonts w:ascii="Bookman Old Style" w:hAnsi="Bookman Old Style"/>
          <w:sz w:val="24"/>
          <w:szCs w:val="24"/>
        </w:rPr>
        <w:t xml:space="preserve"> urban center the medium density residential will occupy a plot of 25x30m.</w:t>
      </w:r>
    </w:p>
    <w:p w:rsidR="00C100F2" w:rsidRDefault="00C100F2" w:rsidP="00D37286">
      <w:pPr>
        <w:pStyle w:val="BodyText-Contemporary"/>
        <w:spacing w:line="360" w:lineRule="auto"/>
        <w:jc w:val="both"/>
        <w:rPr>
          <w:rFonts w:ascii="Bookman Old Style" w:hAnsi="Bookman Old Style"/>
          <w:sz w:val="24"/>
          <w:szCs w:val="24"/>
        </w:rPr>
      </w:pPr>
    </w:p>
    <w:p w:rsidR="00D37286" w:rsidRPr="00556FEA" w:rsidRDefault="00D37286" w:rsidP="00D37286">
      <w:pPr>
        <w:pStyle w:val="BodyText-Contemporary"/>
        <w:spacing w:line="360" w:lineRule="auto"/>
        <w:jc w:val="both"/>
        <w:rPr>
          <w:rFonts w:ascii="Bookman Old Style" w:hAnsi="Bookman Old Style"/>
          <w:b/>
          <w:sz w:val="24"/>
          <w:szCs w:val="24"/>
        </w:rPr>
      </w:pPr>
      <w:r w:rsidRPr="00556FEA">
        <w:rPr>
          <w:rFonts w:ascii="Bookman Old Style" w:hAnsi="Bookman Old Style"/>
          <w:b/>
          <w:sz w:val="24"/>
          <w:szCs w:val="24"/>
        </w:rPr>
        <w:lastRenderedPageBreak/>
        <w:t xml:space="preserve">C. </w:t>
      </w:r>
      <w:r w:rsidR="00A14983" w:rsidRPr="00556FEA">
        <w:rPr>
          <w:rFonts w:ascii="Bookman Old Style" w:hAnsi="Bookman Old Style"/>
          <w:b/>
          <w:sz w:val="24"/>
          <w:szCs w:val="24"/>
        </w:rPr>
        <w:t>L</w:t>
      </w:r>
      <w:r w:rsidR="00556FEA" w:rsidRPr="00556FEA">
        <w:rPr>
          <w:rFonts w:ascii="Bookman Old Style" w:hAnsi="Bookman Old Style"/>
          <w:b/>
          <w:sz w:val="24"/>
          <w:szCs w:val="24"/>
        </w:rPr>
        <w:t>ow density residential</w:t>
      </w:r>
    </w:p>
    <w:p w:rsidR="00A14983" w:rsidRPr="00A14983" w:rsidRDefault="00A14983" w:rsidP="00A14983">
      <w:pPr>
        <w:tabs>
          <w:tab w:val="left" w:pos="540"/>
        </w:tabs>
        <w:spacing w:line="480" w:lineRule="auto"/>
        <w:ind w:right="137"/>
        <w:jc w:val="both"/>
        <w:rPr>
          <w:rFonts w:ascii="Bookman Old Style" w:eastAsia="Times New Roman" w:hAnsi="Bookman Old Style"/>
          <w:sz w:val="24"/>
          <w:szCs w:val="24"/>
        </w:rPr>
      </w:pPr>
      <w:r w:rsidRPr="00A14983">
        <w:rPr>
          <w:rFonts w:ascii="Bookman Old Style" w:eastAsia="Times New Roman" w:hAnsi="Bookman Old Style"/>
          <w:sz w:val="24"/>
          <w:szCs w:val="24"/>
        </w:rPr>
        <w:t>This term describes a type of housing that if dominant in an area, would result in a low average housing density. Low density housing can look like a large detached home on a very large residential block.  These types of homes are often associated with rural residential areas where the housing density is very low.</w:t>
      </w:r>
    </w:p>
    <w:p w:rsidR="00027389" w:rsidRDefault="00A14983" w:rsidP="001209F7">
      <w:pPr>
        <w:spacing w:line="360" w:lineRule="auto"/>
        <w:jc w:val="both"/>
        <w:rPr>
          <w:rFonts w:ascii="Bookman Old Style" w:hAnsi="Bookman Old Style"/>
          <w:b/>
          <w:sz w:val="24"/>
          <w:szCs w:val="24"/>
        </w:rPr>
      </w:pPr>
      <w:r w:rsidRPr="00A14983">
        <w:rPr>
          <w:rFonts w:ascii="Bookman Old Style" w:eastAsia="Times New Roman" w:hAnsi="Bookman Old Style"/>
          <w:sz w:val="24"/>
          <w:szCs w:val="24"/>
        </w:rPr>
        <w:t xml:space="preserve">Low density housing is also a term used to describe the larger blocks of residential land, where separated large dwellings were constructed on properties of about 600 to 700 square </w:t>
      </w:r>
      <w:proofErr w:type="spellStart"/>
      <w:r w:rsidRPr="00A14983">
        <w:rPr>
          <w:rFonts w:ascii="Bookman Old Style" w:eastAsia="Times New Roman" w:hAnsi="Bookman Old Style"/>
          <w:sz w:val="24"/>
          <w:szCs w:val="24"/>
        </w:rPr>
        <w:t>metres</w:t>
      </w:r>
      <w:proofErr w:type="spellEnd"/>
      <w:r w:rsidRPr="00A14983">
        <w:rPr>
          <w:rFonts w:ascii="Bookman Old Style" w:eastAsia="Times New Roman" w:hAnsi="Bookman Old Style"/>
          <w:sz w:val="24"/>
          <w:szCs w:val="24"/>
        </w:rPr>
        <w:t xml:space="preserve">.  Nowadays an average housing density of about 1 home for each 600 to 700 square </w:t>
      </w:r>
      <w:proofErr w:type="spellStart"/>
      <w:r w:rsidRPr="00A14983">
        <w:rPr>
          <w:rFonts w:ascii="Bookman Old Style" w:eastAsia="Times New Roman" w:hAnsi="Bookman Old Style"/>
          <w:sz w:val="24"/>
          <w:szCs w:val="24"/>
        </w:rPr>
        <w:t>metres</w:t>
      </w:r>
      <w:proofErr w:type="spellEnd"/>
      <w:r w:rsidRPr="00A14983">
        <w:rPr>
          <w:rFonts w:ascii="Bookman Old Style" w:eastAsia="Times New Roman" w:hAnsi="Bookman Old Style"/>
          <w:sz w:val="24"/>
          <w:szCs w:val="24"/>
        </w:rPr>
        <w:t xml:space="preserve"> is considered low in comparison to modern residential subdivision design standards</w:t>
      </w:r>
      <w:r>
        <w:rPr>
          <w:rFonts w:ascii="Bookman Old Style" w:eastAsia="Times New Roman" w:hAnsi="Bookman Old Style"/>
          <w:sz w:val="24"/>
          <w:szCs w:val="24"/>
        </w:rPr>
        <w:t>.</w:t>
      </w:r>
    </w:p>
    <w:p w:rsidR="00354924" w:rsidRPr="00C100F2" w:rsidRDefault="00156B6B" w:rsidP="00C100F2">
      <w:pPr>
        <w:pStyle w:val="Heading3"/>
        <w:numPr>
          <w:ilvl w:val="0"/>
          <w:numId w:val="0"/>
        </w:numPr>
        <w:rPr>
          <w:rFonts w:ascii="Bookman Old Style" w:hAnsi="Bookman Old Style"/>
        </w:rPr>
      </w:pPr>
      <w:bookmarkStart w:id="556" w:name="_Toc421715268"/>
      <w:r>
        <w:rPr>
          <w:rFonts w:ascii="Bookman Old Style" w:hAnsi="Bookman Old Style"/>
        </w:rPr>
        <w:t>6</w:t>
      </w:r>
      <w:r w:rsidR="00B8366D" w:rsidRPr="00027389">
        <w:rPr>
          <w:rFonts w:ascii="Bookman Old Style" w:hAnsi="Bookman Old Style"/>
        </w:rPr>
        <w:t>.4</w:t>
      </w:r>
      <w:r w:rsidR="005803BE" w:rsidRPr="00027389">
        <w:rPr>
          <w:rFonts w:ascii="Bookman Old Style" w:hAnsi="Bookman Old Style"/>
        </w:rPr>
        <w:t>.2 High density residential two in on</w:t>
      </w:r>
      <w:bookmarkEnd w:id="556"/>
    </w:p>
    <w:p w:rsidR="00C100F2" w:rsidRPr="00C100F2" w:rsidRDefault="00C100F2" w:rsidP="00C100F2">
      <w:pPr>
        <w:pStyle w:val="Caption"/>
        <w:keepNext/>
        <w:ind w:hanging="360"/>
        <w:jc w:val="left"/>
        <w:rPr>
          <w:rFonts w:ascii="Bookman Old Style" w:hAnsi="Bookman Old Style"/>
          <w:sz w:val="24"/>
          <w:szCs w:val="24"/>
        </w:rPr>
      </w:pPr>
      <w:bookmarkStart w:id="557" w:name="_Toc421432585"/>
      <w:r w:rsidRPr="00C100F2">
        <w:rPr>
          <w:rFonts w:ascii="Bookman Old Style" w:hAnsi="Bookman Old Style"/>
          <w:sz w:val="24"/>
          <w:szCs w:val="24"/>
        </w:rPr>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25</w:t>
      </w:r>
      <w:r w:rsidRPr="00C100F2">
        <w:rPr>
          <w:rFonts w:ascii="Bookman Old Style" w:hAnsi="Bookman Old Style"/>
          <w:sz w:val="24"/>
          <w:szCs w:val="24"/>
        </w:rPr>
        <w:fldChar w:fldCharType="end"/>
      </w:r>
      <w:r w:rsidRPr="00C100F2">
        <w:rPr>
          <w:rFonts w:ascii="Bookman Old Style" w:hAnsi="Bookman Old Style"/>
          <w:sz w:val="24"/>
          <w:szCs w:val="24"/>
        </w:rPr>
        <w:t>: High density residential two in one</w:t>
      </w:r>
      <w:bookmarkEnd w:id="557"/>
    </w:p>
    <w:p w:rsidR="005803BE" w:rsidRPr="00E46E17" w:rsidRDefault="00E5182C" w:rsidP="004B5C4D">
      <w:pPr>
        <w:tabs>
          <w:tab w:val="left" w:pos="6660"/>
        </w:tabs>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14:anchorId="3EC983A4" wp14:editId="53CBF25C">
            <wp:extent cx="6057900" cy="3066416"/>
            <wp:effectExtent l="0" t="0" r="0" b="635"/>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57900" cy="3066416"/>
                    </a:xfrm>
                    <a:prstGeom prst="rect">
                      <a:avLst/>
                    </a:prstGeom>
                    <a:noFill/>
                    <a:ln>
                      <a:noFill/>
                    </a:ln>
                  </pic:spPr>
                </pic:pic>
              </a:graphicData>
            </a:graphic>
          </wp:inline>
        </w:drawing>
      </w:r>
    </w:p>
    <w:p w:rsidR="006F33FA" w:rsidRDefault="00354924" w:rsidP="00CC309A">
      <w:pPr>
        <w:spacing w:line="360" w:lineRule="auto"/>
        <w:rPr>
          <w:rFonts w:ascii="Bookman Old Style" w:hAnsi="Bookman Old Style"/>
          <w:b/>
          <w:sz w:val="24"/>
          <w:szCs w:val="24"/>
        </w:rPr>
      </w:pPr>
      <w:r w:rsidRPr="00E46E17">
        <w:rPr>
          <w:rFonts w:ascii="Bookman Old Style" w:hAnsi="Bookman Old Style"/>
          <w:b/>
          <w:sz w:val="24"/>
          <w:szCs w:val="24"/>
        </w:rPr>
        <w:t xml:space="preserve"> </w:t>
      </w:r>
    </w:p>
    <w:p w:rsidR="00354924" w:rsidRDefault="00110CFA" w:rsidP="00CC309A">
      <w:pPr>
        <w:spacing w:line="360" w:lineRule="auto"/>
        <w:rPr>
          <w:rFonts w:ascii="Bookman Old Style" w:hAnsi="Bookman Old Style"/>
          <w:b/>
          <w:sz w:val="24"/>
          <w:szCs w:val="24"/>
        </w:rPr>
      </w:pPr>
      <w:r w:rsidRPr="00E46E17">
        <w:rPr>
          <w:rFonts w:ascii="Bookman Old Style" w:hAnsi="Bookman Old Style"/>
          <w:b/>
          <w:sz w:val="24"/>
          <w:szCs w:val="24"/>
        </w:rPr>
        <w:lastRenderedPageBreak/>
        <w:t>Perspective</w:t>
      </w:r>
    </w:p>
    <w:p w:rsidR="00354924" w:rsidRDefault="006F33FA" w:rsidP="00CC309A">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14:anchorId="62C5179E" wp14:editId="3E27F798">
            <wp:extent cx="5248275" cy="46958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48275" cy="4695825"/>
                    </a:xfrm>
                    <a:prstGeom prst="rect">
                      <a:avLst/>
                    </a:prstGeom>
                    <a:noFill/>
                    <a:ln>
                      <a:noFill/>
                    </a:ln>
                  </pic:spPr>
                </pic:pic>
              </a:graphicData>
            </a:graphic>
          </wp:inline>
        </w:drawing>
      </w:r>
    </w:p>
    <w:p w:rsidR="00086E77" w:rsidRPr="00086E77" w:rsidRDefault="00086E77" w:rsidP="00086E77">
      <w:pPr>
        <w:pStyle w:val="Caption"/>
        <w:keepNext/>
        <w:rPr>
          <w:rFonts w:ascii="Bookman Old Style" w:hAnsi="Bookman Old Style"/>
          <w:sz w:val="24"/>
          <w:szCs w:val="24"/>
        </w:rPr>
      </w:pPr>
      <w:bookmarkStart w:id="558" w:name="_Toc421271836"/>
      <w:r w:rsidRPr="00086E77">
        <w:rPr>
          <w:rFonts w:ascii="Bookman Old Style" w:hAnsi="Bookman Old Style"/>
          <w:sz w:val="24"/>
          <w:szCs w:val="24"/>
        </w:rPr>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31</w:t>
      </w:r>
      <w:r w:rsidRPr="00086E77">
        <w:rPr>
          <w:rFonts w:ascii="Bookman Old Style" w:hAnsi="Bookman Old Style"/>
          <w:sz w:val="24"/>
          <w:szCs w:val="24"/>
        </w:rPr>
        <w:fldChar w:fldCharType="end"/>
      </w:r>
      <w:r w:rsidRPr="00086E77">
        <w:rPr>
          <w:rFonts w:ascii="Bookman Old Style" w:hAnsi="Bookman Old Style"/>
          <w:sz w:val="24"/>
          <w:szCs w:val="24"/>
        </w:rPr>
        <w:t>: Estimate cost for high density residential two in one house</w:t>
      </w:r>
      <w:bookmarkEnd w:id="558"/>
    </w:p>
    <w:tbl>
      <w:tblPr>
        <w:tblW w:w="9067" w:type="dxa"/>
        <w:tblInd w:w="93" w:type="dxa"/>
        <w:tblLook w:val="04A0" w:firstRow="1" w:lastRow="0" w:firstColumn="1" w:lastColumn="0" w:noHBand="0" w:noVBand="1"/>
      </w:tblPr>
      <w:tblGrid>
        <w:gridCol w:w="879"/>
        <w:gridCol w:w="3445"/>
        <w:gridCol w:w="298"/>
        <w:gridCol w:w="2345"/>
        <w:gridCol w:w="2100"/>
      </w:tblGrid>
      <w:tr w:rsidR="004B5C4D" w:rsidRPr="00F447B7" w:rsidTr="004C4904">
        <w:trPr>
          <w:trHeight w:val="255"/>
        </w:trPr>
        <w:tc>
          <w:tcPr>
            <w:tcW w:w="879"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b/>
                <w:bCs/>
                <w:sz w:val="24"/>
                <w:szCs w:val="24"/>
                <w:u w:val="single"/>
              </w:rPr>
            </w:pPr>
            <w:r w:rsidRPr="00F447B7">
              <w:rPr>
                <w:rFonts w:ascii="Bookman Old Style" w:eastAsia="Times New Roman" w:hAnsi="Bookman Old Style" w:cs="Arial"/>
                <w:b/>
                <w:bCs/>
                <w:sz w:val="24"/>
                <w:szCs w:val="24"/>
                <w:u w:val="single"/>
              </w:rPr>
              <w:t xml:space="preserve"> CONSTRUCTION COST  SUMMARY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100"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r>
      <w:tr w:rsidR="004B5C4D" w:rsidRPr="00F447B7" w:rsidTr="004C4904">
        <w:trPr>
          <w:trHeight w:val="255"/>
        </w:trPr>
        <w:tc>
          <w:tcPr>
            <w:tcW w:w="879"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255"/>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r>
      <w:tr w:rsidR="004B5C4D" w:rsidRPr="00F447B7" w:rsidTr="004C4904">
        <w:trPr>
          <w:trHeight w:val="255"/>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ITEM</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xml:space="preserve"> ELEMENT DESCRIPTION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AMOUNT(FRW)</w:t>
            </w:r>
          </w:p>
        </w:tc>
      </w:tr>
      <w:tr w:rsidR="004B5C4D" w:rsidRPr="00F447B7" w:rsidTr="004C4904">
        <w:trPr>
          <w:trHeight w:val="255"/>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b/>
                <w:bCs/>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1</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PRELIMINARIES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2,000,000</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2</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SUBSTRUCTURE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1,455,608</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3</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SUPERSTRUCTURE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4,039,930</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lastRenderedPageBreak/>
              <w:t>4</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ROOF STRUCTURE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908,563</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5</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DOORS AND WINDOWS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2,049,154</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6</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ELECTRICAL  INSTALLATION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299,000</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98" w:type="dxa"/>
            <w:tcBorders>
              <w:top w:val="single" w:sz="4" w:space="0" w:color="auto"/>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single" w:sz="4" w:space="0" w:color="auto"/>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single" w:sz="4" w:space="0" w:color="auto"/>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7</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PLUMBING  INSTALLATION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2,965,000</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8</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FINISHES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1,962,803</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9</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EXTERNAL WORKS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2,220,000</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15"/>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10</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LABOUR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3,268,459</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315"/>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DA32EC" w:rsidP="004B5C4D">
            <w:pPr>
              <w:spacing w:after="0" w:line="240" w:lineRule="auto"/>
              <w:jc w:val="right"/>
              <w:rPr>
                <w:rFonts w:ascii="Bookman Old Style" w:eastAsia="Times New Roman" w:hAnsi="Bookman Old Style" w:cs="Arial"/>
                <w:sz w:val="24"/>
                <w:szCs w:val="24"/>
              </w:rPr>
            </w:pPr>
            <w:r>
              <w:rPr>
                <w:rFonts w:ascii="Bookman Old Style" w:eastAsia="Times New Roman" w:hAnsi="Bookman Old Style" w:cs="Arial"/>
                <w:sz w:val="24"/>
                <w:szCs w:val="24"/>
              </w:rPr>
              <w:t>11</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r w:rsidRPr="00F447B7">
              <w:rPr>
                <w:rFonts w:ascii="Bookman Old Style" w:eastAsia="Times New Roman" w:hAnsi="Bookman Old Style" w:cs="Arial"/>
                <w:sz w:val="24"/>
                <w:szCs w:val="24"/>
              </w:rPr>
              <w:t xml:space="preserve"> OVERHEADS </w:t>
            </w: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653,692</w:t>
            </w:r>
          </w:p>
        </w:tc>
      </w:tr>
      <w:tr w:rsidR="004B5C4D" w:rsidRPr="00F447B7" w:rsidTr="004C4904">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sz w:val="24"/>
                <w:szCs w:val="24"/>
              </w:rPr>
            </w:pPr>
          </w:p>
        </w:tc>
        <w:tc>
          <w:tcPr>
            <w:tcW w:w="298" w:type="dxa"/>
            <w:tcBorders>
              <w:top w:val="nil"/>
              <w:left w:val="nil"/>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p>
        </w:tc>
        <w:tc>
          <w:tcPr>
            <w:tcW w:w="2345" w:type="dxa"/>
            <w:tcBorders>
              <w:top w:val="nil"/>
              <w:left w:val="single" w:sz="4" w:space="0" w:color="auto"/>
              <w:bottom w:val="nil"/>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2100" w:type="dxa"/>
            <w:tcBorders>
              <w:top w:val="nil"/>
              <w:left w:val="nil"/>
              <w:bottom w:val="nil"/>
              <w:right w:val="single" w:sz="4" w:space="0" w:color="auto"/>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r>
      <w:tr w:rsidR="004B5C4D" w:rsidRPr="00F447B7" w:rsidTr="004C4904">
        <w:trPr>
          <w:trHeight w:val="405"/>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4B5C4D" w:rsidRPr="00F447B7" w:rsidRDefault="004B5C4D" w:rsidP="004B5C4D">
            <w:pPr>
              <w:spacing w:after="0" w:line="240" w:lineRule="auto"/>
              <w:jc w:val="right"/>
              <w:rPr>
                <w:rFonts w:ascii="Bookman Old Style" w:eastAsia="Times New Roman" w:hAnsi="Bookman Old Style" w:cs="Arial"/>
                <w:sz w:val="24"/>
                <w:szCs w:val="24"/>
              </w:rPr>
            </w:pPr>
            <w:r w:rsidRPr="00F447B7">
              <w:rPr>
                <w:rFonts w:ascii="Bookman Old Style" w:eastAsia="Times New Roman" w:hAnsi="Bookman Old Style" w:cs="Arial"/>
                <w:sz w:val="24"/>
                <w:szCs w:val="24"/>
              </w:rPr>
              <w:t> </w:t>
            </w:r>
          </w:p>
        </w:tc>
        <w:tc>
          <w:tcPr>
            <w:tcW w:w="3445"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xml:space="preserve"> GRAND TOTAL </w:t>
            </w:r>
          </w:p>
        </w:tc>
        <w:tc>
          <w:tcPr>
            <w:tcW w:w="298" w:type="dxa"/>
            <w:tcBorders>
              <w:top w:val="nil"/>
              <w:left w:val="nil"/>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345" w:type="dxa"/>
            <w:tcBorders>
              <w:top w:val="nil"/>
              <w:left w:val="single" w:sz="4" w:space="0" w:color="auto"/>
              <w:bottom w:val="single" w:sz="4" w:space="0" w:color="auto"/>
              <w:right w:val="nil"/>
            </w:tcBorders>
            <w:shd w:val="clear" w:color="auto" w:fill="auto"/>
            <w:noWrap/>
            <w:vAlign w:val="bottom"/>
            <w:hideMark/>
          </w:tcPr>
          <w:p w:rsidR="004B5C4D" w:rsidRPr="00F447B7" w:rsidRDefault="004B5C4D" w:rsidP="004B5C4D">
            <w:pPr>
              <w:spacing w:after="0" w:line="240" w:lineRule="auto"/>
              <w:jc w:val="center"/>
              <w:rPr>
                <w:rFonts w:ascii="Bookman Old Style" w:eastAsia="Times New Roman" w:hAnsi="Bookman Old Style" w:cs="Arial"/>
                <w:b/>
                <w:bCs/>
                <w:sz w:val="24"/>
                <w:szCs w:val="24"/>
              </w:rPr>
            </w:pPr>
            <w:r w:rsidRPr="00F447B7">
              <w:rPr>
                <w:rFonts w:ascii="Bookman Old Style" w:eastAsia="Times New Roman" w:hAnsi="Bookman Old Style" w:cs="Arial"/>
                <w:b/>
                <w:bCs/>
                <w:sz w:val="24"/>
                <w:szCs w:val="24"/>
              </w:rPr>
              <w:t> </w:t>
            </w:r>
          </w:p>
        </w:tc>
        <w:tc>
          <w:tcPr>
            <w:tcW w:w="2100" w:type="dxa"/>
            <w:tcBorders>
              <w:top w:val="nil"/>
              <w:left w:val="nil"/>
              <w:bottom w:val="single" w:sz="4" w:space="0" w:color="auto"/>
              <w:right w:val="single" w:sz="4" w:space="0" w:color="auto"/>
            </w:tcBorders>
            <w:shd w:val="clear" w:color="auto" w:fill="auto"/>
            <w:noWrap/>
            <w:vAlign w:val="bottom"/>
            <w:hideMark/>
          </w:tcPr>
          <w:p w:rsidR="004B5C4D" w:rsidRPr="004C4904" w:rsidRDefault="004C4904" w:rsidP="004C4904">
            <w:pPr>
              <w:pStyle w:val="Default"/>
              <w:jc w:val="center"/>
              <w:rPr>
                <w:sz w:val="32"/>
                <w:szCs w:val="32"/>
              </w:rPr>
            </w:pPr>
            <w:r>
              <w:rPr>
                <w:b/>
                <w:bCs/>
                <w:sz w:val="32"/>
                <w:szCs w:val="32"/>
              </w:rPr>
              <w:t xml:space="preserve">22,747,174 </w:t>
            </w:r>
          </w:p>
        </w:tc>
      </w:tr>
    </w:tbl>
    <w:p w:rsidR="004B5C4D" w:rsidRPr="00F447B7" w:rsidRDefault="004B5C4D" w:rsidP="00CC309A">
      <w:pPr>
        <w:spacing w:line="360" w:lineRule="auto"/>
        <w:rPr>
          <w:rFonts w:ascii="Bookman Old Style" w:hAnsi="Bookman Old Style"/>
          <w:b/>
          <w:sz w:val="24"/>
          <w:szCs w:val="24"/>
        </w:rPr>
      </w:pPr>
    </w:p>
    <w:p w:rsidR="00F447B7" w:rsidRDefault="00354924" w:rsidP="00027389">
      <w:pPr>
        <w:spacing w:line="360" w:lineRule="auto"/>
        <w:jc w:val="both"/>
        <w:rPr>
          <w:rFonts w:ascii="Bookman Old Style" w:hAnsi="Bookman Old Style"/>
          <w:b/>
          <w:sz w:val="24"/>
          <w:szCs w:val="24"/>
        </w:rPr>
      </w:pPr>
      <w:proofErr w:type="gramStart"/>
      <w:r w:rsidRPr="00E46E17">
        <w:rPr>
          <w:rFonts w:ascii="Bookman Old Style" w:hAnsi="Bookman Old Style"/>
          <w:sz w:val="24"/>
          <w:szCs w:val="24"/>
        </w:rPr>
        <w:t>Proposed layout P</w:t>
      </w:r>
      <w:r w:rsidR="004B5C4D">
        <w:rPr>
          <w:rFonts w:ascii="Bookman Old Style" w:hAnsi="Bookman Old Style"/>
          <w:sz w:val="24"/>
          <w:szCs w:val="24"/>
        </w:rPr>
        <w:t>lan for high density residential house on 15</w:t>
      </w:r>
      <w:r w:rsidRPr="00E46E17">
        <w:rPr>
          <w:rFonts w:ascii="Bookman Old Style" w:hAnsi="Bookman Old Style"/>
          <w:sz w:val="24"/>
          <w:szCs w:val="24"/>
        </w:rPr>
        <w:t xml:space="preserve"> by 20m plot.</w:t>
      </w:r>
      <w:proofErr w:type="gramEnd"/>
      <w:r w:rsidRPr="00E46E17">
        <w:rPr>
          <w:rFonts w:ascii="Bookman Old Style" w:hAnsi="Bookman Old Style"/>
          <w:sz w:val="24"/>
          <w:szCs w:val="24"/>
        </w:rPr>
        <w:t xml:space="preserve">  The tota</w:t>
      </w:r>
      <w:r w:rsidR="00165750">
        <w:rPr>
          <w:rFonts w:ascii="Bookman Old Style" w:hAnsi="Bookman Old Style"/>
          <w:sz w:val="24"/>
          <w:szCs w:val="24"/>
        </w:rPr>
        <w:t xml:space="preserve">l area of the floor plan </w:t>
      </w:r>
      <w:r w:rsidR="00F447B7">
        <w:rPr>
          <w:rFonts w:ascii="Bookman Old Style" w:hAnsi="Bookman Old Style"/>
          <w:sz w:val="24"/>
          <w:szCs w:val="24"/>
        </w:rPr>
        <w:t xml:space="preserve">is </w:t>
      </w:r>
      <w:r w:rsidR="00DA32EC">
        <w:rPr>
          <w:rFonts w:ascii="Bookman Old Style" w:hAnsi="Bookman Old Style"/>
          <w:sz w:val="24"/>
          <w:szCs w:val="24"/>
        </w:rPr>
        <w:t>81quare</w:t>
      </w:r>
      <w:r w:rsidR="00DA32EC" w:rsidRPr="00E46E17">
        <w:rPr>
          <w:rFonts w:ascii="Bookman Old Style" w:hAnsi="Bookman Old Style"/>
          <w:sz w:val="24"/>
          <w:szCs w:val="24"/>
        </w:rPr>
        <w:t xml:space="preserve"> </w:t>
      </w:r>
      <w:proofErr w:type="spellStart"/>
      <w:r w:rsidR="00DA32EC" w:rsidRPr="00E46E17">
        <w:rPr>
          <w:rFonts w:ascii="Bookman Old Style" w:hAnsi="Bookman Old Style"/>
          <w:sz w:val="24"/>
          <w:szCs w:val="24"/>
        </w:rPr>
        <w:t>metres</w:t>
      </w:r>
      <w:proofErr w:type="spellEnd"/>
      <w:r w:rsidRPr="00E46E17">
        <w:rPr>
          <w:rFonts w:ascii="Bookman Old Style" w:hAnsi="Bookman Old Style"/>
          <w:sz w:val="24"/>
          <w:szCs w:val="24"/>
        </w:rPr>
        <w:t xml:space="preserve"> which is ideal for low income earners. Size leaves enough green space and a possibility of kitchen farm for vegetables that can also be a source of income and or sustenance promoting urban agriculture. Two bedrooms Sketch on a 15 by 20m plot and the proposed fencing for these plots. The front fencing is open for ease of security.</w:t>
      </w: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027389">
      <w:pPr>
        <w:pStyle w:val="Heading2"/>
        <w:numPr>
          <w:ilvl w:val="0"/>
          <w:numId w:val="0"/>
        </w:numPr>
        <w:rPr>
          <w:rFonts w:ascii="Bookman Old Style" w:hAnsi="Bookman Old Style"/>
        </w:rPr>
      </w:pPr>
    </w:p>
    <w:p w:rsidR="001209F7" w:rsidRDefault="001209F7" w:rsidP="004C4904">
      <w:pPr>
        <w:spacing w:line="360" w:lineRule="auto"/>
        <w:rPr>
          <w:rFonts w:ascii="Bookman Old Style" w:hAnsi="Bookman Old Style"/>
          <w:b/>
          <w:sz w:val="24"/>
          <w:szCs w:val="24"/>
        </w:rPr>
      </w:pPr>
    </w:p>
    <w:p w:rsidR="001209F7" w:rsidRPr="00C100F2" w:rsidRDefault="00BD1ACF" w:rsidP="00C100F2">
      <w:pPr>
        <w:pStyle w:val="Heading2"/>
        <w:numPr>
          <w:ilvl w:val="0"/>
          <w:numId w:val="0"/>
        </w:numPr>
        <w:rPr>
          <w:rFonts w:ascii="Bookman Old Style" w:hAnsi="Bookman Old Style"/>
        </w:rPr>
      </w:pPr>
      <w:bookmarkStart w:id="559" w:name="_Toc421715269"/>
      <w:r>
        <w:rPr>
          <w:rFonts w:ascii="Bookman Old Style" w:hAnsi="Bookman Old Style"/>
        </w:rPr>
        <w:lastRenderedPageBreak/>
        <w:t>6</w:t>
      </w:r>
      <w:r w:rsidR="001209F7" w:rsidRPr="00027389">
        <w:rPr>
          <w:rFonts w:ascii="Bookman Old Style" w:hAnsi="Bookman Old Style"/>
        </w:rPr>
        <w:t>.5 Tree bed room single houses</w:t>
      </w:r>
      <w:bookmarkEnd w:id="559"/>
    </w:p>
    <w:p w:rsidR="00C100F2" w:rsidRPr="00C100F2" w:rsidRDefault="00C100F2" w:rsidP="00C100F2">
      <w:pPr>
        <w:pStyle w:val="Caption"/>
        <w:keepNext/>
        <w:ind w:hanging="537"/>
        <w:jc w:val="left"/>
        <w:rPr>
          <w:rFonts w:ascii="Bookman Old Style" w:hAnsi="Bookman Old Style"/>
          <w:sz w:val="24"/>
          <w:szCs w:val="24"/>
        </w:rPr>
      </w:pPr>
      <w:bookmarkStart w:id="560" w:name="_Toc421432586"/>
      <w:r w:rsidRPr="00C100F2">
        <w:rPr>
          <w:rFonts w:ascii="Bookman Old Style" w:hAnsi="Bookman Old Style"/>
          <w:sz w:val="24"/>
          <w:szCs w:val="24"/>
        </w:rPr>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26</w:t>
      </w:r>
      <w:r w:rsidRPr="00C100F2">
        <w:rPr>
          <w:rFonts w:ascii="Bookman Old Style" w:hAnsi="Bookman Old Style"/>
          <w:sz w:val="24"/>
          <w:szCs w:val="24"/>
        </w:rPr>
        <w:fldChar w:fldCharType="end"/>
      </w:r>
      <w:r w:rsidRPr="00C100F2">
        <w:rPr>
          <w:rFonts w:ascii="Bookman Old Style" w:hAnsi="Bookman Old Style"/>
          <w:sz w:val="24"/>
          <w:szCs w:val="24"/>
        </w:rPr>
        <w:t xml:space="preserve">: tree bedroom single house front and plan </w:t>
      </w:r>
      <w:proofErr w:type="spellStart"/>
      <w:r w:rsidRPr="00C100F2">
        <w:rPr>
          <w:rFonts w:ascii="Bookman Old Style" w:hAnsi="Bookman Old Style"/>
          <w:sz w:val="24"/>
          <w:szCs w:val="24"/>
        </w:rPr>
        <w:t>vues</w:t>
      </w:r>
      <w:bookmarkEnd w:id="560"/>
      <w:proofErr w:type="spellEnd"/>
    </w:p>
    <w:p w:rsidR="00614F58" w:rsidRPr="00E46E17" w:rsidRDefault="004C4904" w:rsidP="00165750">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extent cx="6057900" cy="415052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57900" cy="4150524"/>
                    </a:xfrm>
                    <a:prstGeom prst="rect">
                      <a:avLst/>
                    </a:prstGeom>
                    <a:noFill/>
                    <a:ln>
                      <a:noFill/>
                    </a:ln>
                  </pic:spPr>
                </pic:pic>
              </a:graphicData>
            </a:graphic>
          </wp:inline>
        </w:drawing>
      </w:r>
    </w:p>
    <w:p w:rsidR="003E3A93" w:rsidRDefault="003E3A93" w:rsidP="00614F58">
      <w:pPr>
        <w:spacing w:line="360" w:lineRule="auto"/>
        <w:ind w:hanging="177"/>
        <w:rPr>
          <w:rFonts w:ascii="Bookman Old Style" w:hAnsi="Bookman Old Style"/>
          <w:b/>
          <w:sz w:val="24"/>
          <w:szCs w:val="24"/>
        </w:rPr>
      </w:pPr>
    </w:p>
    <w:p w:rsidR="003E3A93" w:rsidRDefault="003E3A93" w:rsidP="00614F58">
      <w:pPr>
        <w:spacing w:line="360" w:lineRule="auto"/>
        <w:ind w:hanging="177"/>
        <w:rPr>
          <w:rFonts w:ascii="Bookman Old Style" w:hAnsi="Bookman Old Style"/>
          <w:b/>
          <w:sz w:val="24"/>
          <w:szCs w:val="24"/>
        </w:rPr>
      </w:pPr>
    </w:p>
    <w:p w:rsidR="003E3A93" w:rsidRDefault="003E3A93" w:rsidP="00614F58">
      <w:pPr>
        <w:spacing w:line="360" w:lineRule="auto"/>
        <w:ind w:hanging="177"/>
        <w:rPr>
          <w:rFonts w:ascii="Bookman Old Style" w:hAnsi="Bookman Old Style"/>
          <w:b/>
          <w:sz w:val="24"/>
          <w:szCs w:val="24"/>
        </w:rPr>
      </w:pPr>
    </w:p>
    <w:p w:rsidR="003E3A93" w:rsidRDefault="003E3A93" w:rsidP="00614F58">
      <w:pPr>
        <w:spacing w:line="360" w:lineRule="auto"/>
        <w:ind w:hanging="177"/>
        <w:rPr>
          <w:rFonts w:ascii="Bookman Old Style" w:hAnsi="Bookman Old Style"/>
          <w:b/>
          <w:sz w:val="24"/>
          <w:szCs w:val="24"/>
        </w:rPr>
      </w:pPr>
    </w:p>
    <w:p w:rsidR="003E3A93" w:rsidRDefault="003E3A93" w:rsidP="00614F58">
      <w:pPr>
        <w:spacing w:line="360" w:lineRule="auto"/>
        <w:ind w:hanging="177"/>
        <w:rPr>
          <w:rFonts w:ascii="Bookman Old Style" w:hAnsi="Bookman Old Style"/>
          <w:b/>
          <w:sz w:val="24"/>
          <w:szCs w:val="24"/>
        </w:rPr>
      </w:pPr>
    </w:p>
    <w:p w:rsidR="003E3A93" w:rsidRDefault="003E3A93" w:rsidP="00614F58">
      <w:pPr>
        <w:spacing w:line="360" w:lineRule="auto"/>
        <w:ind w:hanging="177"/>
        <w:rPr>
          <w:rFonts w:ascii="Bookman Old Style" w:hAnsi="Bookman Old Style"/>
          <w:b/>
          <w:sz w:val="24"/>
          <w:szCs w:val="24"/>
        </w:rPr>
      </w:pPr>
    </w:p>
    <w:p w:rsidR="00336D5D" w:rsidRDefault="00336D5D" w:rsidP="00027389">
      <w:pPr>
        <w:spacing w:line="360" w:lineRule="auto"/>
        <w:rPr>
          <w:rFonts w:ascii="Bookman Old Style" w:hAnsi="Bookman Old Style"/>
          <w:b/>
          <w:sz w:val="24"/>
          <w:szCs w:val="24"/>
        </w:rPr>
      </w:pPr>
    </w:p>
    <w:p w:rsidR="00C100F2" w:rsidRDefault="00C100F2" w:rsidP="00027389">
      <w:pPr>
        <w:spacing w:line="360" w:lineRule="auto"/>
        <w:rPr>
          <w:rFonts w:ascii="Bookman Old Style" w:hAnsi="Bookman Old Style"/>
          <w:b/>
          <w:sz w:val="24"/>
          <w:szCs w:val="24"/>
        </w:rPr>
      </w:pPr>
    </w:p>
    <w:p w:rsidR="00614F58" w:rsidRDefault="00354924" w:rsidP="00614F58">
      <w:pPr>
        <w:spacing w:line="360" w:lineRule="auto"/>
        <w:ind w:hanging="177"/>
        <w:rPr>
          <w:rFonts w:ascii="Bookman Old Style" w:hAnsi="Bookman Old Style"/>
          <w:b/>
          <w:sz w:val="24"/>
          <w:szCs w:val="24"/>
        </w:rPr>
      </w:pPr>
      <w:r w:rsidRPr="00E46E17">
        <w:rPr>
          <w:rFonts w:ascii="Bookman Old Style" w:hAnsi="Bookman Old Style"/>
          <w:b/>
          <w:sz w:val="24"/>
          <w:szCs w:val="24"/>
        </w:rPr>
        <w:lastRenderedPageBreak/>
        <w:t xml:space="preserve"> </w:t>
      </w:r>
      <w:r w:rsidR="00DF58AD" w:rsidRPr="00E46E17">
        <w:rPr>
          <w:rFonts w:ascii="Bookman Old Style" w:hAnsi="Bookman Old Style"/>
          <w:b/>
          <w:sz w:val="24"/>
          <w:szCs w:val="24"/>
        </w:rPr>
        <w:t>Plan</w:t>
      </w:r>
      <w:r w:rsidRPr="00E46E17">
        <w:rPr>
          <w:rFonts w:ascii="Bookman Old Style" w:hAnsi="Bookman Old Style"/>
          <w:b/>
          <w:sz w:val="24"/>
          <w:szCs w:val="24"/>
        </w:rPr>
        <w:t xml:space="preserve"> </w:t>
      </w:r>
      <w:proofErr w:type="spellStart"/>
      <w:r w:rsidRPr="00E46E17">
        <w:rPr>
          <w:rFonts w:ascii="Bookman Old Style" w:hAnsi="Bookman Old Style"/>
          <w:b/>
          <w:sz w:val="24"/>
          <w:szCs w:val="24"/>
        </w:rPr>
        <w:t>vues</w:t>
      </w:r>
      <w:proofErr w:type="spellEnd"/>
    </w:p>
    <w:p w:rsidR="00165750" w:rsidRPr="00E46E17" w:rsidRDefault="004C4904" w:rsidP="00614F58">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extent cx="5514975" cy="54006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14975" cy="5400675"/>
                    </a:xfrm>
                    <a:prstGeom prst="rect">
                      <a:avLst/>
                    </a:prstGeom>
                    <a:noFill/>
                    <a:ln>
                      <a:noFill/>
                    </a:ln>
                  </pic:spPr>
                </pic:pic>
              </a:graphicData>
            </a:graphic>
          </wp:inline>
        </w:drawing>
      </w:r>
    </w:p>
    <w:p w:rsidR="00C12B09" w:rsidRDefault="00C12B09" w:rsidP="00C12B09">
      <w:pPr>
        <w:spacing w:line="360" w:lineRule="auto"/>
        <w:rPr>
          <w:rFonts w:ascii="Bookman Old Style" w:hAnsi="Bookman Old Style"/>
          <w:b/>
          <w:sz w:val="24"/>
          <w:szCs w:val="24"/>
        </w:rPr>
      </w:pPr>
      <w:r>
        <w:rPr>
          <w:rFonts w:ascii="Bookman Old Style" w:hAnsi="Bookman Old Style"/>
          <w:b/>
          <w:sz w:val="24"/>
          <w:szCs w:val="24"/>
        </w:rPr>
        <w:t xml:space="preserve"> </w:t>
      </w:r>
    </w:p>
    <w:p w:rsidR="00C12B09" w:rsidRDefault="00C12B09" w:rsidP="00C12B09">
      <w:pPr>
        <w:spacing w:line="360" w:lineRule="auto"/>
        <w:rPr>
          <w:rFonts w:ascii="Bookman Old Style" w:hAnsi="Bookman Old Style"/>
          <w:b/>
          <w:sz w:val="24"/>
          <w:szCs w:val="24"/>
        </w:rPr>
      </w:pPr>
    </w:p>
    <w:p w:rsidR="00354924" w:rsidRDefault="00354924" w:rsidP="00C12B09">
      <w:pPr>
        <w:spacing w:line="360" w:lineRule="auto"/>
        <w:rPr>
          <w:rFonts w:ascii="Bookman Old Style" w:hAnsi="Bookman Old Style"/>
          <w:b/>
          <w:sz w:val="24"/>
          <w:szCs w:val="24"/>
        </w:rPr>
      </w:pPr>
    </w:p>
    <w:p w:rsidR="00086E77" w:rsidRDefault="00086E77" w:rsidP="00C12B09">
      <w:pPr>
        <w:spacing w:line="360" w:lineRule="auto"/>
        <w:rPr>
          <w:rFonts w:ascii="Bookman Old Style" w:hAnsi="Bookman Old Style"/>
          <w:b/>
          <w:sz w:val="24"/>
          <w:szCs w:val="24"/>
        </w:rPr>
      </w:pPr>
    </w:p>
    <w:p w:rsidR="00086E77" w:rsidRPr="00086E77" w:rsidRDefault="00086E77" w:rsidP="00086E77">
      <w:pPr>
        <w:pStyle w:val="Caption"/>
        <w:keepNext/>
        <w:rPr>
          <w:rFonts w:ascii="Bookman Old Style" w:hAnsi="Bookman Old Style"/>
          <w:sz w:val="24"/>
          <w:szCs w:val="24"/>
        </w:rPr>
      </w:pPr>
      <w:bookmarkStart w:id="561" w:name="_Toc421271837"/>
      <w:r w:rsidRPr="00086E77">
        <w:rPr>
          <w:rFonts w:ascii="Bookman Old Style" w:hAnsi="Bookman Old Style"/>
          <w:sz w:val="24"/>
          <w:szCs w:val="24"/>
        </w:rPr>
        <w:lastRenderedPageBreak/>
        <w:t xml:space="preserve">Table </w:t>
      </w:r>
      <w:r w:rsidRPr="00086E77">
        <w:rPr>
          <w:rFonts w:ascii="Bookman Old Style" w:hAnsi="Bookman Old Style"/>
          <w:sz w:val="24"/>
          <w:szCs w:val="24"/>
        </w:rPr>
        <w:fldChar w:fldCharType="begin"/>
      </w:r>
      <w:r w:rsidRPr="00086E77">
        <w:rPr>
          <w:rFonts w:ascii="Bookman Old Style" w:hAnsi="Bookman Old Style"/>
          <w:sz w:val="24"/>
          <w:szCs w:val="24"/>
        </w:rPr>
        <w:instrText xml:space="preserve"> SEQ Table \* ARABIC </w:instrText>
      </w:r>
      <w:r w:rsidRPr="00086E77">
        <w:rPr>
          <w:rFonts w:ascii="Bookman Old Style" w:hAnsi="Bookman Old Style"/>
          <w:sz w:val="24"/>
          <w:szCs w:val="24"/>
        </w:rPr>
        <w:fldChar w:fldCharType="separate"/>
      </w:r>
      <w:r w:rsidR="00630109">
        <w:rPr>
          <w:rFonts w:ascii="Bookman Old Style" w:hAnsi="Bookman Old Style"/>
          <w:noProof/>
          <w:sz w:val="24"/>
          <w:szCs w:val="24"/>
        </w:rPr>
        <w:t>32</w:t>
      </w:r>
      <w:r w:rsidRPr="00086E77">
        <w:rPr>
          <w:rFonts w:ascii="Bookman Old Style" w:hAnsi="Bookman Old Style"/>
          <w:sz w:val="24"/>
          <w:szCs w:val="24"/>
        </w:rPr>
        <w:fldChar w:fldCharType="end"/>
      </w:r>
      <w:r w:rsidRPr="00086E77">
        <w:rPr>
          <w:rFonts w:ascii="Bookman Old Style" w:hAnsi="Bookman Old Style"/>
          <w:sz w:val="24"/>
          <w:szCs w:val="24"/>
        </w:rPr>
        <w:t>: Estimate cost for single house tree bedroom</w:t>
      </w:r>
      <w:bookmarkEnd w:id="561"/>
    </w:p>
    <w:tbl>
      <w:tblPr>
        <w:tblW w:w="9665" w:type="dxa"/>
        <w:tblInd w:w="91" w:type="dxa"/>
        <w:tblLook w:val="04A0" w:firstRow="1" w:lastRow="0" w:firstColumn="1" w:lastColumn="0" w:noHBand="0" w:noVBand="1"/>
      </w:tblPr>
      <w:tblGrid>
        <w:gridCol w:w="954"/>
        <w:gridCol w:w="3911"/>
        <w:gridCol w:w="2221"/>
        <w:gridCol w:w="521"/>
        <w:gridCol w:w="2058"/>
      </w:tblGrid>
      <w:tr w:rsidR="00C12B09" w:rsidRPr="00865E33" w:rsidTr="00086E77">
        <w:trPr>
          <w:trHeight w:val="255"/>
        </w:trPr>
        <w:tc>
          <w:tcPr>
            <w:tcW w:w="954" w:type="dxa"/>
            <w:tcBorders>
              <w:top w:val="nil"/>
              <w:left w:val="nil"/>
              <w:bottom w:val="nil"/>
              <w:right w:val="nil"/>
            </w:tcBorders>
            <w:shd w:val="clear" w:color="auto" w:fill="auto"/>
            <w:noWrap/>
            <w:vAlign w:val="bottom"/>
            <w:hideMark/>
          </w:tcPr>
          <w:p w:rsidR="00C12B09" w:rsidRPr="00C12B09" w:rsidRDefault="00C12B09" w:rsidP="00C12B09">
            <w:pPr>
              <w:spacing w:after="0" w:line="240" w:lineRule="auto"/>
              <w:rPr>
                <w:rFonts w:ascii="Bookman Old Style" w:eastAsia="Times New Roman" w:hAnsi="Bookman Old Style" w:cs="Arial"/>
                <w:sz w:val="24"/>
                <w:szCs w:val="24"/>
                <w:lang w:eastAsia="en-GB"/>
              </w:rPr>
            </w:pPr>
          </w:p>
        </w:tc>
        <w:tc>
          <w:tcPr>
            <w:tcW w:w="3914" w:type="dxa"/>
            <w:tcBorders>
              <w:top w:val="nil"/>
              <w:left w:val="nil"/>
              <w:bottom w:val="nil"/>
              <w:right w:val="nil"/>
            </w:tcBorders>
            <w:shd w:val="clear" w:color="auto" w:fill="auto"/>
            <w:noWrap/>
            <w:vAlign w:val="bottom"/>
          </w:tcPr>
          <w:p w:rsidR="00C12B09" w:rsidRPr="00C12B09" w:rsidRDefault="00C12B09" w:rsidP="0063577C">
            <w:pPr>
              <w:spacing w:after="0" w:line="240" w:lineRule="auto"/>
              <w:rPr>
                <w:rFonts w:ascii="Bookman Old Style" w:eastAsia="Times New Roman" w:hAnsi="Bookman Old Style" w:cs="Arial"/>
                <w:b/>
                <w:bCs/>
                <w:sz w:val="24"/>
                <w:szCs w:val="24"/>
                <w:u w:val="single"/>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205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r>
      <w:tr w:rsidR="00C12B09" w:rsidRPr="00865E33" w:rsidTr="00086E77">
        <w:trPr>
          <w:trHeight w:val="255"/>
        </w:trPr>
        <w:tc>
          <w:tcPr>
            <w:tcW w:w="95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7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r>
      <w:tr w:rsidR="00C12B09" w:rsidRPr="00865E33" w:rsidTr="00086E77">
        <w:trPr>
          <w:trHeight w:val="255"/>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ITEM</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ELEMENT DESCRIPTION</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AMOUNT(FRW)</w:t>
            </w:r>
          </w:p>
        </w:tc>
      </w:tr>
      <w:tr w:rsidR="00C12B09" w:rsidRPr="00865E33" w:rsidTr="00086E77">
        <w:trPr>
          <w:trHeight w:val="255"/>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b/>
                <w:bCs/>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PRELIMINARIES</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157,991</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2</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SUBSTRUCTURE</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1,437,734</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3</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SUPERSTRUCTURE</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3,896,188</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4</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ROOF STRUCTURE</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3,051,661</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5</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DOORS AND WINDOWS</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1,030,424</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6</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ELECTRICAL  INSTALLATION</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116,993</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223" w:type="dxa"/>
            <w:tcBorders>
              <w:top w:val="single" w:sz="4" w:space="0" w:color="auto"/>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single" w:sz="4" w:space="0" w:color="auto"/>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single" w:sz="4" w:space="0" w:color="auto"/>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6</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PLUMBING  INSTALLATION</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339,879</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7</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FINISHES</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1,892,331</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00"/>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8</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EXTERNAL WORKS</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1,461,421</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15"/>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9</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LABOUR</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3,346,156</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315"/>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10</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OVERHEADS</w:t>
            </w: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669,231</w:t>
            </w:r>
          </w:p>
        </w:tc>
      </w:tr>
      <w:tr w:rsidR="00C12B09" w:rsidRPr="00865E33" w:rsidTr="00086E77">
        <w:trPr>
          <w:trHeight w:val="300"/>
        </w:trPr>
        <w:tc>
          <w:tcPr>
            <w:tcW w:w="954" w:type="dxa"/>
            <w:tcBorders>
              <w:top w:val="nil"/>
              <w:left w:val="single" w:sz="4" w:space="0" w:color="auto"/>
              <w:bottom w:val="nil"/>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sz w:val="24"/>
                <w:szCs w:val="24"/>
                <w:lang w:eastAsia="en-GB"/>
              </w:rPr>
            </w:pPr>
          </w:p>
        </w:tc>
        <w:tc>
          <w:tcPr>
            <w:tcW w:w="2223" w:type="dxa"/>
            <w:tcBorders>
              <w:top w:val="nil"/>
              <w:left w:val="nil"/>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p>
        </w:tc>
        <w:tc>
          <w:tcPr>
            <w:tcW w:w="521" w:type="dxa"/>
            <w:tcBorders>
              <w:top w:val="nil"/>
              <w:left w:val="single" w:sz="4" w:space="0" w:color="auto"/>
              <w:bottom w:val="nil"/>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2053" w:type="dxa"/>
            <w:tcBorders>
              <w:top w:val="nil"/>
              <w:left w:val="nil"/>
              <w:bottom w:val="nil"/>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r>
      <w:tr w:rsidR="00C12B09" w:rsidRPr="00865E33" w:rsidTr="00086E77">
        <w:trPr>
          <w:trHeight w:val="405"/>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right"/>
              <w:rPr>
                <w:rFonts w:ascii="Bookman Old Style" w:eastAsia="Times New Roman" w:hAnsi="Bookman Old Style" w:cs="Arial"/>
                <w:sz w:val="24"/>
                <w:szCs w:val="24"/>
                <w:lang w:eastAsia="en-GB"/>
              </w:rPr>
            </w:pPr>
            <w:r w:rsidRPr="00C12B09">
              <w:rPr>
                <w:rFonts w:ascii="Bookman Old Style" w:eastAsia="Times New Roman" w:hAnsi="Bookman Old Style" w:cs="Arial"/>
                <w:sz w:val="24"/>
                <w:szCs w:val="24"/>
                <w:lang w:eastAsia="en-GB"/>
              </w:rPr>
              <w:t> </w:t>
            </w:r>
          </w:p>
        </w:tc>
        <w:tc>
          <w:tcPr>
            <w:tcW w:w="3914"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GRAND TOTAL</w:t>
            </w:r>
          </w:p>
        </w:tc>
        <w:tc>
          <w:tcPr>
            <w:tcW w:w="2223" w:type="dxa"/>
            <w:tcBorders>
              <w:top w:val="nil"/>
              <w:left w:val="nil"/>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521" w:type="dxa"/>
            <w:tcBorders>
              <w:top w:val="nil"/>
              <w:left w:val="single" w:sz="4" w:space="0" w:color="auto"/>
              <w:bottom w:val="single" w:sz="4" w:space="0" w:color="auto"/>
              <w:right w:val="nil"/>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 </w:t>
            </w:r>
          </w:p>
        </w:tc>
        <w:tc>
          <w:tcPr>
            <w:tcW w:w="2053" w:type="dxa"/>
            <w:tcBorders>
              <w:top w:val="nil"/>
              <w:left w:val="nil"/>
              <w:bottom w:val="single" w:sz="4" w:space="0" w:color="auto"/>
              <w:right w:val="single" w:sz="4" w:space="0" w:color="auto"/>
            </w:tcBorders>
            <w:shd w:val="clear" w:color="auto" w:fill="auto"/>
            <w:noWrap/>
            <w:vAlign w:val="bottom"/>
            <w:hideMark/>
          </w:tcPr>
          <w:p w:rsidR="00C12B09" w:rsidRPr="00C12B09" w:rsidRDefault="00C12B09" w:rsidP="0063577C">
            <w:pPr>
              <w:spacing w:after="0" w:line="240" w:lineRule="auto"/>
              <w:jc w:val="center"/>
              <w:rPr>
                <w:rFonts w:ascii="Bookman Old Style" w:eastAsia="Times New Roman" w:hAnsi="Bookman Old Style" w:cs="Arial"/>
                <w:b/>
                <w:bCs/>
                <w:sz w:val="24"/>
                <w:szCs w:val="24"/>
                <w:lang w:eastAsia="en-GB"/>
              </w:rPr>
            </w:pPr>
            <w:r w:rsidRPr="00C12B09">
              <w:rPr>
                <w:rFonts w:ascii="Bookman Old Style" w:eastAsia="Times New Roman" w:hAnsi="Bookman Old Style" w:cs="Arial"/>
                <w:b/>
                <w:bCs/>
                <w:sz w:val="24"/>
                <w:szCs w:val="24"/>
                <w:lang w:eastAsia="en-GB"/>
              </w:rPr>
              <w:t>17,400,010</w:t>
            </w:r>
          </w:p>
        </w:tc>
      </w:tr>
    </w:tbl>
    <w:p w:rsidR="00C12B09" w:rsidRPr="00E46E17" w:rsidRDefault="00C12B09" w:rsidP="00614F58">
      <w:pPr>
        <w:spacing w:line="360" w:lineRule="auto"/>
        <w:ind w:hanging="177"/>
        <w:rPr>
          <w:rFonts w:ascii="Bookman Old Style" w:hAnsi="Bookman Old Style"/>
          <w:b/>
          <w:sz w:val="24"/>
          <w:szCs w:val="24"/>
        </w:rPr>
      </w:pPr>
    </w:p>
    <w:p w:rsidR="004A5634" w:rsidRDefault="004A5634" w:rsidP="004A5634">
      <w:pPr>
        <w:spacing w:line="360" w:lineRule="auto"/>
        <w:ind w:left="-177"/>
        <w:jc w:val="both"/>
        <w:rPr>
          <w:rFonts w:ascii="Bookman Old Style" w:hAnsi="Bookman Old Style"/>
          <w:sz w:val="24"/>
          <w:szCs w:val="24"/>
        </w:rPr>
      </w:pPr>
      <w:r w:rsidRPr="00E46E17">
        <w:rPr>
          <w:rFonts w:ascii="Bookman Old Style" w:hAnsi="Bookman Old Style"/>
          <w:sz w:val="24"/>
          <w:szCs w:val="24"/>
        </w:rPr>
        <w:t>The three bedroom house has been designed for</w:t>
      </w:r>
      <w:r w:rsidR="00C12B09">
        <w:rPr>
          <w:rFonts w:ascii="Bookman Old Style" w:hAnsi="Bookman Old Style"/>
          <w:sz w:val="24"/>
          <w:szCs w:val="24"/>
        </w:rPr>
        <w:t xml:space="preserve"> plot </w:t>
      </w:r>
      <w:r w:rsidR="0063577C">
        <w:rPr>
          <w:rFonts w:ascii="Bookman Old Style" w:hAnsi="Bookman Old Style"/>
          <w:sz w:val="24"/>
          <w:szCs w:val="24"/>
        </w:rPr>
        <w:t xml:space="preserve">measuring </w:t>
      </w:r>
      <w:r w:rsidR="0063577C" w:rsidRPr="00E46E17">
        <w:rPr>
          <w:rFonts w:ascii="Bookman Old Style" w:hAnsi="Bookman Old Style"/>
          <w:sz w:val="24"/>
          <w:szCs w:val="24"/>
        </w:rPr>
        <w:t>20</w:t>
      </w:r>
      <w:r w:rsidRPr="00E46E17">
        <w:rPr>
          <w:rFonts w:ascii="Bookman Old Style" w:hAnsi="Bookman Old Style"/>
          <w:sz w:val="24"/>
          <w:szCs w:val="24"/>
        </w:rPr>
        <w:t xml:space="preserve"> by 25m which can help in merging the areas or transiting between low income and medium income. </w:t>
      </w:r>
    </w:p>
    <w:p w:rsidR="00E33497" w:rsidRPr="00E46E17" w:rsidRDefault="00E33497" w:rsidP="003E3A93">
      <w:pPr>
        <w:spacing w:line="360" w:lineRule="auto"/>
        <w:jc w:val="both"/>
        <w:rPr>
          <w:rFonts w:ascii="Bookman Old Style" w:hAnsi="Bookman Old Style"/>
          <w:sz w:val="24"/>
          <w:szCs w:val="24"/>
        </w:rPr>
      </w:pPr>
    </w:p>
    <w:p w:rsidR="00F447B7" w:rsidRPr="00C100F2" w:rsidRDefault="00BD1ACF" w:rsidP="00C100F2">
      <w:pPr>
        <w:pStyle w:val="Heading2"/>
        <w:numPr>
          <w:ilvl w:val="0"/>
          <w:numId w:val="0"/>
        </w:numPr>
        <w:rPr>
          <w:rFonts w:ascii="Bookman Old Style" w:hAnsi="Bookman Old Style"/>
        </w:rPr>
      </w:pPr>
      <w:bookmarkStart w:id="562" w:name="_Toc421715270"/>
      <w:r>
        <w:rPr>
          <w:rFonts w:ascii="Bookman Old Style" w:hAnsi="Bookman Old Style"/>
        </w:rPr>
        <w:lastRenderedPageBreak/>
        <w:t>6</w:t>
      </w:r>
      <w:r w:rsidR="00F447B7" w:rsidRPr="00027389">
        <w:rPr>
          <w:rFonts w:ascii="Bookman Old Style" w:hAnsi="Bookman Old Style"/>
        </w:rPr>
        <w:t>.6</w:t>
      </w:r>
      <w:r w:rsidR="00440BD5" w:rsidRPr="00027389">
        <w:rPr>
          <w:rFonts w:ascii="Bookman Old Style" w:hAnsi="Bookman Old Style"/>
        </w:rPr>
        <w:t xml:space="preserve"> Maisonette</w:t>
      </w:r>
      <w:bookmarkEnd w:id="562"/>
    </w:p>
    <w:p w:rsidR="00C100F2" w:rsidRPr="00C100F2" w:rsidRDefault="00C100F2" w:rsidP="00C100F2">
      <w:pPr>
        <w:pStyle w:val="Caption"/>
        <w:keepNext/>
        <w:ind w:hanging="537"/>
        <w:jc w:val="left"/>
        <w:rPr>
          <w:rFonts w:ascii="Bookman Old Style" w:hAnsi="Bookman Old Style"/>
          <w:sz w:val="24"/>
          <w:szCs w:val="24"/>
        </w:rPr>
      </w:pPr>
      <w:bookmarkStart w:id="563" w:name="_Toc421432587"/>
      <w:r w:rsidRPr="00C100F2">
        <w:rPr>
          <w:rFonts w:ascii="Bookman Old Style" w:hAnsi="Bookman Old Style"/>
          <w:sz w:val="24"/>
          <w:szCs w:val="24"/>
        </w:rPr>
        <w:t xml:space="preserve">Figure </w:t>
      </w:r>
      <w:r w:rsidRPr="00C100F2">
        <w:rPr>
          <w:rFonts w:ascii="Bookman Old Style" w:hAnsi="Bookman Old Style"/>
          <w:sz w:val="24"/>
          <w:szCs w:val="24"/>
        </w:rPr>
        <w:fldChar w:fldCharType="begin"/>
      </w:r>
      <w:r w:rsidRPr="00C100F2">
        <w:rPr>
          <w:rFonts w:ascii="Bookman Old Style" w:hAnsi="Bookman Old Style"/>
          <w:sz w:val="24"/>
          <w:szCs w:val="24"/>
        </w:rPr>
        <w:instrText xml:space="preserve"> SEQ Figure \* ARABIC </w:instrText>
      </w:r>
      <w:r w:rsidRPr="00C100F2">
        <w:rPr>
          <w:rFonts w:ascii="Bookman Old Style" w:hAnsi="Bookman Old Style"/>
          <w:sz w:val="24"/>
          <w:szCs w:val="24"/>
        </w:rPr>
        <w:fldChar w:fldCharType="separate"/>
      </w:r>
      <w:r w:rsidR="0091483F">
        <w:rPr>
          <w:rFonts w:ascii="Bookman Old Style" w:hAnsi="Bookman Old Style"/>
          <w:noProof/>
          <w:sz w:val="24"/>
          <w:szCs w:val="24"/>
        </w:rPr>
        <w:t>27</w:t>
      </w:r>
      <w:r w:rsidRPr="00C100F2">
        <w:rPr>
          <w:rFonts w:ascii="Bookman Old Style" w:hAnsi="Bookman Old Style"/>
          <w:sz w:val="24"/>
          <w:szCs w:val="24"/>
        </w:rPr>
        <w:fldChar w:fldCharType="end"/>
      </w:r>
      <w:r w:rsidRPr="00C100F2">
        <w:rPr>
          <w:rFonts w:ascii="Bookman Old Style" w:hAnsi="Bookman Old Style"/>
          <w:sz w:val="24"/>
          <w:szCs w:val="24"/>
        </w:rPr>
        <w:t xml:space="preserve">: Perspective and plan </w:t>
      </w:r>
      <w:proofErr w:type="spellStart"/>
      <w:r w:rsidRPr="00C100F2">
        <w:rPr>
          <w:rFonts w:ascii="Bookman Old Style" w:hAnsi="Bookman Old Style"/>
          <w:sz w:val="24"/>
          <w:szCs w:val="24"/>
        </w:rPr>
        <w:t>vues</w:t>
      </w:r>
      <w:proofErr w:type="spellEnd"/>
      <w:r w:rsidRPr="00C100F2">
        <w:rPr>
          <w:rFonts w:ascii="Bookman Old Style" w:hAnsi="Bookman Old Style"/>
          <w:sz w:val="24"/>
          <w:szCs w:val="24"/>
        </w:rPr>
        <w:t xml:space="preserve"> for Maisonette (villas)</w:t>
      </w:r>
      <w:bookmarkEnd w:id="563"/>
    </w:p>
    <w:p w:rsidR="00E33497" w:rsidRPr="00E46E17" w:rsidRDefault="00E33497" w:rsidP="009741DF">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14:anchorId="5DC7C4B7" wp14:editId="53D27E71">
            <wp:extent cx="6538423" cy="3457575"/>
            <wp:effectExtent l="0" t="0" r="0" b="0"/>
            <wp:docPr id="261" name="Picture 261" descr="G:\V.CO NGARAMA\DRAFT FINAL NGARAMA\INFRAS\MD STORIED\4Bed STORIED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V.CO NGARAMA\DRAFT FINAL NGARAMA\INFRAS\MD STORIED\4Bed STORIED v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544695" cy="3460892"/>
                    </a:xfrm>
                    <a:prstGeom prst="rect">
                      <a:avLst/>
                    </a:prstGeom>
                    <a:noFill/>
                    <a:ln>
                      <a:noFill/>
                    </a:ln>
                  </pic:spPr>
                </pic:pic>
              </a:graphicData>
            </a:graphic>
          </wp:inline>
        </w:drawing>
      </w: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9741DF" w:rsidRDefault="009741DF" w:rsidP="00614F58">
      <w:pPr>
        <w:spacing w:line="360" w:lineRule="auto"/>
        <w:ind w:hanging="177"/>
        <w:rPr>
          <w:rFonts w:ascii="Bookman Old Style" w:hAnsi="Bookman Old Style"/>
          <w:b/>
          <w:sz w:val="24"/>
          <w:szCs w:val="24"/>
        </w:rPr>
      </w:pPr>
    </w:p>
    <w:p w:rsidR="00614F58" w:rsidRDefault="00614F58" w:rsidP="00B23FEE">
      <w:pPr>
        <w:spacing w:line="360" w:lineRule="auto"/>
        <w:rPr>
          <w:rFonts w:ascii="Bookman Old Style" w:hAnsi="Bookman Old Style"/>
          <w:b/>
          <w:sz w:val="24"/>
          <w:szCs w:val="24"/>
        </w:rPr>
      </w:pPr>
    </w:p>
    <w:p w:rsidR="005510F9" w:rsidRDefault="005510F9" w:rsidP="00B23FEE">
      <w:pPr>
        <w:spacing w:line="360" w:lineRule="auto"/>
        <w:ind w:hanging="177"/>
        <w:rPr>
          <w:rFonts w:ascii="Bookman Old Style" w:hAnsi="Bookman Old Style"/>
          <w:b/>
          <w:sz w:val="24"/>
          <w:szCs w:val="24"/>
        </w:rPr>
      </w:pPr>
      <w:r>
        <w:rPr>
          <w:noProof/>
        </w:rPr>
        <w:lastRenderedPageBreak/>
        <w:drawing>
          <wp:inline distT="0" distB="0" distL="0" distR="0" wp14:anchorId="4D498659" wp14:editId="18B3E13F">
            <wp:extent cx="4638675" cy="608647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638675" cy="6086475"/>
                    </a:xfrm>
                    <a:prstGeom prst="rect">
                      <a:avLst/>
                    </a:prstGeom>
                  </pic:spPr>
                </pic:pic>
              </a:graphicData>
            </a:graphic>
          </wp:inline>
        </w:drawing>
      </w:r>
    </w:p>
    <w:p w:rsidR="00B23FEE" w:rsidRDefault="00B23FEE" w:rsidP="00095AC8">
      <w:pPr>
        <w:spacing w:line="360" w:lineRule="auto"/>
        <w:ind w:hanging="177"/>
        <w:rPr>
          <w:rFonts w:ascii="Bookman Old Style" w:hAnsi="Bookman Old Style"/>
          <w:b/>
          <w:sz w:val="24"/>
          <w:szCs w:val="24"/>
        </w:rPr>
      </w:pPr>
    </w:p>
    <w:p w:rsidR="00890E4B" w:rsidRDefault="00890E4B" w:rsidP="00584756">
      <w:pPr>
        <w:spacing w:line="360" w:lineRule="auto"/>
        <w:rPr>
          <w:rFonts w:ascii="Bookman Old Style" w:hAnsi="Bookman Old Style"/>
          <w:b/>
          <w:sz w:val="24"/>
          <w:szCs w:val="24"/>
        </w:rPr>
      </w:pPr>
    </w:p>
    <w:p w:rsidR="00584756" w:rsidRDefault="00584756" w:rsidP="00584756">
      <w:pPr>
        <w:spacing w:line="360" w:lineRule="auto"/>
        <w:rPr>
          <w:rFonts w:ascii="Bookman Old Style" w:hAnsi="Bookman Old Style"/>
          <w:b/>
          <w:sz w:val="24"/>
          <w:szCs w:val="24"/>
        </w:rPr>
      </w:pPr>
    </w:p>
    <w:p w:rsidR="00C100F2" w:rsidRDefault="00C100F2" w:rsidP="00584756">
      <w:pPr>
        <w:spacing w:line="360" w:lineRule="auto"/>
        <w:rPr>
          <w:rFonts w:ascii="Bookman Old Style" w:hAnsi="Bookman Old Style"/>
          <w:b/>
          <w:sz w:val="24"/>
          <w:szCs w:val="24"/>
        </w:rPr>
      </w:pPr>
    </w:p>
    <w:p w:rsidR="00584756" w:rsidRPr="00584756" w:rsidRDefault="00584756" w:rsidP="00584756">
      <w:pPr>
        <w:pStyle w:val="Caption"/>
        <w:keepNext/>
        <w:rPr>
          <w:rFonts w:ascii="Bookman Old Style" w:hAnsi="Bookman Old Style"/>
          <w:sz w:val="24"/>
          <w:szCs w:val="24"/>
        </w:rPr>
      </w:pPr>
      <w:bookmarkStart w:id="564" w:name="_Toc421271838"/>
      <w:r w:rsidRPr="00584756">
        <w:rPr>
          <w:rFonts w:ascii="Bookman Old Style" w:hAnsi="Bookman Old Style"/>
          <w:sz w:val="24"/>
          <w:szCs w:val="24"/>
        </w:rPr>
        <w:lastRenderedPageBreak/>
        <w:t xml:space="preserve">Table </w:t>
      </w:r>
      <w:r w:rsidRPr="00584756">
        <w:rPr>
          <w:rFonts w:ascii="Bookman Old Style" w:hAnsi="Bookman Old Style"/>
          <w:sz w:val="24"/>
          <w:szCs w:val="24"/>
        </w:rPr>
        <w:fldChar w:fldCharType="begin"/>
      </w:r>
      <w:r w:rsidRPr="00584756">
        <w:rPr>
          <w:rFonts w:ascii="Bookman Old Style" w:hAnsi="Bookman Old Style"/>
          <w:sz w:val="24"/>
          <w:szCs w:val="24"/>
        </w:rPr>
        <w:instrText xml:space="preserve"> SEQ Table \* ARABIC </w:instrText>
      </w:r>
      <w:r w:rsidRPr="00584756">
        <w:rPr>
          <w:rFonts w:ascii="Bookman Old Style" w:hAnsi="Bookman Old Style"/>
          <w:sz w:val="24"/>
          <w:szCs w:val="24"/>
        </w:rPr>
        <w:fldChar w:fldCharType="separate"/>
      </w:r>
      <w:r w:rsidR="00630109">
        <w:rPr>
          <w:rFonts w:ascii="Bookman Old Style" w:hAnsi="Bookman Old Style"/>
          <w:noProof/>
          <w:sz w:val="24"/>
          <w:szCs w:val="24"/>
        </w:rPr>
        <w:t>33</w:t>
      </w:r>
      <w:r w:rsidRPr="00584756">
        <w:rPr>
          <w:rFonts w:ascii="Bookman Old Style" w:hAnsi="Bookman Old Style"/>
          <w:sz w:val="24"/>
          <w:szCs w:val="24"/>
        </w:rPr>
        <w:fldChar w:fldCharType="end"/>
      </w:r>
      <w:r w:rsidRPr="00584756">
        <w:rPr>
          <w:rFonts w:ascii="Bookman Old Style" w:hAnsi="Bookman Old Style"/>
          <w:sz w:val="24"/>
          <w:szCs w:val="24"/>
        </w:rPr>
        <w:t>: Estimate cost for maisonette (villas)</w:t>
      </w:r>
      <w:bookmarkEnd w:id="564"/>
    </w:p>
    <w:tbl>
      <w:tblPr>
        <w:tblW w:w="9447" w:type="dxa"/>
        <w:tblInd w:w="91" w:type="dxa"/>
        <w:tblLook w:val="04A0" w:firstRow="1" w:lastRow="0" w:firstColumn="1" w:lastColumn="0" w:noHBand="0" w:noVBand="1"/>
      </w:tblPr>
      <w:tblGrid>
        <w:gridCol w:w="879"/>
        <w:gridCol w:w="3712"/>
        <w:gridCol w:w="1597"/>
        <w:gridCol w:w="1199"/>
        <w:gridCol w:w="2060"/>
      </w:tblGrid>
      <w:tr w:rsidR="005510F9" w:rsidRPr="005510F9" w:rsidTr="00584756">
        <w:trPr>
          <w:trHeight w:val="255"/>
        </w:trPr>
        <w:tc>
          <w:tcPr>
            <w:tcW w:w="879"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p>
        </w:tc>
        <w:tc>
          <w:tcPr>
            <w:tcW w:w="3712" w:type="dxa"/>
            <w:tcBorders>
              <w:top w:val="nil"/>
              <w:left w:val="nil"/>
              <w:bottom w:val="nil"/>
              <w:right w:val="nil"/>
            </w:tcBorders>
            <w:shd w:val="clear" w:color="auto" w:fill="auto"/>
            <w:noWrap/>
            <w:vAlign w:val="bottom"/>
          </w:tcPr>
          <w:p w:rsidR="005510F9" w:rsidRPr="005510F9" w:rsidRDefault="005510F9" w:rsidP="0063577C">
            <w:pPr>
              <w:spacing w:after="0" w:line="240" w:lineRule="auto"/>
              <w:rPr>
                <w:rFonts w:ascii="Bookman Old Style" w:eastAsia="Times New Roman" w:hAnsi="Bookman Old Style" w:cs="Arial"/>
                <w:b/>
                <w:bCs/>
                <w:sz w:val="24"/>
                <w:szCs w:val="24"/>
                <w:u w:val="single"/>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2060"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r>
      <w:tr w:rsidR="005510F9" w:rsidRPr="005510F9" w:rsidTr="00584756">
        <w:trPr>
          <w:trHeight w:val="255"/>
        </w:trPr>
        <w:tc>
          <w:tcPr>
            <w:tcW w:w="879"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single" w:sz="4" w:space="0" w:color="auto"/>
              <w:right w:val="nil"/>
            </w:tcBorders>
            <w:shd w:val="clear" w:color="auto" w:fill="auto"/>
            <w:noWrap/>
            <w:vAlign w:val="bottom"/>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255"/>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r>
      <w:tr w:rsidR="005510F9" w:rsidRPr="005510F9" w:rsidTr="00584756">
        <w:trPr>
          <w:trHeight w:val="255"/>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ITEM</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ELEMENT DESCRIPTION</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AMOUNT(FRW)</w:t>
            </w:r>
          </w:p>
        </w:tc>
      </w:tr>
      <w:tr w:rsidR="005510F9" w:rsidRPr="005510F9" w:rsidTr="00584756">
        <w:trPr>
          <w:trHeight w:val="255"/>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b/>
                <w:bCs/>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1</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PRELIMINARIES</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588,320</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2</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SUBSTRUCTURE</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5,353,756</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3</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SUPERSTRUCTURE</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14,508,411</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4</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ROOF STRUCTURE</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11,363,607</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5</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DOORS AND WINDOWS</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3,837,037</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6</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ELECTRICAL  INSTALLATION</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435,651</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597" w:type="dxa"/>
            <w:tcBorders>
              <w:top w:val="single" w:sz="4" w:space="0" w:color="auto"/>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single" w:sz="4" w:space="0" w:color="auto"/>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single" w:sz="4" w:space="0" w:color="auto"/>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6</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PLUMBING  INSTALLATION</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1,265,623</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7</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FINISHES</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7,046,559</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00"/>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8</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EXTERNAL WORKS</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5,441,960</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15"/>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9</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LABOUR</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12,460,231</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315"/>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10</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OVERHEADS</w:t>
            </w: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2,492,046</w:t>
            </w:r>
          </w:p>
        </w:tc>
      </w:tr>
      <w:tr w:rsidR="005510F9" w:rsidRPr="005510F9" w:rsidTr="00584756">
        <w:trPr>
          <w:trHeight w:val="300"/>
        </w:trPr>
        <w:tc>
          <w:tcPr>
            <w:tcW w:w="879" w:type="dxa"/>
            <w:tcBorders>
              <w:top w:val="nil"/>
              <w:left w:val="single" w:sz="4" w:space="0" w:color="auto"/>
              <w:bottom w:val="nil"/>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sz w:val="24"/>
                <w:szCs w:val="24"/>
                <w:lang w:eastAsia="en-GB"/>
              </w:rPr>
            </w:pPr>
          </w:p>
        </w:tc>
        <w:tc>
          <w:tcPr>
            <w:tcW w:w="1597" w:type="dxa"/>
            <w:tcBorders>
              <w:top w:val="nil"/>
              <w:left w:val="nil"/>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p>
        </w:tc>
        <w:tc>
          <w:tcPr>
            <w:tcW w:w="1199" w:type="dxa"/>
            <w:tcBorders>
              <w:top w:val="nil"/>
              <w:left w:val="single" w:sz="4" w:space="0" w:color="auto"/>
              <w:bottom w:val="nil"/>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2060" w:type="dxa"/>
            <w:tcBorders>
              <w:top w:val="nil"/>
              <w:left w:val="nil"/>
              <w:bottom w:val="nil"/>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r>
      <w:tr w:rsidR="005510F9" w:rsidRPr="005510F9" w:rsidTr="00584756">
        <w:trPr>
          <w:trHeight w:val="405"/>
        </w:trPr>
        <w:tc>
          <w:tcPr>
            <w:tcW w:w="879" w:type="dxa"/>
            <w:tcBorders>
              <w:top w:val="nil"/>
              <w:left w:val="single" w:sz="4" w:space="0" w:color="auto"/>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right"/>
              <w:rPr>
                <w:rFonts w:ascii="Bookman Old Style" w:eastAsia="Times New Roman" w:hAnsi="Bookman Old Style" w:cs="Arial"/>
                <w:sz w:val="24"/>
                <w:szCs w:val="24"/>
                <w:lang w:eastAsia="en-GB"/>
              </w:rPr>
            </w:pPr>
            <w:r w:rsidRPr="005510F9">
              <w:rPr>
                <w:rFonts w:ascii="Bookman Old Style" w:eastAsia="Times New Roman" w:hAnsi="Bookman Old Style" w:cs="Arial"/>
                <w:sz w:val="24"/>
                <w:szCs w:val="24"/>
                <w:lang w:eastAsia="en-GB"/>
              </w:rPr>
              <w:t> </w:t>
            </w:r>
          </w:p>
        </w:tc>
        <w:tc>
          <w:tcPr>
            <w:tcW w:w="3712"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GRAND TOTAL</w:t>
            </w:r>
          </w:p>
        </w:tc>
        <w:tc>
          <w:tcPr>
            <w:tcW w:w="1597" w:type="dxa"/>
            <w:tcBorders>
              <w:top w:val="nil"/>
              <w:left w:val="nil"/>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1199" w:type="dxa"/>
            <w:tcBorders>
              <w:top w:val="nil"/>
              <w:left w:val="single" w:sz="4" w:space="0" w:color="auto"/>
              <w:bottom w:val="single" w:sz="4" w:space="0" w:color="auto"/>
              <w:right w:val="nil"/>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 </w:t>
            </w:r>
          </w:p>
        </w:tc>
        <w:tc>
          <w:tcPr>
            <w:tcW w:w="2060" w:type="dxa"/>
            <w:tcBorders>
              <w:top w:val="nil"/>
              <w:left w:val="nil"/>
              <w:bottom w:val="single" w:sz="4" w:space="0" w:color="auto"/>
              <w:right w:val="single" w:sz="4" w:space="0" w:color="auto"/>
            </w:tcBorders>
            <w:shd w:val="clear" w:color="auto" w:fill="auto"/>
            <w:noWrap/>
            <w:vAlign w:val="bottom"/>
            <w:hideMark/>
          </w:tcPr>
          <w:p w:rsidR="005510F9" w:rsidRPr="005510F9" w:rsidRDefault="005510F9" w:rsidP="0063577C">
            <w:pPr>
              <w:spacing w:after="0" w:line="240" w:lineRule="auto"/>
              <w:jc w:val="center"/>
              <w:rPr>
                <w:rFonts w:ascii="Bookman Old Style" w:eastAsia="Times New Roman" w:hAnsi="Bookman Old Style" w:cs="Arial"/>
                <w:b/>
                <w:bCs/>
                <w:sz w:val="24"/>
                <w:szCs w:val="24"/>
                <w:lang w:eastAsia="en-GB"/>
              </w:rPr>
            </w:pPr>
            <w:r w:rsidRPr="005510F9">
              <w:rPr>
                <w:rFonts w:ascii="Bookman Old Style" w:eastAsia="Times New Roman" w:hAnsi="Bookman Old Style" w:cs="Arial"/>
                <w:b/>
                <w:bCs/>
                <w:sz w:val="24"/>
                <w:szCs w:val="24"/>
                <w:lang w:eastAsia="en-GB"/>
              </w:rPr>
              <w:t>64,793,201</w:t>
            </w:r>
          </w:p>
        </w:tc>
      </w:tr>
    </w:tbl>
    <w:p w:rsidR="007077A0" w:rsidRDefault="007077A0" w:rsidP="005510F9">
      <w:pPr>
        <w:spacing w:line="360" w:lineRule="auto"/>
        <w:rPr>
          <w:rFonts w:ascii="Bookman Old Style" w:hAnsi="Bookman Old Style"/>
          <w:b/>
          <w:sz w:val="24"/>
          <w:szCs w:val="24"/>
        </w:rPr>
      </w:pPr>
    </w:p>
    <w:p w:rsidR="007077A0" w:rsidRDefault="007077A0" w:rsidP="005510F9">
      <w:pPr>
        <w:spacing w:line="360" w:lineRule="auto"/>
        <w:rPr>
          <w:rFonts w:ascii="Bookman Old Style" w:hAnsi="Bookman Old Style"/>
          <w:b/>
          <w:sz w:val="24"/>
          <w:szCs w:val="24"/>
        </w:rPr>
      </w:pPr>
    </w:p>
    <w:p w:rsidR="007077A0" w:rsidRDefault="007077A0" w:rsidP="005510F9">
      <w:pPr>
        <w:spacing w:line="360" w:lineRule="auto"/>
        <w:rPr>
          <w:rFonts w:ascii="Bookman Old Style" w:hAnsi="Bookman Old Style"/>
          <w:b/>
          <w:sz w:val="24"/>
          <w:szCs w:val="24"/>
        </w:rPr>
      </w:pPr>
    </w:p>
    <w:p w:rsidR="007077A0" w:rsidRDefault="007077A0" w:rsidP="005510F9">
      <w:pPr>
        <w:spacing w:line="360" w:lineRule="auto"/>
        <w:rPr>
          <w:rFonts w:ascii="Bookman Old Style" w:hAnsi="Bookman Old Style"/>
          <w:b/>
          <w:sz w:val="24"/>
          <w:szCs w:val="24"/>
        </w:rPr>
      </w:pPr>
    </w:p>
    <w:p w:rsidR="007077A0" w:rsidRDefault="007077A0" w:rsidP="005510F9">
      <w:pPr>
        <w:spacing w:line="360" w:lineRule="auto"/>
        <w:rPr>
          <w:rFonts w:ascii="Bookman Old Style" w:hAnsi="Bookman Old Style"/>
          <w:b/>
          <w:sz w:val="24"/>
          <w:szCs w:val="24"/>
        </w:rPr>
      </w:pPr>
    </w:p>
    <w:p w:rsidR="007077A0" w:rsidRDefault="007077A0" w:rsidP="005510F9">
      <w:pPr>
        <w:spacing w:line="360" w:lineRule="auto"/>
        <w:rPr>
          <w:rFonts w:ascii="Bookman Old Style" w:hAnsi="Bookman Old Style"/>
          <w:b/>
          <w:sz w:val="24"/>
          <w:szCs w:val="24"/>
        </w:rPr>
      </w:pPr>
    </w:p>
    <w:p w:rsidR="007077A0" w:rsidRPr="006E3358" w:rsidRDefault="00BD1ACF" w:rsidP="006E3358">
      <w:pPr>
        <w:pStyle w:val="Heading2"/>
        <w:numPr>
          <w:ilvl w:val="0"/>
          <w:numId w:val="0"/>
        </w:numPr>
        <w:ind w:left="756" w:hanging="576"/>
        <w:rPr>
          <w:rFonts w:ascii="Bookman Old Style" w:hAnsi="Bookman Old Style"/>
        </w:rPr>
      </w:pPr>
      <w:bookmarkStart w:id="565" w:name="_Toc421715271"/>
      <w:r>
        <w:rPr>
          <w:rFonts w:ascii="Bookman Old Style" w:hAnsi="Bookman Old Style"/>
        </w:rPr>
        <w:lastRenderedPageBreak/>
        <w:t>6</w:t>
      </w:r>
      <w:r w:rsidR="00027389" w:rsidRPr="00027389">
        <w:rPr>
          <w:rFonts w:ascii="Bookman Old Style" w:hAnsi="Bookman Old Style"/>
        </w:rPr>
        <w:t>.7 Guest hous</w:t>
      </w:r>
      <w:r w:rsidR="006E3358">
        <w:rPr>
          <w:rFonts w:ascii="Bookman Old Style" w:hAnsi="Bookman Old Style"/>
        </w:rPr>
        <w:t>e</w:t>
      </w:r>
      <w:bookmarkEnd w:id="565"/>
    </w:p>
    <w:p w:rsidR="00C100F2" w:rsidRPr="006E3358" w:rsidRDefault="00C100F2" w:rsidP="006E3358">
      <w:pPr>
        <w:pStyle w:val="Caption"/>
        <w:keepNext/>
        <w:ind w:hanging="360"/>
        <w:jc w:val="left"/>
        <w:rPr>
          <w:rFonts w:ascii="Bookman Old Style" w:hAnsi="Bookman Old Style"/>
          <w:sz w:val="24"/>
          <w:szCs w:val="24"/>
        </w:rPr>
      </w:pPr>
      <w:bookmarkStart w:id="566" w:name="_Toc421432588"/>
      <w:r w:rsidRPr="006E3358">
        <w:rPr>
          <w:rFonts w:ascii="Bookman Old Style" w:hAnsi="Bookman Old Style"/>
          <w:sz w:val="24"/>
          <w:szCs w:val="24"/>
        </w:rPr>
        <w:t xml:space="preserve">Figure </w:t>
      </w:r>
      <w:r w:rsidRPr="006E3358">
        <w:rPr>
          <w:rFonts w:ascii="Bookman Old Style" w:hAnsi="Bookman Old Style"/>
          <w:sz w:val="24"/>
          <w:szCs w:val="24"/>
        </w:rPr>
        <w:fldChar w:fldCharType="begin"/>
      </w:r>
      <w:r w:rsidRPr="006E3358">
        <w:rPr>
          <w:rFonts w:ascii="Bookman Old Style" w:hAnsi="Bookman Old Style"/>
          <w:sz w:val="24"/>
          <w:szCs w:val="24"/>
        </w:rPr>
        <w:instrText xml:space="preserve"> SEQ Figure \* ARABIC </w:instrText>
      </w:r>
      <w:r w:rsidRPr="006E3358">
        <w:rPr>
          <w:rFonts w:ascii="Bookman Old Style" w:hAnsi="Bookman Old Style"/>
          <w:sz w:val="24"/>
          <w:szCs w:val="24"/>
        </w:rPr>
        <w:fldChar w:fldCharType="separate"/>
      </w:r>
      <w:r w:rsidR="0091483F">
        <w:rPr>
          <w:rFonts w:ascii="Bookman Old Style" w:hAnsi="Bookman Old Style"/>
          <w:noProof/>
          <w:sz w:val="24"/>
          <w:szCs w:val="24"/>
        </w:rPr>
        <w:t>28</w:t>
      </w:r>
      <w:r w:rsidRPr="006E3358">
        <w:rPr>
          <w:rFonts w:ascii="Bookman Old Style" w:hAnsi="Bookman Old Style"/>
          <w:sz w:val="24"/>
          <w:szCs w:val="24"/>
        </w:rPr>
        <w:fldChar w:fldCharType="end"/>
      </w:r>
      <w:r w:rsidR="006E3358" w:rsidRPr="006E3358">
        <w:rPr>
          <w:rFonts w:ascii="Bookman Old Style" w:hAnsi="Bookman Old Style"/>
          <w:sz w:val="24"/>
          <w:szCs w:val="24"/>
        </w:rPr>
        <w:t xml:space="preserve">: Front and plan </w:t>
      </w:r>
      <w:proofErr w:type="spellStart"/>
      <w:r w:rsidR="006E3358" w:rsidRPr="006E3358">
        <w:rPr>
          <w:rFonts w:ascii="Bookman Old Style" w:hAnsi="Bookman Old Style"/>
          <w:sz w:val="24"/>
          <w:szCs w:val="24"/>
        </w:rPr>
        <w:t>vues</w:t>
      </w:r>
      <w:proofErr w:type="spellEnd"/>
      <w:r w:rsidR="006E3358" w:rsidRPr="006E3358">
        <w:rPr>
          <w:rFonts w:ascii="Bookman Old Style" w:hAnsi="Bookman Old Style"/>
          <w:sz w:val="24"/>
          <w:szCs w:val="24"/>
        </w:rPr>
        <w:t xml:space="preserve"> for a proposed guest house</w:t>
      </w:r>
      <w:bookmarkEnd w:id="566"/>
    </w:p>
    <w:p w:rsidR="007077A0" w:rsidRDefault="007077A0" w:rsidP="005510F9">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14:anchorId="47D4EA5B" wp14:editId="4E2F6EF0">
            <wp:extent cx="5172075" cy="3878108"/>
            <wp:effectExtent l="0" t="0" r="0" b="8255"/>
            <wp:docPr id="265" name="Picture 265" descr="G:\V.CO NGARAMA\DRAFT FINAL NGARAMA\INFRAS\GUEST HOUS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V.CO NGARAMA\DRAFT FINAL NGARAMA\INFRAS\GUEST HOUSE\Front.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172075" cy="3878108"/>
                    </a:xfrm>
                    <a:prstGeom prst="rect">
                      <a:avLst/>
                    </a:prstGeom>
                    <a:noFill/>
                    <a:ln>
                      <a:noFill/>
                    </a:ln>
                  </pic:spPr>
                </pic:pic>
              </a:graphicData>
            </a:graphic>
          </wp:inline>
        </w:drawing>
      </w:r>
    </w:p>
    <w:p w:rsidR="007077A0" w:rsidRDefault="007077A0" w:rsidP="005510F9">
      <w:pPr>
        <w:spacing w:line="360" w:lineRule="auto"/>
        <w:rPr>
          <w:rFonts w:ascii="Bookman Old Style" w:hAnsi="Bookman Old Style"/>
          <w:b/>
          <w:sz w:val="24"/>
          <w:szCs w:val="24"/>
        </w:rPr>
      </w:pPr>
      <w:r>
        <w:rPr>
          <w:noProof/>
        </w:rPr>
        <w:drawing>
          <wp:inline distT="0" distB="0" distL="0" distR="0" wp14:anchorId="0CBFCAC7" wp14:editId="34D2E2C0">
            <wp:extent cx="4086225" cy="2870835"/>
            <wp:effectExtent l="0" t="0" r="9525" b="571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090632" cy="2873931"/>
                    </a:xfrm>
                    <a:prstGeom prst="rect">
                      <a:avLst/>
                    </a:prstGeom>
                  </pic:spPr>
                </pic:pic>
              </a:graphicData>
            </a:graphic>
          </wp:inline>
        </w:drawing>
      </w:r>
    </w:p>
    <w:p w:rsidR="007077A0" w:rsidRDefault="007077A0" w:rsidP="005510F9">
      <w:pPr>
        <w:spacing w:line="360" w:lineRule="auto"/>
        <w:rPr>
          <w:rFonts w:ascii="Bookman Old Style" w:hAnsi="Bookman Old Style"/>
          <w:b/>
          <w:sz w:val="24"/>
          <w:szCs w:val="24"/>
        </w:rPr>
      </w:pPr>
      <w:r>
        <w:rPr>
          <w:noProof/>
        </w:rPr>
        <w:lastRenderedPageBreak/>
        <w:drawing>
          <wp:inline distT="0" distB="0" distL="0" distR="0" wp14:anchorId="1951AAE8" wp14:editId="6D1640DF">
            <wp:extent cx="5943600" cy="41973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3600" cy="4197350"/>
                    </a:xfrm>
                    <a:prstGeom prst="rect">
                      <a:avLst/>
                    </a:prstGeom>
                  </pic:spPr>
                </pic:pic>
              </a:graphicData>
            </a:graphic>
          </wp:inline>
        </w:drawing>
      </w:r>
    </w:p>
    <w:p w:rsidR="007077A0" w:rsidRDefault="007077A0" w:rsidP="005510F9">
      <w:pPr>
        <w:spacing w:line="360" w:lineRule="auto"/>
        <w:rPr>
          <w:rFonts w:ascii="Bookman Old Style" w:hAnsi="Bookman Old Style"/>
          <w:b/>
          <w:sz w:val="24"/>
          <w:szCs w:val="24"/>
        </w:rPr>
      </w:pPr>
      <w:r>
        <w:rPr>
          <w:noProof/>
        </w:rPr>
        <w:drawing>
          <wp:inline distT="0" distB="0" distL="0" distR="0" wp14:anchorId="09C3ACDE" wp14:editId="32CB6BE2">
            <wp:extent cx="5029200" cy="3521514"/>
            <wp:effectExtent l="0" t="0" r="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034595" cy="3525291"/>
                    </a:xfrm>
                    <a:prstGeom prst="rect">
                      <a:avLst/>
                    </a:prstGeom>
                  </pic:spPr>
                </pic:pic>
              </a:graphicData>
            </a:graphic>
          </wp:inline>
        </w:drawing>
      </w:r>
    </w:p>
    <w:p w:rsidR="007077A0" w:rsidRDefault="00A8695E" w:rsidP="005510F9">
      <w:pPr>
        <w:spacing w:line="360" w:lineRule="auto"/>
        <w:rPr>
          <w:rFonts w:ascii="Bookman Old Style" w:hAnsi="Bookman Old Style"/>
          <w:b/>
          <w:sz w:val="24"/>
          <w:szCs w:val="24"/>
        </w:rPr>
      </w:pPr>
      <w:r>
        <w:rPr>
          <w:rFonts w:ascii="Bookman Old Style" w:hAnsi="Bookman Old Style"/>
          <w:b/>
          <w:sz w:val="24"/>
          <w:szCs w:val="24"/>
        </w:rPr>
        <w:lastRenderedPageBreak/>
        <w:t>*The estimate cost of the proposed Guest house is 712,057,740Rwf</w:t>
      </w:r>
    </w:p>
    <w:p w:rsidR="00A8695E" w:rsidRPr="006E3358" w:rsidRDefault="00BD1ACF" w:rsidP="006E3358">
      <w:pPr>
        <w:pStyle w:val="Heading2"/>
        <w:numPr>
          <w:ilvl w:val="0"/>
          <w:numId w:val="0"/>
        </w:numPr>
        <w:rPr>
          <w:rFonts w:ascii="Bookman Old Style" w:hAnsi="Bookman Old Style"/>
        </w:rPr>
      </w:pPr>
      <w:bookmarkStart w:id="567" w:name="_Toc421715272"/>
      <w:r>
        <w:rPr>
          <w:rFonts w:ascii="Bookman Old Style" w:hAnsi="Bookman Old Style"/>
        </w:rPr>
        <w:t>6</w:t>
      </w:r>
      <w:r w:rsidR="00B23FEE" w:rsidRPr="00027389">
        <w:rPr>
          <w:rFonts w:ascii="Bookman Old Style" w:hAnsi="Bookman Old Style"/>
        </w:rPr>
        <w:t>.8 M</w:t>
      </w:r>
      <w:r w:rsidR="00A8695E" w:rsidRPr="00027389">
        <w:rPr>
          <w:rFonts w:ascii="Bookman Old Style" w:hAnsi="Bookman Old Style"/>
        </w:rPr>
        <w:t>ixed commercial building</w:t>
      </w:r>
      <w:bookmarkEnd w:id="567"/>
    </w:p>
    <w:p w:rsidR="006E3358" w:rsidRPr="006E3358" w:rsidRDefault="006E3358" w:rsidP="006E3358">
      <w:pPr>
        <w:pStyle w:val="Caption"/>
        <w:keepNext/>
        <w:ind w:hanging="360"/>
        <w:jc w:val="left"/>
        <w:rPr>
          <w:rFonts w:ascii="Bookman Old Style" w:hAnsi="Bookman Old Style"/>
          <w:sz w:val="24"/>
          <w:szCs w:val="24"/>
        </w:rPr>
      </w:pPr>
      <w:bookmarkStart w:id="568" w:name="_Toc421432589"/>
      <w:r w:rsidRPr="006E3358">
        <w:rPr>
          <w:rFonts w:ascii="Bookman Old Style" w:hAnsi="Bookman Old Style"/>
          <w:sz w:val="24"/>
          <w:szCs w:val="24"/>
        </w:rPr>
        <w:t xml:space="preserve">Figure </w:t>
      </w:r>
      <w:r w:rsidRPr="006E3358">
        <w:rPr>
          <w:rFonts w:ascii="Bookman Old Style" w:hAnsi="Bookman Old Style"/>
          <w:sz w:val="24"/>
          <w:szCs w:val="24"/>
        </w:rPr>
        <w:fldChar w:fldCharType="begin"/>
      </w:r>
      <w:r w:rsidRPr="006E3358">
        <w:rPr>
          <w:rFonts w:ascii="Bookman Old Style" w:hAnsi="Bookman Old Style"/>
          <w:sz w:val="24"/>
          <w:szCs w:val="24"/>
        </w:rPr>
        <w:instrText xml:space="preserve"> SEQ Figure \* ARABIC </w:instrText>
      </w:r>
      <w:r w:rsidRPr="006E3358">
        <w:rPr>
          <w:rFonts w:ascii="Bookman Old Style" w:hAnsi="Bookman Old Style"/>
          <w:sz w:val="24"/>
          <w:szCs w:val="24"/>
        </w:rPr>
        <w:fldChar w:fldCharType="separate"/>
      </w:r>
      <w:r w:rsidR="0091483F">
        <w:rPr>
          <w:rFonts w:ascii="Bookman Old Style" w:hAnsi="Bookman Old Style"/>
          <w:noProof/>
          <w:sz w:val="24"/>
          <w:szCs w:val="24"/>
        </w:rPr>
        <w:t>29</w:t>
      </w:r>
      <w:r w:rsidRPr="006E3358">
        <w:rPr>
          <w:rFonts w:ascii="Bookman Old Style" w:hAnsi="Bookman Old Style"/>
          <w:sz w:val="24"/>
          <w:szCs w:val="24"/>
        </w:rPr>
        <w:fldChar w:fldCharType="end"/>
      </w:r>
      <w:r w:rsidRPr="006E3358">
        <w:rPr>
          <w:rFonts w:ascii="Bookman Old Style" w:hAnsi="Bookman Old Style"/>
          <w:sz w:val="24"/>
          <w:szCs w:val="24"/>
        </w:rPr>
        <w:t xml:space="preserve">: mixed commercial building front and plan </w:t>
      </w:r>
      <w:proofErr w:type="spellStart"/>
      <w:r w:rsidRPr="006E3358">
        <w:rPr>
          <w:rFonts w:ascii="Bookman Old Style" w:hAnsi="Bookman Old Style"/>
          <w:sz w:val="24"/>
          <w:szCs w:val="24"/>
        </w:rPr>
        <w:t>vue</w:t>
      </w:r>
      <w:bookmarkEnd w:id="568"/>
      <w:proofErr w:type="spellEnd"/>
    </w:p>
    <w:p w:rsidR="00A8695E" w:rsidRDefault="00FB1C40" w:rsidP="005510F9">
      <w:pPr>
        <w:spacing w:line="360" w:lineRule="auto"/>
        <w:rPr>
          <w:rFonts w:ascii="Bookman Old Style" w:hAnsi="Bookman Old Style"/>
          <w:b/>
          <w:sz w:val="24"/>
          <w:szCs w:val="24"/>
        </w:rPr>
      </w:pPr>
      <w:r>
        <w:rPr>
          <w:rFonts w:ascii="Bookman Old Style" w:hAnsi="Bookman Old Style"/>
          <w:b/>
          <w:noProof/>
          <w:sz w:val="24"/>
          <w:szCs w:val="24"/>
        </w:rPr>
        <w:drawing>
          <wp:inline distT="0" distB="0" distL="0" distR="0">
            <wp:extent cx="6542793" cy="49053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42793" cy="4905375"/>
                    </a:xfrm>
                    <a:prstGeom prst="rect">
                      <a:avLst/>
                    </a:prstGeom>
                    <a:noFill/>
                    <a:ln>
                      <a:noFill/>
                    </a:ln>
                  </pic:spPr>
                </pic:pic>
              </a:graphicData>
            </a:graphic>
          </wp:inline>
        </w:drawing>
      </w:r>
    </w:p>
    <w:p w:rsidR="00336D5D" w:rsidRPr="00E46E17" w:rsidRDefault="00FB1C40" w:rsidP="005510F9">
      <w:pPr>
        <w:spacing w:line="360" w:lineRule="auto"/>
        <w:rPr>
          <w:rFonts w:ascii="Bookman Old Style" w:hAnsi="Bookman Old Style"/>
          <w:b/>
          <w:sz w:val="24"/>
          <w:szCs w:val="24"/>
        </w:rPr>
      </w:pPr>
      <w:r>
        <w:rPr>
          <w:rFonts w:ascii="Bookman Old Style" w:hAnsi="Bookman Old Style"/>
          <w:b/>
          <w:noProof/>
          <w:sz w:val="24"/>
          <w:szCs w:val="24"/>
        </w:rPr>
        <w:lastRenderedPageBreak/>
        <w:drawing>
          <wp:inline distT="0" distB="0" distL="0" distR="0" wp14:anchorId="58B17BA1" wp14:editId="2BE0AFC6">
            <wp:extent cx="5591175" cy="58007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91175" cy="5800725"/>
                    </a:xfrm>
                    <a:prstGeom prst="rect">
                      <a:avLst/>
                    </a:prstGeom>
                    <a:noFill/>
                    <a:ln>
                      <a:noFill/>
                    </a:ln>
                  </pic:spPr>
                </pic:pic>
              </a:graphicData>
            </a:graphic>
          </wp:inline>
        </w:drawing>
      </w:r>
    </w:p>
    <w:p w:rsidR="00FB1C40" w:rsidRDefault="00FB1C40" w:rsidP="00027389">
      <w:pPr>
        <w:pStyle w:val="Heading2"/>
        <w:numPr>
          <w:ilvl w:val="0"/>
          <w:numId w:val="0"/>
        </w:numPr>
        <w:rPr>
          <w:rFonts w:ascii="Bookman Old Style" w:hAnsi="Bookman Old Style"/>
        </w:rPr>
      </w:pPr>
      <w:bookmarkStart w:id="569" w:name="_Toc421715273"/>
    </w:p>
    <w:p w:rsidR="00FB1C40" w:rsidRDefault="00FB1C40" w:rsidP="00FB1C40">
      <w:pPr>
        <w:rPr>
          <w:lang w:val="en-GB"/>
        </w:rPr>
      </w:pPr>
    </w:p>
    <w:p w:rsidR="00FB1C40" w:rsidRDefault="00FB1C40" w:rsidP="00FB1C40">
      <w:pPr>
        <w:rPr>
          <w:lang w:val="en-GB"/>
        </w:rPr>
      </w:pPr>
    </w:p>
    <w:p w:rsidR="00FB1C40" w:rsidRDefault="00FB1C40" w:rsidP="00FB1C40">
      <w:pPr>
        <w:rPr>
          <w:lang w:val="en-GB"/>
        </w:rPr>
      </w:pPr>
    </w:p>
    <w:p w:rsidR="00FB1C40" w:rsidRPr="00FB1C40" w:rsidRDefault="00FB1C40" w:rsidP="00FB1C40">
      <w:pPr>
        <w:rPr>
          <w:lang w:val="en-GB"/>
        </w:rPr>
      </w:pPr>
    </w:p>
    <w:p w:rsidR="00FB1C40" w:rsidRDefault="00BD1ACF" w:rsidP="00FB1C40">
      <w:pPr>
        <w:pStyle w:val="Heading2"/>
        <w:numPr>
          <w:ilvl w:val="0"/>
          <w:numId w:val="0"/>
        </w:numPr>
        <w:rPr>
          <w:rFonts w:ascii="Bookman Old Style" w:hAnsi="Bookman Old Style"/>
        </w:rPr>
      </w:pPr>
      <w:r>
        <w:rPr>
          <w:rFonts w:ascii="Bookman Old Style" w:hAnsi="Bookman Old Style"/>
        </w:rPr>
        <w:lastRenderedPageBreak/>
        <w:t>6</w:t>
      </w:r>
      <w:r w:rsidR="00F01C3E" w:rsidRPr="00027389">
        <w:rPr>
          <w:rFonts w:ascii="Bookman Old Style" w:hAnsi="Bookman Old Style"/>
        </w:rPr>
        <w:t>.9</w:t>
      </w:r>
      <w:r w:rsidR="00440BD5" w:rsidRPr="00027389">
        <w:rPr>
          <w:rFonts w:ascii="Bookman Old Style" w:hAnsi="Bookman Old Style"/>
        </w:rPr>
        <w:t xml:space="preserve"> Proposal for community facilities</w:t>
      </w:r>
      <w:bookmarkStart w:id="570" w:name="_Toc421715274"/>
      <w:bookmarkEnd w:id="569"/>
    </w:p>
    <w:p w:rsidR="00B045CA" w:rsidRPr="006E3358" w:rsidRDefault="00BD1ACF" w:rsidP="006E3358">
      <w:pPr>
        <w:pStyle w:val="Heading3"/>
        <w:numPr>
          <w:ilvl w:val="0"/>
          <w:numId w:val="0"/>
        </w:numPr>
        <w:rPr>
          <w:rFonts w:ascii="Bookman Old Style" w:hAnsi="Bookman Old Style"/>
        </w:rPr>
      </w:pPr>
      <w:r>
        <w:rPr>
          <w:rFonts w:ascii="Bookman Old Style" w:hAnsi="Bookman Old Style"/>
        </w:rPr>
        <w:t>6</w:t>
      </w:r>
      <w:r w:rsidR="00E008D2" w:rsidRPr="00027389">
        <w:rPr>
          <w:rFonts w:ascii="Bookman Old Style" w:hAnsi="Bookman Old Style"/>
        </w:rPr>
        <w:t>.9</w:t>
      </w:r>
      <w:r w:rsidR="00027389" w:rsidRPr="00027389">
        <w:rPr>
          <w:rFonts w:ascii="Bookman Old Style" w:hAnsi="Bookman Old Style"/>
        </w:rPr>
        <w:t>.1</w:t>
      </w:r>
      <w:r w:rsidR="00440BD5" w:rsidRPr="00027389">
        <w:rPr>
          <w:rFonts w:ascii="Bookman Old Style" w:hAnsi="Bookman Old Style"/>
        </w:rPr>
        <w:t xml:space="preserve"> </w:t>
      </w:r>
      <w:r w:rsidR="001E32C6" w:rsidRPr="00027389">
        <w:rPr>
          <w:rFonts w:ascii="Bookman Old Style" w:hAnsi="Bookman Old Style"/>
        </w:rPr>
        <w:t>Proposed School</w:t>
      </w:r>
      <w:bookmarkEnd w:id="570"/>
      <w:r w:rsidR="006E3358">
        <w:rPr>
          <w:rFonts w:ascii="Bookman Old Style" w:hAnsi="Bookman Old Style"/>
        </w:rPr>
        <w:t xml:space="preserve"> </w:t>
      </w:r>
    </w:p>
    <w:p w:rsidR="006E3358" w:rsidRPr="006E3358" w:rsidRDefault="006E3358" w:rsidP="006E3358">
      <w:pPr>
        <w:pStyle w:val="Caption"/>
        <w:keepNext/>
        <w:ind w:hanging="537"/>
        <w:jc w:val="left"/>
        <w:rPr>
          <w:rFonts w:ascii="Bookman Old Style" w:hAnsi="Bookman Old Style"/>
          <w:sz w:val="24"/>
          <w:szCs w:val="24"/>
        </w:rPr>
      </w:pPr>
      <w:bookmarkStart w:id="571" w:name="_Toc421432590"/>
      <w:r w:rsidRPr="006E3358">
        <w:rPr>
          <w:rFonts w:ascii="Bookman Old Style" w:hAnsi="Bookman Old Style"/>
          <w:sz w:val="24"/>
          <w:szCs w:val="24"/>
        </w:rPr>
        <w:t xml:space="preserve">Figure </w:t>
      </w:r>
      <w:r w:rsidRPr="006E3358">
        <w:rPr>
          <w:rFonts w:ascii="Bookman Old Style" w:hAnsi="Bookman Old Style"/>
          <w:sz w:val="24"/>
          <w:szCs w:val="24"/>
        </w:rPr>
        <w:fldChar w:fldCharType="begin"/>
      </w:r>
      <w:r w:rsidRPr="006E3358">
        <w:rPr>
          <w:rFonts w:ascii="Bookman Old Style" w:hAnsi="Bookman Old Style"/>
          <w:sz w:val="24"/>
          <w:szCs w:val="24"/>
        </w:rPr>
        <w:instrText xml:space="preserve"> SEQ Figure \* ARABIC </w:instrText>
      </w:r>
      <w:r w:rsidRPr="006E3358">
        <w:rPr>
          <w:rFonts w:ascii="Bookman Old Style" w:hAnsi="Bookman Old Style"/>
          <w:sz w:val="24"/>
          <w:szCs w:val="24"/>
        </w:rPr>
        <w:fldChar w:fldCharType="separate"/>
      </w:r>
      <w:r w:rsidR="0091483F">
        <w:rPr>
          <w:rFonts w:ascii="Bookman Old Style" w:hAnsi="Bookman Old Style"/>
          <w:noProof/>
          <w:sz w:val="24"/>
          <w:szCs w:val="24"/>
        </w:rPr>
        <w:t>30</w:t>
      </w:r>
      <w:r w:rsidRPr="006E3358">
        <w:rPr>
          <w:rFonts w:ascii="Bookman Old Style" w:hAnsi="Bookman Old Style"/>
          <w:sz w:val="24"/>
          <w:szCs w:val="24"/>
        </w:rPr>
        <w:fldChar w:fldCharType="end"/>
      </w:r>
      <w:r w:rsidRPr="006E3358">
        <w:rPr>
          <w:rFonts w:ascii="Bookman Old Style" w:hAnsi="Bookman Old Style"/>
          <w:sz w:val="24"/>
          <w:szCs w:val="24"/>
        </w:rPr>
        <w:t xml:space="preserve">: Front and plan </w:t>
      </w:r>
      <w:proofErr w:type="spellStart"/>
      <w:r w:rsidRPr="006E3358">
        <w:rPr>
          <w:rFonts w:ascii="Bookman Old Style" w:hAnsi="Bookman Old Style"/>
          <w:sz w:val="24"/>
          <w:szCs w:val="24"/>
        </w:rPr>
        <w:t>vues</w:t>
      </w:r>
      <w:proofErr w:type="spellEnd"/>
      <w:r w:rsidRPr="006E3358">
        <w:rPr>
          <w:rFonts w:ascii="Bookman Old Style" w:hAnsi="Bookman Old Style"/>
          <w:sz w:val="24"/>
          <w:szCs w:val="24"/>
        </w:rPr>
        <w:t xml:space="preserve"> for proposed primary school</w:t>
      </w:r>
      <w:bookmarkEnd w:id="571"/>
    </w:p>
    <w:p w:rsidR="001E32C6" w:rsidRDefault="001E32C6" w:rsidP="00755068">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14:anchorId="3ECD36EC" wp14:editId="61C0CE61">
            <wp:extent cx="6057900" cy="4543425"/>
            <wp:effectExtent l="0" t="0" r="0" b="9525"/>
            <wp:docPr id="272" name="Picture 272" descr="G:\V.CO NGARAMA\DRAFT FINAL NGARAMA\INFRAS\SCHOOL\PRIMAIRE\CLA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V.CO NGARAMA\DRAFT FINAL NGARAMA\INFRAS\SCHOOL\PRIMAIRE\CLASS 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057900" cy="4543425"/>
                    </a:xfrm>
                    <a:prstGeom prst="rect">
                      <a:avLst/>
                    </a:prstGeom>
                    <a:noFill/>
                    <a:ln>
                      <a:noFill/>
                    </a:ln>
                  </pic:spPr>
                </pic:pic>
              </a:graphicData>
            </a:graphic>
          </wp:inline>
        </w:drawing>
      </w:r>
    </w:p>
    <w:p w:rsidR="001E32C6" w:rsidRDefault="00B045CA" w:rsidP="00755068">
      <w:pPr>
        <w:spacing w:line="360" w:lineRule="auto"/>
        <w:ind w:hanging="177"/>
        <w:rPr>
          <w:rFonts w:ascii="Bookman Old Style" w:hAnsi="Bookman Old Style"/>
          <w:b/>
          <w:sz w:val="24"/>
          <w:szCs w:val="24"/>
        </w:rPr>
      </w:pPr>
      <w:r>
        <w:rPr>
          <w:rFonts w:ascii="Bookman Old Style" w:hAnsi="Bookman Old Style"/>
          <w:b/>
          <w:sz w:val="24"/>
          <w:szCs w:val="24"/>
        </w:rPr>
        <w:t>Source: V.COLTD, 2015</w:t>
      </w:r>
    </w:p>
    <w:p w:rsidR="001E32C6" w:rsidRDefault="001E32C6" w:rsidP="00755068">
      <w:pPr>
        <w:spacing w:line="360" w:lineRule="auto"/>
        <w:ind w:hanging="177"/>
        <w:rPr>
          <w:rFonts w:ascii="Bookman Old Style" w:hAnsi="Bookman Old Style"/>
          <w:b/>
          <w:sz w:val="24"/>
          <w:szCs w:val="24"/>
        </w:rPr>
      </w:pPr>
    </w:p>
    <w:p w:rsidR="001E32C6" w:rsidRDefault="001E32C6" w:rsidP="00755068">
      <w:pPr>
        <w:spacing w:line="360" w:lineRule="auto"/>
        <w:ind w:hanging="177"/>
        <w:rPr>
          <w:rFonts w:ascii="Bookman Old Style" w:hAnsi="Bookman Old Style"/>
          <w:b/>
          <w:sz w:val="24"/>
          <w:szCs w:val="24"/>
        </w:rPr>
      </w:pPr>
    </w:p>
    <w:p w:rsidR="001E32C6" w:rsidRDefault="001E32C6" w:rsidP="00B23FEE">
      <w:pPr>
        <w:spacing w:line="360" w:lineRule="auto"/>
        <w:rPr>
          <w:rFonts w:ascii="Bookman Old Style" w:hAnsi="Bookman Old Style"/>
          <w:b/>
          <w:sz w:val="24"/>
          <w:szCs w:val="24"/>
        </w:rPr>
      </w:pPr>
    </w:p>
    <w:p w:rsidR="001E32C6" w:rsidRDefault="001E32C6" w:rsidP="00755068">
      <w:pPr>
        <w:spacing w:line="360" w:lineRule="auto"/>
        <w:ind w:hanging="177"/>
        <w:rPr>
          <w:rFonts w:ascii="Bookman Old Style" w:hAnsi="Bookman Old Style"/>
          <w:b/>
          <w:sz w:val="24"/>
          <w:szCs w:val="24"/>
        </w:rPr>
      </w:pPr>
      <w:r>
        <w:rPr>
          <w:noProof/>
        </w:rPr>
        <w:lastRenderedPageBreak/>
        <w:drawing>
          <wp:inline distT="0" distB="0" distL="0" distR="0" wp14:anchorId="3CBA467D" wp14:editId="512F0ECA">
            <wp:extent cx="4591050" cy="63055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591050" cy="6305550"/>
                    </a:xfrm>
                    <a:prstGeom prst="rect">
                      <a:avLst/>
                    </a:prstGeom>
                  </pic:spPr>
                </pic:pic>
              </a:graphicData>
            </a:graphic>
          </wp:inline>
        </w:drawing>
      </w:r>
    </w:p>
    <w:p w:rsidR="001E32C6" w:rsidRDefault="001E32C6" w:rsidP="00755068">
      <w:pPr>
        <w:spacing w:line="360" w:lineRule="auto"/>
        <w:ind w:hanging="177"/>
        <w:rPr>
          <w:rFonts w:ascii="Bookman Old Style" w:hAnsi="Bookman Old Style"/>
          <w:b/>
          <w:sz w:val="24"/>
          <w:szCs w:val="24"/>
        </w:rPr>
      </w:pPr>
    </w:p>
    <w:p w:rsidR="001E32C6" w:rsidRDefault="001E32C6" w:rsidP="00755068">
      <w:pPr>
        <w:spacing w:line="360" w:lineRule="auto"/>
        <w:ind w:hanging="177"/>
        <w:rPr>
          <w:rFonts w:ascii="Bookman Old Style" w:hAnsi="Bookman Old Style"/>
          <w:b/>
          <w:sz w:val="24"/>
          <w:szCs w:val="24"/>
        </w:rPr>
      </w:pPr>
    </w:p>
    <w:p w:rsidR="00B23FEE" w:rsidRDefault="00B23FEE" w:rsidP="00755068">
      <w:pPr>
        <w:spacing w:line="360" w:lineRule="auto"/>
        <w:ind w:hanging="177"/>
        <w:rPr>
          <w:rFonts w:ascii="Bookman Old Style" w:hAnsi="Bookman Old Style"/>
          <w:b/>
          <w:sz w:val="24"/>
          <w:szCs w:val="24"/>
        </w:rPr>
      </w:pPr>
    </w:p>
    <w:p w:rsidR="001E32C6" w:rsidRDefault="001E32C6" w:rsidP="006E3358">
      <w:pPr>
        <w:spacing w:line="360" w:lineRule="auto"/>
        <w:rPr>
          <w:rFonts w:ascii="Bookman Old Style" w:hAnsi="Bookman Old Style"/>
          <w:b/>
          <w:sz w:val="24"/>
          <w:szCs w:val="24"/>
        </w:rPr>
      </w:pPr>
    </w:p>
    <w:p w:rsidR="006E3358" w:rsidRPr="006E3358" w:rsidRDefault="006E3358" w:rsidP="006E3358">
      <w:pPr>
        <w:pStyle w:val="Caption"/>
        <w:keepNext/>
        <w:ind w:hanging="537"/>
        <w:jc w:val="left"/>
        <w:rPr>
          <w:rFonts w:ascii="Bookman Old Style" w:hAnsi="Bookman Old Style"/>
          <w:sz w:val="24"/>
          <w:szCs w:val="24"/>
        </w:rPr>
      </w:pPr>
      <w:bookmarkStart w:id="572" w:name="_Toc421432591"/>
      <w:r w:rsidRPr="006E3358">
        <w:rPr>
          <w:rFonts w:ascii="Bookman Old Style" w:hAnsi="Bookman Old Style"/>
          <w:sz w:val="24"/>
          <w:szCs w:val="24"/>
        </w:rPr>
        <w:lastRenderedPageBreak/>
        <w:t xml:space="preserve">Figure </w:t>
      </w:r>
      <w:r w:rsidRPr="006E3358">
        <w:rPr>
          <w:rFonts w:ascii="Bookman Old Style" w:hAnsi="Bookman Old Style"/>
          <w:sz w:val="24"/>
          <w:szCs w:val="24"/>
        </w:rPr>
        <w:fldChar w:fldCharType="begin"/>
      </w:r>
      <w:r w:rsidRPr="006E3358">
        <w:rPr>
          <w:rFonts w:ascii="Bookman Old Style" w:hAnsi="Bookman Old Style"/>
          <w:sz w:val="24"/>
          <w:szCs w:val="24"/>
        </w:rPr>
        <w:instrText xml:space="preserve"> SEQ Figure \* ARABIC </w:instrText>
      </w:r>
      <w:r w:rsidRPr="006E3358">
        <w:rPr>
          <w:rFonts w:ascii="Bookman Old Style" w:hAnsi="Bookman Old Style"/>
          <w:sz w:val="24"/>
          <w:szCs w:val="24"/>
        </w:rPr>
        <w:fldChar w:fldCharType="separate"/>
      </w:r>
      <w:r w:rsidR="0091483F">
        <w:rPr>
          <w:rFonts w:ascii="Bookman Old Style" w:hAnsi="Bookman Old Style"/>
          <w:noProof/>
          <w:sz w:val="24"/>
          <w:szCs w:val="24"/>
        </w:rPr>
        <w:t>31</w:t>
      </w:r>
      <w:r w:rsidRPr="006E3358">
        <w:rPr>
          <w:rFonts w:ascii="Bookman Old Style" w:hAnsi="Bookman Old Style"/>
          <w:sz w:val="24"/>
          <w:szCs w:val="24"/>
        </w:rPr>
        <w:fldChar w:fldCharType="end"/>
      </w:r>
      <w:r w:rsidRPr="006E3358">
        <w:rPr>
          <w:rFonts w:ascii="Bookman Old Style" w:hAnsi="Bookman Old Style"/>
          <w:sz w:val="24"/>
          <w:szCs w:val="24"/>
        </w:rPr>
        <w:t xml:space="preserve">: perspective and plan </w:t>
      </w:r>
      <w:proofErr w:type="spellStart"/>
      <w:r w:rsidRPr="006E3358">
        <w:rPr>
          <w:rFonts w:ascii="Bookman Old Style" w:hAnsi="Bookman Old Style"/>
          <w:sz w:val="24"/>
          <w:szCs w:val="24"/>
        </w:rPr>
        <w:t>vue</w:t>
      </w:r>
      <w:proofErr w:type="spellEnd"/>
      <w:r w:rsidRPr="006E3358">
        <w:rPr>
          <w:rFonts w:ascii="Bookman Old Style" w:hAnsi="Bookman Old Style"/>
          <w:sz w:val="24"/>
          <w:szCs w:val="24"/>
        </w:rPr>
        <w:t xml:space="preserve"> of proposed secondary school</w:t>
      </w:r>
      <w:bookmarkEnd w:id="572"/>
    </w:p>
    <w:p w:rsidR="001E32C6" w:rsidRDefault="000737A2" w:rsidP="00755068">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14:anchorId="15572C02" wp14:editId="4C400D49">
            <wp:extent cx="6682109" cy="5010150"/>
            <wp:effectExtent l="0" t="0" r="4445" b="0"/>
            <wp:docPr id="274" name="Picture 274" descr="G:\V.CO NGARAMA\DRAFT FINAL NGARAMA\INFRAS\SCHOOL\SECONDA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V.CO NGARAMA\DRAFT FINAL NGARAMA\INFRAS\SCHOOL\SECONDAIRE\2.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684018" cy="5011582"/>
                    </a:xfrm>
                    <a:prstGeom prst="rect">
                      <a:avLst/>
                    </a:prstGeom>
                    <a:noFill/>
                    <a:ln>
                      <a:noFill/>
                    </a:ln>
                  </pic:spPr>
                </pic:pic>
              </a:graphicData>
            </a:graphic>
          </wp:inline>
        </w:drawing>
      </w: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0737A2" w:rsidRDefault="000737A2" w:rsidP="00B23FEE">
      <w:pPr>
        <w:spacing w:line="360" w:lineRule="auto"/>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r>
        <w:rPr>
          <w:noProof/>
        </w:rPr>
        <w:drawing>
          <wp:inline distT="0" distB="0" distL="0" distR="0" wp14:anchorId="504A8B13" wp14:editId="56C644C6">
            <wp:extent cx="6019800" cy="4233154"/>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6019800" cy="4233154"/>
                    </a:xfrm>
                    <a:prstGeom prst="rect">
                      <a:avLst/>
                    </a:prstGeom>
                  </pic:spPr>
                </pic:pic>
              </a:graphicData>
            </a:graphic>
          </wp:inline>
        </w:drawing>
      </w: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114A33" w:rsidRDefault="00114A33" w:rsidP="00755068">
      <w:pPr>
        <w:spacing w:line="360" w:lineRule="auto"/>
        <w:ind w:hanging="177"/>
        <w:rPr>
          <w:rFonts w:ascii="Bookman Old Style" w:hAnsi="Bookman Old Style"/>
          <w:b/>
          <w:sz w:val="24"/>
          <w:szCs w:val="24"/>
        </w:rPr>
      </w:pPr>
    </w:p>
    <w:p w:rsidR="00B23FEE" w:rsidRDefault="00B23FEE" w:rsidP="00336D5D">
      <w:pPr>
        <w:spacing w:line="360" w:lineRule="auto"/>
        <w:rPr>
          <w:rFonts w:ascii="Bookman Old Style" w:hAnsi="Bookman Old Style"/>
          <w:b/>
          <w:sz w:val="24"/>
          <w:szCs w:val="24"/>
        </w:rPr>
      </w:pPr>
    </w:p>
    <w:p w:rsidR="003F2411" w:rsidRPr="006E3358" w:rsidRDefault="00DF38C7" w:rsidP="006E3358">
      <w:pPr>
        <w:pStyle w:val="Heading3"/>
        <w:numPr>
          <w:ilvl w:val="0"/>
          <w:numId w:val="0"/>
        </w:numPr>
        <w:rPr>
          <w:rFonts w:ascii="Bookman Old Style" w:hAnsi="Bookman Old Style"/>
        </w:rPr>
      </w:pPr>
      <w:bookmarkStart w:id="573" w:name="_Toc421715275"/>
      <w:r>
        <w:rPr>
          <w:rFonts w:ascii="Bookman Old Style" w:hAnsi="Bookman Old Style"/>
        </w:rPr>
        <w:lastRenderedPageBreak/>
        <w:t>6</w:t>
      </w:r>
      <w:r w:rsidR="00027389" w:rsidRPr="00027389">
        <w:rPr>
          <w:rFonts w:ascii="Bookman Old Style" w:hAnsi="Bookman Old Style"/>
        </w:rPr>
        <w:t>.9.2</w:t>
      </w:r>
      <w:r w:rsidR="001E32C6" w:rsidRPr="00027389">
        <w:rPr>
          <w:rFonts w:ascii="Bookman Old Style" w:hAnsi="Bookman Old Style"/>
        </w:rPr>
        <w:t xml:space="preserve"> Proposed stadium</w:t>
      </w:r>
      <w:bookmarkEnd w:id="573"/>
      <w:r w:rsidR="001E32C6" w:rsidRPr="00027389">
        <w:rPr>
          <w:rFonts w:ascii="Bookman Old Style" w:hAnsi="Bookman Old Style"/>
        </w:rPr>
        <w:t xml:space="preserve"> </w:t>
      </w:r>
    </w:p>
    <w:p w:rsidR="006E3358" w:rsidRPr="006E3358" w:rsidRDefault="006E3358" w:rsidP="006E3358">
      <w:pPr>
        <w:pStyle w:val="Caption"/>
        <w:keepNext/>
        <w:ind w:hanging="537"/>
        <w:jc w:val="left"/>
        <w:rPr>
          <w:rFonts w:ascii="Bookman Old Style" w:hAnsi="Bookman Old Style"/>
          <w:sz w:val="24"/>
          <w:szCs w:val="24"/>
        </w:rPr>
      </w:pPr>
      <w:bookmarkStart w:id="574" w:name="_Toc421432592"/>
      <w:r w:rsidRPr="006E3358">
        <w:rPr>
          <w:rFonts w:ascii="Bookman Old Style" w:hAnsi="Bookman Old Style"/>
          <w:sz w:val="24"/>
          <w:szCs w:val="24"/>
        </w:rPr>
        <w:t xml:space="preserve">Figure </w:t>
      </w:r>
      <w:r w:rsidRPr="006E3358">
        <w:rPr>
          <w:rFonts w:ascii="Bookman Old Style" w:hAnsi="Bookman Old Style"/>
          <w:sz w:val="24"/>
          <w:szCs w:val="24"/>
        </w:rPr>
        <w:fldChar w:fldCharType="begin"/>
      </w:r>
      <w:r w:rsidRPr="006E3358">
        <w:rPr>
          <w:rFonts w:ascii="Bookman Old Style" w:hAnsi="Bookman Old Style"/>
          <w:sz w:val="24"/>
          <w:szCs w:val="24"/>
        </w:rPr>
        <w:instrText xml:space="preserve"> SEQ Figure \* ARABIC </w:instrText>
      </w:r>
      <w:r w:rsidRPr="006E3358">
        <w:rPr>
          <w:rFonts w:ascii="Bookman Old Style" w:hAnsi="Bookman Old Style"/>
          <w:sz w:val="24"/>
          <w:szCs w:val="24"/>
        </w:rPr>
        <w:fldChar w:fldCharType="separate"/>
      </w:r>
      <w:r w:rsidR="0091483F">
        <w:rPr>
          <w:rFonts w:ascii="Bookman Old Style" w:hAnsi="Bookman Old Style"/>
          <w:noProof/>
          <w:sz w:val="24"/>
          <w:szCs w:val="24"/>
        </w:rPr>
        <w:t>32</w:t>
      </w:r>
      <w:r w:rsidRPr="006E3358">
        <w:rPr>
          <w:rFonts w:ascii="Bookman Old Style" w:hAnsi="Bookman Old Style"/>
          <w:sz w:val="24"/>
          <w:szCs w:val="24"/>
        </w:rPr>
        <w:fldChar w:fldCharType="end"/>
      </w:r>
      <w:r w:rsidRPr="006E3358">
        <w:rPr>
          <w:rFonts w:ascii="Bookman Old Style" w:hAnsi="Bookman Old Style"/>
          <w:sz w:val="24"/>
          <w:szCs w:val="24"/>
        </w:rPr>
        <w:t xml:space="preserve">: Perspective and plan </w:t>
      </w:r>
      <w:proofErr w:type="spellStart"/>
      <w:r w:rsidRPr="006E3358">
        <w:rPr>
          <w:rFonts w:ascii="Bookman Old Style" w:hAnsi="Bookman Old Style"/>
          <w:sz w:val="24"/>
          <w:szCs w:val="24"/>
        </w:rPr>
        <w:t>vue</w:t>
      </w:r>
      <w:proofErr w:type="spellEnd"/>
      <w:r w:rsidRPr="006E3358">
        <w:rPr>
          <w:rFonts w:ascii="Bookman Old Style" w:hAnsi="Bookman Old Style"/>
          <w:sz w:val="24"/>
          <w:szCs w:val="24"/>
        </w:rPr>
        <w:t xml:space="preserve"> of proposed stadium</w:t>
      </w:r>
      <w:bookmarkEnd w:id="574"/>
    </w:p>
    <w:p w:rsidR="003F2411" w:rsidRDefault="003F2411" w:rsidP="00755068">
      <w:pPr>
        <w:spacing w:line="360" w:lineRule="auto"/>
        <w:ind w:hanging="177"/>
        <w:rPr>
          <w:rFonts w:ascii="Bookman Old Style" w:hAnsi="Bookman Old Style"/>
          <w:b/>
          <w:sz w:val="24"/>
          <w:szCs w:val="24"/>
        </w:rPr>
      </w:pPr>
      <w:r>
        <w:rPr>
          <w:rFonts w:ascii="Bookman Old Style" w:hAnsi="Bookman Old Style"/>
          <w:b/>
          <w:noProof/>
          <w:sz w:val="24"/>
          <w:szCs w:val="24"/>
        </w:rPr>
        <w:drawing>
          <wp:inline distT="0" distB="0" distL="0" distR="0" wp14:anchorId="0F4936DA" wp14:editId="06C9F149">
            <wp:extent cx="6057900" cy="3511329"/>
            <wp:effectExtent l="0" t="0" r="0" b="0"/>
            <wp:docPr id="276" name="Picture 276" descr="G:\V.CO NGARAMA\DRAFT FINAL NGARAMA\INFRAS\STADIUM\EXTERNAL 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V.CO NGARAMA\DRAFT FINAL NGARAMA\INFRAS\STADIUM\EXTERNAL RENDER.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057900" cy="3511329"/>
                    </a:xfrm>
                    <a:prstGeom prst="rect">
                      <a:avLst/>
                    </a:prstGeom>
                    <a:noFill/>
                    <a:ln>
                      <a:noFill/>
                    </a:ln>
                  </pic:spPr>
                </pic:pic>
              </a:graphicData>
            </a:graphic>
          </wp:inline>
        </w:drawing>
      </w:r>
    </w:p>
    <w:p w:rsidR="003F2411" w:rsidRPr="00E46E17" w:rsidRDefault="003F2411" w:rsidP="006E3358">
      <w:pPr>
        <w:spacing w:line="360" w:lineRule="auto"/>
        <w:ind w:hanging="177"/>
        <w:rPr>
          <w:rFonts w:ascii="Bookman Old Style" w:hAnsi="Bookman Old Style"/>
          <w:b/>
          <w:sz w:val="24"/>
          <w:szCs w:val="24"/>
        </w:rPr>
      </w:pPr>
      <w:r>
        <w:rPr>
          <w:noProof/>
        </w:rPr>
        <w:drawing>
          <wp:inline distT="0" distB="0" distL="0" distR="0" wp14:anchorId="0C3A37D1" wp14:editId="307C0C8B">
            <wp:extent cx="4352925" cy="3463077"/>
            <wp:effectExtent l="0" t="0" r="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352925" cy="3463077"/>
                    </a:xfrm>
                    <a:prstGeom prst="rect">
                      <a:avLst/>
                    </a:prstGeom>
                  </pic:spPr>
                </pic:pic>
              </a:graphicData>
            </a:graphic>
          </wp:inline>
        </w:drawing>
      </w:r>
    </w:p>
    <w:p w:rsidR="00E147C4" w:rsidRPr="00DF38C7" w:rsidRDefault="00DF38C7" w:rsidP="00027389">
      <w:pPr>
        <w:pStyle w:val="Heading1"/>
        <w:numPr>
          <w:ilvl w:val="0"/>
          <w:numId w:val="0"/>
        </w:numPr>
        <w:ind w:left="432" w:hanging="432"/>
        <w:rPr>
          <w:rFonts w:ascii="Bookman Old Style" w:hAnsi="Bookman Old Style"/>
          <w:u w:val="thick"/>
        </w:rPr>
      </w:pPr>
      <w:bookmarkStart w:id="575" w:name="_Toc421715276"/>
      <w:r w:rsidRPr="00DF38C7">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SEVEN</w:t>
      </w:r>
      <w:r w:rsidR="0052596A" w:rsidRPr="00027389">
        <w:rPr>
          <w:rFonts w:ascii="Bookman Old Style" w:hAnsi="Bookman Old Style"/>
          <w:color w:val="0070C0"/>
        </w:rPr>
        <w:t xml:space="preserve">: </w:t>
      </w:r>
      <w:r w:rsidR="009B50D3" w:rsidRPr="00DF38C7">
        <w:rPr>
          <w:rFonts w:ascii="Bookman Old Style" w:hAnsi="Bookman Old Style"/>
          <w:color w:val="00B0F0"/>
          <w:u w:val="thick"/>
        </w:rPr>
        <w:t>AERIAL VIEW OF NGARAMA AFTER IMPLEMENTATION</w:t>
      </w:r>
      <w:bookmarkEnd w:id="575"/>
    </w:p>
    <w:p w:rsidR="005D0BFD" w:rsidRPr="005D20DE" w:rsidRDefault="00DF38C7" w:rsidP="005D20DE">
      <w:pPr>
        <w:pStyle w:val="Heading2"/>
        <w:numPr>
          <w:ilvl w:val="0"/>
          <w:numId w:val="0"/>
        </w:numPr>
        <w:rPr>
          <w:rFonts w:ascii="Bookman Old Style" w:hAnsi="Bookman Old Style"/>
        </w:rPr>
      </w:pPr>
      <w:bookmarkStart w:id="576" w:name="_Toc421715277"/>
      <w:r>
        <w:rPr>
          <w:rFonts w:ascii="Bookman Old Style" w:hAnsi="Bookman Old Style"/>
        </w:rPr>
        <w:t>7</w:t>
      </w:r>
      <w:r w:rsidR="004516C9" w:rsidRPr="005D20DE">
        <w:rPr>
          <w:rFonts w:ascii="Bookman Old Style" w:hAnsi="Bookman Old Style"/>
        </w:rPr>
        <w:t>.1</w:t>
      </w:r>
      <w:r>
        <w:rPr>
          <w:rFonts w:ascii="Bookman Old Style" w:hAnsi="Bookman Old Style"/>
        </w:rPr>
        <w:t xml:space="preserve">. </w:t>
      </w:r>
      <w:r w:rsidRPr="005D20DE">
        <w:rPr>
          <w:rFonts w:ascii="Bookman Old Style" w:hAnsi="Bookman Old Style"/>
        </w:rPr>
        <w:t>Aerial</w:t>
      </w:r>
      <w:r w:rsidR="004516C9" w:rsidRPr="005D20DE">
        <w:rPr>
          <w:rFonts w:ascii="Bookman Old Style" w:hAnsi="Bookman Old Style"/>
        </w:rPr>
        <w:t xml:space="preserve"> view</w:t>
      </w:r>
      <w:r w:rsidR="00AA0385" w:rsidRPr="005D20DE">
        <w:rPr>
          <w:rFonts w:ascii="Bookman Old Style" w:hAnsi="Bookman Old Style"/>
        </w:rPr>
        <w:t xml:space="preserve"> </w:t>
      </w:r>
      <w:proofErr w:type="spellStart"/>
      <w:r w:rsidR="00AA0385" w:rsidRPr="005D20DE">
        <w:rPr>
          <w:rFonts w:ascii="Bookman Old Style" w:hAnsi="Bookman Old Style"/>
        </w:rPr>
        <w:t>Ngarama</w:t>
      </w:r>
      <w:proofErr w:type="spellEnd"/>
      <w:r w:rsidR="00AA0385" w:rsidRPr="005D20DE">
        <w:rPr>
          <w:rFonts w:ascii="Bookman Old Style" w:hAnsi="Bookman Old Style"/>
        </w:rPr>
        <w:t xml:space="preserve"> after implementation of LUDP</w:t>
      </w:r>
      <w:bookmarkEnd w:id="576"/>
    </w:p>
    <w:p w:rsidR="00F7760C" w:rsidRPr="00E46E17" w:rsidRDefault="006E3358" w:rsidP="00755068">
      <w:pPr>
        <w:spacing w:line="360" w:lineRule="auto"/>
        <w:ind w:hanging="177"/>
        <w:rPr>
          <w:rFonts w:ascii="Bookman Old Style" w:hAnsi="Bookman Old Style"/>
          <w:b/>
          <w:sz w:val="24"/>
          <w:szCs w:val="24"/>
        </w:rPr>
      </w:pPr>
      <w:proofErr w:type="gramStart"/>
      <w:r>
        <w:rPr>
          <w:rFonts w:ascii="Bookman Old Style" w:hAnsi="Bookman Old Style"/>
          <w:b/>
          <w:sz w:val="24"/>
          <w:szCs w:val="24"/>
        </w:rPr>
        <w:t>Map</w:t>
      </w:r>
      <w:r w:rsidR="003E1B2E">
        <w:rPr>
          <w:rFonts w:ascii="Bookman Old Style" w:hAnsi="Bookman Old Style"/>
          <w:b/>
          <w:sz w:val="24"/>
          <w:szCs w:val="24"/>
        </w:rPr>
        <w:t>(</w:t>
      </w:r>
      <w:proofErr w:type="gramEnd"/>
      <w:r w:rsidR="008F14FE">
        <w:rPr>
          <w:rFonts w:ascii="Bookman Old Style" w:hAnsi="Bookman Old Style"/>
          <w:b/>
          <w:sz w:val="24"/>
          <w:szCs w:val="24"/>
        </w:rPr>
        <w:t>annexes</w:t>
      </w:r>
      <w:r w:rsidR="003E1B2E">
        <w:rPr>
          <w:rFonts w:ascii="Bookman Old Style" w:hAnsi="Bookman Old Style"/>
          <w:b/>
          <w:sz w:val="24"/>
          <w:szCs w:val="24"/>
        </w:rPr>
        <w:t>)</w:t>
      </w:r>
    </w:p>
    <w:p w:rsidR="004516C9" w:rsidRPr="005D20DE" w:rsidRDefault="00DF38C7" w:rsidP="005D20DE">
      <w:pPr>
        <w:pStyle w:val="Heading2"/>
        <w:numPr>
          <w:ilvl w:val="0"/>
          <w:numId w:val="0"/>
        </w:numPr>
        <w:rPr>
          <w:rFonts w:ascii="Bookman Old Style" w:hAnsi="Bookman Old Style"/>
        </w:rPr>
      </w:pPr>
      <w:bookmarkStart w:id="577" w:name="_Toc421715278"/>
      <w:r>
        <w:rPr>
          <w:rFonts w:ascii="Bookman Old Style" w:hAnsi="Bookman Old Style"/>
        </w:rPr>
        <w:t>7</w:t>
      </w:r>
      <w:r w:rsidR="00AA0385" w:rsidRPr="005D20DE">
        <w:rPr>
          <w:rFonts w:ascii="Bookman Old Style" w:hAnsi="Bookman Old Style"/>
        </w:rPr>
        <w:t>.2</w:t>
      </w:r>
      <w:r>
        <w:rPr>
          <w:rFonts w:ascii="Bookman Old Style" w:hAnsi="Bookman Old Style"/>
        </w:rPr>
        <w:t xml:space="preserve">. </w:t>
      </w:r>
      <w:r w:rsidRPr="005D20DE">
        <w:rPr>
          <w:rFonts w:ascii="Bookman Old Style" w:hAnsi="Bookman Old Style"/>
        </w:rPr>
        <w:t>Cost</w:t>
      </w:r>
      <w:r w:rsidR="004516C9" w:rsidRPr="005D20DE">
        <w:rPr>
          <w:rFonts w:ascii="Bookman Old Style" w:hAnsi="Bookman Old Style"/>
        </w:rPr>
        <w:t xml:space="preserve"> reducing measures for housing</w:t>
      </w:r>
      <w:bookmarkEnd w:id="577"/>
    </w:p>
    <w:p w:rsidR="004516C9" w:rsidRPr="00E46E17" w:rsidRDefault="004D13DE" w:rsidP="00EA5899">
      <w:pPr>
        <w:pStyle w:val="ListParagraph"/>
        <w:numPr>
          <w:ilvl w:val="0"/>
          <w:numId w:val="4"/>
        </w:numPr>
        <w:spacing w:line="360" w:lineRule="auto"/>
        <w:rPr>
          <w:rFonts w:ascii="Bookman Old Style" w:hAnsi="Bookman Old Style"/>
          <w:b/>
          <w:sz w:val="24"/>
          <w:szCs w:val="24"/>
        </w:rPr>
      </w:pPr>
      <w:r w:rsidRPr="00E46E17">
        <w:rPr>
          <w:rFonts w:ascii="Bookman Old Style" w:hAnsi="Bookman Old Style"/>
          <w:b/>
          <w:sz w:val="24"/>
          <w:szCs w:val="24"/>
        </w:rPr>
        <w:t>Local material use</w:t>
      </w:r>
    </w:p>
    <w:p w:rsidR="00041CF6" w:rsidRPr="00556FEA" w:rsidRDefault="00F7760C" w:rsidP="00F7760C">
      <w:pPr>
        <w:spacing w:line="360" w:lineRule="auto"/>
        <w:jc w:val="both"/>
        <w:rPr>
          <w:rFonts w:ascii="Bookman Old Style" w:hAnsi="Bookman Old Style"/>
          <w:sz w:val="24"/>
          <w:szCs w:val="24"/>
        </w:rPr>
      </w:pPr>
      <w:r w:rsidRPr="00E46E17">
        <w:rPr>
          <w:rFonts w:ascii="Bookman Old Style" w:hAnsi="Bookman Old Style"/>
          <w:sz w:val="24"/>
          <w:szCs w:val="24"/>
        </w:rPr>
        <w:t xml:space="preserve">To moderate the cost of building, we recommend the use of locally available materials like timber and tiles for </w:t>
      </w:r>
      <w:r w:rsidR="00041CF6" w:rsidRPr="00E46E17">
        <w:rPr>
          <w:rFonts w:ascii="Bookman Old Style" w:hAnsi="Bookman Old Style"/>
          <w:sz w:val="24"/>
          <w:szCs w:val="24"/>
        </w:rPr>
        <w:t>roofs and</w:t>
      </w:r>
      <w:r w:rsidRPr="00E46E17">
        <w:rPr>
          <w:rFonts w:ascii="Bookman Old Style" w:hAnsi="Bookman Old Style"/>
          <w:sz w:val="24"/>
          <w:szCs w:val="24"/>
        </w:rPr>
        <w:t xml:space="preserve"> burned bricks compact earth blocks </w:t>
      </w:r>
      <w:r w:rsidR="00041CF6" w:rsidRPr="00E46E17">
        <w:rPr>
          <w:rFonts w:ascii="Bookman Old Style" w:hAnsi="Bookman Old Style"/>
          <w:sz w:val="24"/>
          <w:szCs w:val="24"/>
        </w:rPr>
        <w:t xml:space="preserve">for walls. </w:t>
      </w:r>
      <w:r w:rsidRPr="00E46E17">
        <w:rPr>
          <w:rFonts w:ascii="Bookman Old Style" w:hAnsi="Bookman Old Style"/>
          <w:sz w:val="24"/>
          <w:szCs w:val="24"/>
        </w:rPr>
        <w:t xml:space="preserve">This will enhance the chances </w:t>
      </w:r>
      <w:r w:rsidR="00041CF6" w:rsidRPr="00E46E17">
        <w:rPr>
          <w:rFonts w:ascii="Bookman Old Style" w:hAnsi="Bookman Old Style"/>
          <w:sz w:val="24"/>
          <w:szCs w:val="24"/>
        </w:rPr>
        <w:t>of low</w:t>
      </w:r>
      <w:r w:rsidRPr="00E46E17">
        <w:rPr>
          <w:rFonts w:ascii="Bookman Old Style" w:hAnsi="Bookman Old Style"/>
          <w:sz w:val="24"/>
          <w:szCs w:val="24"/>
        </w:rPr>
        <w:t>-inco</w:t>
      </w:r>
      <w:r w:rsidR="00041CF6" w:rsidRPr="00E46E17">
        <w:rPr>
          <w:rFonts w:ascii="Bookman Old Style" w:hAnsi="Bookman Old Style"/>
          <w:sz w:val="24"/>
          <w:szCs w:val="24"/>
        </w:rPr>
        <w:t>me groups to own houses. In addition</w:t>
      </w:r>
      <w:r w:rsidRPr="00E46E17">
        <w:rPr>
          <w:rFonts w:ascii="Bookman Old Style" w:hAnsi="Bookman Old Style"/>
          <w:sz w:val="24"/>
          <w:szCs w:val="24"/>
        </w:rPr>
        <w:t>, we recommend government subsidies on other materials e.g. cement which are used with locally available materials. Through private-public-partnerships, the government can also spearhead improved housing construction by developing policies and laws which guide this strategy. For example, landowners can provide land for housing while private developers liaise with financial institutions for funding. Joint ownership of the developed property can then be secured in well-structured legal framework</w:t>
      </w:r>
      <w:r w:rsidR="00041CF6" w:rsidRPr="00E46E17">
        <w:rPr>
          <w:rFonts w:ascii="Bookman Old Style" w:hAnsi="Bookman Old Style"/>
          <w:sz w:val="24"/>
          <w:szCs w:val="24"/>
        </w:rPr>
        <w:t>.</w:t>
      </w:r>
    </w:p>
    <w:p w:rsidR="004D13DE" w:rsidRPr="00E46E17" w:rsidRDefault="004D13DE" w:rsidP="00EA5899">
      <w:pPr>
        <w:pStyle w:val="ListParagraph"/>
        <w:numPr>
          <w:ilvl w:val="0"/>
          <w:numId w:val="4"/>
        </w:numPr>
        <w:spacing w:line="360" w:lineRule="auto"/>
        <w:jc w:val="both"/>
        <w:rPr>
          <w:rFonts w:ascii="Bookman Old Style" w:hAnsi="Bookman Old Style"/>
          <w:b/>
          <w:sz w:val="24"/>
          <w:szCs w:val="24"/>
        </w:rPr>
      </w:pPr>
      <w:r w:rsidRPr="00E46E17">
        <w:rPr>
          <w:rFonts w:ascii="Bookman Old Style" w:hAnsi="Bookman Old Style"/>
          <w:b/>
          <w:sz w:val="24"/>
          <w:szCs w:val="24"/>
        </w:rPr>
        <w:t>New construction technologies</w:t>
      </w:r>
    </w:p>
    <w:p w:rsidR="00041CF6" w:rsidRPr="00E46E17" w:rsidRDefault="00041CF6" w:rsidP="00041CF6">
      <w:pPr>
        <w:spacing w:line="360" w:lineRule="auto"/>
        <w:ind w:left="183"/>
        <w:jc w:val="both"/>
        <w:rPr>
          <w:rFonts w:ascii="Bookman Old Style" w:hAnsi="Bookman Old Style"/>
          <w:sz w:val="24"/>
          <w:szCs w:val="24"/>
        </w:rPr>
      </w:pPr>
      <w:r w:rsidRPr="00E46E17">
        <w:rPr>
          <w:rFonts w:ascii="Bookman Old Style" w:hAnsi="Bookman Old Style"/>
          <w:b/>
          <w:i/>
          <w:sz w:val="24"/>
          <w:szCs w:val="24"/>
        </w:rPr>
        <w:t xml:space="preserve">Interlocking bricks: </w:t>
      </w:r>
      <w:r w:rsidRPr="00E46E17">
        <w:rPr>
          <w:rFonts w:ascii="Bookman Old Style" w:hAnsi="Bookman Old Style"/>
          <w:sz w:val="24"/>
          <w:szCs w:val="24"/>
        </w:rPr>
        <w:t>Soil tests conducted during diagnosis stage showed that the selected priority sites exhibit soil characteristics which are favorable for production of pre-fabricated bricks; also known as interlocking bricks.</w:t>
      </w:r>
    </w:p>
    <w:p w:rsidR="00A267AD" w:rsidRPr="005D20DE" w:rsidRDefault="00041CF6" w:rsidP="005D20DE">
      <w:pPr>
        <w:spacing w:line="360" w:lineRule="auto"/>
        <w:rPr>
          <w:rFonts w:ascii="Bookman Old Style" w:hAnsi="Bookman Old Style"/>
          <w:b/>
          <w:sz w:val="24"/>
          <w:szCs w:val="24"/>
        </w:rPr>
      </w:pPr>
      <w:r w:rsidRPr="00E46E17">
        <w:rPr>
          <w:rFonts w:ascii="Bookman Old Style" w:hAnsi="Bookman Old Style"/>
          <w:sz w:val="24"/>
          <w:szCs w:val="24"/>
        </w:rPr>
        <w:t>Interlocking bricks are hydraulically compr</w:t>
      </w:r>
      <w:r w:rsidRPr="00E46E17">
        <w:rPr>
          <w:rFonts w:ascii="Bookman Old Style" w:hAnsi="Bookman Old Style"/>
          <w:b/>
          <w:sz w:val="24"/>
          <w:szCs w:val="24"/>
        </w:rPr>
        <w:t>esse</w:t>
      </w:r>
      <w:r w:rsidRPr="00E46E17">
        <w:rPr>
          <w:rFonts w:ascii="Bookman Old Style" w:hAnsi="Bookman Old Style"/>
          <w:sz w:val="24"/>
          <w:szCs w:val="24"/>
        </w:rPr>
        <w:t xml:space="preserve">d into </w:t>
      </w:r>
      <w:proofErr w:type="gramStart"/>
      <w:r w:rsidRPr="00E46E17">
        <w:rPr>
          <w:rFonts w:ascii="Bookman Old Style" w:hAnsi="Bookman Old Style"/>
          <w:sz w:val="24"/>
          <w:szCs w:val="24"/>
        </w:rPr>
        <w:t>uniform  shape</w:t>
      </w:r>
      <w:proofErr w:type="gramEnd"/>
      <w:r w:rsidRPr="00E46E17">
        <w:rPr>
          <w:rFonts w:ascii="Bookman Old Style" w:hAnsi="Bookman Old Style"/>
          <w:sz w:val="24"/>
          <w:szCs w:val="24"/>
        </w:rPr>
        <w:t xml:space="preserve"> and size. These blocks have a high crushing strength, smooth finished surface and have excellent thermal insulation properties c</w:t>
      </w:r>
      <w:r w:rsidR="005D20DE">
        <w:rPr>
          <w:rFonts w:ascii="Bookman Old Style" w:hAnsi="Bookman Old Style"/>
          <w:sz w:val="24"/>
          <w:szCs w:val="24"/>
        </w:rPr>
        <w:t>omparable to other masonry bloc</w:t>
      </w:r>
    </w:p>
    <w:p w:rsidR="00041CF6" w:rsidRPr="00E46E17" w:rsidRDefault="00041CF6" w:rsidP="00041CF6">
      <w:pPr>
        <w:spacing w:line="360" w:lineRule="auto"/>
        <w:ind w:left="183"/>
        <w:jc w:val="both"/>
        <w:rPr>
          <w:rFonts w:ascii="Bookman Old Style" w:hAnsi="Bookman Old Style"/>
          <w:b/>
          <w:color w:val="000000"/>
        </w:rPr>
      </w:pPr>
      <w:r w:rsidRPr="00E46E17">
        <w:rPr>
          <w:rFonts w:ascii="Bookman Old Style" w:hAnsi="Bookman Old Style"/>
          <w:b/>
          <w:color w:val="000000"/>
        </w:rPr>
        <w:t>Benefits</w:t>
      </w:r>
    </w:p>
    <w:p w:rsidR="00760C3D" w:rsidRPr="00E46E17" w:rsidRDefault="00041CF6"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Interlocking bricks do not need cement mortar in joints</w:t>
      </w:r>
      <w:r w:rsidR="00760C3D" w:rsidRPr="00E46E17">
        <w:rPr>
          <w:rFonts w:ascii="Bookman Old Style" w:hAnsi="Bookman Old Style"/>
          <w:sz w:val="24"/>
          <w:szCs w:val="24"/>
        </w:rPr>
        <w:t>;</w:t>
      </w:r>
    </w:p>
    <w:p w:rsidR="00760C3D" w:rsidRPr="00E46E17" w:rsidRDefault="00041CF6"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Only simple pointing is required</w:t>
      </w:r>
      <w:r w:rsidR="00760C3D" w:rsidRPr="00E46E17">
        <w:rPr>
          <w:rFonts w:ascii="Bookman Old Style" w:hAnsi="Bookman Old Style"/>
          <w:sz w:val="24"/>
          <w:szCs w:val="24"/>
        </w:rPr>
        <w:t>;</w:t>
      </w:r>
    </w:p>
    <w:p w:rsidR="00760C3D" w:rsidRPr="00E46E17" w:rsidRDefault="00041CF6"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Reduces labor cost for construction as fixing is very simple</w:t>
      </w:r>
      <w:r w:rsidR="00760C3D" w:rsidRPr="00E46E17">
        <w:rPr>
          <w:rFonts w:ascii="Bookman Old Style" w:hAnsi="Bookman Old Style"/>
          <w:sz w:val="24"/>
          <w:szCs w:val="24"/>
        </w:rPr>
        <w:t>;</w:t>
      </w:r>
    </w:p>
    <w:p w:rsidR="00760C3D" w:rsidRPr="00E46E17" w:rsidRDefault="00041CF6"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b/>
          <w:bCs/>
          <w:sz w:val="24"/>
          <w:szCs w:val="24"/>
        </w:rPr>
        <w:lastRenderedPageBreak/>
        <w:t>Eco bricks</w:t>
      </w:r>
      <w:r w:rsidRPr="00E46E17">
        <w:rPr>
          <w:rFonts w:ascii="Bookman Old Style" w:hAnsi="Bookman Old Style"/>
          <w:sz w:val="24"/>
          <w:szCs w:val="24"/>
        </w:rPr>
        <w:t xml:space="preserve"> have beautiful tile finish, hence no plaster is required</w:t>
      </w:r>
      <w:r w:rsidR="00760C3D" w:rsidRPr="00E46E17">
        <w:rPr>
          <w:rFonts w:ascii="Bookman Old Style" w:hAnsi="Bookman Old Style"/>
          <w:sz w:val="24"/>
          <w:szCs w:val="24"/>
        </w:rPr>
        <w:t>;</w:t>
      </w:r>
    </w:p>
    <w:p w:rsidR="00760C3D" w:rsidRPr="00E46E17" w:rsidRDefault="00760C3D"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Time required for construction is reduced by 1/3</w:t>
      </w:r>
      <w:r w:rsidRPr="00E46E17">
        <w:rPr>
          <w:rFonts w:ascii="Bookman Old Style" w:hAnsi="Bookman Old Style"/>
          <w:sz w:val="24"/>
          <w:szCs w:val="24"/>
          <w:vertAlign w:val="superscript"/>
        </w:rPr>
        <w:t>rd;</w:t>
      </w:r>
    </w:p>
    <w:p w:rsidR="00760C3D" w:rsidRPr="00E46E17" w:rsidRDefault="00760C3D"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Ideal for boundary walls works;</w:t>
      </w:r>
    </w:p>
    <w:p w:rsidR="00760C3D" w:rsidRPr="00E46E17" w:rsidRDefault="00760C3D"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Smooth finished surface;</w:t>
      </w:r>
    </w:p>
    <w:p w:rsidR="00760C3D" w:rsidRPr="00E46E17" w:rsidRDefault="00760C3D" w:rsidP="009A0968">
      <w:pPr>
        <w:pStyle w:val="ListParagraph"/>
        <w:numPr>
          <w:ilvl w:val="0"/>
          <w:numId w:val="9"/>
        </w:numPr>
        <w:spacing w:line="360" w:lineRule="auto"/>
        <w:jc w:val="both"/>
        <w:rPr>
          <w:rFonts w:ascii="Bookman Old Style" w:hAnsi="Bookman Old Style"/>
          <w:sz w:val="24"/>
          <w:szCs w:val="24"/>
        </w:rPr>
      </w:pPr>
      <w:r w:rsidRPr="00E46E17">
        <w:rPr>
          <w:rFonts w:ascii="Bookman Old Style" w:hAnsi="Bookman Old Style"/>
          <w:sz w:val="24"/>
          <w:szCs w:val="24"/>
        </w:rPr>
        <w:t>Excellent thermal insulation</w:t>
      </w:r>
      <w:r w:rsidR="00EA2801" w:rsidRPr="00E46E17">
        <w:rPr>
          <w:rFonts w:ascii="Bookman Old Style" w:hAnsi="Bookman Old Style"/>
          <w:sz w:val="24"/>
          <w:szCs w:val="24"/>
        </w:rPr>
        <w:t>.</w:t>
      </w:r>
    </w:p>
    <w:p w:rsidR="004D13DE" w:rsidRPr="005D20DE" w:rsidRDefault="00DF38C7" w:rsidP="005D20DE">
      <w:pPr>
        <w:pStyle w:val="Heading2"/>
        <w:numPr>
          <w:ilvl w:val="0"/>
          <w:numId w:val="0"/>
        </w:numPr>
        <w:rPr>
          <w:rFonts w:ascii="Bookman Old Style" w:hAnsi="Bookman Old Style"/>
        </w:rPr>
      </w:pPr>
      <w:bookmarkStart w:id="578" w:name="_Toc421715279"/>
      <w:r>
        <w:rPr>
          <w:rFonts w:ascii="Bookman Old Style" w:hAnsi="Bookman Old Style"/>
        </w:rPr>
        <w:t>7</w:t>
      </w:r>
      <w:r w:rsidR="004D13DE" w:rsidRPr="005D20DE">
        <w:rPr>
          <w:rFonts w:ascii="Bookman Old Style" w:hAnsi="Bookman Old Style"/>
        </w:rPr>
        <w:t>.3</w:t>
      </w:r>
      <w:r>
        <w:rPr>
          <w:rFonts w:ascii="Bookman Old Style" w:hAnsi="Bookman Old Style"/>
        </w:rPr>
        <w:t>.</w:t>
      </w:r>
      <w:r w:rsidR="004D13DE" w:rsidRPr="005D20DE">
        <w:rPr>
          <w:rFonts w:ascii="Bookman Old Style" w:hAnsi="Bookman Old Style"/>
        </w:rPr>
        <w:t xml:space="preserve"> Planning scenario for houses</w:t>
      </w:r>
      <w:bookmarkEnd w:id="578"/>
    </w:p>
    <w:p w:rsidR="004D13DE" w:rsidRPr="005D20DE" w:rsidRDefault="00DF38C7" w:rsidP="005D20DE">
      <w:pPr>
        <w:pStyle w:val="Heading3"/>
        <w:numPr>
          <w:ilvl w:val="0"/>
          <w:numId w:val="0"/>
        </w:numPr>
        <w:rPr>
          <w:rFonts w:ascii="Bookman Old Style" w:hAnsi="Bookman Old Style"/>
        </w:rPr>
      </w:pPr>
      <w:bookmarkStart w:id="579" w:name="_Toc421715280"/>
      <w:r>
        <w:rPr>
          <w:rFonts w:ascii="Bookman Old Style" w:hAnsi="Bookman Old Style"/>
        </w:rPr>
        <w:t>7</w:t>
      </w:r>
      <w:r w:rsidR="00EA2801" w:rsidRPr="005D20DE">
        <w:rPr>
          <w:rFonts w:ascii="Bookman Old Style" w:hAnsi="Bookman Old Style"/>
        </w:rPr>
        <w:t>.3.1</w:t>
      </w:r>
      <w:r>
        <w:rPr>
          <w:rFonts w:ascii="Bookman Old Style" w:hAnsi="Bookman Old Style"/>
        </w:rPr>
        <w:t>.</w:t>
      </w:r>
      <w:r w:rsidR="00EA2801" w:rsidRPr="005D20DE">
        <w:rPr>
          <w:rFonts w:ascii="Bookman Old Style" w:hAnsi="Bookman Old Style"/>
        </w:rPr>
        <w:t xml:space="preserve"> </w:t>
      </w:r>
      <w:r w:rsidR="005A278B" w:rsidRPr="005D20DE">
        <w:rPr>
          <w:rFonts w:ascii="Bookman Old Style" w:hAnsi="Bookman Old Style"/>
        </w:rPr>
        <w:t>Low</w:t>
      </w:r>
      <w:r w:rsidR="00EA2801" w:rsidRPr="005D20DE">
        <w:rPr>
          <w:rFonts w:ascii="Bookman Old Style" w:hAnsi="Bookman Old Style"/>
        </w:rPr>
        <w:t xml:space="preserve"> standing</w:t>
      </w:r>
      <w:r w:rsidR="004D13DE" w:rsidRPr="005D20DE">
        <w:rPr>
          <w:rFonts w:ascii="Bookman Old Style" w:hAnsi="Bookman Old Style"/>
        </w:rPr>
        <w:t xml:space="preserve"> housing scenario</w:t>
      </w:r>
      <w:bookmarkEnd w:id="579"/>
    </w:p>
    <w:p w:rsidR="00E46E17" w:rsidRPr="00E46E17" w:rsidRDefault="00EA2801" w:rsidP="00EA2801">
      <w:pPr>
        <w:spacing w:line="360" w:lineRule="auto"/>
        <w:jc w:val="both"/>
        <w:rPr>
          <w:rFonts w:ascii="Bookman Old Style" w:hAnsi="Bookman Old Style"/>
          <w:sz w:val="24"/>
          <w:szCs w:val="24"/>
        </w:rPr>
      </w:pPr>
      <w:r w:rsidRPr="00E46E17">
        <w:rPr>
          <w:rFonts w:ascii="Bookman Old Style" w:hAnsi="Bookman Old Style"/>
          <w:sz w:val="24"/>
          <w:szCs w:val="24"/>
        </w:rPr>
        <w:t xml:space="preserve">As </w:t>
      </w:r>
      <w:r w:rsidR="005A278B" w:rsidRPr="00E46E17">
        <w:rPr>
          <w:rFonts w:ascii="Bookman Old Style" w:hAnsi="Bookman Old Style"/>
          <w:sz w:val="24"/>
          <w:szCs w:val="24"/>
        </w:rPr>
        <w:t>above-mentioned</w:t>
      </w:r>
      <w:r w:rsidRPr="00E46E17">
        <w:rPr>
          <w:rFonts w:ascii="Bookman Old Style" w:hAnsi="Bookman Old Style"/>
          <w:sz w:val="24"/>
          <w:szCs w:val="24"/>
        </w:rPr>
        <w:t xml:space="preserve">, the main strategy of cutting down the cost of building is to use locally-available materials. Using </w:t>
      </w:r>
      <w:r w:rsidRPr="003E1B2E">
        <w:rPr>
          <w:rFonts w:ascii="Bookman Old Style" w:hAnsi="Bookman Old Style"/>
          <w:sz w:val="24"/>
          <w:szCs w:val="24"/>
        </w:rPr>
        <w:t xml:space="preserve">conventional materials, it is estimated that the cost of low-standing house is </w:t>
      </w:r>
      <w:proofErr w:type="spellStart"/>
      <w:r w:rsidR="00A267AD" w:rsidRPr="003E1B2E">
        <w:rPr>
          <w:rFonts w:ascii="Bookman Old Style" w:hAnsi="Bookman Old Style"/>
          <w:sz w:val="24"/>
          <w:szCs w:val="24"/>
        </w:rPr>
        <w:t>Rwf</w:t>
      </w:r>
      <w:proofErr w:type="spellEnd"/>
      <w:r w:rsidR="00A267AD" w:rsidRPr="003E1B2E">
        <w:rPr>
          <w:rFonts w:ascii="Bookman Old Style" w:hAnsi="Bookman Old Style"/>
          <w:sz w:val="24"/>
          <w:szCs w:val="24"/>
        </w:rPr>
        <w:t>. 21.8</w:t>
      </w:r>
      <w:r w:rsidRPr="003E1B2E">
        <w:rPr>
          <w:rFonts w:ascii="Bookman Old Style" w:hAnsi="Bookman Old Style"/>
          <w:sz w:val="24"/>
          <w:szCs w:val="24"/>
        </w:rPr>
        <w:t>million.</w:t>
      </w:r>
      <w:r w:rsidRPr="00E46E17">
        <w:rPr>
          <w:rFonts w:ascii="Bookman Old Style" w:hAnsi="Bookman Old Style"/>
          <w:sz w:val="24"/>
          <w:szCs w:val="24"/>
        </w:rPr>
        <w:t xml:space="preserve"> With the use of materials such as interlocking bricks/blocks; it’s estimated that this cost will reduce by 30% hence the final cost is </w:t>
      </w:r>
      <w:proofErr w:type="spellStart"/>
      <w:r w:rsidR="00021626" w:rsidRPr="003E1B2E">
        <w:rPr>
          <w:rFonts w:ascii="Bookman Old Style" w:hAnsi="Bookman Old Style"/>
          <w:sz w:val="24"/>
          <w:szCs w:val="24"/>
        </w:rPr>
        <w:t>Rwf</w:t>
      </w:r>
      <w:proofErr w:type="spellEnd"/>
      <w:r w:rsidR="00021626" w:rsidRPr="003E1B2E">
        <w:rPr>
          <w:rFonts w:ascii="Bookman Old Style" w:hAnsi="Bookman Old Style"/>
          <w:sz w:val="24"/>
          <w:szCs w:val="24"/>
        </w:rPr>
        <w:t xml:space="preserve">. </w:t>
      </w:r>
      <w:r w:rsidR="00A267AD" w:rsidRPr="003E1B2E">
        <w:rPr>
          <w:rFonts w:ascii="Bookman Old Style" w:hAnsi="Bookman Old Style"/>
          <w:sz w:val="24"/>
          <w:szCs w:val="24"/>
        </w:rPr>
        <w:t>13.3</w:t>
      </w:r>
      <w:r w:rsidRPr="003E1B2E">
        <w:rPr>
          <w:rFonts w:ascii="Bookman Old Style" w:hAnsi="Bookman Old Style"/>
          <w:sz w:val="24"/>
          <w:szCs w:val="24"/>
        </w:rPr>
        <w:t xml:space="preserve"> million</w:t>
      </w:r>
    </w:p>
    <w:p w:rsidR="00E46E17" w:rsidRPr="005D20DE" w:rsidRDefault="00DF38C7" w:rsidP="005D20DE">
      <w:pPr>
        <w:pStyle w:val="Heading3"/>
        <w:numPr>
          <w:ilvl w:val="0"/>
          <w:numId w:val="0"/>
        </w:numPr>
        <w:rPr>
          <w:rFonts w:ascii="Bookman Old Style" w:hAnsi="Bookman Old Style"/>
        </w:rPr>
      </w:pPr>
      <w:bookmarkStart w:id="580" w:name="_Toc421715281"/>
      <w:r>
        <w:rPr>
          <w:rFonts w:ascii="Bookman Old Style" w:hAnsi="Bookman Old Style"/>
        </w:rPr>
        <w:t>7</w:t>
      </w:r>
      <w:r w:rsidR="005A278B" w:rsidRPr="005D20DE">
        <w:rPr>
          <w:rFonts w:ascii="Bookman Old Style" w:hAnsi="Bookman Old Style"/>
        </w:rPr>
        <w:t>.3.2</w:t>
      </w:r>
      <w:r>
        <w:rPr>
          <w:rFonts w:ascii="Bookman Old Style" w:hAnsi="Bookman Old Style"/>
        </w:rPr>
        <w:t xml:space="preserve">. </w:t>
      </w:r>
      <w:r w:rsidR="005A278B" w:rsidRPr="005D20DE">
        <w:rPr>
          <w:rFonts w:ascii="Bookman Old Style" w:hAnsi="Bookman Old Style"/>
        </w:rPr>
        <w:t>Medium standing housing scenario</w:t>
      </w:r>
      <w:bookmarkEnd w:id="580"/>
    </w:p>
    <w:p w:rsidR="00E46E17" w:rsidRPr="00E46E17" w:rsidRDefault="00E46E17" w:rsidP="00E46E17">
      <w:pPr>
        <w:spacing w:line="360" w:lineRule="auto"/>
        <w:jc w:val="both"/>
        <w:rPr>
          <w:rFonts w:ascii="Bookman Old Style" w:hAnsi="Bookman Old Style"/>
          <w:b/>
          <w:sz w:val="24"/>
          <w:szCs w:val="24"/>
        </w:rPr>
      </w:pPr>
      <w:r w:rsidRPr="00E46E17">
        <w:rPr>
          <w:rFonts w:ascii="Bookman Old Style" w:hAnsi="Bookman Old Style"/>
          <w:sz w:val="24"/>
          <w:szCs w:val="24"/>
        </w:rPr>
        <w:t xml:space="preserve">Medium standing means houses with the occupation of people with medium income. In </w:t>
      </w:r>
      <w:proofErr w:type="spellStart"/>
      <w:r w:rsidRPr="00E46E17">
        <w:rPr>
          <w:rFonts w:ascii="Bookman Old Style" w:hAnsi="Bookman Old Style"/>
          <w:sz w:val="24"/>
          <w:szCs w:val="24"/>
        </w:rPr>
        <w:t>Ngarama</w:t>
      </w:r>
      <w:proofErr w:type="spellEnd"/>
      <w:r w:rsidRPr="00E46E17">
        <w:rPr>
          <w:rFonts w:ascii="Bookman Old Style" w:hAnsi="Bookman Old Style"/>
          <w:sz w:val="24"/>
          <w:szCs w:val="24"/>
        </w:rPr>
        <w:t xml:space="preserve"> urban center, the planning is to use the local materials in order to reduce cost as it was done in the previous scenario. Medium s</w:t>
      </w:r>
      <w:r w:rsidR="00021626">
        <w:rPr>
          <w:rFonts w:ascii="Bookman Old Style" w:hAnsi="Bookman Old Style"/>
          <w:sz w:val="24"/>
          <w:szCs w:val="24"/>
        </w:rPr>
        <w:t xml:space="preserve">tanding is made by a </w:t>
      </w:r>
      <w:proofErr w:type="gramStart"/>
      <w:r w:rsidR="00021626">
        <w:rPr>
          <w:rFonts w:ascii="Bookman Old Style" w:hAnsi="Bookman Old Style"/>
          <w:sz w:val="24"/>
          <w:szCs w:val="24"/>
        </w:rPr>
        <w:t>plot  of</w:t>
      </w:r>
      <w:proofErr w:type="gramEnd"/>
      <w:r w:rsidR="00021626">
        <w:rPr>
          <w:rFonts w:ascii="Bookman Old Style" w:hAnsi="Bookman Old Style"/>
          <w:sz w:val="24"/>
          <w:szCs w:val="24"/>
        </w:rPr>
        <w:t xml:space="preserve"> 20*25</w:t>
      </w:r>
      <w:r w:rsidRPr="00E46E17">
        <w:rPr>
          <w:rFonts w:ascii="Bookman Old Style" w:hAnsi="Bookman Old Style"/>
          <w:sz w:val="24"/>
          <w:szCs w:val="24"/>
        </w:rPr>
        <w:t xml:space="preserve">m and can hold a house for 3 rooms, car paved parking, garden,...Concerning houses materials, we are using a modern roof material and in the walls we use local burned clay bricks. </w:t>
      </w:r>
    </w:p>
    <w:p w:rsidR="005A278B" w:rsidRDefault="00E46E17" w:rsidP="00146992">
      <w:pPr>
        <w:ind w:hanging="177"/>
        <w:jc w:val="both"/>
        <w:rPr>
          <w:rFonts w:ascii="Bookman Old Style" w:hAnsi="Bookman Old Style"/>
          <w:sz w:val="24"/>
          <w:szCs w:val="24"/>
        </w:rPr>
      </w:pPr>
      <w:r w:rsidRPr="00E46E17">
        <w:rPr>
          <w:rFonts w:ascii="Bookman Old Style" w:hAnsi="Bookman Old Style"/>
          <w:sz w:val="24"/>
          <w:szCs w:val="24"/>
        </w:rPr>
        <w:t xml:space="preserve">By using hydra form bricks-maker machine the cost must be reduced enormously. Instead of using steel material in houses walls construction, the using of the </w:t>
      </w:r>
      <w:proofErr w:type="spellStart"/>
      <w:r w:rsidRPr="00E46E17">
        <w:rPr>
          <w:rFonts w:ascii="Bookman Old Style" w:hAnsi="Bookman Old Style"/>
          <w:sz w:val="24"/>
          <w:szCs w:val="24"/>
        </w:rPr>
        <w:t>hydraform</w:t>
      </w:r>
      <w:proofErr w:type="spellEnd"/>
      <w:r w:rsidRPr="00E46E17">
        <w:rPr>
          <w:rFonts w:ascii="Bookman Old Style" w:hAnsi="Bookman Old Style"/>
          <w:sz w:val="24"/>
          <w:szCs w:val="24"/>
        </w:rPr>
        <w:t xml:space="preserve"> bricks can reduce cost.</w:t>
      </w:r>
    </w:p>
    <w:p w:rsidR="00021626" w:rsidRPr="00021626" w:rsidRDefault="00021626" w:rsidP="00146992">
      <w:pPr>
        <w:ind w:hanging="177"/>
        <w:jc w:val="both"/>
        <w:rPr>
          <w:rFonts w:ascii="Bookman Old Style" w:hAnsi="Bookman Old Style"/>
          <w:b/>
          <w:sz w:val="24"/>
          <w:szCs w:val="24"/>
        </w:rPr>
      </w:pPr>
      <w:r>
        <w:rPr>
          <w:rFonts w:ascii="Bookman Old Style" w:hAnsi="Bookman Old Style"/>
          <w:sz w:val="24"/>
          <w:szCs w:val="24"/>
        </w:rPr>
        <w:t>*</w:t>
      </w:r>
      <w:r w:rsidRPr="00021626">
        <w:rPr>
          <w:rFonts w:ascii="Bookman Old Style" w:hAnsi="Bookman Old Style"/>
          <w:b/>
          <w:sz w:val="24"/>
          <w:szCs w:val="24"/>
        </w:rPr>
        <w:t xml:space="preserve">The sample of housing typologies are presented above, the details will appear in the </w:t>
      </w:r>
      <w:proofErr w:type="spellStart"/>
      <w:r w:rsidRPr="00021626">
        <w:rPr>
          <w:rFonts w:ascii="Bookman Old Style" w:hAnsi="Bookman Old Style"/>
          <w:b/>
          <w:sz w:val="24"/>
          <w:szCs w:val="24"/>
        </w:rPr>
        <w:t>annexe</w:t>
      </w:r>
      <w:proofErr w:type="spellEnd"/>
      <w:r w:rsidRPr="00021626">
        <w:rPr>
          <w:rFonts w:ascii="Bookman Old Style" w:hAnsi="Bookman Old Style"/>
          <w:b/>
          <w:sz w:val="24"/>
          <w:szCs w:val="24"/>
        </w:rPr>
        <w:t>.</w:t>
      </w:r>
    </w:p>
    <w:p w:rsidR="00670D88" w:rsidRPr="00146992" w:rsidRDefault="00670D88" w:rsidP="00146992">
      <w:pPr>
        <w:ind w:hanging="177"/>
        <w:jc w:val="both"/>
        <w:rPr>
          <w:rFonts w:ascii="Bookman Old Style" w:hAnsi="Bookman Old Style"/>
          <w:sz w:val="24"/>
          <w:szCs w:val="24"/>
        </w:rPr>
      </w:pPr>
    </w:p>
    <w:p w:rsidR="004D13DE" w:rsidRPr="00DF38C7" w:rsidRDefault="00DF38C7" w:rsidP="005D20DE">
      <w:pPr>
        <w:pStyle w:val="Heading1"/>
        <w:numPr>
          <w:ilvl w:val="0"/>
          <w:numId w:val="0"/>
        </w:numPr>
        <w:ind w:left="432" w:hanging="432"/>
        <w:rPr>
          <w:rFonts w:ascii="Bookman Old Style" w:hAnsi="Bookman Old Style"/>
          <w:color w:val="00B0F0"/>
          <w:u w:val="thick"/>
        </w:rPr>
      </w:pPr>
      <w:bookmarkStart w:id="581" w:name="_Toc421715282"/>
      <w:r w:rsidRPr="00DF38C7">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EIGHT</w:t>
      </w:r>
      <w:r w:rsidR="0052596A" w:rsidRPr="00DF38C7">
        <w:rPr>
          <w:rFonts w:ascii="Bookman Old Style" w:hAnsi="Bookman Old Style"/>
          <w:caps w:val="0"/>
          <w:color w:val="F79646" w:themeColor="accent6"/>
          <w:u w:val="none"/>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w:t>
      </w:r>
      <w:r w:rsidR="009B50D3" w:rsidRPr="00DF38C7">
        <w:rPr>
          <w:rFonts w:ascii="Bookman Old Style" w:hAnsi="Bookman Old Style"/>
          <w:caps w:val="0"/>
          <w:color w:val="F79646" w:themeColor="accent6"/>
          <w:u w:val="none"/>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w:t>
      </w:r>
      <w:r w:rsidR="009B50D3" w:rsidRPr="00DF38C7">
        <w:rPr>
          <w:rFonts w:ascii="Bookman Old Style" w:hAnsi="Bookman Old Style"/>
          <w:color w:val="00B0F0"/>
          <w:u w:val="thick"/>
        </w:rPr>
        <w:t>PROPOSED AND EXISTING ROAD AND DRAINAGE</w:t>
      </w:r>
      <w:r w:rsidR="00452278" w:rsidRPr="00DF38C7">
        <w:rPr>
          <w:rFonts w:ascii="Bookman Old Style" w:hAnsi="Bookman Old Style"/>
          <w:color w:val="00B0F0"/>
          <w:u w:val="thick"/>
        </w:rPr>
        <w:t xml:space="preserve"> DESIGN</w:t>
      </w:r>
      <w:bookmarkEnd w:id="581"/>
    </w:p>
    <w:p w:rsidR="00BC1C93" w:rsidRPr="005D20DE" w:rsidRDefault="00B968D5" w:rsidP="00770FD4">
      <w:pPr>
        <w:pStyle w:val="Heading2"/>
        <w:numPr>
          <w:ilvl w:val="1"/>
          <w:numId w:val="187"/>
        </w:numPr>
        <w:rPr>
          <w:rFonts w:ascii="Bookman Old Style" w:hAnsi="Bookman Old Style"/>
        </w:rPr>
      </w:pPr>
      <w:bookmarkStart w:id="582" w:name="_Toc421715283"/>
      <w:r w:rsidRPr="005D20DE">
        <w:rPr>
          <w:rFonts w:ascii="Bookman Old Style" w:hAnsi="Bookman Old Style"/>
        </w:rPr>
        <w:t>Introduction</w:t>
      </w:r>
      <w:bookmarkEnd w:id="582"/>
    </w:p>
    <w:p w:rsidR="00127FA1" w:rsidRDefault="00146992" w:rsidP="00127FA1">
      <w:pPr>
        <w:spacing w:line="360" w:lineRule="auto"/>
        <w:ind w:left="-177"/>
        <w:jc w:val="both"/>
        <w:rPr>
          <w:rFonts w:ascii="Bookman Old Style" w:hAnsi="Bookman Old Style"/>
          <w:sz w:val="24"/>
          <w:szCs w:val="24"/>
        </w:rPr>
      </w:pPr>
      <w:r w:rsidRPr="00127FA1">
        <w:rPr>
          <w:rFonts w:ascii="Bookman Old Style" w:hAnsi="Bookman Old Style"/>
          <w:sz w:val="24"/>
          <w:szCs w:val="24"/>
        </w:rPr>
        <w:t>One of the main concerns for our road design is to maximize access to the neighboring parcels. Unfortunately while doing this it affects mobility since both access and mobility are inversely related. We have therefore applied the new standards that is being applied worldwide, where by the shift is from mobility oriented analysis to accessibility based analysis that looks at the broader range of impacts and options. Travel statistics often undercount and undervalue non</w:t>
      </w:r>
      <w:r w:rsidR="00127FA1">
        <w:rPr>
          <w:rFonts w:ascii="Bookman Old Style" w:hAnsi="Bookman Old Style"/>
          <w:sz w:val="24"/>
          <w:szCs w:val="24"/>
        </w:rPr>
        <w:t>-</w:t>
      </w:r>
      <w:r w:rsidRPr="00127FA1">
        <w:rPr>
          <w:rFonts w:ascii="Bookman Old Style" w:hAnsi="Bookman Old Style"/>
          <w:sz w:val="24"/>
          <w:szCs w:val="24"/>
        </w:rPr>
        <w:t xml:space="preserve">motorized travel by ignoring short trips, children’s travel, non-commute trips, and non-motorized links of motorized trips. We have also considered the relationship between workability and land uses. Among the key issues that we have </w:t>
      </w:r>
      <w:r w:rsidR="0015234E" w:rsidRPr="00127FA1">
        <w:rPr>
          <w:rFonts w:ascii="Bookman Old Style" w:hAnsi="Bookman Old Style"/>
          <w:sz w:val="24"/>
          <w:szCs w:val="24"/>
        </w:rPr>
        <w:t>focused</w:t>
      </w:r>
      <w:r w:rsidRPr="00127FA1">
        <w:rPr>
          <w:rFonts w:ascii="Bookman Old Style" w:hAnsi="Bookman Old Style"/>
          <w:sz w:val="24"/>
          <w:szCs w:val="24"/>
        </w:rPr>
        <w:t xml:space="preserve"> on include;</w:t>
      </w:r>
    </w:p>
    <w:p w:rsidR="00127FA1" w:rsidRDefault="00146992" w:rsidP="009A0968">
      <w:pPr>
        <w:pStyle w:val="ListParagraph"/>
        <w:numPr>
          <w:ilvl w:val="0"/>
          <w:numId w:val="11"/>
        </w:numPr>
        <w:spacing w:line="360" w:lineRule="auto"/>
        <w:jc w:val="both"/>
        <w:rPr>
          <w:rFonts w:ascii="Bookman Old Style" w:hAnsi="Bookman Old Style"/>
          <w:sz w:val="24"/>
          <w:szCs w:val="24"/>
        </w:rPr>
      </w:pPr>
      <w:r w:rsidRPr="00127FA1">
        <w:rPr>
          <w:rFonts w:ascii="Bookman Old Style" w:hAnsi="Bookman Old Style"/>
          <w:sz w:val="24"/>
          <w:szCs w:val="24"/>
        </w:rPr>
        <w:t>Mobilit</w:t>
      </w:r>
      <w:r w:rsidR="00127FA1">
        <w:rPr>
          <w:rFonts w:ascii="Bookman Old Style" w:hAnsi="Bookman Old Style"/>
          <w:sz w:val="24"/>
          <w:szCs w:val="24"/>
        </w:rPr>
        <w:t>y, particularly vehicle travel;</w:t>
      </w:r>
    </w:p>
    <w:p w:rsidR="00127FA1" w:rsidRDefault="00146992" w:rsidP="009A0968">
      <w:pPr>
        <w:pStyle w:val="ListParagraph"/>
        <w:numPr>
          <w:ilvl w:val="0"/>
          <w:numId w:val="11"/>
        </w:numPr>
        <w:spacing w:line="360" w:lineRule="auto"/>
        <w:jc w:val="both"/>
        <w:rPr>
          <w:rFonts w:ascii="Bookman Old Style" w:hAnsi="Bookman Old Style"/>
          <w:sz w:val="24"/>
          <w:szCs w:val="24"/>
        </w:rPr>
      </w:pPr>
      <w:r w:rsidRPr="00127FA1">
        <w:rPr>
          <w:rFonts w:ascii="Bookman Old Style" w:hAnsi="Bookman Old Style"/>
          <w:sz w:val="24"/>
          <w:szCs w:val="24"/>
        </w:rPr>
        <w:t xml:space="preserve">Geographic accessibility </w:t>
      </w:r>
      <w:r w:rsidR="00127FA1">
        <w:rPr>
          <w:rFonts w:ascii="Bookman Old Style" w:hAnsi="Bookman Old Style"/>
          <w:sz w:val="24"/>
          <w:szCs w:val="24"/>
        </w:rPr>
        <w:t>(distances between activities);</w:t>
      </w:r>
    </w:p>
    <w:p w:rsidR="00127FA1" w:rsidRDefault="00146992" w:rsidP="009A0968">
      <w:pPr>
        <w:pStyle w:val="ListParagraph"/>
        <w:numPr>
          <w:ilvl w:val="0"/>
          <w:numId w:val="11"/>
        </w:numPr>
        <w:spacing w:line="360" w:lineRule="auto"/>
        <w:jc w:val="both"/>
        <w:rPr>
          <w:rFonts w:ascii="Bookman Old Style" w:hAnsi="Bookman Old Style"/>
          <w:sz w:val="24"/>
          <w:szCs w:val="24"/>
        </w:rPr>
      </w:pPr>
      <w:r w:rsidRPr="00127FA1">
        <w:rPr>
          <w:rFonts w:ascii="Bookman Old Style" w:hAnsi="Bookman Old Style"/>
          <w:sz w:val="24"/>
          <w:szCs w:val="24"/>
        </w:rPr>
        <w:t>Telecommunication quality (such as the p</w:t>
      </w:r>
      <w:r w:rsidR="00127FA1">
        <w:rPr>
          <w:rFonts w:ascii="Bookman Old Style" w:hAnsi="Bookman Old Style"/>
          <w:sz w:val="24"/>
          <w:szCs w:val="24"/>
        </w:rPr>
        <w:t>ortion of Internet services);</w:t>
      </w:r>
    </w:p>
    <w:p w:rsidR="00146992" w:rsidRPr="00127FA1" w:rsidRDefault="00146992" w:rsidP="009A0968">
      <w:pPr>
        <w:pStyle w:val="ListParagraph"/>
        <w:numPr>
          <w:ilvl w:val="0"/>
          <w:numId w:val="11"/>
        </w:numPr>
        <w:spacing w:line="360" w:lineRule="auto"/>
        <w:jc w:val="both"/>
        <w:rPr>
          <w:rFonts w:ascii="Bookman Old Style" w:hAnsi="Bookman Old Style"/>
          <w:sz w:val="24"/>
          <w:szCs w:val="24"/>
        </w:rPr>
      </w:pPr>
      <w:r w:rsidRPr="00127FA1">
        <w:rPr>
          <w:rFonts w:ascii="Bookman Old Style" w:hAnsi="Bookman Old Style"/>
          <w:sz w:val="24"/>
          <w:szCs w:val="24"/>
        </w:rPr>
        <w:t xml:space="preserve">Accessibility options for specific groups to specific services (such as disabled people’s ability to reach medical clinics and recreation </w:t>
      </w:r>
      <w:proofErr w:type="spellStart"/>
      <w:r w:rsidRPr="00127FA1">
        <w:rPr>
          <w:rFonts w:ascii="Bookman Old Style" w:hAnsi="Bookman Old Style"/>
          <w:sz w:val="24"/>
          <w:szCs w:val="24"/>
        </w:rPr>
        <w:t>centres</w:t>
      </w:r>
      <w:proofErr w:type="spellEnd"/>
      <w:r w:rsidRPr="00127FA1">
        <w:rPr>
          <w:rFonts w:ascii="Bookman Old Style" w:hAnsi="Bookman Old Style"/>
          <w:sz w:val="24"/>
          <w:szCs w:val="24"/>
        </w:rPr>
        <w:t xml:space="preserve">).  </w:t>
      </w:r>
    </w:p>
    <w:p w:rsidR="00127FA1" w:rsidRDefault="00146992" w:rsidP="00127FA1">
      <w:pPr>
        <w:spacing w:line="360" w:lineRule="auto"/>
        <w:ind w:hanging="177"/>
        <w:jc w:val="both"/>
        <w:rPr>
          <w:rFonts w:ascii="Bookman Old Style" w:hAnsi="Bookman Old Style"/>
          <w:sz w:val="24"/>
          <w:szCs w:val="24"/>
        </w:rPr>
      </w:pPr>
      <w:r w:rsidRPr="00127FA1">
        <w:rPr>
          <w:rFonts w:ascii="Bookman Old Style" w:hAnsi="Bookman Old Style"/>
          <w:sz w:val="24"/>
          <w:szCs w:val="24"/>
        </w:rPr>
        <w:t xml:space="preserve">While </w:t>
      </w:r>
      <w:r w:rsidR="00127FA1" w:rsidRPr="00127FA1">
        <w:rPr>
          <w:rFonts w:ascii="Bookman Old Style" w:hAnsi="Bookman Old Style"/>
          <w:sz w:val="24"/>
          <w:szCs w:val="24"/>
        </w:rPr>
        <w:t>focusing</w:t>
      </w:r>
      <w:r w:rsidRPr="00127FA1">
        <w:rPr>
          <w:rFonts w:ascii="Bookman Old Style" w:hAnsi="Bookman Old Style"/>
          <w:sz w:val="24"/>
          <w:szCs w:val="24"/>
        </w:rPr>
        <w:t xml:space="preserve"> on the above it has also been paramount for us to consider the following issues that impact either positively or negativel</w:t>
      </w:r>
      <w:r w:rsidR="00127FA1">
        <w:rPr>
          <w:rFonts w:ascii="Bookman Old Style" w:hAnsi="Bookman Old Style"/>
          <w:sz w:val="24"/>
          <w:szCs w:val="24"/>
        </w:rPr>
        <w:t>y on the overall travel demand;</w:t>
      </w:r>
    </w:p>
    <w:p w:rsidR="00127FA1" w:rsidRDefault="00146992" w:rsidP="009A0968">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t xml:space="preserve">Demographics (age, income, employment status, gender, etc.) </w:t>
      </w:r>
    </w:p>
    <w:p w:rsidR="00127FA1" w:rsidRDefault="00146992" w:rsidP="009A0968">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t>Purpose (commuting, perso</w:t>
      </w:r>
      <w:r w:rsidR="00127FA1">
        <w:rPr>
          <w:rFonts w:ascii="Bookman Old Style" w:hAnsi="Bookman Old Style"/>
          <w:sz w:val="24"/>
          <w:szCs w:val="24"/>
        </w:rPr>
        <w:t>nal errands, recreation, etc.);</w:t>
      </w:r>
    </w:p>
    <w:p w:rsidR="00127FA1" w:rsidRDefault="00146992" w:rsidP="009A0968">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t>Destination (school, job, stores, restaurants, p</w:t>
      </w:r>
      <w:r w:rsidR="00127FA1">
        <w:rPr>
          <w:rFonts w:ascii="Bookman Old Style" w:hAnsi="Bookman Old Style"/>
          <w:sz w:val="24"/>
          <w:szCs w:val="24"/>
        </w:rPr>
        <w:t>arks, friends, families, etc.).</w:t>
      </w:r>
      <w:r w:rsidRPr="00127FA1">
        <w:rPr>
          <w:rFonts w:ascii="Bookman Old Style" w:hAnsi="Bookman Old Style"/>
          <w:sz w:val="24"/>
          <w:szCs w:val="24"/>
        </w:rPr>
        <w:t xml:space="preserve">These can be divided into common destinations (goods and services available at many locations) and unique destinations (activities at a particular destination, such as a friend’s house). </w:t>
      </w:r>
    </w:p>
    <w:p w:rsidR="00127FA1" w:rsidRDefault="00127FA1" w:rsidP="009A0968">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t>Time (hour, day, season);</w:t>
      </w:r>
    </w:p>
    <w:p w:rsidR="00127FA1" w:rsidRDefault="00146992" w:rsidP="009A0968">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lastRenderedPageBreak/>
        <w:t xml:space="preserve">Mode (walking, cycling, automobile driver, automobile passenger, transit passenger, etc.). Mode split (the portion of trips made by different modes) is affected by factors such as vehicle availability, the quality of alternative modes and community design. </w:t>
      </w:r>
    </w:p>
    <w:p w:rsidR="00D2635E" w:rsidRPr="00584756" w:rsidRDefault="00146992" w:rsidP="00584756">
      <w:pPr>
        <w:pStyle w:val="ListParagraph"/>
        <w:numPr>
          <w:ilvl w:val="0"/>
          <w:numId w:val="12"/>
        </w:numPr>
        <w:spacing w:line="360" w:lineRule="auto"/>
        <w:jc w:val="both"/>
        <w:rPr>
          <w:rFonts w:ascii="Bookman Old Style" w:hAnsi="Bookman Old Style"/>
          <w:sz w:val="24"/>
          <w:szCs w:val="24"/>
        </w:rPr>
      </w:pPr>
      <w:r w:rsidRPr="00127FA1">
        <w:rPr>
          <w:rFonts w:ascii="Bookman Old Style" w:hAnsi="Bookman Old Style"/>
          <w:sz w:val="24"/>
          <w:szCs w:val="24"/>
        </w:rPr>
        <w:t>Distance (from origin to destination and from origin to access each mode, such as walking distance to transit stations).</w:t>
      </w:r>
    </w:p>
    <w:p w:rsidR="00584756" w:rsidRPr="00584756" w:rsidRDefault="00584756" w:rsidP="00584756">
      <w:pPr>
        <w:pStyle w:val="Caption"/>
        <w:keepNext/>
        <w:ind w:hanging="177"/>
        <w:rPr>
          <w:rFonts w:ascii="Bookman Old Style" w:hAnsi="Bookman Old Style"/>
          <w:sz w:val="24"/>
          <w:szCs w:val="24"/>
        </w:rPr>
      </w:pPr>
      <w:bookmarkStart w:id="583" w:name="_Toc421271839"/>
      <w:r w:rsidRPr="00584756">
        <w:rPr>
          <w:rFonts w:ascii="Bookman Old Style" w:hAnsi="Bookman Old Style"/>
          <w:sz w:val="24"/>
          <w:szCs w:val="24"/>
        </w:rPr>
        <w:t xml:space="preserve">Table </w:t>
      </w:r>
      <w:r w:rsidRPr="00584756">
        <w:rPr>
          <w:rFonts w:ascii="Bookman Old Style" w:hAnsi="Bookman Old Style"/>
          <w:sz w:val="24"/>
          <w:szCs w:val="24"/>
        </w:rPr>
        <w:fldChar w:fldCharType="begin"/>
      </w:r>
      <w:r w:rsidRPr="00584756">
        <w:rPr>
          <w:rFonts w:ascii="Bookman Old Style" w:hAnsi="Bookman Old Style"/>
          <w:sz w:val="24"/>
          <w:szCs w:val="24"/>
        </w:rPr>
        <w:instrText xml:space="preserve"> SEQ Table \* ARABIC </w:instrText>
      </w:r>
      <w:r w:rsidRPr="00584756">
        <w:rPr>
          <w:rFonts w:ascii="Bookman Old Style" w:hAnsi="Bookman Old Style"/>
          <w:sz w:val="24"/>
          <w:szCs w:val="24"/>
        </w:rPr>
        <w:fldChar w:fldCharType="separate"/>
      </w:r>
      <w:r w:rsidR="00630109">
        <w:rPr>
          <w:rFonts w:ascii="Bookman Old Style" w:hAnsi="Bookman Old Style"/>
          <w:noProof/>
          <w:sz w:val="24"/>
          <w:szCs w:val="24"/>
        </w:rPr>
        <w:t>34</w:t>
      </w:r>
      <w:r w:rsidRPr="00584756">
        <w:rPr>
          <w:rFonts w:ascii="Bookman Old Style" w:hAnsi="Bookman Old Style"/>
          <w:sz w:val="24"/>
          <w:szCs w:val="24"/>
        </w:rPr>
        <w:fldChar w:fldCharType="end"/>
      </w:r>
      <w:r w:rsidRPr="00584756">
        <w:rPr>
          <w:rFonts w:ascii="Bookman Old Style" w:hAnsi="Bookman Old Style"/>
          <w:sz w:val="24"/>
          <w:szCs w:val="24"/>
        </w:rPr>
        <w:t>:</w:t>
      </w:r>
      <w:r w:rsidRPr="00584756">
        <w:rPr>
          <w:rFonts w:ascii="Bookman Old Style" w:hAnsi="Bookman Old Style"/>
          <w:color w:val="000000" w:themeColor="text1"/>
          <w:sz w:val="24"/>
          <w:szCs w:val="24"/>
        </w:rPr>
        <w:t xml:space="preserve"> Suitability mode for each category considered for NMT</w:t>
      </w:r>
      <w:bookmarkEnd w:id="583"/>
    </w:p>
    <w:tbl>
      <w:tblPr>
        <w:tblStyle w:val="TableGrid"/>
        <w:tblW w:w="0" w:type="auto"/>
        <w:tblInd w:w="288" w:type="dxa"/>
        <w:tblLayout w:type="fixed"/>
        <w:tblLook w:val="04A0" w:firstRow="1" w:lastRow="0" w:firstColumn="1" w:lastColumn="0" w:noHBand="0" w:noVBand="1"/>
      </w:tblPr>
      <w:tblGrid>
        <w:gridCol w:w="1620"/>
        <w:gridCol w:w="1530"/>
        <w:gridCol w:w="1170"/>
        <w:gridCol w:w="1440"/>
        <w:gridCol w:w="1980"/>
        <w:gridCol w:w="1728"/>
      </w:tblGrid>
      <w:tr w:rsidR="00A30493" w:rsidTr="00A30493">
        <w:tc>
          <w:tcPr>
            <w:tcW w:w="162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MODE</w:t>
            </w:r>
          </w:p>
        </w:tc>
        <w:tc>
          <w:tcPr>
            <w:tcW w:w="153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NON DRIVERS</w:t>
            </w:r>
          </w:p>
        </w:tc>
        <w:tc>
          <w:tcPr>
            <w:tcW w:w="117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POOR</w:t>
            </w:r>
          </w:p>
        </w:tc>
        <w:tc>
          <w:tcPr>
            <w:tcW w:w="144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HANDICAPPED</w:t>
            </w:r>
          </w:p>
        </w:tc>
        <w:tc>
          <w:tcPr>
            <w:tcW w:w="198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LIMITATIONS</w:t>
            </w:r>
          </w:p>
        </w:tc>
        <w:tc>
          <w:tcPr>
            <w:tcW w:w="1728"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APPROPRIATE USE</w:t>
            </w:r>
          </w:p>
        </w:tc>
      </w:tr>
      <w:tr w:rsidR="00A30493" w:rsidTr="00A30493">
        <w:tc>
          <w:tcPr>
            <w:tcW w:w="162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Walking</w:t>
            </w:r>
          </w:p>
        </w:tc>
        <w:tc>
          <w:tcPr>
            <w:tcW w:w="153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17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440" w:type="dxa"/>
          </w:tcPr>
          <w:p w:rsidR="00A30493" w:rsidRP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Varies </w:t>
            </w:r>
          </w:p>
        </w:tc>
        <w:tc>
          <w:tcPr>
            <w:tcW w:w="1980" w:type="dxa"/>
          </w:tcPr>
          <w:p w:rsidR="00A30493" w:rsidRPr="00A30493" w:rsidRDefault="00A30493" w:rsidP="0035254C">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t>Requires physical ability. Limited distance and carrying capacity. Difficult or unsafe in some areas</w:t>
            </w:r>
          </w:p>
        </w:tc>
        <w:tc>
          <w:tcPr>
            <w:tcW w:w="1728" w:type="dxa"/>
          </w:tcPr>
          <w:p w:rsidR="00A30493" w:rsidRPr="00A30493" w:rsidRDefault="00A30493" w:rsidP="00A30493">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t>Short trips by physically able people</w:t>
            </w:r>
          </w:p>
        </w:tc>
      </w:tr>
      <w:tr w:rsidR="00A30493" w:rsidTr="00A30493">
        <w:tc>
          <w:tcPr>
            <w:tcW w:w="162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Wheelchair </w:t>
            </w:r>
          </w:p>
        </w:tc>
        <w:tc>
          <w:tcPr>
            <w:tcW w:w="153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17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440" w:type="dxa"/>
          </w:tcPr>
          <w:p w:rsidR="00A30493" w:rsidRP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98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t>Requires sidewalk or path. Limited distance and carrying capacity</w:t>
            </w:r>
          </w:p>
        </w:tc>
        <w:tc>
          <w:tcPr>
            <w:tcW w:w="1728" w:type="dxa"/>
          </w:tcPr>
          <w:p w:rsidR="00A30493" w:rsidRPr="00A30493" w:rsidRDefault="00A30493" w:rsidP="00A96677">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t>Short urban trips by people with physical disabilities.</w:t>
            </w:r>
          </w:p>
        </w:tc>
      </w:tr>
      <w:tr w:rsidR="00A30493" w:rsidTr="00A30493">
        <w:tc>
          <w:tcPr>
            <w:tcW w:w="162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Bicycle </w:t>
            </w:r>
          </w:p>
        </w:tc>
        <w:tc>
          <w:tcPr>
            <w:tcW w:w="153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17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Yes </w:t>
            </w:r>
          </w:p>
        </w:tc>
        <w:tc>
          <w:tcPr>
            <w:tcW w:w="1440" w:type="dxa"/>
          </w:tcPr>
          <w:p w:rsidR="00A30493" w:rsidRPr="00A30493" w:rsidRDefault="00A30493" w:rsidP="00A96677">
            <w:pPr>
              <w:pStyle w:val="ListParagraph"/>
              <w:spacing w:line="360" w:lineRule="auto"/>
              <w:ind w:left="0"/>
              <w:rPr>
                <w:rFonts w:ascii="Bookman Old Style" w:hAnsi="Bookman Old Style"/>
                <w:b/>
                <w:color w:val="000000" w:themeColor="text1"/>
                <w:sz w:val="24"/>
                <w:szCs w:val="24"/>
              </w:rPr>
            </w:pPr>
            <w:r>
              <w:rPr>
                <w:rFonts w:ascii="Bookman Old Style" w:hAnsi="Bookman Old Style"/>
                <w:color w:val="000000"/>
                <w:sz w:val="24"/>
                <w:szCs w:val="24"/>
              </w:rPr>
              <w:t xml:space="preserve">Varies </w:t>
            </w:r>
          </w:p>
        </w:tc>
        <w:tc>
          <w:tcPr>
            <w:tcW w:w="1980" w:type="dxa"/>
          </w:tcPr>
          <w:p w:rsidR="00A30493" w:rsidRDefault="00A30493" w:rsidP="00A96677">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t xml:space="preserve">Requires bicycle and physical ability. Limited distance and </w:t>
            </w:r>
            <w:r w:rsidRPr="00A30493">
              <w:rPr>
                <w:rFonts w:ascii="Bookman Old Style" w:hAnsi="Bookman Old Style"/>
                <w:color w:val="000000"/>
                <w:sz w:val="24"/>
                <w:szCs w:val="24"/>
              </w:rPr>
              <w:lastRenderedPageBreak/>
              <w:t>carrying capacity</w:t>
            </w:r>
          </w:p>
        </w:tc>
        <w:tc>
          <w:tcPr>
            <w:tcW w:w="1728" w:type="dxa"/>
          </w:tcPr>
          <w:p w:rsidR="00A30493" w:rsidRPr="00A30493" w:rsidRDefault="00A30493" w:rsidP="00A96677">
            <w:pPr>
              <w:pStyle w:val="ListParagraph"/>
              <w:spacing w:line="360" w:lineRule="auto"/>
              <w:ind w:left="0"/>
              <w:rPr>
                <w:rFonts w:ascii="Bookman Old Style" w:hAnsi="Bookman Old Style"/>
                <w:b/>
                <w:color w:val="000000" w:themeColor="text1"/>
                <w:sz w:val="24"/>
                <w:szCs w:val="24"/>
              </w:rPr>
            </w:pPr>
            <w:r w:rsidRPr="00A30493">
              <w:rPr>
                <w:rFonts w:ascii="Bookman Old Style" w:hAnsi="Bookman Old Style"/>
                <w:color w:val="000000"/>
                <w:sz w:val="24"/>
                <w:szCs w:val="24"/>
              </w:rPr>
              <w:lastRenderedPageBreak/>
              <w:t xml:space="preserve">Short to medium length trips by physically </w:t>
            </w:r>
            <w:r w:rsidRPr="00A30493">
              <w:rPr>
                <w:rFonts w:ascii="Bookman Old Style" w:hAnsi="Bookman Old Style"/>
                <w:color w:val="000000"/>
                <w:sz w:val="24"/>
                <w:szCs w:val="24"/>
              </w:rPr>
              <w:lastRenderedPageBreak/>
              <w:t>able people on suitable routes.</w:t>
            </w:r>
          </w:p>
        </w:tc>
      </w:tr>
    </w:tbl>
    <w:p w:rsidR="005D20DE" w:rsidRPr="001209F7" w:rsidRDefault="005D20DE" w:rsidP="001209F7">
      <w:pPr>
        <w:spacing w:line="360" w:lineRule="auto"/>
        <w:rPr>
          <w:rFonts w:ascii="Bookman Old Style" w:hAnsi="Bookman Old Style"/>
          <w:b/>
          <w:color w:val="000000" w:themeColor="text1"/>
          <w:sz w:val="24"/>
          <w:szCs w:val="24"/>
        </w:rPr>
      </w:pPr>
    </w:p>
    <w:p w:rsidR="00D2635E" w:rsidRPr="005D20DE" w:rsidRDefault="00D2635E" w:rsidP="00770FD4">
      <w:pPr>
        <w:pStyle w:val="Heading2"/>
        <w:numPr>
          <w:ilvl w:val="1"/>
          <w:numId w:val="187"/>
        </w:numPr>
        <w:rPr>
          <w:rFonts w:ascii="Bookman Old Style" w:hAnsi="Bookman Old Style"/>
        </w:rPr>
      </w:pPr>
      <w:bookmarkStart w:id="584" w:name="_Toc421715284"/>
      <w:r w:rsidRPr="005D20DE">
        <w:rPr>
          <w:rFonts w:ascii="Bookman Old Style" w:hAnsi="Bookman Old Style"/>
        </w:rPr>
        <w:t xml:space="preserve">Upgrading of </w:t>
      </w:r>
      <w:r w:rsidR="002265B0" w:rsidRPr="005D20DE">
        <w:rPr>
          <w:rFonts w:ascii="Bookman Old Style" w:hAnsi="Bookman Old Style"/>
        </w:rPr>
        <w:t xml:space="preserve">existing </w:t>
      </w:r>
      <w:r w:rsidRPr="005D20DE">
        <w:rPr>
          <w:rFonts w:ascii="Bookman Old Style" w:hAnsi="Bookman Old Style"/>
        </w:rPr>
        <w:t>road and footpath</w:t>
      </w:r>
      <w:bookmarkEnd w:id="584"/>
    </w:p>
    <w:p w:rsidR="00F90B1A" w:rsidRPr="002265B0" w:rsidRDefault="002265B0" w:rsidP="002265B0">
      <w:pPr>
        <w:spacing w:line="360" w:lineRule="auto"/>
        <w:jc w:val="both"/>
        <w:rPr>
          <w:rFonts w:ascii="Bookman Old Style" w:hAnsi="Bookman Old Style"/>
          <w:b/>
          <w:color w:val="000000" w:themeColor="text1"/>
          <w:sz w:val="24"/>
          <w:szCs w:val="24"/>
        </w:rPr>
      </w:pPr>
      <w:r w:rsidRPr="002265B0">
        <w:rPr>
          <w:rFonts w:ascii="Bookman Old Style" w:hAnsi="Bookman Old Style"/>
          <w:sz w:val="24"/>
          <w:szCs w:val="24"/>
        </w:rPr>
        <w:t>One of the main considerations in this design is minimal interferences of already existing situation. To that end we have adopted the strategy of widening the existing footpaths and designing them into standard road all with a minimum of six meters or more. These ensure less expropriation and little disruption of the daily activities of the residents of these areas. Apart from design we have also ensured that they have very well designed drainages that can accommodate the surface runoff</w:t>
      </w:r>
      <w:r>
        <w:rPr>
          <w:rFonts w:ascii="Bookman Old Style" w:hAnsi="Bookman Old Style"/>
          <w:sz w:val="24"/>
          <w:szCs w:val="24"/>
        </w:rPr>
        <w:t>.</w:t>
      </w:r>
    </w:p>
    <w:p w:rsidR="00D2635E" w:rsidRPr="005D20DE" w:rsidRDefault="00D2635E" w:rsidP="00770FD4">
      <w:pPr>
        <w:pStyle w:val="Heading2"/>
        <w:numPr>
          <w:ilvl w:val="1"/>
          <w:numId w:val="187"/>
        </w:numPr>
        <w:rPr>
          <w:rFonts w:ascii="Bookman Old Style" w:hAnsi="Bookman Old Style"/>
        </w:rPr>
      </w:pPr>
      <w:bookmarkStart w:id="585" w:name="_Toc421715285"/>
      <w:r w:rsidRPr="005D20DE">
        <w:rPr>
          <w:rFonts w:ascii="Bookman Old Style" w:hAnsi="Bookman Old Style"/>
        </w:rPr>
        <w:t>Accessibility to each plot</w:t>
      </w:r>
      <w:r w:rsidR="002265B0" w:rsidRPr="005D20DE">
        <w:rPr>
          <w:rFonts w:ascii="Bookman Old Style" w:hAnsi="Bookman Old Style"/>
        </w:rPr>
        <w:t xml:space="preserve"> in the planned area</w:t>
      </w:r>
      <w:bookmarkEnd w:id="585"/>
    </w:p>
    <w:p w:rsidR="00095AC8" w:rsidRPr="00021626" w:rsidRDefault="002265B0" w:rsidP="002265B0">
      <w:pPr>
        <w:spacing w:line="360" w:lineRule="auto"/>
        <w:jc w:val="both"/>
        <w:rPr>
          <w:rFonts w:ascii="Bookman Old Style" w:hAnsi="Bookman Old Style"/>
          <w:sz w:val="24"/>
          <w:szCs w:val="24"/>
        </w:rPr>
      </w:pPr>
      <w:r>
        <w:rPr>
          <w:rFonts w:ascii="Bookman Old Style" w:hAnsi="Bookman Old Style"/>
          <w:sz w:val="24"/>
          <w:szCs w:val="24"/>
        </w:rPr>
        <w:t>While producing</w:t>
      </w:r>
      <w:r w:rsidRPr="002265B0">
        <w:rPr>
          <w:rFonts w:ascii="Bookman Old Style" w:hAnsi="Bookman Old Style"/>
          <w:sz w:val="24"/>
          <w:szCs w:val="24"/>
        </w:rPr>
        <w:t xml:space="preserve"> road layout design we have considered accessibility to each parcel that has been considered in this area. This way it ensures that every individual can easily get to his/her parcel in a comfortable, flexible and affordable means of </w:t>
      </w:r>
      <w:r>
        <w:rPr>
          <w:rFonts w:ascii="Bookman Old Style" w:hAnsi="Bookman Old Style"/>
          <w:sz w:val="24"/>
          <w:szCs w:val="24"/>
        </w:rPr>
        <w:t>transpo</w:t>
      </w:r>
      <w:r w:rsidR="00021626">
        <w:rPr>
          <w:rFonts w:ascii="Bookman Old Style" w:hAnsi="Bookman Old Style"/>
          <w:sz w:val="24"/>
          <w:szCs w:val="24"/>
        </w:rPr>
        <w:t xml:space="preserve">rt. </w:t>
      </w:r>
    </w:p>
    <w:p w:rsidR="00D2635E" w:rsidRPr="005D20DE" w:rsidRDefault="00D2635E" w:rsidP="00770FD4">
      <w:pPr>
        <w:pStyle w:val="Heading2"/>
        <w:numPr>
          <w:ilvl w:val="1"/>
          <w:numId w:val="187"/>
        </w:numPr>
        <w:rPr>
          <w:rFonts w:ascii="Bookman Old Style" w:hAnsi="Bookman Old Style"/>
        </w:rPr>
      </w:pPr>
      <w:bookmarkStart w:id="586" w:name="_Toc421715286"/>
      <w:r w:rsidRPr="005D20DE">
        <w:rPr>
          <w:rFonts w:ascii="Bookman Old Style" w:hAnsi="Bookman Old Style"/>
        </w:rPr>
        <w:t>Road dimensions</w:t>
      </w:r>
      <w:bookmarkEnd w:id="586"/>
    </w:p>
    <w:p w:rsidR="00674D32" w:rsidRPr="00674D32" w:rsidRDefault="00C0525B" w:rsidP="00674D32">
      <w:pPr>
        <w:spacing w:line="360" w:lineRule="auto"/>
        <w:ind w:left="-177"/>
        <w:jc w:val="both"/>
        <w:rPr>
          <w:rFonts w:ascii="Bookman Old Style" w:hAnsi="Bookman Old Style"/>
          <w:sz w:val="24"/>
          <w:szCs w:val="24"/>
        </w:rPr>
      </w:pPr>
      <w:r>
        <w:rPr>
          <w:rFonts w:ascii="Bookman Old Style" w:hAnsi="Bookman Old Style"/>
          <w:sz w:val="24"/>
          <w:szCs w:val="24"/>
        </w:rPr>
        <w:t>Depending</w:t>
      </w:r>
      <w:r w:rsidR="00674D32" w:rsidRPr="00674D32">
        <w:rPr>
          <w:rFonts w:ascii="Bookman Old Style" w:hAnsi="Bookman Old Style"/>
          <w:sz w:val="24"/>
          <w:szCs w:val="24"/>
        </w:rPr>
        <w:t xml:space="preserve"> on hierarchical street</w:t>
      </w:r>
      <w:r>
        <w:rPr>
          <w:rFonts w:ascii="Bookman Old Style" w:hAnsi="Bookman Old Style"/>
          <w:sz w:val="24"/>
          <w:szCs w:val="24"/>
        </w:rPr>
        <w:t xml:space="preserve"> (roads)</w:t>
      </w:r>
      <w:r w:rsidR="00674D32" w:rsidRPr="00674D32">
        <w:rPr>
          <w:rFonts w:ascii="Bookman Old Style" w:hAnsi="Bookman Old Style"/>
          <w:sz w:val="24"/>
          <w:szCs w:val="24"/>
        </w:rPr>
        <w:t xml:space="preserve"> networks composed of </w:t>
      </w:r>
      <w:r w:rsidRPr="00674D32">
        <w:rPr>
          <w:rFonts w:ascii="Bookman Old Style" w:hAnsi="Bookman Old Style"/>
          <w:sz w:val="24"/>
          <w:szCs w:val="24"/>
        </w:rPr>
        <w:t>neighborhood</w:t>
      </w:r>
      <w:r w:rsidR="00674D32" w:rsidRPr="00674D32">
        <w:rPr>
          <w:rFonts w:ascii="Bookman Old Style" w:hAnsi="Bookman Old Style"/>
          <w:sz w:val="24"/>
          <w:szCs w:val="24"/>
        </w:rPr>
        <w:t>, collector, arterial, and highway roads tends to force traffic onto a small number of major roads, which provide drivers with few alternate routes in the event of congestion or accidents. Also, because major roads concentrate traffic, they generally do not provide a good environment for pedestrians or residential. With this in mind and the analysis that we have done, based on the development that are underwa</w:t>
      </w:r>
      <w:r>
        <w:rPr>
          <w:rFonts w:ascii="Bookman Old Style" w:hAnsi="Bookman Old Style"/>
          <w:sz w:val="24"/>
          <w:szCs w:val="24"/>
        </w:rPr>
        <w:t>y and the vision of the sector, district</w:t>
      </w:r>
      <w:r w:rsidR="00674D32" w:rsidRPr="00674D32">
        <w:rPr>
          <w:rFonts w:ascii="Bookman Old Style" w:hAnsi="Bookman Old Style"/>
          <w:sz w:val="24"/>
          <w:szCs w:val="24"/>
        </w:rPr>
        <w:t xml:space="preserve"> and the country at large we have design all road width</w:t>
      </w:r>
      <w:r>
        <w:rPr>
          <w:rFonts w:ascii="Bookman Old Style" w:hAnsi="Bookman Old Style"/>
          <w:sz w:val="24"/>
          <w:szCs w:val="24"/>
        </w:rPr>
        <w:t xml:space="preserve"> in the study area</w:t>
      </w:r>
      <w:r w:rsidR="00674D32" w:rsidRPr="00674D32">
        <w:rPr>
          <w:rFonts w:ascii="Bookman Old Style" w:hAnsi="Bookman Old Style"/>
          <w:sz w:val="24"/>
          <w:szCs w:val="24"/>
        </w:rPr>
        <w:t xml:space="preserve"> to be 15m. This ensures that there is sufficient space to gather for facilities will include space for sidewalks, drainage, </w:t>
      </w:r>
      <w:r w:rsidR="00674D32" w:rsidRPr="00674D32">
        <w:rPr>
          <w:rFonts w:ascii="Bookman Old Style" w:hAnsi="Bookman Old Style"/>
          <w:sz w:val="24"/>
          <w:szCs w:val="24"/>
        </w:rPr>
        <w:lastRenderedPageBreak/>
        <w:t>street lighting, NMT among others. The cross-sectional elements that have been considered is illustrated in the figure below</w:t>
      </w:r>
    </w:p>
    <w:p w:rsidR="00C0525B" w:rsidRDefault="00674D32" w:rsidP="00C0525B">
      <w:pPr>
        <w:spacing w:line="360" w:lineRule="auto"/>
        <w:ind w:hanging="177"/>
        <w:jc w:val="both"/>
        <w:rPr>
          <w:rFonts w:ascii="Bookman Old Style" w:hAnsi="Bookman Old Style"/>
          <w:sz w:val="24"/>
          <w:szCs w:val="24"/>
        </w:rPr>
      </w:pPr>
      <w:r w:rsidRPr="00674D32">
        <w:rPr>
          <w:rFonts w:ascii="Bookman Old Style" w:hAnsi="Bookman Old Style"/>
          <w:sz w:val="24"/>
          <w:szCs w:val="24"/>
        </w:rPr>
        <w:t>The cross-sectional elements provided include the following:</w:t>
      </w:r>
    </w:p>
    <w:p w:rsidR="00C0525B"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 xml:space="preserve">Right of way which is the total land reserve for all road facilities and any future expansion in the interest of </w:t>
      </w:r>
      <w:r w:rsidR="00021626">
        <w:rPr>
          <w:rFonts w:ascii="Bookman Old Style" w:hAnsi="Bookman Old Style"/>
          <w:sz w:val="24"/>
          <w:szCs w:val="24"/>
        </w:rPr>
        <w:t>the public. We have set it at 11</w:t>
      </w:r>
      <w:r w:rsidRPr="00C0525B">
        <w:rPr>
          <w:rFonts w:ascii="Bookman Old Style" w:hAnsi="Bookman Old Style"/>
          <w:sz w:val="24"/>
          <w:szCs w:val="24"/>
        </w:rPr>
        <w:t>m.</w:t>
      </w:r>
    </w:p>
    <w:p w:rsidR="00C0525B"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Roadway  width include the carriageway and the shoulders</w:t>
      </w:r>
      <w:r w:rsidR="00021626">
        <w:rPr>
          <w:rFonts w:ascii="Bookman Old Style" w:hAnsi="Bookman Old Style"/>
          <w:sz w:val="24"/>
          <w:szCs w:val="24"/>
        </w:rPr>
        <w:t xml:space="preserve"> and we have allocated this 11</w:t>
      </w:r>
      <w:r w:rsidRPr="00C0525B">
        <w:rPr>
          <w:rFonts w:ascii="Bookman Old Style" w:hAnsi="Bookman Old Style"/>
          <w:sz w:val="24"/>
          <w:szCs w:val="24"/>
        </w:rPr>
        <w:t>m</w:t>
      </w:r>
    </w:p>
    <w:p w:rsidR="00C0525B"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Car</w:t>
      </w:r>
      <w:r w:rsidR="00C0525B">
        <w:rPr>
          <w:rFonts w:ascii="Bookman Old Style" w:hAnsi="Bookman Old Style"/>
          <w:sz w:val="24"/>
          <w:szCs w:val="24"/>
        </w:rPr>
        <w:t xml:space="preserve">riageway is </w:t>
      </w:r>
      <w:r w:rsidRPr="00C0525B">
        <w:rPr>
          <w:rFonts w:ascii="Bookman Old Style" w:hAnsi="Bookman Old Style"/>
          <w:sz w:val="24"/>
          <w:szCs w:val="24"/>
        </w:rPr>
        <w:t xml:space="preserve"> where the traffic lanes w</w:t>
      </w:r>
      <w:r w:rsidR="00021626">
        <w:rPr>
          <w:rFonts w:ascii="Bookman Old Style" w:hAnsi="Bookman Old Style"/>
          <w:sz w:val="24"/>
          <w:szCs w:val="24"/>
        </w:rPr>
        <w:t>ill be and on this  we propose 7</w:t>
      </w:r>
      <w:r w:rsidRPr="00C0525B">
        <w:rPr>
          <w:rFonts w:ascii="Bookman Old Style" w:hAnsi="Bookman Old Style"/>
          <w:sz w:val="24"/>
          <w:szCs w:val="24"/>
        </w:rPr>
        <w:t>m</w:t>
      </w:r>
    </w:p>
    <w:p w:rsidR="00C0525B"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 xml:space="preserve">NMT reserve which is not common in </w:t>
      </w:r>
      <w:r w:rsidR="00021626">
        <w:rPr>
          <w:rFonts w:ascii="Bookman Old Style" w:hAnsi="Bookman Old Style"/>
          <w:sz w:val="24"/>
          <w:szCs w:val="24"/>
        </w:rPr>
        <w:t>most cases has been assigned 1.00</w:t>
      </w:r>
      <w:r w:rsidRPr="00C0525B">
        <w:rPr>
          <w:rFonts w:ascii="Bookman Old Style" w:hAnsi="Bookman Old Style"/>
          <w:sz w:val="24"/>
          <w:szCs w:val="24"/>
        </w:rPr>
        <w:t>m</w:t>
      </w:r>
    </w:p>
    <w:p w:rsidR="00C0525B"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Drainage is  for st</w:t>
      </w:r>
      <w:r w:rsidR="00021626">
        <w:rPr>
          <w:rFonts w:ascii="Bookman Old Style" w:hAnsi="Bookman Old Style"/>
          <w:sz w:val="24"/>
          <w:szCs w:val="24"/>
        </w:rPr>
        <w:t>orm water has been allocated 1.5</w:t>
      </w:r>
      <w:r w:rsidRPr="00C0525B">
        <w:rPr>
          <w:rFonts w:ascii="Bookman Old Style" w:hAnsi="Bookman Old Style"/>
          <w:sz w:val="24"/>
          <w:szCs w:val="24"/>
        </w:rPr>
        <w:t>m</w:t>
      </w:r>
    </w:p>
    <w:p w:rsidR="00674D32" w:rsidRDefault="00674D32" w:rsidP="009A0968">
      <w:pPr>
        <w:pStyle w:val="ListParagraph"/>
        <w:numPr>
          <w:ilvl w:val="0"/>
          <w:numId w:val="13"/>
        </w:numPr>
        <w:spacing w:line="360" w:lineRule="auto"/>
        <w:jc w:val="both"/>
        <w:rPr>
          <w:rFonts w:ascii="Bookman Old Style" w:hAnsi="Bookman Old Style"/>
          <w:sz w:val="24"/>
          <w:szCs w:val="24"/>
        </w:rPr>
      </w:pPr>
      <w:r w:rsidRPr="00C0525B">
        <w:rPr>
          <w:rFonts w:ascii="Bookman Old Style" w:hAnsi="Bookman Old Style"/>
          <w:sz w:val="24"/>
          <w:szCs w:val="24"/>
        </w:rPr>
        <w:t>Pedestrian way 1.5m</w:t>
      </w:r>
    </w:p>
    <w:p w:rsidR="000A7E97" w:rsidRDefault="003368B9" w:rsidP="00444167">
      <w:pPr>
        <w:spacing w:line="360" w:lineRule="auto"/>
        <w:jc w:val="both"/>
        <w:rPr>
          <w:rFonts w:ascii="Bookman Old Style" w:hAnsi="Bookman Old Style"/>
          <w:sz w:val="24"/>
          <w:szCs w:val="24"/>
        </w:rPr>
      </w:pPr>
      <w:r>
        <w:rPr>
          <w:rFonts w:ascii="Bookman Old Style" w:hAnsi="Bookman Old Style"/>
          <w:sz w:val="24"/>
          <w:szCs w:val="24"/>
        </w:rPr>
        <w:t xml:space="preserve">The national roads, district road class one and two have to follow the dimensions indicate </w:t>
      </w:r>
      <w:r w:rsidR="000A7E97">
        <w:rPr>
          <w:rFonts w:ascii="Bookman Old Style" w:hAnsi="Bookman Old Style"/>
          <w:sz w:val="24"/>
          <w:szCs w:val="24"/>
        </w:rPr>
        <w:t>by RTDA, respectively 44m and 22</w:t>
      </w:r>
      <w:r>
        <w:rPr>
          <w:rFonts w:ascii="Bookman Old Style" w:hAnsi="Bookman Old Style"/>
          <w:sz w:val="24"/>
          <w:szCs w:val="24"/>
        </w:rPr>
        <w:t>m.</w:t>
      </w:r>
    </w:p>
    <w:p w:rsidR="000A7E97" w:rsidRPr="00584756" w:rsidRDefault="000A7E97" w:rsidP="000A7E97">
      <w:pPr>
        <w:spacing w:line="360" w:lineRule="auto"/>
        <w:jc w:val="both"/>
        <w:rPr>
          <w:rFonts w:ascii="Bookman Old Style" w:hAnsi="Bookman Old Style"/>
          <w:color w:val="000000" w:themeColor="text1"/>
          <w:sz w:val="24"/>
          <w:szCs w:val="24"/>
        </w:rPr>
      </w:pPr>
      <w:proofErr w:type="spellStart"/>
      <w:r w:rsidRPr="00C4472A">
        <w:rPr>
          <w:rFonts w:ascii="Bookman Old Style" w:hAnsi="Bookman Old Style"/>
          <w:color w:val="000000" w:themeColor="text1"/>
          <w:sz w:val="24"/>
          <w:szCs w:val="24"/>
        </w:rPr>
        <w:t>Ngarama</w:t>
      </w:r>
      <w:proofErr w:type="spellEnd"/>
      <w:r w:rsidRPr="00C4472A">
        <w:rPr>
          <w:rFonts w:ascii="Bookman Old Style" w:hAnsi="Bookman Old Style"/>
          <w:color w:val="000000" w:themeColor="text1"/>
          <w:sz w:val="24"/>
          <w:szCs w:val="24"/>
        </w:rPr>
        <w:t xml:space="preserve"> urban center has a network </w:t>
      </w:r>
      <w:proofErr w:type="spellStart"/>
      <w:r w:rsidRPr="00C4472A">
        <w:rPr>
          <w:rFonts w:ascii="Bookman Old Style" w:hAnsi="Bookman Old Style"/>
          <w:color w:val="000000" w:themeColor="text1"/>
          <w:sz w:val="24"/>
          <w:szCs w:val="24"/>
        </w:rPr>
        <w:t>wich</w:t>
      </w:r>
      <w:proofErr w:type="spellEnd"/>
      <w:r w:rsidRPr="00C4472A">
        <w:rPr>
          <w:rFonts w:ascii="Bookman Old Style" w:hAnsi="Bookman Old Style"/>
          <w:color w:val="000000" w:themeColor="text1"/>
          <w:sz w:val="24"/>
          <w:szCs w:val="24"/>
        </w:rPr>
        <w:t xml:space="preserve"> is divided in</w:t>
      </w:r>
      <w:r w:rsidR="00E15B2F">
        <w:rPr>
          <w:rFonts w:ascii="Bookman Old Style" w:hAnsi="Bookman Old Style"/>
          <w:color w:val="000000" w:themeColor="text1"/>
          <w:sz w:val="24"/>
          <w:szCs w:val="24"/>
        </w:rPr>
        <w:t xml:space="preserve"> </w:t>
      </w:r>
      <w:r w:rsidRPr="00C4472A">
        <w:rPr>
          <w:rFonts w:ascii="Bookman Old Style" w:hAnsi="Bookman Old Style"/>
          <w:color w:val="000000" w:themeColor="text1"/>
          <w:sz w:val="24"/>
          <w:szCs w:val="24"/>
        </w:rPr>
        <w:t>two National roads, district roads class1, district road class2, bypass, secondary rods and tertiary roads as follows:</w:t>
      </w:r>
    </w:p>
    <w:p w:rsidR="00584756" w:rsidRPr="00584756" w:rsidRDefault="00584756" w:rsidP="00584756">
      <w:pPr>
        <w:pStyle w:val="Caption"/>
        <w:keepNext/>
        <w:ind w:hanging="360"/>
        <w:rPr>
          <w:rFonts w:ascii="Bookman Old Style" w:hAnsi="Bookman Old Style"/>
          <w:sz w:val="24"/>
          <w:szCs w:val="24"/>
        </w:rPr>
      </w:pPr>
      <w:bookmarkStart w:id="587" w:name="_Toc421271840"/>
      <w:r w:rsidRPr="00584756">
        <w:rPr>
          <w:rFonts w:ascii="Bookman Old Style" w:hAnsi="Bookman Old Style"/>
          <w:sz w:val="24"/>
          <w:szCs w:val="24"/>
        </w:rPr>
        <w:t xml:space="preserve">Table </w:t>
      </w:r>
      <w:r w:rsidRPr="00584756">
        <w:rPr>
          <w:rFonts w:ascii="Bookman Old Style" w:hAnsi="Bookman Old Style"/>
          <w:sz w:val="24"/>
          <w:szCs w:val="24"/>
        </w:rPr>
        <w:fldChar w:fldCharType="begin"/>
      </w:r>
      <w:r w:rsidRPr="00584756">
        <w:rPr>
          <w:rFonts w:ascii="Bookman Old Style" w:hAnsi="Bookman Old Style"/>
          <w:sz w:val="24"/>
          <w:szCs w:val="24"/>
        </w:rPr>
        <w:instrText xml:space="preserve"> SEQ Table \* ARABIC </w:instrText>
      </w:r>
      <w:r w:rsidRPr="00584756">
        <w:rPr>
          <w:rFonts w:ascii="Bookman Old Style" w:hAnsi="Bookman Old Style"/>
          <w:sz w:val="24"/>
          <w:szCs w:val="24"/>
        </w:rPr>
        <w:fldChar w:fldCharType="separate"/>
      </w:r>
      <w:r w:rsidR="00630109">
        <w:rPr>
          <w:rFonts w:ascii="Bookman Old Style" w:hAnsi="Bookman Old Style"/>
          <w:noProof/>
          <w:sz w:val="24"/>
          <w:szCs w:val="24"/>
        </w:rPr>
        <w:t>35</w:t>
      </w:r>
      <w:r w:rsidRPr="00584756">
        <w:rPr>
          <w:rFonts w:ascii="Bookman Old Style" w:hAnsi="Bookman Old Style"/>
          <w:sz w:val="24"/>
          <w:szCs w:val="24"/>
        </w:rPr>
        <w:fldChar w:fldCharType="end"/>
      </w:r>
      <w:r w:rsidRPr="00584756">
        <w:rPr>
          <w:rFonts w:ascii="Bookman Old Style" w:hAnsi="Bookman Old Style"/>
          <w:sz w:val="24"/>
          <w:szCs w:val="24"/>
        </w:rPr>
        <w:t>:</w:t>
      </w:r>
      <w:r w:rsidRPr="00584756">
        <w:rPr>
          <w:rFonts w:ascii="Bookman Old Style" w:hAnsi="Bookman Old Style"/>
          <w:color w:val="000000" w:themeColor="text1"/>
          <w:sz w:val="24"/>
          <w:szCs w:val="24"/>
        </w:rPr>
        <w:t xml:space="preserve"> Road category in study area</w:t>
      </w:r>
      <w:bookmarkEnd w:id="587"/>
    </w:p>
    <w:tbl>
      <w:tblPr>
        <w:tblStyle w:val="TableGrid"/>
        <w:tblW w:w="0" w:type="auto"/>
        <w:tblLook w:val="04A0" w:firstRow="1" w:lastRow="0" w:firstColumn="1" w:lastColumn="0" w:noHBand="0" w:noVBand="1"/>
      </w:tblPr>
      <w:tblGrid>
        <w:gridCol w:w="828"/>
        <w:gridCol w:w="3690"/>
        <w:gridCol w:w="1710"/>
        <w:gridCol w:w="3150"/>
      </w:tblGrid>
      <w:tr w:rsidR="000A7E97" w:rsidTr="00F17887">
        <w:tc>
          <w:tcPr>
            <w:tcW w:w="828" w:type="dxa"/>
          </w:tcPr>
          <w:p w:rsidR="000A7E97" w:rsidRPr="00C4472A" w:rsidRDefault="000A7E97" w:rsidP="00F17887">
            <w:pPr>
              <w:spacing w:line="360" w:lineRule="auto"/>
              <w:jc w:val="both"/>
              <w:rPr>
                <w:rFonts w:ascii="Bookman Old Style" w:hAnsi="Bookman Old Style"/>
                <w:b/>
                <w:color w:val="000000" w:themeColor="text1"/>
                <w:sz w:val="24"/>
                <w:szCs w:val="24"/>
              </w:rPr>
            </w:pPr>
            <w:r w:rsidRPr="00C4472A">
              <w:rPr>
                <w:rFonts w:ascii="Bookman Old Style" w:hAnsi="Bookman Old Style"/>
                <w:b/>
                <w:color w:val="000000" w:themeColor="text1"/>
                <w:sz w:val="24"/>
                <w:szCs w:val="24"/>
              </w:rPr>
              <w:t xml:space="preserve">No </w:t>
            </w:r>
          </w:p>
        </w:tc>
        <w:tc>
          <w:tcPr>
            <w:tcW w:w="3690" w:type="dxa"/>
          </w:tcPr>
          <w:p w:rsidR="000A7E97" w:rsidRPr="00C4472A" w:rsidRDefault="000A7E97" w:rsidP="00F17887">
            <w:pPr>
              <w:spacing w:line="360" w:lineRule="auto"/>
              <w:jc w:val="both"/>
              <w:rPr>
                <w:rFonts w:ascii="Bookman Old Style" w:hAnsi="Bookman Old Style"/>
                <w:b/>
                <w:color w:val="000000" w:themeColor="text1"/>
                <w:sz w:val="24"/>
                <w:szCs w:val="24"/>
              </w:rPr>
            </w:pPr>
            <w:r w:rsidRPr="00C4472A">
              <w:rPr>
                <w:rFonts w:ascii="Bookman Old Style" w:hAnsi="Bookman Old Style"/>
                <w:b/>
                <w:color w:val="000000" w:themeColor="text1"/>
                <w:sz w:val="24"/>
                <w:szCs w:val="24"/>
              </w:rPr>
              <w:t xml:space="preserve">Category </w:t>
            </w:r>
          </w:p>
        </w:tc>
        <w:tc>
          <w:tcPr>
            <w:tcW w:w="1710" w:type="dxa"/>
          </w:tcPr>
          <w:p w:rsidR="000A7E97" w:rsidRPr="00C4472A" w:rsidRDefault="000A7E97" w:rsidP="00F17887">
            <w:pPr>
              <w:spacing w:line="360" w:lineRule="auto"/>
              <w:jc w:val="both"/>
              <w:rPr>
                <w:rFonts w:ascii="Bookman Old Style" w:hAnsi="Bookman Old Style"/>
                <w:b/>
                <w:color w:val="000000" w:themeColor="text1"/>
                <w:sz w:val="24"/>
                <w:szCs w:val="24"/>
              </w:rPr>
            </w:pPr>
            <w:r w:rsidRPr="00C4472A">
              <w:rPr>
                <w:rFonts w:ascii="Bookman Old Style" w:hAnsi="Bookman Old Style"/>
                <w:b/>
                <w:color w:val="000000" w:themeColor="text1"/>
                <w:sz w:val="24"/>
                <w:szCs w:val="24"/>
              </w:rPr>
              <w:t>Proposed width(m)</w:t>
            </w:r>
          </w:p>
        </w:tc>
        <w:tc>
          <w:tcPr>
            <w:tcW w:w="3150" w:type="dxa"/>
          </w:tcPr>
          <w:p w:rsidR="000A7E97" w:rsidRPr="00C4472A" w:rsidRDefault="000A7E97" w:rsidP="00F17887">
            <w:pPr>
              <w:spacing w:line="360" w:lineRule="auto"/>
              <w:jc w:val="both"/>
              <w:rPr>
                <w:rFonts w:ascii="Bookman Old Style" w:hAnsi="Bookman Old Style"/>
                <w:b/>
                <w:color w:val="000000" w:themeColor="text1"/>
                <w:sz w:val="24"/>
                <w:szCs w:val="24"/>
              </w:rPr>
            </w:pPr>
            <w:r w:rsidRPr="00C4472A">
              <w:rPr>
                <w:rFonts w:ascii="Bookman Old Style" w:hAnsi="Bookman Old Style"/>
                <w:b/>
                <w:color w:val="000000" w:themeColor="text1"/>
                <w:sz w:val="24"/>
                <w:szCs w:val="24"/>
              </w:rPr>
              <w:t>Length(m)</w:t>
            </w:r>
          </w:p>
        </w:tc>
      </w:tr>
      <w:tr w:rsidR="000A7E97" w:rsidTr="00F17887">
        <w:tc>
          <w:tcPr>
            <w:tcW w:w="828"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1</w:t>
            </w:r>
          </w:p>
        </w:tc>
        <w:tc>
          <w:tcPr>
            <w:tcW w:w="369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National road</w:t>
            </w:r>
          </w:p>
        </w:tc>
        <w:tc>
          <w:tcPr>
            <w:tcW w:w="171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44</w:t>
            </w:r>
          </w:p>
        </w:tc>
        <w:tc>
          <w:tcPr>
            <w:tcW w:w="315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10074.56</w:t>
            </w:r>
          </w:p>
        </w:tc>
      </w:tr>
      <w:tr w:rsidR="000A7E97" w:rsidTr="00F17887">
        <w:tc>
          <w:tcPr>
            <w:tcW w:w="828"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2</w:t>
            </w:r>
          </w:p>
        </w:tc>
        <w:tc>
          <w:tcPr>
            <w:tcW w:w="369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District road class1</w:t>
            </w:r>
          </w:p>
        </w:tc>
        <w:tc>
          <w:tcPr>
            <w:tcW w:w="171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22</w:t>
            </w:r>
          </w:p>
        </w:tc>
        <w:tc>
          <w:tcPr>
            <w:tcW w:w="315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7968.19</w:t>
            </w:r>
          </w:p>
        </w:tc>
      </w:tr>
      <w:tr w:rsidR="000A7E97" w:rsidTr="00F17887">
        <w:tc>
          <w:tcPr>
            <w:tcW w:w="828"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3</w:t>
            </w:r>
          </w:p>
        </w:tc>
        <w:tc>
          <w:tcPr>
            <w:tcW w:w="369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 xml:space="preserve">Bypass </w:t>
            </w:r>
          </w:p>
        </w:tc>
        <w:tc>
          <w:tcPr>
            <w:tcW w:w="171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22</w:t>
            </w:r>
          </w:p>
        </w:tc>
        <w:tc>
          <w:tcPr>
            <w:tcW w:w="315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1664.79</w:t>
            </w:r>
          </w:p>
        </w:tc>
      </w:tr>
      <w:tr w:rsidR="000A7E97" w:rsidTr="00F17887">
        <w:tc>
          <w:tcPr>
            <w:tcW w:w="828"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4</w:t>
            </w:r>
          </w:p>
        </w:tc>
        <w:tc>
          <w:tcPr>
            <w:tcW w:w="369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Secondary  roads</w:t>
            </w:r>
          </w:p>
        </w:tc>
        <w:tc>
          <w:tcPr>
            <w:tcW w:w="171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12</w:t>
            </w:r>
          </w:p>
        </w:tc>
        <w:tc>
          <w:tcPr>
            <w:tcW w:w="315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20991.90</w:t>
            </w:r>
          </w:p>
        </w:tc>
      </w:tr>
      <w:tr w:rsidR="000A7E97" w:rsidTr="00F17887">
        <w:tc>
          <w:tcPr>
            <w:tcW w:w="828" w:type="dxa"/>
          </w:tcPr>
          <w:p w:rsidR="000A7E97" w:rsidRDefault="000A7E97" w:rsidP="00F17887">
            <w:pPr>
              <w:spacing w:line="360" w:lineRule="auto"/>
              <w:jc w:val="both"/>
              <w:rPr>
                <w:rFonts w:ascii="Bookman Old Style" w:hAnsi="Bookman Old Style"/>
                <w:color w:val="000000" w:themeColor="text1"/>
                <w:sz w:val="24"/>
                <w:szCs w:val="24"/>
              </w:rPr>
            </w:pPr>
          </w:p>
        </w:tc>
        <w:tc>
          <w:tcPr>
            <w:tcW w:w="369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Tertiary</w:t>
            </w:r>
          </w:p>
        </w:tc>
        <w:tc>
          <w:tcPr>
            <w:tcW w:w="171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9</w:t>
            </w:r>
          </w:p>
        </w:tc>
        <w:tc>
          <w:tcPr>
            <w:tcW w:w="3150" w:type="dxa"/>
          </w:tcPr>
          <w:p w:rsidR="000A7E97" w:rsidRDefault="000A7E97" w:rsidP="00F17887">
            <w:pPr>
              <w:spacing w:line="360" w:lineRule="auto"/>
              <w:jc w:val="both"/>
              <w:rPr>
                <w:rFonts w:ascii="Bookman Old Style" w:hAnsi="Bookman Old Style"/>
                <w:color w:val="000000" w:themeColor="text1"/>
                <w:sz w:val="24"/>
                <w:szCs w:val="24"/>
              </w:rPr>
            </w:pPr>
            <w:r>
              <w:rPr>
                <w:rFonts w:ascii="Bookman Old Style" w:hAnsi="Bookman Old Style"/>
                <w:color w:val="000000" w:themeColor="text1"/>
                <w:sz w:val="24"/>
                <w:szCs w:val="24"/>
              </w:rPr>
              <w:t>9837.92</w:t>
            </w:r>
          </w:p>
        </w:tc>
      </w:tr>
    </w:tbl>
    <w:p w:rsidR="00C25128" w:rsidRDefault="00C25128" w:rsidP="00444167">
      <w:pPr>
        <w:spacing w:line="360" w:lineRule="auto"/>
        <w:jc w:val="both"/>
        <w:rPr>
          <w:rFonts w:ascii="Bookman Old Style" w:hAnsi="Bookman Old Style"/>
          <w:sz w:val="24"/>
          <w:szCs w:val="24"/>
        </w:rPr>
      </w:pPr>
    </w:p>
    <w:p w:rsidR="00584756" w:rsidRDefault="00584756" w:rsidP="00444167">
      <w:pPr>
        <w:spacing w:line="360" w:lineRule="auto"/>
        <w:jc w:val="both"/>
        <w:rPr>
          <w:rFonts w:ascii="Bookman Old Style" w:hAnsi="Bookman Old Style"/>
          <w:sz w:val="24"/>
          <w:szCs w:val="24"/>
        </w:rPr>
      </w:pPr>
    </w:p>
    <w:p w:rsidR="000A7E97" w:rsidRDefault="000A7E97" w:rsidP="00770FD4">
      <w:pPr>
        <w:pStyle w:val="Heading2"/>
        <w:numPr>
          <w:ilvl w:val="1"/>
          <w:numId w:val="187"/>
        </w:numPr>
        <w:rPr>
          <w:rFonts w:ascii="Bookman Old Style" w:hAnsi="Bookman Old Style"/>
        </w:rPr>
      </w:pPr>
      <w:bookmarkStart w:id="588" w:name="_Toc421715287"/>
      <w:r w:rsidRPr="005D20DE">
        <w:rPr>
          <w:rFonts w:ascii="Bookman Old Style" w:hAnsi="Bookman Old Style"/>
        </w:rPr>
        <w:lastRenderedPageBreak/>
        <w:t xml:space="preserve">Proposed road network in </w:t>
      </w:r>
      <w:proofErr w:type="spellStart"/>
      <w:r w:rsidRPr="005D20DE">
        <w:rPr>
          <w:rFonts w:ascii="Bookman Old Style" w:hAnsi="Bookman Old Style"/>
        </w:rPr>
        <w:t>Ngarama</w:t>
      </w:r>
      <w:proofErr w:type="spellEnd"/>
      <w:r w:rsidRPr="005D20DE">
        <w:rPr>
          <w:rFonts w:ascii="Bookman Old Style" w:hAnsi="Bookman Old Style"/>
        </w:rPr>
        <w:t xml:space="preserve"> urban </w:t>
      </w:r>
      <w:proofErr w:type="spellStart"/>
      <w:r w:rsidRPr="005D20DE">
        <w:rPr>
          <w:rFonts w:ascii="Bookman Old Style" w:hAnsi="Bookman Old Style"/>
        </w:rPr>
        <w:t>center</w:t>
      </w:r>
      <w:proofErr w:type="spellEnd"/>
      <w:r w:rsidR="003B1EA3" w:rsidRPr="005D20DE">
        <w:rPr>
          <w:rFonts w:ascii="Bookman Old Style" w:hAnsi="Bookman Old Style"/>
        </w:rPr>
        <w:t xml:space="preserve"> entire area</w:t>
      </w:r>
      <w:bookmarkEnd w:id="588"/>
    </w:p>
    <w:p w:rsidR="008F14FE" w:rsidRPr="008F14FE" w:rsidRDefault="00DF38C7" w:rsidP="008F14FE">
      <w:pPr>
        <w:rPr>
          <w:rFonts w:ascii="Bookman Old Style" w:hAnsi="Bookman Old Style"/>
          <w:b/>
          <w:sz w:val="24"/>
          <w:szCs w:val="24"/>
          <w:lang w:val="en-GB"/>
        </w:rPr>
      </w:pPr>
      <w:r>
        <w:rPr>
          <w:rFonts w:ascii="Bookman Old Style" w:hAnsi="Bookman Old Style"/>
          <w:b/>
          <w:sz w:val="24"/>
          <w:szCs w:val="24"/>
          <w:lang w:val="en-GB"/>
        </w:rPr>
        <w:t>MAP8</w:t>
      </w:r>
      <w:r w:rsidR="005D20DE" w:rsidRPr="005D20DE">
        <w:rPr>
          <w:rFonts w:ascii="Bookman Old Style" w:hAnsi="Bookman Old Style"/>
          <w:b/>
          <w:sz w:val="24"/>
          <w:szCs w:val="24"/>
          <w:lang w:val="en-GB"/>
        </w:rPr>
        <w:t xml:space="preserve">.1: </w:t>
      </w:r>
      <w:r w:rsidR="005D20DE" w:rsidRPr="005D20DE">
        <w:rPr>
          <w:rFonts w:ascii="Bookman Old Style" w:hAnsi="Bookman Old Style"/>
          <w:b/>
          <w:sz w:val="24"/>
          <w:szCs w:val="24"/>
        </w:rPr>
        <w:t xml:space="preserve">Proposed road network </w:t>
      </w:r>
    </w:p>
    <w:p w:rsidR="00095AC8" w:rsidRDefault="0015234E" w:rsidP="00444167">
      <w:pPr>
        <w:spacing w:line="360" w:lineRule="auto"/>
        <w:jc w:val="both"/>
        <w:rPr>
          <w:rFonts w:ascii="Bookman Old Style" w:hAnsi="Bookman Old Style"/>
          <w:b/>
          <w:sz w:val="24"/>
          <w:szCs w:val="24"/>
        </w:rPr>
      </w:pPr>
      <w:r>
        <w:rPr>
          <w:rFonts w:ascii="Bookman Old Style" w:hAnsi="Bookman Old Style"/>
          <w:b/>
          <w:noProof/>
          <w:sz w:val="24"/>
          <w:szCs w:val="24"/>
        </w:rPr>
        <w:drawing>
          <wp:inline distT="0" distB="0" distL="0" distR="0" wp14:anchorId="21F9EC24" wp14:editId="0BE4EB09">
            <wp:extent cx="4924425" cy="3932326"/>
            <wp:effectExtent l="0" t="0" r="0" b="0"/>
            <wp:docPr id="37" name="Picture 37" descr="G:\V.CO NGARAMA\Ngarama maps draft final\MAPS\DRAFT FINAL MAPS\A4\PROPOSED ROADS FOR THE ENTIRE AR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V.CO NGARAMA\Ngarama maps draft final\MAPS\DRAFT FINAL MAPS\A4\PROPOSED ROADS FOR THE ENTIRE AREA2.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939130" cy="3944068"/>
                    </a:xfrm>
                    <a:prstGeom prst="rect">
                      <a:avLst/>
                    </a:prstGeom>
                    <a:noFill/>
                    <a:ln>
                      <a:noFill/>
                    </a:ln>
                  </pic:spPr>
                </pic:pic>
              </a:graphicData>
            </a:graphic>
          </wp:inline>
        </w:drawing>
      </w:r>
    </w:p>
    <w:p w:rsidR="00021626" w:rsidRDefault="00021626" w:rsidP="00444167">
      <w:pPr>
        <w:spacing w:line="360" w:lineRule="auto"/>
        <w:jc w:val="both"/>
        <w:rPr>
          <w:rFonts w:ascii="Bookman Old Style" w:hAnsi="Bookman Old Style"/>
          <w:b/>
          <w:sz w:val="24"/>
          <w:szCs w:val="24"/>
        </w:rPr>
      </w:pPr>
    </w:p>
    <w:p w:rsidR="00021626" w:rsidRDefault="00021626" w:rsidP="00444167">
      <w:pPr>
        <w:spacing w:line="360" w:lineRule="auto"/>
        <w:jc w:val="both"/>
        <w:rPr>
          <w:rFonts w:ascii="Bookman Old Style" w:hAnsi="Bookman Old Style"/>
          <w:b/>
          <w:sz w:val="24"/>
          <w:szCs w:val="24"/>
        </w:rPr>
      </w:pPr>
    </w:p>
    <w:p w:rsidR="00021626" w:rsidRDefault="00021626" w:rsidP="00444167">
      <w:pPr>
        <w:spacing w:line="360" w:lineRule="auto"/>
        <w:jc w:val="both"/>
        <w:rPr>
          <w:rFonts w:ascii="Bookman Old Style" w:hAnsi="Bookman Old Style"/>
          <w:b/>
          <w:sz w:val="24"/>
          <w:szCs w:val="24"/>
        </w:rPr>
      </w:pPr>
    </w:p>
    <w:p w:rsidR="00021626" w:rsidRDefault="00021626" w:rsidP="00444167">
      <w:pPr>
        <w:spacing w:line="360" w:lineRule="auto"/>
        <w:jc w:val="both"/>
        <w:rPr>
          <w:rFonts w:ascii="Bookman Old Style" w:hAnsi="Bookman Old Style"/>
          <w:b/>
          <w:sz w:val="24"/>
          <w:szCs w:val="24"/>
        </w:rPr>
      </w:pPr>
    </w:p>
    <w:p w:rsidR="00021626" w:rsidRDefault="00021626" w:rsidP="00444167">
      <w:pPr>
        <w:spacing w:line="360" w:lineRule="auto"/>
        <w:jc w:val="both"/>
        <w:rPr>
          <w:rFonts w:ascii="Bookman Old Style" w:hAnsi="Bookman Old Style"/>
          <w:b/>
          <w:sz w:val="24"/>
          <w:szCs w:val="24"/>
        </w:rPr>
      </w:pPr>
    </w:p>
    <w:p w:rsidR="00021626" w:rsidRDefault="00021626" w:rsidP="00444167">
      <w:pPr>
        <w:spacing w:line="360" w:lineRule="auto"/>
        <w:jc w:val="both"/>
        <w:rPr>
          <w:rFonts w:ascii="Bookman Old Style" w:hAnsi="Bookman Old Style"/>
          <w:b/>
          <w:sz w:val="24"/>
          <w:szCs w:val="24"/>
        </w:rPr>
      </w:pPr>
    </w:p>
    <w:p w:rsidR="001209F7" w:rsidRDefault="001209F7" w:rsidP="00444167">
      <w:pPr>
        <w:spacing w:line="360" w:lineRule="auto"/>
        <w:jc w:val="both"/>
        <w:rPr>
          <w:rFonts w:ascii="Bookman Old Style" w:hAnsi="Bookman Old Style"/>
          <w:b/>
          <w:sz w:val="24"/>
          <w:szCs w:val="24"/>
        </w:rPr>
      </w:pPr>
    </w:p>
    <w:p w:rsidR="0015234E" w:rsidRDefault="0015234E" w:rsidP="00444167">
      <w:pPr>
        <w:spacing w:line="360" w:lineRule="auto"/>
        <w:jc w:val="both"/>
        <w:rPr>
          <w:rFonts w:ascii="Bookman Old Style" w:hAnsi="Bookman Old Style"/>
          <w:b/>
          <w:sz w:val="24"/>
          <w:szCs w:val="24"/>
        </w:rPr>
      </w:pPr>
    </w:p>
    <w:p w:rsidR="00CA1697" w:rsidRPr="00CA1697" w:rsidRDefault="00CA1697" w:rsidP="00CA1697">
      <w:pPr>
        <w:pStyle w:val="Caption"/>
        <w:keepNext/>
        <w:ind w:hanging="360"/>
        <w:rPr>
          <w:rFonts w:ascii="Bookman Old Style" w:hAnsi="Bookman Old Style"/>
          <w:sz w:val="24"/>
          <w:szCs w:val="24"/>
        </w:rPr>
      </w:pPr>
      <w:bookmarkStart w:id="589" w:name="_Toc421264892"/>
      <w:r w:rsidRPr="00CA1697">
        <w:rPr>
          <w:rFonts w:ascii="Bookman Old Style" w:hAnsi="Bookman Old Style"/>
          <w:sz w:val="24"/>
          <w:szCs w:val="24"/>
        </w:rPr>
        <w:lastRenderedPageBreak/>
        <w:t xml:space="preserve">Map </w:t>
      </w:r>
      <w:r w:rsidRPr="00CA1697">
        <w:rPr>
          <w:rFonts w:ascii="Bookman Old Style" w:hAnsi="Bookman Old Style"/>
          <w:sz w:val="24"/>
          <w:szCs w:val="24"/>
        </w:rPr>
        <w:fldChar w:fldCharType="begin"/>
      </w:r>
      <w:r w:rsidRPr="00CA1697">
        <w:rPr>
          <w:rFonts w:ascii="Bookman Old Style" w:hAnsi="Bookman Old Style"/>
          <w:sz w:val="24"/>
          <w:szCs w:val="24"/>
        </w:rPr>
        <w:instrText xml:space="preserve"> SEQ Map \* ARABIC </w:instrText>
      </w:r>
      <w:r w:rsidRPr="00CA1697">
        <w:rPr>
          <w:rFonts w:ascii="Bookman Old Style" w:hAnsi="Bookman Old Style"/>
          <w:sz w:val="24"/>
          <w:szCs w:val="24"/>
        </w:rPr>
        <w:fldChar w:fldCharType="separate"/>
      </w:r>
      <w:r w:rsidR="00C33915">
        <w:rPr>
          <w:rFonts w:ascii="Bookman Old Style" w:hAnsi="Bookman Old Style"/>
          <w:noProof/>
          <w:sz w:val="24"/>
          <w:szCs w:val="24"/>
        </w:rPr>
        <w:t>26</w:t>
      </w:r>
      <w:r w:rsidRPr="00CA1697">
        <w:rPr>
          <w:rFonts w:ascii="Bookman Old Style" w:hAnsi="Bookman Old Style"/>
          <w:sz w:val="24"/>
          <w:szCs w:val="24"/>
        </w:rPr>
        <w:fldChar w:fldCharType="end"/>
      </w:r>
      <w:r w:rsidRPr="00CA1697">
        <w:rPr>
          <w:rFonts w:ascii="Bookman Old Style" w:hAnsi="Bookman Old Style"/>
          <w:sz w:val="24"/>
          <w:szCs w:val="24"/>
        </w:rPr>
        <w:t xml:space="preserve">: Proposed road network in </w:t>
      </w:r>
      <w:proofErr w:type="spellStart"/>
      <w:r w:rsidRPr="00CA1697">
        <w:rPr>
          <w:rFonts w:ascii="Bookman Old Style" w:hAnsi="Bookman Old Style"/>
          <w:sz w:val="24"/>
          <w:szCs w:val="24"/>
        </w:rPr>
        <w:t>Ngarama</w:t>
      </w:r>
      <w:proofErr w:type="spellEnd"/>
      <w:r w:rsidRPr="00CA1697">
        <w:rPr>
          <w:rFonts w:ascii="Bookman Old Style" w:hAnsi="Bookman Old Style"/>
          <w:sz w:val="24"/>
          <w:szCs w:val="24"/>
        </w:rPr>
        <w:t xml:space="preserve"> site</w:t>
      </w:r>
      <w:bookmarkEnd w:id="589"/>
    </w:p>
    <w:p w:rsidR="00021626" w:rsidRDefault="009B5D20" w:rsidP="00444167">
      <w:pPr>
        <w:spacing w:line="360" w:lineRule="auto"/>
        <w:jc w:val="both"/>
        <w:rPr>
          <w:rFonts w:ascii="Bookman Old Style" w:hAnsi="Bookman Old Style"/>
          <w:b/>
          <w:sz w:val="24"/>
          <w:szCs w:val="24"/>
        </w:rPr>
      </w:pPr>
      <w:r>
        <w:rPr>
          <w:rFonts w:ascii="Bookman Old Style" w:hAnsi="Bookman Old Style"/>
          <w:b/>
          <w:noProof/>
          <w:sz w:val="24"/>
          <w:szCs w:val="24"/>
        </w:rPr>
        <w:drawing>
          <wp:inline distT="0" distB="0" distL="0" distR="0">
            <wp:extent cx="5165366" cy="7305675"/>
            <wp:effectExtent l="0" t="0" r="0" b="0"/>
            <wp:docPr id="91" name="Picture 91" descr="G:\V.CO NGARAMA\FINAL REPORT NGARAMA\NGARAMA GIS COMPONENT\MAPS\FINAL MAPS\A4\PROPOSED ROAD NETWORK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V.CO NGARAMA\FINAL REPORT NGARAMA\NGARAMA GIS COMPONENT\MAPS\FINAL MAPS\A4\PROPOSED ROAD NETWORK FOR NGARAMA SITE.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68419" cy="7309994"/>
                    </a:xfrm>
                    <a:prstGeom prst="rect">
                      <a:avLst/>
                    </a:prstGeom>
                    <a:noFill/>
                    <a:ln>
                      <a:noFill/>
                    </a:ln>
                  </pic:spPr>
                </pic:pic>
              </a:graphicData>
            </a:graphic>
          </wp:inline>
        </w:drawing>
      </w:r>
    </w:p>
    <w:p w:rsidR="00E92E2F" w:rsidRDefault="00E92E2F" w:rsidP="00444167">
      <w:pPr>
        <w:spacing w:line="360" w:lineRule="auto"/>
        <w:jc w:val="both"/>
        <w:rPr>
          <w:rFonts w:ascii="Bookman Old Style" w:hAnsi="Bookman Old Style"/>
          <w:b/>
          <w:sz w:val="24"/>
          <w:szCs w:val="24"/>
        </w:rPr>
      </w:pPr>
    </w:p>
    <w:p w:rsidR="00CA1697" w:rsidRPr="00CA1697" w:rsidRDefault="00CA1697" w:rsidP="00CA1697">
      <w:pPr>
        <w:pStyle w:val="Caption"/>
        <w:keepNext/>
        <w:ind w:hanging="360"/>
        <w:rPr>
          <w:rFonts w:ascii="Bookman Old Style" w:hAnsi="Bookman Old Style"/>
          <w:sz w:val="24"/>
          <w:szCs w:val="24"/>
        </w:rPr>
      </w:pPr>
      <w:bookmarkStart w:id="590" w:name="_Toc421264893"/>
      <w:r w:rsidRPr="00CA1697">
        <w:rPr>
          <w:rFonts w:ascii="Bookman Old Style" w:hAnsi="Bookman Old Style"/>
          <w:sz w:val="24"/>
          <w:szCs w:val="24"/>
        </w:rPr>
        <w:lastRenderedPageBreak/>
        <w:t xml:space="preserve">Map </w:t>
      </w:r>
      <w:r w:rsidRPr="00CA1697">
        <w:rPr>
          <w:rFonts w:ascii="Bookman Old Style" w:hAnsi="Bookman Old Style"/>
          <w:sz w:val="24"/>
          <w:szCs w:val="24"/>
        </w:rPr>
        <w:fldChar w:fldCharType="begin"/>
      </w:r>
      <w:r w:rsidRPr="00CA1697">
        <w:rPr>
          <w:rFonts w:ascii="Bookman Old Style" w:hAnsi="Bookman Old Style"/>
          <w:sz w:val="24"/>
          <w:szCs w:val="24"/>
        </w:rPr>
        <w:instrText xml:space="preserve"> SEQ Map \* ARABIC </w:instrText>
      </w:r>
      <w:r w:rsidRPr="00CA1697">
        <w:rPr>
          <w:rFonts w:ascii="Bookman Old Style" w:hAnsi="Bookman Old Style"/>
          <w:sz w:val="24"/>
          <w:szCs w:val="24"/>
        </w:rPr>
        <w:fldChar w:fldCharType="separate"/>
      </w:r>
      <w:r w:rsidR="00C33915">
        <w:rPr>
          <w:rFonts w:ascii="Bookman Old Style" w:hAnsi="Bookman Old Style"/>
          <w:noProof/>
          <w:sz w:val="24"/>
          <w:szCs w:val="24"/>
        </w:rPr>
        <w:t>27</w:t>
      </w:r>
      <w:r w:rsidRPr="00CA1697">
        <w:rPr>
          <w:rFonts w:ascii="Bookman Old Style" w:hAnsi="Bookman Old Style"/>
          <w:sz w:val="24"/>
          <w:szCs w:val="24"/>
        </w:rPr>
        <w:fldChar w:fldCharType="end"/>
      </w:r>
      <w:r w:rsidRPr="00CA1697">
        <w:rPr>
          <w:rFonts w:ascii="Bookman Old Style" w:hAnsi="Bookman Old Style"/>
          <w:sz w:val="24"/>
          <w:szCs w:val="24"/>
        </w:rPr>
        <w:t xml:space="preserve">: Proposed road network for </w:t>
      </w:r>
      <w:proofErr w:type="spellStart"/>
      <w:r w:rsidRPr="00CA1697">
        <w:rPr>
          <w:rFonts w:ascii="Bookman Old Style" w:hAnsi="Bookman Old Style"/>
          <w:sz w:val="24"/>
          <w:szCs w:val="24"/>
        </w:rPr>
        <w:t>Gatungo</w:t>
      </w:r>
      <w:bookmarkEnd w:id="590"/>
      <w:proofErr w:type="spellEnd"/>
    </w:p>
    <w:p w:rsidR="003365A2" w:rsidRDefault="009B5D20" w:rsidP="00444167">
      <w:pPr>
        <w:spacing w:line="360" w:lineRule="auto"/>
        <w:jc w:val="both"/>
        <w:rPr>
          <w:rFonts w:ascii="Bookman Old Style" w:hAnsi="Bookman Old Style"/>
          <w:b/>
          <w:sz w:val="24"/>
          <w:szCs w:val="24"/>
        </w:rPr>
      </w:pPr>
      <w:r>
        <w:rPr>
          <w:rFonts w:ascii="Bookman Old Style" w:hAnsi="Bookman Old Style"/>
          <w:b/>
          <w:noProof/>
          <w:sz w:val="24"/>
          <w:szCs w:val="24"/>
        </w:rPr>
        <w:drawing>
          <wp:inline distT="0" distB="0" distL="0" distR="0">
            <wp:extent cx="6057900" cy="4283146"/>
            <wp:effectExtent l="0" t="0" r="0" b="3175"/>
            <wp:docPr id="90" name="Picture 90" descr="G:\V.CO NGARAMA\FINAL REPORT NGARAMA\NGARAMA GIS COMPONENT\MAPS\FINAL MAPS\A4\PROPOSED ROAD NETWORK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V.CO NGARAMA\FINAL REPORT NGARAMA\NGARAMA GIS COMPONENT\MAPS\FINAL MAPS\A4\PROPOSED ROAD NETWORK FOR GATUNGO SITE.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1F434D" w:rsidRPr="001F434D" w:rsidRDefault="001F434D" w:rsidP="001F434D">
      <w:pPr>
        <w:pStyle w:val="Caption"/>
        <w:keepNext/>
        <w:ind w:hanging="360"/>
        <w:rPr>
          <w:rFonts w:ascii="Bookman Old Style" w:hAnsi="Bookman Old Style"/>
          <w:sz w:val="24"/>
          <w:szCs w:val="24"/>
        </w:rPr>
      </w:pPr>
      <w:bookmarkStart w:id="591" w:name="_Toc421432593"/>
      <w:r w:rsidRPr="001F434D">
        <w:rPr>
          <w:rFonts w:ascii="Bookman Old Style" w:hAnsi="Bookman Old Style"/>
          <w:sz w:val="24"/>
          <w:szCs w:val="24"/>
        </w:rPr>
        <w:t xml:space="preserve">Figure </w:t>
      </w:r>
      <w:r w:rsidRPr="001F434D">
        <w:rPr>
          <w:rFonts w:ascii="Bookman Old Style" w:hAnsi="Bookman Old Style"/>
          <w:sz w:val="24"/>
          <w:szCs w:val="24"/>
        </w:rPr>
        <w:fldChar w:fldCharType="begin"/>
      </w:r>
      <w:r w:rsidRPr="001F434D">
        <w:rPr>
          <w:rFonts w:ascii="Bookman Old Style" w:hAnsi="Bookman Old Style"/>
          <w:sz w:val="24"/>
          <w:szCs w:val="24"/>
        </w:rPr>
        <w:instrText xml:space="preserve"> SEQ Figure \* ARABIC </w:instrText>
      </w:r>
      <w:r w:rsidRPr="001F434D">
        <w:rPr>
          <w:rFonts w:ascii="Bookman Old Style" w:hAnsi="Bookman Old Style"/>
          <w:sz w:val="24"/>
          <w:szCs w:val="24"/>
        </w:rPr>
        <w:fldChar w:fldCharType="separate"/>
      </w:r>
      <w:r w:rsidR="0091483F">
        <w:rPr>
          <w:rFonts w:ascii="Bookman Old Style" w:hAnsi="Bookman Old Style"/>
          <w:noProof/>
          <w:sz w:val="24"/>
          <w:szCs w:val="24"/>
        </w:rPr>
        <w:t>33</w:t>
      </w:r>
      <w:r w:rsidRPr="001F434D">
        <w:rPr>
          <w:rFonts w:ascii="Bookman Old Style" w:hAnsi="Bookman Old Style"/>
          <w:sz w:val="24"/>
          <w:szCs w:val="24"/>
        </w:rPr>
        <w:fldChar w:fldCharType="end"/>
      </w:r>
      <w:r w:rsidRPr="001F434D">
        <w:rPr>
          <w:rFonts w:ascii="Bookman Old Style" w:hAnsi="Bookman Old Style"/>
          <w:sz w:val="24"/>
          <w:szCs w:val="24"/>
        </w:rPr>
        <w:t>: Cross section and drainage system along the road.</w:t>
      </w:r>
      <w:bookmarkEnd w:id="591"/>
    </w:p>
    <w:p w:rsidR="00095AC8" w:rsidRDefault="006D23B6" w:rsidP="00444167">
      <w:pPr>
        <w:spacing w:line="360" w:lineRule="auto"/>
        <w:jc w:val="both"/>
        <w:rPr>
          <w:rFonts w:ascii="Bookman Old Style" w:hAnsi="Bookman Old Style"/>
          <w:b/>
          <w:sz w:val="24"/>
          <w:szCs w:val="24"/>
        </w:rPr>
      </w:pPr>
      <w:r>
        <w:rPr>
          <w:noProof/>
        </w:rPr>
        <w:drawing>
          <wp:inline distT="0" distB="0" distL="0" distR="0" wp14:anchorId="4AA76C66" wp14:editId="13F65874">
            <wp:extent cx="5534025" cy="2473165"/>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534025" cy="2473165"/>
                    </a:xfrm>
                    <a:prstGeom prst="rect">
                      <a:avLst/>
                    </a:prstGeom>
                  </pic:spPr>
                </pic:pic>
              </a:graphicData>
            </a:graphic>
          </wp:inline>
        </w:drawing>
      </w:r>
    </w:p>
    <w:p w:rsidR="00D46E27" w:rsidRPr="0015234E" w:rsidRDefault="00D46E27" w:rsidP="00444167">
      <w:pPr>
        <w:spacing w:line="360" w:lineRule="auto"/>
        <w:jc w:val="both"/>
        <w:rPr>
          <w:rFonts w:ascii="Bookman Old Style" w:hAnsi="Bookman Old Style"/>
          <w:b/>
          <w:sz w:val="24"/>
          <w:szCs w:val="24"/>
        </w:rPr>
      </w:pPr>
    </w:p>
    <w:p w:rsidR="00DF38C7" w:rsidRPr="00952E00" w:rsidRDefault="00952E00" w:rsidP="00952E00">
      <w:pPr>
        <w:pStyle w:val="Heading2"/>
        <w:numPr>
          <w:ilvl w:val="1"/>
          <w:numId w:val="188"/>
        </w:numPr>
        <w:rPr>
          <w:rFonts w:ascii="Bookman Old Style" w:hAnsi="Bookman Old Style"/>
        </w:rPr>
      </w:pPr>
      <w:bookmarkStart w:id="592" w:name="_Toc421715288"/>
      <w:r w:rsidRPr="00952E00">
        <w:rPr>
          <w:rFonts w:ascii="Bookman Old Style" w:hAnsi="Bookman Old Style"/>
        </w:rPr>
        <w:lastRenderedPageBreak/>
        <w:t xml:space="preserve">Soil analysis </w:t>
      </w:r>
      <w:r w:rsidR="00D46E27" w:rsidRPr="00952E00">
        <w:rPr>
          <w:rFonts w:ascii="Bookman Old Style" w:hAnsi="Bookman Old Style"/>
        </w:rPr>
        <w:t>(SEE ANNEXE)</w:t>
      </w:r>
      <w:bookmarkEnd w:id="592"/>
    </w:p>
    <w:p w:rsidR="00DF38C7" w:rsidRDefault="00D46E27" w:rsidP="00770FD4">
      <w:pPr>
        <w:pStyle w:val="Heading3"/>
        <w:numPr>
          <w:ilvl w:val="2"/>
          <w:numId w:val="188"/>
        </w:numPr>
        <w:rPr>
          <w:rFonts w:ascii="Bookman Old Style" w:hAnsi="Bookman Old Style"/>
        </w:rPr>
      </w:pPr>
      <w:bookmarkStart w:id="593" w:name="_Toc421715289"/>
      <w:r w:rsidRPr="00DF38C7">
        <w:rPr>
          <w:rFonts w:ascii="Bookman Old Style" w:hAnsi="Bookman Old Style"/>
        </w:rPr>
        <w:t>Penetration</w:t>
      </w:r>
      <w:r w:rsidR="00BE7887" w:rsidRPr="00DF38C7">
        <w:rPr>
          <w:rFonts w:ascii="Bookman Old Style" w:hAnsi="Bookman Old Style"/>
        </w:rPr>
        <w:t xml:space="preserve"> test</w:t>
      </w:r>
      <w:bookmarkEnd w:id="593"/>
      <w:r w:rsidR="00BE7887" w:rsidRPr="00DF38C7">
        <w:rPr>
          <w:rFonts w:ascii="Bookman Old Style" w:hAnsi="Bookman Old Style"/>
        </w:rPr>
        <w:t xml:space="preserve"> </w:t>
      </w:r>
    </w:p>
    <w:p w:rsidR="00DF38C7" w:rsidRDefault="00D46E27" w:rsidP="00770FD4">
      <w:pPr>
        <w:pStyle w:val="Heading3"/>
        <w:numPr>
          <w:ilvl w:val="2"/>
          <w:numId w:val="188"/>
        </w:numPr>
        <w:rPr>
          <w:rFonts w:ascii="Bookman Old Style" w:hAnsi="Bookman Old Style"/>
        </w:rPr>
      </w:pPr>
      <w:bookmarkStart w:id="594" w:name="_Toc421715290"/>
      <w:r w:rsidRPr="00DF38C7">
        <w:rPr>
          <w:rFonts w:ascii="Bookman Old Style" w:hAnsi="Bookman Old Style"/>
        </w:rPr>
        <w:t>Dry</w:t>
      </w:r>
      <w:r w:rsidR="00BE7887" w:rsidRPr="00DF38C7">
        <w:rPr>
          <w:rFonts w:ascii="Bookman Old Style" w:hAnsi="Bookman Old Style"/>
        </w:rPr>
        <w:t xml:space="preserve"> density</w:t>
      </w:r>
      <w:bookmarkEnd w:id="594"/>
    </w:p>
    <w:p w:rsidR="00DF38C7" w:rsidRDefault="00BE7887" w:rsidP="00770FD4">
      <w:pPr>
        <w:pStyle w:val="Heading3"/>
        <w:numPr>
          <w:ilvl w:val="2"/>
          <w:numId w:val="188"/>
        </w:numPr>
        <w:rPr>
          <w:rFonts w:ascii="Bookman Old Style" w:hAnsi="Bookman Old Style"/>
        </w:rPr>
      </w:pPr>
      <w:bookmarkStart w:id="595" w:name="_Toc421715291"/>
      <w:r w:rsidRPr="00DF38C7">
        <w:rPr>
          <w:rFonts w:ascii="Bookman Old Style" w:hAnsi="Bookman Old Style"/>
        </w:rPr>
        <w:t>CBR test</w:t>
      </w:r>
      <w:bookmarkEnd w:id="595"/>
    </w:p>
    <w:p w:rsidR="00DF38C7" w:rsidRDefault="00BE7887" w:rsidP="00770FD4">
      <w:pPr>
        <w:pStyle w:val="Heading3"/>
        <w:numPr>
          <w:ilvl w:val="2"/>
          <w:numId w:val="188"/>
        </w:numPr>
        <w:rPr>
          <w:rFonts w:ascii="Bookman Old Style" w:hAnsi="Bookman Old Style"/>
        </w:rPr>
      </w:pPr>
      <w:bookmarkStart w:id="596" w:name="_Toc421715292"/>
      <w:r w:rsidRPr="00DF38C7">
        <w:rPr>
          <w:rFonts w:ascii="Bookman Old Style" w:hAnsi="Bookman Old Style"/>
        </w:rPr>
        <w:t>Compaction test</w:t>
      </w:r>
      <w:bookmarkEnd w:id="596"/>
    </w:p>
    <w:p w:rsidR="00DF38C7" w:rsidRDefault="00BE7887" w:rsidP="00770FD4">
      <w:pPr>
        <w:pStyle w:val="Heading3"/>
        <w:numPr>
          <w:ilvl w:val="2"/>
          <w:numId w:val="188"/>
        </w:numPr>
        <w:rPr>
          <w:rFonts w:ascii="Bookman Old Style" w:hAnsi="Bookman Old Style"/>
        </w:rPr>
      </w:pPr>
      <w:bookmarkStart w:id="597" w:name="_Toc421715293"/>
      <w:r w:rsidRPr="00DF38C7">
        <w:rPr>
          <w:rFonts w:ascii="Bookman Old Style" w:hAnsi="Bookman Old Style"/>
        </w:rPr>
        <w:t>Sieve analysis</w:t>
      </w:r>
      <w:bookmarkEnd w:id="597"/>
    </w:p>
    <w:p w:rsidR="00DF38C7" w:rsidRDefault="006D23B6" w:rsidP="00770FD4">
      <w:pPr>
        <w:pStyle w:val="Heading3"/>
        <w:numPr>
          <w:ilvl w:val="2"/>
          <w:numId w:val="188"/>
        </w:numPr>
        <w:rPr>
          <w:rFonts w:ascii="Bookman Old Style" w:hAnsi="Bookman Old Style"/>
        </w:rPr>
      </w:pPr>
      <w:bookmarkStart w:id="598" w:name="_Toc421715294"/>
      <w:proofErr w:type="spellStart"/>
      <w:r w:rsidRPr="00DF38C7">
        <w:rPr>
          <w:rFonts w:ascii="Bookman Old Style" w:hAnsi="Bookman Old Style"/>
        </w:rPr>
        <w:t>Atterberg</w:t>
      </w:r>
      <w:proofErr w:type="spellEnd"/>
      <w:r w:rsidRPr="00DF38C7">
        <w:rPr>
          <w:rFonts w:ascii="Bookman Old Style" w:hAnsi="Bookman Old Style"/>
        </w:rPr>
        <w:t xml:space="preserve"> limit analysis</w:t>
      </w:r>
      <w:bookmarkEnd w:id="598"/>
    </w:p>
    <w:p w:rsidR="00DF38C7" w:rsidRPr="00952E00" w:rsidRDefault="00DF38C7" w:rsidP="00DF38C7">
      <w:pPr>
        <w:rPr>
          <w:rFonts w:ascii="Bookman Old Style" w:hAnsi="Bookman Old Style"/>
          <w:lang w:val="en-GB"/>
        </w:rPr>
      </w:pPr>
    </w:p>
    <w:p w:rsidR="00B968D5" w:rsidRPr="00952E00" w:rsidRDefault="00BE7689" w:rsidP="00952E00">
      <w:pPr>
        <w:pStyle w:val="Heading2"/>
        <w:numPr>
          <w:ilvl w:val="1"/>
          <w:numId w:val="188"/>
        </w:numPr>
        <w:rPr>
          <w:rFonts w:ascii="Bookman Old Style" w:hAnsi="Bookman Old Style"/>
        </w:rPr>
      </w:pPr>
      <w:bookmarkStart w:id="599" w:name="_Toc421715295"/>
      <w:r w:rsidRPr="00952E00">
        <w:rPr>
          <w:rFonts w:ascii="Bookman Old Style" w:hAnsi="Bookman Old Style"/>
        </w:rPr>
        <w:t>Non-motorized</w:t>
      </w:r>
      <w:r w:rsidR="00B968D5" w:rsidRPr="00952E00">
        <w:rPr>
          <w:rFonts w:ascii="Bookman Old Style" w:hAnsi="Bookman Old Style"/>
        </w:rPr>
        <w:t xml:space="preserve"> transport</w:t>
      </w:r>
      <w:bookmarkEnd w:id="599"/>
    </w:p>
    <w:p w:rsidR="00CF7363" w:rsidRPr="00CF7363" w:rsidRDefault="00CF7363" w:rsidP="00CF7363">
      <w:pPr>
        <w:spacing w:line="360" w:lineRule="auto"/>
        <w:jc w:val="both"/>
        <w:rPr>
          <w:rFonts w:ascii="Bookman Old Style" w:hAnsi="Bookman Old Style"/>
          <w:sz w:val="24"/>
          <w:szCs w:val="24"/>
        </w:rPr>
      </w:pPr>
      <w:r w:rsidRPr="00CF7363">
        <w:rPr>
          <w:rFonts w:ascii="Bookman Old Style" w:hAnsi="Bookman Old Style"/>
          <w:sz w:val="24"/>
          <w:szCs w:val="24"/>
        </w:rPr>
        <w:t xml:space="preserve">NMT infrastructure has been designed such that they require very little maintenance and construction materials are sturdy with long life. We have proposed dedicated bicycle lanes, carts, and pulled </w:t>
      </w:r>
      <w:r w:rsidR="0052267C" w:rsidRPr="00CF7363">
        <w:rPr>
          <w:rFonts w:ascii="Bookman Old Style" w:hAnsi="Bookman Old Style"/>
          <w:sz w:val="24"/>
          <w:szCs w:val="24"/>
        </w:rPr>
        <w:t>non-motorized</w:t>
      </w:r>
      <w:r w:rsidRPr="00CF7363">
        <w:rPr>
          <w:rFonts w:ascii="Bookman Old Style" w:hAnsi="Bookman Old Style"/>
          <w:sz w:val="24"/>
          <w:szCs w:val="24"/>
        </w:rPr>
        <w:t xml:space="preserve"> movement which is separated from the pedestrian ways. For safety purposes at intersection we have proposed pedestrian crossing which can also include indications of NMT crossings. As shown above this type of transport is also the main source of income for some individuals and should therefore be well designed.</w:t>
      </w:r>
    </w:p>
    <w:p w:rsidR="00CF7363" w:rsidRPr="00CF7363" w:rsidRDefault="00CF7363" w:rsidP="00CF7363">
      <w:pPr>
        <w:spacing w:line="360" w:lineRule="auto"/>
        <w:jc w:val="both"/>
        <w:rPr>
          <w:rFonts w:ascii="Bookman Old Style" w:hAnsi="Bookman Old Style"/>
          <w:sz w:val="24"/>
          <w:szCs w:val="24"/>
        </w:rPr>
      </w:pPr>
      <w:r w:rsidRPr="00CF7363">
        <w:rPr>
          <w:rFonts w:ascii="Bookman Old Style" w:hAnsi="Bookman Old Style"/>
          <w:sz w:val="24"/>
          <w:szCs w:val="24"/>
        </w:rPr>
        <w:t xml:space="preserve">Road and path connectivity (also called permeability) affect accessibility. Increased connectivity tends to increase accessibility. A grid network with shorter </w:t>
      </w:r>
    </w:p>
    <w:p w:rsidR="00556FEA" w:rsidRDefault="00CF7363" w:rsidP="00CF7363">
      <w:pPr>
        <w:spacing w:line="360" w:lineRule="auto"/>
        <w:jc w:val="both"/>
        <w:rPr>
          <w:rFonts w:ascii="Bookman Old Style" w:hAnsi="Bookman Old Style"/>
          <w:sz w:val="24"/>
          <w:szCs w:val="24"/>
        </w:rPr>
      </w:pPr>
      <w:r w:rsidRPr="00CF7363">
        <w:rPr>
          <w:rFonts w:ascii="Bookman Old Style" w:hAnsi="Bookman Old Style"/>
          <w:sz w:val="24"/>
          <w:szCs w:val="24"/>
        </w:rPr>
        <w:t xml:space="preserve">Connected roads, tends to provide relatively good accessibility due to multiple routes, more direct connections between destinations, and narrower streets with lower traffic speeds that are better suited to walking and cycling, and therefore to public transit travel (since most transit trips involve walking links). </w:t>
      </w:r>
    </w:p>
    <w:p w:rsidR="0015234E" w:rsidRDefault="0015234E" w:rsidP="00CF7363">
      <w:pPr>
        <w:spacing w:line="360" w:lineRule="auto"/>
        <w:jc w:val="both"/>
        <w:rPr>
          <w:rFonts w:ascii="Bookman Old Style" w:hAnsi="Bookman Old Style"/>
          <w:sz w:val="24"/>
          <w:szCs w:val="24"/>
        </w:rPr>
      </w:pPr>
    </w:p>
    <w:p w:rsidR="006D23B6" w:rsidRDefault="006D23B6" w:rsidP="00CF7363">
      <w:pPr>
        <w:spacing w:line="360" w:lineRule="auto"/>
        <w:jc w:val="both"/>
        <w:rPr>
          <w:rFonts w:ascii="Bookman Old Style" w:hAnsi="Bookman Old Style"/>
          <w:sz w:val="24"/>
          <w:szCs w:val="24"/>
        </w:rPr>
      </w:pPr>
    </w:p>
    <w:p w:rsidR="006D23B6" w:rsidRPr="00CF7363" w:rsidRDefault="006D23B6" w:rsidP="00CF7363">
      <w:pPr>
        <w:spacing w:line="360" w:lineRule="auto"/>
        <w:jc w:val="both"/>
        <w:rPr>
          <w:rFonts w:ascii="Bookman Old Style" w:hAnsi="Bookman Old Style"/>
          <w:sz w:val="24"/>
          <w:szCs w:val="24"/>
        </w:rPr>
      </w:pPr>
    </w:p>
    <w:p w:rsidR="0011675E" w:rsidRPr="00952E00" w:rsidRDefault="00192DE8" w:rsidP="00952E00">
      <w:pPr>
        <w:pStyle w:val="Heading2"/>
        <w:numPr>
          <w:ilvl w:val="1"/>
          <w:numId w:val="188"/>
        </w:numPr>
        <w:rPr>
          <w:rFonts w:ascii="Bookman Old Style" w:hAnsi="Bookman Old Style"/>
        </w:rPr>
      </w:pPr>
      <w:r>
        <w:rPr>
          <w:rFonts w:ascii="Bookman Old Style" w:hAnsi="Bookman Old Style"/>
        </w:rPr>
        <w:lastRenderedPageBreak/>
        <w:t xml:space="preserve"> </w:t>
      </w:r>
      <w:bookmarkStart w:id="600" w:name="_Toc421715296"/>
      <w:r w:rsidR="00B968D5" w:rsidRPr="00843CEF">
        <w:rPr>
          <w:rFonts w:ascii="Bookman Old Style" w:hAnsi="Bookman Old Style"/>
        </w:rPr>
        <w:t>Transportation network connectivity</w:t>
      </w:r>
      <w:bookmarkEnd w:id="600"/>
    </w:p>
    <w:p w:rsidR="00952E00" w:rsidRPr="00952E00" w:rsidRDefault="00952E00" w:rsidP="00952E00">
      <w:pPr>
        <w:pStyle w:val="Caption"/>
        <w:keepNext/>
        <w:ind w:hanging="360"/>
        <w:jc w:val="left"/>
        <w:rPr>
          <w:rFonts w:ascii="Bookman Old Style" w:hAnsi="Bookman Old Style"/>
          <w:sz w:val="24"/>
          <w:szCs w:val="24"/>
        </w:rPr>
      </w:pPr>
      <w:bookmarkStart w:id="601" w:name="_Toc421432594"/>
      <w:r w:rsidRPr="00952E00">
        <w:rPr>
          <w:rFonts w:ascii="Bookman Old Style" w:hAnsi="Bookman Old Style"/>
          <w:sz w:val="24"/>
          <w:szCs w:val="24"/>
        </w:rPr>
        <w:t xml:space="preserve">Figure </w:t>
      </w:r>
      <w:r w:rsidRPr="00952E00">
        <w:rPr>
          <w:rFonts w:ascii="Bookman Old Style" w:hAnsi="Bookman Old Style"/>
          <w:sz w:val="24"/>
          <w:szCs w:val="24"/>
        </w:rPr>
        <w:fldChar w:fldCharType="begin"/>
      </w:r>
      <w:r w:rsidRPr="00952E00">
        <w:rPr>
          <w:rFonts w:ascii="Bookman Old Style" w:hAnsi="Bookman Old Style"/>
          <w:sz w:val="24"/>
          <w:szCs w:val="24"/>
        </w:rPr>
        <w:instrText xml:space="preserve"> SEQ Figure \* ARABIC </w:instrText>
      </w:r>
      <w:r w:rsidRPr="00952E00">
        <w:rPr>
          <w:rFonts w:ascii="Bookman Old Style" w:hAnsi="Bookman Old Style"/>
          <w:sz w:val="24"/>
          <w:szCs w:val="24"/>
        </w:rPr>
        <w:fldChar w:fldCharType="separate"/>
      </w:r>
      <w:r w:rsidR="0091483F">
        <w:rPr>
          <w:rFonts w:ascii="Bookman Old Style" w:hAnsi="Bookman Old Style"/>
          <w:noProof/>
          <w:sz w:val="24"/>
          <w:szCs w:val="24"/>
        </w:rPr>
        <w:t>34</w:t>
      </w:r>
      <w:r w:rsidRPr="00952E00">
        <w:rPr>
          <w:rFonts w:ascii="Bookman Old Style" w:hAnsi="Bookman Old Style"/>
          <w:sz w:val="24"/>
          <w:szCs w:val="24"/>
        </w:rPr>
        <w:fldChar w:fldCharType="end"/>
      </w:r>
      <w:r w:rsidRPr="00952E00">
        <w:rPr>
          <w:rFonts w:ascii="Bookman Old Style" w:hAnsi="Bookman Old Style"/>
          <w:sz w:val="24"/>
          <w:szCs w:val="24"/>
        </w:rPr>
        <w:t>:</w:t>
      </w:r>
      <w:r w:rsidRPr="00952E00">
        <w:rPr>
          <w:rFonts w:ascii="Bookman Old Style" w:hAnsi="Bookman Old Style"/>
          <w:color w:val="000000" w:themeColor="text1"/>
          <w:sz w:val="24"/>
          <w:szCs w:val="24"/>
        </w:rPr>
        <w:t xml:space="preserve"> Transportation network connectivity</w:t>
      </w:r>
      <w:bookmarkEnd w:id="601"/>
    </w:p>
    <w:p w:rsidR="00631269" w:rsidRDefault="0011675E" w:rsidP="00B968D5">
      <w:pPr>
        <w:spacing w:line="360" w:lineRule="auto"/>
        <w:rPr>
          <w:rFonts w:ascii="Bookman Old Style" w:hAnsi="Bookman Old Style"/>
          <w:b/>
          <w:color w:val="000000" w:themeColor="text1"/>
          <w:sz w:val="24"/>
          <w:szCs w:val="24"/>
        </w:rPr>
      </w:pPr>
      <w:r>
        <w:rPr>
          <w:noProof/>
        </w:rPr>
        <w:drawing>
          <wp:inline distT="0" distB="0" distL="0" distR="0" wp14:anchorId="6CAC13FC" wp14:editId="20878D14">
            <wp:extent cx="5838825" cy="2762250"/>
            <wp:effectExtent l="19050" t="19050" r="2857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45828" cy="2765563"/>
                    </a:xfrm>
                    <a:prstGeom prst="rect">
                      <a:avLst/>
                    </a:prstGeom>
                    <a:noFill/>
                    <a:ln w="12700" cmpd="sng">
                      <a:solidFill>
                        <a:srgbClr val="000000"/>
                      </a:solidFill>
                      <a:miter lim="800000"/>
                      <a:headEnd/>
                      <a:tailEnd/>
                    </a:ln>
                    <a:effectLst/>
                  </pic:spPr>
                </pic:pic>
              </a:graphicData>
            </a:graphic>
          </wp:inline>
        </w:drawing>
      </w:r>
    </w:p>
    <w:p w:rsidR="00C4472A" w:rsidRPr="00843CEF" w:rsidRDefault="00C4472A" w:rsidP="00843CEF">
      <w:pPr>
        <w:pStyle w:val="Heading1"/>
        <w:numPr>
          <w:ilvl w:val="0"/>
          <w:numId w:val="0"/>
        </w:numPr>
        <w:ind w:left="432"/>
        <w:rPr>
          <w:rFonts w:ascii="Bookman Old Style" w:hAnsi="Bookman Old Style"/>
        </w:rPr>
      </w:pPr>
    </w:p>
    <w:p w:rsidR="00B968D5" w:rsidRPr="00192DE8" w:rsidRDefault="00192DE8" w:rsidP="00843CEF">
      <w:pPr>
        <w:pStyle w:val="Heading1"/>
        <w:numPr>
          <w:ilvl w:val="0"/>
          <w:numId w:val="0"/>
        </w:numPr>
        <w:ind w:left="432" w:hanging="432"/>
        <w:rPr>
          <w:rFonts w:ascii="Bookman Old Style" w:hAnsi="Bookman Old Style"/>
          <w:color w:val="00B0F0"/>
          <w:u w:val="thick"/>
        </w:rPr>
      </w:pPr>
      <w:bookmarkStart w:id="602" w:name="_Toc421715297"/>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NINE</w:t>
      </w:r>
      <w:r w:rsidR="0052596A" w:rsidRPr="00843CEF">
        <w:rPr>
          <w:rFonts w:ascii="Bookman Old Style" w:hAnsi="Bookman Old Style"/>
          <w:color w:val="0070C0"/>
          <w:u w:val="none"/>
        </w:rPr>
        <w:t>:</w:t>
      </w:r>
      <w:r w:rsidR="009B50D3" w:rsidRPr="00843CEF">
        <w:rPr>
          <w:rFonts w:ascii="Bookman Old Style" w:hAnsi="Bookman Old Style"/>
          <w:color w:val="0070C0"/>
          <w:u w:val="none"/>
        </w:rPr>
        <w:t xml:space="preserve">  </w:t>
      </w:r>
      <w:r w:rsidR="009B50D3" w:rsidRPr="00192DE8">
        <w:rPr>
          <w:rFonts w:ascii="Bookman Old Style" w:hAnsi="Bookman Old Style"/>
          <w:color w:val="00B0F0"/>
          <w:u w:val="thick"/>
        </w:rPr>
        <w:t>ROAD DESIGN AND COSTING</w:t>
      </w:r>
      <w:bookmarkEnd w:id="602"/>
    </w:p>
    <w:p w:rsidR="00192DE8" w:rsidRPr="00192DE8" w:rsidRDefault="00192DE8" w:rsidP="00192DE8">
      <w:pPr>
        <w:rPr>
          <w:lang w:val="en-GB"/>
        </w:rPr>
      </w:pPr>
    </w:p>
    <w:p w:rsidR="00B968D5" w:rsidRPr="00843CEF" w:rsidRDefault="00192DE8" w:rsidP="00843CEF">
      <w:pPr>
        <w:pStyle w:val="Heading2"/>
        <w:numPr>
          <w:ilvl w:val="0"/>
          <w:numId w:val="0"/>
        </w:numPr>
        <w:rPr>
          <w:rFonts w:ascii="Bookman Old Style" w:hAnsi="Bookman Old Style"/>
        </w:rPr>
      </w:pPr>
      <w:bookmarkStart w:id="603" w:name="_Toc421715298"/>
      <w:r>
        <w:rPr>
          <w:rFonts w:ascii="Bookman Old Style" w:hAnsi="Bookman Old Style"/>
        </w:rPr>
        <w:t xml:space="preserve">9.1. </w:t>
      </w:r>
      <w:r w:rsidR="00B968D5" w:rsidRPr="00843CEF">
        <w:rPr>
          <w:rFonts w:ascii="Bookman Old Style" w:hAnsi="Bookman Old Style"/>
        </w:rPr>
        <w:t>Road design and cost estimate</w:t>
      </w:r>
      <w:r w:rsidR="009F4A40" w:rsidRPr="00843CEF">
        <w:rPr>
          <w:rFonts w:ascii="Bookman Old Style" w:hAnsi="Bookman Old Style"/>
        </w:rPr>
        <w:t xml:space="preserve"> for </w:t>
      </w:r>
      <w:proofErr w:type="spellStart"/>
      <w:r w:rsidR="009F4A40" w:rsidRPr="00843CEF">
        <w:rPr>
          <w:rFonts w:ascii="Bookman Old Style" w:hAnsi="Bookman Old Style"/>
        </w:rPr>
        <w:t>Ngarama</w:t>
      </w:r>
      <w:proofErr w:type="spellEnd"/>
      <w:r w:rsidR="009F4A40" w:rsidRPr="00843CEF">
        <w:rPr>
          <w:rFonts w:ascii="Bookman Old Style" w:hAnsi="Bookman Old Style"/>
        </w:rPr>
        <w:t xml:space="preserve"> site</w:t>
      </w:r>
      <w:bookmarkEnd w:id="603"/>
    </w:p>
    <w:p w:rsidR="0052596A" w:rsidRDefault="009F4A40" w:rsidP="009F4A40">
      <w:pPr>
        <w:spacing w:line="360" w:lineRule="auto"/>
        <w:jc w:val="both"/>
        <w:rPr>
          <w:rFonts w:ascii="Bookman Old Style" w:hAnsi="Bookman Old Style"/>
          <w:sz w:val="24"/>
          <w:szCs w:val="24"/>
        </w:rPr>
      </w:pPr>
      <w:r w:rsidRPr="009F4A40">
        <w:rPr>
          <w:rFonts w:ascii="Bookman Old Style" w:hAnsi="Bookman Old Style"/>
          <w:sz w:val="24"/>
          <w:szCs w:val="24"/>
        </w:rPr>
        <w:t>The roads and drainage have been designed in such a manner that they follow the contours. This way it ensures that the drainage which is also running along the roads have an easy flow along the edge of the road. The leng</w:t>
      </w:r>
      <w:r w:rsidR="00D00BBF">
        <w:rPr>
          <w:rFonts w:ascii="Bookman Old Style" w:hAnsi="Bookman Old Style"/>
          <w:sz w:val="24"/>
          <w:szCs w:val="24"/>
        </w:rPr>
        <w:t>th of all th</w:t>
      </w:r>
      <w:r w:rsidR="006D23B6">
        <w:rPr>
          <w:rFonts w:ascii="Bookman Old Style" w:hAnsi="Bookman Old Style"/>
          <w:sz w:val="24"/>
          <w:szCs w:val="24"/>
        </w:rPr>
        <w:t xml:space="preserve">e roads to be designed </w:t>
      </w:r>
      <w:proofErr w:type="gramStart"/>
      <w:r w:rsidR="006D23B6">
        <w:rPr>
          <w:rFonts w:ascii="Bookman Old Style" w:hAnsi="Bookman Old Style"/>
          <w:sz w:val="24"/>
          <w:szCs w:val="24"/>
        </w:rPr>
        <w:t>measure(</w:t>
      </w:r>
      <w:proofErr w:type="gramEnd"/>
      <w:r w:rsidR="006D23B6">
        <w:rPr>
          <w:rFonts w:ascii="Bookman Old Style" w:hAnsi="Bookman Old Style"/>
          <w:sz w:val="24"/>
          <w:szCs w:val="24"/>
        </w:rPr>
        <w:t xml:space="preserve"> table</w:t>
      </w:r>
      <w:r w:rsidR="00864341">
        <w:rPr>
          <w:rFonts w:ascii="Bookman Old Style" w:hAnsi="Bookman Old Style"/>
          <w:sz w:val="24"/>
          <w:szCs w:val="24"/>
        </w:rPr>
        <w:t>..)</w:t>
      </w:r>
      <w:r w:rsidR="006D23B6">
        <w:rPr>
          <w:rFonts w:ascii="Bookman Old Style" w:hAnsi="Bookman Old Style"/>
          <w:sz w:val="24"/>
          <w:szCs w:val="24"/>
        </w:rPr>
        <w:t xml:space="preserve"> </w:t>
      </w:r>
      <w:r>
        <w:rPr>
          <w:rFonts w:ascii="Bookman Old Style" w:hAnsi="Bookman Old Style"/>
          <w:sz w:val="24"/>
          <w:szCs w:val="24"/>
        </w:rPr>
        <w:t>estimate to cost RWF 400</w:t>
      </w:r>
      <w:r w:rsidRPr="009F4A40">
        <w:rPr>
          <w:rFonts w:ascii="Bookman Old Style" w:hAnsi="Bookman Old Style"/>
          <w:sz w:val="24"/>
          <w:szCs w:val="24"/>
        </w:rPr>
        <w:t>million per km</w:t>
      </w:r>
      <w:r w:rsidR="00D00BBF">
        <w:rPr>
          <w:rFonts w:ascii="Bookman Old Style" w:hAnsi="Bookman Old Style"/>
          <w:sz w:val="24"/>
          <w:szCs w:val="24"/>
        </w:rPr>
        <w:t xml:space="preserve"> for </w:t>
      </w:r>
      <w:proofErr w:type="spellStart"/>
      <w:r w:rsidR="00D00BBF">
        <w:rPr>
          <w:rFonts w:ascii="Bookman Old Style" w:hAnsi="Bookman Old Style"/>
          <w:sz w:val="24"/>
          <w:szCs w:val="24"/>
        </w:rPr>
        <w:t>tamalc</w:t>
      </w:r>
      <w:proofErr w:type="spellEnd"/>
      <w:r w:rsidR="00D00BBF">
        <w:rPr>
          <w:rFonts w:ascii="Bookman Old Style" w:hAnsi="Bookman Old Style"/>
          <w:sz w:val="24"/>
          <w:szCs w:val="24"/>
        </w:rPr>
        <w:t xml:space="preserve"> roads, 100million for </w:t>
      </w:r>
      <w:proofErr w:type="spellStart"/>
      <w:r w:rsidR="00D00BBF">
        <w:rPr>
          <w:rFonts w:ascii="Bookman Old Style" w:hAnsi="Bookman Old Style"/>
          <w:sz w:val="24"/>
          <w:szCs w:val="24"/>
        </w:rPr>
        <w:t>marram</w:t>
      </w:r>
      <w:proofErr w:type="spellEnd"/>
      <w:r w:rsidR="00D00BBF">
        <w:rPr>
          <w:rFonts w:ascii="Bookman Old Style" w:hAnsi="Bookman Old Style"/>
          <w:sz w:val="24"/>
          <w:szCs w:val="24"/>
        </w:rPr>
        <w:t xml:space="preserve"> roads and 200milion for stones </w:t>
      </w:r>
      <w:r w:rsidR="006D23B6">
        <w:rPr>
          <w:rFonts w:ascii="Bookman Old Style" w:hAnsi="Bookman Old Style"/>
          <w:sz w:val="24"/>
          <w:szCs w:val="24"/>
        </w:rPr>
        <w:t xml:space="preserve">roads. </w:t>
      </w:r>
      <w:r w:rsidR="006D23B6" w:rsidRPr="009F4A40">
        <w:rPr>
          <w:rFonts w:ascii="Bookman Old Style" w:hAnsi="Bookman Old Style"/>
          <w:sz w:val="24"/>
          <w:szCs w:val="24"/>
        </w:rPr>
        <w:t>Detailed</w:t>
      </w:r>
      <w:r w:rsidRPr="009F4A40">
        <w:rPr>
          <w:rFonts w:ascii="Bookman Old Style" w:hAnsi="Bookman Old Style"/>
          <w:sz w:val="24"/>
          <w:szCs w:val="24"/>
        </w:rPr>
        <w:t xml:space="preserve"> volume and costing estimate in the appendix</w:t>
      </w:r>
      <w:r>
        <w:rPr>
          <w:rFonts w:ascii="Bookman Old Style" w:hAnsi="Bookman Old Style"/>
          <w:sz w:val="24"/>
          <w:szCs w:val="24"/>
        </w:rPr>
        <w:t>.</w:t>
      </w:r>
    </w:p>
    <w:p w:rsidR="0052267C" w:rsidRDefault="0052267C" w:rsidP="009F4A40">
      <w:pPr>
        <w:spacing w:line="360" w:lineRule="auto"/>
        <w:jc w:val="both"/>
        <w:rPr>
          <w:rFonts w:ascii="Bookman Old Style" w:hAnsi="Bookman Old Style"/>
          <w:b/>
          <w:color w:val="000000" w:themeColor="text1"/>
          <w:sz w:val="24"/>
          <w:szCs w:val="24"/>
        </w:rPr>
      </w:pPr>
    </w:p>
    <w:p w:rsidR="006D23B6" w:rsidRDefault="006D23B6" w:rsidP="009F4A40">
      <w:pPr>
        <w:spacing w:line="360" w:lineRule="auto"/>
        <w:jc w:val="both"/>
        <w:rPr>
          <w:rFonts w:ascii="Bookman Old Style" w:hAnsi="Bookman Old Style"/>
          <w:b/>
          <w:color w:val="000000" w:themeColor="text1"/>
          <w:sz w:val="24"/>
          <w:szCs w:val="24"/>
        </w:rPr>
      </w:pPr>
    </w:p>
    <w:p w:rsidR="00843CEF" w:rsidRPr="00E46E17" w:rsidRDefault="00843CEF" w:rsidP="009F4A40">
      <w:pPr>
        <w:spacing w:line="360" w:lineRule="auto"/>
        <w:jc w:val="both"/>
        <w:rPr>
          <w:rFonts w:ascii="Bookman Old Style" w:hAnsi="Bookman Old Style"/>
          <w:b/>
          <w:color w:val="000000" w:themeColor="text1"/>
          <w:sz w:val="24"/>
          <w:szCs w:val="24"/>
        </w:rPr>
      </w:pPr>
    </w:p>
    <w:p w:rsidR="0052596A" w:rsidRDefault="00192DE8" w:rsidP="000F3D89">
      <w:pPr>
        <w:pStyle w:val="Heading1"/>
        <w:numPr>
          <w:ilvl w:val="0"/>
          <w:numId w:val="0"/>
        </w:numPr>
        <w:ind w:left="432" w:hanging="432"/>
        <w:rPr>
          <w:rFonts w:ascii="Bookman Old Style" w:hAnsi="Bookman Old Style"/>
          <w:color w:val="00B0F0"/>
          <w:u w:val="none"/>
        </w:rPr>
      </w:pPr>
      <w:bookmarkStart w:id="604" w:name="_Toc421715299"/>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TEN</w:t>
      </w:r>
      <w:r w:rsidR="00757A9D" w:rsidRPr="000F3D89">
        <w:rPr>
          <w:rFonts w:ascii="Bookman Old Style" w:hAnsi="Bookman Old Style"/>
          <w:caps w:val="0"/>
          <w:color w:val="00B0F0"/>
          <w:u w:val="none"/>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 </w:t>
      </w:r>
      <w:r w:rsidR="00A10C4C" w:rsidRPr="000F3D89">
        <w:rPr>
          <w:rFonts w:ascii="Bookman Old Style" w:hAnsi="Bookman Old Style"/>
          <w:color w:val="00B0F0"/>
          <w:u w:val="none"/>
        </w:rPr>
        <w:t xml:space="preserve"> </w:t>
      </w:r>
      <w:r w:rsidR="00A10C4C" w:rsidRPr="00CA1697">
        <w:rPr>
          <w:rFonts w:ascii="Bookman Old Style" w:hAnsi="Bookman Old Style"/>
          <w:color w:val="00B0F0"/>
          <w:u w:val="thick"/>
        </w:rPr>
        <w:t>STORM WATER MANAGEMENT</w:t>
      </w:r>
      <w:bookmarkEnd w:id="604"/>
    </w:p>
    <w:p w:rsidR="00192DE8" w:rsidRPr="00192DE8" w:rsidRDefault="00192DE8" w:rsidP="00192DE8">
      <w:pPr>
        <w:rPr>
          <w:lang w:val="en-GB"/>
        </w:rPr>
      </w:pPr>
    </w:p>
    <w:p w:rsidR="00A10C4C" w:rsidRPr="000F3D89" w:rsidRDefault="00A10C4C" w:rsidP="00770FD4">
      <w:pPr>
        <w:pStyle w:val="Heading2"/>
        <w:numPr>
          <w:ilvl w:val="1"/>
          <w:numId w:val="189"/>
        </w:numPr>
        <w:rPr>
          <w:rFonts w:ascii="Bookman Old Style" w:hAnsi="Bookman Old Style"/>
        </w:rPr>
      </w:pPr>
      <w:bookmarkStart w:id="605" w:name="_Toc421715300"/>
      <w:r w:rsidRPr="000F3D89">
        <w:rPr>
          <w:rFonts w:ascii="Bookman Old Style" w:hAnsi="Bookman Old Style"/>
        </w:rPr>
        <w:t>Catchment area</w:t>
      </w:r>
      <w:bookmarkEnd w:id="605"/>
      <w:r w:rsidRPr="000F3D89">
        <w:rPr>
          <w:rFonts w:ascii="Bookman Old Style" w:hAnsi="Bookman Old Style"/>
        </w:rPr>
        <w:t xml:space="preserve"> </w:t>
      </w:r>
    </w:p>
    <w:p w:rsidR="00757A9D" w:rsidRPr="00952E00" w:rsidRDefault="00CC2364" w:rsidP="00CC2364">
      <w:pPr>
        <w:spacing w:line="360" w:lineRule="auto"/>
        <w:jc w:val="both"/>
        <w:rPr>
          <w:rFonts w:ascii="Bookman Old Style" w:hAnsi="Bookman Old Style"/>
          <w:sz w:val="24"/>
          <w:szCs w:val="24"/>
        </w:rPr>
      </w:pPr>
      <w:r w:rsidRPr="00CC2364">
        <w:rPr>
          <w:rFonts w:ascii="Bookman Old Style" w:hAnsi="Bookman Old Style"/>
          <w:sz w:val="24"/>
          <w:szCs w:val="24"/>
        </w:rPr>
        <w:t>The capacity of the storm water drainage channel along the roads networks as well as standalone canals are designed according to the def</w:t>
      </w:r>
      <w:r w:rsidR="00095AC8">
        <w:rPr>
          <w:rFonts w:ascii="Bookman Old Style" w:hAnsi="Bookman Old Style"/>
          <w:sz w:val="24"/>
          <w:szCs w:val="24"/>
        </w:rPr>
        <w:t>ined catchment areas. Figure8</w:t>
      </w:r>
      <w:r w:rsidRPr="00CC2364">
        <w:rPr>
          <w:rFonts w:ascii="Bookman Old Style" w:hAnsi="Bookman Old Style"/>
          <w:sz w:val="24"/>
          <w:szCs w:val="24"/>
        </w:rPr>
        <w:t xml:space="preserve"> present the defined catchment areas for the road networks and </w:t>
      </w:r>
      <w:proofErr w:type="gramStart"/>
      <w:r w:rsidRPr="00CC2364">
        <w:rPr>
          <w:rFonts w:ascii="Bookman Old Style" w:hAnsi="Bookman Old Style"/>
          <w:sz w:val="24"/>
          <w:szCs w:val="24"/>
        </w:rPr>
        <w:t>exist</w:t>
      </w:r>
      <w:proofErr w:type="gramEnd"/>
      <w:r w:rsidRPr="00CC2364">
        <w:rPr>
          <w:rFonts w:ascii="Bookman Old Style" w:hAnsi="Bookman Old Style"/>
          <w:sz w:val="24"/>
          <w:szCs w:val="24"/>
        </w:rPr>
        <w:t xml:space="preserve"> drainage around the selected site.</w:t>
      </w:r>
    </w:p>
    <w:p w:rsidR="00952E00" w:rsidRPr="00952E00" w:rsidRDefault="00952E00" w:rsidP="00952E00">
      <w:pPr>
        <w:pStyle w:val="Caption"/>
        <w:keepNext/>
        <w:ind w:hanging="360"/>
        <w:rPr>
          <w:rFonts w:ascii="Bookman Old Style" w:hAnsi="Bookman Old Style"/>
          <w:sz w:val="24"/>
          <w:szCs w:val="24"/>
        </w:rPr>
      </w:pPr>
      <w:bookmarkStart w:id="606" w:name="_Toc421432595"/>
      <w:r w:rsidRPr="00952E00">
        <w:rPr>
          <w:rFonts w:ascii="Bookman Old Style" w:hAnsi="Bookman Old Style"/>
          <w:sz w:val="24"/>
          <w:szCs w:val="24"/>
        </w:rPr>
        <w:t xml:space="preserve">Figure </w:t>
      </w:r>
      <w:r w:rsidRPr="00952E00">
        <w:rPr>
          <w:rFonts w:ascii="Bookman Old Style" w:hAnsi="Bookman Old Style"/>
          <w:sz w:val="24"/>
          <w:szCs w:val="24"/>
        </w:rPr>
        <w:fldChar w:fldCharType="begin"/>
      </w:r>
      <w:r w:rsidRPr="00952E00">
        <w:rPr>
          <w:rFonts w:ascii="Bookman Old Style" w:hAnsi="Bookman Old Style"/>
          <w:sz w:val="24"/>
          <w:szCs w:val="24"/>
        </w:rPr>
        <w:instrText xml:space="preserve"> SEQ Figure \* ARABIC </w:instrText>
      </w:r>
      <w:r w:rsidRPr="00952E00">
        <w:rPr>
          <w:rFonts w:ascii="Bookman Old Style" w:hAnsi="Bookman Old Style"/>
          <w:sz w:val="24"/>
          <w:szCs w:val="24"/>
        </w:rPr>
        <w:fldChar w:fldCharType="separate"/>
      </w:r>
      <w:r w:rsidR="0091483F">
        <w:rPr>
          <w:rFonts w:ascii="Bookman Old Style" w:hAnsi="Bookman Old Style"/>
          <w:noProof/>
          <w:sz w:val="24"/>
          <w:szCs w:val="24"/>
        </w:rPr>
        <w:t>35</w:t>
      </w:r>
      <w:r w:rsidRPr="00952E00">
        <w:rPr>
          <w:rFonts w:ascii="Bookman Old Style" w:hAnsi="Bookman Old Style"/>
          <w:sz w:val="24"/>
          <w:szCs w:val="24"/>
        </w:rPr>
        <w:fldChar w:fldCharType="end"/>
      </w:r>
      <w:r w:rsidRPr="00952E00">
        <w:rPr>
          <w:rFonts w:ascii="Bookman Old Style" w:hAnsi="Bookman Old Style"/>
          <w:sz w:val="24"/>
          <w:szCs w:val="24"/>
        </w:rPr>
        <w:t>: Rainfall intensity graph in rural and urban areas</w:t>
      </w:r>
      <w:bookmarkEnd w:id="606"/>
    </w:p>
    <w:p w:rsidR="00757A9D" w:rsidRDefault="00757A9D" w:rsidP="00CC2364">
      <w:pPr>
        <w:spacing w:line="360" w:lineRule="auto"/>
        <w:jc w:val="both"/>
        <w:rPr>
          <w:rFonts w:ascii="Bookman Old Style" w:hAnsi="Bookman Old Style"/>
          <w:color w:val="000000" w:themeColor="text1"/>
          <w:sz w:val="24"/>
          <w:szCs w:val="24"/>
        </w:rPr>
      </w:pPr>
      <w:r>
        <w:rPr>
          <w:noProof/>
        </w:rPr>
        <w:drawing>
          <wp:inline distT="0" distB="0" distL="0" distR="0" wp14:anchorId="0B3C0CB7" wp14:editId="19C070CB">
            <wp:extent cx="5476875" cy="33147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76875" cy="3314700"/>
                    </a:xfrm>
                    <a:prstGeom prst="rect">
                      <a:avLst/>
                    </a:prstGeom>
                    <a:noFill/>
                    <a:ln>
                      <a:noFill/>
                    </a:ln>
                  </pic:spPr>
                </pic:pic>
              </a:graphicData>
            </a:graphic>
          </wp:inline>
        </w:drawing>
      </w:r>
    </w:p>
    <w:p w:rsidR="001209F7" w:rsidRDefault="00671B41" w:rsidP="00CC2364">
      <w:pPr>
        <w:spacing w:line="360" w:lineRule="auto"/>
        <w:jc w:val="both"/>
        <w:rPr>
          <w:rFonts w:ascii="Bookman Old Style" w:hAnsi="Bookman Old Style"/>
          <w:sz w:val="24"/>
          <w:szCs w:val="24"/>
        </w:rPr>
      </w:pPr>
      <w:r w:rsidRPr="00671B41">
        <w:rPr>
          <w:rFonts w:ascii="Bookman Old Style" w:hAnsi="Bookman Old Style"/>
          <w:sz w:val="24"/>
          <w:szCs w:val="24"/>
        </w:rPr>
        <w:t>It should be noted that the main objective of storm water management is to ensure that it minimizes soil erosion, flooding and pollution of water along the route. In designing for this we have taken into consideration the watershed. It is in this context therefore that we have designed for surface runoff along the roads (see cross-sectional elements)</w:t>
      </w:r>
    </w:p>
    <w:p w:rsidR="00CA1697" w:rsidRDefault="00CA1697" w:rsidP="00CC2364">
      <w:pPr>
        <w:spacing w:line="360" w:lineRule="auto"/>
        <w:jc w:val="both"/>
        <w:rPr>
          <w:rFonts w:ascii="Bookman Old Style" w:hAnsi="Bookman Old Style"/>
          <w:sz w:val="24"/>
          <w:szCs w:val="24"/>
        </w:rPr>
      </w:pPr>
    </w:p>
    <w:p w:rsidR="00E8083A" w:rsidRPr="00CA1697" w:rsidRDefault="00192DE8" w:rsidP="00CA1697">
      <w:pPr>
        <w:pStyle w:val="Heading2"/>
        <w:numPr>
          <w:ilvl w:val="1"/>
          <w:numId w:val="189"/>
        </w:numPr>
        <w:rPr>
          <w:rFonts w:ascii="Bookman Old Style" w:hAnsi="Bookman Old Style"/>
        </w:rPr>
      </w:pPr>
      <w:bookmarkStart w:id="607" w:name="_Toc421715301"/>
      <w:r w:rsidRPr="000F3D89">
        <w:rPr>
          <w:rFonts w:ascii="Bookman Old Style" w:hAnsi="Bookman Old Style"/>
        </w:rPr>
        <w:lastRenderedPageBreak/>
        <w:t>Drainage map</w:t>
      </w:r>
      <w:r w:rsidR="00E8083A" w:rsidRPr="000F3D89">
        <w:rPr>
          <w:rFonts w:ascii="Bookman Old Style" w:hAnsi="Bookman Old Style"/>
        </w:rPr>
        <w:t xml:space="preserve"> of the study area</w:t>
      </w:r>
      <w:bookmarkEnd w:id="607"/>
    </w:p>
    <w:p w:rsidR="00CA1697" w:rsidRPr="00CA1697" w:rsidRDefault="00CA1697" w:rsidP="00CA1697">
      <w:pPr>
        <w:pStyle w:val="Caption"/>
        <w:keepNext/>
        <w:ind w:hanging="360"/>
        <w:rPr>
          <w:rFonts w:ascii="Bookman Old Style" w:hAnsi="Bookman Old Style"/>
          <w:sz w:val="24"/>
          <w:szCs w:val="24"/>
        </w:rPr>
      </w:pPr>
      <w:bookmarkStart w:id="608" w:name="_Toc421264894"/>
      <w:r w:rsidRPr="00CA1697">
        <w:rPr>
          <w:rFonts w:ascii="Bookman Old Style" w:hAnsi="Bookman Old Style"/>
          <w:sz w:val="24"/>
          <w:szCs w:val="24"/>
        </w:rPr>
        <w:t xml:space="preserve">Map </w:t>
      </w:r>
      <w:r w:rsidRPr="00CA1697">
        <w:rPr>
          <w:rFonts w:ascii="Bookman Old Style" w:hAnsi="Bookman Old Style"/>
          <w:sz w:val="24"/>
          <w:szCs w:val="24"/>
        </w:rPr>
        <w:fldChar w:fldCharType="begin"/>
      </w:r>
      <w:r w:rsidRPr="00CA1697">
        <w:rPr>
          <w:rFonts w:ascii="Bookman Old Style" w:hAnsi="Bookman Old Style"/>
          <w:sz w:val="24"/>
          <w:szCs w:val="24"/>
        </w:rPr>
        <w:instrText xml:space="preserve"> SEQ Map \* ARABIC </w:instrText>
      </w:r>
      <w:r w:rsidRPr="00CA1697">
        <w:rPr>
          <w:rFonts w:ascii="Bookman Old Style" w:hAnsi="Bookman Old Style"/>
          <w:sz w:val="24"/>
          <w:szCs w:val="24"/>
        </w:rPr>
        <w:fldChar w:fldCharType="separate"/>
      </w:r>
      <w:r w:rsidR="00C33915">
        <w:rPr>
          <w:rFonts w:ascii="Bookman Old Style" w:hAnsi="Bookman Old Style"/>
          <w:noProof/>
          <w:sz w:val="24"/>
          <w:szCs w:val="24"/>
        </w:rPr>
        <w:t>28</w:t>
      </w:r>
      <w:r w:rsidRPr="00CA1697">
        <w:rPr>
          <w:rFonts w:ascii="Bookman Old Style" w:hAnsi="Bookman Old Style"/>
          <w:sz w:val="24"/>
          <w:szCs w:val="24"/>
        </w:rPr>
        <w:fldChar w:fldCharType="end"/>
      </w:r>
      <w:r w:rsidRPr="00CA1697">
        <w:rPr>
          <w:rFonts w:ascii="Bookman Old Style" w:hAnsi="Bookman Old Style"/>
          <w:sz w:val="24"/>
          <w:szCs w:val="24"/>
        </w:rPr>
        <w:t xml:space="preserve">: </w:t>
      </w:r>
      <w:proofErr w:type="spellStart"/>
      <w:r w:rsidRPr="00CA1697">
        <w:rPr>
          <w:rFonts w:ascii="Bookman Old Style" w:hAnsi="Bookman Old Style"/>
          <w:sz w:val="24"/>
          <w:szCs w:val="24"/>
        </w:rPr>
        <w:t>Ngarama</w:t>
      </w:r>
      <w:proofErr w:type="spellEnd"/>
      <w:r w:rsidRPr="00CA1697">
        <w:rPr>
          <w:rFonts w:ascii="Bookman Old Style" w:hAnsi="Bookman Old Style"/>
          <w:sz w:val="24"/>
          <w:szCs w:val="24"/>
        </w:rPr>
        <w:t xml:space="preserve"> site drainage map</w:t>
      </w:r>
      <w:bookmarkEnd w:id="608"/>
    </w:p>
    <w:p w:rsidR="00E8083A" w:rsidRDefault="00E8083A" w:rsidP="00E8083A">
      <w:pPr>
        <w:pStyle w:val="ListParagraph"/>
        <w:spacing w:line="360" w:lineRule="auto"/>
        <w:jc w:val="both"/>
        <w:rPr>
          <w:rFonts w:ascii="Bookman Old Style" w:hAnsi="Bookman Old Style"/>
          <w:sz w:val="24"/>
          <w:szCs w:val="24"/>
        </w:rPr>
      </w:pPr>
      <w:r>
        <w:rPr>
          <w:rFonts w:ascii="Bookman Old Style" w:hAnsi="Bookman Old Style"/>
          <w:noProof/>
          <w:sz w:val="24"/>
          <w:szCs w:val="24"/>
        </w:rPr>
        <w:drawing>
          <wp:inline distT="0" distB="0" distL="0" distR="0" wp14:anchorId="06B3EAF3" wp14:editId="3F491F87">
            <wp:extent cx="5048250" cy="5687221"/>
            <wp:effectExtent l="0" t="0" r="0" b="8890"/>
            <wp:docPr id="44" name="Picture 44" descr="G:\V.CO NGARAMA\Ngarama maps draft final\MAPS\DRAFT FINAL MAPS\A4\PROPOSED DRAINAGES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V.CO NGARAMA\Ngarama maps draft final\MAPS\DRAFT FINAL MAPS\A4\PROPOSED DRAINAGES FOR NGARAMA SITE.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051234" cy="5690583"/>
                    </a:xfrm>
                    <a:prstGeom prst="rect">
                      <a:avLst/>
                    </a:prstGeom>
                    <a:noFill/>
                    <a:ln>
                      <a:noFill/>
                    </a:ln>
                  </pic:spPr>
                </pic:pic>
              </a:graphicData>
            </a:graphic>
          </wp:inline>
        </w:drawing>
      </w:r>
    </w:p>
    <w:p w:rsidR="00E8083A" w:rsidRDefault="00E8083A" w:rsidP="00FA25B0">
      <w:pPr>
        <w:pStyle w:val="ListParagraph"/>
        <w:spacing w:line="360" w:lineRule="auto"/>
        <w:jc w:val="both"/>
        <w:rPr>
          <w:rFonts w:ascii="Bookman Old Style" w:hAnsi="Bookman Old Style"/>
          <w:sz w:val="24"/>
          <w:szCs w:val="24"/>
        </w:rPr>
      </w:pPr>
      <w:r>
        <w:rPr>
          <w:rFonts w:ascii="Bookman Old Style" w:hAnsi="Bookman Old Style"/>
          <w:sz w:val="24"/>
          <w:szCs w:val="24"/>
        </w:rPr>
        <w:t xml:space="preserve">Source: </w:t>
      </w:r>
      <w:proofErr w:type="spellStart"/>
      <w:r>
        <w:rPr>
          <w:rFonts w:ascii="Bookman Old Style" w:hAnsi="Bookman Old Style"/>
          <w:sz w:val="24"/>
          <w:szCs w:val="24"/>
        </w:rPr>
        <w:t>V.COLtd</w:t>
      </w:r>
      <w:proofErr w:type="spellEnd"/>
      <w:r>
        <w:rPr>
          <w:rFonts w:ascii="Bookman Old Style" w:hAnsi="Bookman Old Style"/>
          <w:sz w:val="24"/>
          <w:szCs w:val="24"/>
        </w:rPr>
        <w:t>, 2015</w:t>
      </w:r>
    </w:p>
    <w:p w:rsidR="00864341" w:rsidRDefault="00864341" w:rsidP="00FA25B0">
      <w:pPr>
        <w:pStyle w:val="ListParagraph"/>
        <w:spacing w:line="360" w:lineRule="auto"/>
        <w:jc w:val="both"/>
        <w:rPr>
          <w:rFonts w:ascii="Bookman Old Style" w:hAnsi="Bookman Old Style"/>
          <w:sz w:val="24"/>
          <w:szCs w:val="24"/>
        </w:rPr>
      </w:pPr>
    </w:p>
    <w:p w:rsidR="00864341" w:rsidRDefault="00864341" w:rsidP="00FA25B0">
      <w:pPr>
        <w:pStyle w:val="ListParagraph"/>
        <w:spacing w:line="360" w:lineRule="auto"/>
        <w:jc w:val="both"/>
        <w:rPr>
          <w:rFonts w:ascii="Bookman Old Style" w:hAnsi="Bookman Old Style"/>
          <w:sz w:val="24"/>
          <w:szCs w:val="24"/>
        </w:rPr>
      </w:pPr>
    </w:p>
    <w:p w:rsidR="00864341" w:rsidRDefault="00864341" w:rsidP="00FA25B0">
      <w:pPr>
        <w:pStyle w:val="ListParagraph"/>
        <w:spacing w:line="360" w:lineRule="auto"/>
        <w:jc w:val="both"/>
        <w:rPr>
          <w:rFonts w:ascii="Bookman Old Style" w:hAnsi="Bookman Old Style"/>
          <w:sz w:val="24"/>
          <w:szCs w:val="24"/>
        </w:rPr>
      </w:pPr>
    </w:p>
    <w:p w:rsidR="00E8083A" w:rsidRPr="00D42AB2" w:rsidRDefault="00E8083A" w:rsidP="00C6010B">
      <w:pPr>
        <w:spacing w:line="360" w:lineRule="auto"/>
        <w:jc w:val="both"/>
        <w:rPr>
          <w:rFonts w:ascii="Bookman Old Style" w:hAnsi="Bookman Old Style"/>
          <w:b/>
          <w:sz w:val="24"/>
          <w:szCs w:val="24"/>
        </w:rPr>
      </w:pPr>
    </w:p>
    <w:p w:rsidR="00C6010B" w:rsidRPr="00C6010B" w:rsidRDefault="00C6010B" w:rsidP="00C6010B">
      <w:pPr>
        <w:pStyle w:val="Caption"/>
        <w:keepNext/>
        <w:ind w:hanging="360"/>
        <w:rPr>
          <w:rFonts w:ascii="Bookman Old Style" w:hAnsi="Bookman Old Style"/>
          <w:sz w:val="24"/>
          <w:szCs w:val="24"/>
        </w:rPr>
      </w:pPr>
      <w:bookmarkStart w:id="609" w:name="_Toc421264895"/>
      <w:r w:rsidRPr="00C6010B">
        <w:rPr>
          <w:rFonts w:ascii="Bookman Old Style" w:hAnsi="Bookman Old Style"/>
          <w:sz w:val="24"/>
          <w:szCs w:val="24"/>
        </w:rPr>
        <w:lastRenderedPageBreak/>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29</w:t>
      </w:r>
      <w:r w:rsidRPr="00C6010B">
        <w:rPr>
          <w:rFonts w:ascii="Bookman Old Style" w:hAnsi="Bookman Old Style"/>
          <w:sz w:val="24"/>
          <w:szCs w:val="24"/>
        </w:rPr>
        <w:fldChar w:fldCharType="end"/>
      </w:r>
      <w:r w:rsidRPr="00C6010B">
        <w:rPr>
          <w:rFonts w:ascii="Bookman Old Style" w:hAnsi="Bookman Old Style"/>
          <w:sz w:val="24"/>
          <w:szCs w:val="24"/>
        </w:rPr>
        <w:t xml:space="preserve">: </w:t>
      </w:r>
      <w:proofErr w:type="spellStart"/>
      <w:r w:rsidRPr="00C6010B">
        <w:rPr>
          <w:rFonts w:ascii="Bookman Old Style" w:hAnsi="Bookman Old Style"/>
          <w:sz w:val="24"/>
          <w:szCs w:val="24"/>
        </w:rPr>
        <w:t>Gatungo</w:t>
      </w:r>
      <w:proofErr w:type="spellEnd"/>
      <w:r w:rsidRPr="00C6010B">
        <w:rPr>
          <w:rFonts w:ascii="Bookman Old Style" w:hAnsi="Bookman Old Style"/>
          <w:sz w:val="24"/>
          <w:szCs w:val="24"/>
        </w:rPr>
        <w:t xml:space="preserve"> site drainage map</w:t>
      </w:r>
      <w:bookmarkEnd w:id="609"/>
    </w:p>
    <w:p w:rsidR="00636B06" w:rsidRPr="009E5131" w:rsidRDefault="00636B06" w:rsidP="009E5131">
      <w:pPr>
        <w:spacing w:line="360" w:lineRule="auto"/>
        <w:jc w:val="both"/>
        <w:rPr>
          <w:rFonts w:ascii="Bookman Old Style" w:hAnsi="Bookman Old Style"/>
          <w:sz w:val="24"/>
          <w:szCs w:val="24"/>
        </w:rPr>
      </w:pPr>
      <w:r>
        <w:rPr>
          <w:noProof/>
        </w:rPr>
        <w:drawing>
          <wp:inline distT="0" distB="0" distL="0" distR="0" wp14:anchorId="734B612C" wp14:editId="2DDBBABD">
            <wp:extent cx="6057900" cy="4283146"/>
            <wp:effectExtent l="0" t="0" r="0" b="3175"/>
            <wp:docPr id="46" name="Picture 46" descr="G:\V.CO NGARAMA\Ngarama maps draft final\MAPS\DRAFT FINAL MAPS\A4\PROPOSED DRAINAGE NETWORK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V.CO NGARAMA\Ngarama maps draft final\MAPS\DRAFT FINAL MAPS\A4\PROPOSED DRAINAGE NETWORK FOR GATUNGO SITE.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B968D5" w:rsidRPr="000F3D89" w:rsidRDefault="00A10C4C" w:rsidP="00770FD4">
      <w:pPr>
        <w:pStyle w:val="Heading2"/>
        <w:numPr>
          <w:ilvl w:val="1"/>
          <w:numId w:val="189"/>
        </w:numPr>
        <w:rPr>
          <w:rFonts w:ascii="Bookman Old Style" w:hAnsi="Bookman Old Style"/>
        </w:rPr>
      </w:pPr>
      <w:bookmarkStart w:id="610" w:name="_Toc421715302"/>
      <w:r w:rsidRPr="000F3D89">
        <w:rPr>
          <w:rFonts w:ascii="Bookman Old Style" w:hAnsi="Bookman Old Style"/>
        </w:rPr>
        <w:t>Drainage design</w:t>
      </w:r>
      <w:bookmarkEnd w:id="610"/>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To calculate the discharge from catchment area we use the formula below:</w:t>
      </w: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 xml:space="preserve">                              </w:t>
      </w:r>
      <w:r w:rsidRPr="00CC2364">
        <w:rPr>
          <w:rFonts w:ascii="Bookman Old Style" w:hAnsi="Bookman Old Style"/>
          <w:position w:val="-10"/>
          <w:sz w:val="24"/>
          <w:szCs w:val="24"/>
        </w:rPr>
        <w:object w:dxaOrig="240" w:dyaOrig="320">
          <v:shape id="_x0000_i1025" type="#_x0000_t75" style="width:12pt;height:15.75pt" o:ole="">
            <v:imagedata r:id="rId209" o:title=""/>
          </v:shape>
          <o:OLEObject Type="Embed" ProgID="Equation.3" ShapeID="_x0000_i1025" DrawAspect="Content" ObjectID="_1515239923" r:id="rId210"/>
        </w:object>
      </w:r>
      <w:r w:rsidRPr="00CC2364">
        <w:rPr>
          <w:rFonts w:ascii="Bookman Old Style" w:hAnsi="Bookman Old Style"/>
          <w:sz w:val="24"/>
          <w:szCs w:val="24"/>
        </w:rPr>
        <w:t>=</w:t>
      </w:r>
      <w:r w:rsidRPr="00CC2364">
        <w:rPr>
          <w:rFonts w:ascii="Bookman Old Style" w:hAnsi="Bookman Old Style"/>
          <w:position w:val="-28"/>
          <w:sz w:val="24"/>
          <w:szCs w:val="24"/>
        </w:rPr>
        <w:object w:dxaOrig="1420" w:dyaOrig="740">
          <v:shape id="_x0000_i1026" type="#_x0000_t75" style="width:71.25pt;height:36.75pt" o:ole="">
            <v:imagedata r:id="rId211" o:title=""/>
          </v:shape>
          <o:OLEObject Type="Embed" ProgID="Equation.3" ShapeID="_x0000_i1026" DrawAspect="Content" ObjectID="_1515239924" r:id="rId212"/>
        </w:object>
      </w:r>
    </w:p>
    <w:p w:rsidR="00CC2364" w:rsidRDefault="00CC2364" w:rsidP="00CC2364">
      <w:pPr>
        <w:spacing w:line="360" w:lineRule="auto"/>
        <w:ind w:hanging="177"/>
        <w:rPr>
          <w:rFonts w:ascii="Bookman Old Style" w:hAnsi="Bookman Old Style"/>
          <w:sz w:val="24"/>
          <w:szCs w:val="24"/>
        </w:rPr>
      </w:pPr>
      <w:r>
        <w:rPr>
          <w:rFonts w:ascii="Bookman Old Style" w:hAnsi="Bookman Old Style"/>
          <w:sz w:val="24"/>
          <w:szCs w:val="24"/>
        </w:rPr>
        <w:t xml:space="preserve">Where </w:t>
      </w:r>
    </w:p>
    <w:p w:rsidR="00CC2364" w:rsidRDefault="00CC2364" w:rsidP="00CC2364">
      <w:pPr>
        <w:spacing w:line="360" w:lineRule="auto"/>
        <w:ind w:hanging="177"/>
        <w:rPr>
          <w:rFonts w:ascii="Bookman Old Style" w:hAnsi="Bookman Old Style"/>
          <w:sz w:val="24"/>
          <w:szCs w:val="24"/>
        </w:rPr>
      </w:pPr>
      <w:r>
        <w:rPr>
          <w:rFonts w:ascii="Bookman Old Style" w:hAnsi="Bookman Old Style"/>
          <w:sz w:val="24"/>
          <w:szCs w:val="24"/>
        </w:rPr>
        <w:t xml:space="preserve"> C: Run-off coefficient</w:t>
      </w:r>
    </w:p>
    <w:p w:rsidR="00CC2364" w:rsidRDefault="00CC2364" w:rsidP="00CC2364">
      <w:pPr>
        <w:spacing w:line="360" w:lineRule="auto"/>
        <w:ind w:hanging="177"/>
        <w:rPr>
          <w:rFonts w:ascii="Bookman Old Style" w:hAnsi="Bookman Old Style"/>
          <w:sz w:val="24"/>
          <w:szCs w:val="24"/>
        </w:rPr>
      </w:pPr>
      <w:proofErr w:type="gramStart"/>
      <w:r w:rsidRPr="00CC2364">
        <w:rPr>
          <w:rFonts w:ascii="Bookman Old Style" w:hAnsi="Bookman Old Style"/>
          <w:sz w:val="24"/>
          <w:szCs w:val="24"/>
        </w:rPr>
        <w:t>i</w:t>
      </w:r>
      <w:proofErr w:type="gramEnd"/>
      <w:r w:rsidRPr="00CC2364">
        <w:rPr>
          <w:rFonts w:ascii="Bookman Old Style" w:hAnsi="Bookman Old Style"/>
          <w:sz w:val="24"/>
          <w:szCs w:val="24"/>
        </w:rPr>
        <w:t>: Critical intensity of Storm in cm/h occurring d</w:t>
      </w:r>
      <w:r>
        <w:rPr>
          <w:rFonts w:ascii="Bookman Old Style" w:hAnsi="Bookman Old Style"/>
          <w:sz w:val="24"/>
          <w:szCs w:val="24"/>
        </w:rPr>
        <w:t>uring the time of concentration</w:t>
      </w: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 xml:space="preserve"> A: Catchment area in ha</w:t>
      </w:r>
      <w:proofErr w:type="gramStart"/>
      <w:r w:rsidRPr="00CC2364">
        <w:rPr>
          <w:rFonts w:ascii="Bookman Old Style" w:hAnsi="Bookman Old Style"/>
          <w:sz w:val="24"/>
          <w:szCs w:val="24"/>
        </w:rPr>
        <w:t>,  S</w:t>
      </w:r>
      <w:proofErr w:type="gramEnd"/>
      <w:r w:rsidRPr="00CC2364">
        <w:rPr>
          <w:rFonts w:ascii="Bookman Old Style" w:hAnsi="Bookman Old Style"/>
          <w:sz w:val="24"/>
          <w:szCs w:val="24"/>
        </w:rPr>
        <w:t>: Longitudinal slop of surface of the road (m/1000m)</w:t>
      </w: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position w:val="-10"/>
          <w:sz w:val="24"/>
          <w:szCs w:val="24"/>
        </w:rPr>
        <w:object w:dxaOrig="2380" w:dyaOrig="320">
          <v:shape id="_x0000_i1027" type="#_x0000_t75" style="width:117.75pt;height:15.75pt" o:ole="">
            <v:imagedata r:id="rId213" o:title=""/>
          </v:shape>
          <o:OLEObject Type="Embed" ProgID="Equation.3" ShapeID="_x0000_i1027" DrawAspect="Content" ObjectID="_1515239925" r:id="rId214"/>
        </w:object>
      </w:r>
    </w:p>
    <w:p w:rsidR="00CC2364" w:rsidRPr="00CC2364" w:rsidRDefault="00CC2364" w:rsidP="00CC2364">
      <w:pPr>
        <w:spacing w:line="360" w:lineRule="auto"/>
        <w:ind w:hanging="177"/>
        <w:rPr>
          <w:rFonts w:ascii="Bookman Old Style" w:hAnsi="Bookman Old Style"/>
          <w:b/>
          <w:bCs/>
          <w:position w:val="-30"/>
          <w:sz w:val="24"/>
          <w:szCs w:val="24"/>
        </w:rPr>
      </w:pPr>
      <w:r w:rsidRPr="00CC2364">
        <w:rPr>
          <w:rFonts w:ascii="Bookman Old Style" w:hAnsi="Bookman Old Style"/>
          <w:b/>
          <w:bCs/>
          <w:position w:val="-6"/>
          <w:sz w:val="24"/>
          <w:szCs w:val="24"/>
        </w:rPr>
        <w:object w:dxaOrig="3879" w:dyaOrig="320">
          <v:shape id="_x0000_i1028" type="#_x0000_t75" style="width:192pt;height:15.75pt" o:ole="">
            <v:imagedata r:id="rId215" o:title=""/>
          </v:shape>
          <o:OLEObject Type="Embed" ProgID="Equation.3" ShapeID="_x0000_i1028" DrawAspect="Content" ObjectID="_1515239926" r:id="rId216"/>
        </w:object>
      </w:r>
    </w:p>
    <w:p w:rsidR="00CC2364" w:rsidRPr="00CC2364" w:rsidRDefault="008B59B0" w:rsidP="00CC2364">
      <w:pPr>
        <w:spacing w:line="360" w:lineRule="auto"/>
        <w:ind w:hanging="177"/>
        <w:rPr>
          <w:rFonts w:ascii="Bookman Old Style" w:hAnsi="Bookman Old Style"/>
          <w:b/>
          <w:bCs/>
          <w:sz w:val="24"/>
          <w:szCs w:val="24"/>
        </w:rPr>
      </w:pPr>
      <w:r w:rsidRPr="00CC2364">
        <w:rPr>
          <w:rFonts w:ascii="Bookman Old Style" w:hAnsi="Bookman Old Style"/>
          <w:b/>
          <w:bCs/>
          <w:position w:val="-6"/>
          <w:sz w:val="24"/>
          <w:szCs w:val="24"/>
        </w:rPr>
        <w:object w:dxaOrig="1280" w:dyaOrig="279">
          <v:shape id="_x0000_i1029" type="#_x0000_t75" style="width:63pt;height:14.25pt" o:ole="">
            <v:imagedata r:id="rId217" o:title=""/>
          </v:shape>
          <o:OLEObject Type="Embed" ProgID="Equation.3" ShapeID="_x0000_i1029" DrawAspect="Content" ObjectID="_1515239927" r:id="rId218"/>
        </w:object>
      </w:r>
      <w:r w:rsidR="00CC2364" w:rsidRPr="00CC2364">
        <w:rPr>
          <w:rFonts w:ascii="Bookman Old Style" w:hAnsi="Bookman Old Style"/>
          <w:b/>
          <w:bCs/>
          <w:position w:val="-30"/>
          <w:sz w:val="24"/>
          <w:szCs w:val="24"/>
        </w:rPr>
        <w:t xml:space="preserve">            </w:t>
      </w:r>
      <w:r w:rsidR="00CC2364" w:rsidRPr="00CC2364">
        <w:rPr>
          <w:rFonts w:ascii="Bookman Old Style" w:hAnsi="Bookman Old Style"/>
          <w:b/>
          <w:bCs/>
          <w:position w:val="-6"/>
          <w:sz w:val="24"/>
          <w:szCs w:val="24"/>
        </w:rPr>
        <w:object w:dxaOrig="920" w:dyaOrig="279">
          <v:shape id="_x0000_i1030" type="#_x0000_t75" style="width:45.75pt;height:14.25pt" o:ole="">
            <v:imagedata r:id="rId219" o:title=""/>
          </v:shape>
          <o:OLEObject Type="Embed" ProgID="Equation.3" ShapeID="_x0000_i1030" DrawAspect="Content" ObjectID="_1515239928" r:id="rId220"/>
        </w:object>
      </w:r>
    </w:p>
    <w:p w:rsidR="00CC2364" w:rsidRPr="00CC2364" w:rsidRDefault="00CC2364" w:rsidP="00CC2364">
      <w:pPr>
        <w:spacing w:line="360" w:lineRule="auto"/>
        <w:ind w:hanging="177"/>
        <w:rPr>
          <w:rFonts w:ascii="Bookman Old Style" w:hAnsi="Bookman Old Style"/>
          <w:b/>
          <w:bCs/>
          <w:position w:val="-86"/>
          <w:sz w:val="24"/>
          <w:szCs w:val="24"/>
        </w:rPr>
      </w:pPr>
      <w:r w:rsidRPr="00CC2364">
        <w:rPr>
          <w:rFonts w:ascii="Bookman Old Style" w:hAnsi="Bookman Old Style"/>
          <w:b/>
          <w:bCs/>
          <w:sz w:val="24"/>
          <w:szCs w:val="24"/>
        </w:rPr>
        <w:t xml:space="preserve"> </w:t>
      </w:r>
      <w:r w:rsidR="008B59B0" w:rsidRPr="00CC2364">
        <w:rPr>
          <w:rFonts w:ascii="Bookman Old Style" w:hAnsi="Bookman Old Style"/>
          <w:b/>
          <w:bCs/>
          <w:position w:val="-28"/>
          <w:sz w:val="24"/>
          <w:szCs w:val="24"/>
        </w:rPr>
        <w:object w:dxaOrig="4840" w:dyaOrig="740">
          <v:shape id="_x0000_i1031" type="#_x0000_t75" style="width:242.25pt;height:36.75pt" o:ole="">
            <v:imagedata r:id="rId221" o:title=""/>
          </v:shape>
          <o:OLEObject Type="Embed" ProgID="Equation.3" ShapeID="_x0000_i1031" DrawAspect="Content" ObjectID="_1515239929" r:id="rId222"/>
        </w:object>
      </w:r>
    </w:p>
    <w:p w:rsidR="00CC2364" w:rsidRPr="00CC2364" w:rsidRDefault="00CC2364" w:rsidP="00CC2364">
      <w:pPr>
        <w:spacing w:line="360" w:lineRule="auto"/>
        <w:ind w:hanging="177"/>
        <w:rPr>
          <w:rFonts w:ascii="Bookman Old Style" w:hAnsi="Bookman Old Style"/>
          <w:b/>
          <w:sz w:val="24"/>
          <w:szCs w:val="24"/>
        </w:rPr>
      </w:pPr>
      <w:r w:rsidRPr="00CC2364">
        <w:rPr>
          <w:rFonts w:ascii="Bookman Old Style" w:hAnsi="Bookman Old Style"/>
          <w:b/>
          <w:sz w:val="24"/>
          <w:szCs w:val="24"/>
        </w:rPr>
        <w:t>Design of drainage as trapezoidal cross- section with following sizes and compare the discharges</w:t>
      </w: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 xml:space="preserve">  If Q for drainage is greater than Q for Catchment (area of road and foot way</w:t>
      </w:r>
      <w:proofErr w:type="gramStart"/>
      <w:r w:rsidRPr="00CC2364">
        <w:rPr>
          <w:rFonts w:ascii="Bookman Old Style" w:hAnsi="Bookman Old Style"/>
          <w:sz w:val="24"/>
          <w:szCs w:val="24"/>
        </w:rPr>
        <w:t>)  The</w:t>
      </w:r>
      <w:proofErr w:type="gramEnd"/>
      <w:r w:rsidRPr="00CC2364">
        <w:rPr>
          <w:rFonts w:ascii="Bookman Old Style" w:hAnsi="Bookman Old Style"/>
          <w:sz w:val="24"/>
          <w:szCs w:val="24"/>
        </w:rPr>
        <w:t xml:space="preserve"> drainage dimensions meet the requirements. Otherwise the dimension of drainage will change to meet the requirements.</w:t>
      </w:r>
    </w:p>
    <w:p w:rsidR="00CC2364" w:rsidRPr="00CC2364" w:rsidRDefault="00CC2364" w:rsidP="00CC2364">
      <w:pPr>
        <w:ind w:hanging="177"/>
        <w:rPr>
          <w:rFonts w:ascii="Bookman Old Style" w:hAnsi="Bookman Old Style"/>
          <w:sz w:val="24"/>
          <w:szCs w:val="24"/>
        </w:rPr>
      </w:pPr>
      <w:r w:rsidRPr="00CC2364">
        <w:rPr>
          <w:rFonts w:ascii="Bookman Old Style" w:hAnsi="Bookman Old Style"/>
          <w:noProof/>
          <w:sz w:val="24"/>
          <w:szCs w:val="24"/>
        </w:rPr>
        <w:drawing>
          <wp:inline distT="0" distB="0" distL="0" distR="0" wp14:anchorId="6197B1C2" wp14:editId="138B5C29">
            <wp:extent cx="2286000" cy="1790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a:extLst>
                        <a:ext uri="{28A0092B-C50C-407E-A947-70E740481C1C}">
                          <a14:useLocalDpi xmlns:a14="http://schemas.microsoft.com/office/drawing/2010/main" val="0"/>
                        </a:ext>
                      </a:extLst>
                    </a:blip>
                    <a:srcRect l="13333" t="28545" r="61667" b="34674"/>
                    <a:stretch>
                      <a:fillRect/>
                    </a:stretch>
                  </pic:blipFill>
                  <pic:spPr bwMode="auto">
                    <a:xfrm>
                      <a:off x="0" y="0"/>
                      <a:ext cx="2286000" cy="1790700"/>
                    </a:xfrm>
                    <a:prstGeom prst="rect">
                      <a:avLst/>
                    </a:prstGeom>
                    <a:noFill/>
                    <a:ln>
                      <a:noFill/>
                    </a:ln>
                  </pic:spPr>
                </pic:pic>
              </a:graphicData>
            </a:graphic>
          </wp:inline>
        </w:drawing>
      </w:r>
    </w:p>
    <w:p w:rsidR="00CC2364" w:rsidRPr="00CC2364" w:rsidRDefault="00CC2364" w:rsidP="00CC2364">
      <w:pPr>
        <w:spacing w:line="360" w:lineRule="auto"/>
        <w:ind w:hanging="177"/>
        <w:rPr>
          <w:rFonts w:ascii="Bookman Old Style" w:hAnsi="Bookman Old Style"/>
          <w:b/>
          <w:bCs/>
          <w:position w:val="-30"/>
          <w:sz w:val="24"/>
          <w:szCs w:val="24"/>
        </w:rPr>
      </w:pPr>
      <w:r w:rsidRPr="00CC2364">
        <w:rPr>
          <w:rFonts w:ascii="Bookman Old Style" w:hAnsi="Bookman Old Style"/>
          <w:position w:val="-6"/>
          <w:sz w:val="24"/>
          <w:szCs w:val="24"/>
        </w:rPr>
        <w:object w:dxaOrig="920" w:dyaOrig="279">
          <v:shape id="_x0000_i1032" type="#_x0000_t75" style="width:45.75pt;height:14.25pt" o:ole="">
            <v:imagedata r:id="rId224" o:title=""/>
          </v:shape>
          <o:OLEObject Type="Embed" ProgID="Equation.3" ShapeID="_x0000_i1032" DrawAspect="Content" ObjectID="_1515239930" r:id="rId225"/>
        </w:object>
      </w:r>
      <w:r w:rsidRPr="00CC2364">
        <w:rPr>
          <w:rFonts w:ascii="Bookman Old Style" w:hAnsi="Bookman Old Style"/>
          <w:position w:val="-10"/>
          <w:sz w:val="24"/>
          <w:szCs w:val="24"/>
        </w:rPr>
        <w:t xml:space="preserve">   </w:t>
      </w:r>
      <w:r w:rsidRPr="00CC2364">
        <w:rPr>
          <w:rFonts w:ascii="Bookman Old Style" w:hAnsi="Bookman Old Style"/>
          <w:b/>
          <w:bCs/>
          <w:position w:val="-6"/>
          <w:sz w:val="24"/>
          <w:szCs w:val="24"/>
        </w:rPr>
        <w:object w:dxaOrig="920" w:dyaOrig="279">
          <v:shape id="_x0000_i1033" type="#_x0000_t75" style="width:45.75pt;height:14.25pt" o:ole="">
            <v:imagedata r:id="rId226" o:title=""/>
          </v:shape>
          <o:OLEObject Type="Embed" ProgID="Equation.3" ShapeID="_x0000_i1033" DrawAspect="Content" ObjectID="_1515239931" r:id="rId227"/>
        </w:object>
      </w:r>
      <w:r w:rsidRPr="00CC2364">
        <w:rPr>
          <w:rFonts w:ascii="Bookman Old Style" w:hAnsi="Bookman Old Style"/>
          <w:b/>
          <w:bCs/>
          <w:position w:val="-30"/>
          <w:sz w:val="24"/>
          <w:szCs w:val="24"/>
        </w:rPr>
        <w:t xml:space="preserve">              </w:t>
      </w:r>
      <w:r w:rsidRPr="00CC2364">
        <w:rPr>
          <w:rFonts w:ascii="Bookman Old Style" w:hAnsi="Bookman Old Style"/>
          <w:b/>
          <w:bCs/>
          <w:position w:val="-10"/>
          <w:sz w:val="24"/>
          <w:szCs w:val="24"/>
        </w:rPr>
        <w:object w:dxaOrig="1060" w:dyaOrig="320">
          <v:shape id="_x0000_i1034" type="#_x0000_t75" style="width:52.5pt;height:15.75pt" o:ole="">
            <v:imagedata r:id="rId228" o:title=""/>
          </v:shape>
          <o:OLEObject Type="Embed" ProgID="Equation.3" ShapeID="_x0000_i1034" DrawAspect="Content" ObjectID="_1515239932" r:id="rId229"/>
        </w:object>
      </w:r>
      <w:r w:rsidRPr="00CC2364">
        <w:rPr>
          <w:rFonts w:ascii="Bookman Old Style" w:hAnsi="Bookman Old Style"/>
          <w:b/>
          <w:bCs/>
          <w:position w:val="-30"/>
          <w:sz w:val="24"/>
          <w:szCs w:val="24"/>
        </w:rPr>
        <w:t xml:space="preserve">           </w:t>
      </w:r>
      <w:r w:rsidRPr="00CC2364">
        <w:rPr>
          <w:rFonts w:ascii="Bookman Old Style" w:hAnsi="Bookman Old Style"/>
          <w:b/>
          <w:bCs/>
          <w:position w:val="-6"/>
          <w:sz w:val="24"/>
          <w:szCs w:val="24"/>
        </w:rPr>
        <w:object w:dxaOrig="920" w:dyaOrig="279">
          <v:shape id="_x0000_i1035" type="#_x0000_t75" style="width:45.75pt;height:14.25pt" o:ole="">
            <v:imagedata r:id="rId219" o:title=""/>
          </v:shape>
          <o:OLEObject Type="Embed" ProgID="Equation.3" ShapeID="_x0000_i1035" DrawAspect="Content" ObjectID="_1515239933" r:id="rId230"/>
        </w:object>
      </w:r>
    </w:p>
    <w:p w:rsidR="00CC2364" w:rsidRPr="00CC2364" w:rsidRDefault="00CC2364" w:rsidP="00CC2364">
      <w:pPr>
        <w:spacing w:line="360" w:lineRule="auto"/>
        <w:ind w:hanging="177"/>
        <w:rPr>
          <w:rFonts w:ascii="Bookman Old Style" w:hAnsi="Bookman Old Style"/>
          <w:b/>
          <w:bCs/>
          <w:position w:val="-6"/>
          <w:sz w:val="24"/>
          <w:szCs w:val="24"/>
        </w:rPr>
      </w:pPr>
      <w:r w:rsidRPr="00CC2364">
        <w:rPr>
          <w:rFonts w:ascii="Bookman Old Style" w:hAnsi="Bookman Old Style"/>
          <w:b/>
          <w:bCs/>
          <w:position w:val="-6"/>
          <w:sz w:val="24"/>
          <w:szCs w:val="24"/>
        </w:rPr>
        <w:object w:dxaOrig="1080" w:dyaOrig="279">
          <v:shape id="_x0000_i1036" type="#_x0000_t75" style="width:54pt;height:14.25pt" o:ole="">
            <v:imagedata r:id="rId231" o:title=""/>
          </v:shape>
          <o:OLEObject Type="Embed" ProgID="Equation.3" ShapeID="_x0000_i1036" DrawAspect="Content" ObjectID="_1515239934" r:id="rId232"/>
        </w:object>
      </w:r>
      <w:r w:rsidRPr="00CC2364">
        <w:rPr>
          <w:rFonts w:ascii="Bookman Old Style" w:hAnsi="Bookman Old Style"/>
          <w:b/>
          <w:bCs/>
          <w:position w:val="-6"/>
          <w:sz w:val="24"/>
          <w:szCs w:val="24"/>
        </w:rPr>
        <w:t xml:space="preserve">                   </w:t>
      </w:r>
      <w:r w:rsidRPr="00CC2364">
        <w:rPr>
          <w:rFonts w:ascii="Bookman Old Style" w:hAnsi="Bookman Old Style"/>
          <w:position w:val="-10"/>
          <w:sz w:val="24"/>
          <w:szCs w:val="24"/>
        </w:rPr>
        <w:object w:dxaOrig="1900" w:dyaOrig="420">
          <v:shape id="_x0000_i1037" type="#_x0000_t75" style="width:93.75pt;height:20.25pt" o:ole="">
            <v:imagedata r:id="rId233" o:title=""/>
          </v:shape>
          <o:OLEObject Type="Embed" ProgID="Equation.3" ShapeID="_x0000_i1037" DrawAspect="Content" ObjectID="_1515239935" r:id="rId234"/>
        </w:object>
      </w:r>
      <w:r w:rsidRPr="00CC2364">
        <w:rPr>
          <w:rFonts w:ascii="Bookman Old Style" w:hAnsi="Bookman Old Style"/>
          <w:sz w:val="24"/>
          <w:szCs w:val="24"/>
        </w:rPr>
        <w:t xml:space="preserve">                       </w:t>
      </w:r>
      <w:r w:rsidRPr="00CC2364">
        <w:rPr>
          <w:rFonts w:ascii="Bookman Old Style" w:hAnsi="Bookman Old Style"/>
          <w:b/>
          <w:bCs/>
          <w:position w:val="-10"/>
          <w:sz w:val="24"/>
          <w:szCs w:val="24"/>
        </w:rPr>
        <w:object w:dxaOrig="1440" w:dyaOrig="320">
          <v:shape id="_x0000_i1038" type="#_x0000_t75" style="width:1in;height:15.75pt" o:ole="">
            <v:imagedata r:id="rId235" o:title=""/>
          </v:shape>
          <o:OLEObject Type="Embed" ProgID="Equation.3" ShapeID="_x0000_i1038" DrawAspect="Content" ObjectID="_1515239936" r:id="rId236"/>
        </w:object>
      </w:r>
    </w:p>
    <w:p w:rsidR="00CC2364" w:rsidRPr="00CC2364" w:rsidRDefault="00CC2364" w:rsidP="00CC2364">
      <w:pPr>
        <w:spacing w:line="360" w:lineRule="auto"/>
        <w:ind w:hanging="177"/>
        <w:rPr>
          <w:rFonts w:ascii="Bookman Old Style" w:hAnsi="Bookman Old Style"/>
          <w:position w:val="-24"/>
          <w:sz w:val="24"/>
          <w:szCs w:val="24"/>
        </w:rPr>
      </w:pPr>
      <w:r w:rsidRPr="00CC2364">
        <w:rPr>
          <w:rFonts w:ascii="Bookman Old Style" w:hAnsi="Bookman Old Style"/>
          <w:position w:val="-24"/>
          <w:sz w:val="24"/>
          <w:szCs w:val="24"/>
        </w:rPr>
        <w:object w:dxaOrig="700" w:dyaOrig="620">
          <v:shape id="_x0000_i1039" type="#_x0000_t75" style="width:35.25pt;height:31.5pt" o:ole="">
            <v:imagedata r:id="rId237" o:title=""/>
          </v:shape>
          <o:OLEObject Type="Embed" ProgID="Equation.3" ShapeID="_x0000_i1039" DrawAspect="Content" ObjectID="_1515239937" r:id="rId238"/>
        </w:object>
      </w:r>
      <w:r w:rsidRPr="00CC2364">
        <w:rPr>
          <w:rFonts w:ascii="Bookman Old Style" w:hAnsi="Bookman Old Style"/>
          <w:b/>
          <w:bCs/>
          <w:position w:val="-34"/>
          <w:sz w:val="24"/>
          <w:szCs w:val="24"/>
        </w:rPr>
        <w:object w:dxaOrig="1700" w:dyaOrig="720">
          <v:shape id="_x0000_i1040" type="#_x0000_t75" style="width:84.75pt;height:36.75pt" o:ole="">
            <v:imagedata r:id="rId239" o:title=""/>
          </v:shape>
          <o:OLEObject Type="Embed" ProgID="Equation.3" ShapeID="_x0000_i1040" DrawAspect="Content" ObjectID="_1515239938" r:id="rId240"/>
        </w:object>
      </w:r>
    </w:p>
    <w:p w:rsidR="00CC2364" w:rsidRPr="00CC2364" w:rsidRDefault="00CC2364" w:rsidP="00CC2364">
      <w:pPr>
        <w:spacing w:line="360" w:lineRule="auto"/>
        <w:ind w:hanging="177"/>
        <w:rPr>
          <w:rFonts w:ascii="Bookman Old Style" w:hAnsi="Bookman Old Style"/>
          <w:b/>
          <w:bCs/>
          <w:sz w:val="24"/>
          <w:szCs w:val="24"/>
        </w:rPr>
      </w:pPr>
      <w:r w:rsidRPr="00CC2364">
        <w:rPr>
          <w:rFonts w:ascii="Bookman Old Style" w:hAnsi="Bookman Old Style"/>
          <w:position w:val="-24"/>
          <w:sz w:val="24"/>
          <w:szCs w:val="24"/>
        </w:rPr>
        <w:object w:dxaOrig="1620" w:dyaOrig="620">
          <v:shape id="_x0000_i1041" type="#_x0000_t75" style="width:81pt;height:31.5pt" o:ole="">
            <v:imagedata r:id="rId241" o:title=""/>
          </v:shape>
          <o:OLEObject Type="Embed" ProgID="Equation.3" ShapeID="_x0000_i1041" DrawAspect="Content" ObjectID="_1515239939" r:id="rId242"/>
        </w:object>
      </w:r>
    </w:p>
    <w:p w:rsidR="008B59B0"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 xml:space="preserve">Where; </w:t>
      </w:r>
    </w:p>
    <w:p w:rsidR="00CC2364" w:rsidRPr="00CC2364"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C is the roughness coefficient</w:t>
      </w:r>
    </w:p>
    <w:p w:rsidR="008B59B0"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lastRenderedPageBreak/>
        <w:t>P is the wetted perimeter,</w:t>
      </w:r>
    </w:p>
    <w:p w:rsidR="008B59B0"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 xml:space="preserve"> A is the area of flow section,</w:t>
      </w:r>
    </w:p>
    <w:p w:rsidR="006D2583" w:rsidRDefault="00CC2364" w:rsidP="006D2583">
      <w:pPr>
        <w:spacing w:line="360" w:lineRule="auto"/>
        <w:ind w:hanging="177"/>
        <w:rPr>
          <w:rFonts w:ascii="Bookman Old Style" w:hAnsi="Bookman Old Style"/>
          <w:bCs/>
          <w:sz w:val="24"/>
          <w:szCs w:val="24"/>
        </w:rPr>
      </w:pPr>
      <w:r w:rsidRPr="00CC2364">
        <w:rPr>
          <w:rFonts w:ascii="Bookman Old Style" w:hAnsi="Bookman Old Style"/>
          <w:bCs/>
          <w:sz w:val="24"/>
          <w:szCs w:val="24"/>
        </w:rPr>
        <w:t>R is the Hydraulic radius,</w:t>
      </w:r>
    </w:p>
    <w:p w:rsidR="00CC2364" w:rsidRPr="00CC2364" w:rsidRDefault="00CC2364" w:rsidP="006D2583">
      <w:pPr>
        <w:spacing w:line="360" w:lineRule="auto"/>
        <w:ind w:hanging="177"/>
        <w:rPr>
          <w:rFonts w:ascii="Bookman Old Style" w:hAnsi="Bookman Old Style"/>
          <w:bCs/>
          <w:sz w:val="24"/>
          <w:szCs w:val="24"/>
        </w:rPr>
      </w:pPr>
      <w:r w:rsidRPr="00CC2364">
        <w:rPr>
          <w:rFonts w:ascii="Bookman Old Style" w:hAnsi="Bookman Old Style"/>
          <w:bCs/>
          <w:sz w:val="24"/>
          <w:szCs w:val="24"/>
        </w:rPr>
        <w:t xml:space="preserve">So is the bed slope which provide uniform flow        </w:t>
      </w:r>
    </w:p>
    <w:p w:rsidR="00CC2364" w:rsidRPr="00CC2364" w:rsidRDefault="006D2583" w:rsidP="00CC2364">
      <w:pPr>
        <w:spacing w:line="360" w:lineRule="auto"/>
        <w:ind w:hanging="177"/>
        <w:rPr>
          <w:rFonts w:ascii="Bookman Old Style" w:hAnsi="Bookman Old Style"/>
          <w:b/>
          <w:bCs/>
          <w:position w:val="-86"/>
          <w:sz w:val="24"/>
          <w:szCs w:val="24"/>
        </w:rPr>
      </w:pPr>
      <w:r w:rsidRPr="00CC2364">
        <w:rPr>
          <w:rFonts w:ascii="Bookman Old Style" w:hAnsi="Bookman Old Style"/>
          <w:b/>
          <w:bCs/>
          <w:position w:val="-32"/>
          <w:sz w:val="24"/>
          <w:szCs w:val="24"/>
        </w:rPr>
        <w:object w:dxaOrig="3660" w:dyaOrig="700">
          <v:shape id="_x0000_i1042" type="#_x0000_t75" style="width:183pt;height:35.25pt" o:ole="">
            <v:imagedata r:id="rId243" o:title=""/>
          </v:shape>
          <o:OLEObject Type="Embed" ProgID="Equation.3" ShapeID="_x0000_i1042" DrawAspect="Content" ObjectID="_1515239940" r:id="rId244"/>
        </w:object>
      </w:r>
    </w:p>
    <w:p w:rsidR="00CC2364" w:rsidRPr="00CC2364" w:rsidRDefault="007966A2" w:rsidP="00CC2364">
      <w:pPr>
        <w:spacing w:line="360" w:lineRule="auto"/>
        <w:ind w:hanging="177"/>
        <w:rPr>
          <w:rFonts w:ascii="Bookman Old Style" w:hAnsi="Bookman Old Style"/>
          <w:sz w:val="24"/>
          <w:szCs w:val="24"/>
        </w:rPr>
      </w:pPr>
      <w:r>
        <w:rPr>
          <w:rFonts w:ascii="Bookman Old Style" w:hAnsi="Bookman Old Style"/>
          <w:noProof/>
          <w:sz w:val="24"/>
          <w:szCs w:val="24"/>
        </w:rPr>
        <w:pict>
          <v:shape id="_x0000_s1048" type="#_x0000_t75" style="position:absolute;margin-left:3.75pt;margin-top:-13.45pt;width:257.8pt;height:80.5pt;z-index:251670016">
            <v:imagedata r:id="rId245" o:title=""/>
            <w10:wrap type="square" side="right"/>
          </v:shape>
          <o:OLEObject Type="Embed" ProgID="Equation.3" ShapeID="_x0000_s1048" DrawAspect="Content" ObjectID="_1515239956" r:id="rId246"/>
        </w:pict>
      </w:r>
    </w:p>
    <w:p w:rsidR="00CC2364" w:rsidRPr="00CC2364" w:rsidRDefault="00CC2364" w:rsidP="00CC2364">
      <w:pPr>
        <w:spacing w:line="360" w:lineRule="auto"/>
        <w:ind w:hanging="177"/>
        <w:rPr>
          <w:rFonts w:ascii="Bookman Old Style" w:hAnsi="Bookman Old Style"/>
          <w:sz w:val="24"/>
          <w:szCs w:val="24"/>
        </w:rPr>
      </w:pPr>
    </w:p>
    <w:p w:rsidR="00CC2364" w:rsidRPr="00CC2364" w:rsidRDefault="00CC2364" w:rsidP="0035254C">
      <w:pPr>
        <w:tabs>
          <w:tab w:val="center" w:pos="1986"/>
        </w:tabs>
        <w:spacing w:line="360" w:lineRule="auto"/>
        <w:ind w:hanging="177"/>
        <w:rPr>
          <w:rFonts w:ascii="Bookman Old Style" w:hAnsi="Bookman Old Style"/>
          <w:sz w:val="24"/>
          <w:szCs w:val="24"/>
        </w:rPr>
      </w:pPr>
      <w:r w:rsidRPr="00CC2364">
        <w:rPr>
          <w:rFonts w:ascii="Bookman Old Style" w:hAnsi="Bookman Old Style"/>
          <w:sz w:val="24"/>
          <w:szCs w:val="24"/>
        </w:rPr>
        <w:tab/>
      </w:r>
    </w:p>
    <w:p w:rsidR="00CC2364" w:rsidRPr="00CC2364" w:rsidRDefault="00CC2364" w:rsidP="009A0968">
      <w:pPr>
        <w:numPr>
          <w:ilvl w:val="0"/>
          <w:numId w:val="14"/>
        </w:numPr>
        <w:ind w:left="360" w:hanging="177"/>
        <w:rPr>
          <w:rFonts w:ascii="Bookman Old Style" w:hAnsi="Bookman Old Style"/>
          <w:b/>
          <w:sz w:val="24"/>
          <w:szCs w:val="24"/>
          <w:u w:val="single"/>
        </w:rPr>
      </w:pPr>
      <w:r w:rsidRPr="00CC2364">
        <w:rPr>
          <w:rFonts w:ascii="Bookman Old Style" w:hAnsi="Bookman Old Style"/>
          <w:b/>
          <w:sz w:val="24"/>
          <w:szCs w:val="24"/>
          <w:u w:val="single"/>
        </w:rPr>
        <w:t xml:space="preserve">Drainage Type T2 </w:t>
      </w: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To calculate the discharge form catchment area we are use the formula below:</w:t>
      </w:r>
    </w:p>
    <w:p w:rsidR="00CC2364" w:rsidRPr="00CC2364" w:rsidRDefault="00CC2364" w:rsidP="00CC2364">
      <w:pPr>
        <w:spacing w:line="360" w:lineRule="auto"/>
        <w:ind w:hanging="177"/>
        <w:rPr>
          <w:rFonts w:ascii="Bookman Old Style" w:hAnsi="Bookman Old Style"/>
          <w:sz w:val="24"/>
          <w:szCs w:val="24"/>
        </w:rPr>
      </w:pPr>
    </w:p>
    <w:p w:rsidR="00CC2364" w:rsidRPr="00CC2364"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 xml:space="preserve">                              </w:t>
      </w:r>
      <w:r w:rsidRPr="00CC2364">
        <w:rPr>
          <w:rFonts w:ascii="Bookman Old Style" w:hAnsi="Bookman Old Style"/>
          <w:position w:val="-10"/>
          <w:sz w:val="24"/>
          <w:szCs w:val="24"/>
        </w:rPr>
        <w:object w:dxaOrig="240" w:dyaOrig="320">
          <v:shape id="_x0000_i1043" type="#_x0000_t75" style="width:12pt;height:15.75pt" o:ole="">
            <v:imagedata r:id="rId209" o:title=""/>
          </v:shape>
          <o:OLEObject Type="Embed" ProgID="Equation.3" ShapeID="_x0000_i1043" DrawAspect="Content" ObjectID="_1515239941" r:id="rId247"/>
        </w:object>
      </w:r>
      <w:r w:rsidRPr="00CC2364">
        <w:rPr>
          <w:rFonts w:ascii="Bookman Old Style" w:hAnsi="Bookman Old Style"/>
          <w:sz w:val="24"/>
          <w:szCs w:val="24"/>
        </w:rPr>
        <w:t>=</w:t>
      </w:r>
      <w:r w:rsidRPr="00CC2364">
        <w:rPr>
          <w:rFonts w:ascii="Bookman Old Style" w:hAnsi="Bookman Old Style"/>
          <w:position w:val="-28"/>
          <w:sz w:val="24"/>
          <w:szCs w:val="24"/>
        </w:rPr>
        <w:object w:dxaOrig="1420" w:dyaOrig="740">
          <v:shape id="_x0000_i1044" type="#_x0000_t75" style="width:71.25pt;height:36.75pt" o:ole="">
            <v:imagedata r:id="rId211" o:title=""/>
          </v:shape>
          <o:OLEObject Type="Embed" ProgID="Equation.3" ShapeID="_x0000_i1044" DrawAspect="Content" ObjectID="_1515239942" r:id="rId248"/>
        </w:object>
      </w:r>
    </w:p>
    <w:p w:rsidR="00143F13" w:rsidRDefault="00CC2364" w:rsidP="00CC2364">
      <w:pPr>
        <w:spacing w:line="360" w:lineRule="auto"/>
        <w:ind w:hanging="177"/>
        <w:rPr>
          <w:rFonts w:ascii="Bookman Old Style" w:hAnsi="Bookman Old Style"/>
          <w:sz w:val="24"/>
          <w:szCs w:val="24"/>
        </w:rPr>
      </w:pPr>
      <w:r w:rsidRPr="00CC2364">
        <w:rPr>
          <w:rFonts w:ascii="Bookman Old Style" w:hAnsi="Bookman Old Style"/>
          <w:sz w:val="24"/>
          <w:szCs w:val="24"/>
        </w:rPr>
        <w:t xml:space="preserve">Where    </w:t>
      </w:r>
    </w:p>
    <w:p w:rsidR="00143F13" w:rsidRDefault="00143F13" w:rsidP="00143F13">
      <w:pPr>
        <w:spacing w:line="360" w:lineRule="auto"/>
        <w:ind w:hanging="177"/>
        <w:rPr>
          <w:rFonts w:ascii="Bookman Old Style" w:hAnsi="Bookman Old Style"/>
          <w:sz w:val="24"/>
          <w:szCs w:val="24"/>
        </w:rPr>
      </w:pPr>
      <w:r>
        <w:rPr>
          <w:rFonts w:ascii="Bookman Old Style" w:hAnsi="Bookman Old Style"/>
          <w:sz w:val="24"/>
          <w:szCs w:val="24"/>
        </w:rPr>
        <w:t xml:space="preserve"> C: Run-off coefficient</w:t>
      </w:r>
    </w:p>
    <w:p w:rsidR="00143F13" w:rsidRDefault="00CC2364" w:rsidP="00143F13">
      <w:pPr>
        <w:spacing w:line="360" w:lineRule="auto"/>
        <w:ind w:hanging="177"/>
        <w:rPr>
          <w:rFonts w:ascii="Bookman Old Style" w:hAnsi="Bookman Old Style"/>
          <w:sz w:val="24"/>
          <w:szCs w:val="24"/>
        </w:rPr>
      </w:pPr>
      <w:r w:rsidRPr="00CC2364">
        <w:rPr>
          <w:rFonts w:ascii="Bookman Old Style" w:hAnsi="Bookman Old Style"/>
          <w:sz w:val="24"/>
          <w:szCs w:val="24"/>
        </w:rPr>
        <w:t xml:space="preserve"> </w:t>
      </w:r>
      <w:proofErr w:type="gramStart"/>
      <w:r w:rsidRPr="00CC2364">
        <w:rPr>
          <w:rFonts w:ascii="Bookman Old Style" w:hAnsi="Bookman Old Style"/>
          <w:sz w:val="24"/>
          <w:szCs w:val="24"/>
        </w:rPr>
        <w:t>i</w:t>
      </w:r>
      <w:proofErr w:type="gramEnd"/>
      <w:r w:rsidRPr="00CC2364">
        <w:rPr>
          <w:rFonts w:ascii="Bookman Old Style" w:hAnsi="Bookman Old Style"/>
          <w:sz w:val="24"/>
          <w:szCs w:val="24"/>
        </w:rPr>
        <w:t>: Critical intensity of Storm in cm/h occurring during the time of concentration.</w:t>
      </w:r>
    </w:p>
    <w:p w:rsidR="00CC2364" w:rsidRPr="00143F13" w:rsidRDefault="00CC2364" w:rsidP="00143F13">
      <w:pPr>
        <w:spacing w:line="360" w:lineRule="auto"/>
        <w:ind w:hanging="177"/>
        <w:rPr>
          <w:rFonts w:ascii="Bookman Old Style" w:hAnsi="Bookman Old Style"/>
          <w:sz w:val="24"/>
          <w:szCs w:val="24"/>
        </w:rPr>
      </w:pPr>
      <w:r w:rsidRPr="00CC2364">
        <w:rPr>
          <w:rFonts w:ascii="Bookman Old Style" w:hAnsi="Bookman Old Style"/>
          <w:sz w:val="24"/>
          <w:szCs w:val="24"/>
        </w:rPr>
        <w:t xml:space="preserve">A: Catchment area in ha, S: Longitudinal slop </w:t>
      </w:r>
      <w:r w:rsidR="00143F13">
        <w:rPr>
          <w:rFonts w:ascii="Bookman Old Style" w:hAnsi="Bookman Old Style"/>
          <w:sz w:val="24"/>
          <w:szCs w:val="24"/>
        </w:rPr>
        <w:t>of surface of the road (m/100</w:t>
      </w:r>
      <w:r w:rsidRPr="00CC2364">
        <w:rPr>
          <w:rFonts w:ascii="Bookman Old Style" w:hAnsi="Bookman Old Style"/>
          <w:position w:val="-10"/>
          <w:sz w:val="24"/>
          <w:szCs w:val="24"/>
        </w:rPr>
        <w:object w:dxaOrig="2380" w:dyaOrig="320">
          <v:shape id="_x0000_i1045" type="#_x0000_t75" style="width:117.75pt;height:15.75pt" o:ole="">
            <v:imagedata r:id="rId249" o:title=""/>
          </v:shape>
          <o:OLEObject Type="Embed" ProgID="Equation.3" ShapeID="_x0000_i1045" DrawAspect="Content" ObjectID="_1515239943" r:id="rId250"/>
        </w:object>
      </w:r>
      <w:r w:rsidR="00143F13">
        <w:rPr>
          <w:rFonts w:ascii="Bookman Old Style" w:hAnsi="Bookman Old Style"/>
          <w:position w:val="-10"/>
          <w:sz w:val="24"/>
          <w:szCs w:val="24"/>
        </w:rPr>
        <w:t xml:space="preserve">, </w:t>
      </w:r>
      <w:r w:rsidRPr="00CC2364">
        <w:rPr>
          <w:rFonts w:ascii="Bookman Old Style" w:hAnsi="Bookman Old Style"/>
          <w:b/>
          <w:bCs/>
          <w:position w:val="-6"/>
          <w:sz w:val="24"/>
          <w:szCs w:val="24"/>
        </w:rPr>
        <w:object w:dxaOrig="3760" w:dyaOrig="320">
          <v:shape id="_x0000_i1046" type="#_x0000_t75" style="width:186pt;height:15.75pt" o:ole="">
            <v:imagedata r:id="rId251" o:title=""/>
          </v:shape>
          <o:OLEObject Type="Embed" ProgID="Equation.3" ShapeID="_x0000_i1046" DrawAspect="Content" ObjectID="_1515239944" r:id="rId252"/>
        </w:object>
      </w:r>
      <w:r w:rsidR="00143F13">
        <w:rPr>
          <w:rFonts w:ascii="Bookman Old Style" w:hAnsi="Bookman Old Style"/>
          <w:b/>
          <w:bCs/>
          <w:position w:val="-30"/>
          <w:sz w:val="24"/>
          <w:szCs w:val="24"/>
        </w:rPr>
        <w:t xml:space="preserve"> </w:t>
      </w:r>
      <w:r w:rsidRPr="00CC2364">
        <w:rPr>
          <w:rFonts w:ascii="Bookman Old Style" w:hAnsi="Bookman Old Style"/>
          <w:b/>
          <w:bCs/>
          <w:position w:val="-30"/>
          <w:sz w:val="24"/>
          <w:szCs w:val="24"/>
        </w:rPr>
        <w:t xml:space="preserve"> </w:t>
      </w:r>
      <w:r w:rsidRPr="00CC2364">
        <w:rPr>
          <w:rFonts w:ascii="Bookman Old Style" w:hAnsi="Bookman Old Style"/>
          <w:b/>
          <w:bCs/>
          <w:position w:val="-6"/>
          <w:sz w:val="24"/>
          <w:szCs w:val="24"/>
        </w:rPr>
        <w:object w:dxaOrig="1280" w:dyaOrig="279">
          <v:shape id="_x0000_i1047" type="#_x0000_t75" style="width:63pt;height:14.25pt" o:ole="">
            <v:imagedata r:id="rId253" o:title=""/>
          </v:shape>
          <o:OLEObject Type="Embed" ProgID="Equation.3" ShapeID="_x0000_i1047" DrawAspect="Content" ObjectID="_1515239945" r:id="rId254"/>
        </w:object>
      </w:r>
      <w:r w:rsidR="00143F13" w:rsidRPr="00CC2364">
        <w:rPr>
          <w:rFonts w:ascii="Bookman Old Style" w:hAnsi="Bookman Old Style"/>
          <w:b/>
          <w:bCs/>
          <w:position w:val="-6"/>
          <w:sz w:val="24"/>
          <w:szCs w:val="24"/>
        </w:rPr>
        <w:object w:dxaOrig="920" w:dyaOrig="279">
          <v:shape id="_x0000_i1048" type="#_x0000_t75" style="width:45.75pt;height:14.25pt" o:ole="">
            <v:imagedata r:id="rId219" o:title=""/>
          </v:shape>
          <o:OLEObject Type="Embed" ProgID="Equation.3" ShapeID="_x0000_i1048" DrawAspect="Content" ObjectID="_1515239946" r:id="rId255"/>
        </w:object>
      </w:r>
    </w:p>
    <w:p w:rsidR="00CC2364" w:rsidRPr="00CC2364" w:rsidRDefault="001F6825" w:rsidP="00143F13">
      <w:pPr>
        <w:spacing w:line="360" w:lineRule="auto"/>
        <w:rPr>
          <w:rFonts w:ascii="Bookman Old Style" w:hAnsi="Bookman Old Style"/>
          <w:b/>
          <w:bCs/>
          <w:position w:val="-86"/>
          <w:sz w:val="24"/>
          <w:szCs w:val="24"/>
        </w:rPr>
      </w:pPr>
      <w:r w:rsidRPr="00CC2364">
        <w:rPr>
          <w:rFonts w:ascii="Bookman Old Style" w:hAnsi="Bookman Old Style"/>
          <w:b/>
          <w:bCs/>
          <w:position w:val="-28"/>
          <w:sz w:val="24"/>
          <w:szCs w:val="24"/>
        </w:rPr>
        <w:object w:dxaOrig="4840" w:dyaOrig="740">
          <v:shape id="_x0000_i1049" type="#_x0000_t75" style="width:242.25pt;height:36.75pt" o:ole="">
            <v:imagedata r:id="rId256" o:title=""/>
          </v:shape>
          <o:OLEObject Type="Embed" ProgID="Equation.3" ShapeID="_x0000_i1049" DrawAspect="Content" ObjectID="_1515239947" r:id="rId257"/>
        </w:object>
      </w:r>
    </w:p>
    <w:p w:rsidR="00CC2364" w:rsidRPr="00CC2364" w:rsidRDefault="00CC2364" w:rsidP="00CC2364">
      <w:pPr>
        <w:tabs>
          <w:tab w:val="left" w:pos="3285"/>
        </w:tabs>
        <w:ind w:hanging="177"/>
        <w:rPr>
          <w:rFonts w:ascii="Bookman Old Style" w:hAnsi="Bookman Old Style"/>
          <w:sz w:val="24"/>
          <w:szCs w:val="24"/>
        </w:rPr>
      </w:pPr>
      <w:r w:rsidRPr="00CC2364">
        <w:rPr>
          <w:rFonts w:ascii="Bookman Old Style" w:hAnsi="Bookman Old Style"/>
          <w:sz w:val="24"/>
          <w:szCs w:val="24"/>
        </w:rPr>
        <w:lastRenderedPageBreak/>
        <w:t xml:space="preserve"> </w:t>
      </w:r>
      <w:r w:rsidRPr="00CC2364">
        <w:rPr>
          <w:rFonts w:ascii="Bookman Old Style" w:hAnsi="Bookman Old Style"/>
          <w:noProof/>
          <w:sz w:val="24"/>
          <w:szCs w:val="24"/>
        </w:rPr>
        <w:drawing>
          <wp:inline distT="0" distB="0" distL="0" distR="0" wp14:anchorId="645B4DF6" wp14:editId="1DCAB1A2">
            <wp:extent cx="2105025" cy="1790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8">
                      <a:extLst>
                        <a:ext uri="{28A0092B-C50C-407E-A947-70E740481C1C}">
                          <a14:useLocalDpi xmlns:a14="http://schemas.microsoft.com/office/drawing/2010/main" val="0"/>
                        </a:ext>
                      </a:extLst>
                    </a:blip>
                    <a:srcRect l="56667" t="27011" r="19167" b="36208"/>
                    <a:stretch>
                      <a:fillRect/>
                    </a:stretch>
                  </pic:blipFill>
                  <pic:spPr bwMode="auto">
                    <a:xfrm>
                      <a:off x="0" y="0"/>
                      <a:ext cx="2105025" cy="1790700"/>
                    </a:xfrm>
                    <a:prstGeom prst="rect">
                      <a:avLst/>
                    </a:prstGeom>
                    <a:noFill/>
                    <a:ln>
                      <a:noFill/>
                    </a:ln>
                  </pic:spPr>
                </pic:pic>
              </a:graphicData>
            </a:graphic>
          </wp:inline>
        </w:drawing>
      </w:r>
    </w:p>
    <w:p w:rsidR="00CC2364" w:rsidRPr="00CC2364" w:rsidRDefault="007966A2" w:rsidP="00CC2364">
      <w:pPr>
        <w:spacing w:line="360" w:lineRule="auto"/>
        <w:ind w:hanging="177"/>
        <w:rPr>
          <w:rFonts w:ascii="Bookman Old Style" w:hAnsi="Bookman Old Style"/>
          <w:b/>
          <w:bCs/>
          <w:position w:val="-30"/>
          <w:sz w:val="24"/>
          <w:szCs w:val="24"/>
        </w:rPr>
      </w:pPr>
      <w:r>
        <w:rPr>
          <w:rFonts w:ascii="Bookman Old Style" w:hAnsi="Bookman Old Style"/>
          <w:noProof/>
          <w:sz w:val="24"/>
          <w:szCs w:val="24"/>
        </w:rPr>
        <w:pict>
          <v:shape id="_x0000_s1045" type="#_x0000_t75" style="position:absolute;margin-left:0;margin-top:0;width:45.75pt;height:14.25pt;z-index:251666944;mso-position-horizontal:left">
            <v:imagedata r:id="rId259" o:title=""/>
            <w10:wrap type="square" side="right"/>
          </v:shape>
          <o:OLEObject Type="Embed" ProgID="Equation.3" ShapeID="_x0000_s1045" DrawAspect="Content" ObjectID="_1515239957" r:id="rId260"/>
        </w:pict>
      </w:r>
      <w:r w:rsidR="00CC2364" w:rsidRPr="00CC2364">
        <w:rPr>
          <w:rFonts w:ascii="Bookman Old Style" w:hAnsi="Bookman Old Style"/>
          <w:sz w:val="24"/>
          <w:szCs w:val="24"/>
        </w:rPr>
        <w:tab/>
      </w:r>
      <w:r w:rsidR="00CC2364" w:rsidRPr="00CC2364">
        <w:rPr>
          <w:rFonts w:ascii="Bookman Old Style" w:hAnsi="Bookman Old Style"/>
          <w:b/>
          <w:bCs/>
          <w:position w:val="-10"/>
          <w:sz w:val="24"/>
          <w:szCs w:val="24"/>
        </w:rPr>
        <w:object w:dxaOrig="1060" w:dyaOrig="320">
          <v:shape id="_x0000_i1050" type="#_x0000_t75" style="width:52.5pt;height:15.75pt" o:ole="">
            <v:imagedata r:id="rId228" o:title=""/>
          </v:shape>
          <o:OLEObject Type="Embed" ProgID="Equation.3" ShapeID="_x0000_i1050" DrawAspect="Content" ObjectID="_1515239948" r:id="rId261"/>
        </w:object>
      </w:r>
    </w:p>
    <w:p w:rsidR="00CC2364" w:rsidRPr="00CC2364" w:rsidRDefault="007966A2" w:rsidP="00CC2364">
      <w:pPr>
        <w:spacing w:line="360" w:lineRule="auto"/>
        <w:ind w:hanging="177"/>
        <w:rPr>
          <w:rFonts w:ascii="Bookman Old Style" w:hAnsi="Bookman Old Style"/>
          <w:b/>
          <w:bCs/>
          <w:position w:val="-30"/>
          <w:sz w:val="24"/>
          <w:szCs w:val="24"/>
        </w:rPr>
      </w:pPr>
      <w:r>
        <w:rPr>
          <w:rFonts w:ascii="Bookman Old Style" w:hAnsi="Bookman Old Style"/>
          <w:noProof/>
          <w:sz w:val="24"/>
          <w:szCs w:val="24"/>
        </w:rPr>
        <w:pict>
          <v:shape id="_x0000_s1046" type="#_x0000_t75" style="position:absolute;margin-left:0;margin-top:0;width:45.75pt;height:14.25pt;z-index:251667968;mso-position-horizontal:left">
            <v:imagedata r:id="rId262" o:title=""/>
            <w10:wrap type="square" side="right"/>
          </v:shape>
          <o:OLEObject Type="Embed" ProgID="Equation.3" ShapeID="_x0000_s1046" DrawAspect="Content" ObjectID="_1515239958" r:id="rId263"/>
        </w:pict>
      </w:r>
      <w:r w:rsidR="00CC2364" w:rsidRPr="00CC2364">
        <w:rPr>
          <w:rFonts w:ascii="Bookman Old Style" w:hAnsi="Bookman Old Style"/>
          <w:sz w:val="24"/>
          <w:szCs w:val="24"/>
        </w:rPr>
        <w:tab/>
      </w:r>
      <w:r w:rsidR="00CC2364" w:rsidRPr="00CC2364">
        <w:rPr>
          <w:rFonts w:ascii="Bookman Old Style" w:hAnsi="Bookman Old Style"/>
          <w:b/>
          <w:bCs/>
          <w:position w:val="-6"/>
          <w:sz w:val="24"/>
          <w:szCs w:val="24"/>
        </w:rPr>
        <w:object w:dxaOrig="920" w:dyaOrig="279">
          <v:shape id="_x0000_i1051" type="#_x0000_t75" style="width:45.75pt;height:14.25pt" o:ole="">
            <v:imagedata r:id="rId226" o:title=""/>
          </v:shape>
          <o:OLEObject Type="Embed" ProgID="Equation.3" ShapeID="_x0000_i1051" DrawAspect="Content" ObjectID="_1515239949" r:id="rId264"/>
        </w:object>
      </w:r>
    </w:p>
    <w:p w:rsidR="00CC2364" w:rsidRPr="00CC2364" w:rsidRDefault="007966A2" w:rsidP="00CC2364">
      <w:pPr>
        <w:tabs>
          <w:tab w:val="left" w:pos="555"/>
          <w:tab w:val="left" w:pos="720"/>
        </w:tabs>
        <w:spacing w:line="360" w:lineRule="auto"/>
        <w:ind w:hanging="177"/>
        <w:rPr>
          <w:rFonts w:ascii="Bookman Old Style" w:hAnsi="Bookman Old Style"/>
          <w:b/>
          <w:bCs/>
          <w:position w:val="-6"/>
          <w:sz w:val="24"/>
          <w:szCs w:val="24"/>
        </w:rPr>
      </w:pPr>
      <w:r>
        <w:rPr>
          <w:rFonts w:ascii="Bookman Old Style" w:hAnsi="Bookman Old Style"/>
          <w:noProof/>
          <w:sz w:val="24"/>
          <w:szCs w:val="24"/>
        </w:rPr>
        <w:pict>
          <v:shape id="_x0000_s1047" type="#_x0000_t75" style="position:absolute;margin-left:0;margin-top:0;width:54pt;height:14.25pt;z-index:251668992;mso-position-horizontal:left">
            <v:imagedata r:id="rId265" o:title=""/>
            <w10:wrap type="square" side="right"/>
          </v:shape>
          <o:OLEObject Type="Embed" ProgID="Equation.3" ShapeID="_x0000_s1047" DrawAspect="Content" ObjectID="_1515239959" r:id="rId266"/>
        </w:pict>
      </w:r>
      <w:r w:rsidR="00CC2364" w:rsidRPr="00CC2364">
        <w:rPr>
          <w:rFonts w:ascii="Bookman Old Style" w:hAnsi="Bookman Old Style"/>
          <w:b/>
          <w:bCs/>
          <w:position w:val="-6"/>
          <w:sz w:val="24"/>
          <w:szCs w:val="24"/>
        </w:rPr>
        <w:tab/>
      </w:r>
      <w:r w:rsidR="00CC2364" w:rsidRPr="00CC2364">
        <w:rPr>
          <w:rFonts w:ascii="Bookman Old Style" w:hAnsi="Bookman Old Style"/>
          <w:b/>
          <w:bCs/>
          <w:position w:val="-10"/>
          <w:sz w:val="24"/>
          <w:szCs w:val="24"/>
        </w:rPr>
        <w:object w:dxaOrig="1440" w:dyaOrig="320">
          <v:shape id="_x0000_i1052" type="#_x0000_t75" style="width:1in;height:15.75pt" o:ole="">
            <v:imagedata r:id="rId235" o:title=""/>
          </v:shape>
          <o:OLEObject Type="Embed" ProgID="Equation.3" ShapeID="_x0000_i1052" DrawAspect="Content" ObjectID="_1515239950" r:id="rId267"/>
        </w:object>
      </w:r>
      <w:r w:rsidR="00CC2364" w:rsidRPr="00CC2364">
        <w:rPr>
          <w:rFonts w:ascii="Bookman Old Style" w:hAnsi="Bookman Old Style"/>
          <w:b/>
          <w:bCs/>
          <w:position w:val="-6"/>
          <w:sz w:val="24"/>
          <w:szCs w:val="24"/>
        </w:rPr>
        <w:tab/>
      </w:r>
    </w:p>
    <w:p w:rsidR="00CC2364" w:rsidRPr="00CC2364" w:rsidRDefault="00CC2364" w:rsidP="00CC2364">
      <w:pPr>
        <w:spacing w:line="360" w:lineRule="auto"/>
        <w:ind w:hanging="177"/>
        <w:rPr>
          <w:rFonts w:ascii="Bookman Old Style" w:hAnsi="Bookman Old Style"/>
          <w:position w:val="-24"/>
          <w:sz w:val="24"/>
          <w:szCs w:val="24"/>
        </w:rPr>
      </w:pPr>
      <w:r w:rsidRPr="00CC2364">
        <w:rPr>
          <w:rFonts w:ascii="Bookman Old Style" w:hAnsi="Bookman Old Style"/>
          <w:position w:val="-24"/>
          <w:sz w:val="24"/>
          <w:szCs w:val="24"/>
        </w:rPr>
        <w:object w:dxaOrig="700" w:dyaOrig="620">
          <v:shape id="_x0000_i1053" type="#_x0000_t75" style="width:35.25pt;height:31.5pt" o:ole="">
            <v:imagedata r:id="rId237" o:title=""/>
          </v:shape>
          <o:OLEObject Type="Embed" ProgID="Equation.3" ShapeID="_x0000_i1053" DrawAspect="Content" ObjectID="_1515239951" r:id="rId268"/>
        </w:object>
      </w:r>
      <w:r w:rsidRPr="00CC2364">
        <w:rPr>
          <w:rFonts w:ascii="Bookman Old Style" w:hAnsi="Bookman Old Style"/>
          <w:b/>
          <w:bCs/>
          <w:position w:val="-34"/>
          <w:sz w:val="24"/>
          <w:szCs w:val="24"/>
        </w:rPr>
        <w:object w:dxaOrig="1700" w:dyaOrig="720">
          <v:shape id="_x0000_i1054" type="#_x0000_t75" style="width:84.75pt;height:36.75pt" o:ole="">
            <v:imagedata r:id="rId239" o:title=""/>
          </v:shape>
          <o:OLEObject Type="Embed" ProgID="Equation.3" ShapeID="_x0000_i1054" DrawAspect="Content" ObjectID="_1515239952" r:id="rId269"/>
        </w:object>
      </w:r>
    </w:p>
    <w:p w:rsidR="00CC2364" w:rsidRPr="00CC2364" w:rsidRDefault="00CC2364" w:rsidP="00CC2364">
      <w:pPr>
        <w:spacing w:line="360" w:lineRule="auto"/>
        <w:ind w:hanging="177"/>
        <w:rPr>
          <w:rFonts w:ascii="Bookman Old Style" w:hAnsi="Bookman Old Style"/>
          <w:b/>
          <w:bCs/>
          <w:sz w:val="24"/>
          <w:szCs w:val="24"/>
        </w:rPr>
      </w:pPr>
      <w:r w:rsidRPr="00CC2364">
        <w:rPr>
          <w:rFonts w:ascii="Bookman Old Style" w:hAnsi="Bookman Old Style"/>
          <w:position w:val="-24"/>
          <w:sz w:val="24"/>
          <w:szCs w:val="24"/>
        </w:rPr>
        <w:object w:dxaOrig="1620" w:dyaOrig="620">
          <v:shape id="_x0000_i1055" type="#_x0000_t75" style="width:81pt;height:31.5pt" o:ole="">
            <v:imagedata r:id="rId241" o:title=""/>
          </v:shape>
          <o:OLEObject Type="Embed" ProgID="Equation.3" ShapeID="_x0000_i1055" DrawAspect="Content" ObjectID="_1515239953" r:id="rId270"/>
        </w:object>
      </w:r>
    </w:p>
    <w:p w:rsidR="00CC2364" w:rsidRPr="00CC2364"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Where C: is the roughness coefficient</w:t>
      </w:r>
    </w:p>
    <w:p w:rsidR="00CC2364" w:rsidRPr="00CC2364"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 xml:space="preserve">            P: is the wetted perimeter,   </w:t>
      </w:r>
      <w:proofErr w:type="gramStart"/>
      <w:r w:rsidRPr="00CC2364">
        <w:rPr>
          <w:rFonts w:ascii="Bookman Old Style" w:hAnsi="Bookman Old Style"/>
          <w:bCs/>
          <w:sz w:val="24"/>
          <w:szCs w:val="24"/>
        </w:rPr>
        <w:t>A</w:t>
      </w:r>
      <w:proofErr w:type="gramEnd"/>
      <w:r w:rsidRPr="00CC2364">
        <w:rPr>
          <w:rFonts w:ascii="Bookman Old Style" w:hAnsi="Bookman Old Style"/>
          <w:bCs/>
          <w:sz w:val="24"/>
          <w:szCs w:val="24"/>
        </w:rPr>
        <w:t>: is the area of flow section,    R: is the Hydraulic radius</w:t>
      </w:r>
    </w:p>
    <w:p w:rsidR="00CC2364" w:rsidRPr="00CC2364" w:rsidRDefault="00CC2364" w:rsidP="00CC2364">
      <w:pPr>
        <w:spacing w:line="360" w:lineRule="auto"/>
        <w:ind w:hanging="177"/>
        <w:rPr>
          <w:rFonts w:ascii="Bookman Old Style" w:hAnsi="Bookman Old Style"/>
          <w:bCs/>
          <w:sz w:val="24"/>
          <w:szCs w:val="24"/>
        </w:rPr>
      </w:pPr>
      <w:r w:rsidRPr="00CC2364">
        <w:rPr>
          <w:rFonts w:ascii="Bookman Old Style" w:hAnsi="Bookman Old Style"/>
          <w:bCs/>
          <w:sz w:val="24"/>
          <w:szCs w:val="24"/>
        </w:rPr>
        <w:t xml:space="preserve">            So: is the bed slope which provide uniform flow</w:t>
      </w:r>
    </w:p>
    <w:p w:rsidR="00CC2364" w:rsidRPr="00CC2364" w:rsidRDefault="00CC2364" w:rsidP="00CC2364">
      <w:pPr>
        <w:spacing w:line="360" w:lineRule="auto"/>
        <w:ind w:hanging="177"/>
        <w:rPr>
          <w:rFonts w:ascii="Bookman Old Style" w:hAnsi="Bookman Old Style"/>
          <w:b/>
          <w:bCs/>
          <w:position w:val="-86"/>
          <w:sz w:val="24"/>
          <w:szCs w:val="24"/>
        </w:rPr>
      </w:pPr>
      <w:r w:rsidRPr="00CC2364">
        <w:rPr>
          <w:rFonts w:ascii="Bookman Old Style" w:hAnsi="Bookman Old Style"/>
          <w:bCs/>
          <w:sz w:val="24"/>
          <w:szCs w:val="24"/>
        </w:rPr>
        <w:t xml:space="preserve">           </w:t>
      </w:r>
      <w:r w:rsidR="00BF3EA2" w:rsidRPr="00CC2364">
        <w:rPr>
          <w:rFonts w:ascii="Bookman Old Style" w:hAnsi="Bookman Old Style"/>
          <w:b/>
          <w:bCs/>
          <w:position w:val="-32"/>
          <w:sz w:val="24"/>
          <w:szCs w:val="24"/>
        </w:rPr>
        <w:object w:dxaOrig="3660" w:dyaOrig="700">
          <v:shape id="_x0000_i1056" type="#_x0000_t75" style="width:183pt;height:35.25pt" o:ole="">
            <v:imagedata r:id="rId271" o:title=""/>
          </v:shape>
          <o:OLEObject Type="Embed" ProgID="Equation.3" ShapeID="_x0000_i1056" DrawAspect="Content" ObjectID="_1515239954" r:id="rId272"/>
        </w:object>
      </w:r>
    </w:p>
    <w:p w:rsidR="00636B06" w:rsidRPr="00192DE8" w:rsidRDefault="001576AB" w:rsidP="00192DE8">
      <w:pPr>
        <w:spacing w:line="360" w:lineRule="auto"/>
        <w:ind w:hanging="177"/>
        <w:rPr>
          <w:rFonts w:ascii="Bookman Old Style" w:hAnsi="Bookman Old Style"/>
          <w:sz w:val="24"/>
          <w:szCs w:val="24"/>
        </w:rPr>
      </w:pPr>
      <w:r w:rsidRPr="00CC2364">
        <w:rPr>
          <w:rFonts w:ascii="Bookman Old Style" w:hAnsi="Bookman Old Style"/>
          <w:b/>
          <w:bCs/>
          <w:position w:val="-58"/>
          <w:sz w:val="24"/>
          <w:szCs w:val="24"/>
        </w:rPr>
        <w:object w:dxaOrig="4760" w:dyaOrig="1280">
          <v:shape id="_x0000_i1057" type="#_x0000_t75" style="width:237.75pt;height:63.75pt" o:ole="">
            <v:imagedata r:id="rId273" o:title=""/>
          </v:shape>
          <o:OLEObject Type="Embed" ProgID="Equation.3" ShapeID="_x0000_i1057" DrawAspect="Content" ObjectID="_1515239955" r:id="rId274"/>
        </w:object>
      </w:r>
    </w:p>
    <w:p w:rsidR="00192DE8" w:rsidRDefault="00192DE8" w:rsidP="000F3D89">
      <w:pPr>
        <w:pStyle w:val="Heading1"/>
        <w:numPr>
          <w:ilvl w:val="0"/>
          <w:numId w:val="0"/>
        </w:numPr>
        <w:ind w:left="432" w:hanging="432"/>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p>
    <w:p w:rsidR="0052596A" w:rsidRPr="000F3D89" w:rsidRDefault="00192DE8" w:rsidP="000F3D89">
      <w:pPr>
        <w:pStyle w:val="Heading1"/>
        <w:numPr>
          <w:ilvl w:val="0"/>
          <w:numId w:val="0"/>
        </w:numPr>
        <w:ind w:left="432" w:hanging="432"/>
        <w:rPr>
          <w:rFonts w:ascii="Bookman Old Style" w:hAnsi="Bookman Old Style"/>
          <w:color w:val="E36C0A" w:themeColor="accent6" w:themeShade="BF"/>
        </w:rPr>
      </w:pPr>
      <w:bookmarkStart w:id="611" w:name="_Toc421715303"/>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ELEVEN</w:t>
      </w:r>
      <w:r w:rsidR="003625FB" w:rsidRPr="000F3D89">
        <w:rPr>
          <w:rFonts w:ascii="Bookman Old Style" w:hAnsi="Bookman Old Style"/>
          <w:color w:val="00B0F0"/>
          <w:u w:val="none"/>
        </w:rPr>
        <w:t>:</w:t>
      </w:r>
      <w:r w:rsidR="009B50D3" w:rsidRPr="000F3D89">
        <w:rPr>
          <w:rFonts w:ascii="Bookman Old Style" w:hAnsi="Bookman Old Style"/>
          <w:color w:val="00B0F0"/>
          <w:u w:val="none"/>
        </w:rPr>
        <w:t xml:space="preserve"> </w:t>
      </w:r>
      <w:r w:rsidR="00A10C4C" w:rsidRPr="00192DE8">
        <w:rPr>
          <w:rFonts w:ascii="Bookman Old Style" w:hAnsi="Bookman Old Style"/>
          <w:color w:val="00B0F0"/>
          <w:u w:val="thick"/>
        </w:rPr>
        <w:t>WATER SUPPLY</w:t>
      </w:r>
      <w:bookmarkEnd w:id="611"/>
    </w:p>
    <w:p w:rsidR="00716367" w:rsidRPr="00C6010B" w:rsidRDefault="000F3D89" w:rsidP="00C6010B">
      <w:pPr>
        <w:pStyle w:val="Heading2"/>
        <w:numPr>
          <w:ilvl w:val="1"/>
          <w:numId w:val="190"/>
        </w:numPr>
        <w:rPr>
          <w:rFonts w:ascii="Bookman Old Style" w:hAnsi="Bookman Old Style"/>
        </w:rPr>
      </w:pPr>
      <w:bookmarkStart w:id="612" w:name="_Toc421715304"/>
      <w:r>
        <w:rPr>
          <w:rFonts w:ascii="Bookman Old Style" w:hAnsi="Bookman Old Style"/>
        </w:rPr>
        <w:t>W</w:t>
      </w:r>
      <w:r w:rsidR="00A10C4C" w:rsidRPr="000F3D89">
        <w:rPr>
          <w:rFonts w:ascii="Bookman Old Style" w:hAnsi="Bookman Old Style"/>
        </w:rPr>
        <w:t>ater</w:t>
      </w:r>
      <w:r w:rsidR="001F6825" w:rsidRPr="000F3D89">
        <w:rPr>
          <w:rFonts w:ascii="Bookman Old Style" w:hAnsi="Bookman Old Style"/>
        </w:rPr>
        <w:t xml:space="preserve"> network in </w:t>
      </w:r>
      <w:proofErr w:type="spellStart"/>
      <w:r w:rsidR="001F6825" w:rsidRPr="000F3D89">
        <w:rPr>
          <w:rFonts w:ascii="Bookman Old Style" w:hAnsi="Bookman Old Style"/>
        </w:rPr>
        <w:t>Ngarama</w:t>
      </w:r>
      <w:proofErr w:type="spellEnd"/>
      <w:r w:rsidR="001F6825" w:rsidRPr="000F3D89">
        <w:rPr>
          <w:rFonts w:ascii="Bookman Old Style" w:hAnsi="Bookman Old Style"/>
        </w:rPr>
        <w:t xml:space="preserve"> Urban </w:t>
      </w:r>
      <w:proofErr w:type="spellStart"/>
      <w:r w:rsidR="001F6825" w:rsidRPr="000F3D89">
        <w:rPr>
          <w:rFonts w:ascii="Bookman Old Style" w:hAnsi="Bookman Old Style"/>
        </w:rPr>
        <w:t>center</w:t>
      </w:r>
      <w:bookmarkEnd w:id="612"/>
      <w:proofErr w:type="spellEnd"/>
    </w:p>
    <w:p w:rsidR="00C6010B" w:rsidRPr="00C6010B" w:rsidRDefault="00C6010B" w:rsidP="00C6010B">
      <w:pPr>
        <w:pStyle w:val="Caption"/>
        <w:keepNext/>
        <w:ind w:hanging="360"/>
        <w:jc w:val="left"/>
        <w:rPr>
          <w:rFonts w:ascii="Bookman Old Style" w:hAnsi="Bookman Old Style"/>
          <w:sz w:val="24"/>
          <w:szCs w:val="24"/>
        </w:rPr>
      </w:pPr>
      <w:bookmarkStart w:id="613" w:name="_Toc421264896"/>
      <w:r w:rsidRPr="00C6010B">
        <w:rPr>
          <w:rFonts w:ascii="Bookman Old Style" w:hAnsi="Bookman Old Style"/>
          <w:sz w:val="24"/>
          <w:szCs w:val="24"/>
        </w:rPr>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30</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Existing water network</w:t>
      </w:r>
      <w:bookmarkEnd w:id="613"/>
    </w:p>
    <w:p w:rsidR="003E5663" w:rsidRPr="00716367" w:rsidRDefault="003E5663" w:rsidP="00716367">
      <w:pPr>
        <w:spacing w:line="360" w:lineRule="auto"/>
        <w:rPr>
          <w:rFonts w:ascii="Bookman Old Style" w:hAnsi="Bookman Old Style"/>
          <w:b/>
          <w:color w:val="000000" w:themeColor="text1"/>
          <w:sz w:val="24"/>
          <w:szCs w:val="24"/>
        </w:rPr>
      </w:pPr>
      <w:r>
        <w:rPr>
          <w:noProof/>
          <w:sz w:val="32"/>
          <w:szCs w:val="32"/>
        </w:rPr>
        <w:drawing>
          <wp:inline distT="0" distB="0" distL="0" distR="0" wp14:anchorId="040D5079" wp14:editId="0DD4E36A">
            <wp:extent cx="5975010" cy="4133461"/>
            <wp:effectExtent l="0" t="0" r="6985"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 14 Existing Electricity and water facilitiesA3.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981195" cy="4137739"/>
                    </a:xfrm>
                    <a:prstGeom prst="rect">
                      <a:avLst/>
                    </a:prstGeom>
                  </pic:spPr>
                </pic:pic>
              </a:graphicData>
            </a:graphic>
          </wp:inline>
        </w:drawing>
      </w:r>
    </w:p>
    <w:p w:rsidR="00192DE8" w:rsidRPr="003E5663" w:rsidRDefault="00716367" w:rsidP="001F6825">
      <w:pPr>
        <w:spacing w:line="360" w:lineRule="auto"/>
        <w:jc w:val="both"/>
        <w:rPr>
          <w:rFonts w:ascii="Bookman Old Style" w:hAnsi="Bookman Old Style"/>
          <w:sz w:val="24"/>
          <w:szCs w:val="24"/>
        </w:rPr>
      </w:pPr>
      <w:r>
        <w:rPr>
          <w:rFonts w:ascii="Bookman Old Style" w:hAnsi="Bookman Old Style"/>
          <w:sz w:val="24"/>
          <w:szCs w:val="24"/>
        </w:rPr>
        <w:t>As seen from the map above</w:t>
      </w:r>
      <w:r w:rsidR="001F6825" w:rsidRPr="001F6825">
        <w:rPr>
          <w:rFonts w:ascii="Bookman Old Style" w:hAnsi="Bookman Old Style"/>
          <w:sz w:val="24"/>
          <w:szCs w:val="24"/>
        </w:rPr>
        <w:t xml:space="preserve">, the areas under study have some connection of piped water supply. However field survey indicated that supply </w:t>
      </w:r>
      <w:proofErr w:type="gramStart"/>
      <w:r w:rsidR="001F6825" w:rsidRPr="001F6825">
        <w:rPr>
          <w:rFonts w:ascii="Bookman Old Style" w:hAnsi="Bookman Old Style"/>
          <w:sz w:val="24"/>
          <w:szCs w:val="24"/>
        </w:rPr>
        <w:t>is</w:t>
      </w:r>
      <w:proofErr w:type="gramEnd"/>
      <w:r w:rsidR="001F6825" w:rsidRPr="001F6825">
        <w:rPr>
          <w:rFonts w:ascii="Bookman Old Style" w:hAnsi="Bookman Old Style"/>
          <w:sz w:val="24"/>
          <w:szCs w:val="24"/>
        </w:rPr>
        <w:t xml:space="preserve"> unreliable connections. There are a number of storage tanks at stra</w:t>
      </w:r>
      <w:r w:rsidR="001F6825">
        <w:rPr>
          <w:rFonts w:ascii="Bookman Old Style" w:hAnsi="Bookman Old Style"/>
          <w:sz w:val="24"/>
          <w:szCs w:val="24"/>
        </w:rPr>
        <w:t>tegic points which does no</w:t>
      </w:r>
      <w:r w:rsidR="001F6825" w:rsidRPr="001F6825">
        <w:rPr>
          <w:rFonts w:ascii="Bookman Old Style" w:hAnsi="Bookman Old Style"/>
          <w:sz w:val="24"/>
          <w:szCs w:val="24"/>
        </w:rPr>
        <w:t xml:space="preserve"> long</w:t>
      </w:r>
      <w:r w:rsidR="001F6825">
        <w:rPr>
          <w:rFonts w:ascii="Bookman Old Style" w:hAnsi="Bookman Old Style"/>
          <w:sz w:val="24"/>
          <w:szCs w:val="24"/>
        </w:rPr>
        <w:t xml:space="preserve">er containing </w:t>
      </w:r>
      <w:r w:rsidR="004B46B7">
        <w:rPr>
          <w:rFonts w:ascii="Bookman Old Style" w:hAnsi="Bookman Old Style"/>
          <w:sz w:val="24"/>
          <w:szCs w:val="24"/>
        </w:rPr>
        <w:t>water due</w:t>
      </w:r>
      <w:r w:rsidR="001F6825">
        <w:rPr>
          <w:rFonts w:ascii="Bookman Old Style" w:hAnsi="Bookman Old Style"/>
          <w:sz w:val="24"/>
          <w:szCs w:val="24"/>
        </w:rPr>
        <w:t xml:space="preserve"> to the miss</w:t>
      </w:r>
      <w:r w:rsidR="004B46B7">
        <w:rPr>
          <w:rFonts w:ascii="Bookman Old Style" w:hAnsi="Bookman Old Style"/>
          <w:sz w:val="24"/>
          <w:szCs w:val="24"/>
        </w:rPr>
        <w:t xml:space="preserve"> management </w:t>
      </w:r>
      <w:r w:rsidR="001F6825" w:rsidRPr="001F6825">
        <w:rPr>
          <w:rFonts w:ascii="Bookman Old Style" w:hAnsi="Bookman Old Style"/>
          <w:sz w:val="24"/>
          <w:szCs w:val="24"/>
        </w:rPr>
        <w:t xml:space="preserve">of </w:t>
      </w:r>
      <w:r w:rsidR="00864341">
        <w:rPr>
          <w:rFonts w:ascii="Bookman Old Style" w:hAnsi="Bookman Old Style"/>
          <w:sz w:val="24"/>
          <w:szCs w:val="24"/>
        </w:rPr>
        <w:t>the water network.</w:t>
      </w:r>
    </w:p>
    <w:p w:rsidR="004B46B7" w:rsidRPr="007437AB" w:rsidRDefault="007437AB" w:rsidP="00770FD4">
      <w:pPr>
        <w:pStyle w:val="Heading3"/>
        <w:numPr>
          <w:ilvl w:val="2"/>
          <w:numId w:val="190"/>
        </w:numPr>
        <w:rPr>
          <w:rFonts w:ascii="Bookman Old Style" w:hAnsi="Bookman Old Style"/>
          <w:color w:val="000000" w:themeColor="text1"/>
        </w:rPr>
      </w:pPr>
      <w:bookmarkStart w:id="614" w:name="_Toc421715305"/>
      <w:r>
        <w:rPr>
          <w:rFonts w:ascii="Bookman Old Style" w:hAnsi="Bookman Old Style"/>
        </w:rPr>
        <w:t>P</w:t>
      </w:r>
      <w:r w:rsidR="004B46B7" w:rsidRPr="007437AB">
        <w:rPr>
          <w:rFonts w:ascii="Bookman Old Style" w:hAnsi="Bookman Old Style"/>
        </w:rPr>
        <w:t>roposed wat</w:t>
      </w:r>
      <w:r w:rsidR="00636B06" w:rsidRPr="007437AB">
        <w:rPr>
          <w:rFonts w:ascii="Bookman Old Style" w:hAnsi="Bookman Old Style"/>
        </w:rPr>
        <w:t xml:space="preserve">er network in </w:t>
      </w:r>
      <w:proofErr w:type="spellStart"/>
      <w:r w:rsidR="00636B06" w:rsidRPr="007437AB">
        <w:rPr>
          <w:rFonts w:ascii="Bookman Old Style" w:hAnsi="Bookman Old Style"/>
        </w:rPr>
        <w:t>Ngarama</w:t>
      </w:r>
      <w:proofErr w:type="spellEnd"/>
      <w:r w:rsidR="00636B06" w:rsidRPr="007437AB">
        <w:rPr>
          <w:rFonts w:ascii="Bookman Old Style" w:hAnsi="Bookman Old Style"/>
        </w:rPr>
        <w:t xml:space="preserve"> town</w:t>
      </w:r>
      <w:bookmarkEnd w:id="614"/>
    </w:p>
    <w:p w:rsidR="00BE0009" w:rsidRPr="003625FB" w:rsidRDefault="003625FB" w:rsidP="003625FB">
      <w:pPr>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 </w:t>
      </w:r>
      <w:r w:rsidR="00BE0009" w:rsidRPr="003625FB">
        <w:rPr>
          <w:rFonts w:ascii="Bookman Old Style" w:hAnsi="Bookman Old Style"/>
          <w:b/>
          <w:color w:val="000000" w:themeColor="text1"/>
          <w:sz w:val="24"/>
          <w:szCs w:val="24"/>
        </w:rPr>
        <w:t>Objectives</w:t>
      </w:r>
    </w:p>
    <w:p w:rsidR="004B46B7" w:rsidRDefault="004B46B7" w:rsidP="004B46B7">
      <w:pPr>
        <w:pStyle w:val="NormalWeb"/>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The objectives of a water supply project include the following: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Provision of water </w:t>
      </w:r>
      <w:r w:rsidRPr="004B46B7">
        <w:rPr>
          <w:rFonts w:ascii="Bookman Old Style" w:hAnsi="Bookman Old Style"/>
          <w:lang w:val="en-US"/>
        </w:rPr>
        <w:t xml:space="preserve">for domestic </w:t>
      </w:r>
      <w:r w:rsidRPr="004B46B7">
        <w:rPr>
          <w:rFonts w:ascii="Bookman Old Style" w:hAnsi="Bookman Old Style"/>
          <w:bCs/>
          <w:lang w:val="en-US"/>
        </w:rPr>
        <w:t xml:space="preserve">consumption </w:t>
      </w:r>
      <w:r w:rsidRPr="004B46B7">
        <w:rPr>
          <w:rFonts w:ascii="Bookman Old Style" w:hAnsi="Bookman Old Style"/>
          <w:lang w:val="en-US"/>
        </w:rPr>
        <w:t xml:space="preserve">and </w:t>
      </w:r>
      <w:r w:rsidRPr="004B46B7">
        <w:rPr>
          <w:rFonts w:ascii="Bookman Old Style" w:hAnsi="Bookman Old Style"/>
          <w:bCs/>
          <w:lang w:val="en-US"/>
        </w:rPr>
        <w:t xml:space="preserve">personal </w:t>
      </w:r>
      <w:r w:rsidRPr="004B46B7">
        <w:rPr>
          <w:rFonts w:ascii="Bookman Old Style" w:hAnsi="Bookman Old Style"/>
          <w:lang w:val="en-US"/>
        </w:rPr>
        <w:t xml:space="preserve">hygiene </w:t>
      </w:r>
      <w:r w:rsidRPr="004B46B7">
        <w:rPr>
          <w:rFonts w:ascii="Bookman Old Style" w:hAnsi="Bookman Old Style"/>
          <w:bCs/>
          <w:lang w:val="en-US"/>
        </w:rPr>
        <w:t>in terms of the Water Services.</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lang w:val="en-US"/>
        </w:rPr>
        <w:lastRenderedPageBreak/>
        <w:t>Design standards</w:t>
      </w:r>
      <w:r w:rsidRPr="004B46B7">
        <w:rPr>
          <w:rFonts w:ascii="Bookman Old Style" w:hAnsi="Bookman Old Style"/>
          <w:bCs/>
          <w:lang w:val="en-US"/>
        </w:rPr>
        <w:t xml:space="preserve"> require that a minimum of 25 </w:t>
      </w:r>
      <w:r w:rsidRPr="004B46B7">
        <w:rPr>
          <w:rFonts w:ascii="Bookman Old Style" w:hAnsi="Bookman Old Style"/>
          <w:lang w:val="en-US"/>
        </w:rPr>
        <w:t xml:space="preserve">liters </w:t>
      </w:r>
      <w:r w:rsidRPr="004B46B7">
        <w:rPr>
          <w:rFonts w:ascii="Bookman Old Style" w:hAnsi="Bookman Old Style"/>
          <w:bCs/>
          <w:lang w:val="en-US"/>
        </w:rPr>
        <w:t xml:space="preserve">per person per </w:t>
      </w:r>
      <w:r w:rsidRPr="004B46B7">
        <w:rPr>
          <w:rFonts w:ascii="Bookman Old Style" w:hAnsi="Bookman Old Style"/>
          <w:lang w:val="en-US"/>
        </w:rPr>
        <w:t xml:space="preserve">day </w:t>
      </w:r>
      <w:r w:rsidRPr="004B46B7">
        <w:rPr>
          <w:rFonts w:ascii="Bookman Old Style" w:hAnsi="Bookman Old Style"/>
          <w:bCs/>
          <w:lang w:val="en-US"/>
        </w:rPr>
        <w:t xml:space="preserve">be provided;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The improvement of the quality of the existing supplies protection of the </w:t>
      </w:r>
      <w:r w:rsidRPr="004B46B7">
        <w:rPr>
          <w:rFonts w:ascii="Bookman Old Style" w:hAnsi="Bookman Old Style"/>
          <w:lang w:val="en-US"/>
        </w:rPr>
        <w:t xml:space="preserve">sources </w:t>
      </w:r>
      <w:r w:rsidRPr="004B46B7">
        <w:rPr>
          <w:rFonts w:ascii="Bookman Old Style" w:hAnsi="Bookman Old Style"/>
          <w:bCs/>
          <w:lang w:val="en-US"/>
        </w:rPr>
        <w:t xml:space="preserve">being the first consideration;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The improvement of </w:t>
      </w:r>
      <w:r w:rsidRPr="004B46B7">
        <w:rPr>
          <w:rFonts w:ascii="Bookman Old Style" w:hAnsi="Bookman Old Style"/>
          <w:lang w:val="en-US"/>
        </w:rPr>
        <w:t xml:space="preserve">the </w:t>
      </w:r>
      <w:r w:rsidRPr="004B46B7">
        <w:rPr>
          <w:rFonts w:ascii="Bookman Old Style" w:hAnsi="Bookman Old Style"/>
          <w:bCs/>
          <w:lang w:val="en-US"/>
        </w:rPr>
        <w:t xml:space="preserve">availability of water to the </w:t>
      </w:r>
      <w:r w:rsidRPr="004B46B7">
        <w:rPr>
          <w:rFonts w:ascii="Bookman Old Style" w:hAnsi="Bookman Old Style"/>
          <w:lang w:val="en-US"/>
        </w:rPr>
        <w:t xml:space="preserve">community </w:t>
      </w:r>
      <w:r w:rsidRPr="004B46B7">
        <w:rPr>
          <w:rFonts w:ascii="Bookman Old Style" w:hAnsi="Bookman Old Style"/>
          <w:bCs/>
          <w:lang w:val="en-US"/>
        </w:rPr>
        <w:t>(both reliability and accessibility):</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Community involvement (acceptability) and commitment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Improvement of public health;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The improvement of the living </w:t>
      </w:r>
      <w:r w:rsidRPr="004B46B7">
        <w:rPr>
          <w:rFonts w:ascii="Bookman Old Style" w:hAnsi="Bookman Old Style"/>
          <w:lang w:val="en-US"/>
        </w:rPr>
        <w:t xml:space="preserve">standards of </w:t>
      </w:r>
      <w:r w:rsidRPr="004B46B7">
        <w:rPr>
          <w:rFonts w:ascii="Bookman Old Style" w:hAnsi="Bookman Old Style"/>
          <w:bCs/>
          <w:lang w:val="en-US"/>
        </w:rPr>
        <w:t xml:space="preserve">the </w:t>
      </w:r>
      <w:r w:rsidRPr="004B46B7">
        <w:rPr>
          <w:rFonts w:ascii="Bookman Old Style" w:hAnsi="Bookman Old Style"/>
          <w:lang w:val="en-US"/>
        </w:rPr>
        <w:t xml:space="preserve">community; </w:t>
      </w:r>
    </w:p>
    <w:p w:rsidR="004B46B7" w:rsidRDefault="004B46B7" w:rsidP="009A0968">
      <w:pPr>
        <w:pStyle w:val="NormalWeb"/>
        <w:numPr>
          <w:ilvl w:val="0"/>
          <w:numId w:val="15"/>
        </w:numPr>
        <w:spacing w:before="0" w:beforeAutospacing="0" w:after="0" w:afterAutospacing="0" w:line="360" w:lineRule="auto"/>
        <w:jc w:val="both"/>
        <w:rPr>
          <w:rFonts w:ascii="Bookman Old Style" w:hAnsi="Bookman Old Style"/>
          <w:bCs/>
          <w:lang w:val="en-US"/>
        </w:rPr>
      </w:pPr>
      <w:r w:rsidRPr="004B46B7">
        <w:rPr>
          <w:rFonts w:ascii="Bookman Old Style" w:hAnsi="Bookman Old Style"/>
          <w:bCs/>
          <w:lang w:val="en-US"/>
        </w:rPr>
        <w:t xml:space="preserve">Development of local  </w:t>
      </w:r>
      <w:r w:rsidRPr="004B46B7">
        <w:rPr>
          <w:rFonts w:ascii="Bookman Old Style" w:hAnsi="Bookman Old Style"/>
          <w:lang w:val="en-US"/>
        </w:rPr>
        <w:t xml:space="preserve">technical, </w:t>
      </w:r>
      <w:r w:rsidRPr="004B46B7">
        <w:rPr>
          <w:rFonts w:ascii="Bookman Old Style" w:hAnsi="Bookman Old Style"/>
          <w:bCs/>
          <w:lang w:val="en-US"/>
        </w:rPr>
        <w:t xml:space="preserve">financial and administrative skills; </w:t>
      </w:r>
    </w:p>
    <w:p w:rsidR="007437AB" w:rsidRPr="007437AB" w:rsidRDefault="007437AB" w:rsidP="007437AB">
      <w:pPr>
        <w:pStyle w:val="NormalWeb"/>
        <w:spacing w:before="0" w:beforeAutospacing="0" w:after="0" w:afterAutospacing="0" w:line="360" w:lineRule="auto"/>
        <w:ind w:left="720"/>
        <w:jc w:val="both"/>
        <w:rPr>
          <w:rFonts w:ascii="Bookman Old Style" w:hAnsi="Bookman Old Style"/>
          <w:bCs/>
          <w:lang w:val="en-US"/>
        </w:rPr>
      </w:pPr>
    </w:p>
    <w:p w:rsidR="001F5CD2" w:rsidRPr="007437AB" w:rsidRDefault="003D3F0E" w:rsidP="00770FD4">
      <w:pPr>
        <w:pStyle w:val="Heading3"/>
        <w:numPr>
          <w:ilvl w:val="2"/>
          <w:numId w:val="190"/>
        </w:numPr>
        <w:rPr>
          <w:rFonts w:ascii="Bookman Old Style" w:hAnsi="Bookman Old Style"/>
        </w:rPr>
      </w:pPr>
      <w:bookmarkStart w:id="615" w:name="_Toc421715306"/>
      <w:r w:rsidRPr="007437AB">
        <w:rPr>
          <w:rFonts w:ascii="Bookman Old Style" w:hAnsi="Bookman Old Style"/>
        </w:rPr>
        <w:t>E</w:t>
      </w:r>
      <w:r w:rsidR="00BE0009" w:rsidRPr="007437AB">
        <w:rPr>
          <w:rFonts w:ascii="Bookman Old Style" w:hAnsi="Bookman Old Style"/>
        </w:rPr>
        <w:t>xisting water consumption</w:t>
      </w:r>
      <w:bookmarkEnd w:id="615"/>
    </w:p>
    <w:p w:rsidR="003D3F0E" w:rsidRPr="00776785" w:rsidRDefault="00776785" w:rsidP="00776785">
      <w:pPr>
        <w:spacing w:line="360" w:lineRule="auto"/>
        <w:jc w:val="both"/>
        <w:rPr>
          <w:rFonts w:ascii="Bookman Old Style" w:hAnsi="Bookman Old Style"/>
          <w:sz w:val="24"/>
          <w:szCs w:val="24"/>
        </w:rPr>
      </w:pPr>
      <w:r w:rsidRPr="00776785">
        <w:rPr>
          <w:rFonts w:ascii="Bookman Old Style" w:hAnsi="Bookman Old Style"/>
          <w:sz w:val="24"/>
          <w:szCs w:val="24"/>
        </w:rPr>
        <w:t>The rural water coverage is 49.2% (EWSA 2012). In fact Gatsibo District is considered the first water-scarce District in the Eastern Province. This means that majority of the population use dirty water from streams, dams, valleys or swamps</w:t>
      </w:r>
    </w:p>
    <w:p w:rsidR="007437AB" w:rsidRDefault="00776785" w:rsidP="00776785">
      <w:pPr>
        <w:spacing w:line="360" w:lineRule="auto"/>
        <w:jc w:val="both"/>
        <w:rPr>
          <w:rFonts w:ascii="Bookman Old Style" w:hAnsi="Bookman Old Style"/>
          <w:sz w:val="24"/>
          <w:szCs w:val="24"/>
        </w:rPr>
      </w:pPr>
      <w:r w:rsidRPr="00776785">
        <w:rPr>
          <w:rFonts w:ascii="Bookman Old Style" w:hAnsi="Bookman Old Style"/>
          <w:sz w:val="24"/>
          <w:szCs w:val="24"/>
        </w:rPr>
        <w:t>This shows that there has not been significant improvement in terms of increased water coverage in the District yet securing water for improved rural livelihoods is essential. This shows that more than 50% of the populations in Gatsibo District do not have access to safe and reliable supplies of water for productive and domestic uses. According to EICV3, 35.9%of the population takes 5-14 minutes to access water while 25.6% take 15-29 minutes and15.9 % take 30-59 minutes. A big percentage of the population experiencing some kind of physical or economic water scarcity are rural poor people who</w:t>
      </w:r>
      <w:r w:rsidRPr="00776785">
        <w:rPr>
          <w:sz w:val="23"/>
          <w:szCs w:val="23"/>
        </w:rPr>
        <w:t xml:space="preserve"> depend on </w:t>
      </w:r>
      <w:r w:rsidRPr="00776785">
        <w:rPr>
          <w:rFonts w:ascii="Bookman Old Style" w:hAnsi="Bookman Old Style"/>
          <w:sz w:val="24"/>
          <w:szCs w:val="24"/>
        </w:rPr>
        <w:t xml:space="preserve">agriculture for their livelihoods especially women. </w:t>
      </w:r>
      <w:proofErr w:type="gramStart"/>
      <w:r w:rsidRPr="00776785">
        <w:rPr>
          <w:rFonts w:ascii="Bookman Old Style" w:hAnsi="Bookman Old Style"/>
          <w:sz w:val="24"/>
          <w:szCs w:val="24"/>
        </w:rPr>
        <w:t xml:space="preserve">According to the survey </w:t>
      </w:r>
      <w:proofErr w:type="spellStart"/>
      <w:r w:rsidRPr="00776785">
        <w:rPr>
          <w:rFonts w:ascii="Bookman Old Style" w:hAnsi="Bookman Old Style"/>
          <w:sz w:val="24"/>
          <w:szCs w:val="24"/>
        </w:rPr>
        <w:t>opperations</w:t>
      </w:r>
      <w:proofErr w:type="spellEnd"/>
      <w:r w:rsidR="00864341">
        <w:rPr>
          <w:rFonts w:ascii="Bookman Old Style" w:hAnsi="Bookman Old Style"/>
          <w:sz w:val="24"/>
          <w:szCs w:val="24"/>
        </w:rPr>
        <w:t>.</w:t>
      </w:r>
      <w:proofErr w:type="gramEnd"/>
    </w:p>
    <w:p w:rsidR="00952E00" w:rsidRPr="005A4897" w:rsidRDefault="00952E00" w:rsidP="00776785">
      <w:pPr>
        <w:spacing w:line="360" w:lineRule="auto"/>
        <w:jc w:val="both"/>
        <w:rPr>
          <w:rFonts w:ascii="Bookman Old Style" w:hAnsi="Bookman Old Style"/>
          <w:sz w:val="24"/>
          <w:szCs w:val="24"/>
        </w:rPr>
      </w:pPr>
    </w:p>
    <w:p w:rsidR="00033DF6" w:rsidRPr="00584756" w:rsidRDefault="00BE0009" w:rsidP="00033DF6">
      <w:pPr>
        <w:pStyle w:val="ListParagraph"/>
        <w:numPr>
          <w:ilvl w:val="1"/>
          <w:numId w:val="190"/>
        </w:numPr>
        <w:spacing w:line="360" w:lineRule="auto"/>
        <w:rPr>
          <w:rFonts w:ascii="Bookman Old Style" w:hAnsi="Bookman Old Style"/>
          <w:b/>
          <w:color w:val="000000" w:themeColor="text1"/>
          <w:sz w:val="24"/>
          <w:szCs w:val="24"/>
        </w:rPr>
      </w:pPr>
      <w:bookmarkStart w:id="616" w:name="_Toc421715307"/>
      <w:r w:rsidRPr="007437AB">
        <w:rPr>
          <w:rStyle w:val="Heading2Char"/>
          <w:rFonts w:ascii="Bookman Old Style" w:eastAsiaTheme="minorHAnsi" w:hAnsi="Bookman Old Style"/>
        </w:rPr>
        <w:lastRenderedPageBreak/>
        <w:t xml:space="preserve">Water demand  for </w:t>
      </w:r>
      <w:proofErr w:type="spellStart"/>
      <w:r w:rsidRPr="007437AB">
        <w:rPr>
          <w:rStyle w:val="Heading2Char"/>
          <w:rFonts w:ascii="Bookman Old Style" w:eastAsiaTheme="minorHAnsi" w:hAnsi="Bookman Old Style"/>
        </w:rPr>
        <w:t>Ngarama</w:t>
      </w:r>
      <w:proofErr w:type="spellEnd"/>
      <w:r w:rsidRPr="007437AB">
        <w:rPr>
          <w:rStyle w:val="Heading2Char"/>
          <w:rFonts w:ascii="Bookman Old Style" w:eastAsiaTheme="minorHAnsi" w:hAnsi="Bookman Old Style"/>
        </w:rPr>
        <w:t xml:space="preserve"> Urban </w:t>
      </w:r>
      <w:proofErr w:type="spellStart"/>
      <w:r w:rsidRPr="007437AB">
        <w:rPr>
          <w:rStyle w:val="Heading2Char"/>
          <w:rFonts w:ascii="Bookman Old Style" w:eastAsiaTheme="minorHAnsi" w:hAnsi="Bookman Old Style"/>
        </w:rPr>
        <w:t>center</w:t>
      </w:r>
      <w:proofErr w:type="spellEnd"/>
      <w:r w:rsidRPr="007437AB">
        <w:rPr>
          <w:rStyle w:val="Heading2Char"/>
          <w:rFonts w:ascii="Bookman Old Style" w:eastAsiaTheme="minorHAnsi" w:hAnsi="Bookman Old Style"/>
        </w:rPr>
        <w:t xml:space="preserve"> regarding the population</w:t>
      </w:r>
      <w:bookmarkEnd w:id="616"/>
      <w:r w:rsidRPr="00E46E17">
        <w:rPr>
          <w:rFonts w:ascii="Bookman Old Style" w:hAnsi="Bookman Old Style"/>
          <w:b/>
          <w:color w:val="000000" w:themeColor="text1"/>
          <w:sz w:val="24"/>
          <w:szCs w:val="24"/>
        </w:rPr>
        <w:t xml:space="preserve"> increase</w:t>
      </w:r>
    </w:p>
    <w:p w:rsidR="00584756" w:rsidRPr="00584756" w:rsidRDefault="00584756" w:rsidP="00584756">
      <w:pPr>
        <w:pStyle w:val="Caption"/>
        <w:keepNext/>
        <w:ind w:hanging="360"/>
        <w:rPr>
          <w:rFonts w:ascii="Bookman Old Style" w:hAnsi="Bookman Old Style"/>
          <w:sz w:val="24"/>
          <w:szCs w:val="24"/>
        </w:rPr>
      </w:pPr>
      <w:bookmarkStart w:id="617" w:name="_Toc421271841"/>
      <w:r w:rsidRPr="00584756">
        <w:rPr>
          <w:rFonts w:ascii="Bookman Old Style" w:hAnsi="Bookman Old Style"/>
          <w:sz w:val="24"/>
          <w:szCs w:val="24"/>
        </w:rPr>
        <w:t xml:space="preserve">Table </w:t>
      </w:r>
      <w:r w:rsidRPr="00584756">
        <w:rPr>
          <w:rFonts w:ascii="Bookman Old Style" w:hAnsi="Bookman Old Style"/>
          <w:sz w:val="24"/>
          <w:szCs w:val="24"/>
        </w:rPr>
        <w:fldChar w:fldCharType="begin"/>
      </w:r>
      <w:r w:rsidRPr="00584756">
        <w:rPr>
          <w:rFonts w:ascii="Bookman Old Style" w:hAnsi="Bookman Old Style"/>
          <w:sz w:val="24"/>
          <w:szCs w:val="24"/>
        </w:rPr>
        <w:instrText xml:space="preserve"> SEQ Table \* ARABIC </w:instrText>
      </w:r>
      <w:r w:rsidRPr="00584756">
        <w:rPr>
          <w:rFonts w:ascii="Bookman Old Style" w:hAnsi="Bookman Old Style"/>
          <w:sz w:val="24"/>
          <w:szCs w:val="24"/>
        </w:rPr>
        <w:fldChar w:fldCharType="separate"/>
      </w:r>
      <w:r w:rsidR="00630109">
        <w:rPr>
          <w:rFonts w:ascii="Bookman Old Style" w:hAnsi="Bookman Old Style"/>
          <w:noProof/>
          <w:sz w:val="24"/>
          <w:szCs w:val="24"/>
        </w:rPr>
        <w:t>36</w:t>
      </w:r>
      <w:r w:rsidRPr="00584756">
        <w:rPr>
          <w:rFonts w:ascii="Bookman Old Style" w:hAnsi="Bookman Old Style"/>
          <w:sz w:val="24"/>
          <w:szCs w:val="24"/>
        </w:rPr>
        <w:fldChar w:fldCharType="end"/>
      </w:r>
      <w:r w:rsidRPr="00584756">
        <w:rPr>
          <w:rFonts w:ascii="Bookman Old Style" w:hAnsi="Bookman Old Style"/>
          <w:sz w:val="24"/>
          <w:szCs w:val="24"/>
        </w:rPr>
        <w:t>:</w:t>
      </w:r>
      <w:r w:rsidRPr="00584756">
        <w:rPr>
          <w:rFonts w:ascii="Bookman Old Style" w:hAnsi="Bookman Old Style"/>
          <w:color w:val="000000" w:themeColor="text1"/>
          <w:sz w:val="24"/>
          <w:szCs w:val="24"/>
        </w:rPr>
        <w:t xml:space="preserve"> Projection of population and water demand</w:t>
      </w:r>
      <w:bookmarkEnd w:id="617"/>
    </w:p>
    <w:tbl>
      <w:tblPr>
        <w:tblStyle w:val="TableGrid"/>
        <w:tblW w:w="0" w:type="auto"/>
        <w:tblLook w:val="04A0" w:firstRow="1" w:lastRow="0" w:firstColumn="1" w:lastColumn="0" w:noHBand="0" w:noVBand="1"/>
      </w:tblPr>
      <w:tblGrid>
        <w:gridCol w:w="2988"/>
        <w:gridCol w:w="1530"/>
        <w:gridCol w:w="1620"/>
        <w:gridCol w:w="1890"/>
        <w:gridCol w:w="1548"/>
      </w:tblGrid>
      <w:tr w:rsidR="00033DF6" w:rsidTr="003F0B20">
        <w:tc>
          <w:tcPr>
            <w:tcW w:w="2988" w:type="dxa"/>
          </w:tcPr>
          <w:p w:rsidR="00033DF6" w:rsidRDefault="003F0B20" w:rsidP="00757A9D">
            <w:pPr>
              <w:spacing w:line="360" w:lineRule="auto"/>
              <w:jc w:val="both"/>
              <w:rPr>
                <w:rFonts w:ascii="Book Antiqua" w:hAnsi="Book Antiqua"/>
                <w:b/>
                <w:sz w:val="24"/>
                <w:szCs w:val="24"/>
              </w:rPr>
            </w:pPr>
            <w:r>
              <w:rPr>
                <w:rFonts w:ascii="Book Antiqua" w:hAnsi="Book Antiqua"/>
                <w:b/>
                <w:sz w:val="24"/>
                <w:szCs w:val="24"/>
              </w:rPr>
              <w:t>Years</w:t>
            </w:r>
          </w:p>
        </w:tc>
        <w:tc>
          <w:tcPr>
            <w:tcW w:w="153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2015</w:t>
            </w:r>
          </w:p>
        </w:tc>
        <w:tc>
          <w:tcPr>
            <w:tcW w:w="162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2020</w:t>
            </w:r>
          </w:p>
        </w:tc>
        <w:tc>
          <w:tcPr>
            <w:tcW w:w="189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2025</w:t>
            </w:r>
          </w:p>
        </w:tc>
        <w:tc>
          <w:tcPr>
            <w:tcW w:w="1548"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2030</w:t>
            </w:r>
          </w:p>
        </w:tc>
      </w:tr>
      <w:tr w:rsidR="00033DF6" w:rsidTr="003F0B20">
        <w:tc>
          <w:tcPr>
            <w:tcW w:w="2988"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Population of the study area</w:t>
            </w:r>
          </w:p>
        </w:tc>
        <w:tc>
          <w:tcPr>
            <w:tcW w:w="153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16828</w:t>
            </w:r>
          </w:p>
        </w:tc>
        <w:tc>
          <w:tcPr>
            <w:tcW w:w="162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17202</w:t>
            </w:r>
          </w:p>
        </w:tc>
        <w:tc>
          <w:tcPr>
            <w:tcW w:w="189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17584</w:t>
            </w:r>
          </w:p>
        </w:tc>
        <w:tc>
          <w:tcPr>
            <w:tcW w:w="1548"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17974</w:t>
            </w:r>
          </w:p>
        </w:tc>
      </w:tr>
      <w:tr w:rsidR="00033DF6" w:rsidTr="003F0B20">
        <w:tc>
          <w:tcPr>
            <w:tcW w:w="2988"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 xml:space="preserve">Water demand per </w:t>
            </w:r>
            <w:proofErr w:type="spellStart"/>
            <w:r>
              <w:rPr>
                <w:rFonts w:ascii="Book Antiqua" w:hAnsi="Book Antiqua"/>
                <w:b/>
                <w:sz w:val="24"/>
                <w:szCs w:val="24"/>
              </w:rPr>
              <w:t>d</w:t>
            </w:r>
            <w:r w:rsidR="000639E5">
              <w:rPr>
                <w:rFonts w:ascii="Book Antiqua" w:hAnsi="Book Antiqua"/>
                <w:b/>
                <w:sz w:val="24"/>
                <w:szCs w:val="24"/>
              </w:rPr>
              <w:t>ayper</w:t>
            </w:r>
            <w:proofErr w:type="spellEnd"/>
            <w:r w:rsidR="000639E5">
              <w:rPr>
                <w:rFonts w:ascii="Book Antiqua" w:hAnsi="Book Antiqua"/>
                <w:b/>
                <w:sz w:val="24"/>
                <w:szCs w:val="24"/>
              </w:rPr>
              <w:t xml:space="preserve"> </w:t>
            </w:r>
            <w:r>
              <w:rPr>
                <w:rFonts w:ascii="Book Antiqua" w:hAnsi="Book Antiqua"/>
                <w:b/>
                <w:sz w:val="24"/>
                <w:szCs w:val="24"/>
              </w:rPr>
              <w:t xml:space="preserve"> en L</w:t>
            </w:r>
          </w:p>
        </w:tc>
        <w:tc>
          <w:tcPr>
            <w:tcW w:w="153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420700</w:t>
            </w:r>
          </w:p>
        </w:tc>
        <w:tc>
          <w:tcPr>
            <w:tcW w:w="1620" w:type="dxa"/>
          </w:tcPr>
          <w:p w:rsidR="00033DF6" w:rsidRDefault="00033DF6" w:rsidP="00757A9D">
            <w:pPr>
              <w:spacing w:line="360" w:lineRule="auto"/>
              <w:jc w:val="both"/>
              <w:rPr>
                <w:rFonts w:ascii="Book Antiqua" w:hAnsi="Book Antiqua"/>
                <w:b/>
                <w:sz w:val="24"/>
                <w:szCs w:val="24"/>
              </w:rPr>
            </w:pPr>
            <w:r>
              <w:rPr>
                <w:rFonts w:ascii="Book Antiqua" w:hAnsi="Book Antiqua"/>
                <w:b/>
                <w:sz w:val="24"/>
                <w:szCs w:val="24"/>
              </w:rPr>
              <w:t>430050</w:t>
            </w:r>
          </w:p>
        </w:tc>
        <w:tc>
          <w:tcPr>
            <w:tcW w:w="1890" w:type="dxa"/>
          </w:tcPr>
          <w:p w:rsidR="00033DF6" w:rsidRDefault="003F0B20" w:rsidP="00757A9D">
            <w:pPr>
              <w:spacing w:line="360" w:lineRule="auto"/>
              <w:jc w:val="both"/>
              <w:rPr>
                <w:rFonts w:ascii="Book Antiqua" w:hAnsi="Book Antiqua"/>
                <w:b/>
                <w:sz w:val="24"/>
                <w:szCs w:val="24"/>
              </w:rPr>
            </w:pPr>
            <w:r>
              <w:rPr>
                <w:rFonts w:ascii="Book Antiqua" w:hAnsi="Book Antiqua"/>
                <w:b/>
                <w:sz w:val="24"/>
                <w:szCs w:val="24"/>
              </w:rPr>
              <w:t>439600</w:t>
            </w:r>
          </w:p>
        </w:tc>
        <w:tc>
          <w:tcPr>
            <w:tcW w:w="1548" w:type="dxa"/>
          </w:tcPr>
          <w:p w:rsidR="00033DF6" w:rsidRDefault="003F0B20" w:rsidP="00757A9D">
            <w:pPr>
              <w:spacing w:line="360" w:lineRule="auto"/>
              <w:jc w:val="both"/>
              <w:rPr>
                <w:rFonts w:ascii="Book Antiqua" w:hAnsi="Book Antiqua"/>
                <w:b/>
                <w:sz w:val="24"/>
                <w:szCs w:val="24"/>
              </w:rPr>
            </w:pPr>
            <w:r>
              <w:rPr>
                <w:rFonts w:ascii="Book Antiqua" w:hAnsi="Book Antiqua"/>
                <w:b/>
                <w:sz w:val="24"/>
                <w:szCs w:val="24"/>
              </w:rPr>
              <w:t>449350</w:t>
            </w:r>
          </w:p>
        </w:tc>
      </w:tr>
    </w:tbl>
    <w:p w:rsidR="00776785" w:rsidRPr="007437AB" w:rsidRDefault="00776785" w:rsidP="007437AB">
      <w:pPr>
        <w:pStyle w:val="Heading2"/>
        <w:numPr>
          <w:ilvl w:val="0"/>
          <w:numId w:val="0"/>
        </w:numPr>
        <w:ind w:left="756"/>
        <w:rPr>
          <w:rFonts w:ascii="Bookman Old Style" w:hAnsi="Bookman Old Style"/>
        </w:rPr>
      </w:pPr>
    </w:p>
    <w:p w:rsidR="005043F7" w:rsidRPr="007437AB" w:rsidRDefault="007642C4" w:rsidP="00770FD4">
      <w:pPr>
        <w:pStyle w:val="Heading2"/>
        <w:numPr>
          <w:ilvl w:val="1"/>
          <w:numId w:val="190"/>
        </w:numPr>
        <w:rPr>
          <w:rFonts w:ascii="Bookman Old Style" w:hAnsi="Bookman Old Style"/>
        </w:rPr>
      </w:pPr>
      <w:bookmarkStart w:id="618" w:name="_Toc421715308"/>
      <w:r w:rsidRPr="007437AB">
        <w:rPr>
          <w:rFonts w:ascii="Bookman Old Style" w:hAnsi="Bookman Old Style"/>
        </w:rPr>
        <w:t>Other water sources that can be used</w:t>
      </w:r>
      <w:bookmarkEnd w:id="618"/>
    </w:p>
    <w:p w:rsidR="005043F7" w:rsidRDefault="005043F7" w:rsidP="003D3F0E">
      <w:pPr>
        <w:pStyle w:val="NormalWeb"/>
        <w:spacing w:before="0" w:beforeAutospacing="0" w:after="0" w:afterAutospacing="0" w:line="360" w:lineRule="auto"/>
        <w:ind w:left="360"/>
        <w:rPr>
          <w:lang w:val="en-US"/>
        </w:rPr>
      </w:pPr>
      <w:bookmarkStart w:id="619" w:name="_Toc325631920"/>
      <w:bookmarkStart w:id="620" w:name="_Toc325981712"/>
      <w:r w:rsidRPr="00B33E85">
        <w:rPr>
          <w:lang w:val="en-US"/>
        </w:rPr>
        <w:t>Wells</w:t>
      </w:r>
      <w:bookmarkEnd w:id="619"/>
      <w:bookmarkEnd w:id="620"/>
      <w:r w:rsidR="003D3F0E">
        <w:rPr>
          <w:lang w:val="en-US"/>
        </w:rPr>
        <w:t>;</w:t>
      </w:r>
      <w:r w:rsidRPr="00B33E85">
        <w:rPr>
          <w:lang w:val="en-US"/>
        </w:rPr>
        <w:t xml:space="preserve"> </w:t>
      </w:r>
      <w:bookmarkStart w:id="621" w:name="_Toc325981711"/>
      <w:bookmarkStart w:id="622" w:name="_Toc325631921"/>
      <w:bookmarkStart w:id="623" w:name="_Toc325981713"/>
      <w:proofErr w:type="spellStart"/>
      <w:proofErr w:type="gramStart"/>
      <w:r w:rsidR="003D3F0E">
        <w:t>Spri</w:t>
      </w:r>
      <w:r w:rsidRPr="00B33E85">
        <w:rPr>
          <w:lang w:val="en-US"/>
        </w:rPr>
        <w:t>ngs</w:t>
      </w:r>
      <w:bookmarkEnd w:id="621"/>
      <w:proofErr w:type="spellEnd"/>
      <w:r w:rsidRPr="00B33E85">
        <w:rPr>
          <w:lang w:val="en-US"/>
        </w:rPr>
        <w:t xml:space="preserve"> </w:t>
      </w:r>
      <w:r w:rsidR="003D3F0E">
        <w:rPr>
          <w:lang w:val="en-US"/>
        </w:rPr>
        <w:t>;</w:t>
      </w:r>
      <w:proofErr w:type="gramEnd"/>
      <w:r w:rsidR="003D3F0E">
        <w:rPr>
          <w:lang w:val="en-US"/>
        </w:rPr>
        <w:t xml:space="preserve"> </w:t>
      </w:r>
      <w:r w:rsidRPr="00B33E85">
        <w:rPr>
          <w:lang w:val="en-US"/>
        </w:rPr>
        <w:t>Bore holes</w:t>
      </w:r>
      <w:bookmarkStart w:id="624" w:name="_Toc325981714"/>
      <w:bookmarkEnd w:id="622"/>
      <w:bookmarkEnd w:id="623"/>
      <w:r w:rsidR="003D3F0E">
        <w:rPr>
          <w:lang w:val="en-US"/>
        </w:rPr>
        <w:t>; Rai</w:t>
      </w:r>
      <w:r w:rsidRPr="00B33E85">
        <w:rPr>
          <w:lang w:val="en-US"/>
        </w:rPr>
        <w:t>nwater</w:t>
      </w:r>
      <w:bookmarkEnd w:id="624"/>
      <w:r w:rsidRPr="00B33E85">
        <w:rPr>
          <w:lang w:val="en-US"/>
        </w:rPr>
        <w:t xml:space="preserve"> </w:t>
      </w:r>
      <w:r w:rsidR="003D3F0E">
        <w:rPr>
          <w:lang w:val="en-US"/>
        </w:rPr>
        <w:t xml:space="preserve">harvested </w:t>
      </w:r>
    </w:p>
    <w:p w:rsidR="00612C79" w:rsidRPr="003D3F0E" w:rsidRDefault="00612C79" w:rsidP="003D3F0E">
      <w:pPr>
        <w:pStyle w:val="NormalWeb"/>
        <w:spacing w:before="0" w:beforeAutospacing="0" w:after="0" w:afterAutospacing="0" w:line="360" w:lineRule="auto"/>
        <w:ind w:left="360"/>
        <w:rPr>
          <w:lang w:val="en-US"/>
        </w:rPr>
      </w:pPr>
    </w:p>
    <w:p w:rsidR="007642C4" w:rsidRPr="007437AB" w:rsidRDefault="007642C4" w:rsidP="00770FD4">
      <w:pPr>
        <w:pStyle w:val="Heading2"/>
        <w:numPr>
          <w:ilvl w:val="1"/>
          <w:numId w:val="190"/>
        </w:numPr>
        <w:rPr>
          <w:rFonts w:ascii="Bookman Old Style" w:hAnsi="Bookman Old Style"/>
        </w:rPr>
      </w:pPr>
      <w:bookmarkStart w:id="625" w:name="_Toc421715309"/>
      <w:r w:rsidRPr="007437AB">
        <w:rPr>
          <w:rFonts w:ascii="Bookman Old Style" w:hAnsi="Bookman Old Style"/>
        </w:rPr>
        <w:t>Water supply options</w:t>
      </w:r>
      <w:bookmarkEnd w:id="625"/>
      <w:r w:rsidRPr="007437AB">
        <w:rPr>
          <w:rFonts w:ascii="Bookman Old Style" w:hAnsi="Bookman Old Style"/>
        </w:rPr>
        <w:t xml:space="preserve"> </w:t>
      </w:r>
    </w:p>
    <w:p w:rsidR="005043F7" w:rsidRPr="005043F7" w:rsidRDefault="005043F7" w:rsidP="005043F7">
      <w:pPr>
        <w:pStyle w:val="NormalWeb"/>
        <w:spacing w:before="0" w:beforeAutospacing="0" w:after="0" w:afterAutospacing="0" w:line="360" w:lineRule="auto"/>
        <w:jc w:val="both"/>
        <w:rPr>
          <w:rFonts w:ascii="Bookman Old Style" w:hAnsi="Bookman Old Style"/>
          <w:lang w:val="en-US"/>
        </w:rPr>
      </w:pPr>
      <w:r w:rsidRPr="005043F7">
        <w:rPr>
          <w:rFonts w:ascii="Bookman Old Style" w:hAnsi="Bookman Old Style"/>
          <w:lang w:val="en-US"/>
        </w:rPr>
        <w:t>The system comprises a water reticulation system with standpipes in open areas or in road reserves. Basic water as access to 25 liters of potable water per person (capita) per day at a communal street tap which is within 200 meters of the dwelling, with 98% reliability and a 10 liters/min flow rate. Provision is usually made in the design for upgrading.</w:t>
      </w:r>
    </w:p>
    <w:p w:rsidR="005043F7" w:rsidRPr="005043F7" w:rsidRDefault="005043F7" w:rsidP="005043F7">
      <w:pPr>
        <w:pStyle w:val="NormalWeb"/>
        <w:spacing w:after="0" w:afterAutospacing="0" w:line="360" w:lineRule="auto"/>
        <w:jc w:val="both"/>
        <w:rPr>
          <w:rFonts w:ascii="Bookman Old Style" w:hAnsi="Bookman Old Style"/>
          <w:lang w:val="en-US"/>
        </w:rPr>
      </w:pPr>
      <w:r w:rsidRPr="005043F7">
        <w:rPr>
          <w:rFonts w:ascii="Bookman Old Style" w:hAnsi="Bookman Old Style"/>
          <w:lang w:val="en-US"/>
        </w:rPr>
        <w:t xml:space="preserve">The design of the standpipe installation requires careful planning, and special attention is given to drainage of excess water and avoiding wastage, in order to minimize health risks. A typical example is shown </w:t>
      </w:r>
      <w:proofErr w:type="gramStart"/>
      <w:r w:rsidRPr="005043F7">
        <w:rPr>
          <w:rFonts w:ascii="Bookman Old Style" w:hAnsi="Bookman Old Style"/>
          <w:lang w:val="en-US"/>
        </w:rPr>
        <w:t xml:space="preserve">below </w:t>
      </w:r>
      <w:r w:rsidR="00864341">
        <w:rPr>
          <w:rFonts w:ascii="Bookman Old Style" w:hAnsi="Bookman Old Style"/>
          <w:lang w:val="en-US"/>
        </w:rPr>
        <w:t>.</w:t>
      </w:r>
      <w:proofErr w:type="gramEnd"/>
    </w:p>
    <w:p w:rsidR="005043F7" w:rsidRDefault="005043F7" w:rsidP="003625FB">
      <w:pPr>
        <w:pStyle w:val="NormalWeb"/>
        <w:spacing w:after="0" w:afterAutospacing="0" w:line="360" w:lineRule="auto"/>
        <w:jc w:val="both"/>
        <w:rPr>
          <w:rFonts w:ascii="Bookman Old Style" w:hAnsi="Bookman Old Style"/>
          <w:lang w:val="en-US"/>
        </w:rPr>
      </w:pPr>
      <w:r w:rsidRPr="005043F7">
        <w:rPr>
          <w:rFonts w:ascii="Bookman Old Style" w:hAnsi="Bookman Old Style"/>
          <w:lang w:val="en-US"/>
        </w:rPr>
        <w:t>Communal standpipes serving dwelling houses should s</w:t>
      </w:r>
      <w:r>
        <w:rPr>
          <w:rFonts w:ascii="Bookman Old Style" w:hAnsi="Bookman Old Style"/>
          <w:lang w:val="en-US"/>
        </w:rPr>
        <w:t xml:space="preserve">atisfy the following criteria: </w:t>
      </w:r>
    </w:p>
    <w:p w:rsidR="005043F7" w:rsidRDefault="005043F7" w:rsidP="009A0968">
      <w:pPr>
        <w:pStyle w:val="NormalWeb"/>
        <w:numPr>
          <w:ilvl w:val="0"/>
          <w:numId w:val="16"/>
        </w:numPr>
        <w:spacing w:after="0" w:afterAutospacing="0" w:line="360" w:lineRule="auto"/>
        <w:jc w:val="both"/>
        <w:rPr>
          <w:rFonts w:ascii="Bookman Old Style" w:hAnsi="Bookman Old Style"/>
          <w:lang w:val="en-US"/>
        </w:rPr>
      </w:pPr>
      <w:r w:rsidRPr="005043F7">
        <w:rPr>
          <w:rFonts w:ascii="Bookman Old Style" w:hAnsi="Bookman Old Style"/>
          <w:lang w:val="en-US"/>
        </w:rPr>
        <w:t xml:space="preserve">One tap required per 25-50 dwellings; </w:t>
      </w:r>
    </w:p>
    <w:p w:rsidR="005043F7" w:rsidRDefault="005043F7" w:rsidP="009A0968">
      <w:pPr>
        <w:pStyle w:val="NormalWeb"/>
        <w:numPr>
          <w:ilvl w:val="0"/>
          <w:numId w:val="16"/>
        </w:numPr>
        <w:spacing w:after="0" w:afterAutospacing="0" w:line="360" w:lineRule="auto"/>
        <w:jc w:val="both"/>
        <w:rPr>
          <w:rFonts w:ascii="Bookman Old Style" w:hAnsi="Bookman Old Style"/>
          <w:lang w:val="en-US"/>
        </w:rPr>
      </w:pPr>
      <w:r w:rsidRPr="005043F7">
        <w:rPr>
          <w:rFonts w:ascii="Bookman Old Style" w:hAnsi="Bookman Old Style"/>
          <w:lang w:val="en-US"/>
        </w:rPr>
        <w:t xml:space="preserve">Maximum number of people served per water point: 300; </w:t>
      </w:r>
    </w:p>
    <w:p w:rsidR="005043F7" w:rsidRDefault="005043F7" w:rsidP="009A0968">
      <w:pPr>
        <w:pStyle w:val="NormalWeb"/>
        <w:numPr>
          <w:ilvl w:val="0"/>
          <w:numId w:val="16"/>
        </w:numPr>
        <w:spacing w:after="0" w:afterAutospacing="0" w:line="360" w:lineRule="auto"/>
        <w:jc w:val="both"/>
        <w:rPr>
          <w:rFonts w:ascii="Bookman Old Style" w:hAnsi="Bookman Old Style"/>
          <w:lang w:val="en-US"/>
        </w:rPr>
      </w:pPr>
      <w:r w:rsidRPr="005043F7">
        <w:rPr>
          <w:rFonts w:ascii="Bookman Old Style" w:hAnsi="Bookman Old Style"/>
          <w:lang w:val="en-US"/>
        </w:rPr>
        <w:t xml:space="preserve">Maximum number of people served per tap: 150; </w:t>
      </w:r>
    </w:p>
    <w:p w:rsidR="005043F7" w:rsidRDefault="005043F7" w:rsidP="009A0968">
      <w:pPr>
        <w:pStyle w:val="NormalWeb"/>
        <w:numPr>
          <w:ilvl w:val="0"/>
          <w:numId w:val="16"/>
        </w:numPr>
        <w:spacing w:after="0" w:afterAutospacing="0" w:line="360" w:lineRule="auto"/>
        <w:jc w:val="both"/>
        <w:rPr>
          <w:rFonts w:ascii="Bookman Old Style" w:hAnsi="Bookman Old Style"/>
          <w:lang w:val="en-US"/>
        </w:rPr>
      </w:pPr>
      <w:r w:rsidRPr="005043F7">
        <w:rPr>
          <w:rFonts w:ascii="Bookman Old Style" w:hAnsi="Bookman Old Style"/>
          <w:lang w:val="en-US"/>
        </w:rPr>
        <w:t xml:space="preserve">Maximum walking distance from a dwelling to a standpipe: 200 m. </w:t>
      </w:r>
    </w:p>
    <w:p w:rsidR="00192DE8" w:rsidRPr="00952E00" w:rsidRDefault="005043F7" w:rsidP="00952E00">
      <w:pPr>
        <w:pStyle w:val="NormalWeb"/>
        <w:numPr>
          <w:ilvl w:val="0"/>
          <w:numId w:val="16"/>
        </w:numPr>
        <w:spacing w:after="0" w:afterAutospacing="0" w:line="360" w:lineRule="auto"/>
        <w:jc w:val="both"/>
        <w:rPr>
          <w:rFonts w:ascii="Bookman Old Style" w:hAnsi="Bookman Old Style"/>
          <w:lang w:val="en-US"/>
        </w:rPr>
      </w:pPr>
      <w:r w:rsidRPr="005043F7">
        <w:rPr>
          <w:rFonts w:ascii="Bookman Old Style" w:hAnsi="Bookman Old Style"/>
          <w:lang w:val="en-US"/>
        </w:rPr>
        <w:lastRenderedPageBreak/>
        <w:t>An acceptable discharge capacity from a standpipe is about 10 f/mm per tap. For commonly used taps the calculated discharge range, at an assumed efficiency of 80%.</w:t>
      </w:r>
    </w:p>
    <w:p w:rsidR="00636B06" w:rsidRPr="00C6010B" w:rsidRDefault="00716367" w:rsidP="00C6010B">
      <w:pPr>
        <w:pStyle w:val="Heading2"/>
        <w:numPr>
          <w:ilvl w:val="1"/>
          <w:numId w:val="190"/>
        </w:numPr>
        <w:rPr>
          <w:rFonts w:ascii="Bookman Old Style" w:hAnsi="Bookman Old Style"/>
        </w:rPr>
      </w:pPr>
      <w:bookmarkStart w:id="626" w:name="_Toc421715310"/>
      <w:r w:rsidRPr="007437AB">
        <w:rPr>
          <w:rFonts w:ascii="Bookman Old Style" w:hAnsi="Bookman Old Style"/>
        </w:rPr>
        <w:lastRenderedPageBreak/>
        <w:t>Proposed water distribution network</w:t>
      </w:r>
      <w:r w:rsidR="003625FB" w:rsidRPr="007437AB">
        <w:rPr>
          <w:rFonts w:ascii="Bookman Old Style" w:hAnsi="Bookman Old Style"/>
        </w:rPr>
        <w:t xml:space="preserve"> map</w:t>
      </w:r>
      <w:bookmarkEnd w:id="626"/>
    </w:p>
    <w:p w:rsidR="00C6010B" w:rsidRPr="00C6010B" w:rsidRDefault="00C6010B" w:rsidP="00C6010B">
      <w:pPr>
        <w:pStyle w:val="Caption"/>
        <w:keepNext/>
        <w:ind w:hanging="360"/>
        <w:rPr>
          <w:rFonts w:ascii="Bookman Old Style" w:hAnsi="Bookman Old Style"/>
          <w:sz w:val="24"/>
          <w:szCs w:val="24"/>
        </w:rPr>
      </w:pPr>
      <w:bookmarkStart w:id="627" w:name="_Toc421264897"/>
      <w:r w:rsidRPr="00C6010B">
        <w:rPr>
          <w:rFonts w:ascii="Bookman Old Style" w:hAnsi="Bookman Old Style"/>
          <w:sz w:val="24"/>
          <w:szCs w:val="24"/>
        </w:rPr>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31</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sz w:val="24"/>
          <w:szCs w:val="24"/>
          <w:lang w:val="en-US"/>
        </w:rPr>
        <w:t xml:space="preserve"> Proposed water distribution network map for </w:t>
      </w:r>
      <w:proofErr w:type="spellStart"/>
      <w:r w:rsidRPr="00C6010B">
        <w:rPr>
          <w:rFonts w:ascii="Bookman Old Style" w:hAnsi="Bookman Old Style"/>
          <w:sz w:val="24"/>
          <w:szCs w:val="24"/>
          <w:lang w:val="en-US"/>
        </w:rPr>
        <w:t>Ngarama</w:t>
      </w:r>
      <w:proofErr w:type="spellEnd"/>
      <w:r w:rsidRPr="00C6010B">
        <w:rPr>
          <w:rFonts w:ascii="Bookman Old Style" w:hAnsi="Bookman Old Style"/>
          <w:sz w:val="24"/>
          <w:szCs w:val="24"/>
          <w:lang w:val="en-US"/>
        </w:rPr>
        <w:t xml:space="preserve"> site</w:t>
      </w:r>
      <w:bookmarkEnd w:id="627"/>
    </w:p>
    <w:p w:rsidR="00636B06" w:rsidRPr="00716367" w:rsidRDefault="00CD4991" w:rsidP="00636B06">
      <w:pPr>
        <w:pStyle w:val="NormalWeb"/>
        <w:spacing w:after="0" w:afterAutospacing="0" w:line="360" w:lineRule="auto"/>
        <w:ind w:left="720"/>
        <w:jc w:val="both"/>
        <w:rPr>
          <w:rFonts w:ascii="Bookman Old Style" w:hAnsi="Bookman Old Style"/>
          <w:lang w:val="en-US"/>
        </w:rPr>
      </w:pPr>
      <w:r>
        <w:rPr>
          <w:rFonts w:ascii="Bookman Old Style" w:hAnsi="Bookman Old Style"/>
          <w:noProof/>
          <w:lang w:val="en-US"/>
        </w:rPr>
        <w:drawing>
          <wp:inline distT="0" distB="0" distL="0" distR="0">
            <wp:extent cx="4791075" cy="6776293"/>
            <wp:effectExtent l="0" t="0" r="0" b="0"/>
            <wp:docPr id="98" name="Picture 98" descr="G:\V.CO NGARAMA\FINAL REPORT NGARAMA\NGARAMA GIS COMPONENT\MAPS\FINAL MAPS\A4\PROPOSED WATER NETWORK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V.CO NGARAMA\FINAL REPORT NGARAMA\NGARAMA GIS COMPONENT\MAPS\FINAL MAPS\A4\PROPOSED WATER NETWORK FOR NGARAMA SITE.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797202" cy="6784959"/>
                    </a:xfrm>
                    <a:prstGeom prst="rect">
                      <a:avLst/>
                    </a:prstGeom>
                    <a:noFill/>
                    <a:ln>
                      <a:noFill/>
                    </a:ln>
                  </pic:spPr>
                </pic:pic>
              </a:graphicData>
            </a:graphic>
          </wp:inline>
        </w:drawing>
      </w:r>
    </w:p>
    <w:p w:rsidR="00716367" w:rsidRPr="00CD4991" w:rsidRDefault="00636B06" w:rsidP="00CD4991">
      <w:pPr>
        <w:pStyle w:val="NormalWeb"/>
        <w:spacing w:after="0" w:afterAutospacing="0" w:line="360" w:lineRule="auto"/>
        <w:ind w:left="1080"/>
        <w:jc w:val="both"/>
        <w:rPr>
          <w:rFonts w:ascii="Bookman Old Style" w:hAnsi="Bookman Old Style"/>
          <w:b/>
          <w:lang w:val="en-US"/>
        </w:rPr>
      </w:pPr>
      <w:r>
        <w:rPr>
          <w:rFonts w:ascii="Bookman Old Style" w:hAnsi="Bookman Old Style"/>
          <w:b/>
          <w:lang w:val="en-US"/>
        </w:rPr>
        <w:t>Source: V.COLTD, 2015</w:t>
      </w:r>
    </w:p>
    <w:p w:rsidR="00C6010B" w:rsidRPr="00C6010B" w:rsidRDefault="00C6010B" w:rsidP="00C6010B">
      <w:pPr>
        <w:pStyle w:val="Caption"/>
        <w:keepNext/>
        <w:ind w:hanging="360"/>
        <w:rPr>
          <w:rFonts w:ascii="Bookman Old Style" w:hAnsi="Bookman Old Style"/>
          <w:sz w:val="24"/>
          <w:szCs w:val="24"/>
        </w:rPr>
      </w:pPr>
      <w:bookmarkStart w:id="628" w:name="_Toc421264898"/>
      <w:r w:rsidRPr="00C6010B">
        <w:rPr>
          <w:rFonts w:ascii="Bookman Old Style" w:hAnsi="Bookman Old Style"/>
          <w:sz w:val="24"/>
          <w:szCs w:val="24"/>
        </w:rPr>
        <w:lastRenderedPageBreak/>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32</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sz w:val="24"/>
          <w:szCs w:val="24"/>
          <w:lang w:val="en-US"/>
        </w:rPr>
        <w:t xml:space="preserve"> Proposed water distribution network map for </w:t>
      </w:r>
      <w:proofErr w:type="spellStart"/>
      <w:r w:rsidRPr="00C6010B">
        <w:rPr>
          <w:rFonts w:ascii="Bookman Old Style" w:hAnsi="Bookman Old Style"/>
          <w:sz w:val="24"/>
          <w:szCs w:val="24"/>
          <w:lang w:val="en-US"/>
        </w:rPr>
        <w:t>Gatungo</w:t>
      </w:r>
      <w:proofErr w:type="spellEnd"/>
      <w:r w:rsidRPr="00C6010B">
        <w:rPr>
          <w:rFonts w:ascii="Bookman Old Style" w:hAnsi="Bookman Old Style"/>
          <w:sz w:val="24"/>
          <w:szCs w:val="24"/>
          <w:lang w:val="en-US"/>
        </w:rPr>
        <w:t xml:space="preserve"> site</w:t>
      </w:r>
      <w:bookmarkEnd w:id="628"/>
    </w:p>
    <w:p w:rsidR="00192DE8" w:rsidRPr="00192DE8" w:rsidRDefault="002B4121" w:rsidP="00192DE8">
      <w:pPr>
        <w:pStyle w:val="NormalWeb"/>
        <w:spacing w:after="0" w:afterAutospacing="0" w:line="360" w:lineRule="auto"/>
        <w:jc w:val="both"/>
        <w:rPr>
          <w:rFonts w:ascii="Bookman Old Style" w:hAnsi="Bookman Old Style"/>
          <w:b/>
          <w:lang w:val="en-US"/>
        </w:rPr>
      </w:pPr>
      <w:r>
        <w:rPr>
          <w:rFonts w:ascii="Bookman Old Style" w:hAnsi="Bookman Old Style"/>
          <w:noProof/>
          <w:lang w:val="en-US"/>
        </w:rPr>
        <w:drawing>
          <wp:inline distT="0" distB="0" distL="0" distR="0" wp14:anchorId="6404F94B" wp14:editId="2DDC905C">
            <wp:extent cx="6057900" cy="4283146"/>
            <wp:effectExtent l="0" t="0" r="0" b="3175"/>
            <wp:docPr id="48" name="Picture 48" descr="G:\V.CO NGARAMA\Ngarama maps draft final\MAPS\DRAFT FINAL MAPS\A4\PROPOSED WATER NETWORK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V.CO NGARAMA\Ngarama maps draft final\MAPS\DRAFT FINAL MAPS\A4\PROPOSED WATER NETWORK FOR GATUNGO SITE.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r w:rsidR="001629EC">
        <w:rPr>
          <w:rFonts w:ascii="Bookman Old Style" w:hAnsi="Bookman Old Style"/>
          <w:b/>
          <w:lang w:val="en-US"/>
        </w:rPr>
        <w:t>Source: V.COLTD, 2015</w:t>
      </w:r>
    </w:p>
    <w:p w:rsidR="000F0E15" w:rsidRPr="007437AB" w:rsidRDefault="000F0E15" w:rsidP="00770FD4">
      <w:pPr>
        <w:pStyle w:val="Heading2"/>
        <w:numPr>
          <w:ilvl w:val="1"/>
          <w:numId w:val="190"/>
        </w:numPr>
        <w:rPr>
          <w:rFonts w:ascii="Bookman Old Style" w:hAnsi="Bookman Old Style"/>
        </w:rPr>
      </w:pPr>
      <w:bookmarkStart w:id="629" w:name="_Toc419813731"/>
      <w:bookmarkStart w:id="630" w:name="_Toc421715311"/>
      <w:r w:rsidRPr="007437AB">
        <w:rPr>
          <w:rFonts w:ascii="Bookman Old Style" w:hAnsi="Bookman Old Style"/>
        </w:rPr>
        <w:t xml:space="preserve">Conclusion </w:t>
      </w:r>
      <w:r w:rsidR="009339FF" w:rsidRPr="007437AB">
        <w:rPr>
          <w:rFonts w:ascii="Bookman Old Style" w:hAnsi="Bookman Old Style"/>
        </w:rPr>
        <w:t>on water supply planning</w:t>
      </w:r>
      <w:bookmarkEnd w:id="629"/>
      <w:bookmarkEnd w:id="630"/>
    </w:p>
    <w:p w:rsidR="00192DE8" w:rsidRPr="00FA25B0" w:rsidRDefault="003E5663" w:rsidP="00FA25B0">
      <w:pPr>
        <w:spacing w:line="360" w:lineRule="auto"/>
        <w:jc w:val="both"/>
        <w:rPr>
          <w:rFonts w:ascii="Bookman Old Style" w:hAnsi="Bookman Old Style"/>
          <w:color w:val="000000" w:themeColor="text1"/>
          <w:sz w:val="24"/>
          <w:szCs w:val="24"/>
        </w:rPr>
      </w:pPr>
      <w:r w:rsidRPr="00FE6DF8">
        <w:rPr>
          <w:rFonts w:ascii="Bookman Old Style" w:hAnsi="Bookman Old Style"/>
          <w:color w:val="000000" w:themeColor="text1"/>
          <w:sz w:val="24"/>
          <w:szCs w:val="24"/>
        </w:rPr>
        <w:t>The existing water network combined with planned water network should respond to the needs of population and the target of EDPRS of having water not far from 200m per household an</w:t>
      </w:r>
      <w:r w:rsidR="00192DE8">
        <w:rPr>
          <w:rFonts w:ascii="Bookman Old Style" w:hAnsi="Bookman Old Style"/>
          <w:color w:val="000000" w:themeColor="text1"/>
          <w:sz w:val="24"/>
          <w:szCs w:val="24"/>
        </w:rPr>
        <w:t>d…</w:t>
      </w:r>
    </w:p>
    <w:p w:rsidR="0052596A" w:rsidRPr="00D23C8E" w:rsidRDefault="00192DE8" w:rsidP="00D23C8E">
      <w:pPr>
        <w:pStyle w:val="Heading1"/>
        <w:numPr>
          <w:ilvl w:val="0"/>
          <w:numId w:val="0"/>
        </w:numPr>
        <w:ind w:left="432" w:hanging="432"/>
        <w:rPr>
          <w:rFonts w:ascii="Bookman Old Style" w:hAnsi="Bookman Old Style"/>
          <w:color w:val="E36C0A" w:themeColor="accent6" w:themeShade="BF"/>
        </w:rPr>
      </w:pPr>
      <w:bookmarkStart w:id="631" w:name="_Toc421715312"/>
      <w:r>
        <w:rPr>
          <w:rFonts w:ascii="Bookman Old Style" w:hAnsi="Bookman Old Style"/>
          <w:caps w:val="0"/>
          <w:color w:val="F79646" w:themeColor="accent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TWELVE</w:t>
      </w:r>
      <w:r w:rsidR="0052596A" w:rsidRPr="00D23C8E">
        <w:rPr>
          <w:rFonts w:ascii="Bookman Old Style" w:hAnsi="Bookman Old Style"/>
          <w:color w:val="00B0F0"/>
          <w:u w:val="none"/>
        </w:rPr>
        <w:t>:</w:t>
      </w:r>
      <w:r w:rsidR="009B50D3" w:rsidRPr="00D23C8E">
        <w:rPr>
          <w:rFonts w:ascii="Bookman Old Style" w:hAnsi="Bookman Old Style"/>
          <w:color w:val="00B0F0"/>
          <w:u w:val="none"/>
        </w:rPr>
        <w:t xml:space="preserve">  </w:t>
      </w:r>
      <w:r>
        <w:rPr>
          <w:rFonts w:ascii="Bookman Old Style" w:hAnsi="Bookman Old Style"/>
          <w:color w:val="00B0F0"/>
          <w:u w:val="none"/>
        </w:rPr>
        <w:t xml:space="preserve">PROPOSED </w:t>
      </w:r>
      <w:r w:rsidR="009B50D3" w:rsidRPr="00D23C8E">
        <w:rPr>
          <w:rFonts w:ascii="Bookman Old Style" w:hAnsi="Bookman Old Style"/>
          <w:color w:val="00B0F0"/>
          <w:u w:val="none"/>
        </w:rPr>
        <w:t>ENERGY</w:t>
      </w:r>
      <w:r>
        <w:rPr>
          <w:rFonts w:ascii="Bookman Old Style" w:hAnsi="Bookman Old Style"/>
          <w:color w:val="00B0F0"/>
          <w:u w:val="none"/>
        </w:rPr>
        <w:t xml:space="preserve"> PLANNING</w:t>
      </w:r>
      <w:bookmarkEnd w:id="631"/>
    </w:p>
    <w:p w:rsidR="00BE0009" w:rsidRPr="00D23C8E" w:rsidRDefault="002B4121" w:rsidP="00770FD4">
      <w:pPr>
        <w:pStyle w:val="Heading2"/>
        <w:numPr>
          <w:ilvl w:val="1"/>
          <w:numId w:val="191"/>
        </w:numPr>
        <w:rPr>
          <w:rFonts w:ascii="Bookman Old Style" w:hAnsi="Bookman Old Style"/>
          <w:color w:val="E36C0A" w:themeColor="accent6" w:themeShade="BF"/>
        </w:rPr>
      </w:pPr>
      <w:bookmarkStart w:id="632" w:name="_Toc421715313"/>
      <w:r w:rsidRPr="00D23C8E">
        <w:rPr>
          <w:rFonts w:ascii="Bookman Old Style" w:hAnsi="Bookman Old Style"/>
        </w:rPr>
        <w:t>E</w:t>
      </w:r>
      <w:r w:rsidR="005E4726" w:rsidRPr="00D23C8E">
        <w:rPr>
          <w:rFonts w:ascii="Bookman Old Style" w:hAnsi="Bookman Old Style"/>
        </w:rPr>
        <w:t>xisti</w:t>
      </w:r>
      <w:r w:rsidR="00631269" w:rsidRPr="00D23C8E">
        <w:rPr>
          <w:rFonts w:ascii="Bookman Old Style" w:hAnsi="Bookman Old Style"/>
        </w:rPr>
        <w:t xml:space="preserve">ng situation of the </w:t>
      </w:r>
      <w:r w:rsidR="00192DE8" w:rsidRPr="00D23C8E">
        <w:rPr>
          <w:rFonts w:ascii="Bookman Old Style" w:hAnsi="Bookman Old Style"/>
        </w:rPr>
        <w:t>energy in</w:t>
      </w:r>
      <w:r w:rsidR="00631269" w:rsidRPr="00D23C8E">
        <w:rPr>
          <w:rFonts w:ascii="Bookman Old Style" w:hAnsi="Bookman Old Style"/>
        </w:rPr>
        <w:t xml:space="preserve"> </w:t>
      </w:r>
      <w:proofErr w:type="spellStart"/>
      <w:r w:rsidR="00631269" w:rsidRPr="00D23C8E">
        <w:rPr>
          <w:rFonts w:ascii="Bookman Old Style" w:hAnsi="Bookman Old Style"/>
        </w:rPr>
        <w:t>N</w:t>
      </w:r>
      <w:r w:rsidR="005E4726" w:rsidRPr="00D23C8E">
        <w:rPr>
          <w:rFonts w:ascii="Bookman Old Style" w:hAnsi="Bookman Old Style"/>
        </w:rPr>
        <w:t>garama</w:t>
      </w:r>
      <w:proofErr w:type="spellEnd"/>
      <w:r w:rsidR="005E4726" w:rsidRPr="00D23C8E">
        <w:rPr>
          <w:rFonts w:ascii="Bookman Old Style" w:hAnsi="Bookman Old Style"/>
        </w:rPr>
        <w:t xml:space="preserve"> urban </w:t>
      </w:r>
      <w:r w:rsidR="00892C97" w:rsidRPr="00D23C8E">
        <w:rPr>
          <w:rFonts w:ascii="Bookman Old Style" w:hAnsi="Bookman Old Style"/>
        </w:rPr>
        <w:t>centre</w:t>
      </w:r>
      <w:bookmarkEnd w:id="632"/>
    </w:p>
    <w:p w:rsidR="00952E00" w:rsidRPr="00952E00" w:rsidRDefault="003625FB" w:rsidP="00952E00">
      <w:pPr>
        <w:spacing w:line="360" w:lineRule="auto"/>
        <w:jc w:val="both"/>
        <w:rPr>
          <w:rFonts w:ascii="Bookman Old Style" w:hAnsi="Bookman Old Style"/>
          <w:sz w:val="24"/>
          <w:szCs w:val="24"/>
        </w:rPr>
      </w:pPr>
      <w:r w:rsidRPr="003625FB">
        <w:rPr>
          <w:rFonts w:ascii="Bookman Old Style" w:hAnsi="Bookman Old Style"/>
          <w:sz w:val="24"/>
          <w:szCs w:val="24"/>
        </w:rPr>
        <w:t xml:space="preserve">Our energy proposal seeks to use the already existing connection an extend them to reach all the households. Since the project is phased then connection will be on a ‘when is ready basis’ to </w:t>
      </w:r>
      <w:r w:rsidR="00892C97" w:rsidRPr="003625FB">
        <w:rPr>
          <w:rFonts w:ascii="Bookman Old Style" w:hAnsi="Bookman Old Style"/>
          <w:sz w:val="24"/>
          <w:szCs w:val="24"/>
        </w:rPr>
        <w:t>minimize</w:t>
      </w:r>
      <w:r w:rsidRPr="003625FB">
        <w:rPr>
          <w:rFonts w:ascii="Bookman Old Style" w:hAnsi="Bookman Old Style"/>
          <w:sz w:val="24"/>
          <w:szCs w:val="24"/>
        </w:rPr>
        <w:t xml:space="preserve"> costs of putting poles on areas where there is no activity going on.</w:t>
      </w:r>
    </w:p>
    <w:p w:rsidR="00C6010B" w:rsidRPr="00C6010B" w:rsidRDefault="00C6010B" w:rsidP="00C6010B">
      <w:pPr>
        <w:pStyle w:val="Caption"/>
        <w:keepNext/>
        <w:jc w:val="left"/>
        <w:rPr>
          <w:rFonts w:ascii="Bookman Old Style" w:hAnsi="Bookman Old Style"/>
          <w:sz w:val="24"/>
          <w:szCs w:val="24"/>
        </w:rPr>
      </w:pPr>
      <w:bookmarkStart w:id="633" w:name="_Toc421264899"/>
      <w:r w:rsidRPr="00C6010B">
        <w:rPr>
          <w:rFonts w:ascii="Bookman Old Style" w:hAnsi="Bookman Old Style"/>
          <w:sz w:val="24"/>
          <w:szCs w:val="24"/>
        </w:rPr>
        <w:lastRenderedPageBreak/>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33</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Existing situation of the </w:t>
      </w:r>
      <w:r w:rsidR="00892C97" w:rsidRPr="00C6010B">
        <w:rPr>
          <w:rFonts w:ascii="Bookman Old Style" w:hAnsi="Bookman Old Style"/>
          <w:color w:val="000000" w:themeColor="text1"/>
          <w:sz w:val="24"/>
          <w:szCs w:val="24"/>
        </w:rPr>
        <w:t>energy in</w:t>
      </w:r>
      <w:r w:rsidRPr="00C6010B">
        <w:rPr>
          <w:rFonts w:ascii="Bookman Old Style" w:hAnsi="Bookman Old Style"/>
          <w:color w:val="000000" w:themeColor="text1"/>
          <w:sz w:val="24"/>
          <w:szCs w:val="24"/>
        </w:rPr>
        <w:t xml:space="preserve"> </w:t>
      </w:r>
      <w:proofErr w:type="spellStart"/>
      <w:r w:rsidRPr="00C6010B">
        <w:rPr>
          <w:rFonts w:ascii="Bookman Old Style" w:hAnsi="Bookman Old Style"/>
          <w:color w:val="000000" w:themeColor="text1"/>
          <w:sz w:val="24"/>
          <w:szCs w:val="24"/>
        </w:rPr>
        <w:t>Ngarama</w:t>
      </w:r>
      <w:proofErr w:type="spellEnd"/>
      <w:r w:rsidRPr="00C6010B">
        <w:rPr>
          <w:rFonts w:ascii="Bookman Old Style" w:hAnsi="Bookman Old Style"/>
          <w:color w:val="000000" w:themeColor="text1"/>
          <w:sz w:val="24"/>
          <w:szCs w:val="24"/>
        </w:rPr>
        <w:t xml:space="preserve"> urban </w:t>
      </w:r>
      <w:proofErr w:type="spellStart"/>
      <w:r w:rsidRPr="00C6010B">
        <w:rPr>
          <w:rFonts w:ascii="Bookman Old Style" w:hAnsi="Bookman Old Style"/>
          <w:color w:val="000000" w:themeColor="text1"/>
          <w:sz w:val="24"/>
          <w:szCs w:val="24"/>
        </w:rPr>
        <w:t>center</w:t>
      </w:r>
      <w:bookmarkEnd w:id="633"/>
      <w:proofErr w:type="spellEnd"/>
    </w:p>
    <w:p w:rsidR="00864341" w:rsidRPr="00864341" w:rsidRDefault="00864341" w:rsidP="00864341">
      <w:pPr>
        <w:spacing w:line="360" w:lineRule="auto"/>
        <w:rPr>
          <w:rFonts w:ascii="Bookman Old Style" w:hAnsi="Bookman Old Style"/>
          <w:b/>
          <w:color w:val="E36C0A" w:themeColor="accent6" w:themeShade="BF"/>
          <w:sz w:val="24"/>
          <w:szCs w:val="24"/>
        </w:rPr>
      </w:pPr>
      <w:r>
        <w:rPr>
          <w:noProof/>
        </w:rPr>
        <w:drawing>
          <wp:inline distT="0" distB="0" distL="0" distR="0" wp14:anchorId="019AD24C" wp14:editId="2B825BEB">
            <wp:extent cx="6471243" cy="447675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 14 Existing Electricity and water facilitiesA3.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6481017" cy="4483511"/>
                    </a:xfrm>
                    <a:prstGeom prst="rect">
                      <a:avLst/>
                    </a:prstGeom>
                  </pic:spPr>
                </pic:pic>
              </a:graphicData>
            </a:graphic>
          </wp:inline>
        </w:drawing>
      </w:r>
    </w:p>
    <w:p w:rsidR="001629EC" w:rsidRDefault="001629EC" w:rsidP="001629EC">
      <w:pPr>
        <w:pStyle w:val="NormalWeb"/>
        <w:spacing w:after="0" w:afterAutospacing="0" w:line="360" w:lineRule="auto"/>
        <w:ind w:left="1080"/>
        <w:jc w:val="both"/>
        <w:rPr>
          <w:rFonts w:ascii="Bookman Old Style" w:hAnsi="Bookman Old Style"/>
          <w:b/>
          <w:lang w:val="en-US"/>
        </w:rPr>
      </w:pPr>
      <w:r>
        <w:rPr>
          <w:rFonts w:ascii="Bookman Old Style" w:hAnsi="Bookman Old Style"/>
          <w:b/>
          <w:lang w:val="en-US"/>
        </w:rPr>
        <w:t>Source: V.COLTD, 2015</w:t>
      </w:r>
    </w:p>
    <w:p w:rsidR="00864341" w:rsidRDefault="00864341" w:rsidP="00864341">
      <w:pPr>
        <w:spacing w:line="360" w:lineRule="auto"/>
        <w:rPr>
          <w:rFonts w:ascii="Bookman Old Style" w:hAnsi="Bookman Old Style"/>
          <w:b/>
          <w:color w:val="E36C0A" w:themeColor="accent6" w:themeShade="BF"/>
          <w:sz w:val="24"/>
          <w:szCs w:val="24"/>
        </w:rPr>
      </w:pPr>
    </w:p>
    <w:p w:rsidR="00864341" w:rsidRDefault="00864341" w:rsidP="00864341">
      <w:pPr>
        <w:spacing w:line="360" w:lineRule="auto"/>
        <w:rPr>
          <w:rFonts w:ascii="Bookman Old Style" w:hAnsi="Bookman Old Style"/>
          <w:b/>
          <w:color w:val="E36C0A" w:themeColor="accent6" w:themeShade="BF"/>
          <w:sz w:val="24"/>
          <w:szCs w:val="24"/>
        </w:rPr>
      </w:pPr>
    </w:p>
    <w:p w:rsidR="00864341" w:rsidRDefault="00864341" w:rsidP="00864341">
      <w:pPr>
        <w:spacing w:line="360" w:lineRule="auto"/>
        <w:rPr>
          <w:rFonts w:ascii="Bookman Old Style" w:hAnsi="Bookman Old Style"/>
          <w:b/>
          <w:color w:val="E36C0A" w:themeColor="accent6" w:themeShade="BF"/>
          <w:sz w:val="24"/>
          <w:szCs w:val="24"/>
        </w:rPr>
      </w:pPr>
    </w:p>
    <w:p w:rsidR="00864341" w:rsidRDefault="00864341" w:rsidP="00864341">
      <w:pPr>
        <w:spacing w:line="360" w:lineRule="auto"/>
        <w:rPr>
          <w:rFonts w:ascii="Bookman Old Style" w:hAnsi="Bookman Old Style"/>
          <w:b/>
          <w:color w:val="E36C0A" w:themeColor="accent6" w:themeShade="BF"/>
          <w:sz w:val="24"/>
          <w:szCs w:val="24"/>
        </w:rPr>
      </w:pPr>
    </w:p>
    <w:p w:rsidR="00864341" w:rsidRDefault="00864341" w:rsidP="00864341">
      <w:pPr>
        <w:spacing w:line="360" w:lineRule="auto"/>
        <w:rPr>
          <w:rFonts w:ascii="Bookman Old Style" w:hAnsi="Bookman Old Style"/>
          <w:b/>
          <w:color w:val="E36C0A" w:themeColor="accent6" w:themeShade="BF"/>
          <w:sz w:val="24"/>
          <w:szCs w:val="24"/>
        </w:rPr>
      </w:pPr>
    </w:p>
    <w:p w:rsidR="00864341" w:rsidRDefault="00864341" w:rsidP="00864341">
      <w:pPr>
        <w:spacing w:line="360" w:lineRule="auto"/>
        <w:rPr>
          <w:rFonts w:ascii="Bookman Old Style" w:hAnsi="Bookman Old Style"/>
          <w:b/>
          <w:color w:val="E36C0A" w:themeColor="accent6" w:themeShade="BF"/>
          <w:sz w:val="24"/>
          <w:szCs w:val="24"/>
        </w:rPr>
      </w:pPr>
    </w:p>
    <w:p w:rsidR="00864341" w:rsidRPr="00864341" w:rsidRDefault="00864341" w:rsidP="00864341">
      <w:pPr>
        <w:spacing w:line="360" w:lineRule="auto"/>
        <w:rPr>
          <w:rFonts w:ascii="Bookman Old Style" w:hAnsi="Bookman Old Style"/>
          <w:b/>
          <w:color w:val="E36C0A" w:themeColor="accent6" w:themeShade="BF"/>
          <w:sz w:val="24"/>
          <w:szCs w:val="24"/>
        </w:rPr>
      </w:pPr>
    </w:p>
    <w:p w:rsidR="003625FB" w:rsidRPr="00C6010B" w:rsidRDefault="000F0E15" w:rsidP="00C6010B">
      <w:pPr>
        <w:pStyle w:val="Heading2"/>
        <w:numPr>
          <w:ilvl w:val="1"/>
          <w:numId w:val="192"/>
        </w:numPr>
        <w:rPr>
          <w:rFonts w:ascii="Bookman Old Style" w:hAnsi="Bookman Old Style"/>
          <w:color w:val="E36C0A" w:themeColor="accent6" w:themeShade="BF"/>
        </w:rPr>
      </w:pPr>
      <w:bookmarkStart w:id="634" w:name="_Toc421715314"/>
      <w:r w:rsidRPr="00D23C8E">
        <w:rPr>
          <w:rFonts w:ascii="Bookman Old Style" w:hAnsi="Bookman Old Style"/>
        </w:rPr>
        <w:lastRenderedPageBreak/>
        <w:t>Proposed electricity network</w:t>
      </w:r>
      <w:r w:rsidR="003625FB" w:rsidRPr="00D23C8E">
        <w:rPr>
          <w:rFonts w:ascii="Bookman Old Style" w:hAnsi="Bookman Old Style"/>
        </w:rPr>
        <w:t xml:space="preserve"> in the study area</w:t>
      </w:r>
      <w:bookmarkEnd w:id="634"/>
    </w:p>
    <w:p w:rsidR="00C6010B" w:rsidRPr="00C6010B" w:rsidRDefault="00C6010B" w:rsidP="00C6010B">
      <w:pPr>
        <w:pStyle w:val="Caption"/>
        <w:keepNext/>
        <w:ind w:hanging="360"/>
        <w:jc w:val="left"/>
        <w:rPr>
          <w:rFonts w:ascii="Bookman Old Style" w:hAnsi="Bookman Old Style"/>
          <w:sz w:val="24"/>
          <w:szCs w:val="24"/>
        </w:rPr>
      </w:pPr>
      <w:bookmarkStart w:id="635" w:name="_Toc421264900"/>
      <w:r w:rsidRPr="00C6010B">
        <w:rPr>
          <w:rFonts w:ascii="Bookman Old Style" w:hAnsi="Bookman Old Style"/>
          <w:sz w:val="24"/>
          <w:szCs w:val="24"/>
        </w:rPr>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34</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Proposed electricity network in </w:t>
      </w:r>
      <w:proofErr w:type="spellStart"/>
      <w:r w:rsidRPr="00C6010B">
        <w:rPr>
          <w:rFonts w:ascii="Bookman Old Style" w:hAnsi="Bookman Old Style"/>
          <w:color w:val="000000" w:themeColor="text1"/>
          <w:sz w:val="24"/>
          <w:szCs w:val="24"/>
        </w:rPr>
        <w:t>Ngarama</w:t>
      </w:r>
      <w:proofErr w:type="spellEnd"/>
      <w:r w:rsidRPr="00C6010B">
        <w:rPr>
          <w:rFonts w:ascii="Bookman Old Style" w:hAnsi="Bookman Old Style"/>
          <w:color w:val="000000" w:themeColor="text1"/>
          <w:sz w:val="24"/>
          <w:szCs w:val="24"/>
        </w:rPr>
        <w:t xml:space="preserve"> site</w:t>
      </w:r>
      <w:bookmarkEnd w:id="635"/>
    </w:p>
    <w:p w:rsidR="003625FB" w:rsidRDefault="005F0DB5" w:rsidP="003625FB">
      <w:pPr>
        <w:pStyle w:val="ListParagraph"/>
        <w:spacing w:line="360" w:lineRule="auto"/>
        <w:rPr>
          <w:rFonts w:ascii="Bookman Old Style" w:hAnsi="Bookman Old Style"/>
          <w:b/>
          <w:color w:val="E36C0A" w:themeColor="accent6" w:themeShade="BF"/>
          <w:sz w:val="24"/>
          <w:szCs w:val="24"/>
        </w:rPr>
      </w:pPr>
      <w:r>
        <w:rPr>
          <w:rFonts w:ascii="Bookman Old Style" w:hAnsi="Bookman Old Style"/>
          <w:b/>
          <w:noProof/>
          <w:color w:val="E36C0A" w:themeColor="accent6" w:themeShade="BF"/>
          <w:sz w:val="24"/>
          <w:szCs w:val="24"/>
        </w:rPr>
        <w:drawing>
          <wp:inline distT="0" distB="0" distL="0" distR="0">
            <wp:extent cx="4724400" cy="6681992"/>
            <wp:effectExtent l="0" t="0" r="0" b="5080"/>
            <wp:docPr id="39" name="Picture 39" descr="G:\V.CO NGARAMA\FINAL REPORT NGARAMA\NGARAMA GIS COMPONENT\MAPS\FINAL MAPS\A4\PROPOSED ELECTRICITY NETWORK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V.CO NGARAMA\FINAL REPORT NGARAMA\NGARAMA GIS COMPONENT\MAPS\FINAL MAPS\A4\PROPOSED ELECTRICITY NETWORK FOR NGARAMA SITE.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727856" cy="6686880"/>
                    </a:xfrm>
                    <a:prstGeom prst="rect">
                      <a:avLst/>
                    </a:prstGeom>
                    <a:noFill/>
                    <a:ln>
                      <a:noFill/>
                    </a:ln>
                  </pic:spPr>
                </pic:pic>
              </a:graphicData>
            </a:graphic>
          </wp:inline>
        </w:drawing>
      </w:r>
    </w:p>
    <w:p w:rsidR="002B4121" w:rsidRDefault="00B33DD1" w:rsidP="003625FB">
      <w:pPr>
        <w:pStyle w:val="ListParagraph"/>
        <w:spacing w:line="360" w:lineRule="auto"/>
        <w:rPr>
          <w:rFonts w:ascii="Bookman Old Style" w:hAnsi="Bookman Old Style"/>
          <w:b/>
          <w:color w:val="E36C0A" w:themeColor="accent6" w:themeShade="BF"/>
          <w:sz w:val="24"/>
          <w:szCs w:val="24"/>
        </w:rPr>
      </w:pPr>
      <w:r w:rsidRPr="001629EC">
        <w:rPr>
          <w:rFonts w:ascii="Bookman Old Style" w:hAnsi="Bookman Old Style"/>
          <w:b/>
          <w:sz w:val="24"/>
          <w:szCs w:val="24"/>
        </w:rPr>
        <w:t>Source: V.COLTD, 2015</w:t>
      </w:r>
    </w:p>
    <w:p w:rsidR="002B4121" w:rsidRPr="00747CC7" w:rsidRDefault="002B4121" w:rsidP="00747CC7">
      <w:pPr>
        <w:spacing w:line="360" w:lineRule="auto"/>
        <w:rPr>
          <w:rFonts w:ascii="Bookman Old Style" w:hAnsi="Bookman Old Style"/>
          <w:b/>
          <w:color w:val="E36C0A" w:themeColor="accent6" w:themeShade="BF"/>
          <w:sz w:val="24"/>
          <w:szCs w:val="24"/>
        </w:rPr>
      </w:pPr>
    </w:p>
    <w:p w:rsidR="00C6010B" w:rsidRPr="00C6010B" w:rsidRDefault="00C6010B" w:rsidP="00C6010B">
      <w:pPr>
        <w:pStyle w:val="Caption"/>
        <w:keepNext/>
        <w:ind w:hanging="360"/>
        <w:jc w:val="left"/>
        <w:rPr>
          <w:rFonts w:ascii="Bookman Old Style" w:hAnsi="Bookman Old Style"/>
          <w:sz w:val="24"/>
          <w:szCs w:val="24"/>
        </w:rPr>
      </w:pPr>
      <w:bookmarkStart w:id="636" w:name="_Toc421264901"/>
      <w:r w:rsidRPr="00C6010B">
        <w:rPr>
          <w:rFonts w:ascii="Bookman Old Style" w:hAnsi="Bookman Old Style"/>
          <w:sz w:val="24"/>
          <w:szCs w:val="24"/>
        </w:rPr>
        <w:lastRenderedPageBreak/>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35</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Proposed electricity network in </w:t>
      </w:r>
      <w:proofErr w:type="spellStart"/>
      <w:r w:rsidRPr="00C6010B">
        <w:rPr>
          <w:rFonts w:ascii="Bookman Old Style" w:hAnsi="Bookman Old Style"/>
          <w:color w:val="000000" w:themeColor="text1"/>
          <w:sz w:val="24"/>
          <w:szCs w:val="24"/>
        </w:rPr>
        <w:t>Gatungo</w:t>
      </w:r>
      <w:proofErr w:type="spellEnd"/>
      <w:r w:rsidRPr="00C6010B">
        <w:rPr>
          <w:rFonts w:ascii="Bookman Old Style" w:hAnsi="Bookman Old Style"/>
          <w:color w:val="000000" w:themeColor="text1"/>
          <w:sz w:val="24"/>
          <w:szCs w:val="24"/>
        </w:rPr>
        <w:t xml:space="preserve"> site</w:t>
      </w:r>
      <w:bookmarkEnd w:id="636"/>
    </w:p>
    <w:p w:rsidR="00B33DD1" w:rsidRPr="002C47AC" w:rsidRDefault="005F0DB5" w:rsidP="002C47AC">
      <w:pPr>
        <w:spacing w:line="360" w:lineRule="auto"/>
        <w:rPr>
          <w:rFonts w:ascii="Bookman Old Style" w:hAnsi="Bookman Old Style"/>
          <w:b/>
          <w:color w:val="E36C0A" w:themeColor="accent6" w:themeShade="BF"/>
          <w:sz w:val="24"/>
          <w:szCs w:val="24"/>
        </w:rPr>
      </w:pPr>
      <w:r>
        <w:rPr>
          <w:rFonts w:ascii="Bookman Old Style" w:hAnsi="Bookman Old Style"/>
          <w:b/>
          <w:noProof/>
          <w:color w:val="E36C0A" w:themeColor="accent6" w:themeShade="BF"/>
          <w:sz w:val="24"/>
          <w:szCs w:val="24"/>
        </w:rPr>
        <w:drawing>
          <wp:inline distT="0" distB="0" distL="0" distR="0">
            <wp:extent cx="6057900" cy="4283146"/>
            <wp:effectExtent l="0" t="0" r="0" b="3175"/>
            <wp:docPr id="32" name="Picture 32" descr="G:\V.CO NGARAMA\FINAL REPORT NGARAMA\NGARAMA GIS COMPONENT\MAPS\FINAL MAPS\A4\PROPOSED ELECTRICITY NETWORK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V.CO NGARAMA\FINAL REPORT NGARAMA\NGARAMA GIS COMPONENT\MAPS\FINAL MAPS\A4\PROPOSED ELECTRICITY NETWORK FOR GATUNGO SITE.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r w:rsidR="002C47AC">
        <w:rPr>
          <w:rFonts w:ascii="Bookman Old Style" w:hAnsi="Bookman Old Style"/>
          <w:b/>
          <w:color w:val="E36C0A" w:themeColor="accent6" w:themeShade="BF"/>
          <w:sz w:val="24"/>
          <w:szCs w:val="24"/>
        </w:rPr>
        <w:t xml:space="preserve">    </w:t>
      </w:r>
      <w:r w:rsidR="00B33DD1" w:rsidRPr="002C47AC">
        <w:rPr>
          <w:rFonts w:ascii="Bookman Old Style" w:hAnsi="Bookman Old Style"/>
          <w:b/>
          <w:color w:val="000000" w:themeColor="text1"/>
          <w:sz w:val="24"/>
          <w:szCs w:val="24"/>
        </w:rPr>
        <w:t>Source: V.COLTD, 2015</w:t>
      </w:r>
      <w:r w:rsidR="00747CC7">
        <w:rPr>
          <w:rFonts w:ascii="Bookman Old Style" w:hAnsi="Bookman Old Style"/>
          <w:b/>
          <w:color w:val="000000" w:themeColor="text1"/>
          <w:sz w:val="24"/>
          <w:szCs w:val="24"/>
        </w:rPr>
        <w:t xml:space="preserve"> </w:t>
      </w:r>
    </w:p>
    <w:p w:rsidR="005B2EC7" w:rsidRPr="005B2EC7" w:rsidRDefault="005B2EC7" w:rsidP="005B2EC7">
      <w:pPr>
        <w:pStyle w:val="Caption"/>
        <w:keepNext/>
        <w:ind w:hanging="360"/>
        <w:rPr>
          <w:rFonts w:ascii="Bookman Old Style" w:hAnsi="Bookman Old Style"/>
          <w:sz w:val="24"/>
          <w:szCs w:val="24"/>
        </w:rPr>
      </w:pPr>
      <w:bookmarkStart w:id="637" w:name="_Toc421271842"/>
      <w:r w:rsidRPr="005B2EC7">
        <w:rPr>
          <w:rFonts w:ascii="Bookman Old Style" w:hAnsi="Bookman Old Style"/>
          <w:sz w:val="24"/>
          <w:szCs w:val="24"/>
        </w:rPr>
        <w:t xml:space="preserve">Table </w:t>
      </w:r>
      <w:r w:rsidRPr="005B2EC7">
        <w:rPr>
          <w:rFonts w:ascii="Bookman Old Style" w:hAnsi="Bookman Old Style"/>
          <w:sz w:val="24"/>
          <w:szCs w:val="24"/>
        </w:rPr>
        <w:fldChar w:fldCharType="begin"/>
      </w:r>
      <w:r w:rsidRPr="005B2EC7">
        <w:rPr>
          <w:rFonts w:ascii="Bookman Old Style" w:hAnsi="Bookman Old Style"/>
          <w:sz w:val="24"/>
          <w:szCs w:val="24"/>
        </w:rPr>
        <w:instrText xml:space="preserve"> SEQ Table \* ARABIC </w:instrText>
      </w:r>
      <w:r w:rsidRPr="005B2EC7">
        <w:rPr>
          <w:rFonts w:ascii="Bookman Old Style" w:hAnsi="Bookman Old Style"/>
          <w:sz w:val="24"/>
          <w:szCs w:val="24"/>
        </w:rPr>
        <w:fldChar w:fldCharType="separate"/>
      </w:r>
      <w:r w:rsidR="00630109">
        <w:rPr>
          <w:rFonts w:ascii="Bookman Old Style" w:hAnsi="Bookman Old Style"/>
          <w:noProof/>
          <w:sz w:val="24"/>
          <w:szCs w:val="24"/>
        </w:rPr>
        <w:t>37</w:t>
      </w:r>
      <w:r w:rsidRPr="005B2EC7">
        <w:rPr>
          <w:rFonts w:ascii="Bookman Old Style" w:hAnsi="Bookman Old Style"/>
          <w:sz w:val="24"/>
          <w:szCs w:val="24"/>
        </w:rPr>
        <w:fldChar w:fldCharType="end"/>
      </w:r>
      <w:r w:rsidRPr="005B2EC7">
        <w:rPr>
          <w:rFonts w:ascii="Bookman Old Style" w:hAnsi="Bookman Old Style"/>
          <w:sz w:val="24"/>
          <w:szCs w:val="24"/>
        </w:rPr>
        <w:t>:</w:t>
      </w:r>
      <w:r w:rsidRPr="005B2EC7">
        <w:rPr>
          <w:rFonts w:ascii="Bookman Old Style" w:hAnsi="Bookman Old Style"/>
          <w:color w:val="000000" w:themeColor="text1"/>
          <w:sz w:val="24"/>
          <w:szCs w:val="24"/>
        </w:rPr>
        <w:t xml:space="preserve"> Proposed electricity network</w:t>
      </w:r>
      <w:bookmarkEnd w:id="637"/>
    </w:p>
    <w:tbl>
      <w:tblPr>
        <w:tblW w:w="9468" w:type="dxa"/>
        <w:tblInd w:w="288" w:type="dxa"/>
        <w:tblLook w:val="04A0" w:firstRow="1" w:lastRow="0" w:firstColumn="1" w:lastColumn="0" w:noHBand="0" w:noVBand="1"/>
      </w:tblPr>
      <w:tblGrid>
        <w:gridCol w:w="1976"/>
        <w:gridCol w:w="1534"/>
        <w:gridCol w:w="2185"/>
        <w:gridCol w:w="3773"/>
      </w:tblGrid>
      <w:tr w:rsidR="002C47AC" w:rsidRPr="002C47AC" w:rsidTr="002C47AC">
        <w:trPr>
          <w:trHeight w:val="300"/>
        </w:trPr>
        <w:tc>
          <w:tcPr>
            <w:tcW w:w="19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Category </w:t>
            </w:r>
          </w:p>
        </w:tc>
        <w:tc>
          <w:tcPr>
            <w:tcW w:w="3719" w:type="dxa"/>
            <w:gridSpan w:val="2"/>
            <w:tcBorders>
              <w:top w:val="single" w:sz="4" w:space="0" w:color="auto"/>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Length (m)/Site </w:t>
            </w:r>
          </w:p>
        </w:tc>
        <w:tc>
          <w:tcPr>
            <w:tcW w:w="377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Total Length(m) </w:t>
            </w:r>
          </w:p>
        </w:tc>
      </w:tr>
      <w:tr w:rsidR="002C47AC" w:rsidRPr="002C47AC" w:rsidTr="002C47AC">
        <w:trPr>
          <w:trHeight w:val="300"/>
        </w:trPr>
        <w:tc>
          <w:tcPr>
            <w:tcW w:w="1976" w:type="dxa"/>
            <w:vMerge/>
            <w:tcBorders>
              <w:top w:val="single" w:sz="4" w:space="0" w:color="auto"/>
              <w:left w:val="single" w:sz="4" w:space="0" w:color="auto"/>
              <w:bottom w:val="single" w:sz="4" w:space="0" w:color="000000"/>
              <w:right w:val="single" w:sz="4" w:space="0" w:color="auto"/>
            </w:tcBorders>
            <w:vAlign w:val="center"/>
            <w:hideMark/>
          </w:tcPr>
          <w:p w:rsidR="002C47AC" w:rsidRPr="002C47AC" w:rsidRDefault="002C47AC" w:rsidP="002C47AC">
            <w:pPr>
              <w:spacing w:after="0" w:line="240" w:lineRule="auto"/>
              <w:rPr>
                <w:rFonts w:ascii="Bookman Old Style" w:eastAsia="Times New Roman" w:hAnsi="Bookman Old Style" w:cs="Times New Roman"/>
                <w:b/>
                <w:bCs/>
                <w:color w:val="000000"/>
                <w:sz w:val="24"/>
                <w:szCs w:val="24"/>
              </w:rPr>
            </w:pPr>
          </w:p>
        </w:tc>
        <w:tc>
          <w:tcPr>
            <w:tcW w:w="1534"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w:t>
            </w:r>
            <w:proofErr w:type="spellStart"/>
            <w:r w:rsidRPr="002C47AC">
              <w:rPr>
                <w:rFonts w:ascii="Bookman Old Style" w:eastAsia="Times New Roman" w:hAnsi="Bookman Old Style" w:cs="Times New Roman"/>
                <w:b/>
                <w:bCs/>
                <w:color w:val="000000"/>
                <w:sz w:val="24"/>
                <w:szCs w:val="24"/>
              </w:rPr>
              <w:t>Ngarama</w:t>
            </w:r>
            <w:proofErr w:type="spellEnd"/>
            <w:r w:rsidRPr="002C47AC">
              <w:rPr>
                <w:rFonts w:ascii="Bookman Old Style" w:eastAsia="Times New Roman" w:hAnsi="Bookman Old Style" w:cs="Times New Roman"/>
                <w:b/>
                <w:bCs/>
                <w:color w:val="000000"/>
                <w:sz w:val="24"/>
                <w:szCs w:val="24"/>
              </w:rPr>
              <w:t xml:space="preserve"> </w:t>
            </w:r>
          </w:p>
        </w:tc>
        <w:tc>
          <w:tcPr>
            <w:tcW w:w="2185"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w:t>
            </w:r>
            <w:proofErr w:type="spellStart"/>
            <w:r w:rsidRPr="002C47AC">
              <w:rPr>
                <w:rFonts w:ascii="Bookman Old Style" w:eastAsia="Times New Roman" w:hAnsi="Bookman Old Style" w:cs="Times New Roman"/>
                <w:b/>
                <w:bCs/>
                <w:color w:val="000000"/>
                <w:sz w:val="24"/>
                <w:szCs w:val="24"/>
              </w:rPr>
              <w:t>Gatungo</w:t>
            </w:r>
            <w:proofErr w:type="spellEnd"/>
            <w:r w:rsidRPr="002C47AC">
              <w:rPr>
                <w:rFonts w:ascii="Bookman Old Style" w:eastAsia="Times New Roman" w:hAnsi="Bookman Old Style" w:cs="Times New Roman"/>
                <w:b/>
                <w:bCs/>
                <w:color w:val="000000"/>
                <w:sz w:val="24"/>
                <w:szCs w:val="24"/>
              </w:rPr>
              <w:t xml:space="preserve"> </w:t>
            </w:r>
          </w:p>
        </w:tc>
        <w:tc>
          <w:tcPr>
            <w:tcW w:w="3773" w:type="dxa"/>
            <w:vMerge/>
            <w:tcBorders>
              <w:top w:val="single" w:sz="4" w:space="0" w:color="auto"/>
              <w:left w:val="single" w:sz="4" w:space="0" w:color="auto"/>
              <w:bottom w:val="single" w:sz="4" w:space="0" w:color="000000"/>
              <w:right w:val="single" w:sz="4" w:space="0" w:color="auto"/>
            </w:tcBorders>
            <w:vAlign w:val="center"/>
            <w:hideMark/>
          </w:tcPr>
          <w:p w:rsidR="002C47AC" w:rsidRPr="002C47AC" w:rsidRDefault="002C47AC" w:rsidP="002C47AC">
            <w:pPr>
              <w:spacing w:after="0" w:line="240" w:lineRule="auto"/>
              <w:rPr>
                <w:rFonts w:ascii="Bookman Old Style" w:eastAsia="Times New Roman" w:hAnsi="Bookman Old Style" w:cs="Times New Roman"/>
                <w:b/>
                <w:bCs/>
                <w:color w:val="000000"/>
                <w:sz w:val="24"/>
                <w:szCs w:val="24"/>
              </w:rPr>
            </w:pPr>
          </w:p>
        </w:tc>
      </w:tr>
      <w:tr w:rsidR="002C47AC" w:rsidRPr="002C47AC" w:rsidTr="002C47AC">
        <w:trPr>
          <w:trHeight w:val="300"/>
        </w:trPr>
        <w:tc>
          <w:tcPr>
            <w:tcW w:w="1976" w:type="dxa"/>
            <w:tcBorders>
              <w:top w:val="nil"/>
              <w:left w:val="single" w:sz="4" w:space="0" w:color="auto"/>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Medium Voltage </w:t>
            </w:r>
          </w:p>
        </w:tc>
        <w:tc>
          <w:tcPr>
            <w:tcW w:w="1534"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11,573.81 </w:t>
            </w:r>
          </w:p>
        </w:tc>
        <w:tc>
          <w:tcPr>
            <w:tcW w:w="2185"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638.00 </w:t>
            </w:r>
          </w:p>
        </w:tc>
        <w:tc>
          <w:tcPr>
            <w:tcW w:w="3773"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12,211.81 </w:t>
            </w:r>
          </w:p>
        </w:tc>
      </w:tr>
      <w:tr w:rsidR="002C47AC" w:rsidRPr="002C47AC" w:rsidTr="002C47AC">
        <w:trPr>
          <w:trHeight w:val="300"/>
        </w:trPr>
        <w:tc>
          <w:tcPr>
            <w:tcW w:w="1976" w:type="dxa"/>
            <w:tcBorders>
              <w:top w:val="nil"/>
              <w:left w:val="single" w:sz="4" w:space="0" w:color="auto"/>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Low Voltage </w:t>
            </w:r>
          </w:p>
        </w:tc>
        <w:tc>
          <w:tcPr>
            <w:tcW w:w="1534"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45,208.61 </w:t>
            </w:r>
          </w:p>
        </w:tc>
        <w:tc>
          <w:tcPr>
            <w:tcW w:w="2185"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color w:val="000000"/>
                <w:sz w:val="24"/>
                <w:szCs w:val="24"/>
              </w:rPr>
            </w:pPr>
            <w:r w:rsidRPr="002C47AC">
              <w:rPr>
                <w:rFonts w:ascii="Bookman Old Style" w:eastAsia="Times New Roman" w:hAnsi="Bookman Old Style" w:cs="Times New Roman"/>
                <w:color w:val="000000"/>
                <w:sz w:val="24"/>
                <w:szCs w:val="24"/>
              </w:rPr>
              <w:t xml:space="preserve">   13,759.68 </w:t>
            </w:r>
          </w:p>
        </w:tc>
        <w:tc>
          <w:tcPr>
            <w:tcW w:w="3773" w:type="dxa"/>
            <w:tcBorders>
              <w:top w:val="nil"/>
              <w:left w:val="nil"/>
              <w:bottom w:val="single" w:sz="4" w:space="0" w:color="auto"/>
              <w:right w:val="single" w:sz="4" w:space="0" w:color="auto"/>
            </w:tcBorders>
            <w:shd w:val="clear" w:color="auto" w:fill="auto"/>
            <w:noWrap/>
            <w:vAlign w:val="center"/>
            <w:hideMark/>
          </w:tcPr>
          <w:p w:rsidR="002C47AC" w:rsidRPr="002C47AC" w:rsidRDefault="002C47AC" w:rsidP="002C47AC">
            <w:pPr>
              <w:spacing w:after="0" w:line="240" w:lineRule="auto"/>
              <w:jc w:val="center"/>
              <w:rPr>
                <w:rFonts w:ascii="Bookman Old Style" w:eastAsia="Times New Roman" w:hAnsi="Bookman Old Style" w:cs="Times New Roman"/>
                <w:b/>
                <w:bCs/>
                <w:color w:val="000000"/>
                <w:sz w:val="24"/>
                <w:szCs w:val="24"/>
              </w:rPr>
            </w:pPr>
            <w:r w:rsidRPr="002C47AC">
              <w:rPr>
                <w:rFonts w:ascii="Bookman Old Style" w:eastAsia="Times New Roman" w:hAnsi="Bookman Old Style" w:cs="Times New Roman"/>
                <w:b/>
                <w:bCs/>
                <w:color w:val="000000"/>
                <w:sz w:val="24"/>
                <w:szCs w:val="24"/>
              </w:rPr>
              <w:t xml:space="preserve">                 58,968.29 </w:t>
            </w:r>
          </w:p>
        </w:tc>
      </w:tr>
    </w:tbl>
    <w:p w:rsidR="002C47AC" w:rsidRDefault="002C47AC" w:rsidP="002C47AC">
      <w:pPr>
        <w:spacing w:line="360" w:lineRule="auto"/>
        <w:rPr>
          <w:rFonts w:ascii="Bookman Old Style" w:hAnsi="Bookman Old Style"/>
          <w:b/>
          <w:color w:val="000000" w:themeColor="text1"/>
          <w:sz w:val="24"/>
          <w:szCs w:val="24"/>
        </w:rPr>
      </w:pPr>
      <w:r w:rsidRPr="009A1D23">
        <w:rPr>
          <w:rFonts w:ascii="Bookman Old Style" w:hAnsi="Bookman Old Style"/>
          <w:b/>
          <w:color w:val="000000" w:themeColor="text1"/>
          <w:sz w:val="24"/>
          <w:szCs w:val="24"/>
        </w:rPr>
        <w:t>Source: V.COLTD,</w:t>
      </w:r>
      <w:r w:rsidR="009A1D23" w:rsidRPr="009A1D23">
        <w:rPr>
          <w:rFonts w:ascii="Bookman Old Style" w:hAnsi="Bookman Old Style"/>
          <w:b/>
          <w:color w:val="000000" w:themeColor="text1"/>
          <w:sz w:val="24"/>
          <w:szCs w:val="24"/>
        </w:rPr>
        <w:t xml:space="preserve"> Collected data, 2015</w:t>
      </w:r>
    </w:p>
    <w:p w:rsidR="005B2EC7" w:rsidRDefault="005B2EC7" w:rsidP="002C47AC">
      <w:pPr>
        <w:spacing w:line="360" w:lineRule="auto"/>
        <w:rPr>
          <w:rFonts w:ascii="Bookman Old Style" w:hAnsi="Bookman Old Style"/>
          <w:b/>
          <w:color w:val="000000" w:themeColor="text1"/>
          <w:sz w:val="24"/>
          <w:szCs w:val="24"/>
        </w:rPr>
      </w:pPr>
    </w:p>
    <w:p w:rsidR="005B2EC7" w:rsidRPr="009A1D23" w:rsidRDefault="005B2EC7" w:rsidP="002C47AC">
      <w:pPr>
        <w:spacing w:line="360" w:lineRule="auto"/>
        <w:rPr>
          <w:rFonts w:ascii="Bookman Old Style" w:hAnsi="Bookman Old Style"/>
          <w:b/>
          <w:color w:val="000000" w:themeColor="text1"/>
          <w:sz w:val="24"/>
          <w:szCs w:val="24"/>
        </w:rPr>
      </w:pPr>
    </w:p>
    <w:p w:rsidR="000F0E15" w:rsidRPr="00D23C8E" w:rsidRDefault="000F0E15" w:rsidP="00770FD4">
      <w:pPr>
        <w:pStyle w:val="Heading2"/>
        <w:numPr>
          <w:ilvl w:val="1"/>
          <w:numId w:val="192"/>
        </w:numPr>
        <w:rPr>
          <w:rFonts w:ascii="Bookman Old Style" w:hAnsi="Bookman Old Style"/>
          <w:color w:val="E36C0A" w:themeColor="accent6" w:themeShade="BF"/>
        </w:rPr>
      </w:pPr>
      <w:bookmarkStart w:id="638" w:name="_Toc421715315"/>
      <w:r w:rsidRPr="00D23C8E">
        <w:rPr>
          <w:rFonts w:ascii="Bookman Old Style" w:hAnsi="Bookman Old Style"/>
        </w:rPr>
        <w:lastRenderedPageBreak/>
        <w:t>Alternative source of energy</w:t>
      </w:r>
      <w:bookmarkEnd w:id="638"/>
    </w:p>
    <w:p w:rsidR="002C47AC" w:rsidRPr="00943A7D" w:rsidRDefault="003625FB" w:rsidP="003625FB">
      <w:pPr>
        <w:spacing w:line="360" w:lineRule="auto"/>
        <w:rPr>
          <w:rFonts w:ascii="Bookman Old Style" w:hAnsi="Bookman Old Style"/>
          <w:sz w:val="24"/>
          <w:szCs w:val="24"/>
        </w:rPr>
      </w:pPr>
      <w:r w:rsidRPr="00943A7D">
        <w:rPr>
          <w:rFonts w:ascii="Bookman Old Style" w:hAnsi="Bookman Old Style"/>
          <w:sz w:val="24"/>
          <w:szCs w:val="24"/>
        </w:rPr>
        <w:t>The team is proposing the utility of alternative sources of energy that include:</w:t>
      </w:r>
    </w:p>
    <w:p w:rsidR="005E4726" w:rsidRPr="00E57C0B" w:rsidRDefault="005E4726" w:rsidP="00770FD4">
      <w:pPr>
        <w:pStyle w:val="Heading3"/>
        <w:numPr>
          <w:ilvl w:val="2"/>
          <w:numId w:val="192"/>
        </w:numPr>
        <w:rPr>
          <w:rFonts w:ascii="Bookman Old Style" w:hAnsi="Bookman Old Style"/>
        </w:rPr>
      </w:pPr>
      <w:bookmarkStart w:id="639" w:name="_Toc421715316"/>
      <w:proofErr w:type="spellStart"/>
      <w:r w:rsidRPr="00E57C0B">
        <w:rPr>
          <w:rFonts w:ascii="Bookman Old Style" w:hAnsi="Bookman Old Style"/>
        </w:rPr>
        <w:t>Bioga</w:t>
      </w:r>
      <w:r w:rsidR="009A04F2">
        <w:rPr>
          <w:rFonts w:ascii="Bookman Old Style" w:hAnsi="Bookman Old Style"/>
        </w:rPr>
        <w:t>z</w:t>
      </w:r>
      <w:bookmarkEnd w:id="639"/>
      <w:proofErr w:type="spellEnd"/>
      <w:r w:rsidRPr="00E57C0B">
        <w:rPr>
          <w:rFonts w:ascii="Bookman Old Style" w:hAnsi="Bookman Old Style"/>
        </w:rPr>
        <w:t xml:space="preserve"> </w:t>
      </w:r>
    </w:p>
    <w:p w:rsidR="00192DE8" w:rsidRDefault="003625FB" w:rsidP="00E57C0B">
      <w:pPr>
        <w:spacing w:line="360" w:lineRule="auto"/>
        <w:jc w:val="both"/>
        <w:rPr>
          <w:rFonts w:ascii="Bookman Old Style" w:hAnsi="Bookman Old Style"/>
          <w:sz w:val="24"/>
          <w:szCs w:val="24"/>
        </w:rPr>
      </w:pPr>
      <w:r w:rsidRPr="00943A7D">
        <w:rPr>
          <w:rFonts w:ascii="Bookman Old Style" w:hAnsi="Bookman Old Style"/>
          <w:sz w:val="24"/>
          <w:szCs w:val="24"/>
        </w:rPr>
        <w:t>This will majorly be utilized for cooking, lighting, water heating, house warming amongst other household activities. The survey realized that there was evident livestock rearing in the area which will be an opportunity for generation</w:t>
      </w:r>
      <w:r w:rsidR="00943A7D">
        <w:rPr>
          <w:rFonts w:ascii="Bookman Old Style" w:hAnsi="Bookman Old Style"/>
          <w:sz w:val="24"/>
          <w:szCs w:val="24"/>
        </w:rPr>
        <w:t xml:space="preserve"> of biogas on a household level.</w:t>
      </w:r>
    </w:p>
    <w:p w:rsidR="005E4726" w:rsidRPr="00192DE8" w:rsidRDefault="00E57C0B" w:rsidP="00770FD4">
      <w:pPr>
        <w:pStyle w:val="ListParagraph"/>
        <w:numPr>
          <w:ilvl w:val="2"/>
          <w:numId w:val="192"/>
        </w:numPr>
        <w:spacing w:line="360" w:lineRule="auto"/>
        <w:jc w:val="both"/>
        <w:rPr>
          <w:rFonts w:ascii="Bookman Old Style" w:hAnsi="Bookman Old Style"/>
          <w:sz w:val="24"/>
          <w:szCs w:val="24"/>
        </w:rPr>
      </w:pPr>
      <w:bookmarkStart w:id="640" w:name="_Toc421715317"/>
      <w:r w:rsidRPr="00192DE8">
        <w:rPr>
          <w:rStyle w:val="Heading3Char"/>
          <w:rFonts w:ascii="Bookman Old Style" w:eastAsiaTheme="minorHAnsi" w:hAnsi="Bookman Old Style"/>
        </w:rPr>
        <w:t>Solar</w:t>
      </w:r>
      <w:r w:rsidR="005E4726" w:rsidRPr="00192DE8">
        <w:rPr>
          <w:rStyle w:val="Heading3Char"/>
          <w:rFonts w:ascii="Bookman Old Style" w:eastAsiaTheme="minorHAnsi" w:hAnsi="Bookman Old Style"/>
        </w:rPr>
        <w:t xml:space="preserve"> energy</w:t>
      </w:r>
      <w:bookmarkEnd w:id="640"/>
    </w:p>
    <w:p w:rsidR="003625FB" w:rsidRPr="00943A7D" w:rsidRDefault="00943A7D" w:rsidP="00943A7D">
      <w:pPr>
        <w:spacing w:line="360" w:lineRule="auto"/>
        <w:jc w:val="both"/>
        <w:rPr>
          <w:rFonts w:ascii="Bookman Old Style" w:hAnsi="Bookman Old Style"/>
          <w:b/>
          <w:color w:val="000000" w:themeColor="text1"/>
          <w:sz w:val="24"/>
          <w:szCs w:val="24"/>
        </w:rPr>
      </w:pPr>
      <w:proofErr w:type="spellStart"/>
      <w:r w:rsidRPr="00943A7D">
        <w:rPr>
          <w:rFonts w:ascii="Bookman Old Style" w:hAnsi="Bookman Old Style"/>
          <w:sz w:val="24"/>
          <w:szCs w:val="24"/>
        </w:rPr>
        <w:t>Ngarama</w:t>
      </w:r>
      <w:proofErr w:type="spellEnd"/>
      <w:r w:rsidRPr="00943A7D">
        <w:rPr>
          <w:rFonts w:ascii="Bookman Old Style" w:hAnsi="Bookman Old Style"/>
          <w:sz w:val="24"/>
          <w:szCs w:val="24"/>
        </w:rPr>
        <w:t xml:space="preserve"> study area as others regions of EASTERN PROVINCE experiences a significant number of sunlight hours that are on average eight hours per day. This is quite significant for installation of solar panels as alternative energy source. The solar panels can be installed by a household which proves to be a bit expensive but the cost effective method recommended will be for a neighborhood to come together and collectively purchase, install and manage the solar system. This source of energy can be utilized for lighting, heating and water warming. It should be noted that this type of energy can be </w:t>
      </w:r>
      <w:proofErr w:type="spellStart"/>
      <w:r w:rsidRPr="00943A7D">
        <w:rPr>
          <w:rFonts w:ascii="Bookman Old Style" w:hAnsi="Bookman Old Style"/>
          <w:sz w:val="24"/>
          <w:szCs w:val="24"/>
        </w:rPr>
        <w:t>utilised</w:t>
      </w:r>
      <w:proofErr w:type="spellEnd"/>
      <w:r w:rsidRPr="00943A7D">
        <w:rPr>
          <w:rFonts w:ascii="Bookman Old Style" w:hAnsi="Bookman Old Style"/>
          <w:sz w:val="24"/>
          <w:szCs w:val="24"/>
        </w:rPr>
        <w:t xml:space="preserve"> especially for apartments</w:t>
      </w:r>
      <w:r>
        <w:rPr>
          <w:rFonts w:ascii="Bookman Old Style" w:hAnsi="Bookman Old Style"/>
          <w:sz w:val="24"/>
          <w:szCs w:val="24"/>
        </w:rPr>
        <w:t xml:space="preserve"> or four in one houses</w:t>
      </w:r>
      <w:r w:rsidRPr="00943A7D">
        <w:rPr>
          <w:rFonts w:ascii="Bookman Old Style" w:hAnsi="Bookman Old Style"/>
          <w:sz w:val="24"/>
          <w:szCs w:val="24"/>
        </w:rPr>
        <w:t>. With the cost of acquiring them coming down due to technology, and there size becoming small, it is becoming appropriate type of energy</w:t>
      </w:r>
      <w:r>
        <w:rPr>
          <w:rFonts w:ascii="Bookman Old Style" w:hAnsi="Bookman Old Style"/>
          <w:sz w:val="24"/>
          <w:szCs w:val="24"/>
        </w:rPr>
        <w:t>.</w:t>
      </w:r>
    </w:p>
    <w:p w:rsidR="005E4726" w:rsidRPr="00E57C0B" w:rsidRDefault="00E57C0B" w:rsidP="00770FD4">
      <w:pPr>
        <w:pStyle w:val="Heading3"/>
        <w:numPr>
          <w:ilvl w:val="2"/>
          <w:numId w:val="192"/>
        </w:numPr>
        <w:rPr>
          <w:rFonts w:ascii="Bookman Old Style" w:hAnsi="Bookman Old Style"/>
        </w:rPr>
      </w:pPr>
      <w:r w:rsidRPr="00E57C0B">
        <w:rPr>
          <w:rFonts w:ascii="Bookman Old Style" w:hAnsi="Bookman Old Style"/>
        </w:rPr>
        <w:t xml:space="preserve"> </w:t>
      </w:r>
      <w:bookmarkStart w:id="641" w:name="_Toc421715318"/>
      <w:r w:rsidR="00943A7D" w:rsidRPr="00E57C0B">
        <w:rPr>
          <w:rFonts w:ascii="Bookman Old Style" w:hAnsi="Bookman Old Style"/>
        </w:rPr>
        <w:t>A</w:t>
      </w:r>
      <w:r w:rsidR="005E4726" w:rsidRPr="00E57C0B">
        <w:rPr>
          <w:rFonts w:ascii="Bookman Old Style" w:hAnsi="Bookman Old Style"/>
        </w:rPr>
        <w:t>ir energy</w:t>
      </w:r>
      <w:bookmarkEnd w:id="641"/>
      <w:r w:rsidR="005E4726" w:rsidRPr="00E57C0B">
        <w:rPr>
          <w:rFonts w:ascii="Bookman Old Style" w:hAnsi="Bookman Old Style"/>
        </w:rPr>
        <w:t xml:space="preserve"> </w:t>
      </w:r>
    </w:p>
    <w:p w:rsidR="003608C1" w:rsidRPr="00B33DD1" w:rsidRDefault="003608C1" w:rsidP="00943A7D">
      <w:pPr>
        <w:spacing w:line="360" w:lineRule="auto"/>
        <w:rPr>
          <w:rFonts w:ascii="Bookman Old Style" w:hAnsi="Bookman Old Style"/>
          <w:color w:val="000000" w:themeColor="text1"/>
          <w:sz w:val="24"/>
          <w:szCs w:val="24"/>
        </w:rPr>
      </w:pPr>
      <w:r w:rsidRPr="003608C1">
        <w:rPr>
          <w:rFonts w:ascii="Bookman Old Style" w:hAnsi="Bookman Old Style"/>
          <w:color w:val="000000" w:themeColor="text1"/>
          <w:sz w:val="24"/>
          <w:szCs w:val="24"/>
        </w:rPr>
        <w:t>The wind energy is also applicable in this area since the speed of wind is high in most of period during the rain and dry seasons.</w:t>
      </w:r>
    </w:p>
    <w:p w:rsidR="00BE0009" w:rsidRPr="00E57C0B" w:rsidRDefault="00943A7D" w:rsidP="00770FD4">
      <w:pPr>
        <w:pStyle w:val="Heading2"/>
        <w:numPr>
          <w:ilvl w:val="1"/>
          <w:numId w:val="192"/>
        </w:numPr>
        <w:rPr>
          <w:rFonts w:ascii="Bookman Old Style" w:hAnsi="Bookman Old Style"/>
          <w:color w:val="E36C0A" w:themeColor="accent6" w:themeShade="BF"/>
        </w:rPr>
      </w:pPr>
      <w:bookmarkStart w:id="642" w:name="_Toc421715319"/>
      <w:r w:rsidRPr="00E57C0B">
        <w:rPr>
          <w:rFonts w:ascii="Bookman Old Style" w:hAnsi="Bookman Old Style"/>
        </w:rPr>
        <w:t>Co</w:t>
      </w:r>
      <w:r w:rsidR="000F0E15" w:rsidRPr="00E57C0B">
        <w:rPr>
          <w:rFonts w:ascii="Bookman Old Style" w:hAnsi="Bookman Old Style"/>
        </w:rPr>
        <w:t>nclusion on energy planning</w:t>
      </w:r>
      <w:bookmarkEnd w:id="642"/>
    </w:p>
    <w:p w:rsidR="003608C1" w:rsidRPr="003608C1" w:rsidRDefault="003608C1" w:rsidP="003608C1">
      <w:pPr>
        <w:spacing w:line="360" w:lineRule="auto"/>
        <w:jc w:val="both"/>
        <w:rPr>
          <w:rFonts w:ascii="Bookman Old Style" w:hAnsi="Bookman Old Style"/>
          <w:b/>
          <w:color w:val="E36C0A" w:themeColor="accent6" w:themeShade="BF"/>
          <w:sz w:val="24"/>
          <w:szCs w:val="24"/>
        </w:rPr>
      </w:pPr>
      <w:r w:rsidRPr="003608C1">
        <w:rPr>
          <w:rFonts w:ascii="Bookman Old Style" w:hAnsi="Bookman Old Style"/>
          <w:sz w:val="24"/>
          <w:szCs w:val="24"/>
        </w:rPr>
        <w:t>Connection to the national grid is recommended as the main source of energy in the planning areas. Alternative sources will be utilized to minimize costs and as backup whenever there will be power shortage</w:t>
      </w:r>
      <w:r>
        <w:rPr>
          <w:rFonts w:ascii="Bookman Old Style" w:hAnsi="Bookman Old Style"/>
          <w:sz w:val="24"/>
          <w:szCs w:val="24"/>
        </w:rPr>
        <w:t>.</w:t>
      </w:r>
    </w:p>
    <w:p w:rsidR="006F0BC5" w:rsidRDefault="006F0BC5" w:rsidP="00E147C4">
      <w:pPr>
        <w:spacing w:line="360" w:lineRule="auto"/>
        <w:ind w:hanging="177"/>
        <w:rPr>
          <w:rFonts w:ascii="Bookman Old Style" w:hAnsi="Bookman Old Style"/>
          <w:color w:val="0070C0"/>
          <w:sz w:val="24"/>
          <w:szCs w:val="24"/>
          <w:u w:val="single"/>
        </w:rPr>
      </w:pPr>
    </w:p>
    <w:p w:rsidR="009C5557" w:rsidRDefault="009C5557" w:rsidP="001629EC">
      <w:pPr>
        <w:spacing w:line="360" w:lineRule="auto"/>
        <w:rPr>
          <w:rFonts w:ascii="Bookman Old Style" w:hAnsi="Bookman Old Style"/>
          <w:color w:val="0070C0"/>
          <w:sz w:val="24"/>
          <w:szCs w:val="24"/>
          <w:u w:val="single"/>
        </w:rPr>
      </w:pPr>
    </w:p>
    <w:p w:rsidR="0052596A" w:rsidRPr="009C5557" w:rsidRDefault="00E21E64" w:rsidP="009C5557">
      <w:pPr>
        <w:pStyle w:val="Heading1"/>
        <w:numPr>
          <w:ilvl w:val="0"/>
          <w:numId w:val="0"/>
        </w:numPr>
        <w:ind w:left="432" w:hanging="432"/>
        <w:rPr>
          <w:rFonts w:ascii="Bookman Old Style" w:hAnsi="Bookman Old Style"/>
          <w:color w:val="E36C0A" w:themeColor="accent6" w:themeShade="BF"/>
        </w:rPr>
      </w:pPr>
      <w:bookmarkStart w:id="643" w:name="_Toc421715320"/>
      <w:r>
        <w:rPr>
          <w:rFonts w:ascii="Bookman Old Style" w:hAnsi="Bookman Old Style"/>
          <w:caps w:val="0"/>
          <w:color w:val="F79646" w:themeColor="accent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THIRTEEN</w:t>
      </w:r>
      <w:r w:rsidR="0052596A" w:rsidRPr="009C5557">
        <w:rPr>
          <w:rFonts w:ascii="Bookman Old Style" w:hAnsi="Bookman Old Style"/>
          <w:color w:val="00B0F0"/>
          <w:u w:val="none"/>
        </w:rPr>
        <w:t>:</w:t>
      </w:r>
      <w:r w:rsidR="00E76F16" w:rsidRPr="009C5557">
        <w:rPr>
          <w:rFonts w:ascii="Bookman Old Style" w:hAnsi="Bookman Old Style"/>
          <w:color w:val="00B0F0"/>
          <w:u w:val="none"/>
        </w:rPr>
        <w:t xml:space="preserve"> </w:t>
      </w:r>
      <w:r w:rsidR="009B50D3" w:rsidRPr="00E21E64">
        <w:rPr>
          <w:rFonts w:ascii="Bookman Old Style" w:hAnsi="Bookman Old Style"/>
          <w:color w:val="00B0F0"/>
          <w:u w:val="thick"/>
        </w:rPr>
        <w:t>SANITATION</w:t>
      </w:r>
      <w:bookmarkEnd w:id="643"/>
    </w:p>
    <w:p w:rsidR="00E76F16" w:rsidRPr="009C5557" w:rsidRDefault="00FF20A2" w:rsidP="00E21E64">
      <w:pPr>
        <w:pStyle w:val="Heading2"/>
        <w:numPr>
          <w:ilvl w:val="1"/>
          <w:numId w:val="86"/>
        </w:numPr>
        <w:rPr>
          <w:rFonts w:ascii="Bookman Old Style" w:hAnsi="Bookman Old Style"/>
        </w:rPr>
      </w:pPr>
      <w:bookmarkStart w:id="644" w:name="_Toc421715321"/>
      <w:r w:rsidRPr="009C5557">
        <w:rPr>
          <w:rFonts w:ascii="Bookman Old Style" w:hAnsi="Bookman Old Style"/>
        </w:rPr>
        <w:t>Introduction</w:t>
      </w:r>
      <w:bookmarkEnd w:id="644"/>
    </w:p>
    <w:p w:rsidR="00E76F16" w:rsidRPr="00E76F16" w:rsidRDefault="00E76F16" w:rsidP="00E76F16">
      <w:pPr>
        <w:spacing w:line="360" w:lineRule="auto"/>
        <w:jc w:val="both"/>
        <w:rPr>
          <w:rFonts w:ascii="Bookman Old Style" w:hAnsi="Bookman Old Style"/>
          <w:sz w:val="24"/>
          <w:szCs w:val="24"/>
          <w:shd w:val="clear" w:color="auto" w:fill="FFFFFF"/>
        </w:rPr>
      </w:pPr>
      <w:r w:rsidRPr="00E76F16">
        <w:rPr>
          <w:rFonts w:ascii="Bookman Old Style" w:hAnsi="Bookman Old Style"/>
          <w:sz w:val="24"/>
          <w:szCs w:val="24"/>
          <w:shd w:val="clear" w:color="auto" w:fill="FFFFFF"/>
        </w:rPr>
        <w:t xml:space="preserve">Sanitation </w:t>
      </w:r>
      <w:r w:rsidR="00B64551" w:rsidRPr="00E76F16">
        <w:rPr>
          <w:rFonts w:ascii="Bookman Old Style" w:hAnsi="Bookman Old Style"/>
          <w:sz w:val="24"/>
          <w:szCs w:val="24"/>
          <w:shd w:val="clear" w:color="auto" w:fill="FFFFFF"/>
        </w:rPr>
        <w:t>covers</w:t>
      </w:r>
      <w:r w:rsidRPr="00E76F16">
        <w:rPr>
          <w:rFonts w:ascii="Bookman Old Style" w:hAnsi="Bookman Old Style"/>
          <w:sz w:val="24"/>
          <w:szCs w:val="24"/>
          <w:shd w:val="clear" w:color="auto" w:fill="FFFFFF"/>
        </w:rPr>
        <w:t>, according to the 1997 Kampala Declaration on Sanitation (KDS), “the isolation/management of excreta from the environment, maintenance of personal, domestic and food hygiene, safe disposal of solid and liquid wastes, maintaining a safe drinking-water chain and vector control”.</w:t>
      </w:r>
    </w:p>
    <w:p w:rsidR="00E76F16" w:rsidRPr="00E76F16" w:rsidRDefault="00E76F16" w:rsidP="00E76F16">
      <w:pPr>
        <w:spacing w:line="360" w:lineRule="auto"/>
        <w:jc w:val="both"/>
        <w:rPr>
          <w:rFonts w:ascii="Bookman Old Style" w:hAnsi="Bookman Old Style"/>
          <w:sz w:val="24"/>
          <w:szCs w:val="24"/>
          <w:shd w:val="clear" w:color="auto" w:fill="FFFFFF"/>
        </w:rPr>
      </w:pPr>
      <w:r w:rsidRPr="00E76F16">
        <w:rPr>
          <w:rFonts w:ascii="Bookman Old Style" w:hAnsi="Bookman Old Style"/>
          <w:sz w:val="24"/>
          <w:szCs w:val="24"/>
          <w:shd w:val="clear" w:color="auto" w:fill="FFFFFF"/>
        </w:rPr>
        <w:t xml:space="preserve">The Rwanda National Water and Sanitation Policy (2010) is a very important document which guides Water and Sanitation provision in the country. It </w:t>
      </w:r>
      <w:r w:rsidRPr="00E76F16">
        <w:rPr>
          <w:rFonts w:ascii="Bookman Old Style" w:hAnsi="Bookman Old Style"/>
          <w:b/>
          <w:sz w:val="24"/>
          <w:szCs w:val="24"/>
          <w:shd w:val="clear" w:color="auto" w:fill="FFFFFF"/>
        </w:rPr>
        <w:t>is</w:t>
      </w:r>
      <w:r w:rsidRPr="00E76F16">
        <w:rPr>
          <w:rFonts w:ascii="Bookman Old Style" w:hAnsi="Bookman Old Style"/>
          <w:sz w:val="24"/>
          <w:szCs w:val="24"/>
          <w:shd w:val="clear" w:color="auto" w:fill="FFFFFF"/>
        </w:rPr>
        <w:t xml:space="preserve"> grounded on “Vision 2020”, “Millennium Development Goals” and “Poverty Reduction Strategy” (MININFRA, 2010). </w:t>
      </w:r>
    </w:p>
    <w:p w:rsidR="00E76F16" w:rsidRPr="00E76F16" w:rsidRDefault="00B64551" w:rsidP="00E76F16">
      <w:pPr>
        <w:spacing w:line="360" w:lineRule="auto"/>
        <w:jc w:val="both"/>
        <w:rPr>
          <w:rFonts w:ascii="Bookman Old Style" w:hAnsi="Bookman Old Style"/>
          <w:bCs/>
          <w:sz w:val="24"/>
          <w:szCs w:val="24"/>
        </w:rPr>
      </w:pPr>
      <w:r>
        <w:rPr>
          <w:rFonts w:ascii="Bookman Old Style" w:hAnsi="Bookman Old Style"/>
          <w:sz w:val="24"/>
          <w:szCs w:val="24"/>
          <w:shd w:val="clear" w:color="auto" w:fill="FFFFFF"/>
        </w:rPr>
        <w:t>Provision of adequate Water supply and sanitation</w:t>
      </w:r>
      <w:r w:rsidR="00E76F16" w:rsidRPr="00E76F16">
        <w:rPr>
          <w:rFonts w:ascii="Bookman Old Style" w:hAnsi="Bookman Old Style"/>
          <w:sz w:val="24"/>
          <w:szCs w:val="24"/>
          <w:shd w:val="clear" w:color="auto" w:fill="FFFFFF"/>
        </w:rPr>
        <w:t xml:space="preserve"> services is therefore a </w:t>
      </w:r>
      <w:r w:rsidRPr="00E76F16">
        <w:rPr>
          <w:rFonts w:ascii="Bookman Old Style" w:hAnsi="Bookman Old Style"/>
          <w:sz w:val="24"/>
          <w:szCs w:val="24"/>
          <w:shd w:val="clear" w:color="auto" w:fill="FFFFFF"/>
        </w:rPr>
        <w:t>fundamental</w:t>
      </w:r>
      <w:r w:rsidR="00E76F16" w:rsidRPr="00E76F16">
        <w:rPr>
          <w:rFonts w:ascii="Bookman Old Style" w:hAnsi="Bookman Old Style"/>
          <w:sz w:val="24"/>
          <w:szCs w:val="24"/>
          <w:shd w:val="clear" w:color="auto" w:fill="FFFFFF"/>
        </w:rPr>
        <w:t xml:space="preserve"> element of development strategies and indicators, including Rwanda’s Vision 2020 and EDPRS as well as the international MDG No.7C which is to </w:t>
      </w:r>
      <w:hyperlink r:id="rId280" w:anchor="page=53" w:history="1">
        <w:r w:rsidR="00E76F16" w:rsidRPr="00E76F16">
          <w:rPr>
            <w:rStyle w:val="Hyperlink"/>
            <w:rFonts w:ascii="Bookman Old Style" w:hAnsi="Bookman Old Style"/>
            <w:bCs/>
            <w:sz w:val="24"/>
            <w:szCs w:val="24"/>
          </w:rPr>
          <w:t>halve, by 2015, the proportion of the population without sustainable access to safe drinking water and basic sanitation</w:t>
        </w:r>
      </w:hyperlink>
      <w:r w:rsidR="00E76F16" w:rsidRPr="00E76F16">
        <w:rPr>
          <w:rFonts w:ascii="Bookman Old Style" w:hAnsi="Bookman Old Style"/>
          <w:bCs/>
          <w:sz w:val="24"/>
          <w:szCs w:val="24"/>
        </w:rPr>
        <w:t>.</w:t>
      </w:r>
    </w:p>
    <w:p w:rsidR="00FF20A2" w:rsidRPr="009C5557" w:rsidRDefault="005E4726" w:rsidP="00E21E64">
      <w:pPr>
        <w:pStyle w:val="Heading2"/>
        <w:numPr>
          <w:ilvl w:val="1"/>
          <w:numId w:val="86"/>
        </w:numPr>
        <w:rPr>
          <w:rFonts w:ascii="Bookman Old Style" w:hAnsi="Bookman Old Style"/>
        </w:rPr>
      </w:pPr>
      <w:bookmarkStart w:id="645" w:name="_Toc421715322"/>
      <w:r w:rsidRPr="009C5557">
        <w:rPr>
          <w:rFonts w:ascii="Bookman Old Style" w:hAnsi="Bookman Old Style"/>
        </w:rPr>
        <w:t>In situ disposal option</w:t>
      </w:r>
      <w:bookmarkEnd w:id="645"/>
    </w:p>
    <w:p w:rsidR="00733242" w:rsidRPr="00733242" w:rsidRDefault="00733242" w:rsidP="00FA25B0">
      <w:pPr>
        <w:pStyle w:val="NormalWeb"/>
        <w:spacing w:line="360" w:lineRule="auto"/>
        <w:jc w:val="both"/>
        <w:rPr>
          <w:rFonts w:ascii="Bookman Old Style" w:hAnsi="Bookman Old Style"/>
          <w:lang w:val="en-US"/>
        </w:rPr>
      </w:pPr>
      <w:r w:rsidRPr="00733242">
        <w:rPr>
          <w:rFonts w:ascii="Bookman Old Style" w:hAnsi="Bookman Old Style"/>
          <w:lang w:val="en-US"/>
        </w:rPr>
        <w:t xml:space="preserve">As identified by </w:t>
      </w:r>
      <w:proofErr w:type="spellStart"/>
      <w:r w:rsidRPr="00733242">
        <w:rPr>
          <w:rFonts w:ascii="Bookman Old Style" w:hAnsi="Bookman Old Style"/>
          <w:lang w:val="en-US"/>
        </w:rPr>
        <w:t>Tsinda</w:t>
      </w:r>
      <w:proofErr w:type="spellEnd"/>
      <w:r w:rsidRPr="00733242">
        <w:rPr>
          <w:rFonts w:ascii="Bookman Old Style" w:hAnsi="Bookman Old Style"/>
          <w:lang w:val="en-US"/>
        </w:rPr>
        <w:t xml:space="preserve"> (2011), the formulation of sanitation policy guiding Rwanda is grounded on a number of key principles. These are:</w:t>
      </w:r>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bCs/>
          <w:color w:val="262626"/>
          <w:lang w:val="en-US"/>
        </w:rPr>
        <w:t>Priority to basic services</w:t>
      </w:r>
      <w:r w:rsidRPr="00733242">
        <w:rPr>
          <w:rFonts w:ascii="Bookman Old Style" w:hAnsi="Bookman Old Style"/>
          <w:color w:val="262626"/>
          <w:lang w:val="en-US"/>
        </w:rPr>
        <w:t xml:space="preserve">: </w:t>
      </w:r>
      <w:bookmarkStart w:id="646" w:name="_Toc325981725"/>
      <w:r w:rsidRPr="00733242">
        <w:rPr>
          <w:rFonts w:ascii="Bookman Old Style" w:hAnsi="Bookman Old Style"/>
          <w:color w:val="262626"/>
          <w:lang w:val="en-US"/>
        </w:rPr>
        <w:t>e</w:t>
      </w:r>
      <w:r w:rsidRPr="00733242">
        <w:rPr>
          <w:rFonts w:ascii="Bookman Old Style" w:hAnsi="Bookman Old Style"/>
          <w:lang w:val="en-US"/>
        </w:rPr>
        <w:t>ach person and community has equal right to access basic water services. Priority will be given to “some for all” rather than “all for some”, until the Vision 2020 goal of access to safe drinking water for all is reached. Due attention will be given to affordability considerations;</w:t>
      </w:r>
      <w:bookmarkEnd w:id="646"/>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Decentralization:</w:t>
      </w:r>
      <w:r w:rsidRPr="00733242">
        <w:rPr>
          <w:rFonts w:ascii="Bookman Old Style" w:hAnsi="Bookman Old Style"/>
        </w:rPr>
        <w:t xml:space="preserve"> </w:t>
      </w:r>
      <w:r w:rsidRPr="00733242">
        <w:rPr>
          <w:rFonts w:ascii="Bookman Old Style" w:hAnsi="Bookman Old Style"/>
          <w:lang w:val="en-US"/>
        </w:rPr>
        <w:t xml:space="preserve">The responsibility for service delivery is vested at the de-centralized level. The water and sanitation sector is committed to building </w:t>
      </w:r>
      <w:r w:rsidRPr="00733242">
        <w:rPr>
          <w:rFonts w:ascii="Bookman Old Style" w:hAnsi="Bookman Old Style"/>
          <w:lang w:val="en-US"/>
        </w:rPr>
        <w:lastRenderedPageBreak/>
        <w:t xml:space="preserve">and strengthening decentralized planning, implementation and management capacities; </w:t>
      </w:r>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Community participation:</w:t>
      </w:r>
      <w:r w:rsidRPr="00733242">
        <w:rPr>
          <w:rFonts w:ascii="Bookman Old Style" w:hAnsi="Bookman Old Style"/>
          <w:lang w:val="en-US"/>
        </w:rPr>
        <w:t xml:space="preserve"> The beneficiaries of water supply and sanitation services shall be actively involved in planning, decision making and oversight throughout the project implementation cycle. In particular, they will choose the service level that responds to their needs and capacities;</w:t>
      </w:r>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Cost recovery and financial sustainability:</w:t>
      </w:r>
      <w:r w:rsidRPr="00733242">
        <w:rPr>
          <w:rFonts w:ascii="Bookman Old Style" w:hAnsi="Bookman Old Style"/>
          <w:lang w:val="en-US"/>
        </w:rPr>
        <w:t xml:space="preserve"> Operation and maintenance costs of water supply and sanitation infrastructure shall be borne by the users, in order to ensure sustainable service delivery. Affordability shall be addressed by the choice of appropriate technologies and by enhancing efficiency, not usually by granting subsidies. </w:t>
      </w:r>
      <w:r w:rsidRPr="00733242">
        <w:rPr>
          <w:rFonts w:ascii="Bookman Old Style" w:hAnsi="Bookman Old Style"/>
          <w:i/>
          <w:lang w:val="en-US"/>
        </w:rPr>
        <w:t>The polluter-pays and user-pays principles are to be applied in sewerage and waste management;</w:t>
      </w:r>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 xml:space="preserve">Private sector participation: </w:t>
      </w:r>
      <w:r w:rsidRPr="00733242">
        <w:rPr>
          <w:rFonts w:ascii="Bookman Old Style" w:hAnsi="Bookman Old Style"/>
          <w:lang w:val="en-US"/>
        </w:rPr>
        <w:t>The sector will continue to promote delegated management through private operators, which is the key strategy to enhance the sustainability of rural water infrastructure. The private sector will also be encouraged and supported in developing capacities for investment, construction and service delivery in water supply, sanitation and solid waste management;</w:t>
      </w:r>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Emphasis on sanitation and hygiene</w:t>
      </w:r>
      <w:r w:rsidRPr="00733242">
        <w:rPr>
          <w:rFonts w:ascii="Bookman Old Style" w:hAnsi="Bookman Old Style"/>
          <w:lang w:val="en-US"/>
        </w:rPr>
        <w:t>: The sector recognizes the critical importance of sanitation and hygiene behavior change for the achievement of sustainable health benefits. Sanitation and hygiene activities and projects shall be developed through strategic cooperation with the health and education sectors. Any water supply projects shall systematically consider sanitation implications and hygiene education requirements;</w:t>
      </w:r>
      <w:bookmarkStart w:id="647" w:name="_Toc325981727"/>
    </w:p>
    <w:p w:rsidR="00733242" w:rsidRPr="00733242" w:rsidRDefault="00733242" w:rsidP="009A0968">
      <w:pPr>
        <w:pStyle w:val="NormalWeb"/>
        <w:numPr>
          <w:ilvl w:val="3"/>
          <w:numId w:val="17"/>
        </w:numPr>
        <w:spacing w:line="360" w:lineRule="auto"/>
        <w:ind w:left="360" w:hanging="177"/>
        <w:jc w:val="both"/>
        <w:rPr>
          <w:rFonts w:ascii="Bookman Old Style" w:hAnsi="Bookman Old Style"/>
          <w:lang w:val="en-US"/>
        </w:rPr>
      </w:pPr>
      <w:r w:rsidRPr="00733242">
        <w:rPr>
          <w:rFonts w:ascii="Bookman Old Style" w:hAnsi="Bookman Old Style"/>
          <w:b/>
          <w:lang w:val="en-US"/>
        </w:rPr>
        <w:t>The polluter pays principle</w:t>
      </w:r>
      <w:bookmarkEnd w:id="647"/>
      <w:r w:rsidRPr="00733242">
        <w:rPr>
          <w:rFonts w:ascii="Bookman Old Style" w:hAnsi="Bookman Old Style"/>
          <w:b/>
          <w:lang w:val="en-US"/>
        </w:rPr>
        <w:t xml:space="preserve">: </w:t>
      </w:r>
      <w:r w:rsidRPr="00733242">
        <w:rPr>
          <w:rFonts w:ascii="Bookman Old Style" w:hAnsi="Bookman Old Style"/>
          <w:lang w:val="en-US"/>
        </w:rPr>
        <w:t xml:space="preserve">Polluters must pay the cost of cleaning up the impact of their pollution on the environment. Sanitation services must be financially </w:t>
      </w:r>
      <w:r w:rsidRPr="00733242">
        <w:rPr>
          <w:rFonts w:ascii="Bookman Old Style" w:hAnsi="Bookman Old Style"/>
          <w:bCs/>
          <w:lang w:val="en-US"/>
        </w:rPr>
        <w:t xml:space="preserve">sustainable. </w:t>
      </w:r>
      <w:r w:rsidRPr="00733242">
        <w:rPr>
          <w:rFonts w:ascii="Bookman Old Style" w:hAnsi="Bookman Old Style"/>
          <w:lang w:val="en-US"/>
        </w:rPr>
        <w:t xml:space="preserve">Sanitation services must be sustainable, in terms of both capital and recurrent costs. </w:t>
      </w:r>
    </w:p>
    <w:p w:rsidR="009C5557" w:rsidRPr="00733242" w:rsidRDefault="00733242" w:rsidP="003802A1">
      <w:pPr>
        <w:pStyle w:val="NormalWeb"/>
        <w:spacing w:line="360" w:lineRule="auto"/>
        <w:ind w:left="360" w:hanging="177"/>
        <w:jc w:val="both"/>
        <w:rPr>
          <w:rFonts w:ascii="Bookman Old Style" w:hAnsi="Bookman Old Style"/>
          <w:color w:val="000000"/>
        </w:rPr>
      </w:pPr>
      <w:r w:rsidRPr="00733242">
        <w:rPr>
          <w:rFonts w:ascii="Bookman Old Style" w:hAnsi="Bookman Old Style"/>
          <w:color w:val="000000"/>
        </w:rPr>
        <w:lastRenderedPageBreak/>
        <w:t xml:space="preserve">For practical purposes sanitation can be divided into on-site and off-site technologies. On-site systems (e.g. latrines), store and/or treat excreta at the point of generation. In off-site systems (e.g. sewerage) excreta is transported to another location for treatment, disposal or use. </w:t>
      </w:r>
    </w:p>
    <w:p w:rsidR="00733242" w:rsidRPr="009C5557" w:rsidRDefault="00733242" w:rsidP="00E21E64">
      <w:pPr>
        <w:pStyle w:val="Heading3"/>
        <w:numPr>
          <w:ilvl w:val="2"/>
          <w:numId w:val="86"/>
        </w:numPr>
        <w:rPr>
          <w:rFonts w:ascii="Bookman Old Style" w:hAnsi="Bookman Old Style"/>
        </w:rPr>
      </w:pPr>
      <w:bookmarkStart w:id="648" w:name="_Toc421715323"/>
      <w:r w:rsidRPr="009C5557">
        <w:rPr>
          <w:rFonts w:ascii="Bookman Old Style" w:hAnsi="Bookman Old Style"/>
        </w:rPr>
        <w:t>In situ disposal</w:t>
      </w:r>
      <w:bookmarkEnd w:id="648"/>
    </w:p>
    <w:p w:rsidR="00FD24EB" w:rsidRPr="00FD24EB" w:rsidRDefault="00FD24EB" w:rsidP="00FD24EB">
      <w:pPr>
        <w:pStyle w:val="NormalWeb"/>
        <w:spacing w:before="0" w:beforeAutospacing="0" w:afterAutospacing="0" w:line="360" w:lineRule="auto"/>
        <w:jc w:val="both"/>
        <w:rPr>
          <w:rFonts w:ascii="Bookman Old Style" w:hAnsi="Bookman Old Style"/>
          <w:color w:val="000000"/>
        </w:rPr>
      </w:pPr>
      <w:r w:rsidRPr="00FD24EB">
        <w:rPr>
          <w:rFonts w:ascii="Bookman Old Style" w:hAnsi="Bookman Old Style"/>
          <w:color w:val="000000"/>
        </w:rPr>
        <w:t xml:space="preserve">In several places, mainly in areas with low population densities, it is common to store and treat wastes where they are produced - on-site. There are a number of technical options for on-site waste management which if designed, constructed, operated and maintained correctly will provide adequate service and health benefits when combined with decent hygiene. </w:t>
      </w:r>
    </w:p>
    <w:p w:rsidR="00FD24EB" w:rsidRPr="00FD24EB" w:rsidRDefault="00FD24EB" w:rsidP="00FD24EB">
      <w:pPr>
        <w:pStyle w:val="NormalWeb"/>
        <w:spacing w:line="360" w:lineRule="auto"/>
        <w:jc w:val="both"/>
        <w:rPr>
          <w:rFonts w:ascii="Bookman Old Style" w:hAnsi="Bookman Old Style"/>
          <w:color w:val="000000"/>
        </w:rPr>
      </w:pPr>
      <w:r w:rsidRPr="00FD24EB">
        <w:rPr>
          <w:rFonts w:ascii="Bookman Old Style" w:hAnsi="Bookman Old Style"/>
          <w:color w:val="000000"/>
        </w:rPr>
        <w:t xml:space="preserve">Dry sanitation or eco-sanitation is an onsite disposal method that requires the separation of urine and faeces. Building and operating these systems is often much less expensive than off-site alternatives. Some on-site systems (e.g. septic tanks or latrines in densely packed urban areas) require sludge to be pumped out and treated off-site. Composting latrines allow waste to be used as a fertilizer after it has been stored under suitable conditions. </w:t>
      </w:r>
    </w:p>
    <w:bookmarkStart w:id="649" w:name="_Toc361815957"/>
    <w:p w:rsidR="00FD24EB" w:rsidRPr="000223CA" w:rsidRDefault="00FD24EB" w:rsidP="00892C97">
      <w:pPr>
        <w:pStyle w:val="Caption"/>
        <w:keepNext/>
        <w:ind w:hanging="360"/>
        <w:rPr>
          <w:rFonts w:ascii="Bookman Old Style" w:hAnsi="Bookman Old Style"/>
          <w:sz w:val="24"/>
          <w:szCs w:val="24"/>
        </w:rPr>
      </w:pPr>
      <w:r w:rsidRPr="000223CA">
        <w:rPr>
          <w:rFonts w:ascii="Bookman Old Style" w:hAnsi="Bookman Old Style"/>
          <w:noProof/>
          <w:lang w:val="en-US"/>
        </w:rPr>
        <mc:AlternateContent>
          <mc:Choice Requires="wps">
            <w:drawing>
              <wp:anchor distT="0" distB="0" distL="114300" distR="114300" simplePos="0" relativeHeight="251648512" behindDoc="0" locked="0" layoutInCell="1" allowOverlap="1" wp14:anchorId="652541E5" wp14:editId="615DE3FA">
                <wp:simplePos x="0" y="0"/>
                <wp:positionH relativeFrom="column">
                  <wp:posOffset>3152775</wp:posOffset>
                </wp:positionH>
                <wp:positionV relativeFrom="paragraph">
                  <wp:posOffset>-275590</wp:posOffset>
                </wp:positionV>
                <wp:extent cx="3019425" cy="4762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66A2" w:rsidRPr="000223CA" w:rsidRDefault="007966A2" w:rsidP="00892C97">
                            <w:pPr>
                              <w:pStyle w:val="Caption"/>
                              <w:ind w:hanging="360"/>
                              <w:rPr>
                                <w:rFonts w:ascii="Bookman Old Style" w:hAnsi="Bookman Old Style"/>
                                <w:sz w:val="24"/>
                                <w:szCs w:val="24"/>
                              </w:rPr>
                            </w:pPr>
                          </w:p>
                          <w:p w:rsidR="007966A2" w:rsidRDefault="007966A2" w:rsidP="00FD24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7" type="#_x0000_t202" style="position:absolute;left:0;text-align:left;margin-left:248.25pt;margin-top:-21.7pt;width:237.75pt;height:3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" filled="f" stroked="f">
                <v:textbox>
                  <w:txbxContent>
                    <w:p w:rsidR="00B17D34" w:rsidRPr="000223CA" w:rsidRDefault="00B17D34" w:rsidP="00892C97">
                      <w:pPr>
                        <w:pStyle w:val="Caption"/>
                        <w:ind w:hanging="360"/>
                        <w:rPr>
                          <w:rFonts w:ascii="Bookman Old Style" w:hAnsi="Bookman Old Style"/>
                          <w:sz w:val="24"/>
                          <w:szCs w:val="24"/>
                        </w:rPr>
                      </w:pPr>
                    </w:p>
                    <w:p w:rsidR="00B17D34" w:rsidRDefault="00B17D34" w:rsidP="00FD24EB"/>
                  </w:txbxContent>
                </v:textbox>
              </v:shape>
            </w:pict>
          </mc:Fallback>
        </mc:AlternateContent>
      </w:r>
      <w:bookmarkEnd w:id="649"/>
    </w:p>
    <w:p w:rsidR="00892C97" w:rsidRPr="00892C97" w:rsidRDefault="00892C97" w:rsidP="00892C97">
      <w:pPr>
        <w:pStyle w:val="Caption"/>
        <w:keepNext/>
        <w:ind w:hanging="360"/>
        <w:rPr>
          <w:rFonts w:ascii="Bookman Old Style" w:hAnsi="Bookman Old Style"/>
          <w:sz w:val="24"/>
          <w:szCs w:val="24"/>
        </w:rPr>
      </w:pPr>
      <w:bookmarkStart w:id="650" w:name="_Toc421432596"/>
      <w:r w:rsidRPr="00892C97">
        <w:rPr>
          <w:rFonts w:ascii="Bookman Old Style" w:hAnsi="Bookman Old Style"/>
          <w:sz w:val="24"/>
          <w:szCs w:val="24"/>
        </w:rPr>
        <w:t xml:space="preserve">Figure </w:t>
      </w:r>
      <w:r w:rsidRPr="00892C97">
        <w:rPr>
          <w:rFonts w:ascii="Bookman Old Style" w:hAnsi="Bookman Old Style"/>
          <w:sz w:val="24"/>
          <w:szCs w:val="24"/>
        </w:rPr>
        <w:fldChar w:fldCharType="begin"/>
      </w:r>
      <w:r w:rsidRPr="00892C97">
        <w:rPr>
          <w:rFonts w:ascii="Bookman Old Style" w:hAnsi="Bookman Old Style"/>
          <w:sz w:val="24"/>
          <w:szCs w:val="24"/>
        </w:rPr>
        <w:instrText xml:space="preserve"> SEQ Figure \* ARABIC </w:instrText>
      </w:r>
      <w:r w:rsidRPr="00892C97">
        <w:rPr>
          <w:rFonts w:ascii="Bookman Old Style" w:hAnsi="Bookman Old Style"/>
          <w:sz w:val="24"/>
          <w:szCs w:val="24"/>
        </w:rPr>
        <w:fldChar w:fldCharType="separate"/>
      </w:r>
      <w:r w:rsidR="0091483F">
        <w:rPr>
          <w:rFonts w:ascii="Bookman Old Style" w:hAnsi="Bookman Old Style"/>
          <w:noProof/>
          <w:sz w:val="24"/>
          <w:szCs w:val="24"/>
        </w:rPr>
        <w:t>36</w:t>
      </w:r>
      <w:r w:rsidRPr="00892C97">
        <w:rPr>
          <w:rFonts w:ascii="Bookman Old Style" w:hAnsi="Bookman Old Style"/>
          <w:sz w:val="24"/>
          <w:szCs w:val="24"/>
        </w:rPr>
        <w:fldChar w:fldCharType="end"/>
      </w:r>
      <w:r w:rsidRPr="00892C97">
        <w:rPr>
          <w:rFonts w:ascii="Bookman Old Style" w:hAnsi="Bookman Old Style"/>
          <w:sz w:val="24"/>
          <w:szCs w:val="24"/>
        </w:rPr>
        <w:t>: Single-chamber septic tank</w:t>
      </w:r>
      <w:bookmarkEnd w:id="650"/>
    </w:p>
    <w:p w:rsidR="00892C97" w:rsidRPr="00892C97" w:rsidRDefault="00FD24EB" w:rsidP="00892C97">
      <w:pPr>
        <w:pStyle w:val="NormalWeb"/>
        <w:keepNext/>
        <w:spacing w:before="0" w:beforeAutospacing="0" w:after="0" w:afterAutospacing="0" w:line="360" w:lineRule="auto"/>
        <w:ind w:left="375"/>
        <w:jc w:val="both"/>
        <w:rPr>
          <w:color w:val="000000"/>
        </w:rPr>
      </w:pPr>
      <w:r>
        <w:rPr>
          <w:noProof/>
          <w:color w:val="000000"/>
          <w:lang w:val="en-US"/>
        </w:rPr>
        <w:drawing>
          <wp:inline distT="0" distB="0" distL="0" distR="0" wp14:anchorId="69FFDC56" wp14:editId="17B4CC60">
            <wp:extent cx="2552700" cy="1628042"/>
            <wp:effectExtent l="76200" t="76200" r="133350" b="125095"/>
            <wp:docPr id="7" name="Picture 7" descr="septic_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ptic_tank"/>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558468" cy="1631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color w:val="000000"/>
        </w:rPr>
        <w:t xml:space="preserve">        </w:t>
      </w:r>
      <w:r>
        <w:rPr>
          <w:noProof/>
          <w:color w:val="000000"/>
          <w:lang w:val="en-US"/>
        </w:rPr>
        <w:drawing>
          <wp:inline distT="0" distB="0" distL="0" distR="0" wp14:anchorId="0E113F64" wp14:editId="46B9A1DD">
            <wp:extent cx="2486025" cy="1609725"/>
            <wp:effectExtent l="76200" t="76200" r="142875" b="142875"/>
            <wp:docPr id="6" name="Picture 6" descr="septic_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ptic_tank"/>
                    <pic:cNvPicPr>
                      <a:picLocks noChangeAspect="1" noChangeArrowheads="1"/>
                    </pic:cNvPicPr>
                  </pic:nvPicPr>
                  <pic:blipFill>
                    <a:blip r:embed="rId282">
                      <a:extLst>
                        <a:ext uri="{28A0092B-C50C-407E-A947-70E740481C1C}">
                          <a14:useLocalDpi xmlns:a14="http://schemas.microsoft.com/office/drawing/2010/main" val="0"/>
                        </a:ext>
                      </a:extLst>
                    </a:blip>
                    <a:srcRect l="2626"/>
                    <a:stretch>
                      <a:fillRect/>
                    </a:stretch>
                  </pic:blipFill>
                  <pic:spPr bwMode="auto">
                    <a:xfrm>
                      <a:off x="0" y="0"/>
                      <a:ext cx="2486025"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2C97" w:rsidRDefault="00892C97" w:rsidP="00B92B2A">
      <w:pPr>
        <w:pStyle w:val="NormalWeb"/>
        <w:spacing w:before="0" w:beforeAutospacing="0" w:after="0" w:afterAutospacing="0" w:line="360" w:lineRule="auto"/>
        <w:jc w:val="both"/>
        <w:rPr>
          <w:rFonts w:ascii="Bookman Old Style" w:hAnsi="Bookman Old Style"/>
          <w:b/>
          <w:lang w:val="en-US"/>
        </w:rPr>
      </w:pPr>
    </w:p>
    <w:p w:rsidR="00892C97" w:rsidRDefault="00892C97" w:rsidP="00B92B2A">
      <w:pPr>
        <w:pStyle w:val="NormalWeb"/>
        <w:spacing w:before="0" w:beforeAutospacing="0" w:after="0" w:afterAutospacing="0" w:line="360" w:lineRule="auto"/>
        <w:jc w:val="both"/>
        <w:rPr>
          <w:rFonts w:ascii="Bookman Old Style" w:hAnsi="Bookman Old Style"/>
          <w:b/>
          <w:lang w:val="en-US"/>
        </w:rPr>
      </w:pPr>
    </w:p>
    <w:p w:rsidR="00892C97" w:rsidRDefault="00892C97" w:rsidP="00B92B2A">
      <w:pPr>
        <w:pStyle w:val="NormalWeb"/>
        <w:spacing w:before="0" w:beforeAutospacing="0" w:after="0" w:afterAutospacing="0" w:line="360" w:lineRule="auto"/>
        <w:jc w:val="both"/>
        <w:rPr>
          <w:rFonts w:ascii="Bookman Old Style" w:hAnsi="Bookman Old Style"/>
          <w:b/>
          <w:lang w:val="en-US"/>
        </w:rPr>
      </w:pPr>
    </w:p>
    <w:p w:rsidR="00B92B2A" w:rsidRPr="00B92B2A" w:rsidRDefault="00B92B2A" w:rsidP="00B92B2A">
      <w:pPr>
        <w:pStyle w:val="NormalWeb"/>
        <w:spacing w:before="0" w:beforeAutospacing="0" w:after="0" w:afterAutospacing="0" w:line="360" w:lineRule="auto"/>
        <w:jc w:val="both"/>
        <w:rPr>
          <w:rFonts w:ascii="Bookman Old Style" w:hAnsi="Bookman Old Style"/>
          <w:u w:val="single"/>
          <w:lang w:val="en-US"/>
        </w:rPr>
      </w:pPr>
      <w:r w:rsidRPr="00B92B2A">
        <w:rPr>
          <w:rFonts w:ascii="Bookman Old Style" w:hAnsi="Bookman Old Style"/>
          <w:b/>
          <w:lang w:val="en-US"/>
        </w:rPr>
        <w:lastRenderedPageBreak/>
        <w:t>Ventilated improved pit (VIP) toilet</w:t>
      </w:r>
      <w:r w:rsidRPr="00B92B2A">
        <w:rPr>
          <w:rFonts w:ascii="Bookman Old Style" w:hAnsi="Bookman Old Style"/>
          <w:u w:val="single"/>
          <w:lang w:val="en-US"/>
        </w:rPr>
        <w:t xml:space="preserve"> </w:t>
      </w:r>
    </w:p>
    <w:p w:rsidR="00B92B2A" w:rsidRPr="00B92B2A" w:rsidRDefault="00B92B2A" w:rsidP="00B92B2A">
      <w:pPr>
        <w:pStyle w:val="NormalWeb"/>
        <w:spacing w:before="0" w:beforeAutospacing="0" w:after="0" w:afterAutospacing="0" w:line="360" w:lineRule="auto"/>
        <w:jc w:val="both"/>
        <w:rPr>
          <w:rFonts w:ascii="Bookman Old Style" w:hAnsi="Bookman Old Style"/>
          <w:lang w:val="en-US"/>
        </w:rPr>
      </w:pPr>
      <w:r w:rsidRPr="00B92B2A">
        <w:rPr>
          <w:rFonts w:ascii="Bookman Old Style" w:hAnsi="Bookman Old Style"/>
          <w:lang w:val="en-US"/>
        </w:rPr>
        <w:t xml:space="preserve">The VIP toilet is a pit toilet with an external ventilation pipe. It is both hygienic and relatively inexpensive, provided that it is properly designed, constructed, used and maintained. </w:t>
      </w:r>
    </w:p>
    <w:p w:rsidR="00B92B2A" w:rsidRDefault="00B92B2A" w:rsidP="00B92B2A">
      <w:pPr>
        <w:pStyle w:val="NormalWeb"/>
        <w:spacing w:line="360" w:lineRule="auto"/>
        <w:jc w:val="both"/>
        <w:rPr>
          <w:rFonts w:ascii="Bookman Old Style" w:hAnsi="Bookman Old Style"/>
          <w:lang w:val="en-US"/>
        </w:rPr>
      </w:pPr>
      <w:r w:rsidRPr="00B92B2A">
        <w:rPr>
          <w:rFonts w:ascii="Bookman Old Style" w:hAnsi="Bookman Old Style"/>
          <w:lang w:val="en-US"/>
        </w:rPr>
        <w:t xml:space="preserve">VIP toilet offers improved sanitation by eliminating flies and smell, through air circulation. The addition of a chimney draws air currents into the structure and through squat hole. </w:t>
      </w:r>
      <w:proofErr w:type="spellStart"/>
      <w:r w:rsidRPr="00B92B2A">
        <w:rPr>
          <w:rFonts w:ascii="Bookman Old Style" w:hAnsi="Bookman Old Style"/>
          <w:lang w:val="en-US"/>
        </w:rPr>
        <w:t>Odours</w:t>
      </w:r>
      <w:proofErr w:type="spellEnd"/>
      <w:r w:rsidRPr="00B92B2A">
        <w:rPr>
          <w:rFonts w:ascii="Bookman Old Style" w:hAnsi="Bookman Old Style"/>
          <w:lang w:val="en-US"/>
        </w:rPr>
        <w:t xml:space="preserve"> rise through the chimney and disperse. The structure of the toilet means that any flies attracted to the pit through the squat hole will try to escape by heading towards the strongest light source, which comes from the chimney. The flies exit is blocked by a wire mesh so the flies eventually die and fall back into the pit. The spiral structure prevents too much light entering the toilet while allowing a free flow of air.</w:t>
      </w:r>
    </w:p>
    <w:p w:rsidR="003802A1" w:rsidRDefault="000223CA" w:rsidP="000223CA">
      <w:pPr>
        <w:pStyle w:val="NormalWeb"/>
        <w:spacing w:line="360" w:lineRule="auto"/>
        <w:jc w:val="both"/>
      </w:pPr>
      <w:r w:rsidRPr="000223CA">
        <w:rPr>
          <w:rFonts w:ascii="Bookman Old Style" w:hAnsi="Bookman Old Style"/>
          <w:lang w:val="en-US"/>
        </w:rPr>
        <w:t>It is possible to construct the entire toilet from local materials e.g. burned clay, although it is more usual to use commercial products for the vent pipe and the pedestal. With basic, locally available materials and some training, community members can build and maintain latrines that suit them and their environment. When the pit is full, the superstructure, pedestal, vent pipe and slab are normally moved to a freshly dug pit and the old pit is covered with soil, The pit can then be emptied when required, using a suitable vacuum tanker, without the danger of the sides of the pit collapsing. Water (</w:t>
      </w:r>
      <w:proofErr w:type="spellStart"/>
      <w:r w:rsidRPr="000223CA">
        <w:rPr>
          <w:rFonts w:ascii="Bookman Old Style" w:hAnsi="Bookman Old Style"/>
          <w:lang w:val="en-US"/>
        </w:rPr>
        <w:t>sullage</w:t>
      </w:r>
      <w:proofErr w:type="spellEnd"/>
      <w:r w:rsidRPr="000223CA">
        <w:rPr>
          <w:rFonts w:ascii="Bookman Old Style" w:hAnsi="Bookman Old Style"/>
          <w:lang w:val="en-US"/>
        </w:rPr>
        <w:t xml:space="preserve">) poured into the pit may increase the fill-up rate (depending on soil conditions) and should be avoided; this sanitation technology is therefore not recommended where a water supply is available on the site itself. </w:t>
      </w:r>
      <w:hyperlink r:id="rId283" w:anchor="term1469" w:tgtFrame="_blank" w:history="1">
        <w:r w:rsidRPr="000223CA">
          <w:rPr>
            <w:rStyle w:val="HTMLCite"/>
            <w:rFonts w:ascii="Bookman Old Style" w:hAnsi="Bookman Old Style"/>
          </w:rPr>
          <w:t>Single pit latrines</w:t>
        </w:r>
      </w:hyperlink>
      <w:r w:rsidRPr="000223CA">
        <w:rPr>
          <w:rStyle w:val="apple-converted-space"/>
          <w:rFonts w:ascii="Bookman Old Style" w:hAnsi="Bookman Old Style"/>
        </w:rPr>
        <w:t> </w:t>
      </w:r>
      <w:r w:rsidRPr="000223CA">
        <w:rPr>
          <w:rFonts w:ascii="Bookman Old Style" w:hAnsi="Bookman Old Style"/>
        </w:rPr>
        <w:t>are very low costs, and are among the cheapest and easiest systems although almost no treatment is included (</w:t>
      </w:r>
      <w:hyperlink r:id="rId284" w:anchor="term1336" w:tgtFrame="_blank" w:history="1">
        <w:r w:rsidRPr="000223CA">
          <w:rPr>
            <w:rStyle w:val="HTMLCite"/>
            <w:rFonts w:ascii="Bookman Old Style" w:hAnsi="Bookman Old Style"/>
          </w:rPr>
          <w:t>WHO</w:t>
        </w:r>
      </w:hyperlink>
      <w:r w:rsidRPr="000223CA">
        <w:rPr>
          <w:rStyle w:val="apple-converted-space"/>
          <w:rFonts w:ascii="Bookman Old Style" w:hAnsi="Bookman Old Style"/>
        </w:rPr>
        <w:t> </w:t>
      </w:r>
      <w:r w:rsidRPr="000223CA">
        <w:rPr>
          <w:rFonts w:ascii="Bookman Old Style" w:hAnsi="Bookman Old Style"/>
        </w:rPr>
        <w:t>1992)</w:t>
      </w:r>
      <w:r>
        <w:rPr>
          <w:rFonts w:ascii="Bookman Old Style" w:hAnsi="Bookman Old Style"/>
          <w:lang w:val="en-US"/>
        </w:rPr>
        <w:t>.</w:t>
      </w:r>
      <w:r w:rsidR="00A51DC0" w:rsidRPr="00A51DC0">
        <w:t xml:space="preserve"> </w:t>
      </w:r>
    </w:p>
    <w:p w:rsidR="005B2EC7" w:rsidRDefault="005B2EC7" w:rsidP="000223CA">
      <w:pPr>
        <w:pStyle w:val="NormalWeb"/>
        <w:spacing w:line="360" w:lineRule="auto"/>
        <w:jc w:val="both"/>
      </w:pPr>
    </w:p>
    <w:p w:rsidR="005B2EC7" w:rsidRPr="001629EC" w:rsidRDefault="005B2EC7" w:rsidP="000223CA">
      <w:pPr>
        <w:pStyle w:val="NormalWeb"/>
        <w:spacing w:line="360" w:lineRule="auto"/>
        <w:jc w:val="both"/>
      </w:pPr>
    </w:p>
    <w:p w:rsidR="00B92B2A" w:rsidRPr="009C5557" w:rsidRDefault="00733242" w:rsidP="00E21E64">
      <w:pPr>
        <w:pStyle w:val="Heading3"/>
        <w:numPr>
          <w:ilvl w:val="2"/>
          <w:numId w:val="86"/>
        </w:numPr>
        <w:rPr>
          <w:rFonts w:ascii="Bookman Old Style" w:hAnsi="Bookman Old Style"/>
        </w:rPr>
      </w:pPr>
      <w:bookmarkStart w:id="651" w:name="_Toc421715324"/>
      <w:r w:rsidRPr="009C5557">
        <w:rPr>
          <w:rFonts w:ascii="Bookman Old Style" w:hAnsi="Bookman Old Style"/>
        </w:rPr>
        <w:lastRenderedPageBreak/>
        <w:t>Off-site disposal</w:t>
      </w:r>
      <w:bookmarkEnd w:id="651"/>
    </w:p>
    <w:p w:rsidR="005E4726" w:rsidRPr="009C5557" w:rsidRDefault="00733242" w:rsidP="00E21E64">
      <w:pPr>
        <w:pStyle w:val="Heading3"/>
        <w:numPr>
          <w:ilvl w:val="0"/>
          <w:numId w:val="0"/>
        </w:numPr>
        <w:rPr>
          <w:rFonts w:ascii="Bookman Old Style" w:hAnsi="Bookman Old Style"/>
        </w:rPr>
      </w:pPr>
      <w:bookmarkStart w:id="652" w:name="_Toc421200518"/>
      <w:bookmarkStart w:id="653" w:name="_Toc421437084"/>
      <w:bookmarkStart w:id="654" w:name="_Toc421712566"/>
      <w:bookmarkStart w:id="655" w:name="_Toc421715325"/>
      <w:r w:rsidRPr="009C5557">
        <w:rPr>
          <w:rFonts w:ascii="Bookman Old Style" w:hAnsi="Bookman Old Style"/>
        </w:rPr>
        <w:t>Material for building pit latrine</w:t>
      </w:r>
      <w:bookmarkEnd w:id="652"/>
      <w:bookmarkEnd w:id="653"/>
      <w:bookmarkEnd w:id="654"/>
      <w:bookmarkEnd w:id="655"/>
    </w:p>
    <w:p w:rsidR="00A51DC0" w:rsidRPr="009C5557" w:rsidRDefault="005C6787" w:rsidP="001629EC">
      <w:pPr>
        <w:spacing w:line="360" w:lineRule="auto"/>
        <w:jc w:val="both"/>
        <w:rPr>
          <w:rFonts w:ascii="Bookman Old Style" w:hAnsi="Bookman Old Style"/>
          <w:b/>
          <w:color w:val="000000" w:themeColor="text1"/>
          <w:sz w:val="24"/>
          <w:szCs w:val="24"/>
        </w:rPr>
      </w:pPr>
      <w:r>
        <w:rPr>
          <w:noProof/>
        </w:rPr>
        <mc:AlternateContent>
          <mc:Choice Requires="wps">
            <w:drawing>
              <wp:anchor distT="0" distB="0" distL="114300" distR="114300" simplePos="0" relativeHeight="251672064" behindDoc="0" locked="0" layoutInCell="1" allowOverlap="1" wp14:anchorId="5A838083" wp14:editId="01E60AA5">
                <wp:simplePos x="0" y="0"/>
                <wp:positionH relativeFrom="column">
                  <wp:posOffset>2905125</wp:posOffset>
                </wp:positionH>
                <wp:positionV relativeFrom="paragraph">
                  <wp:posOffset>1602740</wp:posOffset>
                </wp:positionV>
                <wp:extent cx="2962275" cy="457200"/>
                <wp:effectExtent l="0" t="0" r="9525" b="0"/>
                <wp:wrapTight wrapText="left">
                  <wp:wrapPolygon edited="0">
                    <wp:start x="0" y="0"/>
                    <wp:lineTo x="0" y="20700"/>
                    <wp:lineTo x="21531" y="20700"/>
                    <wp:lineTo x="21531" y="0"/>
                    <wp:lineTo x="0" y="0"/>
                  </wp:wrapPolygon>
                </wp:wrapTight>
                <wp:docPr id="2723" name="Text Box 2723"/>
                <wp:cNvGraphicFramePr/>
                <a:graphic xmlns:a="http://schemas.openxmlformats.org/drawingml/2006/main">
                  <a:graphicData uri="http://schemas.microsoft.com/office/word/2010/wordprocessingShape">
                    <wps:wsp>
                      <wps:cNvSpPr txBox="1"/>
                      <wps:spPr>
                        <a:xfrm>
                          <a:off x="0" y="0"/>
                          <a:ext cx="2962275" cy="457200"/>
                        </a:xfrm>
                        <a:prstGeom prst="rect">
                          <a:avLst/>
                        </a:prstGeom>
                        <a:solidFill>
                          <a:prstClr val="white"/>
                        </a:solidFill>
                        <a:ln>
                          <a:noFill/>
                        </a:ln>
                        <a:effectLst/>
                      </wps:spPr>
                      <wps:txbx>
                        <w:txbxContent>
                          <w:p w:rsidR="007966A2" w:rsidRPr="005C6787" w:rsidRDefault="007966A2" w:rsidP="005C6787">
                            <w:pPr>
                              <w:pStyle w:val="Caption"/>
                              <w:rPr>
                                <w:rFonts w:ascii="Bookman Old Style" w:eastAsiaTheme="minorHAnsi" w:hAnsi="Bookman Old Style"/>
                                <w:noProof/>
                                <w:sz w:val="24"/>
                                <w:szCs w:val="24"/>
                              </w:rPr>
                            </w:pPr>
                            <w:bookmarkStart w:id="656" w:name="_Toc421432597"/>
                            <w:proofErr w:type="spellStart"/>
                            <w:r>
                              <w:rPr>
                                <w:rFonts w:ascii="Bookman Old Style" w:hAnsi="Bookman Old Style"/>
                                <w:sz w:val="24"/>
                                <w:szCs w:val="24"/>
                              </w:rPr>
                              <w:t>Figu</w:t>
                            </w:r>
                            <w:proofErr w:type="spellEnd"/>
                            <w:r w:rsidRPr="005C6787">
                              <w:rPr>
                                <w:rFonts w:ascii="Bookman Old Style" w:hAnsi="Bookman Old Style"/>
                                <w:sz w:val="24"/>
                                <w:szCs w:val="24"/>
                              </w:rPr>
                              <w:t xml:space="preserve"> Figure</w:t>
                            </w:r>
                            <w:r w:rsidRPr="005C6787">
                              <w:rPr>
                                <w:rFonts w:ascii="Bookman Old Style" w:hAnsi="Bookman Old Style"/>
                                <w:sz w:val="24"/>
                                <w:szCs w:val="24"/>
                              </w:rPr>
                              <w:fldChar w:fldCharType="begin"/>
                            </w:r>
                            <w:r w:rsidRPr="005C6787">
                              <w:rPr>
                                <w:rFonts w:ascii="Bookman Old Style" w:hAnsi="Bookman Old Style"/>
                                <w:sz w:val="24"/>
                                <w:szCs w:val="24"/>
                              </w:rPr>
                              <w:instrText xml:space="preserve"> SEQ Figure \* ARABIC </w:instrText>
                            </w:r>
                            <w:r w:rsidRPr="005C6787">
                              <w:rPr>
                                <w:rFonts w:ascii="Bookman Old Style" w:hAnsi="Bookman Old Style"/>
                                <w:sz w:val="24"/>
                                <w:szCs w:val="24"/>
                              </w:rPr>
                              <w:fldChar w:fldCharType="separate"/>
                            </w:r>
                            <w:r>
                              <w:rPr>
                                <w:rFonts w:ascii="Bookman Old Style" w:hAnsi="Bookman Old Style"/>
                                <w:noProof/>
                                <w:sz w:val="24"/>
                                <w:szCs w:val="24"/>
                              </w:rPr>
                              <w:t>37</w:t>
                            </w:r>
                            <w:r w:rsidRPr="005C6787">
                              <w:rPr>
                                <w:rFonts w:ascii="Bookman Old Style" w:hAnsi="Bookman Old Style"/>
                                <w:sz w:val="24"/>
                                <w:szCs w:val="24"/>
                              </w:rPr>
                              <w:fldChar w:fldCharType="end"/>
                            </w:r>
                            <w:r w:rsidRPr="005C6787">
                              <w:rPr>
                                <w:rFonts w:ascii="Bookman Old Style" w:hAnsi="Bookman Old Style"/>
                                <w:sz w:val="24"/>
                                <w:szCs w:val="24"/>
                              </w:rPr>
                              <w:t xml:space="preserve">: </w:t>
                            </w:r>
                            <w:r w:rsidRPr="005C6787">
                              <w:rPr>
                                <w:rFonts w:ascii="Bookman Old Style" w:hAnsi="Bookman Old Style"/>
                                <w:color w:val="000000" w:themeColor="text1"/>
                                <w:sz w:val="24"/>
                                <w:szCs w:val="24"/>
                              </w:rPr>
                              <w:t>pit latrine</w:t>
                            </w:r>
                            <w:bookmarkEnd w:id="6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23" o:spid="_x0000_s1038" type="#_x0000_t202" style="position:absolute;left:0;text-align:left;margin-left:228.75pt;margin-top:126.2pt;width:233.25pt;height:36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" stroked="f">
                <v:textbox inset="0,0,0,0">
                  <w:txbxContent>
                    <w:p w:rsidR="00B17D34" w:rsidRPr="005C6787" w:rsidRDefault="00B17D34" w:rsidP="005C6787">
                      <w:pPr>
                        <w:pStyle w:val="Caption"/>
                        <w:rPr>
                          <w:rFonts w:ascii="Bookman Old Style" w:eastAsiaTheme="minorHAnsi" w:hAnsi="Bookman Old Style"/>
                          <w:noProof/>
                          <w:sz w:val="24"/>
                          <w:szCs w:val="24"/>
                        </w:rPr>
                      </w:pPr>
                      <w:bookmarkStart w:id="662" w:name="_Toc421432597"/>
                      <w:proofErr w:type="spellStart"/>
                      <w:r>
                        <w:rPr>
                          <w:rFonts w:ascii="Bookman Old Style" w:hAnsi="Bookman Old Style"/>
                          <w:sz w:val="24"/>
                          <w:szCs w:val="24"/>
                        </w:rPr>
                        <w:t>Figu</w:t>
                      </w:r>
                      <w:proofErr w:type="spellEnd"/>
                      <w:r w:rsidRPr="005C6787">
                        <w:rPr>
                          <w:rFonts w:ascii="Bookman Old Style" w:hAnsi="Bookman Old Style"/>
                          <w:sz w:val="24"/>
                          <w:szCs w:val="24"/>
                        </w:rPr>
                        <w:t xml:space="preserve"> Figure</w:t>
                      </w:r>
                      <w:r w:rsidRPr="005C6787">
                        <w:rPr>
                          <w:rFonts w:ascii="Bookman Old Style" w:hAnsi="Bookman Old Style"/>
                          <w:sz w:val="24"/>
                          <w:szCs w:val="24"/>
                        </w:rPr>
                        <w:fldChar w:fldCharType="begin"/>
                      </w:r>
                      <w:r w:rsidRPr="005C6787">
                        <w:rPr>
                          <w:rFonts w:ascii="Bookman Old Style" w:hAnsi="Bookman Old Style"/>
                          <w:sz w:val="24"/>
                          <w:szCs w:val="24"/>
                        </w:rPr>
                        <w:instrText xml:space="preserve"> SEQ Figure \* ARABIC </w:instrText>
                      </w:r>
                      <w:r w:rsidRPr="005C6787">
                        <w:rPr>
                          <w:rFonts w:ascii="Bookman Old Style" w:hAnsi="Bookman Old Style"/>
                          <w:sz w:val="24"/>
                          <w:szCs w:val="24"/>
                        </w:rPr>
                        <w:fldChar w:fldCharType="separate"/>
                      </w:r>
                      <w:r>
                        <w:rPr>
                          <w:rFonts w:ascii="Bookman Old Style" w:hAnsi="Bookman Old Style"/>
                          <w:noProof/>
                          <w:sz w:val="24"/>
                          <w:szCs w:val="24"/>
                        </w:rPr>
                        <w:t>37</w:t>
                      </w:r>
                      <w:r w:rsidRPr="005C6787">
                        <w:rPr>
                          <w:rFonts w:ascii="Bookman Old Style" w:hAnsi="Bookman Old Style"/>
                          <w:sz w:val="24"/>
                          <w:szCs w:val="24"/>
                        </w:rPr>
                        <w:fldChar w:fldCharType="end"/>
                      </w:r>
                      <w:r w:rsidRPr="005C6787">
                        <w:rPr>
                          <w:rFonts w:ascii="Bookman Old Style" w:hAnsi="Bookman Old Style"/>
                          <w:sz w:val="24"/>
                          <w:szCs w:val="24"/>
                        </w:rPr>
                        <w:t xml:space="preserve">: </w:t>
                      </w:r>
                      <w:r w:rsidRPr="005C6787">
                        <w:rPr>
                          <w:rFonts w:ascii="Bookman Old Style" w:hAnsi="Bookman Old Style"/>
                          <w:color w:val="000000" w:themeColor="text1"/>
                          <w:sz w:val="24"/>
                          <w:szCs w:val="24"/>
                        </w:rPr>
                        <w:t>pit latrine</w:t>
                      </w:r>
                      <w:bookmarkEnd w:id="662"/>
                    </w:p>
                  </w:txbxContent>
                </v:textbox>
                <w10:wrap type="tight" side="left"/>
              </v:shape>
            </w:pict>
          </mc:Fallback>
        </mc:AlternateContent>
      </w:r>
      <w:r w:rsidR="00A51DC0">
        <w:rPr>
          <w:noProof/>
        </w:rPr>
        <w:drawing>
          <wp:anchor distT="0" distB="0" distL="114300" distR="114300" simplePos="0" relativeHeight="251649536" behindDoc="1" locked="0" layoutInCell="1" allowOverlap="1" wp14:anchorId="71330260" wp14:editId="4CEF240C">
            <wp:simplePos x="0" y="0"/>
            <wp:positionH relativeFrom="column">
              <wp:posOffset>3142615</wp:posOffset>
            </wp:positionH>
            <wp:positionV relativeFrom="paragraph">
              <wp:posOffset>2062480</wp:posOffset>
            </wp:positionV>
            <wp:extent cx="1757680" cy="1457325"/>
            <wp:effectExtent l="133350" t="114300" r="147320" b="161925"/>
            <wp:wrapTight wrapText="left">
              <wp:wrapPolygon edited="0">
                <wp:start x="-936" y="-1694"/>
                <wp:lineTo x="-1639" y="-1129"/>
                <wp:lineTo x="-1639" y="21459"/>
                <wp:lineTo x="-1171" y="23718"/>
                <wp:lineTo x="22708" y="23718"/>
                <wp:lineTo x="23176" y="21459"/>
                <wp:lineTo x="23176" y="3388"/>
                <wp:lineTo x="22474" y="-847"/>
                <wp:lineTo x="22474" y="-1694"/>
                <wp:lineTo x="-936" y="-1694"/>
              </wp:wrapPolygon>
            </wp:wrapTight>
            <wp:docPr id="11" name="Picture 11" descr="Single and twin pit lat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ingle and twin pit latrin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757680"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92B2A" w:rsidRPr="00B92B2A">
        <w:rPr>
          <w:rFonts w:ascii="Bookman Old Style" w:hAnsi="Bookman Old Style"/>
          <w:noProof/>
          <w:sz w:val="24"/>
          <w:szCs w:val="24"/>
        </w:rPr>
        <w:t xml:space="preserve">As indicated in the chart, majority of the people in the study areas of Bugesera utilise pit latrines. The design and structural strength of these latrines vary from house to house depending on among others: financial ability of a household owner, availability of building materials and taste of an individual. We recommend use of local materials which are structurally sound e.g. clay bricks. While some residents have taken the initiative to improve their pit latrines, others still use poor materials like </w:t>
      </w:r>
      <w:r w:rsidR="00B92B2A" w:rsidRPr="00B92B2A">
        <w:rPr>
          <w:rFonts w:ascii="Bookman Old Style" w:hAnsi="Bookman Old Style"/>
          <w:i/>
          <w:noProof/>
          <w:sz w:val="24"/>
          <w:szCs w:val="24"/>
        </w:rPr>
        <w:t>in-situ</w:t>
      </w:r>
      <w:r w:rsidR="00B92B2A" w:rsidRPr="00B92B2A">
        <w:rPr>
          <w:rFonts w:ascii="Bookman Old Style" w:hAnsi="Bookman Old Style"/>
          <w:noProof/>
          <w:sz w:val="24"/>
          <w:szCs w:val="24"/>
        </w:rPr>
        <w:t xml:space="preserve"> dried clay, iron-sheets or wood (</w:t>
      </w:r>
      <w:r w:rsidR="00B92B2A" w:rsidRPr="00B92B2A">
        <w:rPr>
          <w:rFonts w:ascii="Bookman Old Style" w:hAnsi="Bookman Old Style"/>
          <w:i/>
          <w:noProof/>
          <w:sz w:val="24"/>
          <w:szCs w:val="24"/>
        </w:rPr>
        <w:t>rukarakara</w:t>
      </w:r>
      <w:r w:rsidR="00B92B2A" w:rsidRPr="00B92B2A">
        <w:rPr>
          <w:rFonts w:ascii="Bookman Old Style" w:hAnsi="Bookman Old Style"/>
          <w:noProof/>
          <w:sz w:val="24"/>
          <w:szCs w:val="24"/>
        </w:rPr>
        <w:t>)</w:t>
      </w:r>
      <w:r w:rsidR="00892C97" w:rsidRPr="00892C97">
        <w:rPr>
          <w:rFonts w:ascii="Bookman Old Style" w:hAnsi="Bookman Old Style"/>
          <w:b/>
          <w:color w:val="000000" w:themeColor="text1"/>
          <w:sz w:val="24"/>
          <w:szCs w:val="24"/>
        </w:rPr>
        <w:t xml:space="preserve"> </w:t>
      </w:r>
    </w:p>
    <w:p w:rsidR="00A51DC0" w:rsidRDefault="001629EC" w:rsidP="00A51DC0">
      <w:pPr>
        <w:pStyle w:val="ListParagraph"/>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 xml:space="preserve">     </w:t>
      </w:r>
      <w:r w:rsidR="00A51DC0">
        <w:rPr>
          <w:rFonts w:ascii="Bookman Old Style" w:hAnsi="Bookman Old Style"/>
          <w:b/>
          <w:color w:val="000000" w:themeColor="text1"/>
          <w:sz w:val="24"/>
          <w:szCs w:val="24"/>
        </w:rPr>
        <w:t xml:space="preserve">                    </w:t>
      </w:r>
    </w:p>
    <w:p w:rsidR="0041466E" w:rsidRPr="005C6787" w:rsidRDefault="005C6787" w:rsidP="005C6787">
      <w:pPr>
        <w:spacing w:line="360" w:lineRule="auto"/>
        <w:rPr>
          <w:rFonts w:ascii="Bookman Old Style" w:hAnsi="Bookman Old Style"/>
          <w:b/>
          <w:color w:val="000000" w:themeColor="text1"/>
          <w:sz w:val="24"/>
          <w:szCs w:val="24"/>
        </w:rPr>
      </w:pPr>
      <w:r>
        <w:rPr>
          <w:noProof/>
        </w:rPr>
        <mc:AlternateContent>
          <mc:Choice Requires="wps">
            <w:drawing>
              <wp:anchor distT="0" distB="0" distL="114300" distR="114300" simplePos="0" relativeHeight="251674112" behindDoc="0" locked="0" layoutInCell="1" allowOverlap="1" wp14:anchorId="0D46C4D7" wp14:editId="6EFA35D5">
                <wp:simplePos x="0" y="0"/>
                <wp:positionH relativeFrom="column">
                  <wp:posOffset>-295275</wp:posOffset>
                </wp:positionH>
                <wp:positionV relativeFrom="paragraph">
                  <wp:posOffset>217170</wp:posOffset>
                </wp:positionV>
                <wp:extent cx="3276600" cy="457200"/>
                <wp:effectExtent l="0" t="0" r="0" b="0"/>
                <wp:wrapTight wrapText="left">
                  <wp:wrapPolygon edited="0">
                    <wp:start x="0" y="0"/>
                    <wp:lineTo x="0" y="20700"/>
                    <wp:lineTo x="21474" y="20700"/>
                    <wp:lineTo x="21474" y="0"/>
                    <wp:lineTo x="0" y="0"/>
                  </wp:wrapPolygon>
                </wp:wrapTight>
                <wp:docPr id="76" name="Text Box 76"/>
                <wp:cNvGraphicFramePr/>
                <a:graphic xmlns:a="http://schemas.openxmlformats.org/drawingml/2006/main">
                  <a:graphicData uri="http://schemas.microsoft.com/office/word/2010/wordprocessingShape">
                    <wps:wsp>
                      <wps:cNvSpPr txBox="1"/>
                      <wps:spPr>
                        <a:xfrm>
                          <a:off x="0" y="0"/>
                          <a:ext cx="3276600" cy="457200"/>
                        </a:xfrm>
                        <a:prstGeom prst="rect">
                          <a:avLst/>
                        </a:prstGeom>
                        <a:solidFill>
                          <a:prstClr val="white"/>
                        </a:solidFill>
                        <a:ln>
                          <a:noFill/>
                        </a:ln>
                        <a:effectLst/>
                      </wps:spPr>
                      <wps:txbx>
                        <w:txbxContent>
                          <w:p w:rsidR="007966A2" w:rsidRPr="005C6787" w:rsidRDefault="007966A2" w:rsidP="005C6787">
                            <w:pPr>
                              <w:pStyle w:val="Caption"/>
                              <w:rPr>
                                <w:rFonts w:ascii="Bookman Old Style" w:hAnsi="Bookman Old Style"/>
                                <w:noProof/>
                                <w:sz w:val="24"/>
                                <w:szCs w:val="24"/>
                              </w:rPr>
                            </w:pPr>
                            <w:bookmarkStart w:id="657" w:name="_Toc421432598"/>
                            <w:proofErr w:type="spellStart"/>
                            <w:r w:rsidRPr="005C6787">
                              <w:rPr>
                                <w:rFonts w:ascii="Bookman Old Style" w:hAnsi="Bookman Old Style"/>
                                <w:sz w:val="24"/>
                                <w:szCs w:val="24"/>
                              </w:rPr>
                              <w:t>Figu</w:t>
                            </w:r>
                            <w:proofErr w:type="spellEnd"/>
                            <w:r>
                              <w:rPr>
                                <w:rFonts w:ascii="Bookman Old Style" w:hAnsi="Bookman Old Style"/>
                                <w:sz w:val="24"/>
                                <w:szCs w:val="24"/>
                              </w:rPr>
                              <w:t xml:space="preserve">   Figu</w:t>
                            </w:r>
                            <w:r w:rsidRPr="005C6787">
                              <w:rPr>
                                <w:rFonts w:ascii="Bookman Old Style" w:hAnsi="Bookman Old Style"/>
                                <w:sz w:val="24"/>
                                <w:szCs w:val="24"/>
                              </w:rPr>
                              <w:t xml:space="preserve">re </w:t>
                            </w:r>
                            <w:r w:rsidRPr="005C6787">
                              <w:rPr>
                                <w:rFonts w:ascii="Bookman Old Style" w:hAnsi="Bookman Old Style"/>
                                <w:sz w:val="24"/>
                                <w:szCs w:val="24"/>
                              </w:rPr>
                              <w:fldChar w:fldCharType="begin"/>
                            </w:r>
                            <w:r w:rsidRPr="005C6787">
                              <w:rPr>
                                <w:rFonts w:ascii="Bookman Old Style" w:hAnsi="Bookman Old Style"/>
                                <w:sz w:val="24"/>
                                <w:szCs w:val="24"/>
                              </w:rPr>
                              <w:instrText xml:space="preserve"> SEQ Figure \* ARABIC </w:instrText>
                            </w:r>
                            <w:r w:rsidRPr="005C6787">
                              <w:rPr>
                                <w:rFonts w:ascii="Bookman Old Style" w:hAnsi="Bookman Old Style"/>
                                <w:sz w:val="24"/>
                                <w:szCs w:val="24"/>
                              </w:rPr>
                              <w:fldChar w:fldCharType="separate"/>
                            </w:r>
                            <w:r>
                              <w:rPr>
                                <w:rFonts w:ascii="Bookman Old Style" w:hAnsi="Bookman Old Style"/>
                                <w:noProof/>
                                <w:sz w:val="24"/>
                                <w:szCs w:val="24"/>
                              </w:rPr>
                              <w:t>38</w:t>
                            </w:r>
                            <w:r w:rsidRPr="005C6787">
                              <w:rPr>
                                <w:rFonts w:ascii="Bookman Old Style" w:hAnsi="Bookman Old Style"/>
                                <w:sz w:val="24"/>
                                <w:szCs w:val="24"/>
                              </w:rPr>
                              <w:fldChar w:fldCharType="end"/>
                            </w:r>
                            <w:r w:rsidRPr="005C6787">
                              <w:rPr>
                                <w:rFonts w:ascii="Bookman Old Style" w:hAnsi="Bookman Old Style"/>
                                <w:sz w:val="24"/>
                                <w:szCs w:val="24"/>
                              </w:rPr>
                              <w:t>:</w:t>
                            </w:r>
                            <w:r w:rsidRPr="005C6787">
                              <w:rPr>
                                <w:rFonts w:ascii="Bookman Old Style" w:hAnsi="Bookman Old Style"/>
                                <w:b w:val="0"/>
                                <w:sz w:val="24"/>
                                <w:szCs w:val="24"/>
                                <w:lang w:val="en-US"/>
                              </w:rPr>
                              <w:t xml:space="preserve"> Ventilated vault (VV) toilets</w:t>
                            </w:r>
                            <w:bookmarkEnd w:id="6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6" o:spid="_x0000_s1039" type="#_x0000_t202" style="position:absolute;margin-left:-23.25pt;margin-top:17.1pt;width:258pt;height:36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" stroked="f">
                <v:textbox inset="0,0,0,0">
                  <w:txbxContent>
                    <w:p w:rsidR="00B17D34" w:rsidRPr="005C6787" w:rsidRDefault="00B17D34" w:rsidP="005C6787">
                      <w:pPr>
                        <w:pStyle w:val="Caption"/>
                        <w:rPr>
                          <w:rFonts w:ascii="Bookman Old Style" w:hAnsi="Bookman Old Style"/>
                          <w:noProof/>
                          <w:sz w:val="24"/>
                          <w:szCs w:val="24"/>
                        </w:rPr>
                      </w:pPr>
                      <w:bookmarkStart w:id="664" w:name="_Toc421432598"/>
                      <w:proofErr w:type="spellStart"/>
                      <w:r w:rsidRPr="005C6787">
                        <w:rPr>
                          <w:rFonts w:ascii="Bookman Old Style" w:hAnsi="Bookman Old Style"/>
                          <w:sz w:val="24"/>
                          <w:szCs w:val="24"/>
                        </w:rPr>
                        <w:t>Figu</w:t>
                      </w:r>
                      <w:proofErr w:type="spellEnd"/>
                      <w:r>
                        <w:rPr>
                          <w:rFonts w:ascii="Bookman Old Style" w:hAnsi="Bookman Old Style"/>
                          <w:sz w:val="24"/>
                          <w:szCs w:val="24"/>
                        </w:rPr>
                        <w:t xml:space="preserve">   Figu</w:t>
                      </w:r>
                      <w:r w:rsidRPr="005C6787">
                        <w:rPr>
                          <w:rFonts w:ascii="Bookman Old Style" w:hAnsi="Bookman Old Style"/>
                          <w:sz w:val="24"/>
                          <w:szCs w:val="24"/>
                        </w:rPr>
                        <w:t xml:space="preserve">re </w:t>
                      </w:r>
                      <w:r w:rsidRPr="005C6787">
                        <w:rPr>
                          <w:rFonts w:ascii="Bookman Old Style" w:hAnsi="Bookman Old Style"/>
                          <w:sz w:val="24"/>
                          <w:szCs w:val="24"/>
                        </w:rPr>
                        <w:fldChar w:fldCharType="begin"/>
                      </w:r>
                      <w:r w:rsidRPr="005C6787">
                        <w:rPr>
                          <w:rFonts w:ascii="Bookman Old Style" w:hAnsi="Bookman Old Style"/>
                          <w:sz w:val="24"/>
                          <w:szCs w:val="24"/>
                        </w:rPr>
                        <w:instrText xml:space="preserve"> SEQ Figure \* ARABIC </w:instrText>
                      </w:r>
                      <w:r w:rsidRPr="005C6787">
                        <w:rPr>
                          <w:rFonts w:ascii="Bookman Old Style" w:hAnsi="Bookman Old Style"/>
                          <w:sz w:val="24"/>
                          <w:szCs w:val="24"/>
                        </w:rPr>
                        <w:fldChar w:fldCharType="separate"/>
                      </w:r>
                      <w:r>
                        <w:rPr>
                          <w:rFonts w:ascii="Bookman Old Style" w:hAnsi="Bookman Old Style"/>
                          <w:noProof/>
                          <w:sz w:val="24"/>
                          <w:szCs w:val="24"/>
                        </w:rPr>
                        <w:t>38</w:t>
                      </w:r>
                      <w:r w:rsidRPr="005C6787">
                        <w:rPr>
                          <w:rFonts w:ascii="Bookman Old Style" w:hAnsi="Bookman Old Style"/>
                          <w:sz w:val="24"/>
                          <w:szCs w:val="24"/>
                        </w:rPr>
                        <w:fldChar w:fldCharType="end"/>
                      </w:r>
                      <w:r w:rsidRPr="005C6787">
                        <w:rPr>
                          <w:rFonts w:ascii="Bookman Old Style" w:hAnsi="Bookman Old Style"/>
                          <w:sz w:val="24"/>
                          <w:szCs w:val="24"/>
                        </w:rPr>
                        <w:t>:</w:t>
                      </w:r>
                      <w:r w:rsidRPr="005C6787">
                        <w:rPr>
                          <w:rFonts w:ascii="Bookman Old Style" w:hAnsi="Bookman Old Style"/>
                          <w:b w:val="0"/>
                          <w:sz w:val="24"/>
                          <w:szCs w:val="24"/>
                          <w:lang w:val="en-US"/>
                        </w:rPr>
                        <w:t xml:space="preserve"> Ventilated vault (VV) toilets</w:t>
                      </w:r>
                      <w:bookmarkEnd w:id="664"/>
                    </w:p>
                  </w:txbxContent>
                </v:textbox>
                <w10:wrap type="tight" side="left"/>
              </v:shape>
            </w:pict>
          </mc:Fallback>
        </mc:AlternateContent>
      </w:r>
      <w:r w:rsidR="00A51DC0" w:rsidRPr="00FA25B0">
        <w:rPr>
          <w:rFonts w:ascii="Bookman Old Style" w:hAnsi="Bookman Old Style"/>
          <w:b/>
          <w:color w:val="000000" w:themeColor="text1"/>
          <w:sz w:val="24"/>
          <w:szCs w:val="24"/>
        </w:rPr>
        <w:t xml:space="preserve">                                                           </w:t>
      </w:r>
      <w:r w:rsidR="00892C97" w:rsidRPr="0041466E">
        <w:rPr>
          <w:rFonts w:ascii="Bookman Old Style" w:hAnsi="Bookman Old Style"/>
          <w:noProof/>
        </w:rPr>
        <w:drawing>
          <wp:anchor distT="0" distB="0" distL="114300" distR="114300" simplePos="0" relativeHeight="251650560" behindDoc="1" locked="0" layoutInCell="1" allowOverlap="1" wp14:anchorId="0FF02265" wp14:editId="0A643378">
            <wp:simplePos x="0" y="0"/>
            <wp:positionH relativeFrom="column">
              <wp:posOffset>2724150</wp:posOffset>
            </wp:positionH>
            <wp:positionV relativeFrom="paragraph">
              <wp:posOffset>690880</wp:posOffset>
            </wp:positionV>
            <wp:extent cx="2415540" cy="1781175"/>
            <wp:effectExtent l="76200" t="95250" r="99060" b="657225"/>
            <wp:wrapTight wrapText="right">
              <wp:wrapPolygon edited="0">
                <wp:start x="0" y="-1155"/>
                <wp:lineTo x="-681" y="-693"/>
                <wp:lineTo x="-681" y="27953"/>
                <wp:lineTo x="-511" y="29339"/>
                <wp:lineTo x="22145" y="29339"/>
                <wp:lineTo x="22315" y="25181"/>
                <wp:lineTo x="22315" y="3003"/>
                <wp:lineTo x="21634" y="-462"/>
                <wp:lineTo x="21634" y="-1155"/>
                <wp:lineTo x="0" y="-1155"/>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415540" cy="17811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B33DD1" w:rsidRPr="0041466E">
        <w:rPr>
          <w:rFonts w:ascii="Bookman Old Style" w:hAnsi="Bookman Old Style"/>
          <w:noProof/>
        </w:rPr>
        <w:drawing>
          <wp:anchor distT="0" distB="0" distL="114300" distR="114300" simplePos="0" relativeHeight="251651584" behindDoc="1" locked="0" layoutInCell="1" allowOverlap="1" wp14:anchorId="41172D9A" wp14:editId="313D50D3">
            <wp:simplePos x="0" y="0"/>
            <wp:positionH relativeFrom="column">
              <wp:posOffset>400050</wp:posOffset>
            </wp:positionH>
            <wp:positionV relativeFrom="paragraph">
              <wp:posOffset>279400</wp:posOffset>
            </wp:positionV>
            <wp:extent cx="1968500" cy="1895475"/>
            <wp:effectExtent l="76200" t="76200" r="88900" b="695325"/>
            <wp:wrapTight wrapText="left">
              <wp:wrapPolygon edited="0">
                <wp:start x="0" y="-868"/>
                <wp:lineTo x="-836" y="-434"/>
                <wp:lineTo x="-627" y="29307"/>
                <wp:lineTo x="22157" y="29307"/>
                <wp:lineTo x="22366" y="3039"/>
                <wp:lineTo x="21530" y="-217"/>
                <wp:lineTo x="21530" y="-868"/>
                <wp:lineTo x="0" y="-868"/>
              </wp:wrapPolygon>
            </wp:wrapTight>
            <wp:docPr id="14" name="Picture 14" descr="Vault toi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ult toilets"/>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68500" cy="18954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rsidR="005C6787" w:rsidRDefault="005C6787" w:rsidP="0041466E">
      <w:pPr>
        <w:pStyle w:val="NormalWeb"/>
        <w:spacing w:before="0" w:beforeAutospacing="0" w:after="0" w:afterAutospacing="0" w:line="360" w:lineRule="auto"/>
        <w:jc w:val="both"/>
        <w:rPr>
          <w:rFonts w:ascii="Bookman Old Style" w:hAnsi="Bookman Old Style"/>
        </w:rPr>
      </w:pPr>
    </w:p>
    <w:p w:rsidR="0041466E" w:rsidRPr="0041466E" w:rsidRDefault="0041466E" w:rsidP="0041466E">
      <w:pPr>
        <w:pStyle w:val="NormalWeb"/>
        <w:spacing w:before="0" w:beforeAutospacing="0" w:after="0" w:afterAutospacing="0" w:line="360" w:lineRule="auto"/>
        <w:jc w:val="both"/>
        <w:rPr>
          <w:rFonts w:ascii="Bookman Old Style" w:hAnsi="Bookman Old Style"/>
          <w:b/>
          <w:lang w:val="en-US"/>
        </w:rPr>
      </w:pPr>
      <w:r w:rsidRPr="0041466E">
        <w:rPr>
          <w:rFonts w:ascii="Bookman Old Style" w:hAnsi="Bookman Old Style"/>
        </w:rPr>
        <w:t>The common solution for sites without running water is what is called a "vault toilet." Waste is held in an underground vault or tank. These vaults are pumped out periodically, and the waste is hauled out to wastewater treatment plants.</w:t>
      </w:r>
    </w:p>
    <w:p w:rsidR="0041466E" w:rsidRPr="0041466E" w:rsidRDefault="0041466E" w:rsidP="0041466E">
      <w:pPr>
        <w:pStyle w:val="NormalWeb"/>
        <w:spacing w:before="0" w:beforeAutospacing="0" w:after="300" w:afterAutospacing="0" w:line="360" w:lineRule="auto"/>
        <w:ind w:left="360" w:hanging="177"/>
        <w:jc w:val="both"/>
        <w:textAlignment w:val="baseline"/>
        <w:rPr>
          <w:rFonts w:ascii="Bookman Old Style" w:hAnsi="Bookman Old Style"/>
        </w:rPr>
      </w:pPr>
      <w:r w:rsidRPr="0041466E">
        <w:rPr>
          <w:rFonts w:ascii="Bookman Old Style" w:hAnsi="Bookman Old Style"/>
        </w:rPr>
        <w:lastRenderedPageBreak/>
        <w:t>Vaults are made of concrete or plastic material. The most popular type of vault is made of reinforced cross-linked polyethylene. This material will not crack or leak, so it meets all environmental standards.</w:t>
      </w:r>
    </w:p>
    <w:p w:rsidR="0041466E" w:rsidRPr="0041466E" w:rsidRDefault="0041466E" w:rsidP="00602E70">
      <w:pPr>
        <w:pStyle w:val="NormalWeb"/>
        <w:spacing w:before="0" w:beforeAutospacing="0" w:after="300" w:afterAutospacing="0" w:line="360" w:lineRule="auto"/>
        <w:jc w:val="both"/>
        <w:textAlignment w:val="baseline"/>
        <w:rPr>
          <w:rFonts w:ascii="Bookman Old Style" w:hAnsi="Bookman Old Style"/>
        </w:rPr>
      </w:pPr>
      <w:r w:rsidRPr="0041466E">
        <w:rPr>
          <w:rFonts w:ascii="Bookman Old Style" w:hAnsi="Bookman Old Style"/>
        </w:rPr>
        <w:t>A typical vault toilet installation has the va</w:t>
      </w:r>
      <w:r w:rsidR="00602E70">
        <w:rPr>
          <w:rFonts w:ascii="Bookman Old Style" w:hAnsi="Bookman Old Style"/>
        </w:rPr>
        <w:t xml:space="preserve">ult buried in the ground with a </w:t>
      </w:r>
      <w:r w:rsidRPr="0041466E">
        <w:rPr>
          <w:rFonts w:ascii="Bookman Old Style" w:hAnsi="Bookman Old Style"/>
        </w:rPr>
        <w:t xml:space="preserve">concrete slab poured in place directly over it. The building is installed on the slab with connections to the vault for the toilet and vent pipe. This type of system provides a permanent, </w:t>
      </w:r>
      <w:proofErr w:type="spellStart"/>
      <w:r w:rsidRPr="0041466E">
        <w:rPr>
          <w:rFonts w:ascii="Bookman Old Style" w:hAnsi="Bookman Old Style"/>
        </w:rPr>
        <w:t>odor</w:t>
      </w:r>
      <w:proofErr w:type="spellEnd"/>
      <w:r w:rsidRPr="0041466E">
        <w:rPr>
          <w:rFonts w:ascii="Bookman Old Style" w:hAnsi="Bookman Old Style"/>
        </w:rPr>
        <w:t>-free and accessible toilet at a fraction of the cost of site-built structures.</w:t>
      </w:r>
    </w:p>
    <w:p w:rsidR="00A51DC0" w:rsidRPr="00B33DD1" w:rsidRDefault="0041466E" w:rsidP="00B33DD1">
      <w:pPr>
        <w:pStyle w:val="NormalWeb"/>
        <w:spacing w:before="0" w:beforeAutospacing="0" w:after="0" w:afterAutospacing="0" w:line="360" w:lineRule="auto"/>
        <w:jc w:val="both"/>
        <w:textAlignment w:val="baseline"/>
        <w:rPr>
          <w:rFonts w:ascii="Bookman Old Style" w:hAnsi="Bookman Old Style"/>
          <w:noProof/>
        </w:rPr>
      </w:pPr>
      <w:r w:rsidRPr="0041466E">
        <w:rPr>
          <w:rFonts w:ascii="Bookman Old Style" w:hAnsi="Bookman Old Style"/>
        </w:rPr>
        <w:t>Prefabricated vault toilet choices range from buildings made of cross linked polyethylene (same material as the vault), to wood frame construction, to reinforced concrete structures. Single, "unisex," and double vault toilet systems are available. The concrete designs are often chosen for their superior durability in vandal-prone areas.</w:t>
      </w:r>
      <w:r w:rsidRPr="0041466E">
        <w:rPr>
          <w:rFonts w:ascii="Bookman Old Style" w:hAnsi="Bookman Old Style"/>
          <w:noProof/>
        </w:rPr>
        <w:t xml:space="preserve"> </w:t>
      </w:r>
    </w:p>
    <w:p w:rsidR="00602E70" w:rsidRPr="00DA1D7E" w:rsidRDefault="00602E70" w:rsidP="00DA1D7E">
      <w:pPr>
        <w:pStyle w:val="Heading4"/>
        <w:numPr>
          <w:ilvl w:val="0"/>
          <w:numId w:val="0"/>
        </w:numPr>
        <w:ind w:left="864" w:hanging="864"/>
        <w:rPr>
          <w:rFonts w:ascii="Bookman Old Style" w:hAnsi="Bookman Old Style"/>
          <w:sz w:val="24"/>
          <w:u w:val="single"/>
          <w:lang w:val="en-US"/>
        </w:rPr>
      </w:pPr>
      <w:bookmarkStart w:id="658" w:name="_Toc419380102"/>
      <w:bookmarkStart w:id="659" w:name="_Toc419798520"/>
      <w:bookmarkStart w:id="660" w:name="_Toc419798635"/>
      <w:bookmarkStart w:id="661" w:name="_Toc419807952"/>
      <w:bookmarkStart w:id="662" w:name="_Toc419808653"/>
      <w:bookmarkStart w:id="663" w:name="_Toc419809679"/>
      <w:bookmarkStart w:id="664" w:name="_Toc419812060"/>
      <w:bookmarkStart w:id="665" w:name="_Toc419813745"/>
      <w:bookmarkStart w:id="666" w:name="_Toc420006182"/>
      <w:bookmarkStart w:id="667" w:name="_Toc421200519"/>
      <w:bookmarkStart w:id="668" w:name="_Toc421437085"/>
      <w:bookmarkStart w:id="669" w:name="_Toc421712567"/>
      <w:bookmarkStart w:id="670" w:name="_Toc421715326"/>
      <w:r w:rsidRPr="00602E70">
        <w:rPr>
          <w:rFonts w:ascii="Bookman Old Style" w:hAnsi="Bookman Old Style"/>
          <w:sz w:val="24"/>
          <w:lang w:val="en-US"/>
        </w:rPr>
        <w:t>Full waterborne sanitation</w:t>
      </w:r>
      <w:bookmarkEnd w:id="658"/>
      <w:bookmarkEnd w:id="659"/>
      <w:bookmarkEnd w:id="660"/>
      <w:bookmarkEnd w:id="661"/>
      <w:bookmarkEnd w:id="662"/>
      <w:bookmarkEnd w:id="663"/>
      <w:bookmarkEnd w:id="664"/>
      <w:bookmarkEnd w:id="665"/>
      <w:bookmarkEnd w:id="666"/>
      <w:bookmarkEnd w:id="667"/>
      <w:bookmarkEnd w:id="668"/>
      <w:bookmarkEnd w:id="669"/>
      <w:bookmarkEnd w:id="670"/>
      <w:r w:rsidRPr="00602E70">
        <w:rPr>
          <w:rFonts w:ascii="Bookman Old Style" w:hAnsi="Bookman Old Style"/>
          <w:sz w:val="24"/>
          <w:u w:val="single"/>
          <w:lang w:val="en-US"/>
        </w:rPr>
        <w:t xml:space="preserve"> </w:t>
      </w:r>
    </w:p>
    <w:p w:rsidR="00630288" w:rsidRPr="005B2EC7" w:rsidRDefault="00602E70" w:rsidP="005B2EC7">
      <w:pPr>
        <w:pStyle w:val="Heading4"/>
        <w:numPr>
          <w:ilvl w:val="0"/>
          <w:numId w:val="0"/>
        </w:numPr>
        <w:spacing w:line="360" w:lineRule="auto"/>
        <w:rPr>
          <w:rFonts w:ascii="Bookman Old Style" w:hAnsi="Bookman Old Style"/>
          <w:b w:val="0"/>
          <w:sz w:val="24"/>
        </w:rPr>
      </w:pPr>
      <w:bookmarkStart w:id="671" w:name="_Toc419380103"/>
      <w:bookmarkStart w:id="672" w:name="_Toc419798521"/>
      <w:bookmarkStart w:id="673" w:name="_Toc419798636"/>
      <w:bookmarkStart w:id="674" w:name="_Toc419807953"/>
      <w:bookmarkStart w:id="675" w:name="_Toc419808654"/>
      <w:bookmarkStart w:id="676" w:name="_Toc419809680"/>
      <w:bookmarkStart w:id="677" w:name="_Toc419812061"/>
      <w:bookmarkStart w:id="678" w:name="_Toc419813746"/>
      <w:bookmarkStart w:id="679" w:name="_Toc420006183"/>
      <w:bookmarkStart w:id="680" w:name="_Toc421200520"/>
      <w:bookmarkStart w:id="681" w:name="_Toc421437086"/>
      <w:bookmarkStart w:id="682" w:name="_Toc421712568"/>
      <w:bookmarkStart w:id="683" w:name="_Toc421715327"/>
      <w:r w:rsidRPr="00602E70">
        <w:rPr>
          <w:rFonts w:ascii="Bookman Old Style" w:hAnsi="Bookman Old Style"/>
          <w:b w:val="0"/>
          <w:color w:val="000000"/>
          <w:sz w:val="24"/>
        </w:rPr>
        <w:t>Most off-site strategies (and some on-site system</w:t>
      </w:r>
      <w:r>
        <w:rPr>
          <w:rFonts w:ascii="Bookman Old Style" w:hAnsi="Bookman Old Style"/>
          <w:b w:val="0"/>
          <w:color w:val="000000"/>
          <w:sz w:val="24"/>
        </w:rPr>
        <w:t xml:space="preserve">s) require wastes to be treated at </w:t>
      </w:r>
      <w:r w:rsidRPr="00602E70">
        <w:rPr>
          <w:rFonts w:ascii="Bookman Old Style" w:hAnsi="Bookman Old Style"/>
          <w:b w:val="0"/>
          <w:color w:val="000000"/>
          <w:sz w:val="24"/>
        </w:rPr>
        <w:t>a facility before it can be safely used or released into the environment. One approach is to use mechanical and biological processes (primary and secondary treatment) to remove suspended solids, biological oxygen demanding substances (BOD) and other pollutants. Pathogens and nutrients are typically only minimally removed in these processes. The problem is that these conventional or mechanical processes are expensive to operate: they require energy, skilled labour, infrastructure, and maintenance. To further reduce the pathogens and nutrients requires additional processes, which pushes up the cost still further</w:t>
      </w:r>
      <w:proofErr w:type="gramStart"/>
      <w:r w:rsidRPr="00602E70">
        <w:rPr>
          <w:rFonts w:ascii="Bookman Old Style" w:hAnsi="Bookman Old Style"/>
          <w:b w:val="0"/>
          <w:color w:val="000000"/>
          <w:sz w:val="24"/>
        </w:rPr>
        <w:t>.</w:t>
      </w:r>
      <w:r w:rsidRPr="00602E70">
        <w:rPr>
          <w:rFonts w:ascii="Bookman Old Style" w:hAnsi="Bookman Old Style"/>
          <w:b w:val="0"/>
          <w:sz w:val="24"/>
        </w:rPr>
        <w:t>.</w:t>
      </w:r>
      <w:proofErr w:type="gramEnd"/>
      <w:r w:rsidRPr="00602E70">
        <w:rPr>
          <w:rFonts w:ascii="Bookman Old Style" w:hAnsi="Bookman Old Style"/>
          <w:b w:val="0"/>
          <w:sz w:val="24"/>
        </w:rPr>
        <w:t xml:space="preserve"> The system requires a water supply connection to each property. The water is used to flush the excreta from the toilet pan and into the sewer, as well as to maintain a water seal in the pan. The excreta are conveyed by the water in underground pipes, to a treatment works that may be a considerable distance from the source. The treatment works must be able to handle the high volume of </w:t>
      </w:r>
      <w:r w:rsidRPr="00602E70">
        <w:rPr>
          <w:rFonts w:ascii="Bookman Old Style" w:hAnsi="Bookman Old Style"/>
          <w:b w:val="0"/>
          <w:sz w:val="24"/>
        </w:rPr>
        <w:lastRenderedPageBreak/>
        <w:t xml:space="preserve">liquid required to convey the excreta. The quantity of water required (usually 6-10 </w:t>
      </w:r>
      <w:proofErr w:type="spellStart"/>
      <w:r w:rsidRPr="00602E70">
        <w:rPr>
          <w:rFonts w:ascii="Bookman Old Style" w:hAnsi="Bookman Old Style"/>
          <w:b w:val="0"/>
          <w:sz w:val="24"/>
        </w:rPr>
        <w:t>liters</w:t>
      </w:r>
      <w:proofErr w:type="spellEnd"/>
      <w:r w:rsidRPr="00602E70">
        <w:rPr>
          <w:rFonts w:ascii="Bookman Old Style" w:hAnsi="Bookman Old Style"/>
          <w:b w:val="0"/>
          <w:sz w:val="24"/>
        </w:rPr>
        <w:t xml:space="preserve"> per flush) can be reduced by using low-flush pans designed to flush efficiently with as little as three </w:t>
      </w:r>
      <w:proofErr w:type="spellStart"/>
      <w:r w:rsidRPr="00602E70">
        <w:rPr>
          <w:rFonts w:ascii="Bookman Old Style" w:hAnsi="Bookman Old Style"/>
          <w:b w:val="0"/>
          <w:sz w:val="24"/>
        </w:rPr>
        <w:t>liters</w:t>
      </w:r>
      <w:proofErr w:type="spellEnd"/>
      <w:r w:rsidRPr="00602E70">
        <w:rPr>
          <w:rFonts w:ascii="Bookman Old Style" w:hAnsi="Bookman Old Style"/>
          <w:b w:val="0"/>
          <w:sz w:val="24"/>
        </w:rPr>
        <w:t>. In an area where water is costly or scarce, it may be counter-productive to purify water only to pollute it by conveying excreta to a treatment and disposal facility</w:t>
      </w:r>
      <w:r>
        <w:rPr>
          <w:rFonts w:ascii="Bookman Old Style" w:hAnsi="Bookman Old Style"/>
          <w:b w:val="0"/>
          <w:sz w:val="24"/>
        </w:rPr>
        <w:t>.</w:t>
      </w:r>
      <w:bookmarkEnd w:id="671"/>
      <w:bookmarkEnd w:id="672"/>
      <w:bookmarkEnd w:id="673"/>
      <w:bookmarkEnd w:id="674"/>
      <w:bookmarkEnd w:id="675"/>
      <w:bookmarkEnd w:id="676"/>
      <w:bookmarkEnd w:id="677"/>
      <w:bookmarkEnd w:id="678"/>
      <w:bookmarkEnd w:id="679"/>
      <w:bookmarkEnd w:id="680"/>
      <w:bookmarkEnd w:id="681"/>
      <w:bookmarkEnd w:id="682"/>
      <w:bookmarkEnd w:id="683"/>
    </w:p>
    <w:p w:rsidR="006C1B8D" w:rsidRPr="00C6010B" w:rsidRDefault="005E4726" w:rsidP="00C6010B">
      <w:pPr>
        <w:pStyle w:val="Heading3"/>
        <w:numPr>
          <w:ilvl w:val="2"/>
          <w:numId w:val="86"/>
        </w:numPr>
        <w:rPr>
          <w:rFonts w:ascii="Bookman Old Style" w:hAnsi="Bookman Old Style"/>
        </w:rPr>
      </w:pPr>
      <w:bookmarkStart w:id="684" w:name="_Toc421715328"/>
      <w:r w:rsidRPr="009C5557">
        <w:rPr>
          <w:rFonts w:ascii="Bookman Old Style" w:hAnsi="Bookman Old Style"/>
        </w:rPr>
        <w:t>Waste water</w:t>
      </w:r>
      <w:r w:rsidR="00330B42" w:rsidRPr="009C5557">
        <w:rPr>
          <w:rFonts w:ascii="Bookman Old Style" w:hAnsi="Bookman Old Style"/>
        </w:rPr>
        <w:t xml:space="preserve"> and excreta</w:t>
      </w:r>
      <w:r w:rsidRPr="009C5557">
        <w:rPr>
          <w:rFonts w:ascii="Bookman Old Style" w:hAnsi="Bookman Old Style"/>
        </w:rPr>
        <w:t xml:space="preserve"> treatment</w:t>
      </w:r>
      <w:bookmarkEnd w:id="684"/>
      <w:r w:rsidR="00A51DC0" w:rsidRPr="009C5557">
        <w:rPr>
          <w:rFonts w:ascii="Bookman Old Style" w:hAnsi="Bookman Old Style"/>
        </w:rPr>
        <w:t xml:space="preserve">  </w:t>
      </w:r>
    </w:p>
    <w:p w:rsidR="00C6010B" w:rsidRPr="00C6010B" w:rsidRDefault="00C6010B" w:rsidP="00C6010B">
      <w:pPr>
        <w:pStyle w:val="Caption"/>
        <w:keepNext/>
        <w:ind w:hanging="360"/>
        <w:jc w:val="left"/>
        <w:rPr>
          <w:rFonts w:ascii="Bookman Old Style" w:hAnsi="Bookman Old Style"/>
          <w:sz w:val="24"/>
          <w:szCs w:val="24"/>
        </w:rPr>
      </w:pPr>
      <w:bookmarkStart w:id="685" w:name="_Toc421264902"/>
      <w:r w:rsidRPr="00C6010B">
        <w:rPr>
          <w:rFonts w:ascii="Bookman Old Style" w:hAnsi="Bookman Old Style"/>
          <w:sz w:val="24"/>
          <w:szCs w:val="24"/>
        </w:rPr>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36</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w:t>
      </w:r>
      <w:proofErr w:type="spellStart"/>
      <w:r w:rsidRPr="00C6010B">
        <w:rPr>
          <w:rFonts w:ascii="Bookman Old Style" w:hAnsi="Bookman Old Style"/>
          <w:color w:val="000000" w:themeColor="text1"/>
          <w:sz w:val="24"/>
          <w:szCs w:val="24"/>
        </w:rPr>
        <w:t>Sewarage</w:t>
      </w:r>
      <w:proofErr w:type="spellEnd"/>
      <w:r w:rsidRPr="00C6010B">
        <w:rPr>
          <w:rFonts w:ascii="Bookman Old Style" w:hAnsi="Bookman Old Style"/>
          <w:color w:val="000000" w:themeColor="text1"/>
          <w:sz w:val="24"/>
          <w:szCs w:val="24"/>
        </w:rPr>
        <w:t xml:space="preserve"> system in </w:t>
      </w:r>
      <w:proofErr w:type="spellStart"/>
      <w:r w:rsidRPr="00C6010B">
        <w:rPr>
          <w:rFonts w:ascii="Bookman Old Style" w:hAnsi="Bookman Old Style"/>
          <w:color w:val="000000" w:themeColor="text1"/>
          <w:sz w:val="24"/>
          <w:szCs w:val="24"/>
        </w:rPr>
        <w:t>Ngarama</w:t>
      </w:r>
      <w:proofErr w:type="spellEnd"/>
      <w:r w:rsidRPr="00C6010B">
        <w:rPr>
          <w:rFonts w:ascii="Bookman Old Style" w:hAnsi="Bookman Old Style"/>
          <w:color w:val="000000" w:themeColor="text1"/>
          <w:sz w:val="24"/>
          <w:szCs w:val="24"/>
        </w:rPr>
        <w:t xml:space="preserve"> site</w:t>
      </w:r>
      <w:bookmarkEnd w:id="685"/>
    </w:p>
    <w:p w:rsidR="00B429BD" w:rsidRDefault="00B429BD" w:rsidP="00B429BD">
      <w:pPr>
        <w:spacing w:line="360" w:lineRule="auto"/>
        <w:rPr>
          <w:rFonts w:ascii="Bookman Old Style" w:hAnsi="Bookman Old Style"/>
          <w:b/>
          <w:color w:val="000000" w:themeColor="text1"/>
          <w:sz w:val="24"/>
          <w:szCs w:val="24"/>
        </w:rPr>
      </w:pPr>
      <w:r>
        <w:rPr>
          <w:rFonts w:ascii="Bookman Old Style" w:hAnsi="Bookman Old Style"/>
          <w:b/>
          <w:noProof/>
          <w:color w:val="000000" w:themeColor="text1"/>
          <w:sz w:val="24"/>
          <w:szCs w:val="24"/>
        </w:rPr>
        <w:drawing>
          <wp:inline distT="0" distB="0" distL="0" distR="0">
            <wp:extent cx="3966623" cy="5610225"/>
            <wp:effectExtent l="0" t="0" r="0" b="0"/>
            <wp:docPr id="18" name="Picture 18" descr="G:\V.CO NGARAMA\FINAL REPORT NGARAMA\NGARAMA GIS COMPONENT\MAPS\FINAL MAPS\A4\PROPOSED DRAINAGES FOR NGARAMA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V.CO NGARAMA\FINAL REPORT NGARAMA\NGARAMA GIS COMPONENT\MAPS\FINAL MAPS\A4\PROPOSED DRAINAGES FOR NGARAMA SITE.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973242" cy="5619587"/>
                    </a:xfrm>
                    <a:prstGeom prst="rect">
                      <a:avLst/>
                    </a:prstGeom>
                    <a:noFill/>
                    <a:ln>
                      <a:noFill/>
                    </a:ln>
                  </pic:spPr>
                </pic:pic>
              </a:graphicData>
            </a:graphic>
          </wp:inline>
        </w:drawing>
      </w:r>
    </w:p>
    <w:p w:rsidR="006C1B8D" w:rsidRPr="00B429BD" w:rsidRDefault="00A51DC0" w:rsidP="00B429BD">
      <w:pPr>
        <w:spacing w:line="360" w:lineRule="auto"/>
        <w:rPr>
          <w:rFonts w:ascii="Bookman Old Style" w:hAnsi="Bookman Old Style"/>
          <w:b/>
          <w:color w:val="E36C0A" w:themeColor="accent6" w:themeShade="BF"/>
          <w:sz w:val="24"/>
          <w:szCs w:val="24"/>
        </w:rPr>
      </w:pPr>
      <w:r w:rsidRPr="00DA059C">
        <w:rPr>
          <w:rFonts w:ascii="Bookman Old Style" w:hAnsi="Bookman Old Style"/>
          <w:b/>
          <w:color w:val="000000" w:themeColor="text1"/>
          <w:sz w:val="24"/>
          <w:szCs w:val="24"/>
        </w:rPr>
        <w:t xml:space="preserve">  </w:t>
      </w:r>
      <w:r w:rsidR="00B429BD">
        <w:rPr>
          <w:rFonts w:ascii="Bookman Old Style" w:hAnsi="Bookman Old Style"/>
          <w:b/>
          <w:sz w:val="24"/>
          <w:szCs w:val="24"/>
        </w:rPr>
        <w:t>Source: V.COLTD, 2015</w:t>
      </w:r>
      <w:r w:rsidRPr="00B429BD">
        <w:rPr>
          <w:rFonts w:ascii="Bookman Old Style" w:hAnsi="Bookman Old Style"/>
          <w:b/>
          <w:color w:val="000000" w:themeColor="text1"/>
          <w:sz w:val="24"/>
          <w:szCs w:val="24"/>
        </w:rPr>
        <w:t xml:space="preserve">    </w:t>
      </w:r>
    </w:p>
    <w:p w:rsidR="00C6010B" w:rsidRPr="00C6010B" w:rsidRDefault="00C6010B" w:rsidP="00C6010B">
      <w:pPr>
        <w:pStyle w:val="Caption"/>
        <w:keepNext/>
        <w:ind w:hanging="360"/>
        <w:rPr>
          <w:rFonts w:ascii="Bookman Old Style" w:hAnsi="Bookman Old Style"/>
          <w:sz w:val="24"/>
          <w:szCs w:val="24"/>
        </w:rPr>
      </w:pPr>
      <w:bookmarkStart w:id="686" w:name="_Toc421264903"/>
      <w:r w:rsidRPr="00C6010B">
        <w:rPr>
          <w:rFonts w:ascii="Bookman Old Style" w:hAnsi="Bookman Old Style"/>
          <w:sz w:val="24"/>
          <w:szCs w:val="24"/>
        </w:rPr>
        <w:lastRenderedPageBreak/>
        <w:t xml:space="preserve">Map </w:t>
      </w:r>
      <w:r w:rsidRPr="00C6010B">
        <w:rPr>
          <w:rFonts w:ascii="Bookman Old Style" w:hAnsi="Bookman Old Style"/>
          <w:sz w:val="24"/>
          <w:szCs w:val="24"/>
        </w:rPr>
        <w:fldChar w:fldCharType="begin"/>
      </w:r>
      <w:r w:rsidRPr="00C6010B">
        <w:rPr>
          <w:rFonts w:ascii="Bookman Old Style" w:hAnsi="Bookman Old Style"/>
          <w:sz w:val="24"/>
          <w:szCs w:val="24"/>
        </w:rPr>
        <w:instrText xml:space="preserve"> SEQ Map \* ARABIC </w:instrText>
      </w:r>
      <w:r w:rsidRPr="00C6010B">
        <w:rPr>
          <w:rFonts w:ascii="Bookman Old Style" w:hAnsi="Bookman Old Style"/>
          <w:sz w:val="24"/>
          <w:szCs w:val="24"/>
        </w:rPr>
        <w:fldChar w:fldCharType="separate"/>
      </w:r>
      <w:r w:rsidR="00C33915">
        <w:rPr>
          <w:rFonts w:ascii="Bookman Old Style" w:hAnsi="Bookman Old Style"/>
          <w:noProof/>
          <w:sz w:val="24"/>
          <w:szCs w:val="24"/>
        </w:rPr>
        <w:t>37</w:t>
      </w:r>
      <w:r w:rsidRPr="00C6010B">
        <w:rPr>
          <w:rFonts w:ascii="Bookman Old Style" w:hAnsi="Bookman Old Style"/>
          <w:sz w:val="24"/>
          <w:szCs w:val="24"/>
        </w:rPr>
        <w:fldChar w:fldCharType="end"/>
      </w:r>
      <w:r w:rsidRPr="00C6010B">
        <w:rPr>
          <w:rFonts w:ascii="Bookman Old Style" w:hAnsi="Bookman Old Style"/>
          <w:sz w:val="24"/>
          <w:szCs w:val="24"/>
        </w:rPr>
        <w:t>:</w:t>
      </w:r>
      <w:r w:rsidRPr="00C6010B">
        <w:rPr>
          <w:rFonts w:ascii="Bookman Old Style" w:hAnsi="Bookman Old Style"/>
          <w:color w:val="000000" w:themeColor="text1"/>
          <w:sz w:val="24"/>
          <w:szCs w:val="24"/>
        </w:rPr>
        <w:t xml:space="preserve"> Sewage system in </w:t>
      </w:r>
      <w:proofErr w:type="spellStart"/>
      <w:r w:rsidRPr="00C6010B">
        <w:rPr>
          <w:rFonts w:ascii="Bookman Old Style" w:hAnsi="Bookman Old Style"/>
          <w:color w:val="000000" w:themeColor="text1"/>
          <w:sz w:val="24"/>
          <w:szCs w:val="24"/>
        </w:rPr>
        <w:t>Gatungo</w:t>
      </w:r>
      <w:proofErr w:type="spellEnd"/>
      <w:r w:rsidRPr="00C6010B">
        <w:rPr>
          <w:rFonts w:ascii="Bookman Old Style" w:hAnsi="Bookman Old Style"/>
          <w:color w:val="000000" w:themeColor="text1"/>
          <w:sz w:val="24"/>
          <w:szCs w:val="24"/>
        </w:rPr>
        <w:t xml:space="preserve"> site</w:t>
      </w:r>
      <w:bookmarkEnd w:id="686"/>
    </w:p>
    <w:p w:rsidR="006C1B8D" w:rsidRDefault="00B429BD" w:rsidP="00330B42">
      <w:pPr>
        <w:pStyle w:val="NormalWeb"/>
        <w:shd w:val="clear" w:color="auto" w:fill="FFFFFF"/>
        <w:spacing w:before="0" w:beforeAutospacing="0" w:afterAutospacing="0" w:line="360" w:lineRule="auto"/>
        <w:jc w:val="both"/>
        <w:rPr>
          <w:rFonts w:ascii="Bookman Old Style" w:hAnsi="Bookman Old Style"/>
          <w:color w:val="000000"/>
        </w:rPr>
      </w:pPr>
      <w:r>
        <w:rPr>
          <w:rFonts w:ascii="Bookman Old Style" w:hAnsi="Bookman Old Style"/>
          <w:noProof/>
          <w:color w:val="000000"/>
          <w:lang w:val="en-US"/>
        </w:rPr>
        <w:drawing>
          <wp:inline distT="0" distB="0" distL="0" distR="0">
            <wp:extent cx="6057900" cy="4283146"/>
            <wp:effectExtent l="0" t="0" r="0" b="3175"/>
            <wp:docPr id="9" name="Picture 9" descr="G:\V.CO NGARAMA\FINAL REPORT NGARAMA\NGARAMA GIS COMPONENT\MAPS\FINAL MAPS\A4\PROPOSED DRAINAGE NETWORK FOR GATUNGO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V.CO NGARAMA\FINAL REPORT NGARAMA\NGARAMA GIS COMPONENT\MAPS\FINAL MAPS\A4\PROPOSED DRAINAGE NETWORK FOR GATUNGO SITE.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057900" cy="4283146"/>
                    </a:xfrm>
                    <a:prstGeom prst="rect">
                      <a:avLst/>
                    </a:prstGeom>
                    <a:noFill/>
                    <a:ln>
                      <a:noFill/>
                    </a:ln>
                  </pic:spPr>
                </pic:pic>
              </a:graphicData>
            </a:graphic>
          </wp:inline>
        </w:drawing>
      </w:r>
    </w:p>
    <w:p w:rsidR="00FB7631" w:rsidRPr="005B2EC7" w:rsidRDefault="005B2EC7" w:rsidP="005B2EC7">
      <w:pPr>
        <w:pStyle w:val="ListParagraph"/>
        <w:spacing w:line="360" w:lineRule="auto"/>
        <w:rPr>
          <w:rFonts w:ascii="Bookman Old Style" w:hAnsi="Bookman Old Style"/>
          <w:b/>
          <w:sz w:val="24"/>
          <w:szCs w:val="24"/>
        </w:rPr>
      </w:pPr>
      <w:r>
        <w:rPr>
          <w:rFonts w:ascii="Bookman Old Style" w:hAnsi="Bookman Old Style"/>
          <w:b/>
          <w:sz w:val="24"/>
          <w:szCs w:val="24"/>
        </w:rPr>
        <w:t>Source: V.COLTD, 2015</w:t>
      </w:r>
    </w:p>
    <w:p w:rsidR="005B2EC7" w:rsidRPr="005B2EC7" w:rsidRDefault="005B2EC7" w:rsidP="005B2EC7">
      <w:pPr>
        <w:pStyle w:val="Caption"/>
        <w:keepNext/>
        <w:ind w:firstLine="0"/>
        <w:rPr>
          <w:rFonts w:ascii="Bookman Old Style" w:hAnsi="Bookman Old Style"/>
          <w:sz w:val="24"/>
          <w:szCs w:val="24"/>
        </w:rPr>
      </w:pPr>
      <w:bookmarkStart w:id="687" w:name="_Toc421271843"/>
      <w:r w:rsidRPr="005B2EC7">
        <w:rPr>
          <w:rFonts w:ascii="Bookman Old Style" w:hAnsi="Bookman Old Style"/>
          <w:sz w:val="24"/>
          <w:szCs w:val="24"/>
        </w:rPr>
        <w:t xml:space="preserve">Table </w:t>
      </w:r>
      <w:r w:rsidRPr="005B2EC7">
        <w:rPr>
          <w:rFonts w:ascii="Bookman Old Style" w:hAnsi="Bookman Old Style"/>
          <w:sz w:val="24"/>
          <w:szCs w:val="24"/>
        </w:rPr>
        <w:fldChar w:fldCharType="begin"/>
      </w:r>
      <w:r w:rsidRPr="005B2EC7">
        <w:rPr>
          <w:rFonts w:ascii="Bookman Old Style" w:hAnsi="Bookman Old Style"/>
          <w:sz w:val="24"/>
          <w:szCs w:val="24"/>
        </w:rPr>
        <w:instrText xml:space="preserve"> SEQ Table \* ARABIC </w:instrText>
      </w:r>
      <w:r w:rsidRPr="005B2EC7">
        <w:rPr>
          <w:rFonts w:ascii="Bookman Old Style" w:hAnsi="Bookman Old Style"/>
          <w:sz w:val="24"/>
          <w:szCs w:val="24"/>
        </w:rPr>
        <w:fldChar w:fldCharType="separate"/>
      </w:r>
      <w:r w:rsidR="00630109">
        <w:rPr>
          <w:rFonts w:ascii="Bookman Old Style" w:hAnsi="Bookman Old Style"/>
          <w:noProof/>
          <w:sz w:val="24"/>
          <w:szCs w:val="24"/>
        </w:rPr>
        <w:t>38</w:t>
      </w:r>
      <w:r w:rsidRPr="005B2EC7">
        <w:rPr>
          <w:rFonts w:ascii="Bookman Old Style" w:hAnsi="Bookman Old Style"/>
          <w:sz w:val="24"/>
          <w:szCs w:val="24"/>
        </w:rPr>
        <w:fldChar w:fldCharType="end"/>
      </w:r>
      <w:r w:rsidRPr="005B2EC7">
        <w:rPr>
          <w:rFonts w:ascii="Bookman Old Style" w:hAnsi="Bookman Old Style"/>
          <w:sz w:val="24"/>
          <w:szCs w:val="24"/>
        </w:rPr>
        <w:t>:</w:t>
      </w:r>
      <w:r w:rsidRPr="005B2EC7">
        <w:rPr>
          <w:rFonts w:ascii="Bookman Old Style" w:hAnsi="Bookman Old Style"/>
          <w:color w:val="000000"/>
          <w:sz w:val="24"/>
          <w:szCs w:val="24"/>
        </w:rPr>
        <w:t xml:space="preserve"> Drainage system categories and length</w:t>
      </w:r>
      <w:bookmarkEnd w:id="687"/>
    </w:p>
    <w:tbl>
      <w:tblPr>
        <w:tblW w:w="8910" w:type="dxa"/>
        <w:tblInd w:w="558" w:type="dxa"/>
        <w:tblLook w:val="04A0" w:firstRow="1" w:lastRow="0" w:firstColumn="1" w:lastColumn="0" w:noHBand="0" w:noVBand="1"/>
      </w:tblPr>
      <w:tblGrid>
        <w:gridCol w:w="2430"/>
        <w:gridCol w:w="1170"/>
        <w:gridCol w:w="1412"/>
        <w:gridCol w:w="1412"/>
        <w:gridCol w:w="2486"/>
      </w:tblGrid>
      <w:tr w:rsidR="00FB7631" w:rsidRPr="00FB7631" w:rsidTr="00FB7631">
        <w:trPr>
          <w:trHeight w:val="300"/>
        </w:trPr>
        <w:tc>
          <w:tcPr>
            <w:tcW w:w="243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Category </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 Width (m) </w:t>
            </w:r>
          </w:p>
        </w:tc>
        <w:tc>
          <w:tcPr>
            <w:tcW w:w="2824" w:type="dxa"/>
            <w:gridSpan w:val="2"/>
            <w:tcBorders>
              <w:top w:val="single" w:sz="4" w:space="0" w:color="auto"/>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 Length (m)/Site </w:t>
            </w:r>
          </w:p>
        </w:tc>
        <w:tc>
          <w:tcPr>
            <w:tcW w:w="24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 Total Length(m) </w:t>
            </w:r>
          </w:p>
        </w:tc>
      </w:tr>
      <w:tr w:rsidR="00FB7631" w:rsidRPr="00FB7631" w:rsidTr="00FB7631">
        <w:trPr>
          <w:trHeight w:val="300"/>
        </w:trPr>
        <w:tc>
          <w:tcPr>
            <w:tcW w:w="2430" w:type="dxa"/>
            <w:vMerge/>
            <w:tcBorders>
              <w:top w:val="single" w:sz="4" w:space="0" w:color="auto"/>
              <w:left w:val="single" w:sz="4" w:space="0" w:color="auto"/>
              <w:bottom w:val="single" w:sz="4" w:space="0" w:color="000000"/>
              <w:right w:val="single" w:sz="4" w:space="0" w:color="auto"/>
            </w:tcBorders>
            <w:vAlign w:val="center"/>
            <w:hideMark/>
          </w:tcPr>
          <w:p w:rsidR="00FB7631" w:rsidRPr="00FB7631" w:rsidRDefault="00FB7631" w:rsidP="00FB7631">
            <w:pPr>
              <w:spacing w:after="0" w:line="240" w:lineRule="auto"/>
              <w:rPr>
                <w:rFonts w:ascii="Bookman Old Style" w:eastAsia="Times New Roman" w:hAnsi="Bookman Old Style" w:cs="Times New Roman"/>
                <w:b/>
                <w:bCs/>
                <w:color w:val="000000"/>
                <w:sz w:val="24"/>
                <w:szCs w:val="24"/>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rsidR="00FB7631" w:rsidRPr="00FB7631" w:rsidRDefault="00FB7631" w:rsidP="00FB7631">
            <w:pPr>
              <w:spacing w:after="0" w:line="240" w:lineRule="auto"/>
              <w:rPr>
                <w:rFonts w:ascii="Bookman Old Style" w:eastAsia="Times New Roman" w:hAnsi="Bookman Old Style" w:cs="Times New Roman"/>
                <w:b/>
                <w:bCs/>
                <w:color w:val="000000"/>
                <w:sz w:val="24"/>
                <w:szCs w:val="24"/>
              </w:rPr>
            </w:pP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 </w:t>
            </w:r>
            <w:proofErr w:type="spellStart"/>
            <w:r w:rsidRPr="00FB7631">
              <w:rPr>
                <w:rFonts w:ascii="Bookman Old Style" w:eastAsia="Times New Roman" w:hAnsi="Bookman Old Style" w:cs="Times New Roman"/>
                <w:b/>
                <w:bCs/>
                <w:color w:val="000000"/>
                <w:sz w:val="24"/>
                <w:szCs w:val="24"/>
              </w:rPr>
              <w:t>Ngarama</w:t>
            </w:r>
            <w:proofErr w:type="spellEnd"/>
            <w:r w:rsidRPr="00FB7631">
              <w:rPr>
                <w:rFonts w:ascii="Bookman Old Style" w:eastAsia="Times New Roman" w:hAnsi="Bookman Old Style" w:cs="Times New Roman"/>
                <w:b/>
                <w:bCs/>
                <w:color w:val="000000"/>
                <w:sz w:val="24"/>
                <w:szCs w:val="24"/>
              </w:rPr>
              <w:t xml:space="preserve">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b/>
                <w:bCs/>
                <w:color w:val="000000"/>
                <w:sz w:val="24"/>
                <w:szCs w:val="24"/>
              </w:rPr>
            </w:pPr>
            <w:r w:rsidRPr="00FB7631">
              <w:rPr>
                <w:rFonts w:ascii="Bookman Old Style" w:eastAsia="Times New Roman" w:hAnsi="Bookman Old Style" w:cs="Times New Roman"/>
                <w:b/>
                <w:bCs/>
                <w:color w:val="000000"/>
                <w:sz w:val="24"/>
                <w:szCs w:val="24"/>
              </w:rPr>
              <w:t xml:space="preserve"> </w:t>
            </w:r>
            <w:proofErr w:type="spellStart"/>
            <w:r w:rsidRPr="00FB7631">
              <w:rPr>
                <w:rFonts w:ascii="Bookman Old Style" w:eastAsia="Times New Roman" w:hAnsi="Bookman Old Style" w:cs="Times New Roman"/>
                <w:b/>
                <w:bCs/>
                <w:color w:val="000000"/>
                <w:sz w:val="24"/>
                <w:szCs w:val="24"/>
              </w:rPr>
              <w:t>Gatungo</w:t>
            </w:r>
            <w:proofErr w:type="spellEnd"/>
            <w:r w:rsidRPr="00FB7631">
              <w:rPr>
                <w:rFonts w:ascii="Bookman Old Style" w:eastAsia="Times New Roman" w:hAnsi="Bookman Old Style" w:cs="Times New Roman"/>
                <w:b/>
                <w:bCs/>
                <w:color w:val="000000"/>
                <w:sz w:val="24"/>
                <w:szCs w:val="24"/>
              </w:rPr>
              <w:t xml:space="preserve"> </w:t>
            </w:r>
          </w:p>
        </w:tc>
        <w:tc>
          <w:tcPr>
            <w:tcW w:w="2486" w:type="dxa"/>
            <w:vMerge/>
            <w:tcBorders>
              <w:top w:val="single" w:sz="4" w:space="0" w:color="auto"/>
              <w:left w:val="single" w:sz="4" w:space="0" w:color="auto"/>
              <w:bottom w:val="single" w:sz="4" w:space="0" w:color="000000"/>
              <w:right w:val="single" w:sz="4" w:space="0" w:color="auto"/>
            </w:tcBorders>
            <w:vAlign w:val="center"/>
            <w:hideMark/>
          </w:tcPr>
          <w:p w:rsidR="00FB7631" w:rsidRPr="00FB7631" w:rsidRDefault="00FB7631" w:rsidP="00FB7631">
            <w:pPr>
              <w:spacing w:after="0" w:line="240" w:lineRule="auto"/>
              <w:rPr>
                <w:rFonts w:ascii="Bookman Old Style" w:eastAsia="Times New Roman" w:hAnsi="Bookman Old Style" w:cs="Times New Roman"/>
                <w:b/>
                <w:bCs/>
                <w:color w:val="000000"/>
                <w:sz w:val="24"/>
                <w:szCs w:val="24"/>
              </w:rPr>
            </w:pPr>
          </w:p>
        </w:tc>
      </w:tr>
      <w:tr w:rsidR="00FB7631" w:rsidRPr="00FB7631" w:rsidTr="00FB7631">
        <w:trPr>
          <w:trHeight w:val="300"/>
        </w:trPr>
        <w:tc>
          <w:tcPr>
            <w:tcW w:w="2430" w:type="dxa"/>
            <w:tcBorders>
              <w:top w:val="nil"/>
              <w:left w:val="single" w:sz="4" w:space="0" w:color="auto"/>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Main Drainage </w:t>
            </w:r>
          </w:p>
        </w:tc>
        <w:tc>
          <w:tcPr>
            <w:tcW w:w="1170"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44.00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9,153.96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2,298.04 </w:t>
            </w:r>
          </w:p>
        </w:tc>
        <w:tc>
          <w:tcPr>
            <w:tcW w:w="2486"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11,452.00 </w:t>
            </w:r>
          </w:p>
        </w:tc>
      </w:tr>
      <w:tr w:rsidR="00FB7631" w:rsidRPr="00FB7631" w:rsidTr="00FB7631">
        <w:trPr>
          <w:trHeight w:val="300"/>
        </w:trPr>
        <w:tc>
          <w:tcPr>
            <w:tcW w:w="2430" w:type="dxa"/>
            <w:tcBorders>
              <w:top w:val="nil"/>
              <w:left w:val="single" w:sz="4" w:space="0" w:color="auto"/>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w:t>
            </w:r>
            <w:proofErr w:type="spellStart"/>
            <w:r w:rsidRPr="00FB7631">
              <w:rPr>
                <w:rFonts w:ascii="Bookman Old Style" w:eastAsia="Times New Roman" w:hAnsi="Bookman Old Style" w:cs="Times New Roman"/>
                <w:color w:val="000000"/>
                <w:sz w:val="24"/>
                <w:szCs w:val="24"/>
              </w:rPr>
              <w:t>Secondar</w:t>
            </w:r>
            <w:proofErr w:type="spellEnd"/>
            <w:r w:rsidRPr="00FB7631">
              <w:rPr>
                <w:rFonts w:ascii="Bookman Old Style" w:eastAsia="Times New Roman" w:hAnsi="Bookman Old Style" w:cs="Times New Roman"/>
                <w:color w:val="000000"/>
                <w:sz w:val="24"/>
                <w:szCs w:val="24"/>
              </w:rPr>
              <w:t xml:space="preserve"> Drainage </w:t>
            </w:r>
          </w:p>
        </w:tc>
        <w:tc>
          <w:tcPr>
            <w:tcW w:w="1170"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12.00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6,926.71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3,386.15 </w:t>
            </w:r>
          </w:p>
        </w:tc>
        <w:tc>
          <w:tcPr>
            <w:tcW w:w="2486"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10,312.86 </w:t>
            </w:r>
          </w:p>
        </w:tc>
      </w:tr>
      <w:tr w:rsidR="00FB7631" w:rsidRPr="00FB7631" w:rsidTr="00FB7631">
        <w:trPr>
          <w:trHeight w:val="300"/>
        </w:trPr>
        <w:tc>
          <w:tcPr>
            <w:tcW w:w="2430" w:type="dxa"/>
            <w:tcBorders>
              <w:top w:val="nil"/>
              <w:left w:val="single" w:sz="4" w:space="0" w:color="auto"/>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Tertiary Drainage </w:t>
            </w:r>
          </w:p>
        </w:tc>
        <w:tc>
          <w:tcPr>
            <w:tcW w:w="1170"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9.00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56,505.11 </w:t>
            </w:r>
          </w:p>
        </w:tc>
        <w:tc>
          <w:tcPr>
            <w:tcW w:w="1412"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10,510.99 </w:t>
            </w:r>
          </w:p>
        </w:tc>
        <w:tc>
          <w:tcPr>
            <w:tcW w:w="2486" w:type="dxa"/>
            <w:tcBorders>
              <w:top w:val="nil"/>
              <w:left w:val="nil"/>
              <w:bottom w:val="single" w:sz="4" w:space="0" w:color="auto"/>
              <w:right w:val="single" w:sz="4" w:space="0" w:color="auto"/>
            </w:tcBorders>
            <w:shd w:val="clear" w:color="auto" w:fill="auto"/>
            <w:noWrap/>
            <w:vAlign w:val="center"/>
            <w:hideMark/>
          </w:tcPr>
          <w:p w:rsidR="00FB7631" w:rsidRPr="00FB7631" w:rsidRDefault="00FB7631" w:rsidP="00FB7631">
            <w:pPr>
              <w:spacing w:after="0" w:line="240" w:lineRule="auto"/>
              <w:jc w:val="center"/>
              <w:rPr>
                <w:rFonts w:ascii="Bookman Old Style" w:eastAsia="Times New Roman" w:hAnsi="Bookman Old Style" w:cs="Times New Roman"/>
                <w:color w:val="000000"/>
                <w:sz w:val="24"/>
                <w:szCs w:val="24"/>
              </w:rPr>
            </w:pPr>
            <w:r w:rsidRPr="00FB7631">
              <w:rPr>
                <w:rFonts w:ascii="Bookman Old Style" w:eastAsia="Times New Roman" w:hAnsi="Bookman Old Style" w:cs="Times New Roman"/>
                <w:color w:val="000000"/>
                <w:sz w:val="24"/>
                <w:szCs w:val="24"/>
              </w:rPr>
              <w:t xml:space="preserve">                 67,016.10 </w:t>
            </w:r>
          </w:p>
        </w:tc>
      </w:tr>
    </w:tbl>
    <w:p w:rsidR="00FB7631" w:rsidRDefault="00FB7631" w:rsidP="00330B42">
      <w:pPr>
        <w:pStyle w:val="NormalWeb"/>
        <w:shd w:val="clear" w:color="auto" w:fill="FFFFFF"/>
        <w:spacing w:before="0" w:beforeAutospacing="0" w:afterAutospacing="0" w:line="360" w:lineRule="auto"/>
        <w:jc w:val="both"/>
        <w:rPr>
          <w:rFonts w:ascii="Bookman Old Style" w:hAnsi="Bookman Old Style"/>
          <w:color w:val="000000"/>
        </w:rPr>
      </w:pPr>
    </w:p>
    <w:p w:rsidR="00330B42" w:rsidRPr="00330B42" w:rsidRDefault="00330B42" w:rsidP="00330B42">
      <w:pPr>
        <w:pStyle w:val="NormalWeb"/>
        <w:shd w:val="clear" w:color="auto" w:fill="FFFFFF"/>
        <w:spacing w:before="0" w:beforeAutospacing="0" w:afterAutospacing="0" w:line="360" w:lineRule="auto"/>
        <w:jc w:val="both"/>
        <w:rPr>
          <w:rFonts w:ascii="Bookman Old Style" w:hAnsi="Bookman Old Style"/>
          <w:color w:val="000000"/>
        </w:rPr>
      </w:pPr>
      <w:r w:rsidRPr="00330B42">
        <w:rPr>
          <w:rFonts w:ascii="Bookman Old Style" w:hAnsi="Bookman Old Style"/>
          <w:color w:val="000000"/>
        </w:rPr>
        <w:t xml:space="preserve">Waste needs to be treated to remove or inactivate pathogens before it can be safely reused or disposed of safely. Many on-site waste disposal methods treat excreta by storing it for enough time to kill the pathogens. Local sewerage </w:t>
      </w:r>
      <w:r w:rsidRPr="00330B42">
        <w:rPr>
          <w:rFonts w:ascii="Bookman Old Style" w:hAnsi="Bookman Old Style"/>
          <w:color w:val="000000"/>
        </w:rPr>
        <w:lastRenderedPageBreak/>
        <w:t xml:space="preserve">networks can be connected to small treatment plants (baffled aerobic reactors) to cost-effectively treat more waste. </w:t>
      </w:r>
    </w:p>
    <w:p w:rsidR="00330B42" w:rsidRDefault="00330B42" w:rsidP="00330B42">
      <w:pPr>
        <w:pStyle w:val="NormalWeb"/>
        <w:shd w:val="clear" w:color="auto" w:fill="FFFFFF"/>
        <w:spacing w:before="0" w:beforeAutospacing="0" w:afterAutospacing="0" w:line="360" w:lineRule="auto"/>
        <w:jc w:val="both"/>
        <w:rPr>
          <w:rFonts w:ascii="Bookman Old Style" w:hAnsi="Bookman Old Style"/>
        </w:rPr>
      </w:pPr>
      <w:r w:rsidRPr="00330B42">
        <w:rPr>
          <w:rFonts w:ascii="Bookman Old Style" w:hAnsi="Bookman Old Style"/>
        </w:rPr>
        <w:t xml:space="preserve">In warm climates where land is available at low cost, waste stabilization ponds (WSP) provide an excellent method for treating wastewater. When designed properly, WSP are more effective at removing pathogens - particularly intestinal worm eggs, than most conventional secondary treatments. Moreover, WSP remove pathogens without the addition of chemicals such as chlorine are simple to operate and maintain, and promote the use of the water and nutrient resources in the wastewater. </w:t>
      </w:r>
    </w:p>
    <w:p w:rsidR="00330B42" w:rsidRPr="00330B42" w:rsidRDefault="00330B42" w:rsidP="00330B42">
      <w:pPr>
        <w:pStyle w:val="NormalWeb"/>
        <w:shd w:val="clear" w:color="auto" w:fill="FFFFFF"/>
        <w:spacing w:before="0" w:beforeAutospacing="0" w:afterAutospacing="0" w:line="360" w:lineRule="auto"/>
        <w:jc w:val="both"/>
        <w:rPr>
          <w:rFonts w:ascii="Bookman Old Style" w:hAnsi="Bookman Old Style"/>
        </w:rPr>
      </w:pPr>
      <w:r w:rsidRPr="00330B42">
        <w:rPr>
          <w:rFonts w:ascii="Bookman Old Style" w:hAnsi="Bookman Old Style"/>
          <w:color w:val="000000"/>
          <w:shd w:val="clear" w:color="auto" w:fill="FFFFFF"/>
        </w:rPr>
        <w:t>In many areas of the world, particularly in water scarce regions, treated wastewater has been used for numerous activities in urban settings including: irrigation of golf courses and public parks, creation of recreational lakes, street cleaning, environmental restoration, car/train washing, fire protection, and for toilet flushing. In many urban areas non-potable uses require larger amounts of water than potable uses. Using properly treated wastewater for these purposes is one way of extending water supplies. This could allow communities to protect high quality water sources, reserving them exclusively as drinking water sources (WHO, 2010).</w:t>
      </w:r>
      <w:r w:rsidRPr="00330B42">
        <w:rPr>
          <w:rFonts w:ascii="Bookman Old Style" w:hAnsi="Bookman Old Style"/>
        </w:rPr>
        <w:t xml:space="preserve"> </w:t>
      </w:r>
    </w:p>
    <w:p w:rsidR="006A504C" w:rsidRDefault="00330B42" w:rsidP="006A504C">
      <w:pPr>
        <w:pStyle w:val="NormalWeb"/>
        <w:shd w:val="clear" w:color="auto" w:fill="FFFFFF"/>
        <w:spacing w:before="0" w:beforeAutospacing="0" w:afterAutospacing="0" w:line="360" w:lineRule="auto"/>
        <w:jc w:val="both"/>
        <w:rPr>
          <w:rFonts w:ascii="Bookman Old Style" w:hAnsi="Bookman Old Style"/>
        </w:rPr>
      </w:pPr>
      <w:r w:rsidRPr="00330B42">
        <w:rPr>
          <w:rFonts w:ascii="Bookman Old Style" w:hAnsi="Bookman Old Style"/>
        </w:rPr>
        <w:t>In the selected implementation sites of</w:t>
      </w:r>
      <w:r>
        <w:rPr>
          <w:rFonts w:ascii="Bookman Old Style" w:hAnsi="Bookman Old Style"/>
        </w:rPr>
        <w:t xml:space="preserve"> </w:t>
      </w:r>
      <w:proofErr w:type="spellStart"/>
      <w:r>
        <w:rPr>
          <w:rFonts w:ascii="Bookman Old Style" w:hAnsi="Bookman Old Style"/>
        </w:rPr>
        <w:t>Ngarama</w:t>
      </w:r>
      <w:proofErr w:type="spellEnd"/>
      <w:r>
        <w:rPr>
          <w:rFonts w:ascii="Bookman Old Style" w:hAnsi="Bookman Old Style"/>
        </w:rPr>
        <w:t xml:space="preserve"> urban </w:t>
      </w:r>
      <w:proofErr w:type="spellStart"/>
      <w:r>
        <w:rPr>
          <w:rFonts w:ascii="Bookman Old Style" w:hAnsi="Bookman Old Style"/>
        </w:rPr>
        <w:t>center</w:t>
      </w:r>
      <w:proofErr w:type="spellEnd"/>
      <w:r w:rsidRPr="00330B42">
        <w:rPr>
          <w:rFonts w:ascii="Bookman Old Style" w:hAnsi="Bookman Old Style"/>
        </w:rPr>
        <w:t>, it is recommended that WSPs be used as means of treating sewage once a centralized system is established. This predicts well with the economic status of the residents in these areas as well improve environmental conditions as set by REMA regulations</w:t>
      </w:r>
      <w:r>
        <w:rPr>
          <w:rFonts w:ascii="Bookman Old Style" w:hAnsi="Bookman Old Style"/>
        </w:rPr>
        <w:t>.</w:t>
      </w:r>
    </w:p>
    <w:p w:rsidR="003802A1" w:rsidRDefault="003802A1" w:rsidP="006A504C">
      <w:pPr>
        <w:pStyle w:val="NormalWeb"/>
        <w:shd w:val="clear" w:color="auto" w:fill="FFFFFF"/>
        <w:spacing w:before="0" w:beforeAutospacing="0" w:afterAutospacing="0" w:line="360" w:lineRule="auto"/>
        <w:jc w:val="both"/>
        <w:rPr>
          <w:rFonts w:ascii="Bookman Old Style" w:hAnsi="Bookman Old Style"/>
        </w:rPr>
      </w:pPr>
    </w:p>
    <w:p w:rsidR="003802A1" w:rsidRDefault="003802A1" w:rsidP="006A504C">
      <w:pPr>
        <w:pStyle w:val="NormalWeb"/>
        <w:shd w:val="clear" w:color="auto" w:fill="FFFFFF"/>
        <w:spacing w:before="0" w:beforeAutospacing="0" w:afterAutospacing="0" w:line="360" w:lineRule="auto"/>
        <w:jc w:val="both"/>
        <w:rPr>
          <w:rFonts w:ascii="Bookman Old Style" w:hAnsi="Bookman Old Style"/>
        </w:rPr>
      </w:pPr>
    </w:p>
    <w:p w:rsidR="003802A1" w:rsidRDefault="003802A1" w:rsidP="006A504C">
      <w:pPr>
        <w:pStyle w:val="NormalWeb"/>
        <w:shd w:val="clear" w:color="auto" w:fill="FFFFFF"/>
        <w:spacing w:before="0" w:beforeAutospacing="0" w:afterAutospacing="0" w:line="360" w:lineRule="auto"/>
        <w:jc w:val="both"/>
        <w:rPr>
          <w:rFonts w:ascii="Bookman Old Style" w:hAnsi="Bookman Old Style"/>
        </w:rPr>
      </w:pPr>
    </w:p>
    <w:p w:rsidR="003802A1" w:rsidRDefault="003802A1" w:rsidP="006A504C">
      <w:pPr>
        <w:pStyle w:val="NormalWeb"/>
        <w:shd w:val="clear" w:color="auto" w:fill="FFFFFF"/>
        <w:spacing w:before="0" w:beforeAutospacing="0" w:afterAutospacing="0" w:line="360" w:lineRule="auto"/>
        <w:jc w:val="both"/>
        <w:rPr>
          <w:rFonts w:ascii="Bookman Old Style" w:hAnsi="Bookman Old Style"/>
        </w:rPr>
      </w:pPr>
    </w:p>
    <w:p w:rsidR="00A51DC0" w:rsidRPr="006A504C" w:rsidRDefault="00A51DC0" w:rsidP="00330B42">
      <w:pPr>
        <w:pStyle w:val="NormalWeb"/>
        <w:shd w:val="clear" w:color="auto" w:fill="FFFFFF"/>
        <w:spacing w:before="0" w:beforeAutospacing="0" w:afterAutospacing="0" w:line="360" w:lineRule="auto"/>
        <w:jc w:val="both"/>
        <w:rPr>
          <w:rFonts w:ascii="Bookman Old Style" w:hAnsi="Bookman Old Style"/>
          <w:b/>
        </w:rPr>
      </w:pPr>
    </w:p>
    <w:p w:rsidR="00F96D1B" w:rsidRPr="00F96D1B" w:rsidRDefault="00F96D1B" w:rsidP="00F96D1B">
      <w:pPr>
        <w:pStyle w:val="Caption"/>
        <w:keepNext/>
        <w:ind w:hanging="360"/>
        <w:rPr>
          <w:rFonts w:ascii="Bookman Old Style" w:hAnsi="Bookman Old Style"/>
          <w:sz w:val="24"/>
          <w:szCs w:val="24"/>
        </w:rPr>
      </w:pPr>
      <w:bookmarkStart w:id="688" w:name="_Toc421432599"/>
      <w:r w:rsidRPr="00F96D1B">
        <w:rPr>
          <w:rFonts w:ascii="Bookman Old Style" w:hAnsi="Bookman Old Style"/>
          <w:sz w:val="24"/>
          <w:szCs w:val="24"/>
        </w:rPr>
        <w:lastRenderedPageBreak/>
        <w:t xml:space="preserve">Figure </w:t>
      </w:r>
      <w:r w:rsidRPr="00F96D1B">
        <w:rPr>
          <w:rFonts w:ascii="Bookman Old Style" w:hAnsi="Bookman Old Style"/>
          <w:sz w:val="24"/>
          <w:szCs w:val="24"/>
        </w:rPr>
        <w:fldChar w:fldCharType="begin"/>
      </w:r>
      <w:r w:rsidRPr="00F96D1B">
        <w:rPr>
          <w:rFonts w:ascii="Bookman Old Style" w:hAnsi="Bookman Old Style"/>
          <w:sz w:val="24"/>
          <w:szCs w:val="24"/>
        </w:rPr>
        <w:instrText xml:space="preserve"> SEQ Figure \* ARABIC </w:instrText>
      </w:r>
      <w:r w:rsidRPr="00F96D1B">
        <w:rPr>
          <w:rFonts w:ascii="Bookman Old Style" w:hAnsi="Bookman Old Style"/>
          <w:sz w:val="24"/>
          <w:szCs w:val="24"/>
        </w:rPr>
        <w:fldChar w:fldCharType="separate"/>
      </w:r>
      <w:r w:rsidR="0091483F">
        <w:rPr>
          <w:rFonts w:ascii="Bookman Old Style" w:hAnsi="Bookman Old Style"/>
          <w:noProof/>
          <w:sz w:val="24"/>
          <w:szCs w:val="24"/>
        </w:rPr>
        <w:t>39</w:t>
      </w:r>
      <w:r w:rsidRPr="00F96D1B">
        <w:rPr>
          <w:rFonts w:ascii="Bookman Old Style" w:hAnsi="Bookman Old Style"/>
          <w:sz w:val="24"/>
          <w:szCs w:val="24"/>
        </w:rPr>
        <w:fldChar w:fldCharType="end"/>
      </w:r>
      <w:r w:rsidRPr="00F96D1B">
        <w:rPr>
          <w:rFonts w:ascii="Bookman Old Style" w:hAnsi="Bookman Old Style"/>
          <w:sz w:val="24"/>
          <w:szCs w:val="24"/>
        </w:rPr>
        <w:t>: Waste water treatment in WSP</w:t>
      </w:r>
      <w:bookmarkEnd w:id="688"/>
    </w:p>
    <w:p w:rsidR="006A504C" w:rsidRDefault="00330B42" w:rsidP="00330B42">
      <w:pPr>
        <w:pStyle w:val="NormalWeb"/>
        <w:shd w:val="clear" w:color="auto" w:fill="FFFFFF"/>
        <w:spacing w:before="0" w:beforeAutospacing="0" w:afterAutospacing="0" w:line="360" w:lineRule="auto"/>
        <w:jc w:val="both"/>
        <w:rPr>
          <w:rFonts w:ascii="Bookman Old Style" w:hAnsi="Bookman Old Style"/>
        </w:rPr>
      </w:pPr>
      <w:r>
        <w:rPr>
          <w:b/>
          <w:noProof/>
          <w:color w:val="FF0000"/>
          <w:lang w:val="en-US"/>
        </w:rPr>
        <w:drawing>
          <wp:inline distT="0" distB="0" distL="0" distR="0" wp14:anchorId="7E371E8C" wp14:editId="239BD693">
            <wp:extent cx="2609850" cy="1009650"/>
            <wp:effectExtent l="19050" t="19050" r="19050" b="19050"/>
            <wp:docPr id="16" name="Picture 16" descr="Process in a Stabilization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ocess in a Stabilization pon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615702" cy="1011914"/>
                    </a:xfrm>
                    <a:prstGeom prst="rect">
                      <a:avLst/>
                    </a:prstGeom>
                    <a:noFill/>
                    <a:ln w="12700" cmpd="sng">
                      <a:solidFill>
                        <a:srgbClr val="000000"/>
                      </a:solidFill>
                      <a:miter lim="800000"/>
                      <a:headEnd/>
                      <a:tailEnd/>
                    </a:ln>
                    <a:effectLst/>
                  </pic:spPr>
                </pic:pic>
              </a:graphicData>
            </a:graphic>
          </wp:inline>
        </w:drawing>
      </w:r>
      <w:r w:rsidR="006F0BC5">
        <w:rPr>
          <w:rFonts w:ascii="Bookman Old Style" w:hAnsi="Bookman Old Style"/>
        </w:rPr>
        <w:t xml:space="preserve"> </w:t>
      </w:r>
      <w:r w:rsidR="006F0BC5">
        <w:rPr>
          <w:b/>
          <w:noProof/>
          <w:color w:val="FF0000"/>
          <w:lang w:val="en-US"/>
        </w:rPr>
        <w:drawing>
          <wp:inline distT="0" distB="0" distL="0" distR="0" wp14:anchorId="2C8386AB" wp14:editId="4CD2099D">
            <wp:extent cx="2047875" cy="1102179"/>
            <wp:effectExtent l="0" t="0" r="0" b="3175"/>
            <wp:docPr id="12" name="Picture 12" descr="Stabilisation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abilisation pond"/>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049029" cy="1102800"/>
                    </a:xfrm>
                    <a:prstGeom prst="rect">
                      <a:avLst/>
                    </a:prstGeom>
                    <a:noFill/>
                    <a:ln>
                      <a:noFill/>
                    </a:ln>
                  </pic:spPr>
                </pic:pic>
              </a:graphicData>
            </a:graphic>
          </wp:inline>
        </w:drawing>
      </w:r>
    </w:p>
    <w:p w:rsidR="006A504C" w:rsidRPr="00DA059C" w:rsidRDefault="00912FEA" w:rsidP="00E21E64">
      <w:pPr>
        <w:pStyle w:val="Heading2"/>
        <w:numPr>
          <w:ilvl w:val="1"/>
          <w:numId w:val="86"/>
        </w:numPr>
        <w:rPr>
          <w:rFonts w:ascii="Bookman Old Style" w:hAnsi="Bookman Old Style"/>
        </w:rPr>
      </w:pPr>
      <w:bookmarkStart w:id="689" w:name="_Toc421715329"/>
      <w:r w:rsidRPr="00DA059C">
        <w:rPr>
          <w:rFonts w:ascii="Bookman Old Style" w:hAnsi="Bookman Old Style"/>
        </w:rPr>
        <w:t>Solid</w:t>
      </w:r>
      <w:r w:rsidR="005E4726" w:rsidRPr="00DA059C">
        <w:rPr>
          <w:rFonts w:ascii="Bookman Old Style" w:hAnsi="Bookman Old Style"/>
        </w:rPr>
        <w:t xml:space="preserve"> waste management</w:t>
      </w:r>
      <w:bookmarkEnd w:id="689"/>
    </w:p>
    <w:p w:rsidR="00815DE1" w:rsidRDefault="00815DE1" w:rsidP="00815DE1">
      <w:pPr>
        <w:spacing w:line="360" w:lineRule="auto"/>
        <w:jc w:val="both"/>
        <w:rPr>
          <w:rFonts w:ascii="Bookman Old Style" w:hAnsi="Bookman Old Style"/>
          <w:color w:val="000000"/>
          <w:sz w:val="24"/>
          <w:szCs w:val="24"/>
          <w:shd w:val="clear" w:color="auto" w:fill="FFFFFF"/>
        </w:rPr>
      </w:pPr>
      <w:r w:rsidRPr="00815DE1">
        <w:rPr>
          <w:rFonts w:ascii="Bookman Old Style" w:hAnsi="Bookman Old Style"/>
          <w:color w:val="000000"/>
          <w:sz w:val="24"/>
          <w:szCs w:val="24"/>
          <w:shd w:val="clear" w:color="auto" w:fill="FFFFFF"/>
        </w:rPr>
        <w:t xml:space="preserve">The key objective of urban solid waste management is to collect, treat and dispose of solid wastes generated by all urban population groups in an environmentally and socially satisfactory manner using the most economical means available. The responsibility of providing solid waste management services normally repose with local authorities although the emerging trend is involvement of private waste collectors with households bearing the cost. As cities grow both spatially and economically, business activity and consumption patterns raise solid waste quantities. </w:t>
      </w:r>
    </w:p>
    <w:p w:rsidR="005E4726" w:rsidRPr="00DA059C" w:rsidRDefault="00217A86" w:rsidP="00E21E64">
      <w:pPr>
        <w:pStyle w:val="Heading2"/>
        <w:numPr>
          <w:ilvl w:val="1"/>
          <w:numId w:val="86"/>
        </w:numPr>
        <w:rPr>
          <w:rFonts w:ascii="Bookman Old Style" w:hAnsi="Bookman Old Style"/>
        </w:rPr>
      </w:pPr>
      <w:bookmarkStart w:id="690" w:name="_Toc421715330"/>
      <w:r w:rsidRPr="00DA059C">
        <w:rPr>
          <w:rFonts w:ascii="Bookman Old Style" w:hAnsi="Bookman Old Style"/>
        </w:rPr>
        <w:t>Waste generation and composting</w:t>
      </w:r>
      <w:bookmarkEnd w:id="690"/>
      <w:r w:rsidRPr="00DA059C">
        <w:rPr>
          <w:rFonts w:ascii="Bookman Old Style" w:hAnsi="Bookman Old Style"/>
        </w:rPr>
        <w:t xml:space="preserve"> </w:t>
      </w:r>
    </w:p>
    <w:p w:rsidR="00FC308E" w:rsidRPr="00DA059C" w:rsidRDefault="00217A86" w:rsidP="00E21E64">
      <w:pPr>
        <w:pStyle w:val="Heading3"/>
        <w:numPr>
          <w:ilvl w:val="2"/>
          <w:numId w:val="86"/>
        </w:numPr>
        <w:rPr>
          <w:rFonts w:ascii="Bookman Old Style" w:hAnsi="Bookman Old Style"/>
        </w:rPr>
      </w:pPr>
      <w:bookmarkStart w:id="691" w:name="_Toc421715331"/>
      <w:r w:rsidRPr="00DA059C">
        <w:rPr>
          <w:rFonts w:ascii="Bookman Old Style" w:hAnsi="Bookman Old Style"/>
        </w:rPr>
        <w:t>Generation</w:t>
      </w:r>
      <w:bookmarkEnd w:id="691"/>
      <w:r w:rsidRPr="00DA059C">
        <w:rPr>
          <w:rFonts w:ascii="Bookman Old Style" w:hAnsi="Bookman Old Style"/>
        </w:rPr>
        <w:t xml:space="preserve"> </w:t>
      </w:r>
    </w:p>
    <w:p w:rsidR="00FC308E" w:rsidRPr="00DA059C" w:rsidRDefault="00FC308E" w:rsidP="00DA059C">
      <w:pPr>
        <w:pStyle w:val="NormalWeb"/>
        <w:spacing w:before="0" w:beforeAutospacing="0" w:after="0" w:afterAutospacing="0" w:line="360" w:lineRule="auto"/>
        <w:rPr>
          <w:rFonts w:ascii="Bookman Old Style" w:hAnsi="Bookman Old Style"/>
          <w:lang w:val="en-US"/>
        </w:rPr>
      </w:pPr>
      <w:r w:rsidRPr="00FC308E">
        <w:rPr>
          <w:rFonts w:ascii="Bookman Old Style" w:hAnsi="Bookman Old Style"/>
          <w:lang w:val="en-US"/>
        </w:rPr>
        <w:t>Most of the solid wastes are generated from households, while other sources include agricultural a</w:t>
      </w:r>
      <w:r w:rsidR="00DA059C">
        <w:rPr>
          <w:rFonts w:ascii="Bookman Old Style" w:hAnsi="Bookman Old Style"/>
          <w:lang w:val="en-US"/>
        </w:rPr>
        <w:t>nd light industrial activities.</w:t>
      </w:r>
    </w:p>
    <w:p w:rsidR="00FC308E" w:rsidRPr="00DA059C" w:rsidRDefault="00FC308E" w:rsidP="00E21E64">
      <w:pPr>
        <w:pStyle w:val="Heading3"/>
        <w:numPr>
          <w:ilvl w:val="2"/>
          <w:numId w:val="86"/>
        </w:numPr>
        <w:rPr>
          <w:rFonts w:ascii="Bookman Old Style" w:hAnsi="Bookman Old Style"/>
        </w:rPr>
      </w:pPr>
      <w:bookmarkStart w:id="692" w:name="_Toc421715332"/>
      <w:r w:rsidRPr="00DA059C">
        <w:rPr>
          <w:rFonts w:ascii="Bookman Old Style" w:hAnsi="Bookman Old Style"/>
        </w:rPr>
        <w:t>Compositions</w:t>
      </w:r>
      <w:bookmarkEnd w:id="692"/>
    </w:p>
    <w:p w:rsidR="00FC308E" w:rsidRDefault="00B17682" w:rsidP="00F717B1">
      <w:pPr>
        <w:spacing w:line="360" w:lineRule="auto"/>
        <w:jc w:val="both"/>
        <w:rPr>
          <w:rFonts w:ascii="Bookman Old Style" w:hAnsi="Bookman Old Style"/>
          <w:sz w:val="24"/>
          <w:szCs w:val="24"/>
        </w:rPr>
      </w:pPr>
      <w:r w:rsidRPr="00B17682">
        <w:rPr>
          <w:rFonts w:ascii="Bookman Old Style" w:hAnsi="Bookman Old Style"/>
          <w:sz w:val="24"/>
          <w:szCs w:val="24"/>
        </w:rPr>
        <w:t>Some</w:t>
      </w:r>
      <w:r w:rsidR="00FC308E" w:rsidRPr="00B17682">
        <w:rPr>
          <w:rFonts w:ascii="Bookman Old Style" w:hAnsi="Bookman Old Style"/>
          <w:sz w:val="24"/>
          <w:szCs w:val="24"/>
        </w:rPr>
        <w:t xml:space="preserve"> of the common sources of solid waste include paper, wood and yard materials, food waste, plastic materials, metals and glass. This represents both organic and inorganic waste.</w:t>
      </w:r>
    </w:p>
    <w:p w:rsidR="00F717B1" w:rsidRPr="00E21E64" w:rsidRDefault="00F717B1" w:rsidP="00E21E64">
      <w:pPr>
        <w:pStyle w:val="ListParagraph"/>
        <w:numPr>
          <w:ilvl w:val="2"/>
          <w:numId w:val="86"/>
        </w:numPr>
        <w:spacing w:line="360" w:lineRule="auto"/>
        <w:jc w:val="both"/>
        <w:rPr>
          <w:rFonts w:ascii="Bookman Old Style" w:hAnsi="Bookman Old Style"/>
          <w:b/>
          <w:color w:val="000000" w:themeColor="text1"/>
          <w:sz w:val="24"/>
          <w:szCs w:val="24"/>
        </w:rPr>
      </w:pPr>
      <w:bookmarkStart w:id="693" w:name="_Toc421715333"/>
      <w:r w:rsidRPr="00E21E64">
        <w:rPr>
          <w:rStyle w:val="Heading3Char"/>
          <w:rFonts w:ascii="Bookman Old Style" w:eastAsiaTheme="minorHAnsi" w:hAnsi="Bookman Old Style"/>
        </w:rPr>
        <w:t>On site storage</w:t>
      </w:r>
      <w:bookmarkEnd w:id="693"/>
    </w:p>
    <w:p w:rsidR="00F717B1" w:rsidRPr="00F717B1" w:rsidRDefault="00F717B1" w:rsidP="00F717B1">
      <w:pPr>
        <w:pStyle w:val="NormalWeb"/>
        <w:spacing w:before="0" w:beforeAutospacing="0" w:after="0" w:afterAutospacing="0" w:line="360" w:lineRule="auto"/>
        <w:jc w:val="both"/>
        <w:rPr>
          <w:rFonts w:ascii="Bookman Old Style" w:hAnsi="Bookman Old Style"/>
          <w:shd w:val="clear" w:color="auto" w:fill="FFFFFF"/>
        </w:rPr>
      </w:pPr>
      <w:r w:rsidRPr="00F717B1">
        <w:rPr>
          <w:rFonts w:ascii="Bookman Old Style" w:hAnsi="Bookman Old Style"/>
          <w:shd w:val="clear" w:color="auto" w:fill="FFFFFF"/>
        </w:rPr>
        <w:t xml:space="preserve">Functions of waste storage are at the place where the waste is generated. For residential waste, this means at home in the household. Onsite handling is the very first step in waste management. It involves individual family members, households and communities, all of whom need to know how to handle waste properly at this level. </w:t>
      </w:r>
    </w:p>
    <w:p w:rsidR="00F717B1" w:rsidRPr="00B33E85" w:rsidRDefault="00F717B1" w:rsidP="00F717B1">
      <w:pPr>
        <w:pStyle w:val="NormalWeb"/>
        <w:spacing w:before="0" w:beforeAutospacing="0" w:after="0" w:afterAutospacing="0" w:line="360" w:lineRule="auto"/>
        <w:jc w:val="both"/>
        <w:rPr>
          <w:shd w:val="clear" w:color="auto" w:fill="FFFFFF"/>
        </w:rPr>
      </w:pPr>
    </w:p>
    <w:p w:rsidR="00F717B1" w:rsidRPr="006D4461" w:rsidRDefault="00F717B1" w:rsidP="006D4461">
      <w:pPr>
        <w:pStyle w:val="NormalWeb"/>
        <w:spacing w:before="0" w:beforeAutospacing="0" w:after="0" w:afterAutospacing="0" w:line="360" w:lineRule="auto"/>
        <w:jc w:val="both"/>
        <w:rPr>
          <w:rFonts w:ascii="Bookman Old Style" w:hAnsi="Bookman Old Style"/>
          <w:shd w:val="clear" w:color="auto" w:fill="FFFFFF"/>
        </w:rPr>
      </w:pPr>
      <w:r w:rsidRPr="00F717B1">
        <w:rPr>
          <w:rFonts w:ascii="Bookman Old Style" w:hAnsi="Bookman Old Style"/>
          <w:shd w:val="clear" w:color="auto" w:fill="FFFFFF"/>
        </w:rPr>
        <w:t xml:space="preserve">In the selected sites of </w:t>
      </w:r>
      <w:proofErr w:type="spellStart"/>
      <w:r w:rsidRPr="00F717B1">
        <w:rPr>
          <w:rFonts w:ascii="Bookman Old Style" w:hAnsi="Bookman Old Style"/>
          <w:shd w:val="clear" w:color="auto" w:fill="FFFFFF"/>
        </w:rPr>
        <w:t>Ngarama</w:t>
      </w:r>
      <w:proofErr w:type="spellEnd"/>
      <w:r w:rsidRPr="00F717B1">
        <w:rPr>
          <w:rFonts w:ascii="Bookman Old Style" w:hAnsi="Bookman Old Style"/>
          <w:shd w:val="clear" w:color="auto" w:fill="FFFFFF"/>
        </w:rPr>
        <w:t xml:space="preserve"> urban centre, we recommend separation of wastes into their different types so they can be allocated with in the most appropriate way, for example, separating putrescible waste for composting. The main benefit of this procedure is reducing the volume of waste for final disposal and recovering usable materials.</w:t>
      </w:r>
    </w:p>
    <w:p w:rsidR="00385BDD" w:rsidRDefault="00F717B1" w:rsidP="00A525F7">
      <w:pPr>
        <w:spacing w:line="360" w:lineRule="auto"/>
        <w:jc w:val="both"/>
        <w:rPr>
          <w:rFonts w:ascii="Bookman Old Style" w:hAnsi="Bookman Old Style"/>
          <w:sz w:val="24"/>
          <w:szCs w:val="24"/>
          <w:shd w:val="clear" w:color="auto" w:fill="FFFFFF"/>
        </w:rPr>
      </w:pPr>
      <w:r w:rsidRPr="006D4461">
        <w:rPr>
          <w:rFonts w:ascii="Bookman Old Style" w:hAnsi="Bookman Old Style"/>
          <w:sz w:val="24"/>
          <w:szCs w:val="24"/>
          <w:shd w:val="clear" w:color="auto" w:fill="FFFFFF"/>
        </w:rPr>
        <w:t>It is important that waste is stored in proper containers. These could be baskets, preferably made from locally available materials, plastic buckets o</w:t>
      </w:r>
      <w:r w:rsidR="000E3C72">
        <w:rPr>
          <w:rFonts w:ascii="Bookman Old Style" w:hAnsi="Bookman Old Style"/>
          <w:sz w:val="24"/>
          <w:szCs w:val="24"/>
          <w:shd w:val="clear" w:color="auto" w:fill="FFFFFF"/>
        </w:rPr>
        <w:t>r metal containers</w:t>
      </w:r>
      <w:r w:rsidRPr="006D4461">
        <w:rPr>
          <w:rFonts w:ascii="Bookman Old Style" w:hAnsi="Bookman Old Style"/>
          <w:sz w:val="24"/>
          <w:szCs w:val="24"/>
          <w:shd w:val="clear" w:color="auto" w:fill="FFFFFF"/>
        </w:rPr>
        <w:t>. Larger containers or dustbins, especially those used for food waste, should be leak proof, have tight lids and be long-lasting. The size of the container should be sufficient to hold at least the amount of solid waste that is generated per day at household level. Institutions and businesses should consider having onsite storage facilities with greater capacity. The proper location of storage containers and the frequency and time of emptying are important factors to be considered for efficient onsite storage.</w:t>
      </w:r>
    </w:p>
    <w:p w:rsidR="00385BDD" w:rsidRPr="0039103A" w:rsidRDefault="000E3C72" w:rsidP="00E21E64">
      <w:pPr>
        <w:pStyle w:val="Heading3"/>
        <w:numPr>
          <w:ilvl w:val="2"/>
          <w:numId w:val="86"/>
        </w:numPr>
        <w:rPr>
          <w:rFonts w:ascii="Bookman Old Style" w:hAnsi="Bookman Old Style"/>
          <w:shd w:val="clear" w:color="auto" w:fill="FFFFFF"/>
        </w:rPr>
      </w:pPr>
      <w:bookmarkStart w:id="694" w:name="_Toc421715334"/>
      <w:r w:rsidRPr="0039103A">
        <w:rPr>
          <w:rFonts w:ascii="Bookman Old Style" w:hAnsi="Bookman Old Style"/>
          <w:shd w:val="clear" w:color="auto" w:fill="FFFFFF"/>
        </w:rPr>
        <w:t xml:space="preserve">Collection </w:t>
      </w:r>
      <w:r w:rsidR="00385BDD" w:rsidRPr="0039103A">
        <w:rPr>
          <w:rFonts w:ascii="Bookman Old Style" w:hAnsi="Bookman Old Style"/>
          <w:shd w:val="clear" w:color="auto" w:fill="FFFFFF"/>
        </w:rPr>
        <w:t>of waste</w:t>
      </w:r>
      <w:bookmarkEnd w:id="694"/>
    </w:p>
    <w:p w:rsidR="00385BDD" w:rsidRPr="00385BDD" w:rsidRDefault="00385BDD" w:rsidP="00385BDD">
      <w:pPr>
        <w:spacing w:line="360" w:lineRule="auto"/>
        <w:jc w:val="both"/>
        <w:rPr>
          <w:rFonts w:ascii="Bookman Old Style" w:hAnsi="Bookman Old Style"/>
          <w:b/>
          <w:sz w:val="24"/>
          <w:szCs w:val="24"/>
          <w:shd w:val="clear" w:color="auto" w:fill="FFFFFF"/>
        </w:rPr>
      </w:pPr>
      <w:r w:rsidRPr="00385BDD">
        <w:rPr>
          <w:rFonts w:ascii="Bookman Old Style" w:hAnsi="Bookman Old Style"/>
          <w:sz w:val="24"/>
          <w:szCs w:val="24"/>
          <w:shd w:val="clear" w:color="auto" w:fill="FFFFFF"/>
        </w:rPr>
        <w:t>Generally, waste is collected and held at central transfer stations where waste is stored before it is transported to a final disposal site.</w:t>
      </w:r>
      <w:r w:rsidRPr="00385BDD">
        <w:rPr>
          <w:rStyle w:val="apple-converted-space"/>
          <w:rFonts w:ascii="Bookman Old Style" w:hAnsi="Bookman Old Style"/>
          <w:color w:val="333333"/>
          <w:sz w:val="24"/>
          <w:szCs w:val="24"/>
          <w:shd w:val="clear" w:color="auto" w:fill="FFFFFF"/>
        </w:rPr>
        <w:t> </w:t>
      </w:r>
      <w:r w:rsidRPr="00385BDD">
        <w:rPr>
          <w:rFonts w:ascii="Bookman Old Style" w:hAnsi="Bookman Old Style"/>
          <w:sz w:val="24"/>
          <w:szCs w:val="24"/>
        </w:rPr>
        <w:t xml:space="preserve"> Once the quantity of waste </w:t>
      </w:r>
      <w:r w:rsidR="00D20E9F" w:rsidRPr="00385BDD">
        <w:rPr>
          <w:rFonts w:ascii="Bookman Old Style" w:hAnsi="Bookman Old Style"/>
          <w:sz w:val="24"/>
          <w:szCs w:val="24"/>
        </w:rPr>
        <w:t>necessitating</w:t>
      </w:r>
      <w:r w:rsidRPr="00385BDD">
        <w:rPr>
          <w:rFonts w:ascii="Bookman Old Style" w:hAnsi="Bookman Old Style"/>
          <w:sz w:val="24"/>
          <w:szCs w:val="24"/>
        </w:rPr>
        <w:t xml:space="preserve"> collection is determined, it is important to plan collection routes to ensure a productive and economical service. This can be done by obtaining a map or plan of the area in order to identify the following: </w:t>
      </w:r>
    </w:p>
    <w:p w:rsidR="00385BDD" w:rsidRPr="00385BDD" w:rsidRDefault="00385BDD" w:rsidP="00770FD4">
      <w:pPr>
        <w:pStyle w:val="NormalWeb"/>
        <w:numPr>
          <w:ilvl w:val="0"/>
          <w:numId w:val="162"/>
        </w:numPr>
        <w:spacing w:before="0" w:beforeAutospacing="0" w:after="0" w:afterAutospacing="0" w:line="360" w:lineRule="auto"/>
        <w:jc w:val="both"/>
        <w:rPr>
          <w:rFonts w:ascii="Bookman Old Style" w:hAnsi="Bookman Old Style"/>
          <w:lang w:val="en-US"/>
        </w:rPr>
      </w:pPr>
      <w:r w:rsidRPr="00385BDD">
        <w:rPr>
          <w:rFonts w:ascii="Bookman Old Style" w:hAnsi="Bookman Old Style"/>
          <w:lang w:val="en-US"/>
        </w:rPr>
        <w:t>All service points;</w:t>
      </w:r>
    </w:p>
    <w:p w:rsidR="00385BDD" w:rsidRPr="00385BDD" w:rsidRDefault="00385BDD" w:rsidP="00770FD4">
      <w:pPr>
        <w:pStyle w:val="NormalWeb"/>
        <w:numPr>
          <w:ilvl w:val="0"/>
          <w:numId w:val="162"/>
        </w:numPr>
        <w:spacing w:before="0" w:beforeAutospacing="0" w:after="0" w:afterAutospacing="0" w:line="360" w:lineRule="auto"/>
        <w:jc w:val="both"/>
        <w:rPr>
          <w:rFonts w:ascii="Bookman Old Style" w:hAnsi="Bookman Old Style"/>
          <w:lang w:val="en-US"/>
        </w:rPr>
      </w:pPr>
      <w:r w:rsidRPr="00385BDD">
        <w:rPr>
          <w:rFonts w:ascii="Bookman Old Style" w:hAnsi="Bookman Old Style"/>
          <w:lang w:val="en-US"/>
        </w:rPr>
        <w:t>All one way streets;</w:t>
      </w:r>
    </w:p>
    <w:p w:rsidR="00385BDD" w:rsidRPr="00385BDD" w:rsidRDefault="00385BDD" w:rsidP="00770FD4">
      <w:pPr>
        <w:pStyle w:val="NormalWeb"/>
        <w:numPr>
          <w:ilvl w:val="0"/>
          <w:numId w:val="162"/>
        </w:numPr>
        <w:spacing w:before="0" w:beforeAutospacing="0" w:after="0" w:afterAutospacing="0" w:line="360" w:lineRule="auto"/>
        <w:jc w:val="both"/>
        <w:rPr>
          <w:rFonts w:ascii="Bookman Old Style" w:hAnsi="Bookman Old Style"/>
          <w:lang w:val="en-US"/>
        </w:rPr>
      </w:pPr>
      <w:r w:rsidRPr="00385BDD">
        <w:rPr>
          <w:rFonts w:ascii="Bookman Old Style" w:hAnsi="Bookman Old Style"/>
          <w:lang w:val="en-US"/>
        </w:rPr>
        <w:t xml:space="preserve">Any </w:t>
      </w:r>
      <w:proofErr w:type="spellStart"/>
      <w:r w:rsidRPr="00385BDD">
        <w:rPr>
          <w:rFonts w:ascii="Bookman Old Style" w:hAnsi="Bookman Old Style"/>
          <w:lang w:val="en-US"/>
        </w:rPr>
        <w:t>culs</w:t>
      </w:r>
      <w:proofErr w:type="spellEnd"/>
      <w:r w:rsidRPr="00385BDD">
        <w:rPr>
          <w:rFonts w:ascii="Bookman Old Style" w:hAnsi="Bookman Old Style"/>
          <w:lang w:val="en-US"/>
        </w:rPr>
        <w:t>-de-</w:t>
      </w:r>
      <w:proofErr w:type="spellStart"/>
      <w:r w:rsidRPr="00385BDD">
        <w:rPr>
          <w:rFonts w:ascii="Bookman Old Style" w:hAnsi="Bookman Old Style"/>
          <w:lang w:val="en-US"/>
        </w:rPr>
        <w:t>saç</w:t>
      </w:r>
      <w:proofErr w:type="spellEnd"/>
      <w:r w:rsidRPr="00385BDD">
        <w:rPr>
          <w:rFonts w:ascii="Bookman Old Style" w:hAnsi="Bookman Old Style"/>
          <w:lang w:val="en-US"/>
        </w:rPr>
        <w:t xml:space="preserve"> and</w:t>
      </w:r>
    </w:p>
    <w:p w:rsidR="00385BDD" w:rsidRPr="00385BDD" w:rsidRDefault="00385BDD" w:rsidP="00770FD4">
      <w:pPr>
        <w:pStyle w:val="NormalWeb"/>
        <w:numPr>
          <w:ilvl w:val="0"/>
          <w:numId w:val="162"/>
        </w:numPr>
        <w:spacing w:before="0" w:beforeAutospacing="0" w:after="0" w:afterAutospacing="0" w:line="360" w:lineRule="auto"/>
        <w:jc w:val="both"/>
        <w:rPr>
          <w:rFonts w:ascii="Bookman Old Style" w:hAnsi="Bookman Old Style"/>
          <w:lang w:val="en-US"/>
        </w:rPr>
      </w:pPr>
      <w:r w:rsidRPr="00385BDD">
        <w:rPr>
          <w:rFonts w:ascii="Bookman Old Style" w:hAnsi="Bookman Old Style"/>
          <w:lang w:val="en-US"/>
        </w:rPr>
        <w:t xml:space="preserve">Areas that do not require a service. </w:t>
      </w:r>
    </w:p>
    <w:p w:rsidR="00385BDD" w:rsidRPr="00385BDD" w:rsidRDefault="00385BDD" w:rsidP="00385BDD">
      <w:pPr>
        <w:pStyle w:val="NormalWeb"/>
        <w:spacing w:before="0" w:beforeAutospacing="0" w:after="0" w:afterAutospacing="0" w:line="360" w:lineRule="auto"/>
        <w:jc w:val="both"/>
        <w:rPr>
          <w:rFonts w:ascii="Bookman Old Style" w:hAnsi="Bookman Old Style"/>
          <w:lang w:val="en-US"/>
        </w:rPr>
      </w:pPr>
      <w:r w:rsidRPr="00385BDD">
        <w:rPr>
          <w:rFonts w:ascii="Bookman Old Style" w:hAnsi="Bookman Old Style"/>
          <w:lang w:val="en-US"/>
        </w:rPr>
        <w:t xml:space="preserve">Areas of daily collection should be compact and not fragmented and, where possible, natural boundaries should be used. Collection routes should be planned to maximize vehicle capacities. For the convenience of householders it is </w:t>
      </w:r>
      <w:r w:rsidRPr="00385BDD">
        <w:rPr>
          <w:rFonts w:ascii="Bookman Old Style" w:hAnsi="Bookman Old Style"/>
          <w:lang w:val="en-US"/>
        </w:rPr>
        <w:lastRenderedPageBreak/>
        <w:t xml:space="preserve">preferable to maintain a regular routine, to ensure their waste is ready for collection. </w:t>
      </w:r>
    </w:p>
    <w:p w:rsidR="0039103A" w:rsidRDefault="00385BDD" w:rsidP="002E55CF">
      <w:pPr>
        <w:pStyle w:val="NormalWeb"/>
        <w:spacing w:before="0" w:beforeAutospacing="0" w:after="0" w:afterAutospacing="0" w:line="360" w:lineRule="auto"/>
        <w:ind w:left="360" w:hanging="177"/>
        <w:jc w:val="both"/>
        <w:rPr>
          <w:rFonts w:ascii="Bookman Old Style" w:hAnsi="Bookman Old Style"/>
          <w:lang w:val="en-US"/>
        </w:rPr>
      </w:pPr>
      <w:r w:rsidRPr="00385BDD">
        <w:rPr>
          <w:rFonts w:ascii="Bookman Old Style" w:hAnsi="Bookman Old Style"/>
          <w:lang w:val="en-US"/>
        </w:rPr>
        <w:t>The plans below depict the system of collection depending on the nature of routes.</w:t>
      </w:r>
      <w:bookmarkStart w:id="695" w:name="_Toc326234052"/>
    </w:p>
    <w:p w:rsidR="00D20E9F" w:rsidRDefault="00D20E9F" w:rsidP="00385BDD">
      <w:pPr>
        <w:pStyle w:val="NormalWeb"/>
        <w:spacing w:before="0" w:beforeAutospacing="0" w:after="0" w:afterAutospacing="0" w:line="360" w:lineRule="auto"/>
        <w:ind w:left="360" w:hanging="177"/>
        <w:jc w:val="both"/>
        <w:rPr>
          <w:rFonts w:ascii="Bookman Old Style" w:hAnsi="Bookman Old Style"/>
          <w:lang w:val="en-US"/>
        </w:rPr>
      </w:pPr>
    </w:p>
    <w:p w:rsidR="00F96D1B" w:rsidRDefault="00F96D1B" w:rsidP="00F96D1B">
      <w:pPr>
        <w:pStyle w:val="Caption"/>
        <w:keepNext/>
        <w:ind w:left="0" w:firstLine="0"/>
      </w:pPr>
      <w:bookmarkStart w:id="696" w:name="_Toc421432600"/>
      <w:r w:rsidRPr="00F96D1B">
        <w:rPr>
          <w:rFonts w:ascii="Bookman Old Style" w:hAnsi="Bookman Old Style"/>
          <w:sz w:val="24"/>
          <w:szCs w:val="24"/>
        </w:rPr>
        <w:t xml:space="preserve">Figure </w:t>
      </w:r>
      <w:r w:rsidRPr="00F96D1B">
        <w:rPr>
          <w:rFonts w:ascii="Bookman Old Style" w:hAnsi="Bookman Old Style"/>
          <w:sz w:val="24"/>
          <w:szCs w:val="24"/>
        </w:rPr>
        <w:fldChar w:fldCharType="begin"/>
      </w:r>
      <w:r w:rsidRPr="00F96D1B">
        <w:rPr>
          <w:rFonts w:ascii="Bookman Old Style" w:hAnsi="Bookman Old Style"/>
          <w:sz w:val="24"/>
          <w:szCs w:val="24"/>
        </w:rPr>
        <w:instrText xml:space="preserve"> SEQ Figure \* ARABIC </w:instrText>
      </w:r>
      <w:r w:rsidRPr="00F96D1B">
        <w:rPr>
          <w:rFonts w:ascii="Bookman Old Style" w:hAnsi="Bookman Old Style"/>
          <w:sz w:val="24"/>
          <w:szCs w:val="24"/>
        </w:rPr>
        <w:fldChar w:fldCharType="separate"/>
      </w:r>
      <w:r w:rsidR="0091483F">
        <w:rPr>
          <w:rFonts w:ascii="Bookman Old Style" w:hAnsi="Bookman Old Style"/>
          <w:noProof/>
          <w:sz w:val="24"/>
          <w:szCs w:val="24"/>
        </w:rPr>
        <w:t>40</w:t>
      </w:r>
      <w:r w:rsidRPr="00F96D1B">
        <w:rPr>
          <w:rFonts w:ascii="Bookman Old Style" w:hAnsi="Bookman Old Style"/>
          <w:sz w:val="24"/>
          <w:szCs w:val="24"/>
        </w:rPr>
        <w:fldChar w:fldCharType="end"/>
      </w:r>
      <w:r w:rsidRPr="00F96D1B">
        <w:rPr>
          <w:rFonts w:ascii="Bookman Old Style" w:hAnsi="Bookman Old Style"/>
          <w:sz w:val="24"/>
          <w:szCs w:val="24"/>
        </w:rPr>
        <w:t xml:space="preserve">: </w:t>
      </w:r>
      <w:r w:rsidRPr="00D20E9F">
        <w:rPr>
          <w:rFonts w:ascii="Bookman Old Style" w:hAnsi="Bookman Old Style"/>
          <w:sz w:val="24"/>
          <w:szCs w:val="24"/>
        </w:rPr>
        <w:t>Route collection from two sides of the road</w:t>
      </w:r>
      <w:bookmarkEnd w:id="696"/>
    </w:p>
    <w:p w:rsidR="00D20E9F" w:rsidRDefault="00D20E9F" w:rsidP="00385BDD">
      <w:pPr>
        <w:pStyle w:val="NormalWeb"/>
        <w:spacing w:before="0" w:beforeAutospacing="0" w:after="0" w:afterAutospacing="0" w:line="360" w:lineRule="auto"/>
        <w:ind w:left="360" w:hanging="177"/>
        <w:jc w:val="both"/>
        <w:rPr>
          <w:rFonts w:ascii="Bookman Old Style" w:hAnsi="Bookman Old Style"/>
          <w:lang w:val="en-US"/>
        </w:rPr>
      </w:pPr>
      <w:r>
        <w:rPr>
          <w:b/>
          <w:noProof/>
          <w:lang w:val="en-US"/>
        </w:rPr>
        <w:drawing>
          <wp:inline distT="0" distB="0" distL="0" distR="0" wp14:anchorId="30C7AE6B" wp14:editId="777B054D">
            <wp:extent cx="3895725" cy="18478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95725" cy="1847850"/>
                    </a:xfrm>
                    <a:prstGeom prst="rect">
                      <a:avLst/>
                    </a:prstGeom>
                    <a:noFill/>
                    <a:ln>
                      <a:noFill/>
                    </a:ln>
                  </pic:spPr>
                </pic:pic>
              </a:graphicData>
            </a:graphic>
          </wp:inline>
        </w:drawing>
      </w:r>
    </w:p>
    <w:bookmarkEnd w:id="695"/>
    <w:p w:rsidR="00D20E9F" w:rsidRPr="00D20E9F" w:rsidRDefault="00D20E9F" w:rsidP="00770FD4">
      <w:pPr>
        <w:pStyle w:val="NormalWeb"/>
        <w:numPr>
          <w:ilvl w:val="0"/>
          <w:numId w:val="166"/>
        </w:numPr>
        <w:spacing w:before="0" w:beforeAutospacing="0" w:after="0" w:afterAutospacing="0" w:line="360" w:lineRule="auto"/>
        <w:jc w:val="both"/>
        <w:rPr>
          <w:rFonts w:ascii="Bookman Old Style" w:hAnsi="Bookman Old Style"/>
          <w:lang w:val="en-US"/>
        </w:rPr>
      </w:pPr>
      <w:r w:rsidRPr="00D20E9F">
        <w:rPr>
          <w:rFonts w:ascii="Bookman Old Style" w:hAnsi="Bookman Old Style"/>
          <w:b/>
          <w:i/>
          <w:iCs/>
          <w:lang w:val="en-US"/>
        </w:rPr>
        <w:t>Transfer stations/systems</w:t>
      </w:r>
      <w:r w:rsidRPr="00D20E9F">
        <w:rPr>
          <w:rFonts w:ascii="Bookman Old Style" w:hAnsi="Bookman Old Style"/>
          <w:i/>
          <w:iCs/>
          <w:lang w:val="en-US"/>
        </w:rPr>
        <w:t xml:space="preserve"> </w:t>
      </w:r>
    </w:p>
    <w:p w:rsidR="0039103A" w:rsidRDefault="00D20E9F" w:rsidP="0039103A">
      <w:pPr>
        <w:pStyle w:val="NormalWeb"/>
        <w:spacing w:before="0" w:beforeAutospacing="0" w:after="0" w:afterAutospacing="0" w:line="360" w:lineRule="auto"/>
        <w:jc w:val="both"/>
        <w:rPr>
          <w:rFonts w:ascii="Bookman Old Style" w:hAnsi="Bookman Old Style"/>
          <w:lang w:val="en-US"/>
        </w:rPr>
      </w:pPr>
      <w:r w:rsidRPr="00D20E9F">
        <w:rPr>
          <w:rFonts w:ascii="Bookman Old Style" w:hAnsi="Bookman Old Style"/>
          <w:lang w:val="en-US"/>
        </w:rPr>
        <w:t>Regardless of their degree of sophistication, transfer stations can assist in the reduction of haulage costs; reduce the congestion of traffic at the landfill; and provi</w:t>
      </w:r>
      <w:r w:rsidR="0039103A">
        <w:rPr>
          <w:rFonts w:ascii="Bookman Old Style" w:hAnsi="Bookman Old Style"/>
          <w:lang w:val="en-US"/>
        </w:rPr>
        <w:t>de opportunities for recycling.</w:t>
      </w:r>
    </w:p>
    <w:p w:rsidR="00D20E9F" w:rsidRPr="00D20E9F" w:rsidRDefault="00D20E9F" w:rsidP="00770FD4">
      <w:pPr>
        <w:pStyle w:val="NormalWeb"/>
        <w:numPr>
          <w:ilvl w:val="0"/>
          <w:numId w:val="166"/>
        </w:numPr>
        <w:spacing w:before="0" w:beforeAutospacing="0" w:after="0" w:afterAutospacing="0" w:line="360" w:lineRule="auto"/>
        <w:jc w:val="both"/>
        <w:rPr>
          <w:rFonts w:ascii="Bookman Old Style" w:hAnsi="Bookman Old Style"/>
          <w:lang w:val="en-US"/>
        </w:rPr>
      </w:pPr>
      <w:r w:rsidRPr="00D20E9F">
        <w:rPr>
          <w:rFonts w:ascii="Bookman Old Style" w:hAnsi="Bookman Old Style"/>
          <w:b/>
          <w:i/>
          <w:iCs/>
          <w:lang w:val="en-US"/>
        </w:rPr>
        <w:t xml:space="preserve">Incineration </w:t>
      </w:r>
    </w:p>
    <w:p w:rsidR="00D20E9F" w:rsidRPr="00D20E9F" w:rsidRDefault="00D20E9F" w:rsidP="00D20E9F">
      <w:pPr>
        <w:pStyle w:val="NormalWeb"/>
        <w:spacing w:before="0" w:beforeAutospacing="0" w:after="0" w:afterAutospacing="0" w:line="360" w:lineRule="auto"/>
        <w:jc w:val="both"/>
        <w:rPr>
          <w:rFonts w:ascii="Bookman Old Style" w:hAnsi="Bookman Old Style"/>
          <w:bCs/>
          <w:lang w:val="en-US"/>
        </w:rPr>
      </w:pPr>
      <w:r w:rsidRPr="00D20E9F">
        <w:rPr>
          <w:rFonts w:ascii="Bookman Old Style" w:hAnsi="Bookman Old Style"/>
          <w:lang w:val="en-US"/>
        </w:rPr>
        <w:t xml:space="preserve">Large-scale incineration is capital-intensive, but has </w:t>
      </w:r>
      <w:r w:rsidRPr="00D20E9F">
        <w:rPr>
          <w:rFonts w:ascii="Bookman Old Style" w:hAnsi="Bookman Old Style"/>
          <w:bCs/>
          <w:lang w:val="en-US"/>
        </w:rPr>
        <w:t xml:space="preserve">the advantage of: reducing the volume of waste needing final </w:t>
      </w:r>
      <w:r w:rsidRPr="00D20E9F">
        <w:rPr>
          <w:rFonts w:ascii="Bookman Old Style" w:hAnsi="Bookman Old Style"/>
          <w:lang w:val="en-US"/>
        </w:rPr>
        <w:t xml:space="preserve">disposal, </w:t>
      </w:r>
      <w:r w:rsidRPr="00D20E9F">
        <w:rPr>
          <w:rFonts w:ascii="Bookman Old Style" w:hAnsi="Bookman Old Style"/>
          <w:bCs/>
          <w:lang w:val="en-US"/>
        </w:rPr>
        <w:t xml:space="preserve">with a resultant </w:t>
      </w:r>
      <w:r w:rsidRPr="00D20E9F">
        <w:rPr>
          <w:rFonts w:ascii="Bookman Old Style" w:hAnsi="Bookman Old Style"/>
          <w:lang w:val="en-US"/>
        </w:rPr>
        <w:t xml:space="preserve">reduction </w:t>
      </w:r>
      <w:r w:rsidRPr="00D20E9F">
        <w:rPr>
          <w:rFonts w:ascii="Bookman Old Style" w:hAnsi="Bookman Old Style"/>
          <w:bCs/>
          <w:lang w:val="en-US"/>
        </w:rPr>
        <w:t xml:space="preserve">in land use; combating the </w:t>
      </w:r>
      <w:r w:rsidRPr="00D20E9F">
        <w:rPr>
          <w:rFonts w:ascii="Bookman Old Style" w:hAnsi="Bookman Old Style"/>
          <w:lang w:val="en-US"/>
        </w:rPr>
        <w:t xml:space="preserve">spread </w:t>
      </w:r>
      <w:r w:rsidRPr="00D20E9F">
        <w:rPr>
          <w:rFonts w:ascii="Bookman Old Style" w:hAnsi="Bookman Old Style"/>
          <w:bCs/>
          <w:lang w:val="en-US"/>
        </w:rPr>
        <w:t xml:space="preserve">of disease; and </w:t>
      </w:r>
      <w:r w:rsidRPr="00D20E9F">
        <w:rPr>
          <w:rFonts w:ascii="Bookman Old Style" w:hAnsi="Bookman Old Style"/>
          <w:lang w:val="en-US"/>
        </w:rPr>
        <w:t xml:space="preserve">providing </w:t>
      </w:r>
      <w:r w:rsidRPr="00D20E9F">
        <w:rPr>
          <w:rFonts w:ascii="Bookman Old Style" w:hAnsi="Bookman Old Style"/>
          <w:bCs/>
          <w:lang w:val="en-US"/>
        </w:rPr>
        <w:t xml:space="preserve">a </w:t>
      </w:r>
      <w:r w:rsidRPr="00D20E9F">
        <w:rPr>
          <w:rFonts w:ascii="Bookman Old Style" w:hAnsi="Bookman Old Style"/>
          <w:lang w:val="en-US"/>
        </w:rPr>
        <w:t xml:space="preserve">potential </w:t>
      </w:r>
      <w:r w:rsidRPr="00D20E9F">
        <w:rPr>
          <w:rFonts w:ascii="Bookman Old Style" w:hAnsi="Bookman Old Style"/>
          <w:bCs/>
          <w:lang w:val="en-US"/>
        </w:rPr>
        <w:t>energy source.</w:t>
      </w:r>
    </w:p>
    <w:p w:rsidR="00D20E9F" w:rsidRPr="00D20E9F" w:rsidRDefault="00D20E9F" w:rsidP="00770FD4">
      <w:pPr>
        <w:pStyle w:val="NormalWeb"/>
        <w:numPr>
          <w:ilvl w:val="0"/>
          <w:numId w:val="166"/>
        </w:numPr>
        <w:spacing w:before="0" w:beforeAutospacing="0" w:after="0" w:afterAutospacing="0" w:line="360" w:lineRule="auto"/>
        <w:jc w:val="both"/>
        <w:rPr>
          <w:rFonts w:ascii="Bookman Old Style" w:hAnsi="Bookman Old Style"/>
          <w:lang w:val="en-US"/>
        </w:rPr>
      </w:pPr>
      <w:r w:rsidRPr="00D20E9F">
        <w:rPr>
          <w:rFonts w:ascii="Bookman Old Style" w:hAnsi="Bookman Old Style"/>
          <w:b/>
          <w:i/>
          <w:iCs/>
          <w:lang w:val="en-US"/>
        </w:rPr>
        <w:t xml:space="preserve">Recycling </w:t>
      </w:r>
    </w:p>
    <w:p w:rsidR="00D20E9F" w:rsidRDefault="00D20E9F" w:rsidP="00D20E9F">
      <w:pPr>
        <w:pStyle w:val="NormalWeb"/>
        <w:spacing w:before="0" w:beforeAutospacing="0" w:after="0" w:line="360" w:lineRule="auto"/>
        <w:jc w:val="both"/>
        <w:rPr>
          <w:rFonts w:ascii="Bookman Old Style" w:hAnsi="Bookman Old Style"/>
          <w:lang w:val="en-US"/>
        </w:rPr>
      </w:pPr>
      <w:r w:rsidRPr="00D20E9F">
        <w:rPr>
          <w:rFonts w:ascii="Bookman Old Style" w:hAnsi="Bookman Old Style"/>
          <w:bCs/>
          <w:lang w:val="en-US"/>
        </w:rPr>
        <w:t xml:space="preserve">Before considering a </w:t>
      </w:r>
      <w:r w:rsidRPr="00D20E9F">
        <w:rPr>
          <w:rFonts w:ascii="Bookman Old Style" w:hAnsi="Bookman Old Style"/>
          <w:lang w:val="en-US"/>
        </w:rPr>
        <w:t xml:space="preserve">recycling </w:t>
      </w:r>
      <w:r w:rsidRPr="00D20E9F">
        <w:rPr>
          <w:rFonts w:ascii="Bookman Old Style" w:hAnsi="Bookman Old Style"/>
          <w:bCs/>
          <w:lang w:val="en-US"/>
        </w:rPr>
        <w:t xml:space="preserve">program it is necessary to consider the </w:t>
      </w:r>
      <w:r w:rsidRPr="00D20E9F">
        <w:rPr>
          <w:rFonts w:ascii="Bookman Old Style" w:hAnsi="Bookman Old Style"/>
          <w:lang w:val="en-US"/>
        </w:rPr>
        <w:t xml:space="preserve">involvement </w:t>
      </w:r>
      <w:r w:rsidRPr="00D20E9F">
        <w:rPr>
          <w:rFonts w:ascii="Bookman Old Style" w:hAnsi="Bookman Old Style"/>
          <w:bCs/>
          <w:lang w:val="en-US"/>
        </w:rPr>
        <w:t xml:space="preserve">of </w:t>
      </w:r>
      <w:r w:rsidRPr="00D20E9F">
        <w:rPr>
          <w:rFonts w:ascii="Bookman Old Style" w:hAnsi="Bookman Old Style"/>
          <w:lang w:val="en-US"/>
        </w:rPr>
        <w:t>the general public recycling agencies; entrepreneurial development; education of the community; secure markets; and economic viability. Paper recycling plant is recommended using office stationery including files, envelopes and cards.</w:t>
      </w:r>
    </w:p>
    <w:p w:rsidR="00D20E9F" w:rsidRPr="00D20E9F" w:rsidRDefault="00D20E9F" w:rsidP="00D20E9F">
      <w:pPr>
        <w:pStyle w:val="NormalWeb"/>
        <w:spacing w:before="0" w:beforeAutospacing="0" w:after="0" w:line="360" w:lineRule="auto"/>
        <w:jc w:val="both"/>
        <w:rPr>
          <w:rFonts w:ascii="Bookman Old Style" w:hAnsi="Bookman Old Style"/>
          <w:lang w:val="en-US"/>
        </w:rPr>
      </w:pPr>
      <w:r w:rsidRPr="00D20E9F">
        <w:rPr>
          <w:rFonts w:ascii="Bookman Old Style" w:hAnsi="Bookman Old Style"/>
          <w:lang w:val="en-US"/>
        </w:rPr>
        <w:t>The total amount of waste generated is a combination of collected and recycled waste or;</w:t>
      </w:r>
    </w:p>
    <w:p w:rsidR="00D20E9F" w:rsidRPr="005740DA" w:rsidRDefault="00D20E9F" w:rsidP="005740DA">
      <w:pPr>
        <w:pStyle w:val="NormalWeb"/>
        <w:spacing w:after="0" w:line="360" w:lineRule="auto"/>
        <w:ind w:left="360" w:hanging="177"/>
        <w:jc w:val="both"/>
        <w:rPr>
          <w:rFonts w:ascii="Bookman Old Style" w:hAnsi="Bookman Old Style"/>
          <w:b/>
          <w:i/>
          <w:lang w:val="en-US"/>
        </w:rPr>
      </w:pPr>
      <w:r w:rsidRPr="00D20E9F">
        <w:rPr>
          <w:rFonts w:ascii="Bookman Old Style" w:hAnsi="Bookman Old Style"/>
          <w:b/>
          <w:i/>
          <w:lang w:val="en-US"/>
        </w:rPr>
        <w:lastRenderedPageBreak/>
        <w:t>Generated waste = Collected waste + Recycled waste.</w:t>
      </w:r>
    </w:p>
    <w:p w:rsidR="00D20E9F" w:rsidRPr="00A525F7" w:rsidRDefault="00D20E9F" w:rsidP="00D20E9F">
      <w:pPr>
        <w:pStyle w:val="NormalWeb"/>
        <w:spacing w:after="0" w:line="360" w:lineRule="auto"/>
        <w:ind w:left="360" w:hanging="177"/>
        <w:jc w:val="both"/>
        <w:rPr>
          <w:rFonts w:ascii="Bookman Old Style" w:hAnsi="Bookman Old Style"/>
          <w:lang w:val="en-US"/>
        </w:rPr>
      </w:pPr>
      <w:r w:rsidRPr="00A525F7">
        <w:rPr>
          <w:rFonts w:ascii="Bookman Old Style" w:hAnsi="Bookman Old Style"/>
          <w:lang w:val="en-US"/>
        </w:rPr>
        <w:t>This is illustrated in the figure below.</w:t>
      </w:r>
    </w:p>
    <w:p w:rsidR="00F96D1B" w:rsidRPr="00F96D1B" w:rsidRDefault="00F96D1B" w:rsidP="00F96D1B">
      <w:pPr>
        <w:pStyle w:val="Caption"/>
        <w:keepNext/>
        <w:ind w:left="0" w:firstLine="0"/>
        <w:rPr>
          <w:rFonts w:ascii="Bookman Old Style" w:hAnsi="Bookman Old Style"/>
          <w:sz w:val="24"/>
          <w:szCs w:val="24"/>
        </w:rPr>
      </w:pPr>
      <w:bookmarkStart w:id="697" w:name="_Toc421432601"/>
      <w:r w:rsidRPr="00F96D1B">
        <w:rPr>
          <w:rFonts w:ascii="Bookman Old Style" w:hAnsi="Bookman Old Style"/>
          <w:sz w:val="24"/>
          <w:szCs w:val="24"/>
        </w:rPr>
        <w:t xml:space="preserve">Figure </w:t>
      </w:r>
      <w:r w:rsidRPr="00F96D1B">
        <w:rPr>
          <w:rFonts w:ascii="Bookman Old Style" w:hAnsi="Bookman Old Style"/>
          <w:sz w:val="24"/>
          <w:szCs w:val="24"/>
        </w:rPr>
        <w:fldChar w:fldCharType="begin"/>
      </w:r>
      <w:r w:rsidRPr="00F96D1B">
        <w:rPr>
          <w:rFonts w:ascii="Bookman Old Style" w:hAnsi="Bookman Old Style"/>
          <w:sz w:val="24"/>
          <w:szCs w:val="24"/>
        </w:rPr>
        <w:instrText xml:space="preserve"> SEQ Figure \* ARABIC </w:instrText>
      </w:r>
      <w:r w:rsidRPr="00F96D1B">
        <w:rPr>
          <w:rFonts w:ascii="Bookman Old Style" w:hAnsi="Bookman Old Style"/>
          <w:sz w:val="24"/>
          <w:szCs w:val="24"/>
        </w:rPr>
        <w:fldChar w:fldCharType="separate"/>
      </w:r>
      <w:r w:rsidR="0091483F">
        <w:rPr>
          <w:rFonts w:ascii="Bookman Old Style" w:hAnsi="Bookman Old Style"/>
          <w:noProof/>
          <w:sz w:val="24"/>
          <w:szCs w:val="24"/>
        </w:rPr>
        <w:t>41</w:t>
      </w:r>
      <w:r w:rsidRPr="00F96D1B">
        <w:rPr>
          <w:rFonts w:ascii="Bookman Old Style" w:hAnsi="Bookman Old Style"/>
          <w:sz w:val="24"/>
          <w:szCs w:val="24"/>
        </w:rPr>
        <w:fldChar w:fldCharType="end"/>
      </w:r>
      <w:r w:rsidRPr="00F96D1B">
        <w:rPr>
          <w:rFonts w:ascii="Bookman Old Style" w:hAnsi="Bookman Old Style"/>
          <w:sz w:val="24"/>
          <w:szCs w:val="24"/>
        </w:rPr>
        <w:t>: Total generated waste</w:t>
      </w:r>
      <w:bookmarkEnd w:id="697"/>
    </w:p>
    <w:p w:rsidR="00D20E9F" w:rsidRDefault="00D20E9F" w:rsidP="00D20E9F">
      <w:pPr>
        <w:pStyle w:val="NormalWeb"/>
        <w:spacing w:after="0" w:line="360" w:lineRule="auto"/>
        <w:ind w:left="360" w:hanging="177"/>
        <w:jc w:val="both"/>
        <w:rPr>
          <w:b/>
          <w:i/>
          <w:iCs/>
          <w:lang w:val="en-US"/>
        </w:rPr>
      </w:pPr>
      <w:r>
        <w:rPr>
          <w:noProof/>
          <w:lang w:val="en-US"/>
        </w:rPr>
        <w:drawing>
          <wp:inline distT="0" distB="0" distL="0" distR="0" wp14:anchorId="45875149" wp14:editId="7346302A">
            <wp:extent cx="4248150" cy="2626995"/>
            <wp:effectExtent l="0" t="95250" r="0" b="0"/>
            <wp:docPr id="40" name="Diagram 4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3" r:lo="rId294" r:qs="rId295" r:cs="rId296"/>
              </a:graphicData>
            </a:graphic>
          </wp:inline>
        </w:drawing>
      </w:r>
    </w:p>
    <w:p w:rsidR="00D20E9F" w:rsidRPr="00A525F7" w:rsidRDefault="00D20E9F" w:rsidP="00770FD4">
      <w:pPr>
        <w:pStyle w:val="NormalWeb"/>
        <w:numPr>
          <w:ilvl w:val="0"/>
          <w:numId w:val="166"/>
        </w:numPr>
        <w:spacing w:after="0" w:line="360" w:lineRule="auto"/>
        <w:jc w:val="both"/>
        <w:rPr>
          <w:rFonts w:ascii="Bookman Old Style" w:hAnsi="Bookman Old Style"/>
          <w:noProof/>
          <w:lang w:val="en-US"/>
        </w:rPr>
      </w:pPr>
      <w:r w:rsidRPr="00A525F7">
        <w:rPr>
          <w:rFonts w:ascii="Bookman Old Style" w:hAnsi="Bookman Old Style"/>
          <w:b/>
          <w:i/>
          <w:iCs/>
          <w:lang w:val="en-US"/>
        </w:rPr>
        <w:t xml:space="preserve">Disposal </w:t>
      </w:r>
    </w:p>
    <w:p w:rsidR="000E3C72" w:rsidRPr="00A525F7" w:rsidRDefault="00D20E9F" w:rsidP="009D4B25">
      <w:pPr>
        <w:pStyle w:val="NormalWeb"/>
        <w:spacing w:before="0" w:beforeAutospacing="0" w:after="0" w:afterAutospacing="0" w:line="360" w:lineRule="auto"/>
        <w:jc w:val="both"/>
        <w:rPr>
          <w:rFonts w:ascii="Bookman Old Style" w:hAnsi="Bookman Old Style"/>
          <w:lang w:val="en-US"/>
        </w:rPr>
      </w:pPr>
      <w:r w:rsidRPr="00A525F7">
        <w:rPr>
          <w:rFonts w:ascii="Bookman Old Style" w:hAnsi="Bookman Old Style"/>
          <w:lang w:val="en-US"/>
        </w:rPr>
        <w:t>With land filling being the final step in the waste management cycle, consideration should be given the method used which would reduce cover material requirements; reduce both windblown litter and vermin; reduce leach production; and influence the type of landfill</w:t>
      </w:r>
      <w:r w:rsidR="00A525F7">
        <w:rPr>
          <w:rFonts w:ascii="Bookman Old Style" w:hAnsi="Bookman Old Style"/>
          <w:lang w:val="en-US"/>
        </w:rPr>
        <w:t xml:space="preserve"> equipment needed on the site. </w:t>
      </w:r>
    </w:p>
    <w:p w:rsidR="00B17682" w:rsidRPr="0039103A" w:rsidRDefault="00217A86" w:rsidP="00E21E64">
      <w:pPr>
        <w:pStyle w:val="Heading2"/>
        <w:numPr>
          <w:ilvl w:val="1"/>
          <w:numId w:val="86"/>
        </w:numPr>
        <w:rPr>
          <w:rFonts w:ascii="Bookman Old Style" w:hAnsi="Bookman Old Style"/>
        </w:rPr>
      </w:pPr>
      <w:bookmarkStart w:id="698" w:name="_Toc421715335"/>
      <w:r w:rsidRPr="0039103A">
        <w:rPr>
          <w:rFonts w:ascii="Bookman Old Style" w:hAnsi="Bookman Old Style"/>
        </w:rPr>
        <w:t>Land fill location</w:t>
      </w:r>
      <w:bookmarkEnd w:id="698"/>
    </w:p>
    <w:p w:rsidR="0058104E" w:rsidRPr="0039103A" w:rsidRDefault="0058104E" w:rsidP="00E21E64">
      <w:pPr>
        <w:pStyle w:val="Heading3"/>
        <w:numPr>
          <w:ilvl w:val="2"/>
          <w:numId w:val="86"/>
        </w:numPr>
        <w:rPr>
          <w:rFonts w:ascii="Bookman Old Style" w:hAnsi="Bookman Old Style"/>
        </w:rPr>
      </w:pPr>
      <w:r w:rsidRPr="0039103A">
        <w:rPr>
          <w:rFonts w:ascii="Bookman Old Style" w:hAnsi="Bookman Old Style"/>
        </w:rPr>
        <w:t xml:space="preserve"> </w:t>
      </w:r>
      <w:bookmarkStart w:id="699" w:name="_Toc421715336"/>
      <w:r w:rsidR="009D4B25" w:rsidRPr="0039103A">
        <w:rPr>
          <w:rFonts w:ascii="Bookman Old Style" w:hAnsi="Bookman Old Style"/>
        </w:rPr>
        <w:t>Location</w:t>
      </w:r>
      <w:bookmarkEnd w:id="699"/>
    </w:p>
    <w:p w:rsidR="0058104E" w:rsidRPr="0058104E" w:rsidRDefault="0058104E" w:rsidP="0058104E">
      <w:pPr>
        <w:spacing w:line="360" w:lineRule="auto"/>
        <w:ind w:hanging="177"/>
        <w:jc w:val="both"/>
        <w:rPr>
          <w:rFonts w:ascii="Bookman Old Style" w:hAnsi="Bookman Old Style"/>
          <w:sz w:val="24"/>
          <w:szCs w:val="24"/>
        </w:rPr>
      </w:pPr>
      <w:r w:rsidRPr="0058104E">
        <w:rPr>
          <w:rFonts w:ascii="Bookman Old Style" w:hAnsi="Bookman Old Style"/>
          <w:sz w:val="24"/>
          <w:szCs w:val="24"/>
        </w:rPr>
        <w:t xml:space="preserve">According to RURA regulations of 2011, solid waste landfills shall meet the following minimum technical location standards: </w:t>
      </w:r>
    </w:p>
    <w:p w:rsidR="0058104E" w:rsidRPr="0058104E" w:rsidRDefault="0058104E" w:rsidP="0058104E">
      <w:pPr>
        <w:spacing w:after="0" w:line="360" w:lineRule="auto"/>
        <w:jc w:val="both"/>
        <w:rPr>
          <w:rFonts w:ascii="Bookman Old Style" w:hAnsi="Bookman Old Style"/>
          <w:sz w:val="24"/>
          <w:szCs w:val="24"/>
        </w:rPr>
      </w:pPr>
      <w:r w:rsidRPr="0058104E">
        <w:rPr>
          <w:rFonts w:ascii="Bookman Old Style" w:hAnsi="Bookman Old Style"/>
          <w:sz w:val="24"/>
          <w:szCs w:val="24"/>
        </w:rPr>
        <w:t xml:space="preserve">The bottom of the landfill shall be at least 3 meters above the seasonal high ground water level; </w:t>
      </w:r>
    </w:p>
    <w:p w:rsidR="0058104E" w:rsidRPr="0058104E" w:rsidRDefault="0058104E" w:rsidP="00770FD4">
      <w:pPr>
        <w:numPr>
          <w:ilvl w:val="0"/>
          <w:numId w:val="164"/>
        </w:numPr>
        <w:spacing w:after="0" w:line="360" w:lineRule="auto"/>
        <w:ind w:left="360" w:hanging="177"/>
        <w:jc w:val="both"/>
        <w:rPr>
          <w:rFonts w:ascii="Bookman Old Style" w:hAnsi="Bookman Old Style"/>
          <w:sz w:val="24"/>
          <w:szCs w:val="24"/>
        </w:rPr>
      </w:pPr>
      <w:r w:rsidRPr="0058104E">
        <w:rPr>
          <w:rFonts w:ascii="Bookman Old Style" w:hAnsi="Bookman Old Style"/>
          <w:sz w:val="24"/>
          <w:szCs w:val="24"/>
        </w:rPr>
        <w:t xml:space="preserve">The maximum height of the Site above ground level must not exceed three (3) meters. </w:t>
      </w:r>
    </w:p>
    <w:p w:rsidR="0058104E" w:rsidRDefault="0058104E" w:rsidP="00770FD4">
      <w:pPr>
        <w:numPr>
          <w:ilvl w:val="0"/>
          <w:numId w:val="164"/>
        </w:numPr>
        <w:spacing w:after="0" w:line="360" w:lineRule="auto"/>
        <w:ind w:left="360" w:hanging="177"/>
        <w:jc w:val="both"/>
        <w:rPr>
          <w:rFonts w:ascii="Bookman Old Style" w:hAnsi="Bookman Old Style"/>
          <w:sz w:val="24"/>
          <w:szCs w:val="24"/>
        </w:rPr>
      </w:pPr>
      <w:r w:rsidRPr="0058104E">
        <w:rPr>
          <w:rFonts w:ascii="Bookman Old Style" w:hAnsi="Bookman Old Style"/>
          <w:sz w:val="24"/>
          <w:szCs w:val="24"/>
        </w:rPr>
        <w:lastRenderedPageBreak/>
        <w:t xml:space="preserve">The slope of the sides of the Site must be constructed in such a manner </w:t>
      </w:r>
    </w:p>
    <w:p w:rsidR="0058104E" w:rsidRPr="0058104E" w:rsidRDefault="0058104E" w:rsidP="0058104E">
      <w:pPr>
        <w:spacing w:after="0" w:line="360" w:lineRule="auto"/>
        <w:ind w:left="183"/>
        <w:jc w:val="both"/>
        <w:rPr>
          <w:rFonts w:ascii="Bookman Old Style" w:hAnsi="Bookman Old Style"/>
          <w:sz w:val="24"/>
          <w:szCs w:val="24"/>
        </w:rPr>
      </w:pPr>
      <w:proofErr w:type="gramStart"/>
      <w:r w:rsidRPr="0058104E">
        <w:rPr>
          <w:rFonts w:ascii="Bookman Old Style" w:hAnsi="Bookman Old Style"/>
          <w:sz w:val="24"/>
          <w:szCs w:val="24"/>
        </w:rPr>
        <w:t>that</w:t>
      </w:r>
      <w:proofErr w:type="gramEnd"/>
      <w:r w:rsidRPr="0058104E">
        <w:rPr>
          <w:rFonts w:ascii="Bookman Old Style" w:hAnsi="Bookman Old Style"/>
          <w:sz w:val="24"/>
          <w:szCs w:val="24"/>
        </w:rPr>
        <w:t xml:space="preserve"> little or no erosion occurs. </w:t>
      </w:r>
    </w:p>
    <w:p w:rsidR="0058104E" w:rsidRDefault="0058104E" w:rsidP="00770FD4">
      <w:pPr>
        <w:numPr>
          <w:ilvl w:val="0"/>
          <w:numId w:val="164"/>
        </w:numPr>
        <w:spacing w:after="0" w:line="360" w:lineRule="auto"/>
        <w:ind w:left="360" w:hanging="177"/>
        <w:jc w:val="both"/>
        <w:rPr>
          <w:rFonts w:ascii="Bookman Old Style" w:hAnsi="Bookman Old Style"/>
          <w:sz w:val="24"/>
          <w:szCs w:val="24"/>
        </w:rPr>
      </w:pPr>
      <w:r w:rsidRPr="0058104E">
        <w:rPr>
          <w:rFonts w:ascii="Bookman Old Style" w:hAnsi="Bookman Old Style"/>
          <w:sz w:val="24"/>
          <w:szCs w:val="24"/>
        </w:rPr>
        <w:t xml:space="preserve">The edge of the landfill shall be </w:t>
      </w:r>
      <w:proofErr w:type="spellStart"/>
      <w:r w:rsidRPr="0058104E">
        <w:rPr>
          <w:rFonts w:ascii="Bookman Old Style" w:hAnsi="Bookman Old Style"/>
          <w:sz w:val="24"/>
          <w:szCs w:val="24"/>
        </w:rPr>
        <w:t>not</w:t>
      </w:r>
      <w:proofErr w:type="spellEnd"/>
      <w:r w:rsidRPr="0058104E">
        <w:rPr>
          <w:rFonts w:ascii="Bookman Old Style" w:hAnsi="Bookman Old Style"/>
          <w:sz w:val="24"/>
          <w:szCs w:val="24"/>
        </w:rPr>
        <w:t xml:space="preserve"> closer than sixty (60) meters to a </w:t>
      </w:r>
    </w:p>
    <w:p w:rsidR="0058104E" w:rsidRPr="0058104E" w:rsidRDefault="0058104E" w:rsidP="0058104E">
      <w:pPr>
        <w:spacing w:after="0" w:line="360" w:lineRule="auto"/>
        <w:ind w:left="183"/>
        <w:jc w:val="both"/>
        <w:rPr>
          <w:rFonts w:ascii="Bookman Old Style" w:hAnsi="Bookman Old Style"/>
          <w:sz w:val="24"/>
          <w:szCs w:val="24"/>
        </w:rPr>
      </w:pPr>
      <w:proofErr w:type="gramStart"/>
      <w:r w:rsidRPr="0058104E">
        <w:rPr>
          <w:rFonts w:ascii="Bookman Old Style" w:hAnsi="Bookman Old Style"/>
          <w:sz w:val="24"/>
          <w:szCs w:val="24"/>
        </w:rPr>
        <w:t>surface</w:t>
      </w:r>
      <w:proofErr w:type="gramEnd"/>
      <w:r w:rsidRPr="0058104E">
        <w:rPr>
          <w:rFonts w:ascii="Bookman Old Style" w:hAnsi="Bookman Old Style"/>
          <w:sz w:val="24"/>
          <w:szCs w:val="24"/>
        </w:rPr>
        <w:t xml:space="preserve"> water body and hundred (100) meters upstream from a public water supply well; </w:t>
      </w:r>
    </w:p>
    <w:p w:rsidR="0058104E" w:rsidRDefault="0058104E" w:rsidP="00770FD4">
      <w:pPr>
        <w:numPr>
          <w:ilvl w:val="0"/>
          <w:numId w:val="164"/>
        </w:numPr>
        <w:spacing w:after="0" w:line="360" w:lineRule="auto"/>
        <w:ind w:left="360" w:hanging="177"/>
        <w:jc w:val="both"/>
        <w:rPr>
          <w:rFonts w:ascii="Bookman Old Style" w:hAnsi="Bookman Old Style"/>
          <w:sz w:val="24"/>
          <w:szCs w:val="24"/>
        </w:rPr>
      </w:pPr>
      <w:r w:rsidRPr="0058104E">
        <w:rPr>
          <w:rFonts w:ascii="Bookman Old Style" w:hAnsi="Bookman Old Style"/>
          <w:sz w:val="24"/>
          <w:szCs w:val="24"/>
        </w:rPr>
        <w:t>The landfill shall not be located in aquifer recharge areas or public wa</w:t>
      </w:r>
      <w:r>
        <w:rPr>
          <w:rFonts w:ascii="Bookman Old Style" w:hAnsi="Bookman Old Style"/>
          <w:sz w:val="24"/>
          <w:szCs w:val="24"/>
        </w:rPr>
        <w:t xml:space="preserve">ter </w:t>
      </w:r>
    </w:p>
    <w:p w:rsidR="0058104E" w:rsidRPr="0058104E" w:rsidRDefault="0058104E" w:rsidP="0058104E">
      <w:pPr>
        <w:spacing w:after="0" w:line="360" w:lineRule="auto"/>
        <w:ind w:left="183"/>
        <w:jc w:val="both"/>
        <w:rPr>
          <w:rFonts w:ascii="Bookman Old Style" w:hAnsi="Bookman Old Style"/>
          <w:sz w:val="24"/>
          <w:szCs w:val="24"/>
        </w:rPr>
      </w:pPr>
      <w:proofErr w:type="gramStart"/>
      <w:r w:rsidRPr="0058104E">
        <w:rPr>
          <w:rFonts w:ascii="Bookman Old Style" w:hAnsi="Bookman Old Style"/>
          <w:sz w:val="24"/>
          <w:szCs w:val="24"/>
        </w:rPr>
        <w:t>supply</w:t>
      </w:r>
      <w:proofErr w:type="gramEnd"/>
      <w:r w:rsidRPr="0058104E">
        <w:rPr>
          <w:rFonts w:ascii="Bookman Old Style" w:hAnsi="Bookman Old Style"/>
          <w:sz w:val="24"/>
          <w:szCs w:val="24"/>
        </w:rPr>
        <w:t xml:space="preserve"> </w:t>
      </w:r>
    </w:p>
    <w:p w:rsidR="0058104E" w:rsidRDefault="0058104E" w:rsidP="00770FD4">
      <w:pPr>
        <w:numPr>
          <w:ilvl w:val="0"/>
          <w:numId w:val="164"/>
        </w:numPr>
        <w:spacing w:after="0" w:line="360" w:lineRule="auto"/>
        <w:ind w:left="360" w:hanging="177"/>
        <w:jc w:val="both"/>
        <w:rPr>
          <w:rFonts w:ascii="Bookman Old Style" w:hAnsi="Bookman Old Style"/>
          <w:sz w:val="24"/>
          <w:szCs w:val="24"/>
        </w:rPr>
      </w:pPr>
      <w:r w:rsidRPr="0058104E">
        <w:rPr>
          <w:rFonts w:ascii="Bookman Old Style" w:hAnsi="Bookman Old Style"/>
          <w:sz w:val="24"/>
          <w:szCs w:val="24"/>
        </w:rPr>
        <w:t>Not close than 3km from an airport or p</w:t>
      </w:r>
      <w:r>
        <w:rPr>
          <w:rFonts w:ascii="Bookman Old Style" w:hAnsi="Bookman Old Style"/>
          <w:sz w:val="24"/>
          <w:szCs w:val="24"/>
        </w:rPr>
        <w:t xml:space="preserve">roposed site for an airport. We </w:t>
      </w:r>
    </w:p>
    <w:p w:rsidR="0058104E" w:rsidRPr="0058104E" w:rsidRDefault="0058104E" w:rsidP="0058104E">
      <w:pPr>
        <w:spacing w:after="0" w:line="360" w:lineRule="auto"/>
        <w:ind w:left="183"/>
        <w:jc w:val="both"/>
        <w:rPr>
          <w:rFonts w:ascii="Bookman Old Style" w:hAnsi="Bookman Old Style"/>
          <w:sz w:val="24"/>
          <w:szCs w:val="24"/>
        </w:rPr>
      </w:pPr>
      <w:proofErr w:type="gramStart"/>
      <w:r w:rsidRPr="0058104E">
        <w:rPr>
          <w:rFonts w:ascii="Bookman Old Style" w:hAnsi="Bookman Old Style"/>
          <w:sz w:val="24"/>
          <w:szCs w:val="24"/>
        </w:rPr>
        <w:t>have</w:t>
      </w:r>
      <w:proofErr w:type="gramEnd"/>
      <w:r w:rsidRPr="0058104E">
        <w:rPr>
          <w:rFonts w:ascii="Bookman Old Style" w:hAnsi="Bookman Old Style"/>
          <w:sz w:val="24"/>
          <w:szCs w:val="24"/>
        </w:rPr>
        <w:t xml:space="preserve"> therefore proposed 7km from the proposed </w:t>
      </w:r>
      <w:proofErr w:type="spellStart"/>
      <w:r w:rsidRPr="0058104E">
        <w:rPr>
          <w:rFonts w:ascii="Bookman Old Style" w:hAnsi="Bookman Old Style"/>
          <w:sz w:val="24"/>
          <w:szCs w:val="24"/>
        </w:rPr>
        <w:t>Bugesera</w:t>
      </w:r>
      <w:proofErr w:type="spellEnd"/>
      <w:r w:rsidRPr="0058104E">
        <w:rPr>
          <w:rFonts w:ascii="Bookman Old Style" w:hAnsi="Bookman Old Style"/>
          <w:sz w:val="24"/>
          <w:szCs w:val="24"/>
        </w:rPr>
        <w:t xml:space="preserve"> airport.</w:t>
      </w:r>
    </w:p>
    <w:p w:rsidR="0058104E" w:rsidRPr="0058104E" w:rsidRDefault="0058104E" w:rsidP="0058104E">
      <w:pPr>
        <w:spacing w:line="360" w:lineRule="auto"/>
        <w:ind w:hanging="177"/>
        <w:jc w:val="both"/>
        <w:rPr>
          <w:rFonts w:ascii="Bookman Old Style" w:hAnsi="Bookman Old Style"/>
          <w:sz w:val="24"/>
          <w:szCs w:val="24"/>
        </w:rPr>
      </w:pPr>
      <w:r w:rsidRPr="0058104E">
        <w:rPr>
          <w:rFonts w:ascii="Bookman Old Style" w:hAnsi="Bookman Old Style"/>
          <w:bCs/>
          <w:sz w:val="24"/>
          <w:szCs w:val="24"/>
          <w:shd w:val="clear" w:color="auto" w:fill="FFFFFF"/>
        </w:rPr>
        <w:t>Walsh and O'Leary (2002)</w:t>
      </w:r>
      <w:r w:rsidRPr="0058104E">
        <w:rPr>
          <w:rFonts w:ascii="Bookman Old Style" w:hAnsi="Bookman Old Style"/>
          <w:b/>
          <w:bCs/>
          <w:sz w:val="24"/>
          <w:szCs w:val="24"/>
          <w:shd w:val="clear" w:color="auto" w:fill="FFFFFF"/>
        </w:rPr>
        <w:t xml:space="preserve"> </w:t>
      </w:r>
      <w:r w:rsidRPr="0058104E">
        <w:rPr>
          <w:rFonts w:ascii="Bookman Old Style" w:hAnsi="Bookman Old Style"/>
          <w:sz w:val="24"/>
          <w:szCs w:val="24"/>
        </w:rPr>
        <w:t>add the following as important considerations in siting a landfill:</w:t>
      </w:r>
    </w:p>
    <w:p w:rsidR="0058104E" w:rsidRPr="0058104E" w:rsidRDefault="004B14B6"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Pr>
          <w:rFonts w:ascii="Bookman Old Style" w:hAnsi="Bookman Old Style"/>
          <w:sz w:val="24"/>
          <w:szCs w:val="24"/>
        </w:rPr>
        <w:t xml:space="preserve">    </w:t>
      </w:r>
      <w:r w:rsidR="0058104E" w:rsidRPr="0058104E">
        <w:rPr>
          <w:rFonts w:ascii="Bookman Old Style" w:hAnsi="Bookman Old Style"/>
          <w:sz w:val="24"/>
          <w:szCs w:val="24"/>
        </w:rPr>
        <w:t>Is easily accessible by solid waste vehicles in all weather conditions;</w:t>
      </w:r>
    </w:p>
    <w:p w:rsidR="0058104E" w:rsidRPr="0058104E"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Safely protects surface and groundwater quality;</w:t>
      </w:r>
    </w:p>
    <w:p w:rsidR="0058104E" w:rsidRPr="0058104E"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Controls landfill gas;</w:t>
      </w:r>
    </w:p>
    <w:p w:rsidR="004B14B6"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Has access to earth cover material</w:t>
      </w:r>
      <w:r w:rsidR="004B14B6">
        <w:rPr>
          <w:rFonts w:ascii="Bookman Old Style" w:hAnsi="Bookman Old Style"/>
          <w:sz w:val="24"/>
          <w:szCs w:val="24"/>
        </w:rPr>
        <w:t xml:space="preserve"> that can be easily handled and</w:t>
      </w:r>
    </w:p>
    <w:p w:rsidR="0058104E" w:rsidRPr="0058104E" w:rsidRDefault="0058104E" w:rsidP="004B14B6">
      <w:pPr>
        <w:shd w:val="clear" w:color="auto" w:fill="FFFFFF"/>
        <w:spacing w:after="0" w:line="355" w:lineRule="atLeast"/>
        <w:ind w:left="183"/>
        <w:jc w:val="both"/>
        <w:rPr>
          <w:rFonts w:ascii="Bookman Old Style" w:hAnsi="Bookman Old Style"/>
          <w:sz w:val="24"/>
          <w:szCs w:val="24"/>
        </w:rPr>
      </w:pPr>
      <w:proofErr w:type="gramStart"/>
      <w:r w:rsidRPr="0058104E">
        <w:rPr>
          <w:rFonts w:ascii="Bookman Old Style" w:hAnsi="Bookman Old Style"/>
          <w:sz w:val="24"/>
          <w:szCs w:val="24"/>
        </w:rPr>
        <w:t>compacted</w:t>
      </w:r>
      <w:proofErr w:type="gramEnd"/>
      <w:r w:rsidRPr="0058104E">
        <w:rPr>
          <w:rFonts w:ascii="Bookman Old Style" w:hAnsi="Bookman Old Style"/>
          <w:sz w:val="24"/>
          <w:szCs w:val="24"/>
        </w:rPr>
        <w:t>;</w:t>
      </w:r>
    </w:p>
    <w:p w:rsidR="004B14B6"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 xml:space="preserve">Is located where the landfill's operation will not affect external </w:t>
      </w:r>
    </w:p>
    <w:p w:rsidR="0058104E" w:rsidRPr="0058104E" w:rsidRDefault="0058104E" w:rsidP="004B14B6">
      <w:pPr>
        <w:shd w:val="clear" w:color="auto" w:fill="FFFFFF"/>
        <w:spacing w:after="0" w:line="355" w:lineRule="atLeast"/>
        <w:ind w:left="183"/>
        <w:jc w:val="both"/>
        <w:rPr>
          <w:rFonts w:ascii="Bookman Old Style" w:hAnsi="Bookman Old Style"/>
          <w:sz w:val="24"/>
          <w:szCs w:val="24"/>
        </w:rPr>
      </w:pPr>
      <w:proofErr w:type="gramStart"/>
      <w:r w:rsidRPr="0058104E">
        <w:rPr>
          <w:rFonts w:ascii="Bookman Old Style" w:hAnsi="Bookman Old Style"/>
          <w:sz w:val="24"/>
          <w:szCs w:val="24"/>
        </w:rPr>
        <w:t>environmentally</w:t>
      </w:r>
      <w:proofErr w:type="gramEnd"/>
      <w:r w:rsidRPr="0058104E">
        <w:rPr>
          <w:rFonts w:ascii="Bookman Old Style" w:hAnsi="Bookman Old Style"/>
          <w:sz w:val="24"/>
          <w:szCs w:val="24"/>
        </w:rPr>
        <w:t xml:space="preserve"> sensitive areas;</w:t>
      </w:r>
    </w:p>
    <w:p w:rsidR="004B14B6"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 xml:space="preserve">  Comprises enough land and internal capacity to provide a buffer zone </w:t>
      </w:r>
    </w:p>
    <w:p w:rsidR="0058104E" w:rsidRPr="004B14B6" w:rsidRDefault="0058104E" w:rsidP="004B14B6">
      <w:pPr>
        <w:shd w:val="clear" w:color="auto" w:fill="FFFFFF"/>
        <w:spacing w:after="0" w:line="355" w:lineRule="atLeast"/>
        <w:ind w:left="183"/>
        <w:jc w:val="both"/>
        <w:rPr>
          <w:rFonts w:ascii="Bookman Old Style" w:hAnsi="Bookman Old Style"/>
          <w:sz w:val="24"/>
          <w:szCs w:val="24"/>
        </w:rPr>
      </w:pPr>
      <w:proofErr w:type="gramStart"/>
      <w:r w:rsidRPr="004B14B6">
        <w:rPr>
          <w:rFonts w:ascii="Bookman Old Style" w:hAnsi="Bookman Old Style"/>
          <w:sz w:val="24"/>
          <w:szCs w:val="24"/>
        </w:rPr>
        <w:t>from</w:t>
      </w:r>
      <w:proofErr w:type="gramEnd"/>
      <w:r w:rsidRPr="004B14B6">
        <w:rPr>
          <w:rFonts w:ascii="Bookman Old Style" w:hAnsi="Bookman Old Style"/>
          <w:sz w:val="24"/>
          <w:szCs w:val="24"/>
        </w:rPr>
        <w:t xml:space="preserve"> </w:t>
      </w:r>
      <w:proofErr w:type="spellStart"/>
      <w:r w:rsidRPr="004B14B6">
        <w:rPr>
          <w:rFonts w:ascii="Bookman Old Style" w:hAnsi="Bookman Old Style"/>
          <w:sz w:val="24"/>
          <w:szCs w:val="24"/>
        </w:rPr>
        <w:t>neighbouring</w:t>
      </w:r>
      <w:proofErr w:type="spellEnd"/>
      <w:r w:rsidRPr="004B14B6">
        <w:rPr>
          <w:rFonts w:ascii="Bookman Old Style" w:hAnsi="Bookman Old Style"/>
          <w:sz w:val="24"/>
          <w:szCs w:val="24"/>
        </w:rPr>
        <w:t xml:space="preserve"> properties and is able to be expanded; and</w:t>
      </w:r>
    </w:p>
    <w:p w:rsidR="004B14B6" w:rsidRDefault="0058104E" w:rsidP="00770FD4">
      <w:pPr>
        <w:numPr>
          <w:ilvl w:val="0"/>
          <w:numId w:val="163"/>
        </w:numPr>
        <w:shd w:val="clear" w:color="auto" w:fill="FFFFFF"/>
        <w:spacing w:after="0" w:line="355" w:lineRule="atLeast"/>
        <w:ind w:left="360" w:hanging="177"/>
        <w:jc w:val="both"/>
        <w:rPr>
          <w:rFonts w:ascii="Bookman Old Style" w:hAnsi="Bookman Old Style"/>
          <w:sz w:val="24"/>
          <w:szCs w:val="24"/>
        </w:rPr>
      </w:pPr>
      <w:r w:rsidRPr="0058104E">
        <w:rPr>
          <w:rFonts w:ascii="Bookman Old Style" w:hAnsi="Bookman Old Style"/>
          <w:sz w:val="24"/>
          <w:szCs w:val="24"/>
        </w:rPr>
        <w:t xml:space="preserve">Will be the most economic site available given haul distances to user </w:t>
      </w:r>
    </w:p>
    <w:p w:rsidR="0058104E" w:rsidRPr="004B14B6" w:rsidRDefault="0058104E" w:rsidP="004B14B6">
      <w:pPr>
        <w:shd w:val="clear" w:color="auto" w:fill="FFFFFF"/>
        <w:spacing w:after="0" w:line="355" w:lineRule="atLeast"/>
        <w:ind w:left="183"/>
        <w:jc w:val="both"/>
        <w:rPr>
          <w:rFonts w:ascii="Bookman Old Style" w:hAnsi="Bookman Old Style"/>
          <w:sz w:val="24"/>
          <w:szCs w:val="24"/>
        </w:rPr>
      </w:pPr>
      <w:proofErr w:type="gramStart"/>
      <w:r w:rsidRPr="004B14B6">
        <w:rPr>
          <w:rFonts w:ascii="Bookman Old Style" w:hAnsi="Bookman Old Style"/>
          <w:sz w:val="24"/>
          <w:szCs w:val="24"/>
        </w:rPr>
        <w:t>communities</w:t>
      </w:r>
      <w:proofErr w:type="gramEnd"/>
      <w:r w:rsidRPr="004B14B6">
        <w:rPr>
          <w:rFonts w:ascii="Bookman Old Style" w:hAnsi="Bookman Old Style"/>
          <w:sz w:val="24"/>
          <w:szCs w:val="24"/>
        </w:rPr>
        <w:t xml:space="preserve"> and other economic considerations.</w:t>
      </w:r>
    </w:p>
    <w:p w:rsidR="0058104E" w:rsidRPr="0058104E" w:rsidRDefault="0058104E" w:rsidP="0058104E">
      <w:pPr>
        <w:shd w:val="clear" w:color="auto" w:fill="FFFFFF"/>
        <w:spacing w:line="355" w:lineRule="atLeast"/>
        <w:ind w:hanging="177"/>
        <w:jc w:val="both"/>
        <w:rPr>
          <w:rFonts w:ascii="Bookman Old Style" w:hAnsi="Bookman Old Style"/>
          <w:sz w:val="24"/>
          <w:szCs w:val="24"/>
        </w:rPr>
      </w:pPr>
      <w:r w:rsidRPr="0058104E">
        <w:rPr>
          <w:rFonts w:ascii="Bookman Old Style" w:hAnsi="Bookman Old Style"/>
          <w:sz w:val="24"/>
          <w:szCs w:val="24"/>
        </w:rPr>
        <w:t>We recommend the use of a natural attenuation landfill (Figure 23) because it’s cheaper to construct and naturally environmentally friendly.</w:t>
      </w:r>
    </w:p>
    <w:p w:rsidR="0058104E" w:rsidRDefault="0058104E" w:rsidP="0058104E">
      <w:pPr>
        <w:shd w:val="clear" w:color="auto" w:fill="FFFFFF"/>
        <w:spacing w:line="355" w:lineRule="atLeast"/>
        <w:ind w:hanging="177"/>
      </w:pPr>
    </w:p>
    <w:p w:rsidR="009D4B25" w:rsidRPr="00B33E85" w:rsidRDefault="009D4B25" w:rsidP="005740DA">
      <w:pPr>
        <w:shd w:val="clear" w:color="auto" w:fill="FFFFFF"/>
        <w:spacing w:line="355" w:lineRule="atLeast"/>
      </w:pPr>
    </w:p>
    <w:p w:rsidR="0091483F" w:rsidRPr="0091483F" w:rsidRDefault="0091483F" w:rsidP="0091483F">
      <w:pPr>
        <w:pStyle w:val="Caption"/>
        <w:keepNext/>
        <w:ind w:left="0" w:firstLine="0"/>
        <w:rPr>
          <w:rFonts w:ascii="Bookman Old Style" w:hAnsi="Bookman Old Style"/>
          <w:sz w:val="24"/>
          <w:szCs w:val="24"/>
        </w:rPr>
      </w:pPr>
      <w:bookmarkStart w:id="700" w:name="_Toc421432602"/>
      <w:r w:rsidRPr="0091483F">
        <w:rPr>
          <w:rFonts w:ascii="Bookman Old Style" w:hAnsi="Bookman Old Style"/>
          <w:sz w:val="24"/>
          <w:szCs w:val="24"/>
        </w:rPr>
        <w:lastRenderedPageBreak/>
        <w:t xml:space="preserve">Figure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Figure \* ARABIC </w:instrText>
      </w:r>
      <w:r w:rsidRPr="0091483F">
        <w:rPr>
          <w:rFonts w:ascii="Bookman Old Style" w:hAnsi="Bookman Old Style"/>
          <w:sz w:val="24"/>
          <w:szCs w:val="24"/>
        </w:rPr>
        <w:fldChar w:fldCharType="separate"/>
      </w:r>
      <w:r>
        <w:rPr>
          <w:rFonts w:ascii="Bookman Old Style" w:hAnsi="Bookman Old Style"/>
          <w:noProof/>
          <w:sz w:val="24"/>
          <w:szCs w:val="24"/>
        </w:rPr>
        <w:t>42</w:t>
      </w:r>
      <w:r w:rsidRPr="0091483F">
        <w:rPr>
          <w:rFonts w:ascii="Bookman Old Style" w:hAnsi="Bookman Old Style"/>
          <w:sz w:val="24"/>
          <w:szCs w:val="24"/>
        </w:rPr>
        <w:fldChar w:fldCharType="end"/>
      </w:r>
      <w:r w:rsidRPr="0091483F">
        <w:rPr>
          <w:rFonts w:ascii="Bookman Old Style" w:hAnsi="Bookman Old Style"/>
          <w:sz w:val="24"/>
          <w:szCs w:val="24"/>
        </w:rPr>
        <w:t>:</w:t>
      </w:r>
      <w:r w:rsidRPr="0091483F">
        <w:rPr>
          <w:rFonts w:ascii="Bookman Old Style" w:hAnsi="Bookman Old Style"/>
          <w:sz w:val="24"/>
          <w:szCs w:val="24"/>
          <w:lang w:val="en-CA"/>
        </w:rPr>
        <w:t xml:space="preserve"> Natural Attenuation Landfill</w:t>
      </w:r>
      <w:bookmarkEnd w:id="7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66"/>
      </w:tblGrid>
      <w:tr w:rsidR="0058104E" w:rsidRPr="00B33E85" w:rsidTr="009D4B25">
        <w:trPr>
          <w:trHeight w:val="1561"/>
        </w:trPr>
        <w:tc>
          <w:tcPr>
            <w:tcW w:w="9566" w:type="dxa"/>
          </w:tcPr>
          <w:p w:rsidR="0058104E" w:rsidRPr="00B33E85" w:rsidRDefault="0058104E" w:rsidP="00807859">
            <w:pPr>
              <w:spacing w:line="240" w:lineRule="auto"/>
              <w:ind w:hanging="177"/>
              <w:rPr>
                <w:lang w:val="en-CA" w:eastAsia="en-CA"/>
              </w:rPr>
            </w:pPr>
            <w:r>
              <w:rPr>
                <w:noProof/>
              </w:rPr>
              <w:drawing>
                <wp:inline distT="0" distB="0" distL="0" distR="0" wp14:anchorId="66B2A282" wp14:editId="6E113A9A">
                  <wp:extent cx="5476875" cy="8382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76875" cy="838200"/>
                          </a:xfrm>
                          <a:prstGeom prst="rect">
                            <a:avLst/>
                          </a:prstGeom>
                          <a:noFill/>
                          <a:ln>
                            <a:noFill/>
                          </a:ln>
                        </pic:spPr>
                      </pic:pic>
                    </a:graphicData>
                  </a:graphic>
                </wp:inline>
              </w:drawing>
            </w:r>
          </w:p>
          <w:p w:rsidR="0058104E" w:rsidRPr="00B33E85" w:rsidRDefault="0058104E" w:rsidP="00807859">
            <w:pPr>
              <w:spacing w:line="240" w:lineRule="auto"/>
              <w:ind w:hanging="177"/>
              <w:rPr>
                <w:lang w:val="en-CA" w:eastAsia="en-CA"/>
              </w:rPr>
            </w:pPr>
            <w:r>
              <w:rPr>
                <w:noProof/>
              </w:rPr>
              <w:drawing>
                <wp:inline distT="0" distB="0" distL="0" distR="0" wp14:anchorId="26021CEF" wp14:editId="3A1CC162">
                  <wp:extent cx="4438650" cy="838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438650" cy="838200"/>
                          </a:xfrm>
                          <a:prstGeom prst="rect">
                            <a:avLst/>
                          </a:prstGeom>
                          <a:noFill/>
                          <a:ln>
                            <a:noFill/>
                          </a:ln>
                        </pic:spPr>
                      </pic:pic>
                    </a:graphicData>
                  </a:graphic>
                </wp:inline>
              </w:drawing>
            </w:r>
          </w:p>
          <w:p w:rsidR="0058104E" w:rsidRPr="00B33E85" w:rsidRDefault="0058104E" w:rsidP="00807859">
            <w:pPr>
              <w:spacing w:line="240" w:lineRule="auto"/>
              <w:ind w:hanging="177"/>
              <w:rPr>
                <w:lang w:val="en-CA" w:eastAsia="en-CA"/>
              </w:rPr>
            </w:pPr>
            <w:r>
              <w:rPr>
                <w:noProof/>
              </w:rPr>
              <w:drawing>
                <wp:inline distT="0" distB="0" distL="0" distR="0" wp14:anchorId="7C33AE28" wp14:editId="65AD2166">
                  <wp:extent cx="4505325" cy="8382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505325" cy="838200"/>
                          </a:xfrm>
                          <a:prstGeom prst="rect">
                            <a:avLst/>
                          </a:prstGeom>
                          <a:noFill/>
                          <a:ln>
                            <a:noFill/>
                          </a:ln>
                        </pic:spPr>
                      </pic:pic>
                    </a:graphicData>
                  </a:graphic>
                </wp:inline>
              </w:drawing>
            </w:r>
          </w:p>
        </w:tc>
      </w:tr>
    </w:tbl>
    <w:p w:rsidR="002A191E" w:rsidRPr="00362B20" w:rsidRDefault="00362B20" w:rsidP="00362B20">
      <w:pPr>
        <w:shd w:val="clear" w:color="auto" w:fill="FFFFFF"/>
        <w:spacing w:after="240" w:line="355" w:lineRule="atLeast"/>
        <w:ind w:hanging="177"/>
        <w:rPr>
          <w:rFonts w:ascii="Bookman Old Style" w:hAnsi="Bookman Old Style"/>
          <w:sz w:val="24"/>
          <w:szCs w:val="24"/>
        </w:rPr>
      </w:pPr>
      <w:bookmarkStart w:id="701" w:name="_Toc421715337"/>
      <w:r>
        <w:rPr>
          <w:rFonts w:ascii="Bookman Old Style" w:hAnsi="Bookman Old Style"/>
          <w:sz w:val="24"/>
          <w:szCs w:val="24"/>
        </w:rPr>
        <w:t xml:space="preserve">Source: REMA, </w:t>
      </w:r>
      <w:proofErr w:type="gramStart"/>
      <w:r>
        <w:rPr>
          <w:rFonts w:ascii="Bookman Old Style" w:hAnsi="Bookman Old Style"/>
          <w:sz w:val="24"/>
          <w:szCs w:val="24"/>
        </w:rPr>
        <w:t xml:space="preserve">2015  </w:t>
      </w:r>
      <w:r w:rsidR="0039103A">
        <w:rPr>
          <w:rFonts w:ascii="Bookman Old Style" w:hAnsi="Bookman Old Style"/>
        </w:rPr>
        <w:t>S</w:t>
      </w:r>
      <w:r w:rsidR="00217A86" w:rsidRPr="0039103A">
        <w:rPr>
          <w:rFonts w:ascii="Bookman Old Style" w:hAnsi="Bookman Old Style"/>
        </w:rPr>
        <w:t>ite</w:t>
      </w:r>
      <w:proofErr w:type="gramEnd"/>
      <w:r w:rsidR="00217A86" w:rsidRPr="0039103A">
        <w:rPr>
          <w:rFonts w:ascii="Bookman Old Style" w:hAnsi="Bookman Old Style"/>
        </w:rPr>
        <w:t xml:space="preserve"> criteria</w:t>
      </w:r>
      <w:bookmarkEnd w:id="701"/>
    </w:p>
    <w:p w:rsidR="00434B20" w:rsidRPr="00434B20" w:rsidRDefault="00434B20" w:rsidP="00362B20">
      <w:pPr>
        <w:pStyle w:val="Caption"/>
        <w:keepNext/>
        <w:ind w:hanging="360"/>
        <w:jc w:val="left"/>
        <w:rPr>
          <w:rFonts w:ascii="Bookman Old Style" w:hAnsi="Bookman Old Style"/>
          <w:sz w:val="24"/>
          <w:szCs w:val="24"/>
        </w:rPr>
      </w:pPr>
      <w:bookmarkStart w:id="702" w:name="_Toc421264904"/>
      <w:r w:rsidRPr="00434B20">
        <w:rPr>
          <w:rFonts w:ascii="Bookman Old Style" w:hAnsi="Bookman Old Style"/>
          <w:sz w:val="24"/>
          <w:szCs w:val="24"/>
        </w:rPr>
        <w:t xml:space="preserve">Map </w:t>
      </w:r>
      <w:r w:rsidRPr="00434B20">
        <w:rPr>
          <w:rFonts w:ascii="Bookman Old Style" w:hAnsi="Bookman Old Style"/>
          <w:sz w:val="24"/>
          <w:szCs w:val="24"/>
        </w:rPr>
        <w:fldChar w:fldCharType="begin"/>
      </w:r>
      <w:r w:rsidRPr="00434B20">
        <w:rPr>
          <w:rFonts w:ascii="Bookman Old Style" w:hAnsi="Bookman Old Style"/>
          <w:sz w:val="24"/>
          <w:szCs w:val="24"/>
        </w:rPr>
        <w:instrText xml:space="preserve"> SEQ Map \* ARABIC </w:instrText>
      </w:r>
      <w:r w:rsidRPr="00434B20">
        <w:rPr>
          <w:rFonts w:ascii="Bookman Old Style" w:hAnsi="Bookman Old Style"/>
          <w:sz w:val="24"/>
          <w:szCs w:val="24"/>
        </w:rPr>
        <w:fldChar w:fldCharType="separate"/>
      </w:r>
      <w:r w:rsidR="00C33915">
        <w:rPr>
          <w:rFonts w:ascii="Bookman Old Style" w:hAnsi="Bookman Old Style"/>
          <w:noProof/>
          <w:sz w:val="24"/>
          <w:szCs w:val="24"/>
        </w:rPr>
        <w:t>38</w:t>
      </w:r>
      <w:r w:rsidRPr="00434B20">
        <w:rPr>
          <w:rFonts w:ascii="Bookman Old Style" w:hAnsi="Bookman Old Style"/>
          <w:sz w:val="24"/>
          <w:szCs w:val="24"/>
        </w:rPr>
        <w:fldChar w:fldCharType="end"/>
      </w:r>
      <w:r w:rsidRPr="00434B20">
        <w:rPr>
          <w:rFonts w:ascii="Bookman Old Style" w:hAnsi="Bookman Old Style"/>
          <w:sz w:val="24"/>
          <w:szCs w:val="24"/>
        </w:rPr>
        <w:t>:</w:t>
      </w:r>
      <w:r w:rsidRPr="00434B20">
        <w:rPr>
          <w:rFonts w:ascii="Bookman Old Style" w:hAnsi="Bookman Old Style"/>
          <w:color w:val="000000" w:themeColor="text1"/>
          <w:sz w:val="24"/>
          <w:szCs w:val="24"/>
        </w:rPr>
        <w:t xml:space="preserve"> Location of land fill and cemetery</w:t>
      </w:r>
      <w:bookmarkEnd w:id="702"/>
    </w:p>
    <w:p w:rsidR="00DB6B67" w:rsidRPr="00DB6B67" w:rsidRDefault="009012B9" w:rsidP="00DB6B67">
      <w:pPr>
        <w:spacing w:line="360" w:lineRule="auto"/>
        <w:rPr>
          <w:rFonts w:ascii="Bookman Old Style" w:hAnsi="Bookman Old Style"/>
          <w:b/>
          <w:color w:val="000000" w:themeColor="text1"/>
          <w:sz w:val="24"/>
          <w:szCs w:val="24"/>
        </w:rPr>
      </w:pPr>
      <w:r>
        <w:rPr>
          <w:rFonts w:ascii="Bookman Old Style" w:hAnsi="Bookman Old Style"/>
          <w:b/>
          <w:noProof/>
          <w:color w:val="000000" w:themeColor="text1"/>
          <w:sz w:val="24"/>
          <w:szCs w:val="24"/>
        </w:rPr>
        <w:drawing>
          <wp:inline distT="0" distB="0" distL="0" distR="0" wp14:anchorId="3DE74369" wp14:editId="6C11E88F">
            <wp:extent cx="4324350" cy="3946593"/>
            <wp:effectExtent l="0" t="0" r="0" b="0"/>
            <wp:docPr id="57" name="Picture 57" descr="G:\V.CO NGARAMA\RPIORITY PROJEC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V.CO NGARAMA\RPIORITY PROJECTS-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348300" cy="3968451"/>
                    </a:xfrm>
                    <a:prstGeom prst="rect">
                      <a:avLst/>
                    </a:prstGeom>
                    <a:noFill/>
                    <a:ln>
                      <a:noFill/>
                    </a:ln>
                  </pic:spPr>
                </pic:pic>
              </a:graphicData>
            </a:graphic>
          </wp:inline>
        </w:drawing>
      </w:r>
    </w:p>
    <w:p w:rsidR="00D6592B" w:rsidRPr="0039103A" w:rsidRDefault="0039103A" w:rsidP="00E21E64">
      <w:pPr>
        <w:pStyle w:val="Heading3"/>
        <w:numPr>
          <w:ilvl w:val="2"/>
          <w:numId w:val="86"/>
        </w:numPr>
        <w:rPr>
          <w:rFonts w:ascii="Bookman Old Style" w:hAnsi="Bookman Old Style"/>
        </w:rPr>
      </w:pPr>
      <w:r>
        <w:rPr>
          <w:rFonts w:ascii="Bookman Old Style" w:hAnsi="Bookman Old Style"/>
        </w:rPr>
        <w:lastRenderedPageBreak/>
        <w:t xml:space="preserve"> </w:t>
      </w:r>
      <w:bookmarkStart w:id="703" w:name="_Toc421715338"/>
      <w:r w:rsidRPr="0039103A">
        <w:rPr>
          <w:rFonts w:ascii="Bookman Old Style" w:hAnsi="Bookman Old Style"/>
        </w:rPr>
        <w:t>C</w:t>
      </w:r>
      <w:r w:rsidR="00217A86" w:rsidRPr="0039103A">
        <w:rPr>
          <w:rFonts w:ascii="Bookman Old Style" w:hAnsi="Bookman Old Style"/>
        </w:rPr>
        <w:t>onclusion</w:t>
      </w:r>
      <w:bookmarkEnd w:id="703"/>
    </w:p>
    <w:p w:rsidR="009F6BFC" w:rsidRDefault="00D6592B" w:rsidP="00D6592B">
      <w:pPr>
        <w:spacing w:line="360" w:lineRule="auto"/>
        <w:jc w:val="both"/>
        <w:rPr>
          <w:rFonts w:ascii="Bookman Old Style" w:hAnsi="Bookman Old Style"/>
          <w:sz w:val="24"/>
          <w:szCs w:val="24"/>
        </w:rPr>
      </w:pPr>
      <w:r w:rsidRPr="00D6592B">
        <w:rPr>
          <w:rFonts w:ascii="Bookman Old Style" w:hAnsi="Bookman Old Style"/>
          <w:sz w:val="24"/>
          <w:szCs w:val="24"/>
        </w:rPr>
        <w:t xml:space="preserve">Waste management in the changing societies is a dynamic process, in terms of both collection and disposal. It is the responsibility of the local authority to ensure the service is provided to its communities. Town and city engineers therefore need to be vigilant in identifying changes, and be innovative in making the service affordable, while meeting the standards expected by these </w:t>
      </w:r>
      <w:proofErr w:type="gramStart"/>
      <w:r w:rsidRPr="00D6592B">
        <w:rPr>
          <w:rFonts w:ascii="Bookman Old Style" w:hAnsi="Bookman Old Style"/>
          <w:sz w:val="24"/>
          <w:szCs w:val="24"/>
        </w:rPr>
        <w:t>communities</w:t>
      </w:r>
      <w:r>
        <w:rPr>
          <w:rFonts w:ascii="Bookman Old Style" w:hAnsi="Bookman Old Style"/>
          <w:sz w:val="24"/>
          <w:szCs w:val="24"/>
        </w:rPr>
        <w:t xml:space="preserve"> </w:t>
      </w:r>
      <w:r w:rsidR="002306A3">
        <w:rPr>
          <w:rFonts w:ascii="Bookman Old Style" w:hAnsi="Bookman Old Style"/>
          <w:sz w:val="24"/>
          <w:szCs w:val="24"/>
        </w:rPr>
        <w:t>.</w:t>
      </w:r>
      <w:proofErr w:type="gramEnd"/>
    </w:p>
    <w:p w:rsidR="002306A3" w:rsidRPr="001C4FC6" w:rsidRDefault="002306A3" w:rsidP="00D6592B">
      <w:pPr>
        <w:spacing w:line="360" w:lineRule="auto"/>
        <w:jc w:val="both"/>
        <w:rPr>
          <w:rFonts w:ascii="Bookman Old Style" w:hAnsi="Bookman Old Style"/>
          <w:sz w:val="24"/>
          <w:szCs w:val="24"/>
        </w:rPr>
      </w:pPr>
    </w:p>
    <w:p w:rsidR="00217A86" w:rsidRPr="00BC6DDB" w:rsidRDefault="00685675" w:rsidP="00BC6DDB">
      <w:pPr>
        <w:pStyle w:val="Heading1"/>
        <w:numPr>
          <w:ilvl w:val="0"/>
          <w:numId w:val="0"/>
        </w:numPr>
        <w:ind w:left="432" w:hanging="432"/>
        <w:rPr>
          <w:rFonts w:ascii="Bookman Old Style" w:hAnsi="Bookman Old Style"/>
        </w:rPr>
      </w:pPr>
      <w:bookmarkStart w:id="704" w:name="_Toc421715339"/>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QUATEREIZE</w:t>
      </w:r>
      <w:r w:rsidR="0052596A" w:rsidRPr="00BC6DDB">
        <w:rPr>
          <w:rFonts w:ascii="Bookman Old Style" w:hAnsi="Bookman Old Style"/>
          <w:u w:val="none"/>
        </w:rPr>
        <w:t>:</w:t>
      </w:r>
      <w:r w:rsidR="009B50D3" w:rsidRPr="00BC6DDB">
        <w:rPr>
          <w:rFonts w:ascii="Bookman Old Style" w:hAnsi="Bookman Old Style"/>
          <w:u w:val="none"/>
        </w:rPr>
        <w:t xml:space="preserve"> </w:t>
      </w:r>
      <w:r w:rsidR="009B50D3" w:rsidRPr="00BC6DDB">
        <w:rPr>
          <w:rFonts w:ascii="Bookman Old Style" w:hAnsi="Bookman Old Style"/>
          <w:color w:val="00B0F0"/>
          <w:u w:val="none"/>
        </w:rPr>
        <w:t>GREENING AND BEAUTIFICATION</w:t>
      </w:r>
      <w:bookmarkEnd w:id="704"/>
    </w:p>
    <w:p w:rsidR="00764361" w:rsidRPr="00BC6DDB" w:rsidRDefault="00764361" w:rsidP="00770FD4">
      <w:pPr>
        <w:pStyle w:val="Heading2"/>
        <w:numPr>
          <w:ilvl w:val="1"/>
          <w:numId w:val="193"/>
        </w:numPr>
        <w:rPr>
          <w:rFonts w:ascii="Bookman Old Style" w:hAnsi="Bookman Old Style"/>
        </w:rPr>
      </w:pPr>
      <w:bookmarkStart w:id="705" w:name="_Toc421715340"/>
      <w:r w:rsidRPr="00BC6DDB">
        <w:rPr>
          <w:rFonts w:ascii="Bookman Old Style" w:hAnsi="Bookman Old Style"/>
        </w:rPr>
        <w:t>Bea</w:t>
      </w:r>
      <w:r w:rsidR="009339FF" w:rsidRPr="00BC6DDB">
        <w:rPr>
          <w:rFonts w:ascii="Bookman Old Style" w:hAnsi="Bookman Old Style"/>
        </w:rPr>
        <w:t>u</w:t>
      </w:r>
      <w:r w:rsidRPr="00BC6DDB">
        <w:rPr>
          <w:rFonts w:ascii="Bookman Old Style" w:hAnsi="Bookman Old Style"/>
        </w:rPr>
        <w:t>tification of residential area</w:t>
      </w:r>
      <w:bookmarkEnd w:id="705"/>
    </w:p>
    <w:p w:rsidR="009F6BFC" w:rsidRPr="009F6BFC" w:rsidRDefault="009F6BFC" w:rsidP="009F6BFC">
      <w:pPr>
        <w:pStyle w:val="NormalWeb"/>
        <w:spacing w:before="0" w:beforeAutospacing="0" w:after="0" w:afterAutospacing="0" w:line="360" w:lineRule="auto"/>
        <w:jc w:val="both"/>
        <w:rPr>
          <w:rStyle w:val="Strong"/>
          <w:rFonts w:ascii="Bookman Old Style" w:eastAsia="Calibri" w:hAnsi="Bookman Old Style"/>
          <w:b w:val="0"/>
        </w:rPr>
      </w:pPr>
      <w:r w:rsidRPr="009F6BFC">
        <w:rPr>
          <w:rStyle w:val="Strong"/>
          <w:rFonts w:ascii="Bookman Old Style" w:eastAsia="Calibri" w:hAnsi="Bookman Old Style"/>
        </w:rPr>
        <w:t>Landscaping</w:t>
      </w:r>
      <w:r w:rsidRPr="009F6BFC">
        <w:rPr>
          <w:rStyle w:val="apple-converted-space"/>
          <w:rFonts w:ascii="Bookman Old Style" w:hAnsi="Bookman Old Style"/>
        </w:rPr>
        <w:t> </w:t>
      </w:r>
      <w:r w:rsidRPr="009F6BFC">
        <w:rPr>
          <w:rFonts w:ascii="Bookman Old Style" w:hAnsi="Bookman Old Style"/>
        </w:rPr>
        <w:t xml:space="preserve">refers to any activity that modifies the visible features of an area of land, including: </w:t>
      </w:r>
      <w:r w:rsidRPr="009F6BFC">
        <w:rPr>
          <w:rStyle w:val="Strong"/>
          <w:rFonts w:ascii="Bookman Old Style" w:eastAsia="Calibri" w:hAnsi="Bookman Old Style"/>
          <w:b w:val="0"/>
        </w:rPr>
        <w:t>living elements</w:t>
      </w:r>
      <w:r w:rsidRPr="009F6BFC">
        <w:rPr>
          <w:rFonts w:ascii="Bookman Old Style" w:hAnsi="Bookman Old Style"/>
        </w:rPr>
        <w:t xml:space="preserve">, such as flora or fauna and </w:t>
      </w:r>
      <w:r w:rsidRPr="009F6BFC">
        <w:rPr>
          <w:rStyle w:val="Strong"/>
          <w:rFonts w:ascii="Bookman Old Style" w:eastAsia="Calibri" w:hAnsi="Bookman Old Style"/>
          <w:b w:val="0"/>
        </w:rPr>
        <w:t>gardening.</w:t>
      </w:r>
    </w:p>
    <w:p w:rsidR="009F6BFC" w:rsidRDefault="009F6BFC" w:rsidP="009F6BFC">
      <w:pPr>
        <w:pStyle w:val="NormalWeb"/>
        <w:spacing w:before="0" w:beforeAutospacing="0" w:after="0" w:afterAutospacing="0" w:line="360" w:lineRule="auto"/>
        <w:jc w:val="both"/>
        <w:rPr>
          <w:rStyle w:val="Strong"/>
          <w:rFonts w:eastAsia="Calibri"/>
          <w:b w:val="0"/>
        </w:rPr>
      </w:pPr>
    </w:p>
    <w:p w:rsidR="00BD0F8A" w:rsidRPr="009F6BFC" w:rsidRDefault="009F6BFC" w:rsidP="009F6BFC">
      <w:pPr>
        <w:pStyle w:val="NormalWeb"/>
        <w:spacing w:before="0" w:beforeAutospacing="0" w:after="0" w:afterAutospacing="0" w:line="360" w:lineRule="auto"/>
        <w:jc w:val="both"/>
        <w:rPr>
          <w:rFonts w:ascii="Bookman Old Style" w:hAnsi="Bookman Old Style"/>
        </w:rPr>
      </w:pPr>
      <w:r w:rsidRPr="009F6BFC">
        <w:rPr>
          <w:rFonts w:ascii="Bookman Old Style" w:hAnsi="Bookman Old Style"/>
        </w:rPr>
        <w:t xml:space="preserve">We recommend that the residents in the selected area of </w:t>
      </w:r>
      <w:proofErr w:type="spellStart"/>
      <w:r w:rsidRPr="009F6BFC">
        <w:rPr>
          <w:rFonts w:ascii="Bookman Old Style" w:hAnsi="Bookman Old Style"/>
        </w:rPr>
        <w:t>Ngarama</w:t>
      </w:r>
      <w:proofErr w:type="spellEnd"/>
      <w:r w:rsidRPr="009F6BFC">
        <w:rPr>
          <w:rFonts w:ascii="Bookman Old Style" w:hAnsi="Bookman Old Style"/>
        </w:rPr>
        <w:t xml:space="preserve"> LUDP be encouraged and sensitised on the need to carry out beautification within and around their areas of residence. The Figure below represents a typical beautification model that can be applied in residential areas. A combination of low-height umbrella trees with greenery running parallel to pedestrians’ walks is ideal on non-sloped terrain. </w:t>
      </w:r>
      <w:r w:rsidR="00BD0F8A">
        <w:rPr>
          <w:rFonts w:ascii="Bookman Old Style" w:hAnsi="Bookman Old Style"/>
        </w:rPr>
        <w:t xml:space="preserve"> </w:t>
      </w:r>
    </w:p>
    <w:p w:rsidR="0091483F" w:rsidRPr="0091483F" w:rsidRDefault="0091483F" w:rsidP="0091483F">
      <w:pPr>
        <w:pStyle w:val="Caption"/>
        <w:keepNext/>
        <w:ind w:hanging="360"/>
        <w:rPr>
          <w:rFonts w:ascii="Bookman Old Style" w:hAnsi="Bookman Old Style"/>
          <w:sz w:val="24"/>
          <w:szCs w:val="24"/>
        </w:rPr>
      </w:pPr>
      <w:bookmarkStart w:id="706" w:name="_Toc421432603"/>
      <w:r w:rsidRPr="0091483F">
        <w:rPr>
          <w:rFonts w:ascii="Bookman Old Style" w:hAnsi="Bookman Old Style"/>
          <w:sz w:val="24"/>
          <w:szCs w:val="24"/>
        </w:rPr>
        <w:t xml:space="preserve">Figure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Figure \* ARABIC </w:instrText>
      </w:r>
      <w:r w:rsidRPr="0091483F">
        <w:rPr>
          <w:rFonts w:ascii="Bookman Old Style" w:hAnsi="Bookman Old Style"/>
          <w:sz w:val="24"/>
          <w:szCs w:val="24"/>
        </w:rPr>
        <w:fldChar w:fldCharType="separate"/>
      </w:r>
      <w:r>
        <w:rPr>
          <w:rFonts w:ascii="Bookman Old Style" w:hAnsi="Bookman Old Style"/>
          <w:noProof/>
          <w:sz w:val="24"/>
          <w:szCs w:val="24"/>
        </w:rPr>
        <w:t>43</w:t>
      </w:r>
      <w:r w:rsidRPr="0091483F">
        <w:rPr>
          <w:rFonts w:ascii="Bookman Old Style" w:hAnsi="Bookman Old Style"/>
          <w:sz w:val="24"/>
          <w:szCs w:val="24"/>
        </w:rPr>
        <w:fldChar w:fldCharType="end"/>
      </w:r>
      <w:r w:rsidRPr="0091483F">
        <w:rPr>
          <w:rFonts w:ascii="Bookman Old Style" w:hAnsi="Bookman Old Style"/>
          <w:sz w:val="24"/>
          <w:szCs w:val="24"/>
        </w:rPr>
        <w:t>: Example of land scape</w:t>
      </w:r>
      <w:bookmarkEnd w:id="706"/>
    </w:p>
    <w:p w:rsidR="009F6BFC" w:rsidRDefault="009F6BFC" w:rsidP="009F6BFC">
      <w:pPr>
        <w:pStyle w:val="NormalWeb"/>
        <w:spacing w:before="0" w:beforeAutospacing="0" w:after="0" w:afterAutospacing="0" w:line="360" w:lineRule="auto"/>
        <w:jc w:val="both"/>
      </w:pPr>
      <w:r>
        <w:rPr>
          <w:noProof/>
          <w:lang w:val="en-US"/>
        </w:rPr>
        <w:drawing>
          <wp:inline distT="0" distB="0" distL="0" distR="0" wp14:anchorId="0613B8DA" wp14:editId="3DA74342">
            <wp:extent cx="4810125" cy="2333625"/>
            <wp:effectExtent l="0" t="0" r="9525" b="9525"/>
            <wp:docPr id="58" name="Picture 58" descr="Street landscapi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treet landscaping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10125" cy="2333625"/>
                    </a:xfrm>
                    <a:prstGeom prst="rect">
                      <a:avLst/>
                    </a:prstGeom>
                    <a:noFill/>
                    <a:ln>
                      <a:noFill/>
                    </a:ln>
                  </pic:spPr>
                </pic:pic>
              </a:graphicData>
            </a:graphic>
          </wp:inline>
        </w:drawing>
      </w:r>
    </w:p>
    <w:p w:rsidR="009F6BFC" w:rsidRPr="009F6BFC" w:rsidRDefault="009F6BFC" w:rsidP="009F6BFC">
      <w:pPr>
        <w:spacing w:line="360" w:lineRule="auto"/>
        <w:ind w:left="-177"/>
        <w:rPr>
          <w:rFonts w:ascii="Bookman Old Style" w:hAnsi="Bookman Old Style"/>
          <w:sz w:val="24"/>
          <w:szCs w:val="24"/>
        </w:rPr>
      </w:pPr>
      <w:r w:rsidRPr="009F6BFC">
        <w:rPr>
          <w:rFonts w:ascii="Bookman Old Style" w:hAnsi="Bookman Old Style"/>
          <w:sz w:val="24"/>
          <w:szCs w:val="24"/>
        </w:rPr>
        <w:lastRenderedPageBreak/>
        <w:t xml:space="preserve">Streetscape design can achieve improved air quality by encouraging people to walk rather than drive, resulting in fewer greenhouse gas emissions. The following are design priorities for creating successful pedestrian environments: </w:t>
      </w:r>
    </w:p>
    <w:p w:rsidR="009F6BFC" w:rsidRPr="009F6BFC" w:rsidRDefault="009F6BFC" w:rsidP="00770FD4">
      <w:pPr>
        <w:numPr>
          <w:ilvl w:val="0"/>
          <w:numId w:val="165"/>
        </w:numPr>
        <w:spacing w:line="240" w:lineRule="auto"/>
        <w:ind w:left="360" w:hanging="177"/>
        <w:rPr>
          <w:rFonts w:ascii="Bookman Old Style" w:hAnsi="Bookman Old Style"/>
          <w:sz w:val="24"/>
          <w:szCs w:val="24"/>
        </w:rPr>
      </w:pPr>
      <w:r w:rsidRPr="009F6BFC">
        <w:rPr>
          <w:rFonts w:ascii="Bookman Old Style" w:hAnsi="Bookman Old Style"/>
          <w:sz w:val="24"/>
          <w:szCs w:val="24"/>
        </w:rPr>
        <w:t xml:space="preserve">Attractive Environments: shade and site furniture </w:t>
      </w:r>
    </w:p>
    <w:p w:rsidR="009F6BFC" w:rsidRPr="009F6BFC" w:rsidRDefault="009F6BFC" w:rsidP="00770FD4">
      <w:pPr>
        <w:numPr>
          <w:ilvl w:val="0"/>
          <w:numId w:val="165"/>
        </w:numPr>
        <w:spacing w:line="240" w:lineRule="auto"/>
        <w:ind w:left="360" w:hanging="177"/>
        <w:rPr>
          <w:rFonts w:ascii="Bookman Old Style" w:hAnsi="Bookman Old Style"/>
          <w:sz w:val="24"/>
          <w:szCs w:val="24"/>
        </w:rPr>
      </w:pPr>
      <w:r w:rsidRPr="009F6BFC">
        <w:rPr>
          <w:rFonts w:ascii="Bookman Old Style" w:hAnsi="Bookman Old Style"/>
          <w:sz w:val="24"/>
          <w:szCs w:val="24"/>
        </w:rPr>
        <w:t xml:space="preserve">Civic Art: Quality Materials </w:t>
      </w:r>
    </w:p>
    <w:p w:rsidR="009F6BFC" w:rsidRPr="009F6BFC" w:rsidRDefault="009F6BFC" w:rsidP="00770FD4">
      <w:pPr>
        <w:numPr>
          <w:ilvl w:val="0"/>
          <w:numId w:val="165"/>
        </w:numPr>
        <w:spacing w:line="240" w:lineRule="auto"/>
        <w:ind w:left="360" w:hanging="177"/>
        <w:rPr>
          <w:rFonts w:ascii="Bookman Old Style" w:hAnsi="Bookman Old Style"/>
          <w:sz w:val="24"/>
          <w:szCs w:val="24"/>
        </w:rPr>
      </w:pPr>
      <w:r w:rsidRPr="009F6BFC">
        <w:rPr>
          <w:rFonts w:ascii="Bookman Old Style" w:hAnsi="Bookman Old Style"/>
          <w:sz w:val="24"/>
          <w:szCs w:val="24"/>
        </w:rPr>
        <w:t xml:space="preserve">Way-finding : Signage and </w:t>
      </w:r>
      <w:proofErr w:type="spellStart"/>
      <w:r w:rsidRPr="009F6BFC">
        <w:rPr>
          <w:rFonts w:ascii="Bookman Old Style" w:hAnsi="Bookman Old Style"/>
          <w:sz w:val="24"/>
          <w:szCs w:val="24"/>
        </w:rPr>
        <w:t>symbology</w:t>
      </w:r>
      <w:proofErr w:type="spellEnd"/>
      <w:r w:rsidRPr="009F6BFC">
        <w:rPr>
          <w:rFonts w:ascii="Bookman Old Style" w:hAnsi="Bookman Old Style"/>
          <w:sz w:val="24"/>
          <w:szCs w:val="24"/>
        </w:rPr>
        <w:t xml:space="preserve"> </w:t>
      </w:r>
    </w:p>
    <w:p w:rsidR="009F6BFC" w:rsidRPr="009F6BFC" w:rsidRDefault="009F6BFC" w:rsidP="00770FD4">
      <w:pPr>
        <w:numPr>
          <w:ilvl w:val="0"/>
          <w:numId w:val="165"/>
        </w:numPr>
        <w:spacing w:line="240" w:lineRule="auto"/>
        <w:ind w:left="360" w:hanging="177"/>
        <w:rPr>
          <w:rFonts w:ascii="Bookman Old Style" w:hAnsi="Bookman Old Style"/>
          <w:sz w:val="24"/>
          <w:szCs w:val="24"/>
        </w:rPr>
      </w:pPr>
      <w:r w:rsidRPr="009F6BFC">
        <w:rPr>
          <w:rFonts w:ascii="Bookman Old Style" w:hAnsi="Bookman Old Style"/>
          <w:sz w:val="24"/>
          <w:szCs w:val="24"/>
        </w:rPr>
        <w:t xml:space="preserve">Community Identification: Materials and textures </w:t>
      </w:r>
    </w:p>
    <w:p w:rsidR="009F6BFC" w:rsidRDefault="009F6BFC" w:rsidP="00770FD4">
      <w:pPr>
        <w:numPr>
          <w:ilvl w:val="0"/>
          <w:numId w:val="165"/>
        </w:numPr>
        <w:spacing w:line="240" w:lineRule="auto"/>
        <w:ind w:left="360" w:hanging="177"/>
        <w:rPr>
          <w:rFonts w:ascii="Bookman Old Style" w:hAnsi="Bookman Old Style"/>
          <w:sz w:val="24"/>
          <w:szCs w:val="24"/>
        </w:rPr>
      </w:pPr>
      <w:r w:rsidRPr="009F6BFC">
        <w:rPr>
          <w:rFonts w:ascii="Bookman Old Style" w:hAnsi="Bookman Old Style"/>
          <w:sz w:val="24"/>
          <w:szCs w:val="24"/>
        </w:rPr>
        <w:t>Security: Reduced Visual Obstructions and adequate Lighting</w:t>
      </w:r>
    </w:p>
    <w:p w:rsidR="00682DC8" w:rsidRPr="00BC6DDB" w:rsidRDefault="00BC6DDB" w:rsidP="00770FD4">
      <w:pPr>
        <w:pStyle w:val="Heading2"/>
        <w:numPr>
          <w:ilvl w:val="1"/>
          <w:numId w:val="193"/>
        </w:numPr>
        <w:rPr>
          <w:rFonts w:ascii="Bookman Old Style" w:hAnsi="Bookman Old Style"/>
        </w:rPr>
      </w:pPr>
      <w:bookmarkStart w:id="707" w:name="_Toc421715341"/>
      <w:r>
        <w:rPr>
          <w:rFonts w:ascii="Bookman Old Style" w:hAnsi="Bookman Old Style"/>
        </w:rPr>
        <w:t>S</w:t>
      </w:r>
      <w:r w:rsidR="009F6BFC" w:rsidRPr="00BC6DDB">
        <w:rPr>
          <w:rFonts w:ascii="Bookman Old Style" w:hAnsi="Bookman Old Style"/>
        </w:rPr>
        <w:t>treet trees</w:t>
      </w:r>
      <w:bookmarkEnd w:id="707"/>
      <w:r w:rsidR="009F6BFC" w:rsidRPr="00BC6DDB">
        <w:rPr>
          <w:rFonts w:ascii="Bookman Old Style" w:hAnsi="Bookman Old Style"/>
        </w:rPr>
        <w:t xml:space="preserve"> </w:t>
      </w:r>
    </w:p>
    <w:p w:rsidR="00682DC8" w:rsidRPr="00BD0F8A" w:rsidRDefault="00682DC8" w:rsidP="0091483F">
      <w:pPr>
        <w:spacing w:line="360" w:lineRule="auto"/>
        <w:jc w:val="both"/>
        <w:rPr>
          <w:rFonts w:ascii="Bookman Old Style" w:hAnsi="Bookman Old Style"/>
          <w:b/>
          <w:sz w:val="24"/>
          <w:szCs w:val="24"/>
        </w:rPr>
      </w:pPr>
      <w:r w:rsidRPr="00682DC8">
        <w:rPr>
          <w:rFonts w:ascii="Bookman Old Style" w:hAnsi="Bookman Old Style"/>
          <w:sz w:val="24"/>
          <w:szCs w:val="24"/>
        </w:rPr>
        <w:t>Street trees are capable of significantly lowering urban air temperatures. Where street trees create a continuous overhead canopy, temperature differentials are felt. However, human comfort is not the only benefit of shady streets. Well shaded streets also shade homes and create a cooler microclimate around them which can reduce household energy bills</w:t>
      </w:r>
    </w:p>
    <w:p w:rsidR="0091483F" w:rsidRPr="0091483F" w:rsidRDefault="0091483F" w:rsidP="0091483F">
      <w:pPr>
        <w:pStyle w:val="Caption"/>
        <w:keepNext/>
        <w:ind w:hanging="360"/>
        <w:jc w:val="left"/>
        <w:rPr>
          <w:rFonts w:ascii="Bookman Old Style" w:hAnsi="Bookman Old Style"/>
          <w:sz w:val="24"/>
          <w:szCs w:val="24"/>
        </w:rPr>
      </w:pPr>
      <w:bookmarkStart w:id="708" w:name="_Toc421432604"/>
      <w:r w:rsidRPr="0091483F">
        <w:rPr>
          <w:rFonts w:ascii="Bookman Old Style" w:hAnsi="Bookman Old Style"/>
          <w:sz w:val="24"/>
          <w:szCs w:val="24"/>
        </w:rPr>
        <w:t xml:space="preserve">Figure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Figure \* ARABIC </w:instrText>
      </w:r>
      <w:r w:rsidRPr="0091483F">
        <w:rPr>
          <w:rFonts w:ascii="Bookman Old Style" w:hAnsi="Bookman Old Style"/>
          <w:sz w:val="24"/>
          <w:szCs w:val="24"/>
        </w:rPr>
        <w:fldChar w:fldCharType="separate"/>
      </w:r>
      <w:r>
        <w:rPr>
          <w:rFonts w:ascii="Bookman Old Style" w:hAnsi="Bookman Old Style"/>
          <w:noProof/>
          <w:sz w:val="24"/>
          <w:szCs w:val="24"/>
        </w:rPr>
        <w:t>44</w:t>
      </w:r>
      <w:r w:rsidRPr="0091483F">
        <w:rPr>
          <w:rFonts w:ascii="Bookman Old Style" w:hAnsi="Bookman Old Style"/>
          <w:sz w:val="24"/>
          <w:szCs w:val="24"/>
        </w:rPr>
        <w:fldChar w:fldCharType="end"/>
      </w:r>
      <w:r w:rsidRPr="0091483F">
        <w:rPr>
          <w:rFonts w:ascii="Bookman Old Style" w:hAnsi="Bookman Old Style"/>
          <w:sz w:val="24"/>
          <w:szCs w:val="24"/>
        </w:rPr>
        <w:t>: Typical street beautification layout</w:t>
      </w:r>
      <w:bookmarkEnd w:id="708"/>
    </w:p>
    <w:p w:rsidR="009F6BFC" w:rsidRDefault="009F6BFC" w:rsidP="009F6BFC">
      <w:pPr>
        <w:pStyle w:val="ListParagraph"/>
        <w:spacing w:line="240" w:lineRule="auto"/>
        <w:ind w:left="405"/>
        <w:rPr>
          <w:rFonts w:ascii="Bookman Old Style" w:hAnsi="Bookman Old Style"/>
          <w:b/>
          <w:sz w:val="24"/>
          <w:szCs w:val="24"/>
        </w:rPr>
      </w:pPr>
      <w:r>
        <w:rPr>
          <w:b/>
          <w:i/>
          <w:noProof/>
        </w:rPr>
        <w:drawing>
          <wp:inline distT="0" distB="0" distL="0" distR="0" wp14:anchorId="54CC206E" wp14:editId="3604F38E">
            <wp:extent cx="4695825" cy="3139393"/>
            <wp:effectExtent l="0" t="0" r="0" b="4445"/>
            <wp:docPr id="59" name="Picture 59" descr="Pedestran 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edestran walk"/>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695971" cy="3139490"/>
                    </a:xfrm>
                    <a:prstGeom prst="rect">
                      <a:avLst/>
                    </a:prstGeom>
                    <a:noFill/>
                    <a:ln>
                      <a:noFill/>
                    </a:ln>
                  </pic:spPr>
                </pic:pic>
              </a:graphicData>
            </a:graphic>
          </wp:inline>
        </w:drawing>
      </w:r>
    </w:p>
    <w:p w:rsidR="005A4897" w:rsidRPr="00ED4E0D" w:rsidRDefault="00682DC8" w:rsidP="009B5D20">
      <w:pPr>
        <w:spacing w:line="360" w:lineRule="auto"/>
        <w:ind w:hanging="177"/>
        <w:rPr>
          <w:rFonts w:ascii="Bookman Old Style" w:hAnsi="Bookman Old Style"/>
          <w:b/>
          <w:i/>
          <w:sz w:val="24"/>
          <w:szCs w:val="24"/>
        </w:rPr>
      </w:pPr>
      <w:r>
        <w:rPr>
          <w:i/>
        </w:rPr>
        <w:t xml:space="preserve">    </w:t>
      </w:r>
      <w:r w:rsidRPr="00682DC8">
        <w:rPr>
          <w:rFonts w:ascii="Bookman Old Style" w:hAnsi="Bookman Old Style"/>
          <w:i/>
          <w:sz w:val="24"/>
          <w:szCs w:val="24"/>
        </w:rPr>
        <w:t xml:space="preserve">      </w:t>
      </w:r>
      <w:r w:rsidRPr="00BD0F8A">
        <w:rPr>
          <w:rFonts w:ascii="Bookman Old Style" w:hAnsi="Bookman Old Style"/>
          <w:b/>
          <w:i/>
          <w:sz w:val="24"/>
          <w:szCs w:val="24"/>
        </w:rPr>
        <w:t xml:space="preserve"> Source: Adapted from Tetra Tech Architects &amp; Engineers</w:t>
      </w:r>
    </w:p>
    <w:p w:rsidR="00ED4E0D" w:rsidRPr="0091483F" w:rsidRDefault="00711F91" w:rsidP="0091483F">
      <w:pPr>
        <w:pStyle w:val="Heading2"/>
        <w:numPr>
          <w:ilvl w:val="1"/>
          <w:numId w:val="193"/>
        </w:numPr>
        <w:rPr>
          <w:rFonts w:ascii="Bookman Old Style" w:hAnsi="Bookman Old Style"/>
        </w:rPr>
      </w:pPr>
      <w:bookmarkStart w:id="709" w:name="_Toc421715342"/>
      <w:r w:rsidRPr="00BC6DDB">
        <w:rPr>
          <w:rFonts w:ascii="Bookman Old Style" w:hAnsi="Bookman Old Style"/>
        </w:rPr>
        <w:lastRenderedPageBreak/>
        <w:t>Beautification of schools, hospitals and administrative domains</w:t>
      </w:r>
      <w:bookmarkEnd w:id="709"/>
    </w:p>
    <w:p w:rsidR="0091483F" w:rsidRPr="0091483F" w:rsidRDefault="0091483F" w:rsidP="0091483F">
      <w:pPr>
        <w:pStyle w:val="Caption"/>
        <w:keepNext/>
        <w:ind w:hanging="360"/>
        <w:jc w:val="left"/>
        <w:rPr>
          <w:rFonts w:ascii="Bookman Old Style" w:hAnsi="Bookman Old Style"/>
          <w:sz w:val="24"/>
          <w:szCs w:val="24"/>
        </w:rPr>
      </w:pPr>
      <w:bookmarkStart w:id="710" w:name="_Toc421432605"/>
      <w:r w:rsidRPr="0091483F">
        <w:rPr>
          <w:rFonts w:ascii="Bookman Old Style" w:hAnsi="Bookman Old Style"/>
          <w:sz w:val="24"/>
          <w:szCs w:val="24"/>
        </w:rPr>
        <w:t xml:space="preserve">Figure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Figure \* ARABIC </w:instrText>
      </w:r>
      <w:r w:rsidRPr="0091483F">
        <w:rPr>
          <w:rFonts w:ascii="Bookman Old Style" w:hAnsi="Bookman Old Style"/>
          <w:sz w:val="24"/>
          <w:szCs w:val="24"/>
        </w:rPr>
        <w:fldChar w:fldCharType="separate"/>
      </w:r>
      <w:r>
        <w:rPr>
          <w:rFonts w:ascii="Bookman Old Style" w:hAnsi="Bookman Old Style"/>
          <w:noProof/>
          <w:sz w:val="24"/>
          <w:szCs w:val="24"/>
        </w:rPr>
        <w:t>45</w:t>
      </w:r>
      <w:r w:rsidRPr="0091483F">
        <w:rPr>
          <w:rFonts w:ascii="Bookman Old Style" w:hAnsi="Bookman Old Style"/>
          <w:sz w:val="24"/>
          <w:szCs w:val="24"/>
        </w:rPr>
        <w:fldChar w:fldCharType="end"/>
      </w:r>
      <w:r w:rsidRPr="0091483F">
        <w:rPr>
          <w:rFonts w:ascii="Bookman Old Style" w:hAnsi="Bookman Old Style"/>
          <w:sz w:val="24"/>
          <w:szCs w:val="24"/>
        </w:rPr>
        <w:t>:</w:t>
      </w:r>
      <w:r w:rsidRPr="0091483F">
        <w:rPr>
          <w:rFonts w:ascii="Bookman Old Style" w:hAnsi="Bookman Old Style"/>
          <w:color w:val="000000" w:themeColor="text1"/>
          <w:sz w:val="24"/>
          <w:szCs w:val="24"/>
        </w:rPr>
        <w:t xml:space="preserve"> Beautification of school</w:t>
      </w:r>
      <w:bookmarkEnd w:id="710"/>
    </w:p>
    <w:p w:rsidR="00AE02D5" w:rsidRPr="00ED4E0D" w:rsidRDefault="00AE02D5" w:rsidP="00ED4E0D">
      <w:pPr>
        <w:spacing w:line="360" w:lineRule="auto"/>
        <w:rPr>
          <w:rFonts w:ascii="Bookman Old Style" w:hAnsi="Bookman Old Style"/>
          <w:b/>
          <w:color w:val="000000" w:themeColor="text1"/>
          <w:sz w:val="24"/>
          <w:szCs w:val="24"/>
        </w:rPr>
      </w:pPr>
      <w:r>
        <w:rPr>
          <w:noProof/>
        </w:rPr>
        <w:drawing>
          <wp:inline distT="0" distB="0" distL="0" distR="0" wp14:anchorId="77004F05" wp14:editId="61E47B1C">
            <wp:extent cx="6057900" cy="4054376"/>
            <wp:effectExtent l="0" t="0" r="0" b="3810"/>
            <wp:docPr id="62" name="Picture 62" descr="http://www.accent-photography.net/Green_shool_for_web/_DSC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accent-photography.net/Green_shool_for_web/_DSC0042.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057900" cy="4054376"/>
                    </a:xfrm>
                    <a:prstGeom prst="rect">
                      <a:avLst/>
                    </a:prstGeom>
                    <a:noFill/>
                    <a:ln>
                      <a:noFill/>
                    </a:ln>
                  </pic:spPr>
                </pic:pic>
              </a:graphicData>
            </a:graphic>
          </wp:inline>
        </w:drawing>
      </w:r>
      <w:r w:rsidRPr="00AE02D5">
        <w:rPr>
          <w:rFonts w:ascii="Bookman Old Style" w:hAnsi="Bookman Old Style"/>
          <w:b/>
          <w:color w:val="000000" w:themeColor="text1"/>
          <w:sz w:val="24"/>
          <w:szCs w:val="24"/>
        </w:rPr>
        <w:t>Sou</w:t>
      </w:r>
      <w:r w:rsidR="00ED4E0D">
        <w:rPr>
          <w:rFonts w:ascii="Bookman Old Style" w:hAnsi="Bookman Old Style"/>
          <w:b/>
          <w:color w:val="000000" w:themeColor="text1"/>
          <w:sz w:val="24"/>
          <w:szCs w:val="24"/>
        </w:rPr>
        <w:t>rce: adapted from wordpress.com</w:t>
      </w:r>
    </w:p>
    <w:p w:rsidR="00711F91" w:rsidRPr="00BC6DDB" w:rsidRDefault="00711F91" w:rsidP="00770FD4">
      <w:pPr>
        <w:pStyle w:val="Heading2"/>
        <w:numPr>
          <w:ilvl w:val="1"/>
          <w:numId w:val="193"/>
        </w:numPr>
        <w:rPr>
          <w:rFonts w:ascii="Bookman Old Style" w:hAnsi="Bookman Old Style"/>
        </w:rPr>
      </w:pPr>
      <w:bookmarkStart w:id="711" w:name="_Toc421715343"/>
      <w:r w:rsidRPr="00BC6DDB">
        <w:rPr>
          <w:rFonts w:ascii="Bookman Old Style" w:hAnsi="Bookman Old Style"/>
        </w:rPr>
        <w:t>Trees planting on streets</w:t>
      </w:r>
      <w:bookmarkEnd w:id="711"/>
    </w:p>
    <w:p w:rsidR="00ED4E0D" w:rsidRPr="00ED4E0D" w:rsidRDefault="00685675" w:rsidP="00ED4E0D">
      <w:pPr>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Figure14</w:t>
      </w:r>
      <w:r w:rsidR="00ED4E0D">
        <w:rPr>
          <w:rFonts w:ascii="Bookman Old Style" w:hAnsi="Bookman Old Style"/>
          <w:b/>
          <w:color w:val="000000" w:themeColor="text1"/>
          <w:sz w:val="24"/>
          <w:szCs w:val="24"/>
        </w:rPr>
        <w:t xml:space="preserve">.4: </w:t>
      </w:r>
    </w:p>
    <w:p w:rsidR="0091483F" w:rsidRPr="0091483F" w:rsidRDefault="0091483F" w:rsidP="0091483F">
      <w:pPr>
        <w:pStyle w:val="Caption"/>
        <w:keepNext/>
        <w:ind w:hanging="360"/>
        <w:jc w:val="left"/>
        <w:rPr>
          <w:rFonts w:ascii="Bookman Old Style" w:hAnsi="Bookman Old Style"/>
          <w:sz w:val="24"/>
          <w:szCs w:val="24"/>
        </w:rPr>
      </w:pPr>
      <w:bookmarkStart w:id="712" w:name="_Toc421432606"/>
      <w:r w:rsidRPr="0091483F">
        <w:rPr>
          <w:rFonts w:ascii="Bookman Old Style" w:hAnsi="Bookman Old Style"/>
          <w:sz w:val="24"/>
          <w:szCs w:val="24"/>
        </w:rPr>
        <w:t xml:space="preserve">Figure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Figure \* ARABIC </w:instrText>
      </w:r>
      <w:r w:rsidRPr="0091483F">
        <w:rPr>
          <w:rFonts w:ascii="Bookman Old Style" w:hAnsi="Bookman Old Style"/>
          <w:sz w:val="24"/>
          <w:szCs w:val="24"/>
        </w:rPr>
        <w:fldChar w:fldCharType="separate"/>
      </w:r>
      <w:r w:rsidRPr="0091483F">
        <w:rPr>
          <w:rFonts w:ascii="Bookman Old Style" w:hAnsi="Bookman Old Style"/>
          <w:noProof/>
          <w:sz w:val="24"/>
          <w:szCs w:val="24"/>
        </w:rPr>
        <w:t>46</w:t>
      </w:r>
      <w:r w:rsidRPr="0091483F">
        <w:rPr>
          <w:rFonts w:ascii="Bookman Old Style" w:hAnsi="Bookman Old Style"/>
          <w:sz w:val="24"/>
          <w:szCs w:val="24"/>
        </w:rPr>
        <w:fldChar w:fldCharType="end"/>
      </w:r>
      <w:r w:rsidRPr="0091483F">
        <w:rPr>
          <w:rFonts w:ascii="Bookman Old Style" w:hAnsi="Bookman Old Style"/>
          <w:sz w:val="24"/>
          <w:szCs w:val="24"/>
        </w:rPr>
        <w:t>:</w:t>
      </w:r>
      <w:r w:rsidRPr="0091483F">
        <w:rPr>
          <w:rFonts w:ascii="Bookman Old Style" w:hAnsi="Bookman Old Style"/>
          <w:color w:val="000000" w:themeColor="text1"/>
          <w:sz w:val="24"/>
          <w:szCs w:val="24"/>
        </w:rPr>
        <w:t xml:space="preserve"> Trees planting along the streets</w:t>
      </w:r>
      <w:bookmarkEnd w:id="712"/>
    </w:p>
    <w:p w:rsidR="00682DC8" w:rsidRDefault="00682DC8" w:rsidP="00682DC8">
      <w:pPr>
        <w:pStyle w:val="ListParagraph"/>
        <w:spacing w:line="360" w:lineRule="auto"/>
        <w:rPr>
          <w:rFonts w:ascii="Bookman Old Style" w:hAnsi="Bookman Old Style"/>
          <w:b/>
          <w:color w:val="000000" w:themeColor="text1"/>
          <w:sz w:val="24"/>
          <w:szCs w:val="24"/>
        </w:rPr>
      </w:pPr>
      <w:r>
        <w:rPr>
          <w:rFonts w:ascii="Bookman Old Style" w:hAnsi="Bookman Old Style"/>
          <w:b/>
          <w:noProof/>
          <w:color w:val="000000" w:themeColor="text1"/>
          <w:sz w:val="24"/>
          <w:szCs w:val="24"/>
        </w:rPr>
        <w:drawing>
          <wp:inline distT="0" distB="0" distL="0" distR="0" wp14:anchorId="1553CA99" wp14:editId="4A9018DD">
            <wp:extent cx="3276600" cy="1809750"/>
            <wp:effectExtent l="0" t="0" r="0" b="0"/>
            <wp:docPr id="60" name="Picture 60" descr="C:\MASTERS D\DISSERTATION AUGUSTIN\KIGALI CITY STREET PHOTO - Google Search_files\images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MASTERS D\DISSERTATION AUGUSTIN\KIGALI CITY STREET PHOTO - Google Search_files\images_066.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276600" cy="1809750"/>
                    </a:xfrm>
                    <a:prstGeom prst="rect">
                      <a:avLst/>
                    </a:prstGeom>
                    <a:noFill/>
                    <a:ln>
                      <a:noFill/>
                    </a:ln>
                  </pic:spPr>
                </pic:pic>
              </a:graphicData>
            </a:graphic>
          </wp:inline>
        </w:drawing>
      </w:r>
    </w:p>
    <w:p w:rsidR="00682DC8" w:rsidRPr="00E46E17" w:rsidRDefault="00682DC8" w:rsidP="00682DC8">
      <w:pPr>
        <w:pStyle w:val="ListParagraph"/>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Source: Kigali city street photo</w:t>
      </w:r>
    </w:p>
    <w:p w:rsidR="00711F91" w:rsidRPr="00BC6DDB" w:rsidRDefault="00711F91" w:rsidP="00770FD4">
      <w:pPr>
        <w:pStyle w:val="Heading2"/>
        <w:numPr>
          <w:ilvl w:val="1"/>
          <w:numId w:val="193"/>
        </w:numPr>
        <w:rPr>
          <w:rFonts w:ascii="Bookman Old Style" w:hAnsi="Bookman Old Style"/>
        </w:rPr>
      </w:pPr>
      <w:bookmarkStart w:id="713" w:name="_Toc421715344"/>
      <w:r w:rsidRPr="00BC6DDB">
        <w:rPr>
          <w:rFonts w:ascii="Bookman Old Style" w:hAnsi="Bookman Old Style"/>
        </w:rPr>
        <w:lastRenderedPageBreak/>
        <w:t>Improved pedestrian environment</w:t>
      </w:r>
      <w:bookmarkEnd w:id="713"/>
    </w:p>
    <w:p w:rsidR="009339FF" w:rsidRPr="001C4FC6" w:rsidRDefault="00682DC8" w:rsidP="001C4FC6">
      <w:pPr>
        <w:spacing w:line="360" w:lineRule="auto"/>
        <w:jc w:val="both"/>
        <w:rPr>
          <w:rFonts w:ascii="Bookman Old Style" w:hAnsi="Bookman Old Style"/>
          <w:sz w:val="24"/>
          <w:szCs w:val="24"/>
        </w:rPr>
      </w:pPr>
      <w:r w:rsidRPr="00682DC8">
        <w:rPr>
          <w:rFonts w:ascii="Bookman Old Style" w:hAnsi="Bookman Old Style"/>
          <w:sz w:val="24"/>
          <w:szCs w:val="24"/>
        </w:rPr>
        <w:t>Providing safe and effective pedestrian facilities is a long-established goal for urban planners as they work to reduce dependency on the automobile. While many traditional engineering techniques, such as grade-separated facilities and pedestrian signals, have been employed to provide safe crossings at high-volume locations, the city has recently engaged in an effort to reinforce existing at-grade facilities with alternative treatments designed to make motorists more aware of pedestrians crossing the roadway. This, in turn, has created a safer, more positive experience for pedestrians.</w:t>
      </w:r>
    </w:p>
    <w:p w:rsidR="001C4FC6" w:rsidRPr="00685675" w:rsidRDefault="00685675" w:rsidP="00BC6DDB">
      <w:pPr>
        <w:pStyle w:val="Heading1"/>
        <w:numPr>
          <w:ilvl w:val="0"/>
          <w:numId w:val="0"/>
        </w:numPr>
        <w:ind w:left="432" w:hanging="432"/>
        <w:rPr>
          <w:rFonts w:ascii="Bookman Old Style" w:hAnsi="Bookman Old Style"/>
          <w:color w:val="00B0F0"/>
          <w:u w:val="thick"/>
        </w:rPr>
      </w:pPr>
      <w:bookmarkStart w:id="714" w:name="_Toc421715345"/>
      <w:r w:rsidRPr="00685675">
        <w:rPr>
          <w:rFonts w:ascii="Bookman Old Style" w:hAnsi="Bookman Old Style"/>
          <w:caps w:val="0"/>
          <w:color w:val="FFFEFD" w:themeColor="accent6" w:themeTint="02"/>
          <w:spacing w:val="10"/>
          <w:u w:val="thick"/>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CHAPTER QUINZE</w:t>
      </w:r>
      <w:r w:rsidR="0052596A" w:rsidRPr="00BC6DDB">
        <w:rPr>
          <w:rFonts w:ascii="Bookman Old Style" w:hAnsi="Bookman Old Style"/>
          <w:color w:val="00B0F0"/>
          <w:u w:val="none"/>
        </w:rPr>
        <w:t>:</w:t>
      </w:r>
      <w:r w:rsidR="009B50D3" w:rsidRPr="00BC6DDB">
        <w:rPr>
          <w:rFonts w:ascii="Bookman Old Style" w:hAnsi="Bookman Old Style"/>
          <w:color w:val="00B0F0"/>
          <w:u w:val="none"/>
        </w:rPr>
        <w:t xml:space="preserve"> </w:t>
      </w:r>
      <w:r w:rsidR="00AD2485" w:rsidRPr="00685675">
        <w:rPr>
          <w:rFonts w:ascii="Bookman Old Style" w:hAnsi="Bookman Old Style"/>
          <w:color w:val="00B0F0"/>
          <w:u w:val="thick"/>
        </w:rPr>
        <w:t xml:space="preserve">conlusion </w:t>
      </w:r>
      <w:r w:rsidR="009B50D3" w:rsidRPr="00685675">
        <w:rPr>
          <w:rFonts w:ascii="Bookman Old Style" w:hAnsi="Bookman Old Style"/>
          <w:color w:val="00B0F0"/>
          <w:u w:val="thick"/>
        </w:rPr>
        <w:t>CHALLENGE AND RECOMMANDATIONS</w:t>
      </w:r>
      <w:bookmarkEnd w:id="714"/>
    </w:p>
    <w:p w:rsidR="00685675" w:rsidRDefault="00685675" w:rsidP="00AD2485">
      <w:pPr>
        <w:autoSpaceDE w:val="0"/>
        <w:autoSpaceDN w:val="0"/>
        <w:adjustRightInd w:val="0"/>
        <w:spacing w:after="0" w:line="360" w:lineRule="auto"/>
        <w:jc w:val="both"/>
        <w:rPr>
          <w:rFonts w:ascii="Times New Roman" w:hAnsi="Times New Roman" w:cs="Times New Roman"/>
          <w:b/>
          <w:bCs/>
          <w:color w:val="000000"/>
          <w:sz w:val="23"/>
          <w:szCs w:val="23"/>
        </w:rPr>
      </w:pPr>
    </w:p>
    <w:p w:rsidR="00AD2485" w:rsidRPr="00685675" w:rsidRDefault="00AD2485" w:rsidP="00AD2485">
      <w:pPr>
        <w:autoSpaceDE w:val="0"/>
        <w:autoSpaceDN w:val="0"/>
        <w:adjustRightInd w:val="0"/>
        <w:spacing w:after="0" w:line="360" w:lineRule="auto"/>
        <w:jc w:val="both"/>
        <w:rPr>
          <w:rFonts w:ascii="Bookman Old Style" w:hAnsi="Bookman Old Style" w:cs="Times New Roman"/>
          <w:b/>
          <w:bCs/>
          <w:color w:val="000000"/>
          <w:sz w:val="24"/>
          <w:szCs w:val="24"/>
        </w:rPr>
      </w:pPr>
      <w:r w:rsidRPr="00AD2485">
        <w:rPr>
          <w:rFonts w:ascii="Times New Roman" w:hAnsi="Times New Roman" w:cs="Times New Roman"/>
          <w:b/>
          <w:bCs/>
          <w:color w:val="000000"/>
          <w:sz w:val="23"/>
          <w:szCs w:val="23"/>
        </w:rPr>
        <w:t xml:space="preserve"> </w:t>
      </w:r>
      <w:r w:rsidR="00685675">
        <w:rPr>
          <w:rFonts w:ascii="Bookman Old Style" w:hAnsi="Bookman Old Style" w:cs="Times New Roman"/>
          <w:b/>
          <w:bCs/>
          <w:color w:val="000000"/>
          <w:sz w:val="24"/>
          <w:szCs w:val="24"/>
        </w:rPr>
        <w:t xml:space="preserve">Conclusion </w:t>
      </w:r>
    </w:p>
    <w:p w:rsidR="00AD2485" w:rsidRDefault="00C76564" w:rsidP="00AD2485">
      <w:pPr>
        <w:autoSpaceDE w:val="0"/>
        <w:autoSpaceDN w:val="0"/>
        <w:adjustRightInd w:val="0"/>
        <w:spacing w:after="0" w:line="360" w:lineRule="auto"/>
        <w:jc w:val="both"/>
        <w:rPr>
          <w:rFonts w:ascii="Bookman Old Style" w:hAnsi="Bookman Old Style" w:cs="Times New Roman"/>
          <w:color w:val="000000"/>
          <w:sz w:val="24"/>
          <w:szCs w:val="24"/>
        </w:rPr>
      </w:pPr>
      <w:r w:rsidRPr="00AD2485">
        <w:rPr>
          <w:rFonts w:ascii="Bookman Old Style" w:hAnsi="Bookman Old Style" w:cs="Times New Roman"/>
          <w:color w:val="000000"/>
          <w:sz w:val="24"/>
          <w:szCs w:val="24"/>
        </w:rPr>
        <w:t>Although</w:t>
      </w:r>
      <w:r w:rsidR="00AD2485" w:rsidRPr="00AD2485">
        <w:rPr>
          <w:rFonts w:ascii="Bookman Old Style" w:hAnsi="Bookman Old Style" w:cs="Times New Roman"/>
          <w:color w:val="000000"/>
          <w:sz w:val="24"/>
          <w:szCs w:val="24"/>
        </w:rPr>
        <w:t xml:space="preserve"> the visioning of urban planning and general development of the town has been concise and dynamic, sporadic expansion of the town is still rampant. This makes it difficult to provide basic infrastructural services of the residents of the town. It is however widely acknowledged that despite of urban sprawling evident from spatial information; some effort has been put in provision of basic infrastructural services to the residents. </w:t>
      </w:r>
    </w:p>
    <w:p w:rsidR="00C76564" w:rsidRPr="00AD2485" w:rsidRDefault="00C76564" w:rsidP="00AD2485">
      <w:pPr>
        <w:autoSpaceDE w:val="0"/>
        <w:autoSpaceDN w:val="0"/>
        <w:adjustRightInd w:val="0"/>
        <w:spacing w:after="0" w:line="360" w:lineRule="auto"/>
        <w:jc w:val="both"/>
        <w:rPr>
          <w:rFonts w:ascii="Bookman Old Style" w:hAnsi="Bookman Old Style" w:cs="Times New Roman"/>
          <w:color w:val="000000"/>
          <w:sz w:val="24"/>
          <w:szCs w:val="24"/>
        </w:rPr>
      </w:pPr>
    </w:p>
    <w:p w:rsidR="00AD2485" w:rsidRPr="00AD2485" w:rsidRDefault="00AD2485" w:rsidP="00AD2485">
      <w:pPr>
        <w:autoSpaceDE w:val="0"/>
        <w:autoSpaceDN w:val="0"/>
        <w:adjustRightInd w:val="0"/>
        <w:spacing w:after="0" w:line="360" w:lineRule="auto"/>
        <w:jc w:val="both"/>
        <w:rPr>
          <w:rFonts w:ascii="Bookman Old Style" w:hAnsi="Bookman Old Style" w:cs="Times New Roman"/>
          <w:color w:val="000000"/>
          <w:sz w:val="24"/>
          <w:szCs w:val="24"/>
        </w:rPr>
      </w:pPr>
      <w:r w:rsidRPr="00AD2485">
        <w:rPr>
          <w:rFonts w:ascii="Bookman Old Style" w:hAnsi="Bookman Old Style" w:cs="Times New Roman"/>
          <w:color w:val="000000"/>
          <w:sz w:val="24"/>
          <w:szCs w:val="24"/>
        </w:rPr>
        <w:t>The existing land use patterns depict reliance on agriculture as the main source of incom</w:t>
      </w:r>
      <w:r w:rsidR="00C76564">
        <w:rPr>
          <w:rFonts w:ascii="Bookman Old Style" w:hAnsi="Bookman Old Style" w:cs="Times New Roman"/>
          <w:color w:val="000000"/>
          <w:sz w:val="24"/>
          <w:szCs w:val="24"/>
        </w:rPr>
        <w:t xml:space="preserve">e for the residents of </w:t>
      </w:r>
      <w:proofErr w:type="spellStart"/>
      <w:r w:rsidR="00C76564">
        <w:rPr>
          <w:rFonts w:ascii="Bookman Old Style" w:hAnsi="Bookman Old Style" w:cs="Times New Roman"/>
          <w:color w:val="000000"/>
          <w:sz w:val="24"/>
          <w:szCs w:val="24"/>
        </w:rPr>
        <w:t>N</w:t>
      </w:r>
      <w:r w:rsidR="00116570">
        <w:rPr>
          <w:rFonts w:ascii="Bookman Old Style" w:hAnsi="Bookman Old Style" w:cs="Times New Roman"/>
          <w:color w:val="000000"/>
          <w:sz w:val="24"/>
          <w:szCs w:val="24"/>
        </w:rPr>
        <w:t>garama</w:t>
      </w:r>
      <w:proofErr w:type="spellEnd"/>
      <w:r w:rsidRPr="00AD2485">
        <w:rPr>
          <w:rFonts w:ascii="Bookman Old Style" w:hAnsi="Bookman Old Style" w:cs="Times New Roman"/>
          <w:color w:val="000000"/>
          <w:sz w:val="24"/>
          <w:szCs w:val="24"/>
        </w:rPr>
        <w:t>. This poses a challenge to improvement of housing which requires adequate funding. Farm crops cannot be collateralized by farmers to o</w:t>
      </w:r>
      <w:r w:rsidR="00C76564">
        <w:rPr>
          <w:rFonts w:ascii="Bookman Old Style" w:hAnsi="Bookman Old Style" w:cs="Times New Roman"/>
          <w:color w:val="000000"/>
          <w:sz w:val="24"/>
          <w:szCs w:val="24"/>
        </w:rPr>
        <w:t>btain funding for housing,</w:t>
      </w:r>
      <w:r w:rsidRPr="00AD2485">
        <w:rPr>
          <w:rFonts w:ascii="Bookman Old Style" w:hAnsi="Bookman Old Style" w:cs="Times New Roman"/>
          <w:color w:val="000000"/>
          <w:sz w:val="24"/>
          <w:szCs w:val="24"/>
        </w:rPr>
        <w:t xml:space="preserve"> which is the ultimate objective of this study. </w:t>
      </w:r>
    </w:p>
    <w:p w:rsidR="00116570" w:rsidRDefault="00AD2485" w:rsidP="00AD2485">
      <w:pPr>
        <w:autoSpaceDE w:val="0"/>
        <w:autoSpaceDN w:val="0"/>
        <w:adjustRightInd w:val="0"/>
        <w:spacing w:after="0" w:line="360" w:lineRule="auto"/>
        <w:jc w:val="both"/>
        <w:rPr>
          <w:rFonts w:ascii="Bookman Old Style" w:hAnsi="Bookman Old Style" w:cs="Times New Roman"/>
          <w:color w:val="000000"/>
          <w:sz w:val="24"/>
          <w:szCs w:val="24"/>
        </w:rPr>
      </w:pPr>
      <w:r w:rsidRPr="00AD2485">
        <w:rPr>
          <w:rFonts w:ascii="Bookman Old Style" w:hAnsi="Bookman Old Style" w:cs="Times New Roman"/>
          <w:color w:val="000000"/>
          <w:sz w:val="24"/>
          <w:szCs w:val="24"/>
        </w:rPr>
        <w:t>By the end of this study, it is anticipated t</w:t>
      </w:r>
      <w:r w:rsidR="00C76564">
        <w:rPr>
          <w:rFonts w:ascii="Bookman Old Style" w:hAnsi="Bookman Old Style" w:cs="Times New Roman"/>
          <w:color w:val="000000"/>
          <w:sz w:val="24"/>
          <w:szCs w:val="24"/>
        </w:rPr>
        <w:t>hat the local leaders of Gatsibo</w:t>
      </w:r>
      <w:r w:rsidRPr="00AD2485">
        <w:rPr>
          <w:rFonts w:ascii="Bookman Old Style" w:hAnsi="Bookman Old Style" w:cs="Times New Roman"/>
          <w:color w:val="000000"/>
          <w:sz w:val="24"/>
          <w:szCs w:val="24"/>
        </w:rPr>
        <w:t xml:space="preserve"> district a</w:t>
      </w:r>
      <w:r w:rsidR="00C76564">
        <w:rPr>
          <w:rFonts w:ascii="Bookman Old Style" w:hAnsi="Bookman Old Style" w:cs="Times New Roman"/>
          <w:color w:val="000000"/>
          <w:sz w:val="24"/>
          <w:szCs w:val="24"/>
        </w:rPr>
        <w:t xml:space="preserve">nd the urban center of </w:t>
      </w:r>
      <w:proofErr w:type="spellStart"/>
      <w:r w:rsidR="00C76564">
        <w:rPr>
          <w:rFonts w:ascii="Bookman Old Style" w:hAnsi="Bookman Old Style" w:cs="Times New Roman"/>
          <w:color w:val="000000"/>
          <w:sz w:val="24"/>
          <w:szCs w:val="24"/>
        </w:rPr>
        <w:t>Ngarama</w:t>
      </w:r>
      <w:proofErr w:type="spellEnd"/>
      <w:r w:rsidRPr="00AD2485">
        <w:rPr>
          <w:rFonts w:ascii="Bookman Old Style" w:hAnsi="Bookman Old Style" w:cs="Times New Roman"/>
          <w:color w:val="000000"/>
          <w:sz w:val="24"/>
          <w:szCs w:val="24"/>
        </w:rPr>
        <w:t xml:space="preserve"> will set-out clear agenda for implementation of the elaborated LUDP to guide and advance orderly growth and development of the town. Some of the key recommendations emerging from the diagnostic study are as follows:</w:t>
      </w:r>
    </w:p>
    <w:p w:rsidR="00AD2485" w:rsidRPr="00AD2485" w:rsidRDefault="00AD2485" w:rsidP="00AD2485">
      <w:pPr>
        <w:autoSpaceDE w:val="0"/>
        <w:autoSpaceDN w:val="0"/>
        <w:adjustRightInd w:val="0"/>
        <w:spacing w:after="0" w:line="360" w:lineRule="auto"/>
        <w:jc w:val="both"/>
        <w:rPr>
          <w:rFonts w:ascii="Bookman Old Style" w:hAnsi="Bookman Old Style" w:cs="Times New Roman"/>
          <w:color w:val="000000"/>
          <w:sz w:val="24"/>
          <w:szCs w:val="24"/>
        </w:rPr>
      </w:pPr>
      <w:r w:rsidRPr="00AD2485">
        <w:rPr>
          <w:rFonts w:ascii="Bookman Old Style" w:hAnsi="Bookman Old Style" w:cs="Times New Roman"/>
          <w:color w:val="000000"/>
          <w:sz w:val="24"/>
          <w:szCs w:val="24"/>
        </w:rPr>
        <w:lastRenderedPageBreak/>
        <w:t xml:space="preserve"> </w:t>
      </w:r>
    </w:p>
    <w:p w:rsidR="00116570" w:rsidRPr="00116570" w:rsidRDefault="00116570" w:rsidP="00770FD4">
      <w:pPr>
        <w:pStyle w:val="ListParagraph"/>
        <w:numPr>
          <w:ilvl w:val="0"/>
          <w:numId w:val="166"/>
        </w:numPr>
        <w:autoSpaceDE w:val="0"/>
        <w:autoSpaceDN w:val="0"/>
        <w:adjustRightInd w:val="0"/>
        <w:spacing w:after="183" w:line="360" w:lineRule="auto"/>
        <w:jc w:val="both"/>
        <w:rPr>
          <w:rFonts w:ascii="Bookman Old Style" w:hAnsi="Bookman Old Style" w:cs="Times New Roman"/>
          <w:color w:val="000000"/>
          <w:sz w:val="24"/>
          <w:szCs w:val="24"/>
        </w:rPr>
      </w:pPr>
      <w:r>
        <w:rPr>
          <w:rFonts w:ascii="Bookman Old Style" w:hAnsi="Bookman Old Style" w:cs="Times New Roman"/>
          <w:color w:val="000000"/>
          <w:sz w:val="24"/>
          <w:szCs w:val="24"/>
        </w:rPr>
        <w:t xml:space="preserve">Urban sprawl in </w:t>
      </w:r>
      <w:proofErr w:type="spellStart"/>
      <w:r>
        <w:rPr>
          <w:rFonts w:ascii="Bookman Old Style" w:hAnsi="Bookman Old Style" w:cs="Times New Roman"/>
          <w:color w:val="000000"/>
          <w:sz w:val="24"/>
          <w:szCs w:val="24"/>
        </w:rPr>
        <w:t>Ngarama</w:t>
      </w:r>
      <w:proofErr w:type="spellEnd"/>
      <w:r w:rsidR="00AD2485" w:rsidRPr="00116570">
        <w:rPr>
          <w:rFonts w:ascii="Bookman Old Style" w:hAnsi="Bookman Old Style" w:cs="Times New Roman"/>
          <w:color w:val="000000"/>
          <w:sz w:val="24"/>
          <w:szCs w:val="24"/>
        </w:rPr>
        <w:t xml:space="preserve"> urban </w:t>
      </w:r>
      <w:r>
        <w:rPr>
          <w:rFonts w:ascii="Bookman Old Style" w:hAnsi="Bookman Old Style" w:cs="Times New Roman"/>
          <w:color w:val="000000"/>
          <w:sz w:val="24"/>
          <w:szCs w:val="24"/>
        </w:rPr>
        <w:t>center – mainly along transport</w:t>
      </w:r>
      <w:r w:rsidR="00A02BCD">
        <w:rPr>
          <w:rFonts w:ascii="Bookman Old Style" w:hAnsi="Bookman Old Style" w:cs="Times New Roman"/>
          <w:color w:val="000000"/>
          <w:sz w:val="24"/>
          <w:szCs w:val="24"/>
        </w:rPr>
        <w:t xml:space="preserve"> </w:t>
      </w:r>
      <w:r w:rsidRPr="00116570">
        <w:rPr>
          <w:rFonts w:ascii="Bookman Old Style" w:hAnsi="Bookman Old Style" w:cs="Times New Roman"/>
          <w:color w:val="000000"/>
          <w:sz w:val="24"/>
          <w:szCs w:val="24"/>
        </w:rPr>
        <w:t>corridors (main highway along the road Gatsibo –</w:t>
      </w:r>
      <w:proofErr w:type="spellStart"/>
      <w:r w:rsidRPr="00116570">
        <w:rPr>
          <w:rFonts w:ascii="Bookman Old Style" w:hAnsi="Bookman Old Style" w:cs="Times New Roman"/>
          <w:color w:val="000000"/>
          <w:sz w:val="24"/>
          <w:szCs w:val="24"/>
        </w:rPr>
        <w:t>Nyagatare</w:t>
      </w:r>
      <w:proofErr w:type="spellEnd"/>
      <w:r w:rsidRPr="00116570">
        <w:rPr>
          <w:rFonts w:ascii="Bookman Old Style" w:hAnsi="Bookman Old Style" w:cs="Times New Roman"/>
          <w:color w:val="000000"/>
          <w:sz w:val="24"/>
          <w:szCs w:val="24"/>
        </w:rPr>
        <w:t xml:space="preserve"> passing </w:t>
      </w:r>
      <w:proofErr w:type="spellStart"/>
      <w:r w:rsidRPr="00116570">
        <w:rPr>
          <w:rFonts w:ascii="Bookman Old Style" w:hAnsi="Bookman Old Style" w:cs="Times New Roman"/>
          <w:color w:val="000000"/>
          <w:sz w:val="24"/>
          <w:szCs w:val="24"/>
        </w:rPr>
        <w:t>trough</w:t>
      </w:r>
      <w:proofErr w:type="spellEnd"/>
      <w:r w:rsidRPr="00116570">
        <w:rPr>
          <w:rFonts w:ascii="Bookman Old Style" w:hAnsi="Bookman Old Style" w:cs="Times New Roman"/>
          <w:color w:val="000000"/>
          <w:sz w:val="24"/>
          <w:szCs w:val="24"/>
        </w:rPr>
        <w:t xml:space="preserve"> </w:t>
      </w:r>
      <w:proofErr w:type="spellStart"/>
      <w:r w:rsidRPr="00116570">
        <w:rPr>
          <w:rFonts w:ascii="Bookman Old Style" w:hAnsi="Bookman Old Style" w:cs="Times New Roman"/>
          <w:color w:val="000000"/>
          <w:sz w:val="24"/>
          <w:szCs w:val="24"/>
        </w:rPr>
        <w:t>Ngarana</w:t>
      </w:r>
      <w:proofErr w:type="spellEnd"/>
      <w:r w:rsidRPr="00116570">
        <w:rPr>
          <w:rFonts w:ascii="Bookman Old Style" w:hAnsi="Bookman Old Style" w:cs="Times New Roman"/>
          <w:color w:val="000000"/>
          <w:sz w:val="24"/>
          <w:szCs w:val="24"/>
        </w:rPr>
        <w:t xml:space="preserve"> Urban Center</w:t>
      </w:r>
      <w:r w:rsidR="00AD2485" w:rsidRPr="00116570">
        <w:rPr>
          <w:rFonts w:ascii="Bookman Old Style" w:hAnsi="Bookman Old Style" w:cs="Times New Roman"/>
          <w:color w:val="000000"/>
          <w:sz w:val="24"/>
          <w:szCs w:val="24"/>
        </w:rPr>
        <w:t xml:space="preserve">), is spreading at a </w:t>
      </w:r>
      <w:r w:rsidRPr="00116570">
        <w:rPr>
          <w:rFonts w:ascii="Bookman Old Style" w:hAnsi="Bookman Old Style" w:cs="Times New Roman"/>
          <w:color w:val="000000"/>
          <w:sz w:val="24"/>
          <w:szCs w:val="24"/>
        </w:rPr>
        <w:t>rapid rate</w:t>
      </w:r>
      <w:r w:rsidR="00AD2485" w:rsidRPr="00116570">
        <w:rPr>
          <w:rFonts w:ascii="Bookman Old Style" w:hAnsi="Bookman Old Style" w:cs="Times New Roman"/>
          <w:color w:val="000000"/>
          <w:sz w:val="24"/>
          <w:szCs w:val="24"/>
        </w:rPr>
        <w:t xml:space="preserve">. This has to be curbed though prompt implementation of the developed LUDP which is a product at the end of this study; </w:t>
      </w:r>
    </w:p>
    <w:p w:rsidR="00116570" w:rsidRPr="00116570" w:rsidRDefault="00AD2485" w:rsidP="00770FD4">
      <w:pPr>
        <w:pStyle w:val="ListParagraph"/>
        <w:numPr>
          <w:ilvl w:val="0"/>
          <w:numId w:val="166"/>
        </w:numPr>
        <w:autoSpaceDE w:val="0"/>
        <w:autoSpaceDN w:val="0"/>
        <w:adjustRightInd w:val="0"/>
        <w:spacing w:after="183" w:line="360" w:lineRule="auto"/>
        <w:jc w:val="both"/>
        <w:rPr>
          <w:rFonts w:ascii="Bookman Old Style" w:hAnsi="Bookman Old Style" w:cs="Times New Roman"/>
          <w:color w:val="000000"/>
          <w:sz w:val="24"/>
          <w:szCs w:val="24"/>
        </w:rPr>
      </w:pPr>
      <w:r w:rsidRPr="00116570">
        <w:rPr>
          <w:rFonts w:ascii="Bookman Old Style" w:hAnsi="Bookman Old Style" w:cs="Times New Roman"/>
          <w:color w:val="000000"/>
          <w:sz w:val="24"/>
          <w:szCs w:val="24"/>
        </w:rPr>
        <w:t xml:space="preserve">More effort and resources need to be allocated to implementation of proposed urban development plans and other related visionary documents; </w:t>
      </w:r>
    </w:p>
    <w:p w:rsidR="00116570" w:rsidRDefault="00AD2485" w:rsidP="00770FD4">
      <w:pPr>
        <w:pStyle w:val="ListParagraph"/>
        <w:numPr>
          <w:ilvl w:val="0"/>
          <w:numId w:val="166"/>
        </w:numPr>
        <w:autoSpaceDE w:val="0"/>
        <w:autoSpaceDN w:val="0"/>
        <w:adjustRightInd w:val="0"/>
        <w:spacing w:after="183" w:line="360" w:lineRule="auto"/>
        <w:jc w:val="both"/>
        <w:rPr>
          <w:rFonts w:ascii="Bookman Old Style" w:hAnsi="Bookman Old Style" w:cs="Times New Roman"/>
          <w:color w:val="000000"/>
          <w:sz w:val="24"/>
          <w:szCs w:val="24"/>
        </w:rPr>
      </w:pPr>
      <w:r w:rsidRPr="00116570">
        <w:rPr>
          <w:rFonts w:ascii="Bookman Old Style" w:hAnsi="Bookman Old Style" w:cs="Times New Roman"/>
          <w:color w:val="000000"/>
          <w:sz w:val="24"/>
          <w:szCs w:val="24"/>
        </w:rPr>
        <w:t>Synergy of various proposals that affect the live</w:t>
      </w:r>
      <w:r w:rsidR="00116570">
        <w:rPr>
          <w:rFonts w:ascii="Bookman Old Style" w:hAnsi="Bookman Old Style" w:cs="Times New Roman"/>
          <w:color w:val="000000"/>
          <w:sz w:val="24"/>
          <w:szCs w:val="24"/>
        </w:rPr>
        <w:t xml:space="preserve">s of urban dwellers of </w:t>
      </w:r>
      <w:proofErr w:type="spellStart"/>
      <w:r w:rsidR="00116570">
        <w:rPr>
          <w:rFonts w:ascii="Bookman Old Style" w:hAnsi="Bookman Old Style" w:cs="Times New Roman"/>
          <w:color w:val="000000"/>
          <w:sz w:val="24"/>
          <w:szCs w:val="24"/>
        </w:rPr>
        <w:t>Ngarama</w:t>
      </w:r>
      <w:proofErr w:type="spellEnd"/>
      <w:r w:rsidR="00116570">
        <w:rPr>
          <w:rFonts w:ascii="Bookman Old Style" w:hAnsi="Bookman Old Style" w:cs="Times New Roman"/>
          <w:color w:val="000000"/>
          <w:sz w:val="24"/>
          <w:szCs w:val="24"/>
        </w:rPr>
        <w:t xml:space="preserve"> center</w:t>
      </w:r>
      <w:r w:rsidRPr="00116570">
        <w:rPr>
          <w:rFonts w:ascii="Bookman Old Style" w:hAnsi="Bookman Old Style" w:cs="Times New Roman"/>
          <w:color w:val="000000"/>
          <w:sz w:val="24"/>
          <w:szCs w:val="24"/>
        </w:rPr>
        <w:t xml:space="preserve"> including environment, urban trade and agriculture, hospitality and tourism sectors, infrastructure plans and harnessing the advantages brought about by hilly terrain; </w:t>
      </w:r>
    </w:p>
    <w:p w:rsidR="00BC6DDB" w:rsidRDefault="00AD2485" w:rsidP="00770FD4">
      <w:pPr>
        <w:pStyle w:val="ListParagraph"/>
        <w:numPr>
          <w:ilvl w:val="0"/>
          <w:numId w:val="166"/>
        </w:numPr>
        <w:autoSpaceDE w:val="0"/>
        <w:autoSpaceDN w:val="0"/>
        <w:adjustRightInd w:val="0"/>
        <w:spacing w:after="183" w:line="360" w:lineRule="auto"/>
        <w:jc w:val="both"/>
        <w:rPr>
          <w:rFonts w:ascii="Bookman Old Style" w:hAnsi="Bookman Old Style" w:cs="Times New Roman"/>
          <w:color w:val="000000"/>
          <w:sz w:val="24"/>
          <w:szCs w:val="24"/>
        </w:rPr>
      </w:pPr>
      <w:r w:rsidRPr="00116570">
        <w:rPr>
          <w:rFonts w:ascii="Bookman Old Style" w:hAnsi="Bookman Old Style" w:cs="Times New Roman"/>
          <w:color w:val="000000"/>
          <w:sz w:val="24"/>
          <w:szCs w:val="24"/>
        </w:rPr>
        <w:t xml:space="preserve">Lastly, public awareness need to be conducted to educate the residents on ways and strategies of improving their housing conditions e.g. by joining SACCOs to improve their credit-worthiness and incremental house development. </w:t>
      </w:r>
    </w:p>
    <w:p w:rsidR="002E55CF" w:rsidRPr="00116570" w:rsidRDefault="002E55CF" w:rsidP="002E55CF">
      <w:pPr>
        <w:pStyle w:val="ListParagraph"/>
        <w:autoSpaceDE w:val="0"/>
        <w:autoSpaceDN w:val="0"/>
        <w:adjustRightInd w:val="0"/>
        <w:spacing w:after="183" w:line="360" w:lineRule="auto"/>
        <w:jc w:val="both"/>
        <w:rPr>
          <w:rFonts w:ascii="Bookman Old Style" w:hAnsi="Bookman Old Style" w:cs="Times New Roman"/>
          <w:color w:val="000000"/>
          <w:sz w:val="24"/>
          <w:szCs w:val="24"/>
        </w:rPr>
      </w:pPr>
    </w:p>
    <w:p w:rsidR="0052596A" w:rsidRDefault="00685675" w:rsidP="00E376D0">
      <w:pPr>
        <w:pStyle w:val="Heading1"/>
        <w:numPr>
          <w:ilvl w:val="0"/>
          <w:numId w:val="0"/>
        </w:numPr>
        <w:ind w:left="432" w:hanging="432"/>
        <w:jc w:val="left"/>
        <w:rPr>
          <w:rFonts w:ascii="Bookman Old Style" w:hAnsi="Bookman Old Style"/>
          <w:color w:val="00B0F0"/>
          <w:u w:val="thick"/>
        </w:rPr>
      </w:pPr>
      <w:bookmarkStart w:id="715" w:name="_Toc421715346"/>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CHAPTER SEIZE</w:t>
      </w:r>
      <w:r w:rsidR="0052596A" w:rsidRPr="00E376D0">
        <w:rPr>
          <w:rFonts w:ascii="Bookman Old Style" w:hAnsi="Bookman Old Style"/>
          <w:color w:val="00B0F0"/>
          <w:u w:val="none"/>
        </w:rPr>
        <w:t>:</w:t>
      </w:r>
      <w:r w:rsidR="00E376D0">
        <w:rPr>
          <w:rFonts w:ascii="Bookman Old Style" w:hAnsi="Bookman Old Style"/>
          <w:color w:val="00B0F0"/>
          <w:u w:val="none"/>
        </w:rPr>
        <w:t xml:space="preserve"> </w:t>
      </w:r>
      <w:r w:rsidR="009B50D3" w:rsidRPr="00685675">
        <w:rPr>
          <w:rFonts w:ascii="Bookman Old Style" w:hAnsi="Bookman Old Style"/>
          <w:color w:val="00B0F0"/>
          <w:u w:val="thick"/>
        </w:rPr>
        <w:t xml:space="preserve">IDENTIFICATION OF </w:t>
      </w:r>
      <w:r w:rsidR="00C822D4" w:rsidRPr="00685675">
        <w:rPr>
          <w:rFonts w:ascii="Bookman Old Style" w:hAnsi="Bookman Old Style"/>
          <w:color w:val="00B0F0"/>
          <w:u w:val="thick"/>
        </w:rPr>
        <w:t>IMPACT WHEN</w:t>
      </w:r>
      <w:r w:rsidR="00FB4817" w:rsidRPr="00685675">
        <w:rPr>
          <w:rFonts w:ascii="Bookman Old Style" w:hAnsi="Bookman Old Style"/>
          <w:color w:val="00B0F0"/>
          <w:u w:val="thick"/>
        </w:rPr>
        <w:t xml:space="preserve"> LUDP </w:t>
      </w:r>
      <w:r w:rsidR="00616851" w:rsidRPr="00685675">
        <w:rPr>
          <w:rFonts w:ascii="Bookman Old Style" w:hAnsi="Bookman Old Style"/>
          <w:color w:val="00B0F0"/>
          <w:u w:val="thick"/>
        </w:rPr>
        <w:t>IMPLEMENTED</w:t>
      </w:r>
      <w:bookmarkEnd w:id="715"/>
    </w:p>
    <w:p w:rsidR="00685675" w:rsidRPr="00685675" w:rsidRDefault="00685675" w:rsidP="00685675">
      <w:pPr>
        <w:rPr>
          <w:lang w:val="en-GB"/>
        </w:rPr>
      </w:pPr>
    </w:p>
    <w:p w:rsidR="00F644C8" w:rsidRPr="00E376D0" w:rsidRDefault="00F644C8" w:rsidP="00770FD4">
      <w:pPr>
        <w:pStyle w:val="Heading2"/>
        <w:numPr>
          <w:ilvl w:val="1"/>
          <w:numId w:val="194"/>
        </w:numPr>
        <w:rPr>
          <w:rFonts w:ascii="Bookman Old Style" w:hAnsi="Bookman Old Style"/>
        </w:rPr>
      </w:pPr>
      <w:bookmarkStart w:id="716" w:name="_Toc356478428"/>
      <w:bookmarkStart w:id="717" w:name="_Toc419380104"/>
      <w:bookmarkStart w:id="718" w:name="_Toc419812079"/>
      <w:bookmarkStart w:id="719" w:name="_Toc421715347"/>
      <w:r w:rsidRPr="00E376D0">
        <w:rPr>
          <w:rFonts w:ascii="Bookman Old Style" w:hAnsi="Bookman Old Style"/>
        </w:rPr>
        <w:t>Legal framework and policies:</w:t>
      </w:r>
      <w:bookmarkEnd w:id="716"/>
      <w:bookmarkEnd w:id="717"/>
      <w:bookmarkEnd w:id="718"/>
      <w:bookmarkEnd w:id="719"/>
    </w:p>
    <w:p w:rsidR="00F644C8" w:rsidRPr="00F644C8" w:rsidRDefault="00F644C8" w:rsidP="00F644C8">
      <w:pPr>
        <w:autoSpaceDE w:val="0"/>
        <w:autoSpaceDN w:val="0"/>
        <w:adjustRightInd w:val="0"/>
        <w:spacing w:line="360" w:lineRule="auto"/>
        <w:jc w:val="both"/>
        <w:rPr>
          <w:rFonts w:ascii="Bookman Old Style" w:hAnsi="Bookman Old Style"/>
          <w:sz w:val="24"/>
          <w:szCs w:val="24"/>
        </w:rPr>
      </w:pPr>
      <w:r w:rsidRPr="00F644C8">
        <w:rPr>
          <w:rFonts w:ascii="Bookman Old Style" w:hAnsi="Bookman Old Style" w:cs="TimesNewRoman"/>
          <w:sz w:val="24"/>
          <w:szCs w:val="24"/>
        </w:rPr>
        <w:t xml:space="preserve">By law, EIA must be conducted the developer before implementation, during implementation phase and after completion of a project. This is done purposely to protect Rwanda’s natural environment from potentially significant and avoidable impacts caused by development projects and to facilitate efficient and modern development activities whilst considering the needs of present and future generations.  </w:t>
      </w:r>
      <w:r w:rsidRPr="00F644C8">
        <w:rPr>
          <w:rFonts w:ascii="Bookman Old Style" w:hAnsi="Bookman Old Style"/>
          <w:sz w:val="24"/>
          <w:szCs w:val="24"/>
        </w:rPr>
        <w:t xml:space="preserve">Basing on the organic law No 4/2005 articles 67-70, the developer intends to carry out the activities on the sites within the required and laid laws and policies. The EIA expert carried out an EIA to physically </w:t>
      </w:r>
      <w:r w:rsidRPr="00F644C8">
        <w:rPr>
          <w:rFonts w:ascii="Bookman Old Style" w:hAnsi="Bookman Old Style"/>
          <w:sz w:val="24"/>
          <w:szCs w:val="24"/>
        </w:rPr>
        <w:lastRenderedPageBreak/>
        <w:t>see/observe and assess the possible environmental impacts of the project during the implementation phase. According to REMA guidelines, the following was observed on the ground and or</w:t>
      </w:r>
      <w:r>
        <w:rPr>
          <w:rFonts w:ascii="Bookman Old Style" w:hAnsi="Bookman Old Style"/>
          <w:sz w:val="24"/>
          <w:szCs w:val="24"/>
        </w:rPr>
        <w:t>ganized under the leitmotifs below:</w:t>
      </w:r>
    </w:p>
    <w:p w:rsidR="00F644C8" w:rsidRPr="00E376D0" w:rsidRDefault="00F644C8" w:rsidP="00770FD4">
      <w:pPr>
        <w:pStyle w:val="Heading2"/>
        <w:numPr>
          <w:ilvl w:val="1"/>
          <w:numId w:val="194"/>
        </w:numPr>
        <w:rPr>
          <w:rFonts w:ascii="Bookman Old Style" w:hAnsi="Bookman Old Style"/>
        </w:rPr>
      </w:pPr>
      <w:bookmarkStart w:id="720" w:name="_Toc356478429"/>
      <w:bookmarkStart w:id="721" w:name="_Toc419380105"/>
      <w:bookmarkStart w:id="722" w:name="_Toc419812080"/>
      <w:bookmarkStart w:id="723" w:name="_Toc421715348"/>
      <w:r w:rsidRPr="00E376D0">
        <w:rPr>
          <w:rFonts w:ascii="Bookman Old Style" w:hAnsi="Bookman Old Style"/>
        </w:rPr>
        <w:t>Land conditions</w:t>
      </w:r>
      <w:bookmarkEnd w:id="720"/>
      <w:bookmarkEnd w:id="721"/>
      <w:bookmarkEnd w:id="722"/>
      <w:bookmarkEnd w:id="723"/>
    </w:p>
    <w:p w:rsidR="00F644C8" w:rsidRPr="00B83E37" w:rsidRDefault="00F644C8" w:rsidP="00B83E37">
      <w:pPr>
        <w:autoSpaceDE w:val="0"/>
        <w:autoSpaceDN w:val="0"/>
        <w:adjustRightInd w:val="0"/>
        <w:spacing w:line="360" w:lineRule="auto"/>
        <w:jc w:val="both"/>
        <w:rPr>
          <w:rFonts w:ascii="Bookman Old Style" w:hAnsi="Bookman Old Style"/>
          <w:sz w:val="24"/>
          <w:szCs w:val="24"/>
        </w:rPr>
      </w:pPr>
      <w:r w:rsidRPr="00B83E37">
        <w:rPr>
          <w:rFonts w:ascii="Bookman Old Style" w:hAnsi="Bookman Old Style"/>
          <w:sz w:val="24"/>
          <w:szCs w:val="24"/>
        </w:rPr>
        <w:t>The EIA was carried out on the sites so that anticipated impacts are assessed earlier as regards the land/soil aspects. Since the damage on the sites will be more similar on NGARAMA</w:t>
      </w:r>
      <w:r w:rsidR="00B83E37" w:rsidRPr="00B83E37">
        <w:rPr>
          <w:rFonts w:ascii="Bookman Old Style" w:hAnsi="Bookman Old Style"/>
          <w:sz w:val="24"/>
          <w:szCs w:val="24"/>
        </w:rPr>
        <w:t xml:space="preserve"> </w:t>
      </w:r>
      <w:r w:rsidR="00B83E37">
        <w:rPr>
          <w:rFonts w:ascii="Bookman Old Style" w:hAnsi="Bookman Old Style"/>
          <w:sz w:val="24"/>
          <w:szCs w:val="24"/>
        </w:rPr>
        <w:t xml:space="preserve">site </w:t>
      </w:r>
      <w:r w:rsidR="00B83E37" w:rsidRPr="00B83E37">
        <w:rPr>
          <w:rFonts w:ascii="Bookman Old Style" w:hAnsi="Bookman Old Style"/>
          <w:sz w:val="24"/>
          <w:szCs w:val="24"/>
        </w:rPr>
        <w:t xml:space="preserve">and GITINDA </w:t>
      </w:r>
      <w:r w:rsidRPr="00B83E37">
        <w:rPr>
          <w:rFonts w:ascii="Bookman Old Style" w:hAnsi="Bookman Old Style"/>
          <w:sz w:val="24"/>
          <w:szCs w:val="24"/>
        </w:rPr>
        <w:t>site they are discussed tog</w:t>
      </w:r>
      <w:r w:rsidR="00B83E37" w:rsidRPr="00B83E37">
        <w:rPr>
          <w:rFonts w:ascii="Bookman Old Style" w:hAnsi="Bookman Old Style"/>
          <w:sz w:val="24"/>
          <w:szCs w:val="24"/>
        </w:rPr>
        <w:t>ether</w:t>
      </w:r>
      <w:r w:rsidRPr="00B83E37">
        <w:rPr>
          <w:rFonts w:ascii="Bookman Old Style" w:hAnsi="Bookman Old Style"/>
          <w:sz w:val="24"/>
          <w:szCs w:val="24"/>
        </w:rPr>
        <w:t>:</w:t>
      </w:r>
    </w:p>
    <w:p w:rsidR="00F644C8" w:rsidRPr="00B83E37" w:rsidRDefault="00F26F50" w:rsidP="00B83E37">
      <w:pPr>
        <w:pStyle w:val="Heading3"/>
        <w:numPr>
          <w:ilvl w:val="0"/>
          <w:numId w:val="0"/>
        </w:numPr>
        <w:spacing w:line="360" w:lineRule="auto"/>
        <w:rPr>
          <w:rFonts w:ascii="Bookman Old Style" w:hAnsi="Bookman Old Style"/>
          <w:szCs w:val="24"/>
        </w:rPr>
      </w:pPr>
      <w:bookmarkStart w:id="724" w:name="_Toc356478430"/>
      <w:bookmarkStart w:id="725" w:name="_Toc419380106"/>
      <w:bookmarkStart w:id="726" w:name="_Toc419812081"/>
      <w:bookmarkStart w:id="727" w:name="_Toc421715349"/>
      <w:proofErr w:type="spellStart"/>
      <w:r>
        <w:rPr>
          <w:rFonts w:ascii="Bookman Old Style" w:hAnsi="Bookman Old Style"/>
          <w:szCs w:val="24"/>
        </w:rPr>
        <w:t>Ngarama</w:t>
      </w:r>
      <w:proofErr w:type="spellEnd"/>
      <w:r>
        <w:rPr>
          <w:rFonts w:ascii="Bookman Old Style" w:hAnsi="Bookman Old Style"/>
          <w:szCs w:val="24"/>
        </w:rPr>
        <w:t xml:space="preserve"> and </w:t>
      </w:r>
      <w:proofErr w:type="spellStart"/>
      <w:r>
        <w:rPr>
          <w:rFonts w:ascii="Bookman Old Style" w:hAnsi="Bookman Old Style"/>
          <w:szCs w:val="24"/>
        </w:rPr>
        <w:t>Gatungo</w:t>
      </w:r>
      <w:proofErr w:type="spellEnd"/>
      <w:r w:rsidRPr="00B83E37">
        <w:rPr>
          <w:rFonts w:ascii="Bookman Old Style" w:hAnsi="Bookman Old Style"/>
          <w:szCs w:val="24"/>
        </w:rPr>
        <w:t>;</w:t>
      </w:r>
      <w:bookmarkEnd w:id="724"/>
      <w:bookmarkEnd w:id="725"/>
      <w:bookmarkEnd w:id="726"/>
      <w:bookmarkEnd w:id="727"/>
      <w:r w:rsidRPr="00B83E37">
        <w:rPr>
          <w:rFonts w:ascii="Bookman Old Style" w:hAnsi="Bookman Old Style"/>
          <w:szCs w:val="24"/>
        </w:rPr>
        <w:t xml:space="preserve"> </w:t>
      </w:r>
    </w:p>
    <w:p w:rsidR="00B83E37" w:rsidRPr="00B83E37" w:rsidRDefault="00F644C8" w:rsidP="00B83E37">
      <w:pPr>
        <w:autoSpaceDE w:val="0"/>
        <w:autoSpaceDN w:val="0"/>
        <w:adjustRightInd w:val="0"/>
        <w:spacing w:line="360" w:lineRule="auto"/>
        <w:jc w:val="both"/>
        <w:rPr>
          <w:rFonts w:ascii="Bookman Old Style" w:hAnsi="Bookman Old Style"/>
          <w:sz w:val="24"/>
          <w:szCs w:val="24"/>
        </w:rPr>
      </w:pPr>
      <w:r w:rsidRPr="00B83E37">
        <w:rPr>
          <w:rFonts w:ascii="Bookman Old Style" w:hAnsi="Bookman Old Style"/>
          <w:sz w:val="24"/>
          <w:szCs w:val="24"/>
        </w:rPr>
        <w:t>The anticipated impacts on the soil in these areas will be great disturbance since there will be general clearance of the vegetation. This will lead to accelerated soil erosion since the soil will be exposed. Then there is going to be a total change the appearance of the area because</w:t>
      </w:r>
      <w:r w:rsidR="00B83E37" w:rsidRPr="00B83E37">
        <w:rPr>
          <w:rFonts w:ascii="Bookman Old Style" w:hAnsi="Bookman Old Style"/>
          <w:sz w:val="24"/>
          <w:szCs w:val="24"/>
        </w:rPr>
        <w:t>,</w:t>
      </w:r>
      <w:r w:rsidRPr="00B83E37">
        <w:rPr>
          <w:rFonts w:ascii="Bookman Old Style" w:hAnsi="Bookman Old Style"/>
          <w:sz w:val="24"/>
          <w:szCs w:val="24"/>
        </w:rPr>
        <w:t xml:space="preserve"> the vegetation will be cut and then excavation will take place. </w:t>
      </w:r>
    </w:p>
    <w:p w:rsidR="00E376D0" w:rsidRDefault="00F644C8" w:rsidP="006F2501">
      <w:pPr>
        <w:autoSpaceDE w:val="0"/>
        <w:autoSpaceDN w:val="0"/>
        <w:adjustRightInd w:val="0"/>
        <w:spacing w:line="360" w:lineRule="auto"/>
        <w:jc w:val="both"/>
        <w:rPr>
          <w:rFonts w:ascii="Bookman Old Style" w:hAnsi="Bookman Old Style"/>
          <w:sz w:val="24"/>
          <w:szCs w:val="24"/>
        </w:rPr>
      </w:pPr>
      <w:r w:rsidRPr="00B83E37">
        <w:rPr>
          <w:rFonts w:ascii="Bookman Old Style" w:hAnsi="Bookman Old Style"/>
          <w:sz w:val="24"/>
          <w:szCs w:val="24"/>
        </w:rPr>
        <w:t>Not only that, with increased digging of soil, when it rains there will be siltation thus water pollution. More so there is potential of land disturbance that will affect undergroun</w:t>
      </w:r>
      <w:r w:rsidR="00B83E37" w:rsidRPr="00B83E37">
        <w:rPr>
          <w:rFonts w:ascii="Bookman Old Style" w:hAnsi="Bookman Old Style"/>
          <w:sz w:val="24"/>
          <w:szCs w:val="24"/>
        </w:rPr>
        <w:t>d organisms.</w:t>
      </w:r>
      <w:r w:rsidRPr="00B83E37">
        <w:rPr>
          <w:rFonts w:ascii="Bookman Old Style" w:hAnsi="Bookman Old Style"/>
          <w:sz w:val="24"/>
          <w:szCs w:val="24"/>
        </w:rPr>
        <w:t xml:space="preserve"> There will be increased runoff since some of the roads will be </w:t>
      </w:r>
      <w:r w:rsidR="00B83E37" w:rsidRPr="00B83E37">
        <w:rPr>
          <w:rFonts w:ascii="Bookman Old Style" w:hAnsi="Bookman Old Style"/>
          <w:sz w:val="24"/>
          <w:szCs w:val="24"/>
        </w:rPr>
        <w:t>tarmacked</w:t>
      </w:r>
      <w:r w:rsidRPr="00B83E37">
        <w:rPr>
          <w:rFonts w:ascii="Bookman Old Style" w:hAnsi="Bookman Old Style"/>
          <w:sz w:val="24"/>
          <w:szCs w:val="24"/>
        </w:rPr>
        <w:t xml:space="preserve">. The construction activity of roads does spoil the good </w:t>
      </w:r>
      <w:r w:rsidR="00B83E37" w:rsidRPr="00B83E37">
        <w:rPr>
          <w:rFonts w:ascii="Bookman Old Style" w:hAnsi="Bookman Old Style"/>
          <w:sz w:val="24"/>
          <w:szCs w:val="24"/>
        </w:rPr>
        <w:t>backdrop</w:t>
      </w:r>
      <w:r w:rsidRPr="00B83E37">
        <w:rPr>
          <w:rFonts w:ascii="Bookman Old Style" w:hAnsi="Bookman Old Style"/>
          <w:sz w:val="24"/>
          <w:szCs w:val="24"/>
        </w:rPr>
        <w:t xml:space="preserve"> of the area. Due to road construction in this area, the drainage trenches that will be dug to allow water to flow will instead enhance rapid soil erosion. Since the sites have slopes, this will accelerate the water runoff and reduces the stability of the land surface</w:t>
      </w:r>
      <w:proofErr w:type="gramStart"/>
      <w:r w:rsidRPr="00B83E37">
        <w:rPr>
          <w:rFonts w:ascii="Bookman Old Style" w:hAnsi="Bookman Old Style"/>
          <w:sz w:val="24"/>
          <w:szCs w:val="24"/>
        </w:rPr>
        <w:t>..</w:t>
      </w:r>
      <w:proofErr w:type="gramEnd"/>
      <w:r w:rsidRPr="00B83E37">
        <w:rPr>
          <w:rFonts w:ascii="Bookman Old Style" w:hAnsi="Bookman Old Style"/>
          <w:sz w:val="24"/>
          <w:szCs w:val="24"/>
        </w:rPr>
        <w:t xml:space="preserve"> There will be great disturbance especially the areas that are under cultivation. This implies that some of the areas will have permanent scars which will take time to repair especially where pa</w:t>
      </w:r>
      <w:r w:rsidR="00B83E37" w:rsidRPr="00B83E37">
        <w:rPr>
          <w:rFonts w:ascii="Bookman Old Style" w:hAnsi="Bookman Old Style"/>
          <w:sz w:val="24"/>
          <w:szCs w:val="24"/>
        </w:rPr>
        <w:t>ving and use of tarmac is done</w:t>
      </w:r>
      <w:bookmarkStart w:id="728" w:name="_Toc356478432"/>
    </w:p>
    <w:p w:rsidR="00685675" w:rsidRDefault="00685675" w:rsidP="006F2501">
      <w:pPr>
        <w:autoSpaceDE w:val="0"/>
        <w:autoSpaceDN w:val="0"/>
        <w:adjustRightInd w:val="0"/>
        <w:spacing w:line="360" w:lineRule="auto"/>
        <w:jc w:val="both"/>
        <w:rPr>
          <w:rFonts w:ascii="Bookman Old Style" w:hAnsi="Bookman Old Style"/>
          <w:sz w:val="24"/>
          <w:szCs w:val="24"/>
        </w:rPr>
      </w:pPr>
    </w:p>
    <w:p w:rsidR="00685675" w:rsidRDefault="00685675" w:rsidP="006F2501">
      <w:pPr>
        <w:autoSpaceDE w:val="0"/>
        <w:autoSpaceDN w:val="0"/>
        <w:adjustRightInd w:val="0"/>
        <w:spacing w:line="360" w:lineRule="auto"/>
        <w:jc w:val="both"/>
        <w:rPr>
          <w:rFonts w:ascii="Bookman Old Style" w:hAnsi="Bookman Old Style"/>
          <w:sz w:val="24"/>
          <w:szCs w:val="24"/>
        </w:rPr>
      </w:pPr>
    </w:p>
    <w:p w:rsidR="00685675" w:rsidRDefault="00685675" w:rsidP="006F2501">
      <w:pPr>
        <w:autoSpaceDE w:val="0"/>
        <w:autoSpaceDN w:val="0"/>
        <w:adjustRightInd w:val="0"/>
        <w:spacing w:line="360" w:lineRule="auto"/>
        <w:jc w:val="both"/>
        <w:rPr>
          <w:rFonts w:ascii="Bookman Old Style" w:hAnsi="Bookman Old Style"/>
          <w:sz w:val="24"/>
          <w:szCs w:val="24"/>
        </w:rPr>
      </w:pPr>
    </w:p>
    <w:p w:rsidR="00F644C8" w:rsidRPr="00685675" w:rsidRDefault="00F644C8" w:rsidP="00770FD4">
      <w:pPr>
        <w:pStyle w:val="ListParagraph"/>
        <w:numPr>
          <w:ilvl w:val="1"/>
          <w:numId w:val="194"/>
        </w:numPr>
        <w:autoSpaceDE w:val="0"/>
        <w:autoSpaceDN w:val="0"/>
        <w:adjustRightInd w:val="0"/>
        <w:spacing w:line="360" w:lineRule="auto"/>
        <w:jc w:val="both"/>
        <w:rPr>
          <w:rFonts w:ascii="Bookman Old Style" w:hAnsi="Bookman Old Style"/>
          <w:sz w:val="24"/>
          <w:szCs w:val="24"/>
        </w:rPr>
      </w:pPr>
      <w:bookmarkStart w:id="729" w:name="_Toc421715350"/>
      <w:r w:rsidRPr="00685675">
        <w:rPr>
          <w:rStyle w:val="Heading2Char"/>
          <w:rFonts w:ascii="Bookman Old Style" w:eastAsiaTheme="minorHAnsi" w:hAnsi="Bookman Old Style"/>
        </w:rPr>
        <w:lastRenderedPageBreak/>
        <w:t>Biotic community</w:t>
      </w:r>
      <w:bookmarkEnd w:id="729"/>
      <w:r w:rsidRPr="00685675">
        <w:rPr>
          <w:rFonts w:ascii="Bookman Old Style" w:hAnsi="Bookman Old Style"/>
          <w:sz w:val="24"/>
          <w:szCs w:val="24"/>
        </w:rPr>
        <w:t xml:space="preserve"> (plants and animals);</w:t>
      </w:r>
      <w:bookmarkEnd w:id="728"/>
    </w:p>
    <w:p w:rsidR="00F644C8" w:rsidRPr="00620D65" w:rsidRDefault="00F644C8" w:rsidP="00620D65">
      <w:pPr>
        <w:autoSpaceDE w:val="0"/>
        <w:autoSpaceDN w:val="0"/>
        <w:adjustRightInd w:val="0"/>
        <w:spacing w:line="360" w:lineRule="auto"/>
        <w:jc w:val="both"/>
        <w:rPr>
          <w:rFonts w:ascii="Bookman Old Style" w:hAnsi="Bookman Old Style"/>
          <w:sz w:val="24"/>
          <w:szCs w:val="24"/>
        </w:rPr>
      </w:pPr>
      <w:r w:rsidRPr="00620D65">
        <w:rPr>
          <w:rFonts w:ascii="Bookman Old Style" w:hAnsi="Bookman Old Style"/>
          <w:sz w:val="24"/>
          <w:szCs w:val="24"/>
        </w:rPr>
        <w:t>Since REMA guidelines also demand a report on biotic community it was prudent these elements were taken into consideration. The following observations were made on all the sites in general;</w:t>
      </w:r>
    </w:p>
    <w:p w:rsidR="00F644C8" w:rsidRPr="00C0626E" w:rsidRDefault="00F644C8" w:rsidP="00C0626E">
      <w:pPr>
        <w:autoSpaceDE w:val="0"/>
        <w:autoSpaceDN w:val="0"/>
        <w:adjustRightInd w:val="0"/>
        <w:spacing w:line="360" w:lineRule="auto"/>
        <w:jc w:val="both"/>
        <w:rPr>
          <w:rFonts w:ascii="Bookman Old Style" w:hAnsi="Bookman Old Style"/>
          <w:sz w:val="24"/>
          <w:szCs w:val="24"/>
        </w:rPr>
      </w:pPr>
      <w:r w:rsidRPr="00620D65">
        <w:rPr>
          <w:rFonts w:ascii="Bookman Old Style" w:hAnsi="Bookman Old Style"/>
          <w:sz w:val="24"/>
          <w:szCs w:val="24"/>
        </w:rPr>
        <w:t>Basing on the observations made during the initial phase, predicting impacts on these sites is crucial. Since it was observed that on these sites the vegetation cover exists, the implementation phase will involve cutting and clearing the vegetation for smooth work flow. This implies most vegetatio</w:t>
      </w:r>
      <w:r w:rsidR="00620D65" w:rsidRPr="00620D65">
        <w:rPr>
          <w:rFonts w:ascii="Bookman Old Style" w:hAnsi="Bookman Old Style"/>
          <w:sz w:val="24"/>
          <w:szCs w:val="24"/>
        </w:rPr>
        <w:t>n in areas that the project</w:t>
      </w:r>
      <w:r w:rsidRPr="00620D65">
        <w:rPr>
          <w:rFonts w:ascii="Bookman Old Style" w:hAnsi="Bookman Old Style"/>
          <w:sz w:val="24"/>
          <w:szCs w:val="24"/>
        </w:rPr>
        <w:t xml:space="preserve"> carried out will destroy the vegetation. The vegetation is important because it plays a role in reducing soil </w:t>
      </w:r>
      <w:r w:rsidR="00620D65" w:rsidRPr="00620D65">
        <w:rPr>
          <w:rFonts w:ascii="Bookman Old Style" w:hAnsi="Bookman Old Style"/>
          <w:sz w:val="24"/>
          <w:szCs w:val="24"/>
        </w:rPr>
        <w:t>erosion;</w:t>
      </w:r>
      <w:r w:rsidRPr="00620D65">
        <w:rPr>
          <w:rFonts w:ascii="Bookman Old Style" w:hAnsi="Bookman Old Style"/>
          <w:sz w:val="24"/>
          <w:szCs w:val="24"/>
        </w:rPr>
        <w:t xml:space="preserve"> some is used for fire wood and grazing of the domestic animals as well as the good scene</w:t>
      </w:r>
      <w:r w:rsidR="00620D65" w:rsidRPr="00620D65">
        <w:rPr>
          <w:rFonts w:ascii="Bookman Old Style" w:hAnsi="Bookman Old Style"/>
          <w:sz w:val="24"/>
          <w:szCs w:val="24"/>
        </w:rPr>
        <w:t>ry it gives to the area. It is also</w:t>
      </w:r>
      <w:r w:rsidRPr="00620D65">
        <w:rPr>
          <w:rFonts w:ascii="Bookman Old Style" w:hAnsi="Bookman Old Style"/>
          <w:sz w:val="24"/>
          <w:szCs w:val="24"/>
        </w:rPr>
        <w:t xml:space="preserve"> a good habitat for bids, insects like butterflies, snakes among others but most of the habitat area will be cleared during the construction phase. More to that, the sites are hilly and the fact that the vegetation will be cleared, </w:t>
      </w:r>
      <w:proofErr w:type="gramStart"/>
      <w:r w:rsidRPr="00620D65">
        <w:rPr>
          <w:rFonts w:ascii="Bookman Old Style" w:hAnsi="Bookman Old Style"/>
          <w:sz w:val="24"/>
          <w:szCs w:val="24"/>
        </w:rPr>
        <w:t>the it</w:t>
      </w:r>
      <w:proofErr w:type="gramEnd"/>
      <w:r w:rsidRPr="00620D65">
        <w:rPr>
          <w:rFonts w:ascii="Bookman Old Style" w:hAnsi="Bookman Old Style"/>
          <w:sz w:val="24"/>
          <w:szCs w:val="24"/>
        </w:rPr>
        <w:t xml:space="preserve"> implies that more soil loss and flooding in future will take place. There is high risk of losing unique species of plants as well as the special key species for breeding of insects, bird and animals. This means the local communities in future will have to look for new grazing grounds and may be travel long </w:t>
      </w:r>
      <w:r w:rsidRPr="00C0626E">
        <w:rPr>
          <w:rFonts w:ascii="Bookman Old Style" w:hAnsi="Bookman Old Style"/>
          <w:sz w:val="24"/>
          <w:szCs w:val="24"/>
        </w:rPr>
        <w:t>distan</w:t>
      </w:r>
      <w:r w:rsidR="00620D65" w:rsidRPr="00C0626E">
        <w:rPr>
          <w:rFonts w:ascii="Bookman Old Style" w:hAnsi="Bookman Old Style"/>
          <w:sz w:val="24"/>
          <w:szCs w:val="24"/>
        </w:rPr>
        <w:t>ces in search of grazing areas.</w:t>
      </w:r>
    </w:p>
    <w:p w:rsidR="00F644C8" w:rsidRPr="00E376D0" w:rsidRDefault="00F644C8" w:rsidP="00770FD4">
      <w:pPr>
        <w:pStyle w:val="Heading2"/>
        <w:numPr>
          <w:ilvl w:val="1"/>
          <w:numId w:val="194"/>
        </w:numPr>
        <w:rPr>
          <w:rFonts w:ascii="Bookman Old Style" w:hAnsi="Bookman Old Style"/>
        </w:rPr>
      </w:pPr>
      <w:bookmarkStart w:id="730" w:name="_Toc356478433"/>
      <w:bookmarkStart w:id="731" w:name="_Toc419380107"/>
      <w:bookmarkStart w:id="732" w:name="_Toc419812082"/>
      <w:bookmarkStart w:id="733" w:name="_Toc421715351"/>
      <w:r w:rsidRPr="00E376D0">
        <w:rPr>
          <w:rFonts w:ascii="Bookman Old Style" w:hAnsi="Bookman Old Style"/>
        </w:rPr>
        <w:t>Water bodies</w:t>
      </w:r>
      <w:bookmarkEnd w:id="730"/>
      <w:bookmarkEnd w:id="731"/>
      <w:bookmarkEnd w:id="732"/>
      <w:bookmarkEnd w:id="733"/>
    </w:p>
    <w:p w:rsidR="00C0626E" w:rsidRPr="00C0626E" w:rsidRDefault="00F644C8" w:rsidP="00C0626E">
      <w:pPr>
        <w:autoSpaceDE w:val="0"/>
        <w:autoSpaceDN w:val="0"/>
        <w:adjustRightInd w:val="0"/>
        <w:spacing w:line="360" w:lineRule="auto"/>
        <w:jc w:val="both"/>
        <w:rPr>
          <w:rFonts w:ascii="Bookman Old Style" w:hAnsi="Bookman Old Style"/>
          <w:sz w:val="24"/>
          <w:szCs w:val="24"/>
        </w:rPr>
      </w:pPr>
      <w:r w:rsidRPr="00C0626E">
        <w:rPr>
          <w:rFonts w:ascii="Bookman Old Style" w:hAnsi="Bookman Old Style"/>
          <w:b/>
          <w:sz w:val="24"/>
          <w:szCs w:val="24"/>
        </w:rPr>
        <w:t xml:space="preserve"> D</w:t>
      </w:r>
      <w:r w:rsidRPr="00C0626E">
        <w:rPr>
          <w:rFonts w:ascii="Bookman Old Style" w:hAnsi="Bookman Old Style"/>
          <w:sz w:val="24"/>
          <w:szCs w:val="24"/>
        </w:rPr>
        <w:t xml:space="preserve">uring the site visits, </w:t>
      </w:r>
      <w:proofErr w:type="spellStart"/>
      <w:r w:rsidR="00620D65" w:rsidRPr="00C0626E">
        <w:rPr>
          <w:rFonts w:ascii="Bookman Old Style" w:hAnsi="Bookman Old Style"/>
          <w:b/>
          <w:sz w:val="24"/>
          <w:szCs w:val="24"/>
        </w:rPr>
        <w:t>N</w:t>
      </w:r>
      <w:r w:rsidR="00AF5F1D" w:rsidRPr="00C0626E">
        <w:rPr>
          <w:rFonts w:ascii="Bookman Old Style" w:hAnsi="Bookman Old Style"/>
          <w:b/>
          <w:sz w:val="24"/>
          <w:szCs w:val="24"/>
        </w:rPr>
        <w:t>garama</w:t>
      </w:r>
      <w:proofErr w:type="spellEnd"/>
      <w:r w:rsidR="00620D65" w:rsidRPr="00C0626E">
        <w:rPr>
          <w:rFonts w:ascii="Bookman Old Style" w:hAnsi="Bookman Old Style"/>
          <w:b/>
          <w:sz w:val="24"/>
          <w:szCs w:val="24"/>
        </w:rPr>
        <w:t xml:space="preserve"> site is surrounded by</w:t>
      </w:r>
      <w:r w:rsidR="00C0626E" w:rsidRPr="00C0626E">
        <w:rPr>
          <w:rFonts w:ascii="Bookman Old Style" w:hAnsi="Bookman Old Style"/>
          <w:b/>
          <w:sz w:val="24"/>
          <w:szCs w:val="24"/>
        </w:rPr>
        <w:t xml:space="preserve"> </w:t>
      </w:r>
      <w:r w:rsidR="00C0626E" w:rsidRPr="00C0626E">
        <w:rPr>
          <w:rFonts w:ascii="Bookman Old Style" w:hAnsi="Bookman Old Style"/>
          <w:sz w:val="24"/>
          <w:szCs w:val="24"/>
        </w:rPr>
        <w:t xml:space="preserve"> </w:t>
      </w:r>
      <w:r w:rsidRPr="00C0626E">
        <w:rPr>
          <w:rFonts w:ascii="Bookman Old Style" w:hAnsi="Bookman Old Style"/>
          <w:sz w:val="24"/>
          <w:szCs w:val="24"/>
        </w:rPr>
        <w:t xml:space="preserve"> swamp</w:t>
      </w:r>
      <w:r w:rsidR="00C0626E" w:rsidRPr="00C0626E">
        <w:rPr>
          <w:rFonts w:ascii="Bookman Old Style" w:hAnsi="Bookman Old Style"/>
          <w:sz w:val="24"/>
          <w:szCs w:val="24"/>
        </w:rPr>
        <w:t>s containing water bodies which will</w:t>
      </w:r>
      <w:r w:rsidRPr="00C0626E">
        <w:rPr>
          <w:rFonts w:ascii="Bookman Old Style" w:hAnsi="Bookman Old Style"/>
          <w:sz w:val="24"/>
          <w:szCs w:val="24"/>
        </w:rPr>
        <w:t xml:space="preserve"> be contaminated. This means the soil erosion and water </w:t>
      </w:r>
      <w:r w:rsidR="00C0626E" w:rsidRPr="00C0626E">
        <w:rPr>
          <w:rFonts w:ascii="Bookman Old Style" w:hAnsi="Bookman Old Style"/>
          <w:sz w:val="24"/>
          <w:szCs w:val="24"/>
        </w:rPr>
        <w:t>runoff will</w:t>
      </w:r>
      <w:r w:rsidRPr="00C0626E">
        <w:rPr>
          <w:rFonts w:ascii="Bookman Old Style" w:hAnsi="Bookman Old Style"/>
          <w:sz w:val="24"/>
          <w:szCs w:val="24"/>
        </w:rPr>
        <w:t xml:space="preserve"> end up in these water bodies when finally the project activities are implemented. The swamp is at the end of the s</w:t>
      </w:r>
      <w:r w:rsidR="00C0626E" w:rsidRPr="00C0626E">
        <w:rPr>
          <w:rFonts w:ascii="Bookman Old Style" w:hAnsi="Bookman Old Style"/>
          <w:sz w:val="24"/>
          <w:szCs w:val="24"/>
        </w:rPr>
        <w:t>loppy land on this site and so it is</w:t>
      </w:r>
      <w:r w:rsidRPr="00C0626E">
        <w:rPr>
          <w:rFonts w:ascii="Bookman Old Style" w:hAnsi="Bookman Old Style"/>
          <w:sz w:val="24"/>
          <w:szCs w:val="24"/>
        </w:rPr>
        <w:t xml:space="preserve"> going to be collection area for most of the soil debris and water that runs down the slope. This will affect the water that the local communities have been using for domestic purposes. The swamp has vegetation which is a habitat to some birds and other animals like snakes, fish and amphibians.  </w:t>
      </w:r>
    </w:p>
    <w:p w:rsidR="006F2501" w:rsidRDefault="00F644C8" w:rsidP="00C0626E">
      <w:pPr>
        <w:autoSpaceDE w:val="0"/>
        <w:autoSpaceDN w:val="0"/>
        <w:adjustRightInd w:val="0"/>
        <w:spacing w:line="360" w:lineRule="auto"/>
        <w:jc w:val="both"/>
        <w:rPr>
          <w:rFonts w:ascii="Bookman Old Style" w:hAnsi="Bookman Old Style"/>
          <w:sz w:val="24"/>
          <w:szCs w:val="24"/>
        </w:rPr>
      </w:pPr>
      <w:r w:rsidRPr="00C0626E">
        <w:rPr>
          <w:rFonts w:ascii="Bookman Old Style" w:hAnsi="Bookman Old Style"/>
          <w:sz w:val="24"/>
          <w:szCs w:val="24"/>
        </w:rPr>
        <w:lastRenderedPageBreak/>
        <w:t xml:space="preserve">When the project starts then the problem of siltation will arise and in future may lead to loss of some animals. If the situation is not handled in future in time, then the whole swamp composition will be affected.  However it should </w:t>
      </w:r>
      <w:proofErr w:type="spellStart"/>
      <w:proofErr w:type="gramStart"/>
      <w:r w:rsidRPr="00C0626E">
        <w:rPr>
          <w:rFonts w:ascii="Bookman Old Style" w:hAnsi="Bookman Old Style"/>
          <w:sz w:val="24"/>
          <w:szCs w:val="24"/>
        </w:rPr>
        <w:t>noted</w:t>
      </w:r>
      <w:proofErr w:type="spellEnd"/>
      <w:proofErr w:type="gramEnd"/>
      <w:r w:rsidRPr="00C0626E">
        <w:rPr>
          <w:rFonts w:ascii="Bookman Old Style" w:hAnsi="Bookman Old Style"/>
          <w:sz w:val="24"/>
          <w:szCs w:val="24"/>
        </w:rPr>
        <w:t xml:space="preserve"> that when the project diverts the water that pours in the swamp, then there is high possibility of the swamp reducing or disappearing which will result into knock on effects in the swamp ecosystem. </w:t>
      </w:r>
      <w:bookmarkStart w:id="734" w:name="_Toc356478434"/>
    </w:p>
    <w:p w:rsidR="00F644C8" w:rsidRPr="00E376D0" w:rsidRDefault="00F644C8" w:rsidP="00770FD4">
      <w:pPr>
        <w:pStyle w:val="Heading2"/>
        <w:numPr>
          <w:ilvl w:val="1"/>
          <w:numId w:val="194"/>
        </w:numPr>
        <w:rPr>
          <w:rFonts w:ascii="Bookman Old Style" w:hAnsi="Bookman Old Style"/>
        </w:rPr>
      </w:pPr>
      <w:bookmarkStart w:id="735" w:name="_Toc421715352"/>
      <w:r w:rsidRPr="00E376D0">
        <w:rPr>
          <w:rFonts w:ascii="Bookman Old Style" w:hAnsi="Bookman Old Style"/>
        </w:rPr>
        <w:t>Socio-economic state</w:t>
      </w:r>
      <w:bookmarkEnd w:id="734"/>
      <w:bookmarkEnd w:id="735"/>
      <w:r w:rsidRPr="00E376D0">
        <w:rPr>
          <w:rFonts w:ascii="Bookman Old Style" w:hAnsi="Bookman Old Style"/>
        </w:rPr>
        <w:t xml:space="preserve"> </w:t>
      </w:r>
    </w:p>
    <w:p w:rsidR="00F644C8" w:rsidRPr="00C0626E" w:rsidRDefault="00F644C8" w:rsidP="00C0626E">
      <w:pPr>
        <w:autoSpaceDE w:val="0"/>
        <w:autoSpaceDN w:val="0"/>
        <w:adjustRightInd w:val="0"/>
        <w:spacing w:line="360" w:lineRule="auto"/>
        <w:jc w:val="both"/>
        <w:rPr>
          <w:rFonts w:ascii="Bookman Old Style" w:hAnsi="Bookman Old Style"/>
          <w:sz w:val="24"/>
          <w:szCs w:val="24"/>
        </w:rPr>
      </w:pPr>
      <w:r w:rsidRPr="00C0626E">
        <w:rPr>
          <w:rFonts w:ascii="Bookman Old Style" w:hAnsi="Bookman Old Style"/>
          <w:b/>
          <w:sz w:val="24"/>
          <w:szCs w:val="24"/>
        </w:rPr>
        <w:t>T</w:t>
      </w:r>
      <w:r w:rsidRPr="00C0626E">
        <w:rPr>
          <w:rFonts w:ascii="Bookman Old Style" w:hAnsi="Bookman Old Style"/>
          <w:sz w:val="24"/>
          <w:szCs w:val="24"/>
        </w:rPr>
        <w:t>he majority of the local communities rely on agriculture as a main source of income and so they carry out subsistence farming to supplement on their incomes. The main crops grown in all the sites includ</w:t>
      </w:r>
      <w:r w:rsidR="00C0626E" w:rsidRPr="00C0626E">
        <w:rPr>
          <w:rFonts w:ascii="Bookman Old Style" w:hAnsi="Bookman Old Style"/>
          <w:sz w:val="24"/>
          <w:szCs w:val="24"/>
        </w:rPr>
        <w:t>e bananas, maize, beans and vegetables among</w:t>
      </w:r>
      <w:r w:rsidRPr="00C0626E">
        <w:rPr>
          <w:rFonts w:ascii="Bookman Old Style" w:hAnsi="Bookman Old Style"/>
          <w:sz w:val="24"/>
          <w:szCs w:val="24"/>
        </w:rPr>
        <w:t xml:space="preserve"> others. A few animals like cows, chicken and goats are kept. The implementation of the project will displace some members of the community while others will be forced to migrate to new areas. This means that the social setting of the local communities will change and even the economic activities will change. Apart from that some of the local communities will be employed by the construction company and this will change their economic activities. This may have a long term impact as those used to working on road construction may be influenced to leave agriculture. All these sites </w:t>
      </w:r>
      <w:proofErr w:type="spellStart"/>
      <w:r w:rsidRPr="00C0626E">
        <w:rPr>
          <w:rFonts w:ascii="Bookman Old Style" w:hAnsi="Bookman Old Style"/>
          <w:sz w:val="24"/>
          <w:szCs w:val="24"/>
        </w:rPr>
        <w:t>maram</w:t>
      </w:r>
      <w:proofErr w:type="spellEnd"/>
      <w:r w:rsidRPr="00C0626E">
        <w:rPr>
          <w:rFonts w:ascii="Bookman Old Style" w:hAnsi="Bookman Old Style"/>
          <w:sz w:val="24"/>
          <w:szCs w:val="24"/>
        </w:rPr>
        <w:t xml:space="preserve"> roads that the local communities use to transport their products or to travel for other businesses or for other economic activities will be upgraded. This will involve expanding the present roads and diverting others which in turn will lead to relocation of the people in those areas that are going to be affected. Not only that the problem of noise from the tractors, bulldozers, excavators and soil compactors.</w:t>
      </w:r>
    </w:p>
    <w:p w:rsidR="00F644C8" w:rsidRPr="00E376D0" w:rsidRDefault="00F644C8" w:rsidP="00770FD4">
      <w:pPr>
        <w:pStyle w:val="Heading2"/>
        <w:numPr>
          <w:ilvl w:val="1"/>
          <w:numId w:val="194"/>
        </w:numPr>
        <w:rPr>
          <w:rFonts w:ascii="Bookman Old Style" w:hAnsi="Bookman Old Style"/>
        </w:rPr>
      </w:pPr>
      <w:bookmarkStart w:id="736" w:name="_Toc356478435"/>
      <w:bookmarkStart w:id="737" w:name="_Toc419380108"/>
      <w:bookmarkStart w:id="738" w:name="_Toc419812083"/>
      <w:bookmarkStart w:id="739" w:name="_Toc421715353"/>
      <w:r w:rsidRPr="00E376D0">
        <w:rPr>
          <w:rFonts w:ascii="Bookman Old Style" w:hAnsi="Bookman Old Style"/>
        </w:rPr>
        <w:t>Mitigation measures</w:t>
      </w:r>
      <w:bookmarkEnd w:id="736"/>
      <w:bookmarkEnd w:id="737"/>
      <w:bookmarkEnd w:id="738"/>
      <w:bookmarkEnd w:id="739"/>
    </w:p>
    <w:p w:rsidR="00F644C8" w:rsidRPr="006F2501" w:rsidRDefault="00F644C8" w:rsidP="00F644C8">
      <w:pPr>
        <w:autoSpaceDE w:val="0"/>
        <w:autoSpaceDN w:val="0"/>
        <w:adjustRightInd w:val="0"/>
        <w:spacing w:line="360" w:lineRule="auto"/>
        <w:rPr>
          <w:rFonts w:ascii="Bookman Old Style" w:hAnsi="Bookman Old Style"/>
          <w:sz w:val="24"/>
          <w:szCs w:val="24"/>
        </w:rPr>
      </w:pPr>
      <w:r w:rsidRPr="006F2501">
        <w:rPr>
          <w:rFonts w:ascii="Bookman Old Style" w:hAnsi="Bookman Old Style"/>
          <w:sz w:val="24"/>
          <w:szCs w:val="24"/>
        </w:rPr>
        <w:t>As a requirement by REMA that all projects should point out the impacts and mitigation measures, it was our obligation to highlight them as indicated below:</w:t>
      </w: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lastRenderedPageBreak/>
        <w:t xml:space="preserve">Total loss of vegetation in the sites that will have construction of roads and houses will be mitigated by ensuring that roadsides are planted with grass to retain the appearance </w:t>
      </w:r>
      <w:r w:rsidR="00523952">
        <w:rPr>
          <w:rFonts w:ascii="Bookman Old Style" w:hAnsi="Bookman Old Style"/>
          <w:sz w:val="24"/>
          <w:szCs w:val="24"/>
        </w:rPr>
        <w:t>and also reduce on soil erosion;</w:t>
      </w: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 xml:space="preserve">The  construction of drainages on the sides of the road will be done  in such a way  that they are not so steep  to </w:t>
      </w:r>
      <w:proofErr w:type="spellStart"/>
      <w:r w:rsidRPr="006F2501">
        <w:rPr>
          <w:rFonts w:ascii="Bookman Old Style" w:hAnsi="Bookman Old Style"/>
          <w:sz w:val="24"/>
          <w:szCs w:val="24"/>
        </w:rPr>
        <w:t>minimise</w:t>
      </w:r>
      <w:proofErr w:type="spellEnd"/>
      <w:r w:rsidRPr="006F2501">
        <w:rPr>
          <w:rFonts w:ascii="Bookman Old Style" w:hAnsi="Bookman Old Style"/>
          <w:sz w:val="24"/>
          <w:szCs w:val="24"/>
        </w:rPr>
        <w:t xml:space="preserve"> the speed of runoff and also the points where the trench empties in water body or bigger trench there will be wire mesh to cut off the bigger debris particles and materials that my block the drainage or end up contaminating the water body</w:t>
      </w:r>
      <w:r w:rsidR="00523952">
        <w:rPr>
          <w:rFonts w:ascii="Bookman Old Style" w:hAnsi="Bookman Old Style"/>
          <w:sz w:val="24"/>
          <w:szCs w:val="24"/>
        </w:rPr>
        <w:t>;</w:t>
      </w: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Total displacement of the animals such as birds that have been nesting and breeding from the vegetation that is currently on site will be handled by ensuring that not  all the trees or vegetation especially that which is not directly on the line of clearance are spared to limit on displacement of the birds, insects and other organisms</w:t>
      </w:r>
      <w:r w:rsidR="00523952">
        <w:rPr>
          <w:rFonts w:ascii="Bookman Old Style" w:hAnsi="Bookman Old Style"/>
          <w:sz w:val="24"/>
          <w:szCs w:val="24"/>
        </w:rPr>
        <w:t>;</w:t>
      </w:r>
    </w:p>
    <w:p w:rsidR="00523952" w:rsidRDefault="00523952" w:rsidP="00523952">
      <w:pPr>
        <w:pStyle w:val="ListParagraph"/>
        <w:autoSpaceDE w:val="0"/>
        <w:autoSpaceDN w:val="0"/>
        <w:adjustRightInd w:val="0"/>
        <w:spacing w:after="0" w:line="360" w:lineRule="auto"/>
        <w:jc w:val="both"/>
        <w:rPr>
          <w:rFonts w:ascii="Bookman Old Style" w:hAnsi="Bookman Old Style"/>
          <w:sz w:val="24"/>
          <w:szCs w:val="24"/>
        </w:rPr>
      </w:pP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 xml:space="preserve">Change of the scenery of the sites and disappearance of the aesthetic appeal of the sites will be handled by ensuring that the planting of fat growing trees and vegetation to replace those cut so that the appearance is restored. For areas where houses will be constructed there will be portion for planting grass in compound of the </w:t>
      </w:r>
      <w:r w:rsidR="00523952">
        <w:rPr>
          <w:rFonts w:ascii="Bookman Old Style" w:hAnsi="Bookman Old Style"/>
          <w:sz w:val="24"/>
          <w:szCs w:val="24"/>
        </w:rPr>
        <w:t>new houses to restore the green;</w:t>
      </w:r>
    </w:p>
    <w:p w:rsidR="00523952" w:rsidRDefault="00523952" w:rsidP="00523952">
      <w:pPr>
        <w:pStyle w:val="ListParagraph"/>
        <w:autoSpaceDE w:val="0"/>
        <w:autoSpaceDN w:val="0"/>
        <w:adjustRightInd w:val="0"/>
        <w:spacing w:after="0" w:line="360" w:lineRule="auto"/>
        <w:jc w:val="both"/>
        <w:rPr>
          <w:rFonts w:ascii="Bookman Old Style" w:hAnsi="Bookman Old Style"/>
          <w:sz w:val="24"/>
          <w:szCs w:val="24"/>
        </w:rPr>
      </w:pP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 xml:space="preserve">There will be displacement of some of the local communities from their current locations to other different locations when the project starts. The solution to this will be by first sensitizing the people will be affected so that it is not a surprise to them. This will prepare them psychologically so that it will be easy to resettle them. There will also be compensations to those who will lose a lot of their property or want to go to their preferred areas. So meetings together with the community leaders or authorities will be organized to come to an agreement with those who will be affected in advance. </w:t>
      </w: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lastRenderedPageBreak/>
        <w:t>Increased soil erosion and water runoff after the vegetation is cleared will be handled by planting vegetation in most areas that will be cleared. In case where water runoff can end up in a water body then the drainage will be designed to reduce on the amount that ends in the water body as well reduce on flooding. In case of runoff from iron roofs the local communities will be sensitized on water harvest methods to cut off the water t</w:t>
      </w:r>
      <w:r w:rsidR="00523952">
        <w:rPr>
          <w:rFonts w:ascii="Bookman Old Style" w:hAnsi="Bookman Old Style"/>
          <w:sz w:val="24"/>
          <w:szCs w:val="24"/>
        </w:rPr>
        <w:t>hat may end up causing erosion.;</w:t>
      </w:r>
    </w:p>
    <w:p w:rsidR="006F2501"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 xml:space="preserve">Destroying the agricultural crops of certain local communities in the sites that the project will take place. This will be handled by sensitizing the communities and enabling them to access the fast maturing seeds to be able to have food for consumption. </w:t>
      </w:r>
    </w:p>
    <w:p w:rsidR="006F2501" w:rsidRDefault="006F2501" w:rsidP="006F2501">
      <w:pPr>
        <w:pStyle w:val="ListParagraph"/>
        <w:autoSpaceDE w:val="0"/>
        <w:autoSpaceDN w:val="0"/>
        <w:adjustRightInd w:val="0"/>
        <w:spacing w:after="0" w:line="360" w:lineRule="auto"/>
        <w:jc w:val="both"/>
        <w:rPr>
          <w:rFonts w:ascii="Bookman Old Style" w:hAnsi="Bookman Old Style"/>
          <w:sz w:val="24"/>
          <w:szCs w:val="24"/>
        </w:rPr>
      </w:pPr>
    </w:p>
    <w:p w:rsidR="00523952"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6F2501">
        <w:rPr>
          <w:rFonts w:ascii="Bookman Old Style" w:hAnsi="Bookman Old Style"/>
          <w:sz w:val="24"/>
          <w:szCs w:val="24"/>
        </w:rPr>
        <w:t>Destruction of the food web of certain organisms since others may die will be handled by being conscious and ensuring unnecessary killing of organisms is avoided. Those in charge of excavation and use of bull dozers will be advised in advance so that in case they happen to encounter such a case will be aware of the measure to take.</w:t>
      </w:r>
    </w:p>
    <w:p w:rsidR="00523952" w:rsidRPr="00523952" w:rsidRDefault="00523952" w:rsidP="00523952">
      <w:pPr>
        <w:pStyle w:val="ListParagraph"/>
        <w:rPr>
          <w:rFonts w:ascii="Bookman Old Style" w:hAnsi="Bookman Old Style"/>
          <w:sz w:val="24"/>
          <w:szCs w:val="24"/>
        </w:rPr>
      </w:pPr>
    </w:p>
    <w:p w:rsidR="00F644C8" w:rsidRPr="00523952" w:rsidRDefault="00F644C8" w:rsidP="00770FD4">
      <w:pPr>
        <w:pStyle w:val="ListParagraph"/>
        <w:numPr>
          <w:ilvl w:val="0"/>
          <w:numId w:val="109"/>
        </w:numPr>
        <w:autoSpaceDE w:val="0"/>
        <w:autoSpaceDN w:val="0"/>
        <w:adjustRightInd w:val="0"/>
        <w:spacing w:after="0" w:line="360" w:lineRule="auto"/>
        <w:jc w:val="both"/>
        <w:rPr>
          <w:rFonts w:ascii="Bookman Old Style" w:hAnsi="Bookman Old Style"/>
          <w:sz w:val="24"/>
          <w:szCs w:val="24"/>
        </w:rPr>
      </w:pPr>
      <w:r w:rsidRPr="00523952">
        <w:rPr>
          <w:rFonts w:ascii="Bookman Old Style" w:hAnsi="Bookman Old Style"/>
          <w:sz w:val="24"/>
          <w:szCs w:val="24"/>
        </w:rPr>
        <w:t>On top of that there is potential of air and noise pollution from the machines and graders that shall be used during construction. This will be mitigated by ensuring the work is done only working hours and even during these hours if the machine is not in use is switched off. The construction activity will not be carried out at night or awkward hours to avoid inconveniencing the people within the vicinity of the project with noise or air pollution. The problem of vibrations due soil compacting by the machines will be limited and only used where the tractors cannot do well.</w:t>
      </w:r>
    </w:p>
    <w:p w:rsidR="00F644C8" w:rsidRDefault="00F644C8" w:rsidP="00F644C8">
      <w:pPr>
        <w:pStyle w:val="Heading1"/>
        <w:numPr>
          <w:ilvl w:val="0"/>
          <w:numId w:val="0"/>
        </w:numPr>
        <w:ind w:left="270"/>
        <w:jc w:val="left"/>
      </w:pPr>
    </w:p>
    <w:p w:rsidR="00C02C5D" w:rsidRDefault="00C02C5D" w:rsidP="00FB4817">
      <w:pPr>
        <w:rPr>
          <w:rFonts w:ascii="Bookman Old Style" w:hAnsi="Bookman Old Style"/>
          <w:color w:val="E36C0A" w:themeColor="accent6" w:themeShade="BF"/>
          <w:sz w:val="24"/>
          <w:szCs w:val="24"/>
        </w:rPr>
        <w:sectPr w:rsidR="00C02C5D" w:rsidSect="00BA5CD1">
          <w:footerReference w:type="default" r:id="rId306"/>
          <w:pgSz w:w="12240" w:h="15840"/>
          <w:pgMar w:top="1440" w:right="1440" w:bottom="1440" w:left="1260" w:header="1440" w:footer="720" w:gutter="0"/>
          <w:pgBorders w:offsetFrom="page">
            <w:top w:val="thinThickThinSmallGap" w:sz="12" w:space="24" w:color="365F91" w:themeColor="accent1" w:themeShade="BF"/>
            <w:left w:val="thinThickThinSmallGap" w:sz="12" w:space="24" w:color="365F91" w:themeColor="accent1" w:themeShade="BF"/>
            <w:bottom w:val="thinThickThinSmallGap" w:sz="12" w:space="24" w:color="365F91" w:themeColor="accent1" w:themeShade="BF"/>
            <w:right w:val="thinThickThinSmallGap" w:sz="12" w:space="24" w:color="365F91" w:themeColor="accent1" w:themeShade="BF"/>
          </w:pgBorders>
          <w:cols w:space="720"/>
          <w:docGrid w:linePitch="360"/>
        </w:sectPr>
      </w:pPr>
    </w:p>
    <w:p w:rsidR="00F17887" w:rsidRPr="00E376D0" w:rsidRDefault="00765BAB" w:rsidP="00E376D0">
      <w:pPr>
        <w:pStyle w:val="Heading1"/>
        <w:numPr>
          <w:ilvl w:val="0"/>
          <w:numId w:val="0"/>
        </w:numPr>
        <w:ind w:left="432" w:hanging="432"/>
        <w:rPr>
          <w:rFonts w:ascii="Bookman Old Style" w:hAnsi="Bookman Old Style"/>
        </w:rPr>
      </w:pPr>
      <w:bookmarkStart w:id="740" w:name="_Toc421715354"/>
      <w:r>
        <w:rPr>
          <w:rFonts w:ascii="Bookman Old Style" w:hAnsi="Bookman Old Style"/>
          <w:caps w:val="0"/>
          <w:color w:val="F79646" w:themeColor="accent6"/>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DIXSEPT</w:t>
      </w:r>
      <w:r w:rsidR="005A73C0" w:rsidRPr="00E376D0">
        <w:rPr>
          <w:rFonts w:ascii="Bookman Old Style" w:hAnsi="Bookman Old Style"/>
          <w:color w:val="00B0F0"/>
          <w:u w:val="none"/>
        </w:rPr>
        <w:t xml:space="preserve">: </w:t>
      </w:r>
      <w:r w:rsidR="005A73C0" w:rsidRPr="00765BAB">
        <w:rPr>
          <w:rFonts w:ascii="Bookman Old Style" w:hAnsi="Bookman Old Style"/>
          <w:color w:val="00B0F0"/>
          <w:u w:val="thick"/>
        </w:rPr>
        <w:t>IMPLEMENTATION STRATEGIES</w:t>
      </w:r>
      <w:r w:rsidR="00F17887" w:rsidRPr="00765BAB">
        <w:rPr>
          <w:rFonts w:ascii="Bookman Old Style" w:hAnsi="Bookman Old Style"/>
          <w:color w:val="00B0F0"/>
          <w:u w:val="thick"/>
        </w:rPr>
        <w:t xml:space="preserve"> AND PHASING</w:t>
      </w:r>
      <w:bookmarkEnd w:id="740"/>
    </w:p>
    <w:p w:rsidR="00765BAB" w:rsidRDefault="00765BAB" w:rsidP="00E376D0">
      <w:pPr>
        <w:pStyle w:val="Heading2"/>
        <w:numPr>
          <w:ilvl w:val="0"/>
          <w:numId w:val="0"/>
        </w:numPr>
        <w:rPr>
          <w:rFonts w:ascii="Bookman Old Style" w:hAnsi="Bookman Old Style"/>
        </w:rPr>
      </w:pPr>
    </w:p>
    <w:p w:rsidR="00F17887" w:rsidRPr="00E376D0" w:rsidRDefault="00765BAB" w:rsidP="00E376D0">
      <w:pPr>
        <w:pStyle w:val="Heading2"/>
        <w:numPr>
          <w:ilvl w:val="0"/>
          <w:numId w:val="0"/>
        </w:numPr>
        <w:rPr>
          <w:rFonts w:ascii="Bookman Old Style" w:hAnsi="Bookman Old Style"/>
        </w:rPr>
      </w:pPr>
      <w:bookmarkStart w:id="741" w:name="_Toc421715355"/>
      <w:r>
        <w:rPr>
          <w:rFonts w:ascii="Bookman Old Style" w:hAnsi="Bookman Old Style"/>
        </w:rPr>
        <w:t xml:space="preserve">17.1. </w:t>
      </w:r>
      <w:r w:rsidR="00F17887" w:rsidRPr="00E376D0">
        <w:rPr>
          <w:rFonts w:ascii="Bookman Old Style" w:hAnsi="Bookman Old Style"/>
        </w:rPr>
        <w:t>Introduction</w:t>
      </w:r>
      <w:bookmarkEnd w:id="741"/>
      <w:r w:rsidR="00F17887" w:rsidRPr="00E376D0">
        <w:rPr>
          <w:rFonts w:ascii="Bookman Old Style" w:hAnsi="Bookman Old Style"/>
        </w:rPr>
        <w:t xml:space="preserve">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implementation and phasing strategy proposed for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town is aimed at pursuing sustainable development which involves seeking positive improvements in the quality of the built, natural and historic environment, as well as in people’s quality of life, including:</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 </w:t>
      </w:r>
    </w:p>
    <w:p w:rsidR="00F17887" w:rsidRPr="00FB4817" w:rsidRDefault="00F17887" w:rsidP="009A0968">
      <w:pPr>
        <w:pStyle w:val="Default"/>
        <w:numPr>
          <w:ilvl w:val="0"/>
          <w:numId w:val="18"/>
        </w:numPr>
        <w:spacing w:line="360" w:lineRule="auto"/>
        <w:jc w:val="both"/>
        <w:rPr>
          <w:rFonts w:ascii="Bookman Old Style" w:hAnsi="Bookman Old Style" w:cs="Times New Roman"/>
        </w:rPr>
      </w:pPr>
      <w:r w:rsidRPr="00FB4817">
        <w:rPr>
          <w:rFonts w:ascii="Bookman Old Style" w:hAnsi="Bookman Old Style" w:cs="Times New Roman"/>
        </w:rPr>
        <w:t xml:space="preserve">Making it easier for jobs to be created in the town, market </w:t>
      </w:r>
      <w:proofErr w:type="spellStart"/>
      <w:r w:rsidRPr="00FB4817">
        <w:rPr>
          <w:rFonts w:ascii="Bookman Old Style" w:hAnsi="Bookman Old Style" w:cs="Times New Roman"/>
        </w:rPr>
        <w:t>centres</w:t>
      </w:r>
      <w:proofErr w:type="spellEnd"/>
      <w:r w:rsidRPr="00FB4817">
        <w:rPr>
          <w:rFonts w:ascii="Bookman Old Style" w:hAnsi="Bookman Old Style" w:cs="Times New Roman"/>
        </w:rPr>
        <w:t xml:space="preserve"> and even in the farms;</w:t>
      </w:r>
    </w:p>
    <w:p w:rsidR="00F17887" w:rsidRPr="00FB4817" w:rsidRDefault="00F17887" w:rsidP="009A0968">
      <w:pPr>
        <w:pStyle w:val="Default"/>
        <w:numPr>
          <w:ilvl w:val="0"/>
          <w:numId w:val="18"/>
        </w:numPr>
        <w:spacing w:line="360" w:lineRule="auto"/>
        <w:jc w:val="both"/>
        <w:rPr>
          <w:rFonts w:ascii="Bookman Old Style" w:hAnsi="Bookman Old Style" w:cs="Times New Roman"/>
        </w:rPr>
      </w:pPr>
      <w:r w:rsidRPr="00FB4817">
        <w:rPr>
          <w:rFonts w:ascii="Bookman Old Style" w:hAnsi="Bookman Old Style" w:cs="Times New Roman"/>
        </w:rPr>
        <w:t xml:space="preserve">Moving from a net loss of bio-diversity to achieving net gains for nature </w:t>
      </w:r>
    </w:p>
    <w:p w:rsidR="00F17887" w:rsidRPr="00FB4817" w:rsidRDefault="00F17887" w:rsidP="009A0968">
      <w:pPr>
        <w:pStyle w:val="Default"/>
        <w:numPr>
          <w:ilvl w:val="0"/>
          <w:numId w:val="18"/>
        </w:numPr>
        <w:spacing w:line="360" w:lineRule="auto"/>
        <w:jc w:val="both"/>
        <w:rPr>
          <w:rFonts w:ascii="Bookman Old Style" w:hAnsi="Bookman Old Style" w:cs="Times New Roman"/>
        </w:rPr>
      </w:pPr>
      <w:r w:rsidRPr="00FB4817">
        <w:rPr>
          <w:rFonts w:ascii="Bookman Old Style" w:hAnsi="Bookman Old Style" w:cs="Times New Roman"/>
        </w:rPr>
        <w:t xml:space="preserve">Strategies for informal settlement restructuring and preventing creation of new ones; </w:t>
      </w:r>
    </w:p>
    <w:p w:rsidR="00F17887" w:rsidRPr="00FB4817" w:rsidRDefault="00F17887" w:rsidP="009A0968">
      <w:pPr>
        <w:pStyle w:val="Default"/>
        <w:numPr>
          <w:ilvl w:val="0"/>
          <w:numId w:val="18"/>
        </w:numPr>
        <w:spacing w:line="360" w:lineRule="auto"/>
        <w:jc w:val="both"/>
        <w:rPr>
          <w:rFonts w:ascii="Bookman Old Style" w:hAnsi="Bookman Old Style" w:cs="Times New Roman"/>
        </w:rPr>
      </w:pPr>
      <w:r w:rsidRPr="00FB4817">
        <w:rPr>
          <w:rFonts w:ascii="Bookman Old Style" w:hAnsi="Bookman Old Style" w:cs="Times New Roman"/>
        </w:rPr>
        <w:t>Improving the conditions in which people live, work, travel and take leisure; and</w:t>
      </w:r>
      <w:r w:rsidR="0030238E">
        <w:rPr>
          <w:rFonts w:ascii="Bookman Old Style" w:hAnsi="Bookman Old Style" w:cs="Times New Roman"/>
        </w:rPr>
        <w:t>;</w:t>
      </w:r>
    </w:p>
    <w:p w:rsidR="00F17887" w:rsidRPr="00FB4817" w:rsidRDefault="00F17887" w:rsidP="009A0968">
      <w:pPr>
        <w:pStyle w:val="Default"/>
        <w:numPr>
          <w:ilvl w:val="0"/>
          <w:numId w:val="18"/>
        </w:numPr>
        <w:spacing w:line="360" w:lineRule="auto"/>
        <w:jc w:val="both"/>
        <w:rPr>
          <w:rFonts w:ascii="Bookman Old Style" w:hAnsi="Bookman Old Style" w:cs="Times New Roman"/>
        </w:rPr>
      </w:pPr>
      <w:r w:rsidRPr="00FB4817">
        <w:rPr>
          <w:rFonts w:ascii="Bookman Old Style" w:hAnsi="Bookman Old Style" w:cs="Times New Roman"/>
        </w:rPr>
        <w:t>Widening the choice of high quality homes</w:t>
      </w:r>
      <w:r w:rsidR="0030238E">
        <w:rPr>
          <w:rFonts w:ascii="Bookman Old Style" w:hAnsi="Bookman Old Style" w:cs="Times New Roman"/>
        </w:rPr>
        <w:t>.</w:t>
      </w:r>
      <w:r w:rsidRPr="00FB4817">
        <w:rPr>
          <w:rFonts w:ascii="Bookman Old Style" w:hAnsi="Bookman Old Style" w:cs="Times New Roman"/>
        </w:rPr>
        <w:t xml:space="preserve"> </w:t>
      </w:r>
    </w:p>
    <w:p w:rsidR="00F17887" w:rsidRPr="00FB4817" w:rsidRDefault="00F17887" w:rsidP="00FB4817">
      <w:pPr>
        <w:pStyle w:val="Default"/>
        <w:spacing w:line="360" w:lineRule="auto"/>
        <w:jc w:val="both"/>
        <w:rPr>
          <w:rFonts w:ascii="Bookman Old Style" w:hAnsi="Bookman Old Style" w:cs="Times New Roman"/>
        </w:rPr>
      </w:pP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To kick-start the implementation process of 500ha as clearly captured in the TOR have been selected in town sites of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and </w:t>
      </w:r>
      <w:proofErr w:type="spellStart"/>
      <w:r w:rsidRPr="00FB4817">
        <w:rPr>
          <w:rFonts w:ascii="Bookman Old Style" w:hAnsi="Bookman Old Style" w:cs="Times New Roman"/>
        </w:rPr>
        <w:t>Gitinda</w:t>
      </w:r>
      <w:proofErr w:type="spellEnd"/>
      <w:r w:rsidRPr="00FB4817">
        <w:rPr>
          <w:rFonts w:ascii="Bookman Old Style" w:hAnsi="Bookman Old Style" w:cs="Times New Roman"/>
        </w:rPr>
        <w:t xml:space="preserve"> for detailed urban design studies and identification of projects that will power the plan and motivate other areas into doing the same. </w:t>
      </w:r>
    </w:p>
    <w:p w:rsidR="00F17887" w:rsidRPr="00FB4817" w:rsidRDefault="00F17887" w:rsidP="00FB4817">
      <w:pPr>
        <w:pStyle w:val="Default"/>
        <w:spacing w:line="360" w:lineRule="auto"/>
        <w:jc w:val="both"/>
        <w:rPr>
          <w:rFonts w:ascii="Bookman Old Style" w:hAnsi="Bookman Old Style" w:cs="Times New Roman"/>
        </w:rPr>
      </w:pPr>
    </w:p>
    <w:p w:rsidR="00F17887" w:rsidRPr="00E376D0" w:rsidRDefault="00765BAB" w:rsidP="00E376D0">
      <w:pPr>
        <w:pStyle w:val="Heading3"/>
        <w:numPr>
          <w:ilvl w:val="0"/>
          <w:numId w:val="0"/>
        </w:numPr>
        <w:rPr>
          <w:rFonts w:ascii="Bookman Old Style" w:hAnsi="Bookman Old Style"/>
        </w:rPr>
      </w:pPr>
      <w:bookmarkStart w:id="742" w:name="_Toc421715356"/>
      <w:r>
        <w:rPr>
          <w:rFonts w:ascii="Bookman Old Style" w:hAnsi="Bookman Old Style"/>
        </w:rPr>
        <w:t xml:space="preserve">17.1.1. </w:t>
      </w:r>
      <w:r w:rsidR="009E55E7" w:rsidRPr="00E376D0">
        <w:rPr>
          <w:rFonts w:ascii="Bookman Old Style" w:hAnsi="Bookman Old Style"/>
        </w:rPr>
        <w:t>Implementation Strategies</w:t>
      </w:r>
      <w:bookmarkEnd w:id="742"/>
      <w:r w:rsidR="009E55E7" w:rsidRPr="00E376D0">
        <w:rPr>
          <w:rFonts w:ascii="Bookman Old Style" w:hAnsi="Bookman Old Style"/>
        </w:rPr>
        <w:t xml:space="preserve"> </w:t>
      </w:r>
    </w:p>
    <w:p w:rsidR="00F1788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tools and strategies proposed for the elaboration of conceptual and detailed studies of the plan of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urban center have been identified from basic rules based on the existing situation, Gatsibo District Development Plan and other important Government programs. The strategies are; </w:t>
      </w:r>
    </w:p>
    <w:p w:rsidR="0091483F" w:rsidRDefault="0091483F" w:rsidP="00FB4817">
      <w:pPr>
        <w:pStyle w:val="Default"/>
        <w:spacing w:line="360" w:lineRule="auto"/>
        <w:jc w:val="both"/>
        <w:rPr>
          <w:rFonts w:ascii="Bookman Old Style" w:hAnsi="Bookman Old Style" w:cs="Times New Roman"/>
        </w:rPr>
      </w:pPr>
    </w:p>
    <w:p w:rsidR="0091483F" w:rsidRPr="00FB4817" w:rsidRDefault="0091483F" w:rsidP="00FB4817">
      <w:pPr>
        <w:pStyle w:val="Default"/>
        <w:spacing w:line="360" w:lineRule="auto"/>
        <w:jc w:val="both"/>
        <w:rPr>
          <w:rFonts w:ascii="Bookman Old Style" w:hAnsi="Bookman Old Style" w:cs="Times New Roman"/>
        </w:rPr>
      </w:pPr>
    </w:p>
    <w:p w:rsidR="00F17887" w:rsidRPr="00FB4817" w:rsidRDefault="00F17887" w:rsidP="00FB4817">
      <w:pPr>
        <w:pStyle w:val="Default"/>
        <w:spacing w:line="360" w:lineRule="auto"/>
        <w:jc w:val="both"/>
        <w:rPr>
          <w:rFonts w:ascii="Bookman Old Style" w:hAnsi="Bookman Old Style" w:cs="Times New Roman"/>
        </w:rPr>
      </w:pPr>
    </w:p>
    <w:p w:rsidR="00F17887" w:rsidRPr="00FB4817" w:rsidRDefault="00F17887" w:rsidP="009A0968">
      <w:pPr>
        <w:pStyle w:val="Default"/>
        <w:numPr>
          <w:ilvl w:val="0"/>
          <w:numId w:val="19"/>
        </w:numPr>
        <w:spacing w:after="126" w:line="360" w:lineRule="auto"/>
        <w:jc w:val="both"/>
        <w:rPr>
          <w:rFonts w:ascii="Bookman Old Style" w:hAnsi="Bookman Old Style" w:cs="Times New Roman"/>
        </w:rPr>
      </w:pPr>
      <w:r w:rsidRPr="00FB4817">
        <w:rPr>
          <w:rFonts w:ascii="Bookman Old Style" w:hAnsi="Bookman Old Style" w:cs="Times New Roman"/>
        </w:rPr>
        <w:lastRenderedPageBreak/>
        <w:t xml:space="preserve">Land Readjustment and land pooling </w:t>
      </w:r>
    </w:p>
    <w:p w:rsidR="00F17887" w:rsidRPr="00FB4817" w:rsidRDefault="00F17887" w:rsidP="009A0968">
      <w:pPr>
        <w:pStyle w:val="Default"/>
        <w:numPr>
          <w:ilvl w:val="0"/>
          <w:numId w:val="19"/>
        </w:numPr>
        <w:spacing w:after="126" w:line="360" w:lineRule="auto"/>
        <w:jc w:val="both"/>
        <w:rPr>
          <w:rFonts w:ascii="Bookman Old Style" w:hAnsi="Bookman Old Style" w:cs="Times New Roman"/>
        </w:rPr>
      </w:pPr>
      <w:r w:rsidRPr="00FB4817">
        <w:rPr>
          <w:rFonts w:ascii="Bookman Old Style" w:hAnsi="Bookman Old Style" w:cs="Times New Roman"/>
        </w:rPr>
        <w:t xml:space="preserve">Zoning Plan (Zoning Map and Zoning Regulation) </w:t>
      </w:r>
    </w:p>
    <w:p w:rsidR="00F17887" w:rsidRPr="00FB4817" w:rsidRDefault="00F17887" w:rsidP="009A0968">
      <w:pPr>
        <w:pStyle w:val="Default"/>
        <w:numPr>
          <w:ilvl w:val="0"/>
          <w:numId w:val="19"/>
        </w:numPr>
        <w:spacing w:after="126" w:line="360" w:lineRule="auto"/>
        <w:jc w:val="both"/>
        <w:rPr>
          <w:rFonts w:ascii="Bookman Old Style" w:hAnsi="Bookman Old Style" w:cs="Times New Roman"/>
        </w:rPr>
      </w:pPr>
      <w:r w:rsidRPr="00FB4817">
        <w:rPr>
          <w:rFonts w:ascii="Bookman Old Style" w:hAnsi="Bookman Old Style" w:cs="Times New Roman"/>
        </w:rPr>
        <w:t xml:space="preserve">Capital Improvement Plan </w:t>
      </w:r>
    </w:p>
    <w:p w:rsidR="00F17887" w:rsidRPr="00AF5F1D" w:rsidRDefault="00F17887" w:rsidP="009A0968">
      <w:pPr>
        <w:pStyle w:val="Default"/>
        <w:numPr>
          <w:ilvl w:val="0"/>
          <w:numId w:val="19"/>
        </w:numPr>
        <w:spacing w:after="126" w:line="360" w:lineRule="auto"/>
        <w:jc w:val="both"/>
        <w:rPr>
          <w:rFonts w:ascii="Bookman Old Style" w:hAnsi="Bookman Old Style" w:cs="Times New Roman"/>
        </w:rPr>
      </w:pPr>
      <w:r w:rsidRPr="00FB4817">
        <w:rPr>
          <w:rFonts w:ascii="Bookman Old Style" w:hAnsi="Bookman Old Style" w:cs="Times New Roman"/>
        </w:rPr>
        <w:t xml:space="preserve">Quick Impact projects. </w:t>
      </w:r>
    </w:p>
    <w:p w:rsidR="00FB4817" w:rsidRPr="000A099B" w:rsidRDefault="000A099B" w:rsidP="00770FD4">
      <w:pPr>
        <w:pStyle w:val="Heading3"/>
        <w:numPr>
          <w:ilvl w:val="2"/>
          <w:numId w:val="195"/>
        </w:numPr>
        <w:rPr>
          <w:rFonts w:ascii="Bookman Old Style" w:hAnsi="Bookman Old Style"/>
        </w:rPr>
      </w:pPr>
      <w:r>
        <w:rPr>
          <w:rFonts w:ascii="Bookman Old Style" w:hAnsi="Bookman Old Style"/>
        </w:rPr>
        <w:t xml:space="preserve">  </w:t>
      </w:r>
      <w:bookmarkStart w:id="743" w:name="_Toc421715357"/>
      <w:r w:rsidR="00F17887" w:rsidRPr="000A099B">
        <w:rPr>
          <w:rFonts w:ascii="Bookman Old Style" w:hAnsi="Bookman Old Style"/>
        </w:rPr>
        <w:t>Land</w:t>
      </w:r>
      <w:r w:rsidR="00FB4817" w:rsidRPr="000A099B">
        <w:rPr>
          <w:rFonts w:ascii="Bookman Old Style" w:hAnsi="Bookman Old Style"/>
        </w:rPr>
        <w:t xml:space="preserve"> Readjustment and Land Pooling</w:t>
      </w:r>
      <w:bookmarkEnd w:id="743"/>
      <w:r w:rsidR="00FB4817" w:rsidRPr="000A099B">
        <w:rPr>
          <w:rFonts w:ascii="Bookman Old Style" w:hAnsi="Bookman Old Style"/>
        </w:rPr>
        <w:t xml:space="preserve">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concept of land-pooling consists in acquisition of a plot of land divided into a large number of small parcels belonging to an equally large number of land owners; plan and provide all necessary infrastructure such as road, water supply, drainage, electricity and telephone, open spaces, community service area; consolidate and re-plot the parcels and give back to the owners. The cost of planning and providing infrastructure is covered from the land itself to be contributed by each landowner. The steps below elaborate the standard process of land-pooling which is also applicable in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urban center.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urban land re-development for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and </w:t>
      </w:r>
      <w:proofErr w:type="spellStart"/>
      <w:r w:rsidRPr="00FB4817">
        <w:rPr>
          <w:rFonts w:ascii="Bookman Old Style" w:hAnsi="Bookman Old Style" w:cs="Times New Roman"/>
        </w:rPr>
        <w:t>Gitinda</w:t>
      </w:r>
      <w:proofErr w:type="spellEnd"/>
      <w:r w:rsidRPr="00FB4817">
        <w:rPr>
          <w:rFonts w:ascii="Bookman Old Style" w:hAnsi="Bookman Old Style" w:cs="Times New Roman"/>
        </w:rPr>
        <w:t xml:space="preserve"> can be carried out through the following ways: </w:t>
      </w:r>
    </w:p>
    <w:p w:rsidR="00F17887" w:rsidRPr="00FB4817" w:rsidRDefault="00F17887" w:rsidP="009A0968">
      <w:pPr>
        <w:pStyle w:val="Default"/>
        <w:numPr>
          <w:ilvl w:val="0"/>
          <w:numId w:val="20"/>
        </w:numPr>
        <w:spacing w:line="360" w:lineRule="auto"/>
        <w:jc w:val="both"/>
        <w:rPr>
          <w:rFonts w:ascii="Bookman Old Style" w:hAnsi="Bookman Old Style" w:cs="Times New Roman"/>
        </w:rPr>
      </w:pPr>
      <w:r w:rsidRPr="00FB4817">
        <w:rPr>
          <w:rFonts w:ascii="Bookman Old Style" w:hAnsi="Bookman Old Style" w:cs="Times New Roman"/>
        </w:rPr>
        <w:t xml:space="preserve">Land acquisition, infrastructures development and distribution back to local residence and other people. </w:t>
      </w:r>
    </w:p>
    <w:p w:rsidR="00F17887" w:rsidRPr="00FB4817" w:rsidRDefault="00F17887" w:rsidP="009A0968">
      <w:pPr>
        <w:pStyle w:val="Default"/>
        <w:numPr>
          <w:ilvl w:val="0"/>
          <w:numId w:val="20"/>
        </w:numPr>
        <w:spacing w:line="360" w:lineRule="auto"/>
        <w:jc w:val="both"/>
        <w:rPr>
          <w:rFonts w:ascii="Bookman Old Style" w:hAnsi="Bookman Old Style" w:cs="Times New Roman"/>
        </w:rPr>
      </w:pPr>
      <w:r w:rsidRPr="00FB4817">
        <w:rPr>
          <w:rFonts w:ascii="Bookman Old Style" w:hAnsi="Bookman Old Style" w:cs="Times New Roman"/>
        </w:rPr>
        <w:t xml:space="preserve">Guided land development </w:t>
      </w:r>
    </w:p>
    <w:p w:rsidR="00F17887" w:rsidRPr="00FB4817" w:rsidRDefault="00F17887" w:rsidP="009A0968">
      <w:pPr>
        <w:pStyle w:val="Default"/>
        <w:numPr>
          <w:ilvl w:val="0"/>
          <w:numId w:val="20"/>
        </w:numPr>
        <w:spacing w:line="360" w:lineRule="auto"/>
        <w:jc w:val="both"/>
        <w:rPr>
          <w:rFonts w:ascii="Bookman Old Style" w:hAnsi="Bookman Old Style" w:cs="Times New Roman"/>
        </w:rPr>
      </w:pPr>
      <w:r w:rsidRPr="00FB4817">
        <w:rPr>
          <w:rFonts w:ascii="Bookman Old Style" w:hAnsi="Bookman Old Style" w:cs="Times New Roman"/>
        </w:rPr>
        <w:t xml:space="preserve">Land pooling and </w:t>
      </w:r>
    </w:p>
    <w:p w:rsidR="00F17887" w:rsidRPr="00FB4817" w:rsidRDefault="00F17887" w:rsidP="009A0968">
      <w:pPr>
        <w:pStyle w:val="Default"/>
        <w:numPr>
          <w:ilvl w:val="0"/>
          <w:numId w:val="20"/>
        </w:numPr>
        <w:spacing w:line="360" w:lineRule="auto"/>
        <w:jc w:val="both"/>
        <w:rPr>
          <w:rFonts w:ascii="Bookman Old Style" w:hAnsi="Bookman Old Style" w:cs="Times New Roman"/>
        </w:rPr>
      </w:pPr>
      <w:r w:rsidRPr="00FB4817">
        <w:rPr>
          <w:rFonts w:ascii="Bookman Old Style" w:hAnsi="Bookman Old Style" w:cs="Times New Roman"/>
        </w:rPr>
        <w:t>Land development by private organization.</w:t>
      </w:r>
    </w:p>
    <w:p w:rsidR="00F17887" w:rsidRPr="00FB4817" w:rsidRDefault="00F17887" w:rsidP="00FB4817">
      <w:pPr>
        <w:pStyle w:val="Default"/>
        <w:spacing w:line="360" w:lineRule="auto"/>
        <w:ind w:left="360"/>
        <w:jc w:val="both"/>
        <w:rPr>
          <w:rFonts w:ascii="Bookman Old Style" w:hAnsi="Bookman Old Style" w:cs="Times New Roman"/>
        </w:rPr>
      </w:pPr>
      <w:r w:rsidRPr="00FB4817">
        <w:rPr>
          <w:rFonts w:ascii="Bookman Old Style" w:hAnsi="Bookman Old Style" w:cs="Times New Roman"/>
        </w:rPr>
        <w:t xml:space="preserve"> </w:t>
      </w:r>
    </w:p>
    <w:p w:rsidR="00F17887" w:rsidRPr="000A099B" w:rsidRDefault="00F17887" w:rsidP="00770FD4">
      <w:pPr>
        <w:pStyle w:val="Heading3"/>
        <w:numPr>
          <w:ilvl w:val="2"/>
          <w:numId w:val="195"/>
        </w:numPr>
        <w:rPr>
          <w:rFonts w:ascii="Bookman Old Style" w:hAnsi="Bookman Old Style"/>
        </w:rPr>
      </w:pPr>
      <w:bookmarkStart w:id="744" w:name="_Toc421715358"/>
      <w:r w:rsidRPr="000A099B">
        <w:rPr>
          <w:rFonts w:ascii="Bookman Old Style" w:hAnsi="Bookman Old Style"/>
        </w:rPr>
        <w:t>Capital Improvement Plan</w:t>
      </w:r>
      <w:bookmarkEnd w:id="744"/>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The Capital Improvement Plan aims at improving infrastructure capacity by providing public facilities required to support the Vision, Land Use and Zoning Plans proposed for the Priority areas which can also apply for other areas. The proposed capital improvement projects should be funded by the government and should include the following: </w:t>
      </w:r>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p>
    <w:p w:rsidR="00F17887" w:rsidRPr="00FB4817" w:rsidRDefault="00F17887" w:rsidP="009A0968">
      <w:pPr>
        <w:pStyle w:val="ListParagraph"/>
        <w:numPr>
          <w:ilvl w:val="0"/>
          <w:numId w:val="21"/>
        </w:num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Infrastructure development, which includes development of roads, water supply, power Supply, sewerage and drainage systems. </w:t>
      </w:r>
    </w:p>
    <w:p w:rsidR="00F17887" w:rsidRPr="00FB4817" w:rsidRDefault="00F17887" w:rsidP="009A0968">
      <w:pPr>
        <w:pStyle w:val="ListParagraph"/>
        <w:numPr>
          <w:ilvl w:val="0"/>
          <w:numId w:val="21"/>
        </w:num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Development of public facilities required in the priority sites such as development of schools, clinics and other government buildings, museums, public libraries etc. </w:t>
      </w:r>
    </w:p>
    <w:p w:rsidR="00F17887" w:rsidRPr="00FB4817" w:rsidRDefault="00F17887" w:rsidP="009A0968">
      <w:pPr>
        <w:pStyle w:val="ListParagraph"/>
        <w:numPr>
          <w:ilvl w:val="0"/>
          <w:numId w:val="21"/>
        </w:num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Development of parks and public spaces such as the greening and beautification of roads along the center core. </w:t>
      </w:r>
    </w:p>
    <w:p w:rsidR="00F17887" w:rsidRPr="00FB4817" w:rsidRDefault="00F17887" w:rsidP="00FB4817">
      <w:pPr>
        <w:pStyle w:val="ListParagraph"/>
        <w:autoSpaceDE w:val="0"/>
        <w:autoSpaceDN w:val="0"/>
        <w:adjustRightInd w:val="0"/>
        <w:spacing w:after="0" w:line="360" w:lineRule="auto"/>
        <w:ind w:left="360"/>
        <w:jc w:val="both"/>
        <w:rPr>
          <w:rFonts w:ascii="Bookman Old Style" w:hAnsi="Bookman Old Style" w:cs="Times New Roman"/>
          <w:color w:val="000000"/>
          <w:sz w:val="24"/>
          <w:szCs w:val="24"/>
        </w:rPr>
      </w:pPr>
    </w:p>
    <w:p w:rsidR="00F17887" w:rsidRPr="000A099B" w:rsidRDefault="00765BAB" w:rsidP="00770FD4">
      <w:pPr>
        <w:pStyle w:val="Heading3"/>
        <w:numPr>
          <w:ilvl w:val="2"/>
          <w:numId w:val="195"/>
        </w:numPr>
        <w:rPr>
          <w:rFonts w:ascii="Bookman Old Style" w:hAnsi="Bookman Old Style"/>
        </w:rPr>
      </w:pPr>
      <w:r>
        <w:rPr>
          <w:rFonts w:ascii="Bookman Old Style" w:hAnsi="Bookman Old Style"/>
        </w:rPr>
        <w:t xml:space="preserve"> </w:t>
      </w:r>
      <w:bookmarkStart w:id="745" w:name="_Toc421715359"/>
      <w:r w:rsidR="00F17887" w:rsidRPr="000A099B">
        <w:rPr>
          <w:rFonts w:ascii="Bookman Old Style" w:hAnsi="Bookman Old Style"/>
        </w:rPr>
        <w:t>Identified Projects under C</w:t>
      </w:r>
      <w:r w:rsidR="00DA1D7E" w:rsidRPr="000A099B">
        <w:rPr>
          <w:rFonts w:ascii="Bookman Old Style" w:hAnsi="Bookman Old Style"/>
        </w:rPr>
        <w:t>IP</w:t>
      </w:r>
      <w:bookmarkEnd w:id="745"/>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It is understood that CIP projects are generally funded by the Government, but the question of how the Local Government will generate the resources still exist. We have studied the budget making guidelines for Local Government from MINECOFIN and what the law allows the Local Governments to tax in order to generate revenue which include sales taxes, service fees, fines and revenue. Some of the projects that fall under Public facilities projects are public buildings, such as government offices, schools, libraries, religious institutions, hospitals or health </w:t>
      </w:r>
      <w:proofErr w:type="spellStart"/>
      <w:r w:rsidRPr="00FB4817">
        <w:rPr>
          <w:rFonts w:ascii="Bookman Old Style" w:hAnsi="Bookman Old Style" w:cs="Times New Roman"/>
        </w:rPr>
        <w:t>centres</w:t>
      </w:r>
      <w:proofErr w:type="spellEnd"/>
      <w:r w:rsidRPr="00FB4817">
        <w:rPr>
          <w:rFonts w:ascii="Bookman Old Style" w:hAnsi="Bookman Old Style" w:cs="Times New Roman"/>
        </w:rPr>
        <w:t xml:space="preserve">, sport clubs and complexes, cultural </w:t>
      </w:r>
      <w:proofErr w:type="spellStart"/>
      <w:r w:rsidRPr="00FB4817">
        <w:rPr>
          <w:rFonts w:ascii="Bookman Old Style" w:hAnsi="Bookman Old Style" w:cs="Times New Roman"/>
        </w:rPr>
        <w:t>centres</w:t>
      </w:r>
      <w:proofErr w:type="spellEnd"/>
      <w:r w:rsidRPr="00FB4817">
        <w:rPr>
          <w:rFonts w:ascii="Bookman Old Style" w:hAnsi="Bookman Old Style" w:cs="Times New Roman"/>
        </w:rPr>
        <w:t>, parks and public open spaces.</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 </w:t>
      </w:r>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On transportation projects we have recommended under the proposed layout network of roads which recommends tarmac on existing roads, widening areas which are narrow joining and linking new roads and numbering and naming of the roads. </w:t>
      </w:r>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p>
    <w:p w:rsidR="00DA1D7E" w:rsidRDefault="00F17887" w:rsidP="00FB4817">
      <w:pPr>
        <w:spacing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Under public utility projects like water distribution networks and water storage reservoirs, sewerage networks, electricity networks and electrical substations which are expected to be funded by all relevant bodies.</w:t>
      </w:r>
    </w:p>
    <w:p w:rsidR="005B2EC7" w:rsidRDefault="005B2EC7" w:rsidP="00FB4817">
      <w:pPr>
        <w:spacing w:line="360" w:lineRule="auto"/>
        <w:jc w:val="both"/>
        <w:rPr>
          <w:rFonts w:ascii="Bookman Old Style" w:hAnsi="Bookman Old Style" w:cs="Times New Roman"/>
          <w:color w:val="000000"/>
          <w:sz w:val="24"/>
          <w:szCs w:val="24"/>
        </w:rPr>
      </w:pPr>
    </w:p>
    <w:p w:rsidR="00F17887" w:rsidRPr="000A099B" w:rsidRDefault="00765BAB" w:rsidP="00770FD4">
      <w:pPr>
        <w:pStyle w:val="Heading3"/>
        <w:numPr>
          <w:ilvl w:val="2"/>
          <w:numId w:val="195"/>
        </w:numPr>
        <w:rPr>
          <w:rFonts w:ascii="Bookman Old Style" w:hAnsi="Bookman Old Style"/>
        </w:rPr>
      </w:pPr>
      <w:r>
        <w:rPr>
          <w:rFonts w:ascii="Bookman Old Style" w:eastAsiaTheme="minorHAnsi" w:hAnsi="Bookman Old Style" w:cs="Times New Roman"/>
          <w:b w:val="0"/>
          <w:bCs w:val="0"/>
          <w:color w:val="000000"/>
          <w:szCs w:val="24"/>
          <w:lang w:val="en-US"/>
        </w:rPr>
        <w:lastRenderedPageBreak/>
        <w:t xml:space="preserve"> </w:t>
      </w:r>
      <w:bookmarkStart w:id="746" w:name="_Toc421715360"/>
      <w:r w:rsidR="00DA1D7E" w:rsidRPr="000A099B">
        <w:rPr>
          <w:rFonts w:ascii="Bookman Old Style" w:hAnsi="Bookman Old Style"/>
        </w:rPr>
        <w:t>Other</w:t>
      </w:r>
      <w:r w:rsidR="00F17887" w:rsidRPr="000A099B">
        <w:rPr>
          <w:rFonts w:ascii="Bookman Old Style" w:hAnsi="Bookman Old Style"/>
        </w:rPr>
        <w:t xml:space="preserve"> Development (Primary S</w:t>
      </w:r>
      <w:r w:rsidR="00DA1D7E" w:rsidRPr="000A099B">
        <w:rPr>
          <w:rFonts w:ascii="Bookman Old Style" w:hAnsi="Bookman Old Style"/>
        </w:rPr>
        <w:t>chool, Hotel to be constructed)</w:t>
      </w:r>
      <w:bookmarkEnd w:id="746"/>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hotel to be developed will also attract hospitality and service geared towards the increasing number of Visitor coming to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to experience the King’s drum on the famous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rock. The primary school developed under the 9YBE will also be an attraction for most people living in this compact vibrant neighborhood and </w:t>
      </w:r>
      <w:proofErr w:type="spellStart"/>
      <w:r w:rsidRPr="00FB4817">
        <w:rPr>
          <w:rFonts w:ascii="Bookman Old Style" w:hAnsi="Bookman Old Style" w:cs="Times New Roman"/>
        </w:rPr>
        <w:t>Imidugudu</w:t>
      </w:r>
      <w:proofErr w:type="spellEnd"/>
      <w:r w:rsidRPr="00FB4817">
        <w:rPr>
          <w:rFonts w:ascii="Bookman Old Style" w:hAnsi="Bookman Old Style" w:cs="Times New Roman"/>
        </w:rPr>
        <w:t xml:space="preserve"> proposed in the area. These initiatives are pure private but in case the private sector is reluctant to intervene, the government can take a lead and develop the facilities and later privatize them for more effectiveness and efficiency. But again Public Private Partnerships is encouraged especially through BOT (Built Operate and Transfer) mechanism.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 </w:t>
      </w:r>
    </w:p>
    <w:p w:rsidR="00F17887" w:rsidRPr="000A099B" w:rsidRDefault="00765BAB" w:rsidP="00770FD4">
      <w:pPr>
        <w:pStyle w:val="Heading3"/>
        <w:numPr>
          <w:ilvl w:val="2"/>
          <w:numId w:val="195"/>
        </w:numPr>
        <w:rPr>
          <w:rFonts w:ascii="Bookman Old Style" w:hAnsi="Bookman Old Style"/>
        </w:rPr>
      </w:pPr>
      <w:r>
        <w:rPr>
          <w:rFonts w:ascii="Bookman Old Style" w:hAnsi="Bookman Old Style"/>
        </w:rPr>
        <w:t xml:space="preserve"> </w:t>
      </w:r>
      <w:bookmarkStart w:id="747" w:name="_Toc421715361"/>
      <w:r w:rsidR="00DA3C65" w:rsidRPr="000A099B">
        <w:rPr>
          <w:rFonts w:ascii="Bookman Old Style" w:hAnsi="Bookman Old Style"/>
        </w:rPr>
        <w:t>The</w:t>
      </w:r>
      <w:r w:rsidR="00F17887" w:rsidRPr="000A099B">
        <w:rPr>
          <w:rFonts w:ascii="Bookman Old Style" w:hAnsi="Bookman Old Style"/>
        </w:rPr>
        <w:t xml:space="preserve"> Estates with Rain water Harvesting</w:t>
      </w:r>
      <w:bookmarkEnd w:id="747"/>
      <w:r w:rsidR="00F17887" w:rsidRPr="000A099B">
        <w:rPr>
          <w:rFonts w:ascii="Bookman Old Style" w:hAnsi="Bookman Old Style"/>
        </w:rPr>
        <w:t xml:space="preserve"> </w:t>
      </w:r>
    </w:p>
    <w:p w:rsidR="00F17887" w:rsidRPr="00FB4817" w:rsidRDefault="00F17887" w:rsidP="00FB4817">
      <w:pPr>
        <w:pStyle w:val="Default"/>
        <w:spacing w:line="360" w:lineRule="auto"/>
        <w:jc w:val="both"/>
        <w:rPr>
          <w:rFonts w:ascii="Bookman Old Style" w:hAnsi="Bookman Old Style" w:cs="Times New Roman"/>
        </w:rPr>
      </w:pPr>
      <w:proofErr w:type="gramStart"/>
      <w:r w:rsidRPr="00FB4817">
        <w:rPr>
          <w:rFonts w:ascii="Bookman Old Style" w:hAnsi="Bookman Old Style" w:cs="Times New Roman"/>
        </w:rPr>
        <w:t>This</w:t>
      </w:r>
      <w:proofErr w:type="gramEnd"/>
      <w:r w:rsidRPr="00FB4817">
        <w:rPr>
          <w:rFonts w:ascii="Bookman Old Style" w:hAnsi="Bookman Old Style" w:cs="Times New Roman"/>
        </w:rPr>
        <w:t xml:space="preserve"> proposed estates will be a demonstration of sustainable neighborhood through various mechanisms like water harvesting and use of alternative energy. Together with this estate is the plan improved through plot servicing which will be a clear demonstration of how to start sustainability small but continue to aim big by avoiding urban sprawl and creating vibrant urban neighborhood. </w:t>
      </w:r>
    </w:p>
    <w:p w:rsidR="00F17887" w:rsidRPr="000A099B" w:rsidRDefault="00F17887" w:rsidP="000A099B">
      <w:pPr>
        <w:pStyle w:val="Heading3"/>
        <w:numPr>
          <w:ilvl w:val="0"/>
          <w:numId w:val="0"/>
        </w:numPr>
        <w:ind w:left="1620"/>
        <w:rPr>
          <w:rFonts w:ascii="Bookman Old Style" w:hAnsi="Bookman Old Style"/>
        </w:rPr>
      </w:pPr>
    </w:p>
    <w:p w:rsidR="00F17887" w:rsidRPr="000A099B" w:rsidRDefault="00765BAB" w:rsidP="00770FD4">
      <w:pPr>
        <w:pStyle w:val="Heading3"/>
        <w:numPr>
          <w:ilvl w:val="2"/>
          <w:numId w:val="195"/>
        </w:numPr>
        <w:rPr>
          <w:rFonts w:ascii="Bookman Old Style" w:hAnsi="Bookman Old Style"/>
        </w:rPr>
      </w:pPr>
      <w:r>
        <w:rPr>
          <w:rFonts w:ascii="Bookman Old Style" w:hAnsi="Bookman Old Style"/>
        </w:rPr>
        <w:t xml:space="preserve"> </w:t>
      </w:r>
      <w:bookmarkStart w:id="748" w:name="_Toc421715362"/>
      <w:r w:rsidR="00DA3C65" w:rsidRPr="000A099B">
        <w:rPr>
          <w:rFonts w:ascii="Bookman Old Style" w:hAnsi="Bookman Old Style"/>
        </w:rPr>
        <w:t>Key</w:t>
      </w:r>
      <w:r w:rsidR="00F17887" w:rsidRPr="000A099B">
        <w:rPr>
          <w:rFonts w:ascii="Bookman Old Style" w:hAnsi="Bookman Old Style"/>
        </w:rPr>
        <w:t xml:space="preserve"> projects to transform the area</w:t>
      </w:r>
      <w:bookmarkEnd w:id="748"/>
      <w:r w:rsidR="00F17887" w:rsidRPr="000A099B">
        <w:rPr>
          <w:rFonts w:ascii="Bookman Old Style" w:hAnsi="Bookman Old Style"/>
        </w:rPr>
        <w:t xml:space="preserve"> </w:t>
      </w:r>
    </w:p>
    <w:p w:rsidR="00DA3C65"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To ensure that we generate projects that will transform the area, we have carried out one key project for the area under the urban design. This area selected from the site enhances and solidifies the mixed compact urban neighborhood where we propose 4 in one housing typologies just aimed at promoting efficient land use. We also aim to have all the categories of density mix, neighborhood commercial, as active open space and social and public facilities to promote social </w:t>
      </w:r>
      <w:r w:rsidR="00FB4817" w:rsidRPr="00FB4817">
        <w:rPr>
          <w:rFonts w:ascii="Bookman Old Style" w:hAnsi="Bookman Old Style" w:cs="Times New Roman"/>
          <w:sz w:val="24"/>
          <w:szCs w:val="24"/>
        </w:rPr>
        <w:t>mix and mixed zoning principal.</w:t>
      </w:r>
    </w:p>
    <w:p w:rsidR="00765BAB" w:rsidRPr="00FB4817" w:rsidRDefault="00765BAB" w:rsidP="00FB4817">
      <w:pPr>
        <w:spacing w:line="360" w:lineRule="auto"/>
        <w:jc w:val="both"/>
        <w:rPr>
          <w:rFonts w:ascii="Bookman Old Style" w:hAnsi="Bookman Old Style" w:cs="Times New Roman"/>
          <w:sz w:val="24"/>
          <w:szCs w:val="24"/>
        </w:rPr>
      </w:pPr>
    </w:p>
    <w:p w:rsidR="00F17887" w:rsidRPr="000A099B" w:rsidRDefault="00765BAB" w:rsidP="00770FD4">
      <w:pPr>
        <w:pStyle w:val="Heading3"/>
        <w:numPr>
          <w:ilvl w:val="2"/>
          <w:numId w:val="195"/>
        </w:numPr>
        <w:rPr>
          <w:rFonts w:ascii="Bookman Old Style" w:hAnsi="Bookman Old Style"/>
        </w:rPr>
      </w:pPr>
      <w:r>
        <w:rPr>
          <w:rFonts w:ascii="Bookman Old Style" w:hAnsi="Bookman Old Style"/>
        </w:rPr>
        <w:lastRenderedPageBreak/>
        <w:t xml:space="preserve"> </w:t>
      </w:r>
      <w:bookmarkStart w:id="749" w:name="_Toc421715363"/>
      <w:r w:rsidR="00F17887" w:rsidRPr="000A099B">
        <w:rPr>
          <w:rFonts w:ascii="Bookman Old Style" w:hAnsi="Bookman Old Style"/>
        </w:rPr>
        <w:t>Quick Impact P</w:t>
      </w:r>
      <w:r w:rsidR="00FB4817" w:rsidRPr="000A099B">
        <w:rPr>
          <w:rFonts w:ascii="Bookman Old Style" w:hAnsi="Bookman Old Style"/>
        </w:rPr>
        <w:t>rojects to spur the development</w:t>
      </w:r>
      <w:bookmarkEnd w:id="749"/>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To keep the initial Momentum for </w:t>
      </w:r>
      <w:proofErr w:type="spellStart"/>
      <w:r w:rsidRPr="00FB4817">
        <w:rPr>
          <w:rFonts w:ascii="Bookman Old Style" w:hAnsi="Bookman Old Style" w:cs="Times New Roman"/>
        </w:rPr>
        <w:t>Ngaram</w:t>
      </w:r>
      <w:r w:rsidR="00FB4817">
        <w:rPr>
          <w:rFonts w:ascii="Bookman Old Style" w:hAnsi="Bookman Old Style" w:cs="Times New Roman"/>
        </w:rPr>
        <w:t>a</w:t>
      </w:r>
      <w:proofErr w:type="spellEnd"/>
      <w:r w:rsidR="00FB4817">
        <w:rPr>
          <w:rFonts w:ascii="Bookman Old Style" w:hAnsi="Bookman Old Style" w:cs="Times New Roman"/>
        </w:rPr>
        <w:t xml:space="preserve">, </w:t>
      </w:r>
      <w:proofErr w:type="spellStart"/>
      <w:r w:rsidR="00FB4817">
        <w:rPr>
          <w:rFonts w:ascii="Bookman Old Style" w:hAnsi="Bookman Old Style" w:cs="Times New Roman"/>
        </w:rPr>
        <w:t>Nyarubungo</w:t>
      </w:r>
      <w:proofErr w:type="spellEnd"/>
      <w:r w:rsidR="000A099B">
        <w:rPr>
          <w:rFonts w:ascii="Bookman Old Style" w:hAnsi="Bookman Old Style" w:cs="Times New Roman"/>
        </w:rPr>
        <w:t xml:space="preserve"> and </w:t>
      </w:r>
      <w:proofErr w:type="spellStart"/>
      <w:r w:rsidR="000A099B">
        <w:rPr>
          <w:rFonts w:ascii="Bookman Old Style" w:hAnsi="Bookman Old Style" w:cs="Times New Roman"/>
        </w:rPr>
        <w:t>Gatungo</w:t>
      </w:r>
      <w:proofErr w:type="spellEnd"/>
      <w:r w:rsidRPr="00FB4817">
        <w:rPr>
          <w:rFonts w:ascii="Bookman Old Style" w:hAnsi="Bookman Old Style" w:cs="Times New Roman"/>
        </w:rPr>
        <w:t xml:space="preserve"> based on the existing conditions and aimed at ensuring sustainability by avoiding sprawl, short term projects that will bring immediate benefits have been proposed. The reason for proposing quick impact projects is aimed at setting the standard for the surrounding developments to live up to. The important issue with these projects is that they need to be implemented in a timely manner in order to trigger the development on time and in the right direction. These projects will also help speed up the development process and therefore aid employment generation, housing supply, and rejuvenating urban areas with existing developments. </w:t>
      </w:r>
    </w:p>
    <w:p w:rsidR="00F17887" w:rsidRPr="00FB4817" w:rsidRDefault="00F17887" w:rsidP="00FB4817">
      <w:pPr>
        <w:pStyle w:val="Default"/>
        <w:spacing w:line="360" w:lineRule="auto"/>
        <w:jc w:val="both"/>
        <w:rPr>
          <w:rFonts w:ascii="Bookman Old Style" w:hAnsi="Bookman Old Style" w:cs="Times New Roman"/>
        </w:rPr>
      </w:pPr>
    </w:p>
    <w:p w:rsidR="00F17887" w:rsidRPr="00FB4817" w:rsidRDefault="00F17887" w:rsidP="00FB4817">
      <w:pPr>
        <w:spacing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The projects have been proposed so that the infrastructure is first put in place so as to help supporting the future developments</w:t>
      </w:r>
    </w:p>
    <w:p w:rsidR="00F17887" w:rsidRPr="000A099B" w:rsidRDefault="00765BAB" w:rsidP="00770FD4">
      <w:pPr>
        <w:pStyle w:val="Heading3"/>
        <w:numPr>
          <w:ilvl w:val="2"/>
          <w:numId w:val="195"/>
        </w:numPr>
        <w:rPr>
          <w:rFonts w:ascii="Bookman Old Style" w:hAnsi="Bookman Old Style"/>
        </w:rPr>
      </w:pPr>
      <w:r>
        <w:rPr>
          <w:rFonts w:ascii="Bookman Old Style" w:hAnsi="Bookman Old Style"/>
        </w:rPr>
        <w:t xml:space="preserve"> </w:t>
      </w:r>
      <w:bookmarkStart w:id="750" w:name="_Toc421715364"/>
      <w:r w:rsidR="00DA3C65" w:rsidRPr="000A099B">
        <w:rPr>
          <w:rFonts w:ascii="Bookman Old Style" w:hAnsi="Bookman Old Style"/>
        </w:rPr>
        <w:t>Selection Criteria</w:t>
      </w:r>
      <w:bookmarkEnd w:id="750"/>
      <w:r w:rsidR="00DA3C65" w:rsidRPr="000A099B">
        <w:rPr>
          <w:rFonts w:ascii="Bookman Old Style" w:hAnsi="Bookman Old Style"/>
        </w:rPr>
        <w:t xml:space="preserve">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Minimal expropriation costs that can cause delays in implementation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Capability to showcase potential solutions for neighborhood development.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Possibility of execution of the project through community work (</w:t>
      </w:r>
      <w:proofErr w:type="spellStart"/>
      <w:r w:rsidRPr="00FB4817">
        <w:rPr>
          <w:rFonts w:ascii="Bookman Old Style" w:hAnsi="Bookman Old Style" w:cs="Times New Roman"/>
        </w:rPr>
        <w:t>Umuganda</w:t>
      </w:r>
      <w:proofErr w:type="spellEnd"/>
      <w:r w:rsidRPr="00FB4817">
        <w:rPr>
          <w:rFonts w:ascii="Bookman Old Style" w:hAnsi="Bookman Old Style" w:cs="Times New Roman"/>
        </w:rPr>
        <w:t xml:space="preserve">) as a starting point and finally within time frame of 5 to 10 years.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Capacity to attract investments within a short time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Feasibility of execution under the PPP mechanism by selecting the appropriate scale of the project. </w:t>
      </w:r>
    </w:p>
    <w:p w:rsidR="00F17887" w:rsidRPr="00FB4817" w:rsidRDefault="00F17887" w:rsidP="009A0968">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Possibility of taking advantage of the existing infrastructure like the health center and the electricity dam areas </w:t>
      </w:r>
    </w:p>
    <w:p w:rsidR="00765BAB" w:rsidRDefault="00F17887" w:rsidP="00765BAB">
      <w:pPr>
        <w:pStyle w:val="Default"/>
        <w:numPr>
          <w:ilvl w:val="0"/>
          <w:numId w:val="22"/>
        </w:numPr>
        <w:spacing w:after="123" w:line="360" w:lineRule="auto"/>
        <w:jc w:val="both"/>
        <w:rPr>
          <w:rFonts w:ascii="Bookman Old Style" w:hAnsi="Bookman Old Style" w:cs="Times New Roman"/>
        </w:rPr>
      </w:pPr>
      <w:r w:rsidRPr="00FB4817">
        <w:rPr>
          <w:rFonts w:ascii="Bookman Old Style" w:hAnsi="Bookman Old Style" w:cs="Times New Roman"/>
        </w:rPr>
        <w:t xml:space="preserve">Roads opening by removing top soil in most of the areas through </w:t>
      </w:r>
      <w:proofErr w:type="spellStart"/>
      <w:r w:rsidRPr="00FB4817">
        <w:rPr>
          <w:rFonts w:ascii="Bookman Old Style" w:hAnsi="Bookman Old Style" w:cs="Times New Roman"/>
        </w:rPr>
        <w:t>Umuganda</w:t>
      </w:r>
      <w:proofErr w:type="spellEnd"/>
      <w:r w:rsidRPr="00FB4817">
        <w:rPr>
          <w:rFonts w:ascii="Bookman Old Style" w:hAnsi="Bookman Old Style" w:cs="Times New Roman"/>
        </w:rPr>
        <w:t xml:space="preserve"> </w:t>
      </w:r>
    </w:p>
    <w:p w:rsidR="00FB4817" w:rsidRPr="00765BAB" w:rsidRDefault="009B03EE" w:rsidP="00770FD4">
      <w:pPr>
        <w:pStyle w:val="Default"/>
        <w:numPr>
          <w:ilvl w:val="2"/>
          <w:numId w:val="195"/>
        </w:numPr>
        <w:spacing w:after="123" w:line="360" w:lineRule="auto"/>
        <w:jc w:val="both"/>
        <w:rPr>
          <w:rFonts w:ascii="Bookman Old Style" w:hAnsi="Bookman Old Style" w:cs="Times New Roman"/>
          <w:b/>
        </w:rPr>
      </w:pPr>
      <w:r w:rsidRPr="00765BAB">
        <w:rPr>
          <w:rFonts w:ascii="Bookman Old Style" w:hAnsi="Bookman Old Style"/>
          <w:b/>
        </w:rPr>
        <w:lastRenderedPageBreak/>
        <w:t>Identified</w:t>
      </w:r>
      <w:r w:rsidR="00F17887" w:rsidRPr="00765BAB">
        <w:rPr>
          <w:rFonts w:ascii="Bookman Old Style" w:hAnsi="Bookman Old Style"/>
          <w:b/>
        </w:rPr>
        <w:t xml:space="preserve"> Projects for immediate action to achieve quick impact </w:t>
      </w:r>
    </w:p>
    <w:p w:rsidR="00F17887" w:rsidRPr="009B03EE" w:rsidRDefault="00F17887" w:rsidP="009A0968">
      <w:pPr>
        <w:pStyle w:val="Default"/>
        <w:numPr>
          <w:ilvl w:val="0"/>
          <w:numId w:val="23"/>
        </w:numPr>
        <w:spacing w:line="360" w:lineRule="auto"/>
        <w:jc w:val="both"/>
        <w:rPr>
          <w:rFonts w:ascii="Bookman Old Style" w:hAnsi="Bookman Old Style" w:cs="Times New Roman"/>
          <w:b/>
        </w:rPr>
      </w:pPr>
      <w:proofErr w:type="spellStart"/>
      <w:r w:rsidRPr="00FB4817">
        <w:rPr>
          <w:rFonts w:ascii="Bookman Old Style" w:hAnsi="Bookman Old Style" w:cs="Times New Roman"/>
          <w:b/>
        </w:rPr>
        <w:t>Ngarama</w:t>
      </w:r>
      <w:proofErr w:type="spellEnd"/>
      <w:r w:rsidRPr="00FB4817">
        <w:rPr>
          <w:rFonts w:ascii="Bookman Old Style" w:hAnsi="Bookman Old Style" w:cs="Times New Roman"/>
          <w:b/>
        </w:rPr>
        <w:t xml:space="preserve"> Market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This proposal seeks to take advantage of the informal open air market that sometimes operates within the area. Also important to note is the national road running through the area which will also spur development as traffic </w:t>
      </w:r>
      <w:r w:rsidR="00DA3C65">
        <w:rPr>
          <w:rFonts w:ascii="Bookman Old Style" w:hAnsi="Bookman Old Style" w:cs="Times New Roman"/>
        </w:rPr>
        <w:t xml:space="preserve">stop by to purchase groceries. </w:t>
      </w:r>
    </w:p>
    <w:p w:rsidR="00F17887" w:rsidRPr="00DA3C65" w:rsidRDefault="00F17887" w:rsidP="009A0968">
      <w:pPr>
        <w:pStyle w:val="Default"/>
        <w:numPr>
          <w:ilvl w:val="0"/>
          <w:numId w:val="24"/>
        </w:numPr>
        <w:spacing w:line="360" w:lineRule="auto"/>
        <w:jc w:val="both"/>
        <w:rPr>
          <w:rFonts w:ascii="Bookman Old Style" w:hAnsi="Bookman Old Style" w:cs="Times New Roman"/>
        </w:rPr>
      </w:pPr>
      <w:r w:rsidRPr="00FB4817">
        <w:rPr>
          <w:rFonts w:ascii="Bookman Old Style" w:hAnsi="Bookman Old Style" w:cs="Times New Roman"/>
        </w:rPr>
        <w:t xml:space="preserve">Costing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proposal has been estimated to cost about 20million to put up and will create a busting market area for groceries and food stuff which will mostly be coming from the surrounding farms and agricultural plantations. </w:t>
      </w:r>
    </w:p>
    <w:p w:rsidR="00F17887" w:rsidRPr="00FB4817" w:rsidRDefault="00F17887" w:rsidP="00FB4817">
      <w:pPr>
        <w:pStyle w:val="Default"/>
        <w:spacing w:line="360" w:lineRule="auto"/>
        <w:jc w:val="both"/>
        <w:rPr>
          <w:rFonts w:ascii="Bookman Old Style" w:hAnsi="Bookman Old Style" w:cs="Times New Roman"/>
        </w:rPr>
      </w:pPr>
    </w:p>
    <w:p w:rsidR="00F17887" w:rsidRPr="00DA3C65" w:rsidRDefault="00F17887" w:rsidP="009A0968">
      <w:pPr>
        <w:pStyle w:val="Default"/>
        <w:numPr>
          <w:ilvl w:val="0"/>
          <w:numId w:val="23"/>
        </w:numPr>
        <w:spacing w:line="360" w:lineRule="auto"/>
        <w:jc w:val="both"/>
        <w:rPr>
          <w:rFonts w:ascii="Bookman Old Style" w:hAnsi="Bookman Old Style" w:cs="Times New Roman"/>
          <w:b/>
        </w:rPr>
      </w:pPr>
      <w:r w:rsidRPr="00FB4817">
        <w:rPr>
          <w:rFonts w:ascii="Bookman Old Style" w:hAnsi="Bookman Old Style" w:cs="Times New Roman"/>
          <w:b/>
        </w:rPr>
        <w:t xml:space="preserve">Clinic, Church and workshops </w:t>
      </w:r>
    </w:p>
    <w:p w:rsidR="00F1788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This area already has a health center, a church and a dam. This project has been identified in the design process so as to spur the development. By putting more resources especially on the improvement of the workshops which we recommend private partnership with the District and directing all wood and building materials acquisition to this site, it will create a one stop point where these services can be acquired hence a vibrant Bursting are</w:t>
      </w:r>
      <w:r w:rsidR="009B03EE">
        <w:rPr>
          <w:rFonts w:ascii="Bookman Old Style" w:hAnsi="Bookman Old Style" w:cs="Times New Roman"/>
        </w:rPr>
        <w:t>a generating economic activity.</w:t>
      </w:r>
    </w:p>
    <w:p w:rsidR="00DA3C65" w:rsidRPr="00FB4817" w:rsidRDefault="00DA3C65" w:rsidP="00FB4817">
      <w:pPr>
        <w:pStyle w:val="Default"/>
        <w:spacing w:line="360" w:lineRule="auto"/>
        <w:jc w:val="both"/>
        <w:rPr>
          <w:rFonts w:ascii="Bookman Old Style" w:hAnsi="Bookman Old Style" w:cs="Times New Roman"/>
        </w:rPr>
      </w:pPr>
    </w:p>
    <w:p w:rsidR="00F17887" w:rsidRPr="009B03EE" w:rsidRDefault="00F17887" w:rsidP="009A0968">
      <w:pPr>
        <w:pStyle w:val="Default"/>
        <w:numPr>
          <w:ilvl w:val="0"/>
          <w:numId w:val="23"/>
        </w:numPr>
        <w:spacing w:line="360" w:lineRule="auto"/>
        <w:jc w:val="both"/>
        <w:rPr>
          <w:rFonts w:ascii="Bookman Old Style" w:hAnsi="Bookman Old Style" w:cs="Times New Roman"/>
        </w:rPr>
      </w:pPr>
      <w:r w:rsidRPr="00FB4817">
        <w:rPr>
          <w:rFonts w:ascii="Bookman Old Style" w:hAnsi="Bookman Old Style" w:cs="Times New Roman"/>
          <w:b/>
        </w:rPr>
        <w:t xml:space="preserve"> Road the one cutting across the</w:t>
      </w:r>
      <w:r w:rsidRPr="00FB4817">
        <w:rPr>
          <w:rFonts w:ascii="Bookman Old Style" w:hAnsi="Bookman Old Style" w:cs="Times New Roman"/>
        </w:rPr>
        <w:t xml:space="preserve"> </w:t>
      </w:r>
      <w:r w:rsidRPr="00FB4817">
        <w:rPr>
          <w:rFonts w:ascii="Bookman Old Style" w:hAnsi="Bookman Old Style" w:cs="Times New Roman"/>
          <w:b/>
        </w:rPr>
        <w:t>site</w:t>
      </w:r>
      <w:r w:rsidRPr="00FB4817">
        <w:rPr>
          <w:rFonts w:ascii="Bookman Old Style" w:hAnsi="Bookman Old Style" w:cs="Times New Roman"/>
        </w:rPr>
        <w:t xml:space="preserve">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This road estimated at 2.3km has also been proposed as a priority for tarmac. Since this road proceeds all the way to </w:t>
      </w:r>
      <w:r w:rsidRPr="00FB4817">
        <w:rPr>
          <w:rFonts w:ascii="Bookman Old Style" w:hAnsi="Bookman Old Style" w:cs="Times New Roman"/>
          <w:iCs/>
        </w:rPr>
        <w:t>the other site of</w:t>
      </w:r>
      <w:r w:rsidRPr="00FB4817">
        <w:rPr>
          <w:rFonts w:ascii="Bookman Old Style" w:hAnsi="Bookman Old Style" w:cs="Times New Roman"/>
          <w:i/>
          <w:iCs/>
        </w:rPr>
        <w:t xml:space="preserve"> </w:t>
      </w:r>
      <w:proofErr w:type="spellStart"/>
      <w:r w:rsidRPr="00FB4817">
        <w:rPr>
          <w:rFonts w:ascii="Bookman Old Style" w:hAnsi="Bookman Old Style" w:cs="Times New Roman"/>
        </w:rPr>
        <w:t>Gitinda</w:t>
      </w:r>
      <w:proofErr w:type="spellEnd"/>
      <w:r w:rsidRPr="00FB4817">
        <w:rPr>
          <w:rFonts w:ascii="Bookman Old Style" w:hAnsi="Bookman Old Style" w:cs="Times New Roman"/>
          <w:i/>
          <w:iCs/>
        </w:rPr>
        <w:t xml:space="preserve"> </w:t>
      </w:r>
      <w:r w:rsidRPr="00FB4817">
        <w:rPr>
          <w:rFonts w:ascii="Bookman Old Style" w:hAnsi="Bookman Old Style" w:cs="Times New Roman"/>
        </w:rPr>
        <w:t xml:space="preserve">then it will link this new development with other developments further opening up the area. We note also that a section of this area will be done in the plot servicing to ensure good connectivity. The second road measuring 1.6km has been proposed also as a priority to further open the area and generate traffic. This road links directly to the neighborhoods and also links with the </w:t>
      </w:r>
      <w:proofErr w:type="spellStart"/>
      <w:r w:rsidRPr="00FB4817">
        <w:rPr>
          <w:rFonts w:ascii="Bookman Old Style" w:hAnsi="Bookman Old Style" w:cs="Times New Roman"/>
        </w:rPr>
        <w:t>Gicumbi</w:t>
      </w:r>
      <w:proofErr w:type="spellEnd"/>
      <w:r w:rsidRPr="00FB4817">
        <w:rPr>
          <w:rFonts w:ascii="Bookman Old Style" w:hAnsi="Bookman Old Style" w:cs="Times New Roman"/>
        </w:rPr>
        <w:t xml:space="preserve"> </w:t>
      </w:r>
      <w:r w:rsidRPr="00FB4817">
        <w:rPr>
          <w:rFonts w:ascii="Bookman Old Style" w:hAnsi="Bookman Old Style" w:cs="Times New Roman"/>
        </w:rPr>
        <w:lastRenderedPageBreak/>
        <w:t>national Road and will form part of the inner city transport that will generate active public transport under EDPRS II.</w:t>
      </w:r>
    </w:p>
    <w:p w:rsidR="00F17887" w:rsidRPr="00DA3C65" w:rsidRDefault="00F17887" w:rsidP="009A0968">
      <w:pPr>
        <w:pStyle w:val="Default"/>
        <w:numPr>
          <w:ilvl w:val="0"/>
          <w:numId w:val="24"/>
        </w:numPr>
        <w:spacing w:line="360" w:lineRule="auto"/>
        <w:jc w:val="both"/>
        <w:rPr>
          <w:rFonts w:ascii="Bookman Old Style" w:hAnsi="Bookman Old Style" w:cs="Times New Roman"/>
          <w:b/>
        </w:rPr>
      </w:pPr>
      <w:r w:rsidRPr="00FB4817">
        <w:rPr>
          <w:rFonts w:ascii="Bookman Old Style" w:hAnsi="Bookman Old Style" w:cs="Times New Roman"/>
          <w:b/>
        </w:rPr>
        <w:t xml:space="preserve">Costing </w:t>
      </w:r>
    </w:p>
    <w:p w:rsidR="009B03EE" w:rsidRDefault="00F17887" w:rsidP="009B03EE">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The estimate of doing a 1km of tarmac for this area for is 450million Rwandan Francs. The total of 3.9km will cost a total of 1.8billion Rwandan Francs</w:t>
      </w:r>
      <w:r w:rsidR="00FB4817" w:rsidRPr="00FB4817">
        <w:rPr>
          <w:rFonts w:ascii="Bookman Old Style" w:hAnsi="Bookman Old Style" w:cs="Times New Roman"/>
          <w:sz w:val="24"/>
          <w:szCs w:val="24"/>
        </w:rPr>
        <w:t>.</w:t>
      </w:r>
    </w:p>
    <w:p w:rsidR="00F17887" w:rsidRPr="009B03EE" w:rsidRDefault="00F17887" w:rsidP="009B03EE">
      <w:pPr>
        <w:spacing w:line="360" w:lineRule="auto"/>
        <w:jc w:val="both"/>
        <w:rPr>
          <w:rFonts w:ascii="Bookman Old Style" w:hAnsi="Bookman Old Style" w:cs="Times New Roman"/>
          <w:sz w:val="24"/>
          <w:szCs w:val="24"/>
        </w:rPr>
      </w:pPr>
      <w:r w:rsidRPr="00FB4817">
        <w:rPr>
          <w:rFonts w:ascii="Bookman Old Style" w:hAnsi="Bookman Old Style" w:cs="Times New Roman"/>
          <w:b/>
          <w:bCs/>
          <w:color w:val="000000"/>
          <w:sz w:val="24"/>
          <w:szCs w:val="24"/>
        </w:rPr>
        <w:t>D</w:t>
      </w:r>
      <w:r w:rsidR="00AF5F1D" w:rsidRPr="00FB4817">
        <w:rPr>
          <w:rFonts w:ascii="Bookman Old Style" w:hAnsi="Bookman Old Style" w:cs="Times New Roman"/>
          <w:b/>
          <w:bCs/>
          <w:color w:val="000000"/>
          <w:sz w:val="24"/>
          <w:szCs w:val="24"/>
        </w:rPr>
        <w:t xml:space="preserve">ensity control </w:t>
      </w:r>
    </w:p>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b/>
          <w:bCs/>
          <w:color w:val="000000"/>
          <w:sz w:val="24"/>
          <w:szCs w:val="24"/>
        </w:rPr>
        <w:t>Cost of service provision and Density control</w:t>
      </w:r>
    </w:p>
    <w:p w:rsidR="00F17887" w:rsidRPr="004F2E4F" w:rsidRDefault="00F17887" w:rsidP="00F17887">
      <w:pPr>
        <w:jc w:val="both"/>
        <w:rPr>
          <w:rFonts w:ascii="Times New Roman" w:hAnsi="Times New Roman" w:cs="Times New Roman"/>
          <w:sz w:val="24"/>
          <w:szCs w:val="24"/>
        </w:rPr>
      </w:pPr>
      <w:r w:rsidRPr="004F2E4F">
        <w:rPr>
          <w:rFonts w:ascii="Times New Roman" w:hAnsi="Times New Roman" w:cs="Times New Roman"/>
          <w:noProof/>
          <w:sz w:val="24"/>
          <w:szCs w:val="24"/>
        </w:rPr>
        <w:drawing>
          <wp:inline distT="0" distB="0" distL="0" distR="0" wp14:anchorId="047824F0" wp14:editId="102DB6A6">
            <wp:extent cx="4714875" cy="372545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726999" cy="3735029"/>
                    </a:xfrm>
                    <a:prstGeom prst="rect">
                      <a:avLst/>
                    </a:prstGeom>
                    <a:noFill/>
                    <a:ln>
                      <a:noFill/>
                    </a:ln>
                  </pic:spPr>
                </pic:pic>
              </a:graphicData>
            </a:graphic>
          </wp:inline>
        </w:drawing>
      </w:r>
    </w:p>
    <w:p w:rsidR="00F17887" w:rsidRPr="004F2E4F" w:rsidRDefault="00F17887" w:rsidP="00F17887">
      <w:pPr>
        <w:jc w:val="both"/>
        <w:rPr>
          <w:rFonts w:ascii="Times New Roman" w:hAnsi="Times New Roman" w:cs="Times New Roman"/>
          <w:sz w:val="24"/>
          <w:szCs w:val="24"/>
        </w:rPr>
      </w:pPr>
      <w:r w:rsidRPr="004F2E4F">
        <w:rPr>
          <w:rFonts w:ascii="Times New Roman" w:hAnsi="Times New Roman" w:cs="Times New Roman"/>
          <w:noProof/>
          <w:sz w:val="24"/>
          <w:szCs w:val="24"/>
        </w:rPr>
        <w:lastRenderedPageBreak/>
        <w:drawing>
          <wp:inline distT="0" distB="0" distL="0" distR="0" wp14:anchorId="44C4BF44" wp14:editId="4AEA800D">
            <wp:extent cx="3876675" cy="25431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76675" cy="2543175"/>
                    </a:xfrm>
                    <a:prstGeom prst="rect">
                      <a:avLst/>
                    </a:prstGeom>
                    <a:noFill/>
                    <a:ln>
                      <a:noFill/>
                    </a:ln>
                  </pic:spPr>
                </pic:pic>
              </a:graphicData>
            </a:graphic>
          </wp:inline>
        </w:drawing>
      </w:r>
    </w:p>
    <w:p w:rsidR="00F17887" w:rsidRPr="005B2EC7" w:rsidRDefault="00F17887" w:rsidP="005B2EC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Different densities have been proposed as we seek to establish a long range planning process, we have used density to propose building heights, bulk, and setbacks, increase open space and thereby enhance the livability of </w:t>
      </w:r>
      <w:proofErr w:type="spellStart"/>
      <w:r w:rsidRPr="00FB4817">
        <w:rPr>
          <w:rFonts w:ascii="Bookman Old Style" w:hAnsi="Bookman Old Style" w:cs="Times New Roman"/>
          <w:color w:val="000000"/>
          <w:sz w:val="24"/>
          <w:szCs w:val="24"/>
        </w:rPr>
        <w:t>Ngarama</w:t>
      </w:r>
      <w:proofErr w:type="spellEnd"/>
      <w:r w:rsidRPr="00FB4817">
        <w:rPr>
          <w:rFonts w:ascii="Bookman Old Style" w:hAnsi="Bookman Old Style" w:cs="Times New Roman"/>
          <w:color w:val="000000"/>
          <w:sz w:val="24"/>
          <w:szCs w:val="24"/>
        </w:rPr>
        <w:t xml:space="preserve"> urban center by supporting neighborhood development with vibrant retail and services. We have proposed a minimum lot size of 300sqm which calculates to approximately 26 lots per hectare. We propose a long term sustainable plan of having 60 dwelling units per hectare. In order to achieve this, we need a floor area ratio of approximately 0.35</w:t>
      </w:r>
    </w:p>
    <w:p w:rsidR="005B2EC7" w:rsidRPr="005B2EC7" w:rsidRDefault="005B2EC7" w:rsidP="005B2EC7">
      <w:pPr>
        <w:pStyle w:val="Caption"/>
        <w:keepNext/>
        <w:ind w:hanging="360"/>
        <w:rPr>
          <w:rFonts w:ascii="Bookman Old Style" w:hAnsi="Bookman Old Style"/>
          <w:sz w:val="24"/>
          <w:szCs w:val="24"/>
        </w:rPr>
      </w:pPr>
      <w:bookmarkStart w:id="751" w:name="_Toc421271844"/>
      <w:r w:rsidRPr="005B2EC7">
        <w:rPr>
          <w:rFonts w:ascii="Bookman Old Style" w:hAnsi="Bookman Old Style"/>
          <w:sz w:val="24"/>
          <w:szCs w:val="24"/>
        </w:rPr>
        <w:t xml:space="preserve">Table </w:t>
      </w:r>
      <w:r w:rsidRPr="005B2EC7">
        <w:rPr>
          <w:rFonts w:ascii="Bookman Old Style" w:hAnsi="Bookman Old Style"/>
          <w:sz w:val="24"/>
          <w:szCs w:val="24"/>
        </w:rPr>
        <w:fldChar w:fldCharType="begin"/>
      </w:r>
      <w:r w:rsidRPr="005B2EC7">
        <w:rPr>
          <w:rFonts w:ascii="Bookman Old Style" w:hAnsi="Bookman Old Style"/>
          <w:sz w:val="24"/>
          <w:szCs w:val="24"/>
        </w:rPr>
        <w:instrText xml:space="preserve"> SEQ Table \* ARABIC </w:instrText>
      </w:r>
      <w:r w:rsidRPr="005B2EC7">
        <w:rPr>
          <w:rFonts w:ascii="Bookman Old Style" w:hAnsi="Bookman Old Style"/>
          <w:sz w:val="24"/>
          <w:szCs w:val="24"/>
        </w:rPr>
        <w:fldChar w:fldCharType="separate"/>
      </w:r>
      <w:r w:rsidR="00630109">
        <w:rPr>
          <w:rFonts w:ascii="Bookman Old Style" w:hAnsi="Bookman Old Style"/>
          <w:noProof/>
          <w:sz w:val="24"/>
          <w:szCs w:val="24"/>
        </w:rPr>
        <w:t>39</w:t>
      </w:r>
      <w:r w:rsidRPr="005B2EC7">
        <w:rPr>
          <w:rFonts w:ascii="Bookman Old Style" w:hAnsi="Bookman Old Style"/>
          <w:sz w:val="24"/>
          <w:szCs w:val="24"/>
        </w:rPr>
        <w:fldChar w:fldCharType="end"/>
      </w:r>
      <w:r w:rsidRPr="005B2EC7">
        <w:rPr>
          <w:rFonts w:ascii="Bookman Old Style" w:hAnsi="Bookman Old Style"/>
          <w:sz w:val="24"/>
          <w:szCs w:val="24"/>
        </w:rPr>
        <w:t>:</w:t>
      </w:r>
      <w:r w:rsidRPr="005B2EC7">
        <w:rPr>
          <w:rFonts w:ascii="Bookman Old Style" w:hAnsi="Bookman Old Style"/>
          <w:color w:val="000000"/>
          <w:sz w:val="24"/>
          <w:szCs w:val="24"/>
        </w:rPr>
        <w:t xml:space="preserve"> Proposed phase</w:t>
      </w:r>
      <w:bookmarkEnd w:id="751"/>
    </w:p>
    <w:tbl>
      <w:tblPr>
        <w:tblStyle w:val="TableGrid"/>
        <w:tblW w:w="0" w:type="auto"/>
        <w:tblLook w:val="04A0" w:firstRow="1" w:lastRow="0" w:firstColumn="1" w:lastColumn="0" w:noHBand="0" w:noVBand="1"/>
      </w:tblPr>
      <w:tblGrid>
        <w:gridCol w:w="2360"/>
        <w:gridCol w:w="2353"/>
        <w:gridCol w:w="2361"/>
        <w:gridCol w:w="2358"/>
      </w:tblGrid>
      <w:tr w:rsidR="00F17887" w:rsidRPr="00FB4817" w:rsidTr="005B2EC7">
        <w:tc>
          <w:tcPr>
            <w:tcW w:w="2360" w:type="dxa"/>
            <w:shd w:val="clear" w:color="auto" w:fill="A6A6A6" w:themeFill="background1" w:themeFillShade="A6"/>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Phase </w:t>
            </w:r>
          </w:p>
        </w:tc>
        <w:tc>
          <w:tcPr>
            <w:tcW w:w="2353" w:type="dxa"/>
            <w:shd w:val="clear" w:color="auto" w:fill="A6A6A6" w:themeFill="background1" w:themeFillShade="A6"/>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Area </w:t>
            </w:r>
          </w:p>
        </w:tc>
        <w:tc>
          <w:tcPr>
            <w:tcW w:w="2361" w:type="dxa"/>
            <w:shd w:val="clear" w:color="auto" w:fill="A6A6A6" w:themeFill="background1" w:themeFillShade="A6"/>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Time </w:t>
            </w:r>
          </w:p>
        </w:tc>
        <w:tc>
          <w:tcPr>
            <w:tcW w:w="2358" w:type="dxa"/>
            <w:shd w:val="clear" w:color="auto" w:fill="A6A6A6" w:themeFill="background1" w:themeFillShade="A6"/>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Period </w:t>
            </w:r>
          </w:p>
        </w:tc>
      </w:tr>
      <w:tr w:rsidR="00F17887" w:rsidRPr="00FB4817" w:rsidTr="005B2EC7">
        <w:tc>
          <w:tcPr>
            <w:tcW w:w="2360"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Phase 1</w:t>
            </w:r>
          </w:p>
        </w:tc>
        <w:tc>
          <w:tcPr>
            <w:tcW w:w="2353" w:type="dxa"/>
          </w:tcPr>
          <w:p w:rsidR="00F17887" w:rsidRPr="00FB4817" w:rsidRDefault="00F17887" w:rsidP="00FB4817">
            <w:pPr>
              <w:spacing w:line="360" w:lineRule="auto"/>
              <w:jc w:val="both"/>
              <w:rPr>
                <w:rFonts w:ascii="Bookman Old Style" w:hAnsi="Bookman Old Style" w:cs="Times New Roman"/>
                <w:sz w:val="24"/>
                <w:szCs w:val="24"/>
              </w:rPr>
            </w:pPr>
          </w:p>
        </w:tc>
        <w:tc>
          <w:tcPr>
            <w:tcW w:w="2361"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5 years</w:t>
            </w:r>
          </w:p>
        </w:tc>
        <w:tc>
          <w:tcPr>
            <w:tcW w:w="2358" w:type="dxa"/>
          </w:tcPr>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2015-2020 </w:t>
            </w:r>
          </w:p>
        </w:tc>
      </w:tr>
      <w:tr w:rsidR="00F17887" w:rsidRPr="00FB4817" w:rsidTr="005B2EC7">
        <w:tc>
          <w:tcPr>
            <w:tcW w:w="2360"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Phase 2</w:t>
            </w:r>
          </w:p>
        </w:tc>
        <w:tc>
          <w:tcPr>
            <w:tcW w:w="2353" w:type="dxa"/>
          </w:tcPr>
          <w:p w:rsidR="00F17887" w:rsidRPr="00FB4817" w:rsidRDefault="00F17887" w:rsidP="00FB4817">
            <w:pPr>
              <w:spacing w:line="360" w:lineRule="auto"/>
              <w:jc w:val="both"/>
              <w:rPr>
                <w:rFonts w:ascii="Bookman Old Style" w:hAnsi="Bookman Old Style" w:cs="Times New Roman"/>
                <w:sz w:val="24"/>
                <w:szCs w:val="24"/>
              </w:rPr>
            </w:pPr>
          </w:p>
        </w:tc>
        <w:tc>
          <w:tcPr>
            <w:tcW w:w="2361"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7 years </w:t>
            </w:r>
          </w:p>
        </w:tc>
        <w:tc>
          <w:tcPr>
            <w:tcW w:w="2358" w:type="dxa"/>
          </w:tcPr>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2015-2022 </w:t>
            </w:r>
          </w:p>
        </w:tc>
      </w:tr>
      <w:tr w:rsidR="00F17887" w:rsidRPr="00FB4817" w:rsidTr="005B2EC7">
        <w:tc>
          <w:tcPr>
            <w:tcW w:w="2360"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Phase 3</w:t>
            </w:r>
          </w:p>
        </w:tc>
        <w:tc>
          <w:tcPr>
            <w:tcW w:w="2353" w:type="dxa"/>
          </w:tcPr>
          <w:p w:rsidR="00F17887" w:rsidRPr="00FB4817" w:rsidRDefault="00F17887" w:rsidP="00FB4817">
            <w:pPr>
              <w:spacing w:line="360" w:lineRule="auto"/>
              <w:jc w:val="both"/>
              <w:rPr>
                <w:rFonts w:ascii="Bookman Old Style" w:hAnsi="Bookman Old Style" w:cs="Times New Roman"/>
                <w:sz w:val="24"/>
                <w:szCs w:val="24"/>
              </w:rPr>
            </w:pPr>
          </w:p>
        </w:tc>
        <w:tc>
          <w:tcPr>
            <w:tcW w:w="2361"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 xml:space="preserve">10 years </w:t>
            </w:r>
          </w:p>
        </w:tc>
        <w:tc>
          <w:tcPr>
            <w:tcW w:w="2358" w:type="dxa"/>
          </w:tcPr>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2015-2025 </w:t>
            </w:r>
          </w:p>
        </w:tc>
      </w:tr>
      <w:tr w:rsidR="00F17887" w:rsidRPr="00FB4817" w:rsidTr="005B2EC7">
        <w:tc>
          <w:tcPr>
            <w:tcW w:w="2360" w:type="dxa"/>
          </w:tcPr>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Phase 4</w:t>
            </w:r>
            <w:r w:rsidR="00807859">
              <w:rPr>
                <w:rFonts w:ascii="Bookman Old Style" w:hAnsi="Bookman Old Style" w:cs="Times New Roman"/>
                <w:sz w:val="24"/>
                <w:szCs w:val="24"/>
              </w:rPr>
              <w:t>,5,&amp;6</w:t>
            </w:r>
          </w:p>
        </w:tc>
        <w:tc>
          <w:tcPr>
            <w:tcW w:w="2353" w:type="dxa"/>
          </w:tcPr>
          <w:p w:rsidR="00F17887" w:rsidRPr="00FB4817" w:rsidRDefault="00F17887" w:rsidP="00FB4817">
            <w:pPr>
              <w:spacing w:line="360" w:lineRule="auto"/>
              <w:jc w:val="both"/>
              <w:rPr>
                <w:rFonts w:ascii="Bookman Old Style" w:hAnsi="Bookman Old Style" w:cs="Times New Roman"/>
                <w:sz w:val="24"/>
                <w:szCs w:val="24"/>
              </w:rPr>
            </w:pPr>
          </w:p>
        </w:tc>
        <w:tc>
          <w:tcPr>
            <w:tcW w:w="2361" w:type="dxa"/>
          </w:tcPr>
          <w:tbl>
            <w:tblPr>
              <w:tblW w:w="0" w:type="auto"/>
              <w:tblBorders>
                <w:top w:val="nil"/>
                <w:left w:val="nil"/>
                <w:bottom w:val="nil"/>
                <w:right w:val="nil"/>
              </w:tblBorders>
              <w:tblLook w:val="0000" w:firstRow="0" w:lastRow="0" w:firstColumn="0" w:lastColumn="0" w:noHBand="0" w:noVBand="0"/>
            </w:tblPr>
            <w:tblGrid>
              <w:gridCol w:w="1215"/>
            </w:tblGrid>
            <w:tr w:rsidR="00F17887" w:rsidRPr="00FB4817" w:rsidTr="00F17887">
              <w:trPr>
                <w:trHeight w:val="110"/>
              </w:trPr>
              <w:tc>
                <w:tcPr>
                  <w:tcW w:w="0" w:type="auto"/>
                </w:tcPr>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20 years </w:t>
                  </w:r>
                </w:p>
              </w:tc>
            </w:tr>
          </w:tbl>
          <w:p w:rsidR="00F17887" w:rsidRPr="00FB4817" w:rsidRDefault="00F17887" w:rsidP="00FB4817">
            <w:pPr>
              <w:spacing w:line="360" w:lineRule="auto"/>
              <w:jc w:val="both"/>
              <w:rPr>
                <w:rFonts w:ascii="Bookman Old Style" w:hAnsi="Bookman Old Style" w:cs="Times New Roman"/>
                <w:sz w:val="24"/>
                <w:szCs w:val="24"/>
              </w:rPr>
            </w:pPr>
          </w:p>
        </w:tc>
        <w:tc>
          <w:tcPr>
            <w:tcW w:w="2358" w:type="dxa"/>
          </w:tcPr>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2015-2035 </w:t>
            </w:r>
          </w:p>
        </w:tc>
      </w:tr>
    </w:tbl>
    <w:p w:rsidR="00127A9A" w:rsidRDefault="00127A9A" w:rsidP="00FB4817">
      <w:pPr>
        <w:pStyle w:val="Default"/>
        <w:spacing w:line="360" w:lineRule="auto"/>
        <w:jc w:val="both"/>
        <w:rPr>
          <w:rFonts w:ascii="Bookman Old Style" w:hAnsi="Bookman Old Style" w:cs="Times New Roman"/>
          <w:b/>
          <w:bCs/>
        </w:rPr>
      </w:pPr>
    </w:p>
    <w:p w:rsidR="00F17887" w:rsidRPr="00A62837" w:rsidRDefault="00F17887" w:rsidP="00FB4817">
      <w:pPr>
        <w:pStyle w:val="Default"/>
        <w:spacing w:line="360" w:lineRule="auto"/>
        <w:jc w:val="both"/>
        <w:rPr>
          <w:rFonts w:ascii="Bookman Old Style" w:hAnsi="Bookman Old Style" w:cs="Times New Roman"/>
          <w:b/>
          <w:bCs/>
        </w:rPr>
      </w:pPr>
      <w:r w:rsidRPr="00FB4817">
        <w:rPr>
          <w:rFonts w:ascii="Bookman Old Style" w:hAnsi="Bookman Old Style" w:cs="Times New Roman"/>
          <w:b/>
          <w:bCs/>
        </w:rPr>
        <w:t>Phase1 (2</w:t>
      </w:r>
      <w:r w:rsidR="00A62837">
        <w:rPr>
          <w:rFonts w:ascii="Bookman Old Style" w:hAnsi="Bookman Old Style" w:cs="Times New Roman"/>
          <w:b/>
          <w:bCs/>
        </w:rPr>
        <w:t xml:space="preserve">015-2020) </w:t>
      </w:r>
    </w:p>
    <w:p w:rsidR="00F17887" w:rsidRPr="00A62837" w:rsidRDefault="00F17887" w:rsidP="009A0968">
      <w:pPr>
        <w:pStyle w:val="Default"/>
        <w:numPr>
          <w:ilvl w:val="0"/>
          <w:numId w:val="25"/>
        </w:numPr>
        <w:spacing w:line="360" w:lineRule="auto"/>
        <w:jc w:val="both"/>
        <w:rPr>
          <w:rFonts w:ascii="Bookman Old Style" w:hAnsi="Bookman Old Style" w:cs="Times New Roman"/>
          <w:b/>
        </w:rPr>
      </w:pPr>
      <w:r w:rsidRPr="00A62837">
        <w:rPr>
          <w:rFonts w:ascii="Bookman Old Style" w:hAnsi="Bookman Old Style" w:cs="Times New Roman"/>
          <w:b/>
        </w:rPr>
        <w:t>Developm</w:t>
      </w:r>
      <w:r w:rsidR="00807859">
        <w:rPr>
          <w:rFonts w:ascii="Bookman Old Style" w:hAnsi="Bookman Old Style" w:cs="Times New Roman"/>
          <w:b/>
        </w:rPr>
        <w:t xml:space="preserve">ent of Schools in </w:t>
      </w:r>
      <w:proofErr w:type="spellStart"/>
      <w:r w:rsidR="00807859">
        <w:rPr>
          <w:rFonts w:ascii="Bookman Old Style" w:hAnsi="Bookman Old Style" w:cs="Times New Roman"/>
          <w:b/>
        </w:rPr>
        <w:t>Ngarama</w:t>
      </w:r>
      <w:proofErr w:type="spellEnd"/>
      <w:r w:rsidR="00807859">
        <w:rPr>
          <w:rFonts w:ascii="Bookman Old Style" w:hAnsi="Bookman Old Style" w:cs="Times New Roman"/>
          <w:b/>
        </w:rPr>
        <w:t xml:space="preserve"> and </w:t>
      </w:r>
      <w:proofErr w:type="spellStart"/>
      <w:r w:rsidR="00807859">
        <w:rPr>
          <w:rFonts w:ascii="Bookman Old Style" w:hAnsi="Bookman Old Style" w:cs="Times New Roman"/>
          <w:b/>
        </w:rPr>
        <w:t>Gatungo</w:t>
      </w:r>
      <w:proofErr w:type="spellEnd"/>
      <w:r w:rsidR="009B03EE" w:rsidRPr="00A62837">
        <w:rPr>
          <w:rFonts w:ascii="Bookman Old Style" w:hAnsi="Bookman Old Style" w:cs="Times New Roman"/>
          <w:b/>
        </w:rPr>
        <w:t>.</w:t>
      </w:r>
      <w:r w:rsidRPr="00A62837">
        <w:rPr>
          <w:rFonts w:ascii="Bookman Old Style" w:hAnsi="Bookman Old Style" w:cs="Times New Roman"/>
          <w:b/>
        </w:rPr>
        <w:t xml:space="preserve">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The schools are badly needed because our analysis of the existing situation indicated that the population will increase in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urban center due to </w:t>
      </w:r>
      <w:r w:rsidRPr="00FB4817">
        <w:rPr>
          <w:rFonts w:ascii="Bookman Old Style" w:hAnsi="Bookman Old Style" w:cs="Times New Roman"/>
        </w:rPr>
        <w:lastRenderedPageBreak/>
        <w:t xml:space="preserve">the proposed projects mainly the National road that passes through the area from </w:t>
      </w:r>
      <w:proofErr w:type="spellStart"/>
      <w:r w:rsidRPr="00FB4817">
        <w:rPr>
          <w:rFonts w:ascii="Bookman Old Style" w:hAnsi="Bookman Old Style" w:cs="Times New Roman"/>
        </w:rPr>
        <w:t>Gicumbi</w:t>
      </w:r>
      <w:proofErr w:type="spellEnd"/>
      <w:r w:rsidRPr="00FB4817">
        <w:rPr>
          <w:rFonts w:ascii="Bookman Old Style" w:hAnsi="Bookman Old Style" w:cs="Times New Roman"/>
        </w:rPr>
        <w:t xml:space="preserve"> to </w:t>
      </w:r>
      <w:proofErr w:type="spellStart"/>
      <w:r w:rsidRPr="00FB4817">
        <w:rPr>
          <w:rFonts w:ascii="Bookman Old Style" w:hAnsi="Bookman Old Style" w:cs="Times New Roman"/>
        </w:rPr>
        <w:t>Nyagatare</w:t>
      </w:r>
      <w:proofErr w:type="spellEnd"/>
      <w:r w:rsidRPr="00FB4817">
        <w:rPr>
          <w:rFonts w:ascii="Bookman Old Style" w:hAnsi="Bookman Old Style" w:cs="Times New Roman"/>
        </w:rPr>
        <w:t xml:space="preserve"> and other development projects. The proposed schools include the nursery, primary, secondary, 9 and 12 YBE, technical schools, and later a University. </w:t>
      </w:r>
    </w:p>
    <w:p w:rsidR="00F17887" w:rsidRPr="00FB4817" w:rsidRDefault="00F17887" w:rsidP="00FB4817">
      <w:pPr>
        <w:pStyle w:val="Default"/>
        <w:spacing w:line="360" w:lineRule="auto"/>
        <w:jc w:val="both"/>
        <w:rPr>
          <w:rFonts w:ascii="Bookman Old Style" w:hAnsi="Bookman Old Style" w:cs="Times New Roman"/>
        </w:rPr>
      </w:pPr>
    </w:p>
    <w:p w:rsidR="00F17887" w:rsidRPr="00DA3C65" w:rsidRDefault="00F17887" w:rsidP="009A0968">
      <w:pPr>
        <w:pStyle w:val="Default"/>
        <w:numPr>
          <w:ilvl w:val="0"/>
          <w:numId w:val="25"/>
        </w:numPr>
        <w:spacing w:line="360" w:lineRule="auto"/>
        <w:jc w:val="both"/>
        <w:rPr>
          <w:rFonts w:ascii="Bookman Old Style" w:hAnsi="Bookman Old Style" w:cs="Times New Roman"/>
          <w:b/>
          <w:color w:val="000000" w:themeColor="text1"/>
        </w:rPr>
      </w:pPr>
      <w:r w:rsidRPr="00DA3C65">
        <w:rPr>
          <w:rFonts w:ascii="Bookman Old Style" w:hAnsi="Bookman Old Style" w:cs="Times New Roman"/>
          <w:b/>
          <w:color w:val="000000" w:themeColor="text1"/>
        </w:rPr>
        <w:t xml:space="preserve">Hotel in </w:t>
      </w:r>
      <w:proofErr w:type="spellStart"/>
      <w:r w:rsidRPr="00DA3C65">
        <w:rPr>
          <w:rFonts w:ascii="Bookman Old Style" w:hAnsi="Bookman Old Style" w:cs="Times New Roman"/>
          <w:b/>
          <w:color w:val="000000" w:themeColor="text1"/>
        </w:rPr>
        <w:t>Ngarama</w:t>
      </w:r>
      <w:proofErr w:type="spellEnd"/>
      <w:r w:rsidRPr="00DA3C65">
        <w:rPr>
          <w:rFonts w:ascii="Bookman Old Style" w:hAnsi="Bookman Old Style" w:cs="Times New Roman"/>
          <w:b/>
          <w:color w:val="000000" w:themeColor="text1"/>
        </w:rPr>
        <w:t xml:space="preserve"> </w:t>
      </w:r>
    </w:p>
    <w:p w:rsidR="00DA3C65"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The hotel will attract more investment in this area. The development which will be private developer needs support from the public through the District by developing the necessary infrastructure so that more investment is attracted. The hotel is proposed because of the untapped tourism activities that are in the area including the King’s drum on the rock. It’s envisaged that this rock will attract many visitors after the completion of the national road and theref</w:t>
      </w:r>
      <w:r w:rsidR="00DA3C65">
        <w:rPr>
          <w:rFonts w:ascii="Bookman Old Style" w:hAnsi="Bookman Old Style" w:cs="Times New Roman"/>
        </w:rPr>
        <w:t xml:space="preserve">ore a hotel is a prerequisite. </w:t>
      </w:r>
    </w:p>
    <w:p w:rsidR="00F17887" w:rsidRPr="00FB481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 </w:t>
      </w:r>
    </w:p>
    <w:p w:rsidR="00F17887" w:rsidRPr="00DA3C65" w:rsidRDefault="00F17887" w:rsidP="009A0968">
      <w:pPr>
        <w:pStyle w:val="Default"/>
        <w:numPr>
          <w:ilvl w:val="0"/>
          <w:numId w:val="25"/>
        </w:numPr>
        <w:spacing w:line="360" w:lineRule="auto"/>
        <w:jc w:val="both"/>
        <w:rPr>
          <w:rFonts w:ascii="Bookman Old Style" w:hAnsi="Bookman Old Style" w:cs="Times New Roman"/>
          <w:b/>
        </w:rPr>
      </w:pPr>
      <w:r w:rsidRPr="00DA3C65">
        <w:rPr>
          <w:rFonts w:ascii="Bookman Old Style" w:hAnsi="Bookman Old Style" w:cs="Times New Roman"/>
          <w:b/>
        </w:rPr>
        <w:t xml:space="preserve">Demarcations and marking of roads </w:t>
      </w:r>
    </w:p>
    <w:p w:rsidR="00F17887" w:rsidRDefault="00F17887" w:rsidP="00FB4817">
      <w:pPr>
        <w:pStyle w:val="Default"/>
        <w:spacing w:line="360" w:lineRule="auto"/>
        <w:jc w:val="both"/>
        <w:rPr>
          <w:rFonts w:ascii="Bookman Old Style" w:hAnsi="Bookman Old Style" w:cs="Times New Roman"/>
        </w:rPr>
      </w:pPr>
      <w:r w:rsidRPr="00FB4817">
        <w:rPr>
          <w:rFonts w:ascii="Bookman Old Style" w:hAnsi="Bookman Old Style" w:cs="Times New Roman"/>
        </w:rPr>
        <w:t xml:space="preserve">As a way of protecting the road reserve it is recommended that all roads in virgin areas of </w:t>
      </w:r>
      <w:proofErr w:type="spellStart"/>
      <w:r w:rsidRPr="00FB4817">
        <w:rPr>
          <w:rFonts w:ascii="Bookman Old Style" w:hAnsi="Bookman Old Style" w:cs="Times New Roman"/>
        </w:rPr>
        <w:t>Ngarama</w:t>
      </w:r>
      <w:proofErr w:type="spellEnd"/>
      <w:r w:rsidRPr="00FB4817">
        <w:rPr>
          <w:rFonts w:ascii="Bookman Old Style" w:hAnsi="Bookman Old Style" w:cs="Times New Roman"/>
        </w:rPr>
        <w:t xml:space="preserve"> and </w:t>
      </w:r>
      <w:proofErr w:type="spellStart"/>
      <w:r w:rsidRPr="00FB4817">
        <w:rPr>
          <w:rFonts w:ascii="Bookman Old Style" w:hAnsi="Bookman Old Style" w:cs="Times New Roman"/>
        </w:rPr>
        <w:t>Gitinda</w:t>
      </w:r>
      <w:proofErr w:type="spellEnd"/>
      <w:r w:rsidRPr="00FB4817">
        <w:rPr>
          <w:rFonts w:ascii="Bookman Old Style" w:hAnsi="Bookman Old Style" w:cs="Times New Roman"/>
        </w:rPr>
        <w:t xml:space="preserve"> where very little development has taken place, should have all roads being marked and where possible remove top soil through </w:t>
      </w:r>
      <w:proofErr w:type="spellStart"/>
      <w:r w:rsidRPr="00FB4817">
        <w:rPr>
          <w:rFonts w:ascii="Bookman Old Style" w:hAnsi="Bookman Old Style" w:cs="Times New Roman"/>
        </w:rPr>
        <w:t>Umuganda</w:t>
      </w:r>
      <w:proofErr w:type="spellEnd"/>
      <w:r w:rsidRPr="00FB4817">
        <w:rPr>
          <w:rFonts w:ascii="Bookman Old Style" w:hAnsi="Bookman Old Style" w:cs="Times New Roman"/>
        </w:rPr>
        <w:t xml:space="preserve"> and other c</w:t>
      </w:r>
      <w:r w:rsidR="00DA3C65">
        <w:rPr>
          <w:rFonts w:ascii="Bookman Old Style" w:hAnsi="Bookman Old Style" w:cs="Times New Roman"/>
        </w:rPr>
        <w:t xml:space="preserve">ommunity works </w:t>
      </w:r>
    </w:p>
    <w:p w:rsidR="00DA3C65" w:rsidRPr="00DA3C65" w:rsidRDefault="00DA3C65" w:rsidP="00FB4817">
      <w:pPr>
        <w:pStyle w:val="Default"/>
        <w:spacing w:line="360" w:lineRule="auto"/>
        <w:jc w:val="both"/>
        <w:rPr>
          <w:rFonts w:ascii="Bookman Old Style" w:hAnsi="Bookman Old Style" w:cs="Times New Roman"/>
          <w:b/>
        </w:rPr>
      </w:pPr>
    </w:p>
    <w:p w:rsidR="00F17887" w:rsidRPr="00DA3C65" w:rsidRDefault="003C1BBE" w:rsidP="00FB4817">
      <w:pPr>
        <w:pStyle w:val="Default"/>
        <w:spacing w:line="360" w:lineRule="auto"/>
        <w:jc w:val="both"/>
        <w:rPr>
          <w:rFonts w:ascii="Bookman Old Style" w:hAnsi="Bookman Old Style" w:cs="Times New Roman"/>
          <w:b/>
        </w:rPr>
      </w:pPr>
      <w:r>
        <w:rPr>
          <w:rFonts w:ascii="Bookman Old Style" w:hAnsi="Bookman Old Style" w:cs="Times New Roman"/>
          <w:b/>
        </w:rPr>
        <w:t xml:space="preserve">e) </w:t>
      </w:r>
      <w:proofErr w:type="spellStart"/>
      <w:r>
        <w:rPr>
          <w:rFonts w:ascii="Bookman Old Style" w:hAnsi="Bookman Old Style" w:cs="Times New Roman"/>
          <w:b/>
        </w:rPr>
        <w:t>Ngarama</w:t>
      </w:r>
      <w:proofErr w:type="spellEnd"/>
      <w:r>
        <w:rPr>
          <w:rFonts w:ascii="Bookman Old Style" w:hAnsi="Bookman Old Style" w:cs="Times New Roman"/>
          <w:b/>
        </w:rPr>
        <w:t xml:space="preserve"> and </w:t>
      </w:r>
      <w:proofErr w:type="spellStart"/>
      <w:r>
        <w:rPr>
          <w:rFonts w:ascii="Bookman Old Style" w:hAnsi="Bookman Old Style" w:cs="Times New Roman"/>
          <w:b/>
        </w:rPr>
        <w:t>Gatungo</w:t>
      </w:r>
      <w:proofErr w:type="spellEnd"/>
      <w:r w:rsidR="00DA3C65" w:rsidRPr="00DA3C65">
        <w:rPr>
          <w:rFonts w:ascii="Bookman Old Style" w:hAnsi="Bookman Old Style" w:cs="Times New Roman"/>
          <w:b/>
        </w:rPr>
        <w:t xml:space="preserve"> sites </w:t>
      </w:r>
      <w:r w:rsidR="004F5FC4">
        <w:rPr>
          <w:rFonts w:ascii="Bookman Old Style" w:hAnsi="Bookman Old Style" w:cs="Times New Roman"/>
          <w:b/>
        </w:rPr>
        <w:t>Roads development</w:t>
      </w:r>
    </w:p>
    <w:p w:rsidR="00F17887" w:rsidRPr="00FB4817" w:rsidRDefault="00F17887" w:rsidP="00FB4817">
      <w:pPr>
        <w:spacing w:line="360" w:lineRule="auto"/>
        <w:jc w:val="both"/>
        <w:rPr>
          <w:rFonts w:ascii="Bookman Old Style" w:hAnsi="Bookman Old Style" w:cs="Times New Roman"/>
          <w:sz w:val="24"/>
          <w:szCs w:val="24"/>
        </w:rPr>
      </w:pPr>
      <w:r w:rsidRPr="00FB4817">
        <w:rPr>
          <w:rFonts w:ascii="Bookman Old Style" w:hAnsi="Bookman Old Style" w:cs="Times New Roman"/>
          <w:sz w:val="24"/>
          <w:szCs w:val="24"/>
        </w:rPr>
        <w:t>These sites have been highlighted as the two selected areas for purposes of developing the LUDP, A number of projects have been highlighted.</w:t>
      </w:r>
    </w:p>
    <w:p w:rsidR="00F17887" w:rsidRPr="00DA3C65" w:rsidRDefault="00DA3C65" w:rsidP="00FB4817">
      <w:pPr>
        <w:pStyle w:val="Default"/>
        <w:spacing w:line="360" w:lineRule="auto"/>
        <w:jc w:val="both"/>
        <w:rPr>
          <w:rFonts w:ascii="Bookman Old Style" w:hAnsi="Bookman Old Style" w:cs="Times New Roman"/>
          <w:b/>
          <w:bCs/>
        </w:rPr>
      </w:pPr>
      <w:r>
        <w:rPr>
          <w:rFonts w:ascii="Bookman Old Style" w:hAnsi="Bookman Old Style" w:cs="Times New Roman"/>
          <w:b/>
          <w:bCs/>
        </w:rPr>
        <w:t>Phase 2 and 3 (2020-2030)</w:t>
      </w:r>
    </w:p>
    <w:p w:rsidR="00F17887" w:rsidRPr="00DA3C65" w:rsidRDefault="00F17887" w:rsidP="00770FD4">
      <w:pPr>
        <w:pStyle w:val="Default"/>
        <w:numPr>
          <w:ilvl w:val="0"/>
          <w:numId w:val="172"/>
        </w:numPr>
        <w:spacing w:line="360" w:lineRule="auto"/>
        <w:jc w:val="both"/>
        <w:rPr>
          <w:rFonts w:ascii="Bookman Old Style" w:hAnsi="Bookman Old Style" w:cs="Times New Roman"/>
        </w:rPr>
      </w:pPr>
      <w:r w:rsidRPr="00FB4817">
        <w:rPr>
          <w:rFonts w:ascii="Bookman Old Style" w:hAnsi="Bookman Old Style" w:cs="Times New Roman"/>
        </w:rPr>
        <w:t xml:space="preserve">This phase will include among others; </w:t>
      </w:r>
    </w:p>
    <w:p w:rsidR="00F17887" w:rsidRPr="00FB4817" w:rsidRDefault="00F17887" w:rsidP="009A0968">
      <w:pPr>
        <w:pStyle w:val="Default"/>
        <w:numPr>
          <w:ilvl w:val="0"/>
          <w:numId w:val="24"/>
        </w:numPr>
        <w:spacing w:after="140" w:line="360" w:lineRule="auto"/>
        <w:jc w:val="both"/>
        <w:rPr>
          <w:rFonts w:ascii="Bookman Old Style" w:hAnsi="Bookman Old Style" w:cs="Times New Roman"/>
        </w:rPr>
      </w:pPr>
      <w:r w:rsidRPr="00FB4817">
        <w:rPr>
          <w:rFonts w:ascii="Bookman Old Style" w:hAnsi="Bookman Old Style" w:cs="Times New Roman"/>
        </w:rPr>
        <w:t xml:space="preserve">Allocating and aiding acquisition of land to developers </w:t>
      </w:r>
    </w:p>
    <w:p w:rsidR="00F17887" w:rsidRPr="00FB4817" w:rsidRDefault="00F17887" w:rsidP="009A0968">
      <w:pPr>
        <w:pStyle w:val="Default"/>
        <w:numPr>
          <w:ilvl w:val="0"/>
          <w:numId w:val="24"/>
        </w:numPr>
        <w:spacing w:after="140" w:line="360" w:lineRule="auto"/>
        <w:jc w:val="both"/>
        <w:rPr>
          <w:rFonts w:ascii="Bookman Old Style" w:hAnsi="Bookman Old Style" w:cs="Times New Roman"/>
        </w:rPr>
      </w:pPr>
      <w:r w:rsidRPr="00FB4817">
        <w:rPr>
          <w:rFonts w:ascii="Bookman Old Style" w:hAnsi="Bookman Old Style" w:cs="Times New Roman"/>
        </w:rPr>
        <w:t xml:space="preserve">Continue with Infrastructure development and expansion </w:t>
      </w:r>
    </w:p>
    <w:p w:rsidR="00F17887" w:rsidRPr="00FB4817" w:rsidRDefault="00F17887" w:rsidP="009A0968">
      <w:pPr>
        <w:pStyle w:val="Default"/>
        <w:numPr>
          <w:ilvl w:val="0"/>
          <w:numId w:val="24"/>
        </w:numPr>
        <w:spacing w:after="140" w:line="360" w:lineRule="auto"/>
        <w:jc w:val="both"/>
        <w:rPr>
          <w:rFonts w:ascii="Bookman Old Style" w:hAnsi="Bookman Old Style" w:cs="Times New Roman"/>
        </w:rPr>
      </w:pPr>
      <w:r w:rsidRPr="00FB4817">
        <w:rPr>
          <w:rFonts w:ascii="Bookman Old Style" w:hAnsi="Bookman Old Style" w:cs="Times New Roman"/>
        </w:rPr>
        <w:t xml:space="preserve">Construction of cultural community hall </w:t>
      </w:r>
    </w:p>
    <w:p w:rsidR="00F17887" w:rsidRPr="00DA1D7E" w:rsidRDefault="00F17887" w:rsidP="009A0968">
      <w:pPr>
        <w:pStyle w:val="Default"/>
        <w:numPr>
          <w:ilvl w:val="0"/>
          <w:numId w:val="24"/>
        </w:numPr>
        <w:spacing w:after="140" w:line="360" w:lineRule="auto"/>
        <w:jc w:val="both"/>
        <w:rPr>
          <w:rFonts w:ascii="Bookman Old Style" w:hAnsi="Bookman Old Style" w:cs="Times New Roman"/>
        </w:rPr>
      </w:pPr>
      <w:r w:rsidRPr="00FB4817">
        <w:rPr>
          <w:rFonts w:ascii="Bookman Old Style" w:hAnsi="Bookman Old Style" w:cs="Times New Roman"/>
        </w:rPr>
        <w:lastRenderedPageBreak/>
        <w:t xml:space="preserve">Development of the workshop facility and green parks </w:t>
      </w:r>
    </w:p>
    <w:p w:rsidR="00F17887" w:rsidRPr="00DA3C65" w:rsidRDefault="000A099B" w:rsidP="00770FD4">
      <w:pPr>
        <w:pStyle w:val="ListParagraph"/>
        <w:numPr>
          <w:ilvl w:val="0"/>
          <w:numId w:val="172"/>
        </w:numPr>
        <w:autoSpaceDE w:val="0"/>
        <w:autoSpaceDN w:val="0"/>
        <w:adjustRightInd w:val="0"/>
        <w:spacing w:after="0" w:line="360" w:lineRule="auto"/>
        <w:jc w:val="both"/>
        <w:rPr>
          <w:rFonts w:ascii="Bookman Old Style" w:hAnsi="Bookman Old Style" w:cs="Times New Roman"/>
          <w:b/>
          <w:color w:val="000000"/>
          <w:sz w:val="24"/>
          <w:szCs w:val="24"/>
        </w:rPr>
      </w:pPr>
      <w:r>
        <w:rPr>
          <w:rFonts w:ascii="Bookman Old Style" w:hAnsi="Bookman Old Style" w:cs="Times New Roman"/>
          <w:b/>
          <w:color w:val="000000"/>
          <w:sz w:val="24"/>
          <w:szCs w:val="24"/>
        </w:rPr>
        <w:t xml:space="preserve">Road expansion in </w:t>
      </w:r>
      <w:proofErr w:type="spellStart"/>
      <w:r>
        <w:rPr>
          <w:rFonts w:ascii="Bookman Old Style" w:hAnsi="Bookman Old Style" w:cs="Times New Roman"/>
          <w:b/>
          <w:color w:val="000000"/>
          <w:sz w:val="24"/>
          <w:szCs w:val="24"/>
        </w:rPr>
        <w:t>Gatungo</w:t>
      </w:r>
      <w:proofErr w:type="spellEnd"/>
      <w:r w:rsidR="00F17887" w:rsidRPr="00FB4817">
        <w:rPr>
          <w:rFonts w:ascii="Bookman Old Style" w:hAnsi="Bookman Old Style" w:cs="Times New Roman"/>
          <w:b/>
          <w:color w:val="000000"/>
          <w:sz w:val="24"/>
          <w:szCs w:val="24"/>
        </w:rPr>
        <w:t xml:space="preserve"> and </w:t>
      </w:r>
      <w:proofErr w:type="spellStart"/>
      <w:r w:rsidR="00F17887" w:rsidRPr="00FB4817">
        <w:rPr>
          <w:rFonts w:ascii="Bookman Old Style" w:hAnsi="Bookman Old Style" w:cs="Times New Roman"/>
          <w:b/>
          <w:color w:val="000000"/>
          <w:sz w:val="24"/>
          <w:szCs w:val="24"/>
        </w:rPr>
        <w:t>Ngarama</w:t>
      </w:r>
      <w:proofErr w:type="spellEnd"/>
      <w:r w:rsidR="00F17887" w:rsidRPr="00DA3C65">
        <w:rPr>
          <w:rFonts w:ascii="Bookman Old Style" w:hAnsi="Bookman Old Style" w:cs="Times New Roman"/>
          <w:color w:val="000000"/>
          <w:sz w:val="24"/>
          <w:szCs w:val="24"/>
        </w:rPr>
        <w:t xml:space="preserve"> </w:t>
      </w:r>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As the area most adjacent to the urban core, these areas is recommended for high density mixed use and create a bu</w:t>
      </w:r>
      <w:r w:rsidR="00DA1D7E">
        <w:rPr>
          <w:rFonts w:ascii="Bookman Old Style" w:hAnsi="Bookman Old Style" w:cs="Times New Roman"/>
          <w:color w:val="000000"/>
          <w:sz w:val="24"/>
          <w:szCs w:val="24"/>
        </w:rPr>
        <w:t>stling urban area of mixed use.</w:t>
      </w:r>
    </w:p>
    <w:p w:rsidR="00F17887" w:rsidRPr="00FB4817" w:rsidRDefault="00F17887" w:rsidP="009A0968">
      <w:pPr>
        <w:pStyle w:val="ListParagraph"/>
        <w:numPr>
          <w:ilvl w:val="0"/>
          <w:numId w:val="27"/>
        </w:numPr>
        <w:autoSpaceDE w:val="0"/>
        <w:autoSpaceDN w:val="0"/>
        <w:adjustRightInd w:val="0"/>
        <w:spacing w:after="143"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Land acquisition of the area marked for the development of the CBD core. </w:t>
      </w:r>
    </w:p>
    <w:p w:rsidR="00F17887" w:rsidRPr="00FB4817" w:rsidRDefault="00F17887" w:rsidP="009A0968">
      <w:pPr>
        <w:pStyle w:val="ListParagraph"/>
        <w:numPr>
          <w:ilvl w:val="0"/>
          <w:numId w:val="27"/>
        </w:numPr>
        <w:autoSpaceDE w:val="0"/>
        <w:autoSpaceDN w:val="0"/>
        <w:adjustRightInd w:val="0"/>
        <w:spacing w:after="143"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Infrastructure development linking with the CBD </w:t>
      </w:r>
    </w:p>
    <w:p w:rsidR="00F17887" w:rsidRPr="009B03EE" w:rsidRDefault="00F17887" w:rsidP="009A0968">
      <w:pPr>
        <w:pStyle w:val="ListParagraph"/>
        <w:numPr>
          <w:ilvl w:val="0"/>
          <w:numId w:val="27"/>
        </w:numPr>
        <w:autoSpaceDE w:val="0"/>
        <w:autoSpaceDN w:val="0"/>
        <w:adjustRightInd w:val="0"/>
        <w:spacing w:after="143"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Land sale of mixed use parcels. </w:t>
      </w:r>
    </w:p>
    <w:p w:rsidR="00F17887" w:rsidRPr="00CD6AAF" w:rsidRDefault="00CD6AAF" w:rsidP="00FB4817">
      <w:pPr>
        <w:autoSpaceDE w:val="0"/>
        <w:autoSpaceDN w:val="0"/>
        <w:adjustRightInd w:val="0"/>
        <w:spacing w:after="0" w:line="360" w:lineRule="auto"/>
        <w:jc w:val="both"/>
        <w:rPr>
          <w:rFonts w:ascii="Bookman Old Style" w:hAnsi="Bookman Old Style" w:cs="Times New Roman"/>
          <w:b/>
          <w:color w:val="000000"/>
          <w:sz w:val="24"/>
          <w:szCs w:val="24"/>
        </w:rPr>
      </w:pPr>
      <w:r>
        <w:rPr>
          <w:rFonts w:ascii="Bookman Old Style" w:hAnsi="Bookman Old Style" w:cs="Times New Roman"/>
          <w:b/>
          <w:color w:val="000000"/>
          <w:sz w:val="24"/>
          <w:szCs w:val="24"/>
        </w:rPr>
        <w:t>Development of other are</w:t>
      </w:r>
    </w:p>
    <w:p w:rsidR="00F17887" w:rsidRPr="00FB4817" w:rsidRDefault="00F17887" w:rsidP="00FB4817">
      <w:pPr>
        <w:autoSpaceDE w:val="0"/>
        <w:autoSpaceDN w:val="0"/>
        <w:adjustRightInd w:val="0"/>
        <w:spacing w:after="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Other areas that lie outside the selected priority areas of </w:t>
      </w:r>
      <w:proofErr w:type="spellStart"/>
      <w:r w:rsidRPr="00FB4817">
        <w:rPr>
          <w:rFonts w:ascii="Bookman Old Style" w:hAnsi="Bookman Old Style" w:cs="Times New Roman"/>
          <w:color w:val="000000"/>
          <w:sz w:val="24"/>
          <w:szCs w:val="24"/>
        </w:rPr>
        <w:t>Ngarama</w:t>
      </w:r>
      <w:proofErr w:type="spellEnd"/>
      <w:r w:rsidRPr="00FB4817">
        <w:rPr>
          <w:rFonts w:ascii="Bookman Old Style" w:hAnsi="Bookman Old Style" w:cs="Times New Roman"/>
          <w:color w:val="000000"/>
          <w:sz w:val="24"/>
          <w:szCs w:val="24"/>
        </w:rPr>
        <w:t xml:space="preserve"> and </w:t>
      </w:r>
      <w:proofErr w:type="spellStart"/>
      <w:r w:rsidRPr="00FB4817">
        <w:rPr>
          <w:rFonts w:ascii="Bookman Old Style" w:hAnsi="Bookman Old Style" w:cs="Times New Roman"/>
          <w:color w:val="000000"/>
          <w:sz w:val="24"/>
          <w:szCs w:val="24"/>
        </w:rPr>
        <w:t>Gitinda</w:t>
      </w:r>
      <w:proofErr w:type="spellEnd"/>
      <w:r w:rsidRPr="00FB4817">
        <w:rPr>
          <w:rFonts w:ascii="Bookman Old Style" w:hAnsi="Bookman Old Style" w:cs="Times New Roman"/>
          <w:color w:val="000000"/>
          <w:sz w:val="24"/>
          <w:szCs w:val="24"/>
        </w:rPr>
        <w:t xml:space="preserve"> will also be converted into mixed use urban neighborhoods, commercial, light indus</w:t>
      </w:r>
      <w:r w:rsidR="00CD6AAF">
        <w:rPr>
          <w:rFonts w:ascii="Bookman Old Style" w:hAnsi="Bookman Old Style" w:cs="Times New Roman"/>
          <w:color w:val="000000"/>
          <w:sz w:val="24"/>
          <w:szCs w:val="24"/>
        </w:rPr>
        <w:t>trial, and other important uses</w:t>
      </w:r>
      <w:r w:rsidRPr="00FB4817">
        <w:rPr>
          <w:rFonts w:ascii="Bookman Old Style" w:hAnsi="Bookman Old Style" w:cs="Times New Roman"/>
          <w:color w:val="000000"/>
          <w:sz w:val="24"/>
          <w:szCs w:val="24"/>
        </w:rPr>
        <w:t xml:space="preserve"> </w:t>
      </w:r>
    </w:p>
    <w:p w:rsidR="00F17887" w:rsidRPr="00FB4817" w:rsidRDefault="00F17887" w:rsidP="009A0968">
      <w:pPr>
        <w:pStyle w:val="ListParagraph"/>
        <w:numPr>
          <w:ilvl w:val="0"/>
          <w:numId w:val="28"/>
        </w:numPr>
        <w:autoSpaceDE w:val="0"/>
        <w:autoSpaceDN w:val="0"/>
        <w:adjustRightInd w:val="0"/>
        <w:spacing w:after="14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Expansion of roads </w:t>
      </w:r>
    </w:p>
    <w:p w:rsidR="00F17887" w:rsidRPr="00FB4817" w:rsidRDefault="00F17887" w:rsidP="009A0968">
      <w:pPr>
        <w:pStyle w:val="ListParagraph"/>
        <w:numPr>
          <w:ilvl w:val="0"/>
          <w:numId w:val="28"/>
        </w:numPr>
        <w:autoSpaceDE w:val="0"/>
        <w:autoSpaceDN w:val="0"/>
        <w:adjustRightInd w:val="0"/>
        <w:spacing w:after="14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Development of infrastructure </w:t>
      </w:r>
    </w:p>
    <w:p w:rsidR="00F17887" w:rsidRPr="00CD6AAF" w:rsidRDefault="00F17887" w:rsidP="009A0968">
      <w:pPr>
        <w:pStyle w:val="ListParagraph"/>
        <w:numPr>
          <w:ilvl w:val="0"/>
          <w:numId w:val="28"/>
        </w:numPr>
        <w:autoSpaceDE w:val="0"/>
        <w:autoSpaceDN w:val="0"/>
        <w:adjustRightInd w:val="0"/>
        <w:spacing w:after="140"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 xml:space="preserve">Development of pedestrian areas </w:t>
      </w:r>
    </w:p>
    <w:p w:rsidR="00F17887" w:rsidRPr="00CD6AAF" w:rsidRDefault="00CD6AAF" w:rsidP="00FB4817">
      <w:pPr>
        <w:autoSpaceDE w:val="0"/>
        <w:autoSpaceDN w:val="0"/>
        <w:adjustRightInd w:val="0"/>
        <w:spacing w:after="0" w:line="360" w:lineRule="auto"/>
        <w:jc w:val="both"/>
        <w:rPr>
          <w:rFonts w:ascii="Bookman Old Style" w:hAnsi="Bookman Old Style" w:cs="Times New Roman"/>
          <w:b/>
          <w:bCs/>
          <w:color w:val="000000"/>
          <w:sz w:val="24"/>
          <w:szCs w:val="24"/>
        </w:rPr>
      </w:pPr>
      <w:r>
        <w:rPr>
          <w:rFonts w:ascii="Bookman Old Style" w:hAnsi="Bookman Old Style" w:cs="Times New Roman"/>
          <w:b/>
          <w:bCs/>
          <w:color w:val="000000"/>
          <w:sz w:val="24"/>
          <w:szCs w:val="24"/>
        </w:rPr>
        <w:t>Phase 4</w:t>
      </w:r>
      <w:r w:rsidR="00807859">
        <w:rPr>
          <w:rFonts w:ascii="Bookman Old Style" w:hAnsi="Bookman Old Style" w:cs="Times New Roman"/>
          <w:b/>
          <w:bCs/>
          <w:color w:val="000000"/>
          <w:sz w:val="24"/>
          <w:szCs w:val="24"/>
        </w:rPr>
        <w:t>, 5&amp;6</w:t>
      </w:r>
      <w:r>
        <w:rPr>
          <w:rFonts w:ascii="Bookman Old Style" w:hAnsi="Bookman Old Style" w:cs="Times New Roman"/>
          <w:b/>
          <w:bCs/>
          <w:color w:val="000000"/>
          <w:sz w:val="24"/>
          <w:szCs w:val="24"/>
        </w:rPr>
        <w:t xml:space="preserve"> (2030 onwards) </w:t>
      </w:r>
    </w:p>
    <w:p w:rsidR="00127A9A" w:rsidRPr="00AD2485" w:rsidRDefault="00F17887" w:rsidP="00FB4817">
      <w:pPr>
        <w:spacing w:line="360" w:lineRule="auto"/>
        <w:jc w:val="both"/>
        <w:rPr>
          <w:rFonts w:ascii="Bookman Old Style" w:hAnsi="Bookman Old Style" w:cs="Times New Roman"/>
          <w:color w:val="000000"/>
          <w:sz w:val="24"/>
          <w:szCs w:val="24"/>
        </w:rPr>
      </w:pPr>
      <w:r w:rsidRPr="00FB4817">
        <w:rPr>
          <w:rFonts w:ascii="Bookman Old Style" w:hAnsi="Bookman Old Style" w:cs="Times New Roman"/>
          <w:color w:val="000000"/>
          <w:sz w:val="24"/>
          <w:szCs w:val="24"/>
        </w:rPr>
        <w:t>Continuous review of the projects and the ones that have been carried out will continuously be evaluated. More consideration in terms of scope, time frame and boundary will be monitored.</w:t>
      </w:r>
    </w:p>
    <w:p w:rsidR="00A02BCD" w:rsidRDefault="00A02BCD" w:rsidP="00FB4817">
      <w:pPr>
        <w:spacing w:line="360" w:lineRule="auto"/>
        <w:jc w:val="both"/>
        <w:rPr>
          <w:rFonts w:ascii="Bookman Old Style" w:hAnsi="Bookman Old Style" w:cs="Times New Roman"/>
          <w:b/>
          <w:color w:val="000000"/>
          <w:sz w:val="24"/>
          <w:szCs w:val="24"/>
        </w:rPr>
      </w:pPr>
    </w:p>
    <w:p w:rsidR="00A02BCD" w:rsidRDefault="00A02BCD" w:rsidP="00FB4817">
      <w:pPr>
        <w:spacing w:line="360" w:lineRule="auto"/>
        <w:jc w:val="both"/>
        <w:rPr>
          <w:rFonts w:ascii="Bookman Old Style" w:hAnsi="Bookman Old Style" w:cs="Times New Roman"/>
          <w:b/>
          <w:color w:val="000000"/>
          <w:sz w:val="24"/>
          <w:szCs w:val="24"/>
        </w:rPr>
      </w:pPr>
    </w:p>
    <w:p w:rsidR="00A02BCD" w:rsidRDefault="00A02BCD" w:rsidP="00FB4817">
      <w:pPr>
        <w:spacing w:line="360" w:lineRule="auto"/>
        <w:jc w:val="both"/>
        <w:rPr>
          <w:rFonts w:ascii="Bookman Old Style" w:hAnsi="Bookman Old Style" w:cs="Times New Roman"/>
          <w:b/>
          <w:color w:val="000000"/>
          <w:sz w:val="24"/>
          <w:szCs w:val="24"/>
        </w:rPr>
      </w:pPr>
    </w:p>
    <w:p w:rsidR="00A02BCD" w:rsidRDefault="00A02BCD" w:rsidP="00FB4817">
      <w:pPr>
        <w:spacing w:line="360" w:lineRule="auto"/>
        <w:jc w:val="both"/>
        <w:rPr>
          <w:rFonts w:ascii="Bookman Old Style" w:hAnsi="Bookman Old Style" w:cs="Times New Roman"/>
          <w:b/>
          <w:color w:val="000000"/>
          <w:sz w:val="24"/>
          <w:szCs w:val="24"/>
        </w:rPr>
      </w:pPr>
    </w:p>
    <w:p w:rsidR="00A02BCD" w:rsidRDefault="00A02BCD" w:rsidP="00FB4817">
      <w:pPr>
        <w:spacing w:line="360" w:lineRule="auto"/>
        <w:jc w:val="both"/>
        <w:rPr>
          <w:rFonts w:ascii="Bookman Old Style" w:hAnsi="Bookman Old Style" w:cs="Times New Roman"/>
          <w:b/>
          <w:color w:val="000000"/>
          <w:sz w:val="24"/>
          <w:szCs w:val="24"/>
        </w:rPr>
      </w:pPr>
    </w:p>
    <w:p w:rsidR="00A02BCD" w:rsidRDefault="00A02BCD" w:rsidP="00FB4817">
      <w:pPr>
        <w:spacing w:line="360" w:lineRule="auto"/>
        <w:jc w:val="both"/>
        <w:rPr>
          <w:rFonts w:ascii="Bookman Old Style" w:hAnsi="Bookman Old Style" w:cs="Times New Roman"/>
          <w:b/>
          <w:color w:val="000000"/>
          <w:sz w:val="24"/>
          <w:szCs w:val="24"/>
        </w:rPr>
      </w:pPr>
    </w:p>
    <w:p w:rsidR="00807859" w:rsidRPr="00807859" w:rsidRDefault="00807859" w:rsidP="00FB4817">
      <w:pPr>
        <w:spacing w:line="360" w:lineRule="auto"/>
        <w:jc w:val="both"/>
        <w:rPr>
          <w:rFonts w:ascii="Bookman Old Style" w:hAnsi="Bookman Old Style" w:cs="Times New Roman"/>
          <w:b/>
          <w:color w:val="000000"/>
          <w:sz w:val="24"/>
          <w:szCs w:val="24"/>
        </w:rPr>
      </w:pPr>
    </w:p>
    <w:p w:rsidR="00434B20" w:rsidRPr="0091483F" w:rsidRDefault="00434B20" w:rsidP="00434B20">
      <w:pPr>
        <w:pStyle w:val="Caption"/>
        <w:keepNext/>
        <w:ind w:hanging="360"/>
        <w:rPr>
          <w:rFonts w:ascii="Bookman Old Style" w:hAnsi="Bookman Old Style"/>
          <w:sz w:val="24"/>
          <w:szCs w:val="24"/>
        </w:rPr>
      </w:pPr>
      <w:bookmarkStart w:id="752" w:name="_Toc421264905"/>
      <w:r w:rsidRPr="0091483F">
        <w:rPr>
          <w:rFonts w:ascii="Bookman Old Style" w:hAnsi="Bookman Old Style"/>
          <w:sz w:val="24"/>
          <w:szCs w:val="24"/>
        </w:rPr>
        <w:lastRenderedPageBreak/>
        <w:t xml:space="preserve">Map </w:t>
      </w:r>
      <w:r w:rsidRPr="0091483F">
        <w:rPr>
          <w:rFonts w:ascii="Bookman Old Style" w:hAnsi="Bookman Old Style"/>
          <w:sz w:val="24"/>
          <w:szCs w:val="24"/>
        </w:rPr>
        <w:fldChar w:fldCharType="begin"/>
      </w:r>
      <w:r w:rsidRPr="0091483F">
        <w:rPr>
          <w:rFonts w:ascii="Bookman Old Style" w:hAnsi="Bookman Old Style"/>
          <w:sz w:val="24"/>
          <w:szCs w:val="24"/>
        </w:rPr>
        <w:instrText xml:space="preserve"> SEQ Map \* ARABIC </w:instrText>
      </w:r>
      <w:r w:rsidRPr="0091483F">
        <w:rPr>
          <w:rFonts w:ascii="Bookman Old Style" w:hAnsi="Bookman Old Style"/>
          <w:sz w:val="24"/>
          <w:szCs w:val="24"/>
        </w:rPr>
        <w:fldChar w:fldCharType="separate"/>
      </w:r>
      <w:r w:rsidR="00C33915" w:rsidRPr="0091483F">
        <w:rPr>
          <w:rFonts w:ascii="Bookman Old Style" w:hAnsi="Bookman Old Style"/>
          <w:noProof/>
          <w:sz w:val="24"/>
          <w:szCs w:val="24"/>
        </w:rPr>
        <w:t>39</w:t>
      </w:r>
      <w:r w:rsidRPr="0091483F">
        <w:rPr>
          <w:rFonts w:ascii="Bookman Old Style" w:hAnsi="Bookman Old Style"/>
          <w:sz w:val="24"/>
          <w:szCs w:val="24"/>
        </w:rPr>
        <w:fldChar w:fldCharType="end"/>
      </w:r>
      <w:r w:rsidRPr="0091483F">
        <w:rPr>
          <w:rFonts w:ascii="Bookman Old Style" w:hAnsi="Bookman Old Style"/>
          <w:sz w:val="24"/>
          <w:szCs w:val="24"/>
        </w:rPr>
        <w:t>:</w:t>
      </w:r>
      <w:r w:rsidRPr="0091483F">
        <w:rPr>
          <w:rFonts w:ascii="Bookman Old Style" w:hAnsi="Bookman Old Style"/>
          <w:color w:val="000000"/>
          <w:sz w:val="24"/>
          <w:szCs w:val="24"/>
        </w:rPr>
        <w:t xml:space="preserve"> Phasing map of </w:t>
      </w:r>
      <w:proofErr w:type="spellStart"/>
      <w:r w:rsidRPr="0091483F">
        <w:rPr>
          <w:rFonts w:ascii="Bookman Old Style" w:hAnsi="Bookman Old Style"/>
          <w:color w:val="000000"/>
          <w:sz w:val="24"/>
          <w:szCs w:val="24"/>
        </w:rPr>
        <w:t>Ngarama</w:t>
      </w:r>
      <w:proofErr w:type="spellEnd"/>
      <w:r w:rsidRPr="0091483F">
        <w:rPr>
          <w:rFonts w:ascii="Bookman Old Style" w:hAnsi="Bookman Old Style"/>
          <w:color w:val="000000"/>
          <w:sz w:val="24"/>
          <w:szCs w:val="24"/>
        </w:rPr>
        <w:t xml:space="preserve"> LUDP</w:t>
      </w:r>
      <w:bookmarkEnd w:id="752"/>
    </w:p>
    <w:p w:rsidR="00807859" w:rsidRDefault="000D6A2E" w:rsidP="00FB4817">
      <w:pPr>
        <w:spacing w:line="360" w:lineRule="auto"/>
        <w:jc w:val="both"/>
        <w:rPr>
          <w:rFonts w:ascii="Bookman Old Style" w:hAnsi="Bookman Old Style" w:cs="Times New Roman"/>
          <w:color w:val="000000"/>
          <w:sz w:val="24"/>
          <w:szCs w:val="24"/>
        </w:rPr>
      </w:pPr>
      <w:r>
        <w:rPr>
          <w:rFonts w:ascii="Bookman Old Style" w:hAnsi="Bookman Old Style" w:cs="Times New Roman"/>
          <w:noProof/>
          <w:color w:val="000000"/>
          <w:sz w:val="24"/>
          <w:szCs w:val="24"/>
        </w:rPr>
        <w:drawing>
          <wp:inline distT="0" distB="0" distL="0" distR="0">
            <wp:extent cx="5098022" cy="7210425"/>
            <wp:effectExtent l="0" t="0" r="7620" b="0"/>
            <wp:docPr id="2" name="Picture 2" descr="G:\V.CO NGARAMA\FINAL REPORT NGARAMA\NGARAMA GIS COMPONENT\MAPS\FINAL MAPS\A4\PHAS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V.CO NGARAMA\FINAL REPORT NGARAMA\NGARAMA GIS COMPONENT\MAPS\FINAL MAPS\A4\PHASING MAP.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103599" cy="7218313"/>
                    </a:xfrm>
                    <a:prstGeom prst="rect">
                      <a:avLst/>
                    </a:prstGeom>
                    <a:noFill/>
                    <a:ln>
                      <a:noFill/>
                    </a:ln>
                  </pic:spPr>
                </pic:pic>
              </a:graphicData>
            </a:graphic>
          </wp:inline>
        </w:drawing>
      </w:r>
    </w:p>
    <w:p w:rsidR="00807859" w:rsidRPr="00807859" w:rsidRDefault="00807859" w:rsidP="00FB4817">
      <w:pPr>
        <w:spacing w:line="360" w:lineRule="auto"/>
        <w:jc w:val="both"/>
        <w:rPr>
          <w:rFonts w:ascii="Bookman Old Style" w:hAnsi="Bookman Old Style" w:cs="Times New Roman"/>
          <w:b/>
          <w:color w:val="000000"/>
          <w:sz w:val="24"/>
          <w:szCs w:val="24"/>
        </w:rPr>
      </w:pPr>
      <w:r w:rsidRPr="00807859">
        <w:rPr>
          <w:rFonts w:ascii="Bookman Old Style" w:hAnsi="Bookman Old Style" w:cs="Times New Roman"/>
          <w:b/>
          <w:color w:val="000000"/>
          <w:sz w:val="24"/>
          <w:szCs w:val="24"/>
        </w:rPr>
        <w:t>Source:  V.COLTD, 2015</w:t>
      </w:r>
    </w:p>
    <w:p w:rsidR="00A02BCD" w:rsidRDefault="00A02BCD" w:rsidP="00CD6AAF">
      <w:pPr>
        <w:tabs>
          <w:tab w:val="left" w:pos="1065"/>
        </w:tabs>
        <w:rPr>
          <w:rFonts w:ascii="Georgia" w:hAnsi="Georgia"/>
          <w:b/>
          <w:sz w:val="24"/>
          <w:szCs w:val="24"/>
        </w:rPr>
      </w:pPr>
    </w:p>
    <w:p w:rsidR="00A02BCD" w:rsidRDefault="00A02BCD" w:rsidP="00CD6AAF">
      <w:pPr>
        <w:tabs>
          <w:tab w:val="left" w:pos="1065"/>
        </w:tabs>
        <w:rPr>
          <w:rFonts w:ascii="Georgia" w:hAnsi="Georgia"/>
          <w:b/>
          <w:sz w:val="24"/>
          <w:szCs w:val="24"/>
        </w:rPr>
      </w:pPr>
    </w:p>
    <w:p w:rsidR="00A02BCD" w:rsidRDefault="00A02BCD" w:rsidP="00CD6AAF">
      <w:pPr>
        <w:tabs>
          <w:tab w:val="left" w:pos="1065"/>
        </w:tabs>
        <w:rPr>
          <w:rFonts w:ascii="Georgia" w:hAnsi="Georgia"/>
          <w:b/>
          <w:sz w:val="24"/>
          <w:szCs w:val="24"/>
        </w:rPr>
      </w:pPr>
    </w:p>
    <w:p w:rsidR="00A02BCD" w:rsidRDefault="00A02BCD" w:rsidP="00CD6AAF">
      <w:pPr>
        <w:tabs>
          <w:tab w:val="left" w:pos="1065"/>
        </w:tabs>
        <w:rPr>
          <w:rFonts w:ascii="Georgia" w:hAnsi="Georgia"/>
          <w:b/>
          <w:sz w:val="24"/>
          <w:szCs w:val="24"/>
        </w:rPr>
      </w:pPr>
    </w:p>
    <w:p w:rsidR="00A02BCD" w:rsidRDefault="00A02BCD" w:rsidP="00CD6AAF">
      <w:pPr>
        <w:tabs>
          <w:tab w:val="left" w:pos="1065"/>
        </w:tabs>
        <w:rPr>
          <w:rFonts w:ascii="Georgia" w:hAnsi="Georgia"/>
          <w:b/>
          <w:sz w:val="24"/>
          <w:szCs w:val="24"/>
        </w:rPr>
      </w:pPr>
    </w:p>
    <w:p w:rsidR="00A02BCD" w:rsidRDefault="00A02BCD" w:rsidP="00CD6AAF">
      <w:pPr>
        <w:tabs>
          <w:tab w:val="left" w:pos="1065"/>
        </w:tabs>
        <w:rPr>
          <w:rFonts w:ascii="Georgia" w:hAnsi="Georgia"/>
          <w:b/>
          <w:sz w:val="24"/>
          <w:szCs w:val="24"/>
        </w:rPr>
      </w:pPr>
    </w:p>
    <w:p w:rsidR="00CD6AAF" w:rsidRPr="00CD6AAF" w:rsidRDefault="00CD6AAF" w:rsidP="00CD6AAF">
      <w:pPr>
        <w:tabs>
          <w:tab w:val="left" w:pos="1065"/>
        </w:tabs>
        <w:rPr>
          <w:rFonts w:ascii="Georgia" w:hAnsi="Georgia"/>
          <w:b/>
          <w:sz w:val="24"/>
          <w:szCs w:val="24"/>
        </w:rPr>
      </w:pPr>
      <w:r>
        <w:rPr>
          <w:rFonts w:ascii="Georgia" w:hAnsi="Georgia"/>
          <w:b/>
          <w:sz w:val="24"/>
          <w:szCs w:val="24"/>
        </w:rPr>
        <w:t>Table</w:t>
      </w:r>
      <w:r w:rsidR="00765BAB">
        <w:rPr>
          <w:rFonts w:ascii="Georgia" w:hAnsi="Georgia"/>
          <w:b/>
          <w:sz w:val="24"/>
          <w:szCs w:val="24"/>
        </w:rPr>
        <w:t>17</w:t>
      </w:r>
      <w:r w:rsidR="00AF5F1D">
        <w:rPr>
          <w:rFonts w:ascii="Georgia" w:hAnsi="Georgia"/>
          <w:b/>
          <w:sz w:val="24"/>
          <w:szCs w:val="24"/>
        </w:rPr>
        <w:t>.2</w:t>
      </w:r>
      <w:r w:rsidR="00807859">
        <w:rPr>
          <w:rFonts w:ascii="Georgia" w:hAnsi="Georgia"/>
          <w:b/>
          <w:sz w:val="24"/>
          <w:szCs w:val="24"/>
        </w:rPr>
        <w:t xml:space="preserve">: </w:t>
      </w:r>
      <w:r>
        <w:rPr>
          <w:rFonts w:ascii="Georgia" w:hAnsi="Georgia"/>
          <w:b/>
          <w:sz w:val="24"/>
          <w:szCs w:val="24"/>
        </w:rPr>
        <w:t>Project phasing for implementation</w:t>
      </w:r>
    </w:p>
    <w:tbl>
      <w:tblPr>
        <w:tblStyle w:val="TableGrid"/>
        <w:tblW w:w="0" w:type="auto"/>
        <w:tblLook w:val="04A0" w:firstRow="1" w:lastRow="0" w:firstColumn="1" w:lastColumn="0" w:noHBand="0" w:noVBand="1"/>
      </w:tblPr>
      <w:tblGrid>
        <w:gridCol w:w="1548"/>
        <w:gridCol w:w="2036"/>
        <w:gridCol w:w="1462"/>
        <w:gridCol w:w="1462"/>
        <w:gridCol w:w="1462"/>
        <w:gridCol w:w="1462"/>
      </w:tblGrid>
      <w:tr w:rsidR="00CD6AAF" w:rsidRPr="004F2E4F" w:rsidTr="00BB6F8B">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PROJECT </w:t>
            </w:r>
          </w:p>
          <w:p w:rsidR="00CD6AAF" w:rsidRPr="00CD6AAF" w:rsidRDefault="00CD6AAF" w:rsidP="00BB6F8B">
            <w:pPr>
              <w:jc w:val="both"/>
              <w:rPr>
                <w:rFonts w:ascii="Bookman Old Style" w:hAnsi="Bookman Old Style" w:cs="Times New Roman"/>
                <w:sz w:val="24"/>
                <w:szCs w:val="24"/>
              </w:rPr>
            </w:pP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PHASE 1</w:t>
            </w: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PHASE II</w:t>
            </w: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PHASE III</w:t>
            </w: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PHASE IV</w:t>
            </w:r>
          </w:p>
        </w:tc>
      </w:tr>
      <w:tr w:rsidR="00CD6AAF" w:rsidRPr="004F2E4F" w:rsidTr="00BB6F8B">
        <w:tc>
          <w:tcPr>
            <w:tcW w:w="1596" w:type="dxa"/>
            <w:vMerge w:val="restart"/>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Water </w:t>
            </w: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Public spaces</w:t>
            </w:r>
          </w:p>
        </w:tc>
        <w:tc>
          <w:tcPr>
            <w:tcW w:w="1596" w:type="dxa"/>
            <w:shd w:val="clear" w:color="auto" w:fill="FF000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Commercial </w:t>
            </w:r>
          </w:p>
        </w:tc>
        <w:tc>
          <w:tcPr>
            <w:tcW w:w="1596" w:type="dxa"/>
            <w:shd w:val="clear" w:color="auto" w:fill="548DD4" w:themeFill="text2" w:themeFillTint="99"/>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Residential  </w:t>
            </w:r>
          </w:p>
        </w:tc>
        <w:tc>
          <w:tcPr>
            <w:tcW w:w="1596" w:type="dxa"/>
            <w:shd w:val="clear" w:color="auto" w:fill="D99594" w:themeFill="accent2" w:themeFillTint="99"/>
          </w:tcPr>
          <w:p w:rsidR="00CD6AAF" w:rsidRPr="00CD6AAF" w:rsidRDefault="00CD6AAF" w:rsidP="00BB6F8B">
            <w:pPr>
              <w:jc w:val="both"/>
              <w:rPr>
                <w:rFonts w:ascii="Bookman Old Style" w:hAnsi="Bookman Old Style" w:cs="Times New Roman"/>
                <w:color w:val="D99594" w:themeColor="accent2" w:themeTint="99"/>
                <w:sz w:val="24"/>
                <w:szCs w:val="24"/>
              </w:rPr>
            </w:pPr>
          </w:p>
        </w:tc>
        <w:tc>
          <w:tcPr>
            <w:tcW w:w="1596" w:type="dxa"/>
            <w:shd w:val="clear" w:color="auto" w:fill="D99594" w:themeFill="accent2" w:themeFillTint="99"/>
          </w:tcPr>
          <w:p w:rsidR="00CD6AAF" w:rsidRPr="00CD6AAF" w:rsidRDefault="00CD6AAF" w:rsidP="00BB6F8B">
            <w:pPr>
              <w:jc w:val="both"/>
              <w:rPr>
                <w:rFonts w:ascii="Bookman Old Style" w:hAnsi="Bookman Old Style" w:cs="Times New Roman"/>
                <w:color w:val="D99594" w:themeColor="accent2" w:themeTint="99"/>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val="restart"/>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Housing </w:t>
            </w: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Low Density </w:t>
            </w:r>
          </w:p>
        </w:tc>
        <w:tc>
          <w:tcPr>
            <w:tcW w:w="1596" w:type="dxa"/>
            <w:shd w:val="clear" w:color="auto" w:fill="FFFF0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Medium Density </w:t>
            </w: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FFC00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High Density</w:t>
            </w:r>
          </w:p>
        </w:tc>
        <w:tc>
          <w:tcPr>
            <w:tcW w:w="1596" w:type="dxa"/>
            <w:shd w:val="clear" w:color="auto" w:fill="17365D" w:themeFill="text2"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17365D" w:themeFill="text2"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17365D" w:themeFill="text2" w:themeFillShade="BF"/>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Apartment </w:t>
            </w:r>
          </w:p>
        </w:tc>
        <w:tc>
          <w:tcPr>
            <w:tcW w:w="1596" w:type="dxa"/>
            <w:shd w:val="clear" w:color="auto" w:fill="FF000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FF000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FF000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FF0000"/>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val="restart"/>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Roads </w:t>
            </w: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roofErr w:type="spellStart"/>
            <w:r w:rsidRPr="00CD6AAF">
              <w:rPr>
                <w:rFonts w:ascii="Bookman Old Style" w:hAnsi="Bookman Old Style" w:cs="Times New Roman"/>
                <w:sz w:val="24"/>
                <w:szCs w:val="24"/>
              </w:rPr>
              <w:t>Murram</w:t>
            </w:r>
            <w:proofErr w:type="spellEnd"/>
            <w:r w:rsidRPr="00CD6AAF">
              <w:rPr>
                <w:rFonts w:ascii="Bookman Old Style" w:hAnsi="Bookman Old Style" w:cs="Times New Roman"/>
                <w:sz w:val="24"/>
                <w:szCs w:val="24"/>
              </w:rPr>
              <w:t xml:space="preserve"> </w:t>
            </w:r>
          </w:p>
        </w:tc>
        <w:tc>
          <w:tcPr>
            <w:tcW w:w="1596" w:type="dxa"/>
            <w:shd w:val="clear" w:color="auto" w:fill="808080" w:themeFill="background1" w:themeFillShade="8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808080" w:themeFill="background1" w:themeFillShade="8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Tarmac/Stones </w:t>
            </w: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Concrete </w:t>
            </w:r>
          </w:p>
        </w:tc>
        <w:tc>
          <w:tcPr>
            <w:tcW w:w="1596" w:type="dxa"/>
            <w:shd w:val="clear" w:color="auto" w:fill="00B05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00B05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00B05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00B050"/>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val="restart"/>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Electricity </w:t>
            </w: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Public spaces</w:t>
            </w:r>
          </w:p>
        </w:tc>
        <w:tc>
          <w:tcPr>
            <w:tcW w:w="1596" w:type="dxa"/>
            <w:shd w:val="clear" w:color="auto" w:fill="000000" w:themeFill="text1"/>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Commercial </w:t>
            </w:r>
          </w:p>
        </w:tc>
        <w:tc>
          <w:tcPr>
            <w:tcW w:w="1596" w:type="dxa"/>
            <w:shd w:val="clear" w:color="auto" w:fill="7030A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r w:rsidR="00CD6AAF" w:rsidRPr="004F2E4F" w:rsidTr="00BB6F8B">
        <w:tc>
          <w:tcPr>
            <w:tcW w:w="1596" w:type="dxa"/>
            <w:vMerge/>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E36C0A" w:themeFill="accent6" w:themeFillShade="BF"/>
          </w:tcPr>
          <w:p w:rsidR="00CD6AAF" w:rsidRPr="00CD6AAF" w:rsidRDefault="00CD6AAF" w:rsidP="00BB6F8B">
            <w:pPr>
              <w:jc w:val="both"/>
              <w:rPr>
                <w:rFonts w:ascii="Bookman Old Style" w:hAnsi="Bookman Old Style" w:cs="Times New Roman"/>
                <w:sz w:val="24"/>
                <w:szCs w:val="24"/>
              </w:rPr>
            </w:pPr>
            <w:r w:rsidRPr="00CD6AAF">
              <w:rPr>
                <w:rFonts w:ascii="Bookman Old Style" w:hAnsi="Bookman Old Style" w:cs="Times New Roman"/>
                <w:sz w:val="24"/>
                <w:szCs w:val="24"/>
              </w:rPr>
              <w:t xml:space="preserve">Residential </w:t>
            </w:r>
          </w:p>
        </w:tc>
        <w:tc>
          <w:tcPr>
            <w:tcW w:w="1596" w:type="dxa"/>
            <w:shd w:val="clear" w:color="auto" w:fill="002060"/>
          </w:tcPr>
          <w:p w:rsidR="00CD6AAF" w:rsidRPr="00CD6AAF" w:rsidRDefault="00CD6AAF" w:rsidP="00BB6F8B">
            <w:pPr>
              <w:jc w:val="both"/>
              <w:rPr>
                <w:rFonts w:ascii="Bookman Old Style" w:hAnsi="Bookman Old Style" w:cs="Times New Roman"/>
                <w:sz w:val="24"/>
                <w:szCs w:val="24"/>
              </w:rPr>
            </w:pPr>
          </w:p>
        </w:tc>
        <w:tc>
          <w:tcPr>
            <w:tcW w:w="1596" w:type="dxa"/>
            <w:shd w:val="clear" w:color="auto" w:fill="002060"/>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c>
          <w:tcPr>
            <w:tcW w:w="1596" w:type="dxa"/>
          </w:tcPr>
          <w:p w:rsidR="00CD6AAF" w:rsidRPr="00CD6AAF" w:rsidRDefault="00CD6AAF" w:rsidP="00BB6F8B">
            <w:pPr>
              <w:jc w:val="both"/>
              <w:rPr>
                <w:rFonts w:ascii="Bookman Old Style" w:hAnsi="Bookman Old Style" w:cs="Times New Roman"/>
                <w:sz w:val="24"/>
                <w:szCs w:val="24"/>
              </w:rPr>
            </w:pPr>
          </w:p>
        </w:tc>
      </w:tr>
    </w:tbl>
    <w:p w:rsidR="00CD6AAF" w:rsidRDefault="00CD6AAF" w:rsidP="00F17887">
      <w:pPr>
        <w:rPr>
          <w:rFonts w:ascii="Georgia" w:hAnsi="Georgia"/>
          <w:sz w:val="24"/>
          <w:szCs w:val="24"/>
        </w:rPr>
      </w:pPr>
    </w:p>
    <w:p w:rsidR="003A78BE" w:rsidRDefault="003A78BE" w:rsidP="00F17887">
      <w:pPr>
        <w:rPr>
          <w:rFonts w:ascii="Georgia" w:hAnsi="Georgia"/>
          <w:sz w:val="24"/>
          <w:szCs w:val="24"/>
        </w:rPr>
        <w:sectPr w:rsidR="003A78BE" w:rsidSect="00FB4817">
          <w:type w:val="continuous"/>
          <w:pgSz w:w="12240" w:h="15840"/>
          <w:pgMar w:top="1440" w:right="1440" w:bottom="1584" w:left="1584" w:header="1440" w:footer="720" w:gutter="0"/>
          <w:pgBorders w:offsetFrom="page">
            <w:top w:val="thinThickThinSmallGap" w:sz="12" w:space="24" w:color="365F91" w:themeColor="accent1" w:themeShade="BF"/>
            <w:left w:val="thinThickThinSmallGap" w:sz="12" w:space="24" w:color="365F91" w:themeColor="accent1" w:themeShade="BF"/>
            <w:bottom w:val="thinThickThinSmallGap" w:sz="12" w:space="24" w:color="365F91" w:themeColor="accent1" w:themeShade="BF"/>
            <w:right w:val="thinThickThinSmallGap" w:sz="12" w:space="24" w:color="365F91" w:themeColor="accent1" w:themeShade="BF"/>
          </w:pgBorders>
          <w:cols w:space="720"/>
          <w:docGrid w:linePitch="360"/>
        </w:sectPr>
      </w:pPr>
    </w:p>
    <w:p w:rsidR="003A78BE" w:rsidRPr="00F17887" w:rsidRDefault="003A78BE" w:rsidP="009A0F67">
      <w:pPr>
        <w:pStyle w:val="Heading2"/>
        <w:numPr>
          <w:ilvl w:val="0"/>
          <w:numId w:val="0"/>
        </w:numPr>
        <w:ind w:left="756"/>
      </w:pPr>
    </w:p>
    <w:tbl>
      <w:tblPr>
        <w:tblW w:w="10259" w:type="dxa"/>
        <w:tblBorders>
          <w:top w:val="nil"/>
          <w:left w:val="nil"/>
          <w:bottom w:val="nil"/>
          <w:right w:val="nil"/>
        </w:tblBorders>
        <w:tblLayout w:type="fixed"/>
        <w:tblLook w:val="0000" w:firstRow="0" w:lastRow="0" w:firstColumn="0" w:lastColumn="0" w:noHBand="0" w:noVBand="0"/>
      </w:tblPr>
      <w:tblGrid>
        <w:gridCol w:w="10259"/>
      </w:tblGrid>
      <w:tr w:rsidR="00CD6AAF" w:rsidRPr="003A78BE" w:rsidTr="00BB6F8B">
        <w:trPr>
          <w:trHeight w:val="112"/>
        </w:trPr>
        <w:tc>
          <w:tcPr>
            <w:tcW w:w="10259" w:type="dxa"/>
          </w:tcPr>
          <w:p w:rsidR="00CD6AAF" w:rsidRPr="005B2EC7" w:rsidRDefault="00CD6AAF" w:rsidP="005B2EC7">
            <w:pPr>
              <w:pStyle w:val="Heading2"/>
              <w:numPr>
                <w:ilvl w:val="1"/>
                <w:numId w:val="195"/>
              </w:numPr>
              <w:rPr>
                <w:rFonts w:ascii="Bookman Old Style" w:hAnsi="Bookman Old Style" w:cs="Times New Roman"/>
                <w:color w:val="000000"/>
              </w:rPr>
            </w:pPr>
            <w:bookmarkStart w:id="753" w:name="_Toc421715365"/>
            <w:r w:rsidRPr="003A78BE">
              <w:rPr>
                <w:rFonts w:ascii="Bookman Old Style" w:hAnsi="Bookman Old Style" w:cs="Times New Roman"/>
                <w:color w:val="000000"/>
              </w:rPr>
              <w:t>Implementation Strategy Activities, Action Plans, Actors and Source of Funding</w:t>
            </w:r>
            <w:bookmarkEnd w:id="753"/>
          </w:p>
        </w:tc>
      </w:tr>
    </w:tbl>
    <w:p w:rsidR="00CD6AAF" w:rsidRPr="003A78BE" w:rsidRDefault="00CD6AAF" w:rsidP="00CD6AAF">
      <w:pPr>
        <w:jc w:val="both"/>
        <w:rPr>
          <w:rFonts w:ascii="Bookman Old Style" w:hAnsi="Bookman Old Style" w:cs="Times New Roman"/>
          <w:b/>
          <w:sz w:val="24"/>
          <w:szCs w:val="24"/>
        </w:rPr>
      </w:pPr>
    </w:p>
    <w:p w:rsidR="005B2EC7" w:rsidRPr="005B2EC7" w:rsidRDefault="005B2EC7" w:rsidP="005B2EC7">
      <w:pPr>
        <w:pStyle w:val="Caption"/>
        <w:keepNext/>
        <w:rPr>
          <w:rFonts w:ascii="Bookman Old Style" w:hAnsi="Bookman Old Style"/>
          <w:sz w:val="24"/>
          <w:szCs w:val="24"/>
        </w:rPr>
      </w:pPr>
      <w:bookmarkStart w:id="754" w:name="_Toc421271845"/>
      <w:r w:rsidRPr="005B2EC7">
        <w:rPr>
          <w:rFonts w:ascii="Bookman Old Style" w:hAnsi="Bookman Old Style"/>
          <w:sz w:val="24"/>
          <w:szCs w:val="24"/>
        </w:rPr>
        <w:t xml:space="preserve">Table </w:t>
      </w:r>
      <w:r w:rsidRPr="005B2EC7">
        <w:rPr>
          <w:rFonts w:ascii="Bookman Old Style" w:hAnsi="Bookman Old Style"/>
          <w:sz w:val="24"/>
          <w:szCs w:val="24"/>
        </w:rPr>
        <w:fldChar w:fldCharType="begin"/>
      </w:r>
      <w:r w:rsidRPr="005B2EC7">
        <w:rPr>
          <w:rFonts w:ascii="Bookman Old Style" w:hAnsi="Bookman Old Style"/>
          <w:sz w:val="24"/>
          <w:szCs w:val="24"/>
        </w:rPr>
        <w:instrText xml:space="preserve"> SEQ Table \* ARABIC </w:instrText>
      </w:r>
      <w:r w:rsidRPr="005B2EC7">
        <w:rPr>
          <w:rFonts w:ascii="Bookman Old Style" w:hAnsi="Bookman Old Style"/>
          <w:sz w:val="24"/>
          <w:szCs w:val="24"/>
        </w:rPr>
        <w:fldChar w:fldCharType="separate"/>
      </w:r>
      <w:r w:rsidR="00630109">
        <w:rPr>
          <w:rFonts w:ascii="Bookman Old Style" w:hAnsi="Bookman Old Style"/>
          <w:noProof/>
          <w:sz w:val="24"/>
          <w:szCs w:val="24"/>
        </w:rPr>
        <w:t>40</w:t>
      </w:r>
      <w:r w:rsidRPr="005B2EC7">
        <w:rPr>
          <w:rFonts w:ascii="Bookman Old Style" w:hAnsi="Bookman Old Style"/>
          <w:sz w:val="24"/>
          <w:szCs w:val="24"/>
        </w:rPr>
        <w:fldChar w:fldCharType="end"/>
      </w:r>
      <w:r w:rsidRPr="005B2EC7">
        <w:rPr>
          <w:rFonts w:ascii="Bookman Old Style" w:hAnsi="Bookman Old Style"/>
          <w:sz w:val="24"/>
          <w:szCs w:val="24"/>
        </w:rPr>
        <w:t>: Implementation strategy</w:t>
      </w:r>
      <w:bookmarkEnd w:id="754"/>
    </w:p>
    <w:tbl>
      <w:tblPr>
        <w:tblStyle w:val="TableGrid"/>
        <w:tblW w:w="13904" w:type="dxa"/>
        <w:tblInd w:w="-162" w:type="dxa"/>
        <w:tblLook w:val="04A0" w:firstRow="1" w:lastRow="0" w:firstColumn="1" w:lastColumn="0" w:noHBand="0" w:noVBand="1"/>
      </w:tblPr>
      <w:tblGrid>
        <w:gridCol w:w="1834"/>
        <w:gridCol w:w="2055"/>
        <w:gridCol w:w="1253"/>
        <w:gridCol w:w="3509"/>
        <w:gridCol w:w="1450"/>
        <w:gridCol w:w="2007"/>
        <w:gridCol w:w="1796"/>
      </w:tblGrid>
      <w:tr w:rsidR="003A78BE" w:rsidRPr="003A78BE" w:rsidTr="005B2EC7">
        <w:tc>
          <w:tcPr>
            <w:tcW w:w="1834" w:type="dxa"/>
          </w:tcPr>
          <w:p w:rsidR="005B2EC7" w:rsidRDefault="005B2EC7" w:rsidP="005B2EC7">
            <w:pPr>
              <w:pStyle w:val="Caption"/>
              <w:keepNext/>
            </w:pPr>
            <w:r>
              <w:t>Tab</w:t>
            </w:r>
          </w:p>
          <w:tbl>
            <w:tblPr>
              <w:tblW w:w="0" w:type="auto"/>
              <w:tblBorders>
                <w:top w:val="nil"/>
                <w:left w:val="nil"/>
                <w:bottom w:val="nil"/>
                <w:right w:val="nil"/>
              </w:tblBorders>
              <w:tblLook w:val="0000" w:firstRow="0" w:lastRow="0" w:firstColumn="0" w:lastColumn="0" w:noHBand="0" w:noVBand="0"/>
            </w:tblPr>
            <w:tblGrid>
              <w:gridCol w:w="1618"/>
            </w:tblGrid>
            <w:tr w:rsidR="00CD6AAF" w:rsidRPr="003A78BE" w:rsidTr="00BB6F8B">
              <w:trPr>
                <w:trHeight w:val="344"/>
              </w:trPr>
              <w:tc>
                <w:tcPr>
                  <w:tcW w:w="0" w:type="auto"/>
                </w:tcPr>
                <w:p w:rsidR="00CD6AAF" w:rsidRPr="003A78BE" w:rsidRDefault="00CD6AAF" w:rsidP="00BB6F8B">
                  <w:pPr>
                    <w:autoSpaceDE w:val="0"/>
                    <w:autoSpaceDN w:val="0"/>
                    <w:adjustRightInd w:val="0"/>
                    <w:spacing w:after="0" w:line="240" w:lineRule="auto"/>
                    <w:jc w:val="both"/>
                    <w:rPr>
                      <w:rFonts w:ascii="Bookman Old Style" w:hAnsi="Bookman Old Style" w:cs="Times New Roman"/>
                      <w:color w:val="000000"/>
                      <w:sz w:val="24"/>
                      <w:szCs w:val="24"/>
                    </w:rPr>
                  </w:pPr>
                  <w:r w:rsidRPr="003A78BE">
                    <w:rPr>
                      <w:rFonts w:ascii="Bookman Old Style" w:hAnsi="Bookman Old Style" w:cs="Times New Roman"/>
                      <w:b/>
                      <w:bCs/>
                      <w:color w:val="000000"/>
                      <w:sz w:val="24"/>
                      <w:szCs w:val="24"/>
                    </w:rPr>
                    <w:t xml:space="preserve">Strategies/ </w:t>
                  </w:r>
                </w:p>
                <w:p w:rsidR="00CD6AAF" w:rsidRPr="003A78BE" w:rsidRDefault="00CD6AAF" w:rsidP="00BB6F8B">
                  <w:pPr>
                    <w:autoSpaceDE w:val="0"/>
                    <w:autoSpaceDN w:val="0"/>
                    <w:adjustRightInd w:val="0"/>
                    <w:spacing w:after="0" w:line="240" w:lineRule="auto"/>
                    <w:jc w:val="both"/>
                    <w:rPr>
                      <w:rFonts w:ascii="Bookman Old Style" w:hAnsi="Bookman Old Style" w:cs="Times New Roman"/>
                      <w:color w:val="000000"/>
                      <w:sz w:val="24"/>
                      <w:szCs w:val="24"/>
                    </w:rPr>
                  </w:pPr>
                  <w:r w:rsidRPr="003A78BE">
                    <w:rPr>
                      <w:rFonts w:ascii="Bookman Old Style" w:hAnsi="Bookman Old Style" w:cs="Times New Roman"/>
                      <w:b/>
                      <w:bCs/>
                      <w:color w:val="000000"/>
                      <w:sz w:val="24"/>
                      <w:szCs w:val="24"/>
                    </w:rPr>
                    <w:t xml:space="preserve">Targets </w:t>
                  </w:r>
                </w:p>
              </w:tc>
            </w:tr>
          </w:tbl>
          <w:p w:rsidR="00CD6AAF" w:rsidRPr="003A78BE" w:rsidRDefault="00CD6AAF" w:rsidP="00BB6F8B">
            <w:pPr>
              <w:jc w:val="both"/>
              <w:rPr>
                <w:rFonts w:ascii="Bookman Old Style" w:hAnsi="Bookman Old Style" w:cs="Times New Roman"/>
                <w:b/>
                <w:sz w:val="24"/>
                <w:szCs w:val="24"/>
              </w:rPr>
            </w:pPr>
          </w:p>
        </w:tc>
        <w:tc>
          <w:tcPr>
            <w:tcW w:w="2055"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b/>
                <w:bCs/>
              </w:rPr>
              <w:t xml:space="preserve">Activities </w:t>
            </w:r>
          </w:p>
          <w:p w:rsidR="00CD6AAF" w:rsidRPr="003A78BE" w:rsidRDefault="00CD6AAF" w:rsidP="00BB6F8B">
            <w:pPr>
              <w:jc w:val="both"/>
              <w:rPr>
                <w:rFonts w:ascii="Bookman Old Style" w:hAnsi="Bookman Old Style" w:cs="Times New Roman"/>
                <w:b/>
                <w:sz w:val="24"/>
                <w:szCs w:val="24"/>
              </w:rPr>
            </w:pPr>
          </w:p>
        </w:tc>
        <w:tc>
          <w:tcPr>
            <w:tcW w:w="1253"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b/>
                <w:bCs/>
              </w:rPr>
              <w:t xml:space="preserve">ACTION AREA </w:t>
            </w:r>
          </w:p>
        </w:tc>
        <w:tc>
          <w:tcPr>
            <w:tcW w:w="3509"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b/>
                <w:bCs/>
              </w:rPr>
              <w:t xml:space="preserve">WAYS TO ACHIEVE </w:t>
            </w: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b/>
                <w:bCs/>
              </w:rPr>
              <w:t xml:space="preserve">PERIOD </w:t>
            </w:r>
          </w:p>
          <w:p w:rsidR="00CD6AAF" w:rsidRPr="003A78BE" w:rsidRDefault="00CD6AAF" w:rsidP="00BB6F8B">
            <w:pPr>
              <w:jc w:val="both"/>
              <w:rPr>
                <w:rFonts w:ascii="Bookman Old Style" w:hAnsi="Bookman Old Style" w:cs="Times New Roman"/>
                <w:b/>
                <w:sz w:val="24"/>
                <w:szCs w:val="24"/>
              </w:rPr>
            </w:pPr>
          </w:p>
        </w:tc>
        <w:tc>
          <w:tcPr>
            <w:tcW w:w="2007" w:type="dxa"/>
          </w:tcPr>
          <w:p w:rsidR="00CD6AAF" w:rsidRPr="003A78BE" w:rsidRDefault="00CD6AAF" w:rsidP="00BB6F8B">
            <w:pPr>
              <w:autoSpaceDE w:val="0"/>
              <w:autoSpaceDN w:val="0"/>
              <w:adjustRightInd w:val="0"/>
              <w:jc w:val="both"/>
              <w:rPr>
                <w:rFonts w:ascii="Bookman Old Style" w:hAnsi="Bookman Old Style" w:cs="Times New Roman"/>
                <w:color w:val="000000"/>
                <w:sz w:val="24"/>
                <w:szCs w:val="24"/>
              </w:rPr>
            </w:pPr>
            <w:r w:rsidRPr="003A78BE">
              <w:rPr>
                <w:rFonts w:ascii="Bookman Old Style" w:hAnsi="Bookman Old Style" w:cs="Times New Roman"/>
                <w:b/>
                <w:bCs/>
                <w:color w:val="000000"/>
                <w:sz w:val="24"/>
                <w:szCs w:val="24"/>
              </w:rPr>
              <w:t xml:space="preserve">Responsible person/Actors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b/>
                <w:bCs/>
              </w:rPr>
              <w:t xml:space="preserve">Source of Funding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t xml:space="preserve">Phased development based on priority areas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Break-down proposed implementation plans into smaller components based on availability of funds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Engage both private and public players in development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Improving housing, water and infrastructure.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Regularization and incremental </w:t>
            </w:r>
            <w:r w:rsidRPr="003A78BE">
              <w:rPr>
                <w:rFonts w:ascii="Bookman Old Style" w:hAnsi="Bookman Old Style" w:cs="Times New Roman"/>
              </w:rPr>
              <w:lastRenderedPageBreak/>
              <w:t xml:space="preserve">upgrading of informal settlements </w:t>
            </w:r>
          </w:p>
          <w:p w:rsidR="00CD6AAF" w:rsidRPr="003A78BE" w:rsidRDefault="00CD6AAF" w:rsidP="009A781A">
            <w:pPr>
              <w:rPr>
                <w:rFonts w:ascii="Bookman Old Style" w:hAnsi="Bookman Old Style" w:cs="Times New Roman"/>
                <w:b/>
                <w:sz w:val="24"/>
                <w:szCs w:val="24"/>
              </w:rPr>
            </w:pPr>
            <w:r w:rsidRPr="003A78BE">
              <w:rPr>
                <w:rFonts w:ascii="Bookman Old Style" w:hAnsi="Bookman Old Style" w:cs="Times New Roman"/>
                <w:sz w:val="24"/>
                <w:szCs w:val="24"/>
              </w:rPr>
              <w:t xml:space="preserve">Low-cost housing and efficient energy supply </w:t>
            </w:r>
          </w:p>
        </w:tc>
        <w:tc>
          <w:tcPr>
            <w:tcW w:w="1253" w:type="dxa"/>
          </w:tcPr>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b/>
                <w:sz w:val="24"/>
                <w:szCs w:val="24"/>
              </w:rPr>
              <w:lastRenderedPageBreak/>
              <w:t>Phase 1</w:t>
            </w:r>
          </w:p>
        </w:tc>
        <w:tc>
          <w:tcPr>
            <w:tcW w:w="3509"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Demarcate and place boundary on plots especially the section with less buildings</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Clear and remove top soil for road reserve to avoid development/encroachment on road reserve.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Build priority roads in phases e.g. from earth to </w:t>
            </w:r>
            <w:proofErr w:type="spellStart"/>
            <w:r w:rsidRPr="003A78BE">
              <w:rPr>
                <w:rFonts w:ascii="Bookman Old Style" w:hAnsi="Bookman Old Style" w:cs="Times New Roman"/>
              </w:rPr>
              <w:t>murram</w:t>
            </w:r>
            <w:proofErr w:type="spellEnd"/>
            <w:r w:rsidRPr="003A78BE">
              <w:rPr>
                <w:rFonts w:ascii="Bookman Old Style" w:hAnsi="Bookman Old Style" w:cs="Times New Roman"/>
              </w:rPr>
              <w:t xml:space="preserve"> then tarmac over a specified period of time.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Set water distribution points at strategic locations and later distribute closer to residents before connecting each household.</w:t>
            </w:r>
          </w:p>
          <w:p w:rsidR="00CD6AAF" w:rsidRPr="003A78BE" w:rsidRDefault="00CD6AAF" w:rsidP="009A781A">
            <w:pPr>
              <w:pStyle w:val="Default"/>
              <w:rPr>
                <w:rFonts w:ascii="Bookman Old Style" w:hAnsi="Bookman Old Style" w:cs="Times New Roman"/>
              </w:rPr>
            </w:pP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Allow people to upgrade </w:t>
            </w:r>
            <w:r w:rsidRPr="003A78BE">
              <w:rPr>
                <w:rFonts w:ascii="Bookman Old Style" w:hAnsi="Bookman Old Style" w:cs="Times New Roman"/>
              </w:rPr>
              <w:lastRenderedPageBreak/>
              <w:t xml:space="preserve">their housing conditions in a regulated manner and provide formal credit where possible </w:t>
            </w:r>
          </w:p>
          <w:p w:rsidR="00CD6AAF" w:rsidRPr="003A78BE" w:rsidRDefault="00CD6AAF" w:rsidP="009A781A">
            <w:pPr>
              <w:rPr>
                <w:rFonts w:ascii="Bookman Old Style" w:hAnsi="Bookman Old Style" w:cs="Times New Roman"/>
                <w:sz w:val="24"/>
                <w:szCs w:val="24"/>
              </w:rPr>
            </w:pPr>
          </w:p>
          <w:p w:rsidR="00CD6AAF" w:rsidRPr="003A78BE" w:rsidRDefault="00CD6AAF" w:rsidP="009A781A">
            <w:pPr>
              <w:rPr>
                <w:rFonts w:ascii="Bookman Old Style" w:hAnsi="Bookman Old Style" w:cs="Times New Roman"/>
                <w:b/>
                <w:sz w:val="24"/>
                <w:szCs w:val="24"/>
              </w:rPr>
            </w:pPr>
            <w:r w:rsidRPr="003A78BE">
              <w:rPr>
                <w:rFonts w:ascii="Bookman Old Style" w:hAnsi="Bookman Old Style" w:cs="Times New Roman"/>
                <w:sz w:val="24"/>
                <w:szCs w:val="24"/>
              </w:rPr>
              <w:t xml:space="preserve">Encourage and assist in the development of alternative sources of energy e.g. biogas, solar </w:t>
            </w: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lastRenderedPageBreak/>
              <w:t xml:space="preserve">Medium term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Short term </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Authority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-RTDA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-RHA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-PPP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Community through </w:t>
            </w:r>
            <w:proofErr w:type="spellStart"/>
            <w:r w:rsidRPr="003A78BE">
              <w:rPr>
                <w:rFonts w:ascii="Bookman Old Style" w:hAnsi="Bookman Old Style" w:cs="Times New Roman"/>
                <w:sz w:val="24"/>
                <w:szCs w:val="24"/>
              </w:rPr>
              <w:t>Umuganda</w:t>
            </w:r>
            <w:proofErr w:type="spellEnd"/>
            <w:r w:rsidRPr="003A78BE">
              <w:rPr>
                <w:rFonts w:ascii="Bookman Old Style" w:hAnsi="Bookman Old Style" w:cs="Times New Roman"/>
                <w:sz w:val="24"/>
                <w:szCs w:val="24"/>
              </w:rPr>
              <w:t xml:space="preserve">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RLSDF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CUIP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Donors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Loans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finance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Private sector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Cooperatives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lastRenderedPageBreak/>
              <w:t xml:space="preserve">Stimulate development through incentives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Promote investment in priority areas </w:t>
            </w:r>
          </w:p>
          <w:p w:rsidR="00CD6AAF" w:rsidRPr="003A78BE" w:rsidRDefault="00CD6AAF" w:rsidP="009A781A">
            <w:pPr>
              <w:rPr>
                <w:rFonts w:ascii="Bookman Old Style" w:hAnsi="Bookman Old Style" w:cs="Times New Roman"/>
                <w:b/>
                <w:sz w:val="24"/>
                <w:szCs w:val="24"/>
              </w:rPr>
            </w:pPr>
            <w:r w:rsidRPr="003A78BE">
              <w:rPr>
                <w:rFonts w:ascii="Bookman Old Style" w:hAnsi="Bookman Old Style" w:cs="Times New Roman"/>
                <w:sz w:val="24"/>
                <w:szCs w:val="24"/>
              </w:rPr>
              <w:t xml:space="preserve">Develop a strategic land bank for potential investors especially for high-rise residential houses. </w:t>
            </w:r>
          </w:p>
        </w:tc>
        <w:tc>
          <w:tcPr>
            <w:tcW w:w="1253"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Phase II</w:t>
            </w:r>
          </w:p>
        </w:tc>
        <w:tc>
          <w:tcPr>
            <w:tcW w:w="3509"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Provide serviced land (with infrastructure and services) </w:t>
            </w:r>
          </w:p>
          <w:p w:rsidR="00CD6AAF" w:rsidRPr="003A78BE" w:rsidRDefault="00CD6AAF" w:rsidP="009A781A">
            <w:pPr>
              <w:pStyle w:val="Default"/>
              <w:rPr>
                <w:rFonts w:ascii="Bookman Old Style" w:hAnsi="Bookman Old Style" w:cs="Times New Roman"/>
              </w:rPr>
            </w:pP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Give tax breaks to investors </w:t>
            </w:r>
          </w:p>
          <w:p w:rsidR="00CD6AAF" w:rsidRPr="003A78BE" w:rsidRDefault="00CD6AAF" w:rsidP="009A781A">
            <w:pPr>
              <w:pStyle w:val="Default"/>
              <w:rPr>
                <w:rFonts w:ascii="Bookman Old Style" w:hAnsi="Bookman Old Style" w:cs="Times New Roman"/>
              </w:rPr>
            </w:pP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Quick approvals of building plans </w:t>
            </w:r>
          </w:p>
          <w:p w:rsidR="00CD6AAF" w:rsidRPr="003A78BE" w:rsidRDefault="00CD6AAF" w:rsidP="009A781A">
            <w:pPr>
              <w:pStyle w:val="Default"/>
              <w:rPr>
                <w:rFonts w:ascii="Bookman Old Style" w:hAnsi="Bookman Old Style" w:cs="Times New Roman"/>
              </w:rPr>
            </w:pP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Encourage forming of cooperatives to develop houses in serviced areas</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 </w:t>
            </w:r>
          </w:p>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Encourage production and use of locally available materials like bricks and tiles from clay </w:t>
            </w: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Short term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Medium term </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Authority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RTDA, RHA,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Local leaders, Community, Youth groups, Women groups, BOT, RDB, MINICOM, RRA, PSF, MINIEAC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CDF, Donors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Loans, Cooperatives, </w:t>
            </w:r>
            <w:proofErr w:type="spellStart"/>
            <w:r w:rsidRPr="003A78BE">
              <w:rPr>
                <w:rFonts w:ascii="Bookman Old Style" w:hAnsi="Bookman Old Style" w:cs="Times New Roman"/>
              </w:rPr>
              <w:t>Saccos</w:t>
            </w:r>
            <w:proofErr w:type="spellEnd"/>
            <w:r w:rsidRPr="003A78BE">
              <w:rPr>
                <w:rFonts w:ascii="Bookman Old Style" w:hAnsi="Bookman Old Style" w:cs="Times New Roman"/>
              </w:rPr>
              <w:t xml:space="preserve"> </w:t>
            </w:r>
            <w:proofErr w:type="spellStart"/>
            <w:r w:rsidRPr="003A78BE">
              <w:rPr>
                <w:rFonts w:ascii="Bookman Old Style" w:hAnsi="Bookman Old Style" w:cs="Times New Roman"/>
              </w:rPr>
              <w:t>e.g</w:t>
            </w:r>
            <w:proofErr w:type="spellEnd"/>
            <w:r w:rsidRPr="003A78BE">
              <w:rPr>
                <w:rFonts w:ascii="Bookman Old Style" w:hAnsi="Bookman Old Style" w:cs="Times New Roman"/>
              </w:rPr>
              <w:t xml:space="preserve"> </w:t>
            </w:r>
            <w:proofErr w:type="spellStart"/>
            <w:r w:rsidRPr="003A78BE">
              <w:rPr>
                <w:rFonts w:ascii="Bookman Old Style" w:hAnsi="Bookman Old Style" w:cs="Times New Roman"/>
              </w:rPr>
              <w:t>Uwalimu</w:t>
            </w:r>
            <w:proofErr w:type="spellEnd"/>
            <w:r w:rsidRPr="003A78BE">
              <w:rPr>
                <w:rFonts w:ascii="Bookman Old Style" w:hAnsi="Bookman Old Style" w:cs="Times New Roman"/>
              </w:rPr>
              <w:t xml:space="preserve"> and </w:t>
            </w:r>
            <w:proofErr w:type="spellStart"/>
            <w:r w:rsidRPr="003A78BE">
              <w:rPr>
                <w:rFonts w:ascii="Bookman Old Style" w:hAnsi="Bookman Old Style" w:cs="Times New Roman"/>
              </w:rPr>
              <w:t>Umurenge</w:t>
            </w:r>
            <w:proofErr w:type="spellEnd"/>
            <w:r w:rsidRPr="003A78BE">
              <w:rPr>
                <w:rFonts w:ascii="Bookman Old Style" w:hAnsi="Bookman Old Style" w:cs="Times New Roman"/>
              </w:rPr>
              <w:t xml:space="preserve"> Sacco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VUP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Religious institutions to build offices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t xml:space="preserve">Improve existing development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Improve environmental condition, better sanitation, provide basic </w:t>
            </w:r>
            <w:r w:rsidRPr="003A78BE">
              <w:rPr>
                <w:rFonts w:ascii="Bookman Old Style" w:hAnsi="Bookman Old Style" w:cs="Times New Roman"/>
              </w:rPr>
              <w:lastRenderedPageBreak/>
              <w:t xml:space="preserve">services &amp; utilities. </w:t>
            </w:r>
          </w:p>
          <w:p w:rsidR="00CD6AAF" w:rsidRPr="003A78BE" w:rsidRDefault="00CD6AAF" w:rsidP="009A781A">
            <w:pPr>
              <w:rPr>
                <w:rFonts w:ascii="Bookman Old Style" w:hAnsi="Bookman Old Style" w:cs="Times New Roman"/>
                <w:b/>
                <w:sz w:val="24"/>
                <w:szCs w:val="24"/>
              </w:rPr>
            </w:pPr>
            <w:r w:rsidRPr="003A78BE">
              <w:rPr>
                <w:rFonts w:ascii="Bookman Old Style" w:hAnsi="Bookman Old Style" w:cs="Times New Roman"/>
                <w:sz w:val="24"/>
                <w:szCs w:val="24"/>
              </w:rPr>
              <w:t xml:space="preserve">Encourage residents to improve their living condition through economic empowerment e.g. brick-making, carpentry, Home-based economic activities like tailoring, bread-baking </w:t>
            </w:r>
            <w:proofErr w:type="spellStart"/>
            <w:r w:rsidRPr="003A78BE">
              <w:rPr>
                <w:rFonts w:ascii="Bookman Old Style" w:hAnsi="Bookman Old Style" w:cs="Times New Roman"/>
                <w:sz w:val="24"/>
                <w:szCs w:val="24"/>
              </w:rPr>
              <w:t>etc</w:t>
            </w:r>
            <w:proofErr w:type="spellEnd"/>
            <w:r w:rsidRPr="003A78BE">
              <w:rPr>
                <w:rFonts w:ascii="Bookman Old Style" w:hAnsi="Bookman Old Style" w:cs="Times New Roman"/>
                <w:sz w:val="24"/>
                <w:szCs w:val="24"/>
              </w:rPr>
              <w:t xml:space="preserve"> </w:t>
            </w:r>
          </w:p>
        </w:tc>
        <w:tc>
          <w:tcPr>
            <w:tcW w:w="1253"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lastRenderedPageBreak/>
              <w:t>CBD</w:t>
            </w:r>
          </w:p>
        </w:tc>
        <w:tc>
          <w:tcPr>
            <w:tcW w:w="3509"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Expand Roads, provide drainage, expand water points, introduce open spaces, provide dumping containers within neighborhood, encourage </w:t>
            </w:r>
            <w:r w:rsidRPr="003A78BE">
              <w:rPr>
                <w:rFonts w:ascii="Bookman Old Style" w:hAnsi="Bookman Old Style" w:cs="Times New Roman"/>
              </w:rPr>
              <w:lastRenderedPageBreak/>
              <w:t xml:space="preserve">urban renewal –Repainting of buildings, replace roofs, conserve existing vegetation </w:t>
            </w:r>
          </w:p>
          <w:p w:rsidR="00CD6AAF" w:rsidRPr="003A78BE" w:rsidRDefault="00CD6AAF" w:rsidP="009A781A">
            <w:pPr>
              <w:rPr>
                <w:rFonts w:ascii="Bookman Old Style" w:hAnsi="Bookman Old Style" w:cs="Times New Roman"/>
                <w:b/>
                <w:sz w:val="24"/>
                <w:szCs w:val="24"/>
              </w:rPr>
            </w:pPr>
          </w:p>
        </w:tc>
        <w:tc>
          <w:tcPr>
            <w:tcW w:w="1450"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lastRenderedPageBreak/>
              <w:t>Short term</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Medium term</w:t>
            </w:r>
            <w:r w:rsidRPr="003A78BE">
              <w:rPr>
                <w:rFonts w:ascii="Bookman Old Style" w:hAnsi="Bookman Old Style" w:cs="Times New Roman"/>
                <w:b/>
                <w:sz w:val="24"/>
                <w:szCs w:val="24"/>
              </w:rPr>
              <w:t xml:space="preserve"> </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Authority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REMA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RDB (One-stop center)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RTDA, RHA, </w:t>
            </w:r>
            <w:r w:rsidRPr="003A78BE">
              <w:rPr>
                <w:rFonts w:ascii="Bookman Old Style" w:hAnsi="Bookman Old Style" w:cs="Times New Roman"/>
                <w:sz w:val="24"/>
                <w:szCs w:val="24"/>
              </w:rPr>
              <w:lastRenderedPageBreak/>
              <w:t xml:space="preserve">EHC, WSC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lastRenderedPageBreak/>
              <w:t xml:space="preserve">Community contributions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CDF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Donors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Loans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lastRenderedPageBreak/>
              <w:t xml:space="preserve">Enhance access to formal credit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Facilitate access to credit for house improvement, redevelopment, for setting up sm</w:t>
            </w:r>
            <w:r w:rsidR="004C7559">
              <w:rPr>
                <w:rFonts w:ascii="Bookman Old Style" w:hAnsi="Bookman Old Style" w:cs="Times New Roman"/>
              </w:rPr>
              <w:t>all-scale business activities, D</w:t>
            </w:r>
            <w:r w:rsidRPr="003A78BE">
              <w:rPr>
                <w:rFonts w:ascii="Bookman Old Style" w:hAnsi="Bookman Old Style" w:cs="Times New Roman"/>
              </w:rPr>
              <w:t xml:space="preserve">evelop rotating fund for housing finance, </w:t>
            </w:r>
            <w:r w:rsidRPr="003A78BE">
              <w:rPr>
                <w:rFonts w:ascii="Bookman Old Style" w:hAnsi="Bookman Old Style" w:cs="Times New Roman"/>
              </w:rPr>
              <w:lastRenderedPageBreak/>
              <w:t xml:space="preserve">sensitize residents on use of credit facilities and proper financial management </w:t>
            </w:r>
          </w:p>
        </w:tc>
        <w:tc>
          <w:tcPr>
            <w:tcW w:w="1253"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lastRenderedPageBreak/>
              <w:t xml:space="preserve">Women and youth groups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b/>
                <w:sz w:val="24"/>
                <w:szCs w:val="24"/>
              </w:rPr>
              <w:t xml:space="preserve">  </w:t>
            </w:r>
          </w:p>
        </w:tc>
        <w:tc>
          <w:tcPr>
            <w:tcW w:w="3509"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Use land titles as collateral to access credit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Mortgage existing property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Form cooperatives and Sacco’s for periodic savings and advancing loans to members </w:t>
            </w: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Medium term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Long term </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Banks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MFIs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Local community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Local leaders </w:t>
            </w:r>
          </w:p>
        </w:tc>
        <w:tc>
          <w:tcPr>
            <w:tcW w:w="1796"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Banks</w:t>
            </w:r>
          </w:p>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 xml:space="preserve">BRD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lastRenderedPageBreak/>
              <w:t xml:space="preserve">Capacity building </w:t>
            </w:r>
          </w:p>
          <w:p w:rsidR="00CD6AAF" w:rsidRPr="003A78BE" w:rsidRDefault="00CD6AAF" w:rsidP="009A781A">
            <w:pPr>
              <w:rPr>
                <w:rFonts w:ascii="Bookman Old Style" w:hAnsi="Bookman Old Style" w:cs="Times New Roman"/>
                <w:b/>
                <w:sz w:val="24"/>
                <w:szCs w:val="24"/>
              </w:rPr>
            </w:pP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Train district staff on how to implement the proposed plans. </w:t>
            </w:r>
          </w:p>
          <w:p w:rsidR="00CD6AAF" w:rsidRPr="003A78BE" w:rsidRDefault="00CD6AAF" w:rsidP="009A781A">
            <w:pPr>
              <w:rPr>
                <w:rFonts w:ascii="Bookman Old Style" w:hAnsi="Bookman Old Style" w:cs="Times New Roman"/>
                <w:b/>
                <w:sz w:val="24"/>
                <w:szCs w:val="24"/>
              </w:rPr>
            </w:pPr>
            <w:r w:rsidRPr="003A78BE">
              <w:rPr>
                <w:rFonts w:ascii="Bookman Old Style" w:hAnsi="Bookman Old Style" w:cs="Times New Roman"/>
                <w:sz w:val="24"/>
                <w:szCs w:val="24"/>
              </w:rPr>
              <w:t xml:space="preserve">Liaise with one-stop </w:t>
            </w:r>
            <w:proofErr w:type="spellStart"/>
            <w:r w:rsidRPr="003A78BE">
              <w:rPr>
                <w:rFonts w:ascii="Bookman Old Style" w:hAnsi="Bookman Old Style" w:cs="Times New Roman"/>
                <w:sz w:val="24"/>
                <w:szCs w:val="24"/>
              </w:rPr>
              <w:t>centre</w:t>
            </w:r>
            <w:proofErr w:type="spellEnd"/>
            <w:r w:rsidRPr="003A78BE">
              <w:rPr>
                <w:rFonts w:ascii="Bookman Old Style" w:hAnsi="Bookman Old Style" w:cs="Times New Roman"/>
                <w:sz w:val="24"/>
                <w:szCs w:val="24"/>
              </w:rPr>
              <w:t xml:space="preserve"> staff and consultants in implementation </w:t>
            </w:r>
          </w:p>
        </w:tc>
        <w:tc>
          <w:tcPr>
            <w:tcW w:w="1253"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and sector urban planning and lands office </w:t>
            </w:r>
          </w:p>
          <w:p w:rsidR="00CD6AAF" w:rsidRPr="003A78BE" w:rsidRDefault="00CD6AAF" w:rsidP="00BB6F8B">
            <w:pPr>
              <w:jc w:val="both"/>
              <w:rPr>
                <w:rFonts w:ascii="Bookman Old Style" w:hAnsi="Bookman Old Style" w:cs="Times New Roman"/>
                <w:b/>
                <w:sz w:val="24"/>
                <w:szCs w:val="24"/>
              </w:rPr>
            </w:pPr>
          </w:p>
        </w:tc>
        <w:tc>
          <w:tcPr>
            <w:tcW w:w="3509"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Strengthen the urban planning and land office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Introduce planning and development control unit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Set up resource mobilization committees </w:t>
            </w: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Short term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Medium term </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Consultants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Authority RIAM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WDA </w:t>
            </w:r>
          </w:p>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 xml:space="preserve">RNRA,PSCBS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Donors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CBOs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Government agencies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NGOS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PSF </w:t>
            </w:r>
          </w:p>
        </w:tc>
      </w:tr>
      <w:tr w:rsidR="003A78BE" w:rsidRPr="003A78BE" w:rsidTr="005B2EC7">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t xml:space="preserve">Apply/use of performance targets </w:t>
            </w:r>
            <w:r w:rsidRPr="003A78BE">
              <w:rPr>
                <w:rFonts w:ascii="Bookman Old Style" w:hAnsi="Bookman Old Style" w:cs="Times New Roman"/>
                <w:b/>
                <w:bCs/>
                <w:i/>
                <w:iCs/>
              </w:rPr>
              <w:t>(</w:t>
            </w:r>
            <w:proofErr w:type="spellStart"/>
            <w:r w:rsidRPr="003A78BE">
              <w:rPr>
                <w:rFonts w:ascii="Bookman Old Style" w:hAnsi="Bookman Old Style" w:cs="Times New Roman"/>
                <w:b/>
                <w:bCs/>
                <w:i/>
                <w:iCs/>
              </w:rPr>
              <w:t>Imihigo</w:t>
            </w:r>
            <w:proofErr w:type="spellEnd"/>
            <w:r w:rsidRPr="003A78BE">
              <w:rPr>
                <w:rFonts w:ascii="Bookman Old Style" w:hAnsi="Bookman Old Style" w:cs="Times New Roman"/>
                <w:b/>
                <w:bCs/>
                <w:i/>
                <w:iCs/>
              </w:rPr>
              <w:t xml:space="preserve">)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Set specific timelines </w:t>
            </w:r>
          </w:p>
          <w:p w:rsidR="00CD6AAF" w:rsidRPr="003A78BE" w:rsidRDefault="00CD6AAF" w:rsidP="009A781A">
            <w:pPr>
              <w:rPr>
                <w:rFonts w:ascii="Bookman Old Style" w:hAnsi="Bookman Old Style" w:cs="Times New Roman"/>
                <w:b/>
                <w:sz w:val="24"/>
                <w:szCs w:val="24"/>
              </w:rPr>
            </w:pPr>
          </w:p>
        </w:tc>
        <w:tc>
          <w:tcPr>
            <w:tcW w:w="1253"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Cell and sector </w:t>
            </w:r>
          </w:p>
          <w:p w:rsidR="00CD6AAF" w:rsidRPr="003A78BE" w:rsidRDefault="00CD6AAF" w:rsidP="00BB6F8B">
            <w:pPr>
              <w:jc w:val="both"/>
              <w:rPr>
                <w:rFonts w:ascii="Bookman Old Style" w:hAnsi="Bookman Old Style" w:cs="Times New Roman"/>
                <w:b/>
                <w:sz w:val="24"/>
                <w:szCs w:val="24"/>
              </w:rPr>
            </w:pPr>
          </w:p>
        </w:tc>
        <w:tc>
          <w:tcPr>
            <w:tcW w:w="3509"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Set timelines for demarcation of plots and issuing all documents including building permits, clearing and grading of new roads, widening of existing roads </w:t>
            </w:r>
          </w:p>
        </w:tc>
        <w:tc>
          <w:tcPr>
            <w:tcW w:w="1450"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Short term</w:t>
            </w: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District Authority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RTDA, RHA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EWSA, RECO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Central government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Citizens through </w:t>
            </w:r>
            <w:proofErr w:type="spellStart"/>
            <w:r w:rsidRPr="003A78BE">
              <w:rPr>
                <w:rFonts w:ascii="Bookman Old Style" w:hAnsi="Bookman Old Style" w:cs="Times New Roman"/>
                <w:sz w:val="24"/>
                <w:szCs w:val="24"/>
              </w:rPr>
              <w:t>Umuganda</w:t>
            </w:r>
            <w:proofErr w:type="spellEnd"/>
            <w:r w:rsidRPr="003A78BE">
              <w:rPr>
                <w:rFonts w:ascii="Bookman Old Style" w:hAnsi="Bookman Old Style" w:cs="Times New Roman"/>
                <w:sz w:val="24"/>
                <w:szCs w:val="24"/>
              </w:rPr>
              <w:t xml:space="preserve">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Central Government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NGOs, Donors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Religious institutions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MINALOC </w:t>
            </w:r>
          </w:p>
        </w:tc>
      </w:tr>
      <w:tr w:rsidR="003A78BE" w:rsidRPr="003A78BE" w:rsidTr="005B2EC7">
        <w:trPr>
          <w:trHeight w:val="2870"/>
        </w:trPr>
        <w:tc>
          <w:tcPr>
            <w:tcW w:w="1834"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b/>
                <w:bCs/>
              </w:rPr>
              <w:lastRenderedPageBreak/>
              <w:t xml:space="preserve">Zoning Map </w:t>
            </w:r>
          </w:p>
        </w:tc>
        <w:tc>
          <w:tcPr>
            <w:tcW w:w="2055" w:type="dxa"/>
          </w:tcPr>
          <w:p w:rsidR="00CD6AAF" w:rsidRPr="003A78BE" w:rsidRDefault="00CD6AAF" w:rsidP="009A781A">
            <w:pPr>
              <w:pStyle w:val="Default"/>
              <w:rPr>
                <w:rFonts w:ascii="Bookman Old Style" w:hAnsi="Bookman Old Style" w:cs="Times New Roman"/>
              </w:rPr>
            </w:pPr>
            <w:r w:rsidRPr="003A78BE">
              <w:rPr>
                <w:rFonts w:ascii="Bookman Old Style" w:hAnsi="Bookman Old Style" w:cs="Times New Roman"/>
              </w:rPr>
              <w:t xml:space="preserve">Combine all Data dealing with elaboration, implementation and Registration as well as issuance of building permit in a GIS format so as to make it easy to know the zone and the plans for the area </w:t>
            </w:r>
          </w:p>
        </w:tc>
        <w:tc>
          <w:tcPr>
            <w:tcW w:w="1253" w:type="dxa"/>
          </w:tcPr>
          <w:p w:rsidR="00CD6AAF" w:rsidRPr="003A78BE" w:rsidRDefault="00CD6AAF" w:rsidP="00BB6F8B">
            <w:pPr>
              <w:jc w:val="both"/>
              <w:rPr>
                <w:rFonts w:ascii="Bookman Old Style" w:hAnsi="Bookman Old Style" w:cs="Times New Roman"/>
                <w:sz w:val="24"/>
                <w:szCs w:val="24"/>
              </w:rPr>
            </w:pPr>
            <w:r w:rsidRPr="003A78BE">
              <w:rPr>
                <w:rFonts w:ascii="Bookman Old Style" w:hAnsi="Bookman Old Style" w:cs="Times New Roman"/>
                <w:sz w:val="24"/>
                <w:szCs w:val="24"/>
              </w:rPr>
              <w:t xml:space="preserve">All </w:t>
            </w:r>
          </w:p>
        </w:tc>
        <w:tc>
          <w:tcPr>
            <w:tcW w:w="3509"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In GIS format develop on zoning map of the priority areas to be implemented </w:t>
            </w:r>
          </w:p>
          <w:p w:rsidR="00CD6AAF" w:rsidRPr="003A78BE" w:rsidRDefault="00CD6AAF" w:rsidP="00BB6F8B">
            <w:pPr>
              <w:jc w:val="both"/>
              <w:rPr>
                <w:rFonts w:ascii="Bookman Old Style" w:hAnsi="Bookman Old Style" w:cs="Times New Roman"/>
                <w:b/>
                <w:sz w:val="24"/>
                <w:szCs w:val="24"/>
              </w:rPr>
            </w:pPr>
          </w:p>
        </w:tc>
        <w:tc>
          <w:tcPr>
            <w:tcW w:w="1450"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Immediate </w:t>
            </w:r>
          </w:p>
          <w:p w:rsidR="00CD6AAF" w:rsidRPr="003A78BE" w:rsidRDefault="00CD6AAF" w:rsidP="00BB6F8B">
            <w:pPr>
              <w:jc w:val="both"/>
              <w:rPr>
                <w:rFonts w:ascii="Bookman Old Style" w:hAnsi="Bookman Old Style" w:cs="Times New Roman"/>
                <w:b/>
                <w:sz w:val="24"/>
                <w:szCs w:val="24"/>
              </w:rPr>
            </w:pPr>
          </w:p>
        </w:tc>
        <w:tc>
          <w:tcPr>
            <w:tcW w:w="2007"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Land office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RNRA </w:t>
            </w:r>
          </w:p>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Consultants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RHA </w:t>
            </w:r>
          </w:p>
        </w:tc>
        <w:tc>
          <w:tcPr>
            <w:tcW w:w="1796" w:type="dxa"/>
          </w:tcPr>
          <w:p w:rsidR="00CD6AAF" w:rsidRPr="003A78BE" w:rsidRDefault="00CD6AAF" w:rsidP="00BB6F8B">
            <w:pPr>
              <w:pStyle w:val="Default"/>
              <w:jc w:val="both"/>
              <w:rPr>
                <w:rFonts w:ascii="Bookman Old Style" w:hAnsi="Bookman Old Style" w:cs="Times New Roman"/>
              </w:rPr>
            </w:pPr>
            <w:r w:rsidRPr="003A78BE">
              <w:rPr>
                <w:rFonts w:ascii="Bookman Old Style" w:hAnsi="Bookman Old Style" w:cs="Times New Roman"/>
              </w:rPr>
              <w:t xml:space="preserve">Central Government </w:t>
            </w:r>
          </w:p>
          <w:p w:rsidR="00CD6AAF" w:rsidRPr="003A78BE" w:rsidRDefault="00CD6AAF" w:rsidP="00BB6F8B">
            <w:pPr>
              <w:jc w:val="both"/>
              <w:rPr>
                <w:rFonts w:ascii="Bookman Old Style" w:hAnsi="Bookman Old Style" w:cs="Times New Roman"/>
                <w:b/>
                <w:sz w:val="24"/>
                <w:szCs w:val="24"/>
              </w:rPr>
            </w:pPr>
            <w:r w:rsidRPr="003A78BE">
              <w:rPr>
                <w:rFonts w:ascii="Bookman Old Style" w:hAnsi="Bookman Old Style" w:cs="Times New Roman"/>
                <w:sz w:val="24"/>
                <w:szCs w:val="24"/>
              </w:rPr>
              <w:t xml:space="preserve">Local Government </w:t>
            </w:r>
          </w:p>
        </w:tc>
      </w:tr>
    </w:tbl>
    <w:p w:rsidR="00CD6AAF" w:rsidRPr="003A78BE" w:rsidRDefault="00CD6AAF" w:rsidP="00CD6AAF">
      <w:pPr>
        <w:jc w:val="both"/>
        <w:rPr>
          <w:rFonts w:ascii="Bookman Old Style" w:hAnsi="Bookman Old Style" w:cs="Times New Roman"/>
          <w:b/>
          <w:sz w:val="24"/>
          <w:szCs w:val="24"/>
        </w:rPr>
      </w:pPr>
    </w:p>
    <w:p w:rsidR="00F17887" w:rsidRPr="00F17887" w:rsidRDefault="00F17887" w:rsidP="00F17887">
      <w:pPr>
        <w:rPr>
          <w:rFonts w:ascii="Georgia" w:hAnsi="Georgia"/>
          <w:sz w:val="24"/>
          <w:szCs w:val="24"/>
        </w:rPr>
      </w:pPr>
    </w:p>
    <w:p w:rsidR="00F17887" w:rsidRDefault="00F17887" w:rsidP="00F17887">
      <w:pPr>
        <w:rPr>
          <w:rFonts w:ascii="Georgia" w:hAnsi="Georgia"/>
          <w:sz w:val="24"/>
          <w:szCs w:val="24"/>
        </w:rPr>
      </w:pPr>
    </w:p>
    <w:p w:rsidR="00CD6AAF" w:rsidRPr="00F17887" w:rsidRDefault="00CD6AAF" w:rsidP="00F17887">
      <w:pPr>
        <w:rPr>
          <w:rFonts w:ascii="Georgia" w:hAnsi="Georgia"/>
          <w:sz w:val="24"/>
          <w:szCs w:val="24"/>
        </w:rPr>
      </w:pPr>
    </w:p>
    <w:p w:rsidR="00F17887" w:rsidRPr="00F17887" w:rsidRDefault="00F17887" w:rsidP="00F17887">
      <w:pPr>
        <w:rPr>
          <w:rFonts w:ascii="Georgia" w:hAnsi="Georgia"/>
          <w:sz w:val="24"/>
          <w:szCs w:val="24"/>
        </w:rPr>
      </w:pPr>
    </w:p>
    <w:p w:rsidR="00D2517F" w:rsidRPr="00F17887" w:rsidRDefault="00D2517F" w:rsidP="00F17887">
      <w:pPr>
        <w:rPr>
          <w:rFonts w:ascii="Georgia" w:hAnsi="Georgia"/>
          <w:sz w:val="24"/>
          <w:szCs w:val="24"/>
        </w:rPr>
        <w:sectPr w:rsidR="00D2517F" w:rsidRPr="00F17887" w:rsidSect="003A78BE">
          <w:pgSz w:w="15840" w:h="12240" w:orient="landscape"/>
          <w:pgMar w:top="1584" w:right="1440" w:bottom="1440" w:left="1584" w:header="1440" w:footer="720" w:gutter="0"/>
          <w:pgBorders w:offsetFrom="page">
            <w:top w:val="thinThickThinSmallGap" w:sz="12" w:space="24" w:color="365F91" w:themeColor="accent1" w:themeShade="BF"/>
            <w:left w:val="thinThickThinSmallGap" w:sz="12" w:space="24" w:color="365F91" w:themeColor="accent1" w:themeShade="BF"/>
            <w:bottom w:val="thinThickThinSmallGap" w:sz="12" w:space="24" w:color="365F91" w:themeColor="accent1" w:themeShade="BF"/>
            <w:right w:val="thinThickThinSmallGap" w:sz="12" w:space="24" w:color="365F91" w:themeColor="accent1" w:themeShade="BF"/>
          </w:pgBorders>
          <w:cols w:space="720"/>
          <w:docGrid w:linePitch="360"/>
        </w:sectPr>
      </w:pPr>
    </w:p>
    <w:p w:rsidR="00AF5F1D" w:rsidRPr="00765BAB" w:rsidRDefault="00765BAB" w:rsidP="00212A43">
      <w:pPr>
        <w:spacing w:line="360" w:lineRule="auto"/>
        <w:ind w:left="177" w:hanging="177"/>
        <w:rPr>
          <w:rFonts w:ascii="Bookman Old Style" w:hAnsi="Bookman Old Style"/>
          <w:color w:val="00B0F0"/>
          <w:sz w:val="24"/>
          <w:szCs w:val="24"/>
          <w:u w:val="thick"/>
        </w:rPr>
      </w:pPr>
      <w:r w:rsidRPr="00765BAB">
        <w:rPr>
          <w:rFonts w:ascii="Bookman Old Style" w:hAnsi="Bookman Old Style"/>
          <w:b/>
          <w:color w:val="F79646" w:themeColor="accent6"/>
          <w:sz w:val="24"/>
          <w:szCs w:val="24"/>
          <w:u w:val="thick"/>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CHAPTER SIXHUIT</w:t>
      </w:r>
      <w:r w:rsidR="00D2517F" w:rsidRPr="00E46E17">
        <w:rPr>
          <w:rFonts w:ascii="Bookman Old Style" w:hAnsi="Bookman Old Style"/>
          <w:color w:val="E36C0A" w:themeColor="accent6" w:themeShade="BF"/>
          <w:sz w:val="24"/>
          <w:szCs w:val="24"/>
        </w:rPr>
        <w:t xml:space="preserve">: </w:t>
      </w:r>
      <w:r w:rsidR="00D2517F" w:rsidRPr="00765BAB">
        <w:rPr>
          <w:rFonts w:ascii="Bookman Old Style" w:hAnsi="Bookman Old Style"/>
          <w:color w:val="00B0F0"/>
          <w:sz w:val="24"/>
          <w:szCs w:val="24"/>
          <w:u w:val="thick"/>
        </w:rPr>
        <w:t xml:space="preserve">ENVIRONMENTAL </w:t>
      </w:r>
      <w:r w:rsidR="00212A43" w:rsidRPr="00765BAB">
        <w:rPr>
          <w:rFonts w:ascii="Bookman Old Style" w:hAnsi="Bookman Old Style"/>
          <w:color w:val="00B0F0"/>
          <w:sz w:val="24"/>
          <w:szCs w:val="24"/>
          <w:u w:val="thick"/>
        </w:rPr>
        <w:t xml:space="preserve">AND SOCIO ECONOMIC </w:t>
      </w:r>
      <w:r w:rsidR="00AF5F1D" w:rsidRPr="00765BAB">
        <w:rPr>
          <w:rFonts w:ascii="Bookman Old Style" w:hAnsi="Bookman Old Style"/>
          <w:color w:val="00B0F0"/>
          <w:sz w:val="24"/>
          <w:szCs w:val="24"/>
          <w:u w:val="thick"/>
        </w:rPr>
        <w:t xml:space="preserve"> </w:t>
      </w:r>
    </w:p>
    <w:p w:rsidR="00765BAB" w:rsidRDefault="00D2517F" w:rsidP="00765BAB">
      <w:pPr>
        <w:spacing w:line="360" w:lineRule="auto"/>
        <w:ind w:left="2337" w:firstLine="543"/>
        <w:rPr>
          <w:rFonts w:ascii="Bookman Old Style" w:hAnsi="Bookman Old Style"/>
          <w:color w:val="00B0F0"/>
          <w:sz w:val="24"/>
          <w:szCs w:val="24"/>
          <w:u w:val="thick"/>
        </w:rPr>
      </w:pPr>
      <w:r w:rsidRPr="00765BAB">
        <w:rPr>
          <w:rFonts w:ascii="Bookman Old Style" w:hAnsi="Bookman Old Style"/>
          <w:color w:val="00B0F0"/>
          <w:sz w:val="24"/>
          <w:szCs w:val="24"/>
          <w:u w:val="thick"/>
        </w:rPr>
        <w:t>MANAGEMENT FRAME WORK</w:t>
      </w:r>
      <w:bookmarkStart w:id="755" w:name="_Toc405794565"/>
      <w:bookmarkStart w:id="756" w:name="_Toc419380109"/>
    </w:p>
    <w:p w:rsidR="00212A43" w:rsidRPr="00765BAB" w:rsidRDefault="00765BAB" w:rsidP="00765BAB">
      <w:pPr>
        <w:spacing w:line="360" w:lineRule="auto"/>
        <w:rPr>
          <w:rFonts w:ascii="Bookman Old Style" w:hAnsi="Bookman Old Style"/>
          <w:b/>
          <w:color w:val="00B0F0"/>
          <w:sz w:val="24"/>
          <w:szCs w:val="24"/>
          <w:u w:val="thick"/>
        </w:rPr>
      </w:pPr>
      <w:r w:rsidRPr="00765BAB">
        <w:rPr>
          <w:rFonts w:ascii="Bookman Old Style" w:hAnsi="Bookman Old Style"/>
          <w:b/>
        </w:rPr>
        <w:t xml:space="preserve">18.1. </w:t>
      </w:r>
      <w:r w:rsidR="00212A43" w:rsidRPr="00765BAB">
        <w:rPr>
          <w:rFonts w:ascii="Bookman Old Style" w:hAnsi="Bookman Old Style"/>
          <w:b/>
        </w:rPr>
        <w:t>Executive Summary</w:t>
      </w:r>
      <w:bookmarkEnd w:id="755"/>
      <w:bookmarkEnd w:id="756"/>
    </w:p>
    <w:p w:rsidR="00212A43" w:rsidRPr="00C929D9" w:rsidRDefault="00212A43" w:rsidP="00CE3AD1">
      <w:pPr>
        <w:autoSpaceDE w:val="0"/>
        <w:autoSpaceDN w:val="0"/>
        <w:adjustRightInd w:val="0"/>
        <w:jc w:val="both"/>
        <w:rPr>
          <w:rFonts w:ascii="Bookman Old Style" w:hAnsi="Bookman Old Style"/>
          <w:bCs/>
          <w:sz w:val="24"/>
          <w:szCs w:val="24"/>
        </w:rPr>
      </w:pPr>
      <w:r w:rsidRPr="00C929D9">
        <w:rPr>
          <w:rFonts w:ascii="Bookman Old Style" w:hAnsi="Bookman Old Style"/>
          <w:bCs/>
          <w:sz w:val="24"/>
          <w:szCs w:val="24"/>
        </w:rPr>
        <w:t>This section summarizes identified Environmental and Social Impacts arising from proposed implementation of NGARAMA Local Urban Development Plan. It also outline project activities, materials, products, possible environmental and social impacts, recommended mitigation measures to reduce consequences of negative impacts, while improving on the positive impacts</w:t>
      </w:r>
      <w:r w:rsidR="005B2A0F">
        <w:rPr>
          <w:rFonts w:ascii="Bookman Old Style" w:hAnsi="Bookman Old Style"/>
          <w:bCs/>
          <w:sz w:val="24"/>
          <w:szCs w:val="24"/>
        </w:rPr>
        <w:t>.</w:t>
      </w:r>
      <w:r w:rsidRPr="00C929D9">
        <w:rPr>
          <w:rFonts w:ascii="Bookman Old Style" w:hAnsi="Bookman Old Style"/>
          <w:bCs/>
          <w:sz w:val="24"/>
          <w:szCs w:val="24"/>
        </w:rPr>
        <w:t xml:space="preserve"> </w:t>
      </w:r>
    </w:p>
    <w:p w:rsidR="00212A43" w:rsidRPr="00C929D9" w:rsidRDefault="00212A43" w:rsidP="00770FD4">
      <w:pPr>
        <w:pStyle w:val="Heading2"/>
        <w:keepLines/>
        <w:numPr>
          <w:ilvl w:val="1"/>
          <w:numId w:val="196"/>
        </w:numPr>
        <w:spacing w:before="200" w:line="360" w:lineRule="auto"/>
        <w:rPr>
          <w:rFonts w:ascii="Bookman Old Style" w:hAnsi="Bookman Old Style"/>
        </w:rPr>
      </w:pPr>
      <w:bookmarkStart w:id="757" w:name="_Toc405794566"/>
      <w:bookmarkStart w:id="758" w:name="_Toc419380110"/>
      <w:bookmarkStart w:id="759" w:name="_Toc421715366"/>
      <w:r w:rsidRPr="00C929D9">
        <w:rPr>
          <w:rFonts w:ascii="Bookman Old Style" w:hAnsi="Bookman Old Style"/>
        </w:rPr>
        <w:t>Overview</w:t>
      </w:r>
      <w:bookmarkEnd w:id="757"/>
      <w:bookmarkEnd w:id="758"/>
      <w:bookmarkEnd w:id="759"/>
    </w:p>
    <w:p w:rsidR="00212A43" w:rsidRPr="00C929D9" w:rsidRDefault="00212A43" w:rsidP="00CE3AD1">
      <w:pPr>
        <w:ind w:right="-63"/>
        <w:jc w:val="both"/>
        <w:rPr>
          <w:rFonts w:ascii="Bookman Old Style" w:hAnsi="Bookman Old Style"/>
          <w:sz w:val="24"/>
          <w:szCs w:val="24"/>
        </w:rPr>
      </w:pPr>
      <w:r w:rsidRPr="00C929D9">
        <w:rPr>
          <w:rFonts w:ascii="Bookman Old Style" w:hAnsi="Bookman Old Style"/>
          <w:sz w:val="24"/>
          <w:szCs w:val="24"/>
        </w:rPr>
        <w:t xml:space="preserve">The primary objective of the proposed project is the Implementation of </w:t>
      </w:r>
      <w:r w:rsidRPr="00C929D9">
        <w:rPr>
          <w:rFonts w:ascii="Bookman Old Style" w:hAnsi="Bookman Old Style"/>
          <w:bCs/>
          <w:sz w:val="24"/>
          <w:szCs w:val="24"/>
        </w:rPr>
        <w:t>NGARAMA</w:t>
      </w:r>
      <w:r w:rsidRPr="00C929D9">
        <w:rPr>
          <w:rFonts w:ascii="Bookman Old Style" w:hAnsi="Bookman Old Style"/>
          <w:sz w:val="24"/>
          <w:szCs w:val="24"/>
        </w:rPr>
        <w:t xml:space="preserve"> Local Urban Development Plan which entails</w:t>
      </w:r>
    </w:p>
    <w:p w:rsidR="00212A43" w:rsidRPr="00C929D9" w:rsidRDefault="00212A43" w:rsidP="00770FD4">
      <w:pPr>
        <w:numPr>
          <w:ilvl w:val="0"/>
          <w:numId w:val="111"/>
        </w:numPr>
        <w:spacing w:after="0" w:line="360" w:lineRule="auto"/>
        <w:ind w:left="188" w:right="-58" w:hanging="274"/>
        <w:jc w:val="both"/>
        <w:rPr>
          <w:rFonts w:ascii="Bookman Old Style" w:hAnsi="Bookman Old Style"/>
          <w:sz w:val="24"/>
          <w:szCs w:val="24"/>
        </w:rPr>
      </w:pPr>
      <w:r w:rsidRPr="00C929D9">
        <w:rPr>
          <w:rFonts w:ascii="Bookman Old Style" w:hAnsi="Bookman Old Style"/>
          <w:sz w:val="24"/>
          <w:szCs w:val="24"/>
        </w:rPr>
        <w:t>Understanding development needs and aspirations of GATSIBO District</w:t>
      </w:r>
    </w:p>
    <w:p w:rsidR="00212A43" w:rsidRPr="00C929D9" w:rsidRDefault="00212A43" w:rsidP="00770FD4">
      <w:pPr>
        <w:numPr>
          <w:ilvl w:val="0"/>
          <w:numId w:val="111"/>
        </w:numPr>
        <w:spacing w:after="0" w:line="360" w:lineRule="auto"/>
        <w:ind w:left="188" w:right="-58" w:hanging="274"/>
        <w:jc w:val="both"/>
        <w:rPr>
          <w:rFonts w:ascii="Bookman Old Style" w:hAnsi="Bookman Old Style"/>
          <w:sz w:val="24"/>
          <w:szCs w:val="24"/>
        </w:rPr>
      </w:pPr>
      <w:r w:rsidRPr="00C929D9">
        <w:rPr>
          <w:rFonts w:ascii="Bookman Old Style" w:hAnsi="Bookman Old Style"/>
          <w:sz w:val="24"/>
          <w:szCs w:val="24"/>
        </w:rPr>
        <w:t>Development of general layout plan of the selected areas covering 2000 hectares and 500Ha for detailed study in terms of producing the plans and the development of plot details that will ensure rational exploitation and intervention by the District.</w:t>
      </w:r>
    </w:p>
    <w:p w:rsidR="00212A43" w:rsidRPr="00C929D9" w:rsidRDefault="00212A43" w:rsidP="00770FD4">
      <w:pPr>
        <w:numPr>
          <w:ilvl w:val="0"/>
          <w:numId w:val="111"/>
        </w:numPr>
        <w:spacing w:after="0" w:line="360" w:lineRule="auto"/>
        <w:ind w:left="188" w:right="-58" w:hanging="274"/>
        <w:jc w:val="both"/>
        <w:rPr>
          <w:rFonts w:ascii="Bookman Old Style" w:hAnsi="Bookman Old Style"/>
          <w:sz w:val="24"/>
          <w:szCs w:val="24"/>
        </w:rPr>
      </w:pPr>
      <w:r w:rsidRPr="00C929D9">
        <w:rPr>
          <w:rFonts w:ascii="Bookman Old Style" w:hAnsi="Bookman Old Style"/>
          <w:sz w:val="24"/>
          <w:szCs w:val="24"/>
        </w:rPr>
        <w:t>Preparation of draft CAD plans for roads and other utilities that will form the basis of actual works in the exploitation and intervention of these areas.</w:t>
      </w:r>
    </w:p>
    <w:p w:rsidR="00212A43" w:rsidRPr="00C929D9" w:rsidRDefault="00212A43" w:rsidP="00770FD4">
      <w:pPr>
        <w:numPr>
          <w:ilvl w:val="0"/>
          <w:numId w:val="111"/>
        </w:numPr>
        <w:spacing w:after="0" w:line="360" w:lineRule="auto"/>
        <w:ind w:left="188" w:right="-58" w:hanging="274"/>
        <w:jc w:val="both"/>
        <w:rPr>
          <w:rFonts w:ascii="Bookman Old Style" w:hAnsi="Bookman Old Style"/>
          <w:sz w:val="24"/>
          <w:szCs w:val="24"/>
        </w:rPr>
      </w:pPr>
      <w:r w:rsidRPr="00C929D9">
        <w:rPr>
          <w:rFonts w:ascii="Bookman Old Style" w:hAnsi="Bookman Old Style"/>
          <w:sz w:val="24"/>
          <w:szCs w:val="24"/>
        </w:rPr>
        <w:t>Preparation of final implementation plans for roads, electricity, drainage, fiber optic, sewerage, and housing among other utilities.</w:t>
      </w:r>
    </w:p>
    <w:p w:rsidR="00212A43" w:rsidRPr="00C929D9" w:rsidRDefault="00212A43" w:rsidP="00770FD4">
      <w:pPr>
        <w:pStyle w:val="Heading3"/>
        <w:keepNext/>
        <w:keepLines/>
        <w:numPr>
          <w:ilvl w:val="1"/>
          <w:numId w:val="196"/>
        </w:numPr>
        <w:tabs>
          <w:tab w:val="clear" w:pos="360"/>
          <w:tab w:val="clear" w:pos="720"/>
        </w:tabs>
        <w:autoSpaceDE/>
        <w:autoSpaceDN/>
        <w:adjustRightInd/>
        <w:spacing w:before="200" w:line="360" w:lineRule="auto"/>
        <w:rPr>
          <w:rFonts w:ascii="Bookman Old Style" w:hAnsi="Bookman Old Style"/>
          <w:szCs w:val="24"/>
        </w:rPr>
      </w:pPr>
      <w:bookmarkStart w:id="760" w:name="_Toc405794567"/>
      <w:bookmarkStart w:id="761" w:name="_Toc419380111"/>
      <w:bookmarkStart w:id="762" w:name="_Toc421715367"/>
      <w:r w:rsidRPr="00C929D9">
        <w:rPr>
          <w:rFonts w:ascii="Bookman Old Style" w:hAnsi="Bookman Old Style"/>
          <w:szCs w:val="24"/>
        </w:rPr>
        <w:t>Main Project Components</w:t>
      </w:r>
      <w:bookmarkEnd w:id="760"/>
      <w:bookmarkEnd w:id="761"/>
      <w:bookmarkEnd w:id="762"/>
    </w:p>
    <w:p w:rsidR="00212A43" w:rsidRPr="00C929D9" w:rsidRDefault="00212A43" w:rsidP="00CE3AD1">
      <w:pPr>
        <w:pStyle w:val="BodyText"/>
        <w:jc w:val="both"/>
        <w:rPr>
          <w:rFonts w:ascii="Bookman Old Style" w:hAnsi="Bookman Old Style"/>
          <w:sz w:val="24"/>
          <w:szCs w:val="24"/>
        </w:rPr>
      </w:pPr>
      <w:r w:rsidRPr="00C929D9">
        <w:rPr>
          <w:rFonts w:ascii="Bookman Old Style" w:hAnsi="Bookman Old Style"/>
          <w:sz w:val="24"/>
          <w:szCs w:val="24"/>
        </w:rPr>
        <w:t>The proposed development consists of the following key components-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 xml:space="preserve">Layout plans </w:t>
      </w:r>
      <w:r w:rsidRPr="00C929D9">
        <w:rPr>
          <w:rFonts w:ascii="Bookman Old Style" w:hAnsi="Bookman Old Style"/>
          <w:bCs/>
          <w:sz w:val="24"/>
          <w:szCs w:val="24"/>
        </w:rPr>
        <w:t>NGARAMA</w:t>
      </w:r>
      <w:r w:rsidRPr="00C929D9">
        <w:rPr>
          <w:rFonts w:ascii="Bookman Old Style" w:hAnsi="Bookman Old Style"/>
          <w:sz w:val="24"/>
          <w:szCs w:val="24"/>
        </w:rPr>
        <w:t xml:space="preserve"> area and proposing land uses based on compatibility and suitability</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 xml:space="preserve">Layout of roads and grading of the same </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Infrastructural utilities- electricity, water reticulation, fiber optic, communication networks</w:t>
      </w:r>
    </w:p>
    <w:p w:rsidR="00212A43" w:rsidRPr="00C929D9" w:rsidRDefault="00212A43" w:rsidP="00770FD4">
      <w:pPr>
        <w:pStyle w:val="ListParagraph"/>
        <w:numPr>
          <w:ilvl w:val="0"/>
          <w:numId w:val="112"/>
        </w:numPr>
        <w:tabs>
          <w:tab w:val="left" w:pos="270"/>
          <w:tab w:val="left" w:pos="135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Parking spaces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lastRenderedPageBreak/>
        <w:t>Sanitation proposals-Sewerage, Septic tanks, Pit latrines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Housing alternatives together with proposed building materials and location of the settlement</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Greening, aesthetics of the plots and settlements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Solid waste management systems and sites together with foul water/waste water treatment areas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 xml:space="preserve">Light industries (non-polluting) </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Resettlement, resettlement sites and their social impacts</w:t>
      </w:r>
    </w:p>
    <w:p w:rsidR="00212A43" w:rsidRPr="00C929D9" w:rsidRDefault="00212A43" w:rsidP="00770FD4">
      <w:pPr>
        <w:pStyle w:val="ListParagraph"/>
        <w:numPr>
          <w:ilvl w:val="0"/>
          <w:numId w:val="112"/>
        </w:numPr>
        <w:tabs>
          <w:tab w:val="left" w:pos="27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Informal settlement upgrading</w:t>
      </w:r>
    </w:p>
    <w:p w:rsidR="00212A43" w:rsidRPr="00C929D9" w:rsidRDefault="00212A43" w:rsidP="00770FD4">
      <w:pPr>
        <w:pStyle w:val="ListParagraph"/>
        <w:numPr>
          <w:ilvl w:val="0"/>
          <w:numId w:val="112"/>
        </w:numPr>
        <w:tabs>
          <w:tab w:val="left" w:pos="270"/>
          <w:tab w:val="left" w:pos="630"/>
        </w:tabs>
        <w:overflowPunct w:val="0"/>
        <w:autoSpaceDE w:val="0"/>
        <w:autoSpaceDN w:val="0"/>
        <w:adjustRightInd w:val="0"/>
        <w:spacing w:after="0" w:line="360" w:lineRule="auto"/>
        <w:ind w:left="274"/>
        <w:contextualSpacing w:val="0"/>
        <w:jc w:val="both"/>
        <w:textAlignment w:val="baseline"/>
        <w:rPr>
          <w:rFonts w:ascii="Bookman Old Style" w:hAnsi="Bookman Old Style"/>
          <w:sz w:val="24"/>
          <w:szCs w:val="24"/>
        </w:rPr>
      </w:pPr>
      <w:r w:rsidRPr="00C929D9">
        <w:rPr>
          <w:rFonts w:ascii="Bookman Old Style" w:hAnsi="Bookman Old Style"/>
          <w:sz w:val="24"/>
          <w:szCs w:val="24"/>
        </w:rPr>
        <w:t xml:space="preserve">Social-Economic impacts to </w:t>
      </w:r>
      <w:r w:rsidRPr="00C929D9">
        <w:rPr>
          <w:rFonts w:ascii="Bookman Old Style" w:hAnsi="Bookman Old Style"/>
          <w:bCs/>
          <w:sz w:val="24"/>
          <w:szCs w:val="24"/>
        </w:rPr>
        <w:t>NGARAMA</w:t>
      </w:r>
      <w:r w:rsidRPr="00C929D9">
        <w:rPr>
          <w:rFonts w:ascii="Bookman Old Style" w:hAnsi="Bookman Old Style"/>
          <w:sz w:val="24"/>
          <w:szCs w:val="24"/>
        </w:rPr>
        <w:t xml:space="preserve"> and surrounding area</w:t>
      </w:r>
    </w:p>
    <w:p w:rsidR="00212A43" w:rsidRDefault="00212A43" w:rsidP="00770FD4">
      <w:pPr>
        <w:pStyle w:val="ListParagraph"/>
        <w:numPr>
          <w:ilvl w:val="0"/>
          <w:numId w:val="112"/>
        </w:numPr>
        <w:tabs>
          <w:tab w:val="left" w:pos="270"/>
          <w:tab w:val="left" w:pos="630"/>
        </w:tabs>
        <w:overflowPunct w:val="0"/>
        <w:autoSpaceDE w:val="0"/>
        <w:autoSpaceDN w:val="0"/>
        <w:adjustRightInd w:val="0"/>
        <w:spacing w:after="0" w:line="360" w:lineRule="auto"/>
        <w:ind w:left="274"/>
        <w:contextualSpacing w:val="0"/>
        <w:jc w:val="both"/>
        <w:textAlignment w:val="baseline"/>
        <w:rPr>
          <w:rFonts w:ascii="Times New Roman" w:hAnsi="Times New Roman"/>
          <w:sz w:val="24"/>
          <w:szCs w:val="24"/>
        </w:rPr>
      </w:pPr>
      <w:r w:rsidRPr="00C929D9">
        <w:rPr>
          <w:rFonts w:ascii="Times New Roman" w:hAnsi="Times New Roman"/>
          <w:sz w:val="24"/>
          <w:szCs w:val="24"/>
        </w:rPr>
        <w:t>Access to basic services</w:t>
      </w:r>
    </w:p>
    <w:p w:rsidR="001C5EAC" w:rsidRPr="001C5EAC" w:rsidRDefault="001C5EAC" w:rsidP="001C5EAC">
      <w:pPr>
        <w:pStyle w:val="ListParagraph"/>
        <w:tabs>
          <w:tab w:val="left" w:pos="270"/>
          <w:tab w:val="left" w:pos="630"/>
        </w:tabs>
        <w:overflowPunct w:val="0"/>
        <w:autoSpaceDE w:val="0"/>
        <w:autoSpaceDN w:val="0"/>
        <w:adjustRightInd w:val="0"/>
        <w:spacing w:after="0" w:line="360" w:lineRule="auto"/>
        <w:ind w:left="274"/>
        <w:contextualSpacing w:val="0"/>
        <w:jc w:val="both"/>
        <w:textAlignment w:val="baseline"/>
        <w:rPr>
          <w:rFonts w:ascii="Times New Roman" w:hAnsi="Times New Roman"/>
          <w:sz w:val="24"/>
          <w:szCs w:val="24"/>
        </w:rPr>
      </w:pPr>
    </w:p>
    <w:p w:rsidR="00212A43" w:rsidRPr="001C5EAC" w:rsidRDefault="00212A43" w:rsidP="001C5EAC">
      <w:pPr>
        <w:pStyle w:val="NoSpacing2"/>
        <w:rPr>
          <w:rFonts w:ascii="Bookman Old Style" w:hAnsi="Bookman Old Style"/>
          <w:color w:val="auto"/>
          <w:sz w:val="24"/>
          <w:szCs w:val="24"/>
        </w:rPr>
      </w:pPr>
      <w:r w:rsidRPr="00CE3AD1">
        <w:rPr>
          <w:rFonts w:ascii="Bookman Old Style" w:hAnsi="Bookman Old Style"/>
          <w:color w:val="auto"/>
          <w:sz w:val="24"/>
          <w:szCs w:val="24"/>
        </w:rPr>
        <w:t>Disasters</w:t>
      </w:r>
      <w:r w:rsidRPr="00CE3AD1">
        <w:rPr>
          <w:rFonts w:ascii="Bookman Old Style" w:hAnsi="Bookman Old Style"/>
          <w:color w:val="auto"/>
          <w:spacing w:val="8"/>
          <w:sz w:val="24"/>
          <w:szCs w:val="24"/>
        </w:rPr>
        <w:t xml:space="preserve"> </w:t>
      </w:r>
      <w:r w:rsidRPr="00CE3AD1">
        <w:rPr>
          <w:rFonts w:ascii="Bookman Old Style" w:hAnsi="Bookman Old Style"/>
          <w:color w:val="auto"/>
          <w:spacing w:val="1"/>
          <w:sz w:val="24"/>
          <w:szCs w:val="24"/>
        </w:rPr>
        <w:t>c</w:t>
      </w:r>
      <w:r w:rsidRPr="00CE3AD1">
        <w:rPr>
          <w:rFonts w:ascii="Bookman Old Style" w:hAnsi="Bookman Old Style"/>
          <w:color w:val="auto"/>
          <w:sz w:val="24"/>
          <w:szCs w:val="24"/>
        </w:rPr>
        <w:t>aused</w:t>
      </w:r>
      <w:r w:rsidRPr="00CE3AD1">
        <w:rPr>
          <w:rFonts w:ascii="Bookman Old Style" w:hAnsi="Bookman Old Style"/>
          <w:color w:val="auto"/>
          <w:spacing w:val="9"/>
          <w:sz w:val="24"/>
          <w:szCs w:val="24"/>
        </w:rPr>
        <w:t xml:space="preserve"> </w:t>
      </w:r>
      <w:r w:rsidRPr="00CE3AD1">
        <w:rPr>
          <w:rFonts w:ascii="Bookman Old Style" w:hAnsi="Bookman Old Style"/>
          <w:color w:val="auto"/>
          <w:spacing w:val="4"/>
          <w:sz w:val="24"/>
          <w:szCs w:val="24"/>
        </w:rPr>
        <w:t>b</w:t>
      </w:r>
      <w:r w:rsidRPr="00CE3AD1">
        <w:rPr>
          <w:rFonts w:ascii="Bookman Old Style" w:hAnsi="Bookman Old Style"/>
          <w:color w:val="auto"/>
          <w:sz w:val="24"/>
          <w:szCs w:val="24"/>
        </w:rPr>
        <w:t>y</w:t>
      </w:r>
      <w:r w:rsidRPr="00CE3AD1">
        <w:rPr>
          <w:rFonts w:ascii="Bookman Old Style" w:hAnsi="Bookman Old Style"/>
          <w:color w:val="auto"/>
          <w:spacing w:val="11"/>
          <w:sz w:val="24"/>
          <w:szCs w:val="24"/>
        </w:rPr>
        <w:t xml:space="preserve"> </w:t>
      </w:r>
      <w:r w:rsidRPr="00CE3AD1">
        <w:rPr>
          <w:rFonts w:ascii="Bookman Old Style" w:hAnsi="Bookman Old Style"/>
          <w:color w:val="auto"/>
          <w:sz w:val="24"/>
          <w:szCs w:val="24"/>
        </w:rPr>
        <w:t>nat</w:t>
      </w:r>
      <w:r w:rsidRPr="00CE3AD1">
        <w:rPr>
          <w:rFonts w:ascii="Bookman Old Style" w:hAnsi="Bookman Old Style"/>
          <w:color w:val="auto"/>
          <w:spacing w:val="1"/>
          <w:sz w:val="24"/>
          <w:szCs w:val="24"/>
        </w:rPr>
        <w:t>u</w:t>
      </w:r>
      <w:r w:rsidRPr="00CE3AD1">
        <w:rPr>
          <w:rFonts w:ascii="Bookman Old Style" w:hAnsi="Bookman Old Style"/>
          <w:color w:val="auto"/>
          <w:sz w:val="24"/>
          <w:szCs w:val="24"/>
        </w:rPr>
        <w:t>ral</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hazard</w:t>
      </w:r>
      <w:r w:rsidRPr="00CE3AD1">
        <w:rPr>
          <w:rFonts w:ascii="Bookman Old Style" w:hAnsi="Bookman Old Style"/>
          <w:color w:val="auto"/>
          <w:spacing w:val="2"/>
          <w:sz w:val="24"/>
          <w:szCs w:val="24"/>
        </w:rPr>
        <w:t>s</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obstruct</w:t>
      </w:r>
      <w:r w:rsidRPr="00CE3AD1">
        <w:rPr>
          <w:rFonts w:ascii="Bookman Old Style" w:hAnsi="Bookman Old Style"/>
          <w:color w:val="auto"/>
          <w:spacing w:val="8"/>
          <w:sz w:val="24"/>
          <w:szCs w:val="24"/>
        </w:rPr>
        <w:t xml:space="preserve"> </w:t>
      </w:r>
      <w:r w:rsidRPr="00CE3AD1">
        <w:rPr>
          <w:rFonts w:ascii="Bookman Old Style" w:hAnsi="Bookman Old Style"/>
          <w:color w:val="auto"/>
          <w:spacing w:val="1"/>
          <w:sz w:val="24"/>
          <w:szCs w:val="24"/>
        </w:rPr>
        <w:t>d</w:t>
      </w:r>
      <w:r w:rsidRPr="00CE3AD1">
        <w:rPr>
          <w:rFonts w:ascii="Bookman Old Style" w:hAnsi="Bookman Old Style"/>
          <w:color w:val="auto"/>
          <w:sz w:val="24"/>
          <w:szCs w:val="24"/>
        </w:rPr>
        <w:t>evelopment</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in</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the</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District</w:t>
      </w:r>
      <w:r w:rsidRPr="00CE3AD1">
        <w:rPr>
          <w:rFonts w:ascii="Bookman Old Style" w:hAnsi="Bookman Old Style"/>
          <w:color w:val="auto"/>
          <w:spacing w:val="11"/>
          <w:sz w:val="24"/>
          <w:szCs w:val="24"/>
        </w:rPr>
        <w:t xml:space="preserve"> </w:t>
      </w:r>
      <w:r w:rsidRPr="00CE3AD1">
        <w:rPr>
          <w:rFonts w:ascii="Bookman Old Style" w:hAnsi="Bookman Old Style"/>
          <w:color w:val="auto"/>
          <w:sz w:val="24"/>
          <w:szCs w:val="24"/>
        </w:rPr>
        <w:t>as</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well</w:t>
      </w:r>
      <w:r w:rsidRPr="00CE3AD1">
        <w:rPr>
          <w:rFonts w:ascii="Bookman Old Style" w:hAnsi="Bookman Old Style"/>
          <w:color w:val="auto"/>
          <w:spacing w:val="10"/>
          <w:sz w:val="24"/>
          <w:szCs w:val="24"/>
        </w:rPr>
        <w:t xml:space="preserve"> </w:t>
      </w:r>
      <w:r w:rsidRPr="00CE3AD1">
        <w:rPr>
          <w:rFonts w:ascii="Bookman Old Style" w:hAnsi="Bookman Old Style"/>
          <w:color w:val="auto"/>
          <w:sz w:val="24"/>
          <w:szCs w:val="24"/>
        </w:rPr>
        <w:t>as</w:t>
      </w:r>
      <w:r w:rsidRPr="00CE3AD1">
        <w:rPr>
          <w:rFonts w:ascii="Bookman Old Style" w:hAnsi="Bookman Old Style"/>
          <w:color w:val="auto"/>
          <w:spacing w:val="10"/>
          <w:sz w:val="24"/>
          <w:szCs w:val="24"/>
        </w:rPr>
        <w:t xml:space="preserve"> </w:t>
      </w:r>
      <w:r w:rsidRPr="00CE3AD1">
        <w:rPr>
          <w:rFonts w:ascii="Bookman Old Style" w:hAnsi="Bookman Old Style"/>
          <w:color w:val="auto"/>
          <w:sz w:val="24"/>
          <w:szCs w:val="24"/>
        </w:rPr>
        <w:t>i</w:t>
      </w:r>
      <w:r w:rsidRPr="00CE3AD1">
        <w:rPr>
          <w:rFonts w:ascii="Bookman Old Style" w:hAnsi="Bookman Old Style"/>
          <w:color w:val="auto"/>
          <w:spacing w:val="2"/>
          <w:sz w:val="24"/>
          <w:szCs w:val="24"/>
        </w:rPr>
        <w:t>n</w:t>
      </w:r>
      <w:r w:rsidRPr="00CE3AD1">
        <w:rPr>
          <w:rFonts w:ascii="Bookman Old Style" w:hAnsi="Bookman Old Style"/>
          <w:color w:val="auto"/>
          <w:spacing w:val="10"/>
          <w:sz w:val="24"/>
          <w:szCs w:val="24"/>
        </w:rPr>
        <w:t xml:space="preserve"> </w:t>
      </w:r>
      <w:r w:rsidRPr="00CE3AD1">
        <w:rPr>
          <w:rFonts w:ascii="Bookman Old Style" w:hAnsi="Bookman Old Style"/>
          <w:color w:val="auto"/>
          <w:spacing w:val="1"/>
          <w:sz w:val="24"/>
          <w:szCs w:val="24"/>
        </w:rPr>
        <w:t>R</w:t>
      </w:r>
      <w:r w:rsidRPr="00CE3AD1">
        <w:rPr>
          <w:rFonts w:ascii="Bookman Old Style" w:hAnsi="Bookman Old Style"/>
          <w:color w:val="auto"/>
          <w:sz w:val="24"/>
          <w:szCs w:val="24"/>
        </w:rPr>
        <w:t>wanda</w:t>
      </w:r>
      <w:r w:rsidRPr="00CE3AD1">
        <w:rPr>
          <w:rFonts w:ascii="Bookman Old Style" w:hAnsi="Bookman Old Style"/>
          <w:color w:val="auto"/>
          <w:spacing w:val="2"/>
          <w:sz w:val="24"/>
          <w:szCs w:val="24"/>
        </w:rPr>
        <w:t>,</w:t>
      </w:r>
      <w:r w:rsidRPr="00CE3AD1">
        <w:rPr>
          <w:rFonts w:ascii="Bookman Old Style" w:hAnsi="Bookman Old Style"/>
          <w:color w:val="auto"/>
          <w:spacing w:val="9"/>
          <w:sz w:val="24"/>
          <w:szCs w:val="24"/>
        </w:rPr>
        <w:t xml:space="preserve"> </w:t>
      </w:r>
      <w:r w:rsidRPr="00CE3AD1">
        <w:rPr>
          <w:rFonts w:ascii="Bookman Old Style" w:hAnsi="Bookman Old Style"/>
          <w:color w:val="auto"/>
          <w:sz w:val="24"/>
          <w:szCs w:val="24"/>
        </w:rPr>
        <w:t>and efforts</w:t>
      </w:r>
      <w:r w:rsidRPr="00CE3AD1">
        <w:rPr>
          <w:rFonts w:ascii="Bookman Old Style" w:hAnsi="Bookman Old Style"/>
          <w:color w:val="auto"/>
          <w:spacing w:val="21"/>
          <w:sz w:val="24"/>
          <w:szCs w:val="24"/>
        </w:rPr>
        <w:t xml:space="preserve"> </w:t>
      </w:r>
      <w:r w:rsidRPr="00CE3AD1">
        <w:rPr>
          <w:rFonts w:ascii="Bookman Old Style" w:hAnsi="Bookman Old Style"/>
          <w:color w:val="auto"/>
          <w:sz w:val="24"/>
          <w:szCs w:val="24"/>
        </w:rPr>
        <w:t>to</w:t>
      </w:r>
      <w:r w:rsidRPr="00CE3AD1">
        <w:rPr>
          <w:rFonts w:ascii="Bookman Old Style" w:hAnsi="Bookman Old Style"/>
          <w:color w:val="auto"/>
          <w:spacing w:val="22"/>
          <w:sz w:val="24"/>
          <w:szCs w:val="24"/>
        </w:rPr>
        <w:t xml:space="preserve"> </w:t>
      </w:r>
      <w:r w:rsidRPr="00CE3AD1">
        <w:rPr>
          <w:rFonts w:ascii="Bookman Old Style" w:hAnsi="Bookman Old Style"/>
          <w:color w:val="auto"/>
          <w:sz w:val="24"/>
          <w:szCs w:val="24"/>
        </w:rPr>
        <w:t>address</w:t>
      </w:r>
      <w:r w:rsidRPr="00CE3AD1">
        <w:rPr>
          <w:rFonts w:ascii="Bookman Old Style" w:hAnsi="Bookman Old Style"/>
          <w:color w:val="auto"/>
          <w:spacing w:val="22"/>
          <w:sz w:val="24"/>
          <w:szCs w:val="24"/>
        </w:rPr>
        <w:t xml:space="preserve"> </w:t>
      </w:r>
      <w:r w:rsidRPr="00CE3AD1">
        <w:rPr>
          <w:rFonts w:ascii="Bookman Old Style" w:hAnsi="Bookman Old Style"/>
          <w:color w:val="auto"/>
          <w:sz w:val="24"/>
          <w:szCs w:val="24"/>
        </w:rPr>
        <w:t>disaster</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risks</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prevention</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and</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c</w:t>
      </w:r>
      <w:r w:rsidRPr="00CE3AD1">
        <w:rPr>
          <w:rFonts w:ascii="Bookman Old Style" w:hAnsi="Bookman Old Style"/>
          <w:color w:val="auto"/>
          <w:spacing w:val="2"/>
          <w:sz w:val="24"/>
          <w:szCs w:val="24"/>
        </w:rPr>
        <w:t>l</w:t>
      </w:r>
      <w:r w:rsidRPr="00CE3AD1">
        <w:rPr>
          <w:rFonts w:ascii="Bookman Old Style" w:hAnsi="Bookman Old Style"/>
          <w:color w:val="auto"/>
          <w:sz w:val="24"/>
          <w:szCs w:val="24"/>
        </w:rPr>
        <w:t>imate</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cha</w:t>
      </w:r>
      <w:r w:rsidRPr="00CE3AD1">
        <w:rPr>
          <w:rFonts w:ascii="Bookman Old Style" w:hAnsi="Bookman Old Style"/>
          <w:color w:val="auto"/>
          <w:spacing w:val="1"/>
          <w:sz w:val="24"/>
          <w:szCs w:val="24"/>
        </w:rPr>
        <w:t>n</w:t>
      </w:r>
      <w:r w:rsidRPr="00CE3AD1">
        <w:rPr>
          <w:rFonts w:ascii="Bookman Old Style" w:hAnsi="Bookman Old Style"/>
          <w:color w:val="auto"/>
          <w:sz w:val="24"/>
          <w:szCs w:val="24"/>
        </w:rPr>
        <w:t>ge</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a</w:t>
      </w:r>
      <w:r w:rsidRPr="00CE3AD1">
        <w:rPr>
          <w:rFonts w:ascii="Bookman Old Style" w:hAnsi="Bookman Old Style"/>
          <w:color w:val="auto"/>
          <w:spacing w:val="2"/>
          <w:sz w:val="24"/>
          <w:szCs w:val="24"/>
        </w:rPr>
        <w:t>d</w:t>
      </w:r>
      <w:r w:rsidRPr="00CE3AD1">
        <w:rPr>
          <w:rFonts w:ascii="Bookman Old Style" w:hAnsi="Bookman Old Style"/>
          <w:color w:val="auto"/>
          <w:sz w:val="24"/>
          <w:szCs w:val="24"/>
        </w:rPr>
        <w:t>aptatio</w:t>
      </w:r>
      <w:r w:rsidRPr="00CE3AD1">
        <w:rPr>
          <w:rFonts w:ascii="Bookman Old Style" w:hAnsi="Bookman Old Style"/>
          <w:color w:val="auto"/>
          <w:spacing w:val="2"/>
          <w:sz w:val="24"/>
          <w:szCs w:val="24"/>
        </w:rPr>
        <w:t>n</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are</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k</w:t>
      </w:r>
      <w:r w:rsidRPr="00CE3AD1">
        <w:rPr>
          <w:rFonts w:ascii="Bookman Old Style" w:hAnsi="Bookman Old Style"/>
          <w:color w:val="auto"/>
          <w:spacing w:val="3"/>
          <w:sz w:val="24"/>
          <w:szCs w:val="24"/>
        </w:rPr>
        <w:t>e</w:t>
      </w:r>
      <w:r w:rsidRPr="00CE3AD1">
        <w:rPr>
          <w:rFonts w:ascii="Bookman Old Style" w:hAnsi="Bookman Old Style"/>
          <w:color w:val="auto"/>
          <w:sz w:val="24"/>
          <w:szCs w:val="24"/>
        </w:rPr>
        <w:t>y</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priorities</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in</w:t>
      </w:r>
      <w:r w:rsidRPr="00CE3AD1">
        <w:rPr>
          <w:rFonts w:ascii="Bookman Old Style" w:hAnsi="Bookman Old Style"/>
          <w:color w:val="auto"/>
          <w:spacing w:val="23"/>
          <w:sz w:val="24"/>
          <w:szCs w:val="24"/>
        </w:rPr>
        <w:t xml:space="preserve"> </w:t>
      </w:r>
      <w:r w:rsidRPr="00CE3AD1">
        <w:rPr>
          <w:rFonts w:ascii="Bookman Old Style" w:hAnsi="Bookman Old Style"/>
          <w:color w:val="auto"/>
          <w:sz w:val="24"/>
          <w:szCs w:val="24"/>
        </w:rPr>
        <w:t>the DDP</w:t>
      </w:r>
      <w:r w:rsidRPr="00CE3AD1">
        <w:rPr>
          <w:rFonts w:ascii="Bookman Old Style" w:hAnsi="Bookman Old Style"/>
          <w:color w:val="auto"/>
          <w:spacing w:val="53"/>
          <w:sz w:val="24"/>
          <w:szCs w:val="24"/>
        </w:rPr>
        <w:t xml:space="preserve"> </w:t>
      </w:r>
      <w:r w:rsidRPr="00CE3AD1">
        <w:rPr>
          <w:rFonts w:ascii="Bookman Old Style" w:hAnsi="Bookman Old Style"/>
          <w:color w:val="auto"/>
          <w:sz w:val="24"/>
          <w:szCs w:val="24"/>
        </w:rPr>
        <w:t>for</w:t>
      </w:r>
      <w:r w:rsidRPr="00CE3AD1">
        <w:rPr>
          <w:rFonts w:ascii="Bookman Old Style" w:hAnsi="Bookman Old Style"/>
          <w:color w:val="auto"/>
          <w:spacing w:val="53"/>
          <w:sz w:val="24"/>
          <w:szCs w:val="24"/>
        </w:rPr>
        <w:t xml:space="preserve"> </w:t>
      </w:r>
      <w:r w:rsidRPr="00CE3AD1">
        <w:rPr>
          <w:rFonts w:ascii="Bookman Old Style" w:hAnsi="Bookman Old Style"/>
          <w:color w:val="auto"/>
          <w:sz w:val="24"/>
          <w:szCs w:val="24"/>
        </w:rPr>
        <w:t>the</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ne</w:t>
      </w:r>
      <w:r w:rsidRPr="00CE3AD1">
        <w:rPr>
          <w:rFonts w:ascii="Bookman Old Style" w:hAnsi="Bookman Old Style"/>
          <w:color w:val="auto"/>
          <w:spacing w:val="2"/>
          <w:sz w:val="24"/>
          <w:szCs w:val="24"/>
        </w:rPr>
        <w:t>x</w:t>
      </w:r>
      <w:r w:rsidRPr="00CE3AD1">
        <w:rPr>
          <w:rFonts w:ascii="Bookman Old Style" w:hAnsi="Bookman Old Style"/>
          <w:color w:val="auto"/>
          <w:sz w:val="24"/>
          <w:szCs w:val="24"/>
        </w:rPr>
        <w:t>t</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five</w:t>
      </w:r>
      <w:r w:rsidRPr="00CE3AD1">
        <w:rPr>
          <w:rFonts w:ascii="Bookman Old Style" w:hAnsi="Bookman Old Style"/>
          <w:color w:val="auto"/>
          <w:spacing w:val="57"/>
          <w:sz w:val="24"/>
          <w:szCs w:val="24"/>
        </w:rPr>
        <w:t xml:space="preserve"> </w:t>
      </w:r>
      <w:r w:rsidRPr="00CE3AD1">
        <w:rPr>
          <w:rFonts w:ascii="Bookman Old Style" w:hAnsi="Bookman Old Style"/>
          <w:color w:val="auto"/>
          <w:sz w:val="24"/>
          <w:szCs w:val="24"/>
        </w:rPr>
        <w:t>y</w:t>
      </w:r>
      <w:r w:rsidRPr="00CE3AD1">
        <w:rPr>
          <w:rFonts w:ascii="Bookman Old Style" w:hAnsi="Bookman Old Style"/>
          <w:color w:val="auto"/>
          <w:spacing w:val="1"/>
          <w:sz w:val="24"/>
          <w:szCs w:val="24"/>
        </w:rPr>
        <w:t>ea</w:t>
      </w:r>
      <w:r w:rsidRPr="00CE3AD1">
        <w:rPr>
          <w:rFonts w:ascii="Bookman Old Style" w:hAnsi="Bookman Old Style"/>
          <w:color w:val="auto"/>
          <w:sz w:val="24"/>
          <w:szCs w:val="24"/>
        </w:rPr>
        <w:t>r</w:t>
      </w:r>
      <w:r w:rsidRPr="00CE3AD1">
        <w:rPr>
          <w:rFonts w:ascii="Bookman Old Style" w:hAnsi="Bookman Old Style"/>
          <w:color w:val="auto"/>
          <w:spacing w:val="1"/>
          <w:sz w:val="24"/>
          <w:szCs w:val="24"/>
        </w:rPr>
        <w:t>s</w:t>
      </w:r>
      <w:r w:rsidRPr="00CE3AD1">
        <w:rPr>
          <w:rFonts w:ascii="Bookman Old Style" w:hAnsi="Bookman Old Style"/>
          <w:color w:val="auto"/>
          <w:sz w:val="24"/>
          <w:szCs w:val="24"/>
        </w:rPr>
        <w:t>.</w:t>
      </w:r>
      <w:r w:rsidRPr="00CE3AD1">
        <w:rPr>
          <w:rFonts w:ascii="Bookman Old Style" w:hAnsi="Bookman Old Style"/>
          <w:color w:val="auto"/>
          <w:spacing w:val="58"/>
          <w:sz w:val="24"/>
          <w:szCs w:val="24"/>
        </w:rPr>
        <w:t xml:space="preserve"> </w:t>
      </w:r>
      <w:r w:rsidRPr="00CE3AD1">
        <w:rPr>
          <w:rFonts w:ascii="Bookman Old Style" w:hAnsi="Bookman Old Style"/>
          <w:color w:val="auto"/>
          <w:sz w:val="24"/>
          <w:szCs w:val="24"/>
        </w:rPr>
        <w:t>In</w:t>
      </w:r>
      <w:r w:rsidRPr="00CE3AD1">
        <w:rPr>
          <w:rFonts w:ascii="Bookman Old Style" w:hAnsi="Bookman Old Style"/>
          <w:color w:val="auto"/>
          <w:spacing w:val="53"/>
          <w:sz w:val="24"/>
          <w:szCs w:val="24"/>
        </w:rPr>
        <w:t xml:space="preserve"> </w:t>
      </w:r>
      <w:r w:rsidRPr="00CE3AD1">
        <w:rPr>
          <w:rFonts w:ascii="Bookman Old Style" w:hAnsi="Bookman Old Style"/>
          <w:color w:val="auto"/>
          <w:sz w:val="24"/>
          <w:szCs w:val="24"/>
        </w:rPr>
        <w:t>this</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regard,</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t</w:t>
      </w:r>
      <w:r w:rsidRPr="00CE3AD1">
        <w:rPr>
          <w:rFonts w:ascii="Bookman Old Style" w:hAnsi="Bookman Old Style"/>
          <w:color w:val="auto"/>
          <w:spacing w:val="2"/>
          <w:sz w:val="24"/>
          <w:szCs w:val="24"/>
        </w:rPr>
        <w:t>h</w:t>
      </w:r>
      <w:r w:rsidRPr="00CE3AD1">
        <w:rPr>
          <w:rFonts w:ascii="Bookman Old Style" w:hAnsi="Bookman Old Style"/>
          <w:color w:val="auto"/>
          <w:sz w:val="24"/>
          <w:szCs w:val="24"/>
        </w:rPr>
        <w:t>e</w:t>
      </w:r>
      <w:r w:rsidRPr="00CE3AD1">
        <w:rPr>
          <w:rFonts w:ascii="Bookman Old Style" w:hAnsi="Bookman Old Style"/>
          <w:color w:val="auto"/>
          <w:spacing w:val="55"/>
          <w:sz w:val="24"/>
          <w:szCs w:val="24"/>
        </w:rPr>
        <w:t xml:space="preserve"> </w:t>
      </w:r>
      <w:r w:rsidRPr="00CE3AD1">
        <w:rPr>
          <w:rFonts w:ascii="Bookman Old Style" w:hAnsi="Bookman Old Style"/>
          <w:color w:val="auto"/>
          <w:sz w:val="24"/>
          <w:szCs w:val="24"/>
        </w:rPr>
        <w:t>District</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has</w:t>
      </w:r>
      <w:r w:rsidRPr="00CE3AD1">
        <w:rPr>
          <w:rFonts w:ascii="Bookman Old Style" w:hAnsi="Bookman Old Style"/>
          <w:color w:val="auto"/>
          <w:spacing w:val="54"/>
          <w:sz w:val="24"/>
          <w:szCs w:val="24"/>
        </w:rPr>
        <w:t xml:space="preserve"> </w:t>
      </w:r>
      <w:r w:rsidRPr="00CE3AD1">
        <w:rPr>
          <w:rFonts w:ascii="Bookman Old Style" w:hAnsi="Bookman Old Style"/>
          <w:color w:val="auto"/>
          <w:spacing w:val="2"/>
          <w:sz w:val="24"/>
          <w:szCs w:val="24"/>
        </w:rPr>
        <w:t>t</w:t>
      </w:r>
      <w:r w:rsidRPr="00CE3AD1">
        <w:rPr>
          <w:rFonts w:ascii="Bookman Old Style" w:hAnsi="Bookman Old Style"/>
          <w:color w:val="auto"/>
          <w:sz w:val="24"/>
          <w:szCs w:val="24"/>
        </w:rPr>
        <w:t>aken</w:t>
      </w:r>
      <w:r w:rsidRPr="00CE3AD1">
        <w:rPr>
          <w:rFonts w:ascii="Bookman Old Style" w:hAnsi="Bookman Old Style"/>
          <w:color w:val="auto"/>
          <w:spacing w:val="56"/>
          <w:sz w:val="24"/>
          <w:szCs w:val="24"/>
        </w:rPr>
        <w:t xml:space="preserve"> </w:t>
      </w:r>
      <w:r w:rsidRPr="00CE3AD1">
        <w:rPr>
          <w:rFonts w:ascii="Bookman Old Style" w:hAnsi="Bookman Old Style"/>
          <w:color w:val="auto"/>
          <w:sz w:val="24"/>
          <w:szCs w:val="24"/>
        </w:rPr>
        <w:t>a</w:t>
      </w:r>
      <w:r w:rsidRPr="00CE3AD1">
        <w:rPr>
          <w:rFonts w:ascii="Bookman Old Style" w:hAnsi="Bookman Old Style"/>
          <w:color w:val="auto"/>
          <w:spacing w:val="57"/>
          <w:sz w:val="24"/>
          <w:szCs w:val="24"/>
        </w:rPr>
        <w:t xml:space="preserve"> </w:t>
      </w:r>
      <w:r w:rsidRPr="00CE3AD1">
        <w:rPr>
          <w:rFonts w:ascii="Bookman Old Style" w:hAnsi="Bookman Old Style"/>
          <w:color w:val="auto"/>
          <w:sz w:val="24"/>
          <w:szCs w:val="24"/>
        </w:rPr>
        <w:t>big</w:t>
      </w:r>
      <w:r w:rsidRPr="00CE3AD1">
        <w:rPr>
          <w:rFonts w:ascii="Bookman Old Style" w:hAnsi="Bookman Old Style"/>
          <w:color w:val="auto"/>
          <w:spacing w:val="54"/>
          <w:sz w:val="24"/>
          <w:szCs w:val="24"/>
        </w:rPr>
        <w:t xml:space="preserve"> </w:t>
      </w:r>
      <w:r w:rsidRPr="00CE3AD1">
        <w:rPr>
          <w:rFonts w:ascii="Bookman Old Style" w:hAnsi="Bookman Old Style"/>
          <w:color w:val="auto"/>
          <w:sz w:val="24"/>
          <w:szCs w:val="24"/>
        </w:rPr>
        <w:t>step</w:t>
      </w:r>
      <w:r w:rsidRPr="00CE3AD1">
        <w:rPr>
          <w:rFonts w:ascii="Bookman Old Style" w:hAnsi="Bookman Old Style"/>
          <w:color w:val="auto"/>
          <w:spacing w:val="54"/>
          <w:sz w:val="24"/>
          <w:szCs w:val="24"/>
        </w:rPr>
        <w:t xml:space="preserve"> </w:t>
      </w:r>
      <w:r w:rsidRPr="00CE3AD1">
        <w:rPr>
          <w:rFonts w:ascii="Bookman Old Style" w:hAnsi="Bookman Old Style"/>
          <w:color w:val="auto"/>
          <w:spacing w:val="4"/>
          <w:sz w:val="24"/>
          <w:szCs w:val="24"/>
        </w:rPr>
        <w:t>b</w:t>
      </w:r>
      <w:r w:rsidRPr="00CE3AD1">
        <w:rPr>
          <w:rFonts w:ascii="Bookman Old Style" w:hAnsi="Bookman Old Style"/>
          <w:color w:val="auto"/>
          <w:sz w:val="24"/>
          <w:szCs w:val="24"/>
        </w:rPr>
        <w:t>y</w:t>
      </w:r>
      <w:r w:rsidRPr="00CE3AD1">
        <w:rPr>
          <w:rFonts w:ascii="Bookman Old Style" w:hAnsi="Bookman Old Style"/>
          <w:color w:val="auto"/>
          <w:spacing w:val="57"/>
          <w:sz w:val="24"/>
          <w:szCs w:val="24"/>
        </w:rPr>
        <w:t xml:space="preserve"> </w:t>
      </w:r>
      <w:r w:rsidRPr="00CE3AD1">
        <w:rPr>
          <w:rFonts w:ascii="Bookman Old Style" w:hAnsi="Bookman Old Style"/>
          <w:color w:val="auto"/>
          <w:sz w:val="24"/>
          <w:szCs w:val="24"/>
        </w:rPr>
        <w:t>establishing strategies</w:t>
      </w:r>
      <w:r w:rsidRPr="00CE3AD1">
        <w:rPr>
          <w:rFonts w:ascii="Bookman Old Style" w:hAnsi="Bookman Old Style"/>
          <w:color w:val="auto"/>
          <w:spacing w:val="91"/>
          <w:sz w:val="24"/>
          <w:szCs w:val="24"/>
        </w:rPr>
        <w:t xml:space="preserve"> </w:t>
      </w:r>
      <w:r w:rsidRPr="00CE3AD1">
        <w:rPr>
          <w:rFonts w:ascii="Bookman Old Style" w:hAnsi="Bookman Old Style"/>
          <w:color w:val="auto"/>
          <w:sz w:val="24"/>
          <w:szCs w:val="24"/>
        </w:rPr>
        <w:t>to</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add</w:t>
      </w:r>
      <w:r w:rsidRPr="00CE3AD1">
        <w:rPr>
          <w:rFonts w:ascii="Bookman Old Style" w:hAnsi="Bookman Old Style"/>
          <w:color w:val="auto"/>
          <w:spacing w:val="1"/>
          <w:sz w:val="24"/>
          <w:szCs w:val="24"/>
        </w:rPr>
        <w:t>r</w:t>
      </w:r>
      <w:r w:rsidRPr="00CE3AD1">
        <w:rPr>
          <w:rFonts w:ascii="Bookman Old Style" w:hAnsi="Bookman Old Style"/>
          <w:color w:val="auto"/>
          <w:sz w:val="24"/>
          <w:szCs w:val="24"/>
        </w:rPr>
        <w:t>ess</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the</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disaster</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issues. The consultant intents to partner with the District during the implementation study. Climate</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cha</w:t>
      </w:r>
      <w:r w:rsidRPr="00CE3AD1">
        <w:rPr>
          <w:rFonts w:ascii="Bookman Old Style" w:hAnsi="Bookman Old Style"/>
          <w:color w:val="auto"/>
          <w:spacing w:val="2"/>
          <w:sz w:val="24"/>
          <w:szCs w:val="24"/>
        </w:rPr>
        <w:t>n</w:t>
      </w:r>
      <w:r w:rsidRPr="00CE3AD1">
        <w:rPr>
          <w:rFonts w:ascii="Bookman Old Style" w:hAnsi="Bookman Old Style"/>
          <w:color w:val="auto"/>
          <w:sz w:val="24"/>
          <w:szCs w:val="24"/>
        </w:rPr>
        <w:t>ge</w:t>
      </w:r>
      <w:r w:rsidRPr="00CE3AD1">
        <w:rPr>
          <w:rFonts w:ascii="Bookman Old Style" w:hAnsi="Bookman Old Style"/>
          <w:color w:val="auto"/>
          <w:spacing w:val="91"/>
          <w:sz w:val="24"/>
          <w:szCs w:val="24"/>
        </w:rPr>
        <w:t xml:space="preserve"> </w:t>
      </w:r>
      <w:r w:rsidRPr="00CE3AD1">
        <w:rPr>
          <w:rFonts w:ascii="Bookman Old Style" w:hAnsi="Bookman Old Style"/>
          <w:color w:val="auto"/>
          <w:sz w:val="24"/>
          <w:szCs w:val="24"/>
        </w:rPr>
        <w:t>and</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disas</w:t>
      </w:r>
      <w:r w:rsidRPr="00CE3AD1">
        <w:rPr>
          <w:rFonts w:ascii="Bookman Old Style" w:hAnsi="Bookman Old Style"/>
          <w:color w:val="auto"/>
          <w:spacing w:val="2"/>
          <w:sz w:val="24"/>
          <w:szCs w:val="24"/>
        </w:rPr>
        <w:t>t</w:t>
      </w:r>
      <w:r w:rsidRPr="00CE3AD1">
        <w:rPr>
          <w:rFonts w:ascii="Bookman Old Style" w:hAnsi="Bookman Old Style"/>
          <w:color w:val="auto"/>
          <w:spacing w:val="1"/>
          <w:sz w:val="24"/>
          <w:szCs w:val="24"/>
        </w:rPr>
        <w:t>e</w:t>
      </w:r>
      <w:r w:rsidRPr="00CE3AD1">
        <w:rPr>
          <w:rFonts w:ascii="Bookman Old Style" w:hAnsi="Bookman Old Style"/>
          <w:color w:val="auto"/>
          <w:sz w:val="24"/>
          <w:szCs w:val="24"/>
        </w:rPr>
        <w:t>r</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manage</w:t>
      </w:r>
      <w:r w:rsidRPr="00CE3AD1">
        <w:rPr>
          <w:rFonts w:ascii="Bookman Old Style" w:hAnsi="Bookman Old Style"/>
          <w:color w:val="auto"/>
          <w:spacing w:val="2"/>
          <w:sz w:val="24"/>
          <w:szCs w:val="24"/>
        </w:rPr>
        <w:t>m</w:t>
      </w:r>
      <w:r w:rsidRPr="00CE3AD1">
        <w:rPr>
          <w:rFonts w:ascii="Bookman Old Style" w:hAnsi="Bookman Old Style"/>
          <w:color w:val="auto"/>
          <w:sz w:val="24"/>
          <w:szCs w:val="24"/>
        </w:rPr>
        <w:t>ent</w:t>
      </w:r>
      <w:r w:rsidRPr="00CE3AD1">
        <w:rPr>
          <w:rFonts w:ascii="Bookman Old Style" w:hAnsi="Bookman Old Style"/>
          <w:color w:val="auto"/>
          <w:spacing w:val="90"/>
          <w:sz w:val="24"/>
          <w:szCs w:val="24"/>
        </w:rPr>
        <w:t xml:space="preserve"> </w:t>
      </w:r>
      <w:r w:rsidRPr="00CE3AD1">
        <w:rPr>
          <w:rFonts w:ascii="Bookman Old Style" w:hAnsi="Bookman Old Style"/>
          <w:color w:val="auto"/>
          <w:sz w:val="24"/>
          <w:szCs w:val="24"/>
        </w:rPr>
        <w:t>will</w:t>
      </w:r>
      <w:r w:rsidRPr="00CE3AD1">
        <w:rPr>
          <w:rFonts w:ascii="Bookman Old Style" w:hAnsi="Bookman Old Style"/>
          <w:color w:val="auto"/>
          <w:spacing w:val="91"/>
          <w:sz w:val="24"/>
          <w:szCs w:val="24"/>
        </w:rPr>
        <w:t xml:space="preserve"> </w:t>
      </w:r>
      <w:r w:rsidRPr="00CE3AD1">
        <w:rPr>
          <w:rFonts w:ascii="Bookman Old Style" w:hAnsi="Bookman Old Style"/>
          <w:color w:val="auto"/>
          <w:sz w:val="24"/>
          <w:szCs w:val="24"/>
        </w:rPr>
        <w:t>be mainstreamed in the DDP through the following strate</w:t>
      </w:r>
      <w:r w:rsidRPr="00CE3AD1">
        <w:rPr>
          <w:rFonts w:ascii="Bookman Old Style" w:hAnsi="Bookman Old Style"/>
          <w:color w:val="auto"/>
          <w:spacing w:val="-1"/>
          <w:sz w:val="24"/>
          <w:szCs w:val="24"/>
        </w:rPr>
        <w:t>g</w:t>
      </w:r>
      <w:r w:rsidR="001C5EAC">
        <w:rPr>
          <w:rFonts w:ascii="Bookman Old Style" w:hAnsi="Bookman Old Style"/>
          <w:color w:val="auto"/>
          <w:sz w:val="24"/>
          <w:szCs w:val="24"/>
        </w:rPr>
        <w:t xml:space="preserve">ies: </w:t>
      </w:r>
    </w:p>
    <w:p w:rsidR="00212A43" w:rsidRPr="00CE3AD1" w:rsidRDefault="00212A43" w:rsidP="00770FD4">
      <w:pPr>
        <w:pStyle w:val="ListParagraph"/>
        <w:widowControl w:val="0"/>
        <w:numPr>
          <w:ilvl w:val="0"/>
          <w:numId w:val="110"/>
        </w:numPr>
        <w:autoSpaceDE w:val="0"/>
        <w:autoSpaceDN w:val="0"/>
        <w:adjustRightInd w:val="0"/>
        <w:spacing w:after="151" w:line="360" w:lineRule="auto"/>
        <w:ind w:right="806"/>
        <w:jc w:val="both"/>
        <w:rPr>
          <w:rFonts w:ascii="Bookman Old Style" w:hAnsi="Bookman Old Style"/>
          <w:sz w:val="24"/>
          <w:szCs w:val="24"/>
        </w:rPr>
      </w:pPr>
      <w:r w:rsidRPr="00CE3AD1">
        <w:rPr>
          <w:rFonts w:ascii="Bookman Old Style" w:hAnsi="Bookman Old Style"/>
          <w:sz w:val="24"/>
          <w:szCs w:val="24"/>
        </w:rPr>
        <w:t>I</w:t>
      </w:r>
      <w:r w:rsidRPr="00CE3AD1">
        <w:rPr>
          <w:rFonts w:ascii="Bookman Old Style" w:hAnsi="Bookman Old Style"/>
          <w:spacing w:val="2"/>
          <w:sz w:val="24"/>
          <w:szCs w:val="24"/>
        </w:rPr>
        <w:t>n</w:t>
      </w:r>
      <w:r w:rsidRPr="00CE3AD1">
        <w:rPr>
          <w:rFonts w:ascii="Bookman Old Style" w:hAnsi="Bookman Old Style"/>
          <w:sz w:val="24"/>
          <w:szCs w:val="24"/>
        </w:rPr>
        <w:t>cr</w:t>
      </w:r>
      <w:r w:rsidRPr="00CE3AD1">
        <w:rPr>
          <w:rFonts w:ascii="Bookman Old Style" w:hAnsi="Bookman Old Style"/>
          <w:spacing w:val="1"/>
          <w:sz w:val="24"/>
          <w:szCs w:val="24"/>
        </w:rPr>
        <w:t>e</w:t>
      </w:r>
      <w:r w:rsidRPr="00CE3AD1">
        <w:rPr>
          <w:rFonts w:ascii="Bookman Old Style" w:hAnsi="Bookman Old Style"/>
          <w:sz w:val="24"/>
          <w:szCs w:val="24"/>
        </w:rPr>
        <w:t>ase</w:t>
      </w:r>
      <w:r w:rsidRPr="00CE3AD1">
        <w:rPr>
          <w:rFonts w:ascii="Bookman Old Style" w:hAnsi="Bookman Old Style"/>
          <w:spacing w:val="4"/>
          <w:sz w:val="24"/>
          <w:szCs w:val="24"/>
        </w:rPr>
        <w:t xml:space="preserve"> </w:t>
      </w:r>
      <w:r w:rsidRPr="00CE3AD1">
        <w:rPr>
          <w:rFonts w:ascii="Bookman Old Style" w:hAnsi="Bookman Old Style"/>
          <w:sz w:val="24"/>
          <w:szCs w:val="24"/>
        </w:rPr>
        <w:t>aff</w:t>
      </w:r>
      <w:r w:rsidRPr="00CE3AD1">
        <w:rPr>
          <w:rFonts w:ascii="Bookman Old Style" w:hAnsi="Bookman Old Style"/>
          <w:spacing w:val="1"/>
          <w:sz w:val="24"/>
          <w:szCs w:val="24"/>
        </w:rPr>
        <w:t>o</w:t>
      </w:r>
      <w:r w:rsidRPr="00CE3AD1">
        <w:rPr>
          <w:rFonts w:ascii="Bookman Old Style" w:hAnsi="Bookman Old Style"/>
          <w:sz w:val="24"/>
          <w:szCs w:val="24"/>
        </w:rPr>
        <w:t>restation</w:t>
      </w:r>
      <w:r w:rsidRPr="00CE3AD1">
        <w:rPr>
          <w:rFonts w:ascii="Bookman Old Style" w:hAnsi="Bookman Old Style"/>
          <w:spacing w:val="2"/>
          <w:sz w:val="24"/>
          <w:szCs w:val="24"/>
        </w:rPr>
        <w:t xml:space="preserve"> </w:t>
      </w:r>
      <w:r w:rsidRPr="00CE3AD1">
        <w:rPr>
          <w:rFonts w:ascii="Bookman Old Style" w:hAnsi="Bookman Old Style"/>
          <w:sz w:val="24"/>
          <w:szCs w:val="24"/>
        </w:rPr>
        <w:t>fr</w:t>
      </w:r>
      <w:r w:rsidRPr="00CE3AD1">
        <w:rPr>
          <w:rFonts w:ascii="Bookman Old Style" w:hAnsi="Bookman Old Style"/>
          <w:spacing w:val="1"/>
          <w:sz w:val="24"/>
          <w:szCs w:val="24"/>
        </w:rPr>
        <w:t>o</w:t>
      </w:r>
      <w:r w:rsidRPr="00CE3AD1">
        <w:rPr>
          <w:rFonts w:ascii="Bookman Old Style" w:hAnsi="Bookman Old Style"/>
          <w:sz w:val="24"/>
          <w:szCs w:val="24"/>
        </w:rPr>
        <w:t>m</w:t>
      </w:r>
      <w:r w:rsidRPr="00CE3AD1">
        <w:rPr>
          <w:rFonts w:ascii="Bookman Old Style" w:hAnsi="Bookman Old Style"/>
          <w:spacing w:val="2"/>
          <w:sz w:val="24"/>
          <w:szCs w:val="24"/>
        </w:rPr>
        <w:t xml:space="preserve"> </w:t>
      </w:r>
      <w:r w:rsidRPr="00CE3AD1">
        <w:rPr>
          <w:rFonts w:ascii="Bookman Old Style" w:hAnsi="Bookman Old Style"/>
          <w:sz w:val="24"/>
          <w:szCs w:val="24"/>
        </w:rPr>
        <w:t>the</w:t>
      </w:r>
      <w:r w:rsidRPr="00CE3AD1">
        <w:rPr>
          <w:rFonts w:ascii="Bookman Old Style" w:hAnsi="Bookman Old Style"/>
          <w:spacing w:val="1"/>
          <w:sz w:val="24"/>
          <w:szCs w:val="24"/>
        </w:rPr>
        <w:t xml:space="preserve"> </w:t>
      </w:r>
      <w:r w:rsidRPr="00CE3AD1">
        <w:rPr>
          <w:rFonts w:ascii="Bookman Old Style" w:hAnsi="Bookman Old Style"/>
          <w:sz w:val="24"/>
          <w:szCs w:val="24"/>
        </w:rPr>
        <w:t>current</w:t>
      </w:r>
      <w:r w:rsidRPr="00CE3AD1">
        <w:rPr>
          <w:rFonts w:ascii="Bookman Old Style" w:hAnsi="Bookman Old Style"/>
          <w:spacing w:val="2"/>
          <w:sz w:val="24"/>
          <w:szCs w:val="24"/>
        </w:rPr>
        <w:t xml:space="preserve"> </w:t>
      </w:r>
      <w:r w:rsidRPr="00CE3AD1">
        <w:rPr>
          <w:rFonts w:ascii="Bookman Old Style" w:hAnsi="Bookman Old Style"/>
          <w:sz w:val="24"/>
          <w:szCs w:val="24"/>
        </w:rPr>
        <w:t>121,732ha</w:t>
      </w:r>
      <w:r w:rsidRPr="00CE3AD1">
        <w:rPr>
          <w:rFonts w:ascii="Bookman Old Style" w:hAnsi="Bookman Old Style"/>
          <w:spacing w:val="4"/>
          <w:sz w:val="24"/>
          <w:szCs w:val="24"/>
        </w:rPr>
        <w:t xml:space="preserve"> </w:t>
      </w:r>
      <w:r w:rsidRPr="00CE3AD1">
        <w:rPr>
          <w:rFonts w:ascii="Bookman Old Style" w:hAnsi="Bookman Old Style"/>
          <w:sz w:val="24"/>
          <w:szCs w:val="24"/>
        </w:rPr>
        <w:t>to</w:t>
      </w:r>
      <w:r w:rsidRPr="00CE3AD1">
        <w:rPr>
          <w:rFonts w:ascii="Bookman Old Style" w:hAnsi="Bookman Old Style"/>
          <w:spacing w:val="2"/>
          <w:sz w:val="24"/>
          <w:szCs w:val="24"/>
        </w:rPr>
        <w:t xml:space="preserve"> </w:t>
      </w:r>
      <w:r w:rsidRPr="00CE3AD1">
        <w:rPr>
          <w:rFonts w:ascii="Bookman Old Style" w:hAnsi="Bookman Old Style"/>
          <w:sz w:val="24"/>
          <w:szCs w:val="24"/>
        </w:rPr>
        <w:t>122,732</w:t>
      </w:r>
      <w:r w:rsidRPr="00CE3AD1">
        <w:rPr>
          <w:rFonts w:ascii="Bookman Old Style" w:hAnsi="Bookman Old Style"/>
          <w:spacing w:val="1"/>
          <w:sz w:val="24"/>
          <w:szCs w:val="24"/>
        </w:rPr>
        <w:t xml:space="preserve"> </w:t>
      </w:r>
      <w:r w:rsidRPr="00CE3AD1">
        <w:rPr>
          <w:rFonts w:ascii="Bookman Old Style" w:hAnsi="Bookman Old Style"/>
          <w:sz w:val="24"/>
          <w:szCs w:val="24"/>
        </w:rPr>
        <w:t>ha</w:t>
      </w:r>
      <w:r w:rsidRPr="00CE3AD1">
        <w:rPr>
          <w:rFonts w:ascii="Bookman Old Style" w:hAnsi="Bookman Old Style"/>
          <w:spacing w:val="1"/>
          <w:sz w:val="24"/>
          <w:szCs w:val="24"/>
        </w:rPr>
        <w:t xml:space="preserve"> </w:t>
      </w:r>
      <w:r w:rsidRPr="00CE3AD1">
        <w:rPr>
          <w:rFonts w:ascii="Bookman Old Style" w:hAnsi="Bookman Old Style"/>
          <w:sz w:val="24"/>
          <w:szCs w:val="24"/>
        </w:rPr>
        <w:t>as</w:t>
      </w:r>
      <w:r w:rsidRPr="00CE3AD1">
        <w:rPr>
          <w:rFonts w:ascii="Bookman Old Style" w:hAnsi="Bookman Old Style"/>
          <w:spacing w:val="2"/>
          <w:sz w:val="24"/>
          <w:szCs w:val="24"/>
        </w:rPr>
        <w:t xml:space="preserve"> </w:t>
      </w:r>
      <w:r w:rsidRPr="00CE3AD1">
        <w:rPr>
          <w:rFonts w:ascii="Bookman Old Style" w:hAnsi="Bookman Old Style"/>
          <w:sz w:val="24"/>
          <w:szCs w:val="24"/>
        </w:rPr>
        <w:t>total</w:t>
      </w:r>
      <w:r w:rsidRPr="00CE3AD1">
        <w:rPr>
          <w:rFonts w:ascii="Bookman Old Style" w:hAnsi="Bookman Old Style"/>
          <w:spacing w:val="4"/>
          <w:sz w:val="24"/>
          <w:szCs w:val="24"/>
        </w:rPr>
        <w:t xml:space="preserve"> </w:t>
      </w:r>
      <w:r w:rsidRPr="00CE3AD1">
        <w:rPr>
          <w:rFonts w:ascii="Bookman Old Style" w:hAnsi="Bookman Old Style"/>
          <w:sz w:val="24"/>
          <w:szCs w:val="24"/>
        </w:rPr>
        <w:t>ar</w:t>
      </w:r>
      <w:r w:rsidRPr="00CE3AD1">
        <w:rPr>
          <w:rFonts w:ascii="Bookman Old Style" w:hAnsi="Bookman Old Style"/>
          <w:spacing w:val="1"/>
          <w:sz w:val="24"/>
          <w:szCs w:val="24"/>
        </w:rPr>
        <w:t>e</w:t>
      </w:r>
      <w:r w:rsidRPr="00CE3AD1">
        <w:rPr>
          <w:rFonts w:ascii="Bookman Old Style" w:hAnsi="Bookman Old Style"/>
          <w:sz w:val="24"/>
          <w:szCs w:val="24"/>
        </w:rPr>
        <w:t>a</w:t>
      </w:r>
      <w:r w:rsidRPr="00CE3AD1">
        <w:rPr>
          <w:rFonts w:ascii="Bookman Old Style" w:hAnsi="Bookman Old Style"/>
          <w:spacing w:val="1"/>
          <w:sz w:val="24"/>
          <w:szCs w:val="24"/>
        </w:rPr>
        <w:t xml:space="preserve"> </w:t>
      </w:r>
      <w:r w:rsidRPr="00CE3AD1">
        <w:rPr>
          <w:rFonts w:ascii="Bookman Old Style" w:hAnsi="Bookman Old Style"/>
          <w:sz w:val="24"/>
          <w:szCs w:val="24"/>
        </w:rPr>
        <w:t>forest</w:t>
      </w:r>
      <w:r w:rsidRPr="00CE3AD1">
        <w:rPr>
          <w:rFonts w:ascii="Bookman Old Style" w:hAnsi="Bookman Old Style"/>
          <w:spacing w:val="1"/>
          <w:sz w:val="24"/>
          <w:szCs w:val="24"/>
        </w:rPr>
        <w:t xml:space="preserve"> </w:t>
      </w:r>
      <w:r w:rsidRPr="00CE3AD1">
        <w:rPr>
          <w:rFonts w:ascii="Bookman Old Style" w:hAnsi="Bookman Old Style"/>
          <w:sz w:val="24"/>
          <w:szCs w:val="24"/>
        </w:rPr>
        <w:t>plantation</w:t>
      </w:r>
      <w:r w:rsidRPr="00CE3AD1">
        <w:rPr>
          <w:rFonts w:ascii="Bookman Old Style" w:hAnsi="Bookman Old Style"/>
          <w:spacing w:val="2"/>
          <w:sz w:val="24"/>
          <w:szCs w:val="24"/>
        </w:rPr>
        <w:t>s</w:t>
      </w:r>
      <w:r w:rsidRPr="00CE3AD1">
        <w:rPr>
          <w:rFonts w:ascii="Bookman Old Style" w:hAnsi="Bookman Old Style"/>
          <w:sz w:val="24"/>
          <w:szCs w:val="24"/>
        </w:rPr>
        <w:t xml:space="preserve"> in the Distri</w:t>
      </w:r>
      <w:r w:rsidRPr="00CE3AD1">
        <w:rPr>
          <w:rFonts w:ascii="Bookman Old Style" w:hAnsi="Bookman Old Style"/>
          <w:spacing w:val="-1"/>
          <w:sz w:val="24"/>
          <w:szCs w:val="24"/>
        </w:rPr>
        <w:t>c</w:t>
      </w:r>
      <w:r w:rsidRPr="00CE3AD1">
        <w:rPr>
          <w:rFonts w:ascii="Bookman Old Style" w:hAnsi="Bookman Old Style"/>
          <w:sz w:val="24"/>
          <w:szCs w:val="24"/>
        </w:rPr>
        <w:t xml:space="preserve">t; </w:t>
      </w:r>
    </w:p>
    <w:p w:rsidR="00212A43" w:rsidRPr="00CE3AD1" w:rsidRDefault="00212A43" w:rsidP="00770FD4">
      <w:pPr>
        <w:pStyle w:val="ListParagraph"/>
        <w:widowControl w:val="0"/>
        <w:numPr>
          <w:ilvl w:val="0"/>
          <w:numId w:val="110"/>
        </w:numPr>
        <w:autoSpaceDE w:val="0"/>
        <w:autoSpaceDN w:val="0"/>
        <w:adjustRightInd w:val="0"/>
        <w:spacing w:after="147" w:line="360" w:lineRule="auto"/>
        <w:ind w:right="806"/>
        <w:jc w:val="both"/>
        <w:rPr>
          <w:rFonts w:ascii="Bookman Old Style" w:hAnsi="Bookman Old Style"/>
          <w:sz w:val="24"/>
          <w:szCs w:val="24"/>
        </w:rPr>
      </w:pPr>
      <w:r w:rsidRPr="00CE3AD1">
        <w:rPr>
          <w:rFonts w:ascii="Bookman Old Style" w:hAnsi="Bookman Old Style"/>
          <w:sz w:val="24"/>
          <w:szCs w:val="24"/>
        </w:rPr>
        <w:t xml:space="preserve">Ensure forest biodiversity and critical ecosystems sustainably managed; </w:t>
      </w:r>
    </w:p>
    <w:p w:rsidR="00212A43" w:rsidRPr="00CE3AD1" w:rsidRDefault="00212A43" w:rsidP="00770FD4">
      <w:pPr>
        <w:pStyle w:val="ListParagraph"/>
        <w:widowControl w:val="0"/>
        <w:numPr>
          <w:ilvl w:val="0"/>
          <w:numId w:val="110"/>
        </w:numPr>
        <w:autoSpaceDE w:val="0"/>
        <w:autoSpaceDN w:val="0"/>
        <w:adjustRightInd w:val="0"/>
        <w:spacing w:after="144" w:line="360" w:lineRule="auto"/>
        <w:ind w:right="806"/>
        <w:jc w:val="both"/>
        <w:rPr>
          <w:rFonts w:ascii="Bookman Old Style" w:hAnsi="Bookman Old Style"/>
          <w:sz w:val="24"/>
          <w:szCs w:val="24"/>
        </w:rPr>
      </w:pPr>
      <w:r w:rsidRPr="00CE3AD1">
        <w:rPr>
          <w:rFonts w:ascii="Bookman Old Style" w:hAnsi="Bookman Old Style"/>
          <w:sz w:val="24"/>
          <w:szCs w:val="24"/>
        </w:rPr>
        <w:t xml:space="preserve">Reduced pollution and vulnerability to climate change; </w:t>
      </w:r>
    </w:p>
    <w:p w:rsidR="00212A43" w:rsidRPr="00CE3AD1" w:rsidRDefault="00212A43" w:rsidP="00770FD4">
      <w:pPr>
        <w:pStyle w:val="ListParagraph"/>
        <w:widowControl w:val="0"/>
        <w:numPr>
          <w:ilvl w:val="0"/>
          <w:numId w:val="110"/>
        </w:numPr>
        <w:autoSpaceDE w:val="0"/>
        <w:autoSpaceDN w:val="0"/>
        <w:adjustRightInd w:val="0"/>
        <w:spacing w:after="147" w:line="360" w:lineRule="auto"/>
        <w:ind w:right="806"/>
        <w:jc w:val="both"/>
        <w:rPr>
          <w:rFonts w:ascii="Bookman Old Style" w:hAnsi="Bookman Old Style"/>
          <w:sz w:val="24"/>
          <w:szCs w:val="24"/>
        </w:rPr>
      </w:pPr>
      <w:r w:rsidRPr="00CE3AD1">
        <w:rPr>
          <w:rFonts w:ascii="Bookman Old Style" w:hAnsi="Bookman Old Style"/>
          <w:sz w:val="24"/>
          <w:szCs w:val="24"/>
        </w:rPr>
        <w:t xml:space="preserve">Environment </w:t>
      </w:r>
      <w:r w:rsidRPr="00CE3AD1">
        <w:rPr>
          <w:rFonts w:ascii="Bookman Old Style" w:hAnsi="Bookman Old Style"/>
          <w:spacing w:val="-1"/>
          <w:sz w:val="24"/>
          <w:szCs w:val="24"/>
        </w:rPr>
        <w:t>c</w:t>
      </w:r>
      <w:r w:rsidRPr="00CE3AD1">
        <w:rPr>
          <w:rFonts w:ascii="Bookman Old Style" w:hAnsi="Bookman Old Style"/>
          <w:sz w:val="24"/>
          <w:szCs w:val="24"/>
        </w:rPr>
        <w:t>ommitte</w:t>
      </w:r>
      <w:r w:rsidRPr="00CE3AD1">
        <w:rPr>
          <w:rFonts w:ascii="Bookman Old Style" w:hAnsi="Bookman Old Style"/>
          <w:spacing w:val="-1"/>
          <w:sz w:val="24"/>
          <w:szCs w:val="24"/>
        </w:rPr>
        <w:t>e</w:t>
      </w:r>
      <w:r w:rsidRPr="00CE3AD1">
        <w:rPr>
          <w:rFonts w:ascii="Bookman Old Style" w:hAnsi="Bookman Old Style"/>
          <w:sz w:val="24"/>
          <w:szCs w:val="24"/>
        </w:rPr>
        <w:t>s and clubs</w:t>
      </w:r>
      <w:r w:rsidRPr="00CE3AD1">
        <w:rPr>
          <w:rFonts w:ascii="Bookman Old Style" w:hAnsi="Bookman Old Style"/>
          <w:spacing w:val="58"/>
          <w:sz w:val="24"/>
          <w:szCs w:val="24"/>
        </w:rPr>
        <w:t xml:space="preserve"> </w:t>
      </w:r>
      <w:r w:rsidRPr="00CE3AD1">
        <w:rPr>
          <w:rFonts w:ascii="Bookman Old Style" w:hAnsi="Bookman Old Style"/>
          <w:sz w:val="24"/>
          <w:szCs w:val="24"/>
        </w:rPr>
        <w:t>be supported</w:t>
      </w:r>
      <w:r w:rsidRPr="00CE3AD1">
        <w:rPr>
          <w:rFonts w:ascii="Bookman Old Style" w:hAnsi="Bookman Old Style"/>
          <w:spacing w:val="1"/>
          <w:sz w:val="24"/>
          <w:szCs w:val="24"/>
        </w:rPr>
        <w:t xml:space="preserve"> </w:t>
      </w:r>
      <w:r w:rsidRPr="00CE3AD1">
        <w:rPr>
          <w:rFonts w:ascii="Bookman Old Style" w:hAnsi="Bookman Old Style"/>
          <w:sz w:val="24"/>
          <w:szCs w:val="24"/>
        </w:rPr>
        <w:t>at all levels in the District</w:t>
      </w:r>
      <w:r w:rsidRPr="00CE3AD1">
        <w:rPr>
          <w:rFonts w:ascii="Bookman Old Style" w:hAnsi="Bookman Old Style"/>
          <w:spacing w:val="1"/>
          <w:sz w:val="24"/>
          <w:szCs w:val="24"/>
        </w:rPr>
        <w:t>;</w:t>
      </w:r>
      <w:r w:rsidRPr="00CE3AD1">
        <w:rPr>
          <w:rFonts w:ascii="Bookman Old Style" w:hAnsi="Bookman Old Style"/>
          <w:sz w:val="24"/>
          <w:szCs w:val="24"/>
        </w:rPr>
        <w:t xml:space="preserve"> </w:t>
      </w:r>
    </w:p>
    <w:p w:rsidR="00212A43" w:rsidRPr="00CE3AD1" w:rsidRDefault="00212A43" w:rsidP="00770FD4">
      <w:pPr>
        <w:pStyle w:val="ListParagraph"/>
        <w:widowControl w:val="0"/>
        <w:numPr>
          <w:ilvl w:val="0"/>
          <w:numId w:val="110"/>
        </w:numPr>
        <w:autoSpaceDE w:val="0"/>
        <w:autoSpaceDN w:val="0"/>
        <w:adjustRightInd w:val="0"/>
        <w:spacing w:after="147" w:line="360" w:lineRule="auto"/>
        <w:ind w:right="806"/>
        <w:jc w:val="both"/>
        <w:rPr>
          <w:rFonts w:ascii="Bookman Old Style" w:hAnsi="Bookman Old Style"/>
          <w:sz w:val="24"/>
          <w:szCs w:val="24"/>
        </w:rPr>
      </w:pPr>
      <w:r w:rsidRPr="00CE3AD1">
        <w:rPr>
          <w:rFonts w:ascii="Bookman Old Style" w:hAnsi="Bookman Old Style"/>
          <w:sz w:val="24"/>
          <w:szCs w:val="24"/>
        </w:rPr>
        <w:t xml:space="preserve">Large capital projects to incorporate EIA (Environmental Impact Assessment); </w:t>
      </w:r>
    </w:p>
    <w:p w:rsidR="00212A43" w:rsidRPr="00CE3AD1" w:rsidRDefault="00212A43" w:rsidP="00770FD4">
      <w:pPr>
        <w:pStyle w:val="ListParagraph"/>
        <w:widowControl w:val="0"/>
        <w:numPr>
          <w:ilvl w:val="0"/>
          <w:numId w:val="110"/>
        </w:numPr>
        <w:autoSpaceDE w:val="0"/>
        <w:autoSpaceDN w:val="0"/>
        <w:adjustRightInd w:val="0"/>
        <w:spacing w:after="148" w:line="360" w:lineRule="auto"/>
        <w:ind w:right="806"/>
        <w:jc w:val="both"/>
        <w:rPr>
          <w:rFonts w:ascii="Bookman Old Style" w:hAnsi="Bookman Old Style"/>
          <w:sz w:val="24"/>
          <w:szCs w:val="24"/>
        </w:rPr>
      </w:pPr>
      <w:r w:rsidRPr="00CE3AD1">
        <w:rPr>
          <w:rFonts w:ascii="Bookman Old Style" w:hAnsi="Bookman Old Style"/>
          <w:sz w:val="24"/>
          <w:szCs w:val="24"/>
        </w:rPr>
        <w:lastRenderedPageBreak/>
        <w:t>Rehabilitation</w:t>
      </w:r>
      <w:r w:rsidRPr="00CE3AD1">
        <w:rPr>
          <w:rFonts w:ascii="Bookman Old Style" w:hAnsi="Bookman Old Style"/>
          <w:spacing w:val="74"/>
          <w:sz w:val="24"/>
          <w:szCs w:val="24"/>
        </w:rPr>
        <w:t xml:space="preserve"> </w:t>
      </w:r>
      <w:r w:rsidRPr="00CE3AD1">
        <w:rPr>
          <w:rFonts w:ascii="Bookman Old Style" w:hAnsi="Bookman Old Style"/>
          <w:sz w:val="24"/>
          <w:szCs w:val="24"/>
        </w:rPr>
        <w:t>and</w:t>
      </w:r>
      <w:r w:rsidRPr="00CE3AD1">
        <w:rPr>
          <w:rFonts w:ascii="Bookman Old Style" w:hAnsi="Bookman Old Style"/>
          <w:spacing w:val="74"/>
          <w:sz w:val="24"/>
          <w:szCs w:val="24"/>
        </w:rPr>
        <w:t xml:space="preserve"> </w:t>
      </w:r>
      <w:r w:rsidRPr="00CE3AD1">
        <w:rPr>
          <w:rFonts w:ascii="Bookman Old Style" w:hAnsi="Bookman Old Style"/>
          <w:sz w:val="24"/>
          <w:szCs w:val="24"/>
        </w:rPr>
        <w:t>management</w:t>
      </w:r>
      <w:r w:rsidRPr="00CE3AD1">
        <w:rPr>
          <w:rFonts w:ascii="Bookman Old Style" w:hAnsi="Bookman Old Style"/>
          <w:spacing w:val="74"/>
          <w:sz w:val="24"/>
          <w:szCs w:val="24"/>
        </w:rPr>
        <w:t xml:space="preserve"> </w:t>
      </w:r>
      <w:r w:rsidRPr="00CE3AD1">
        <w:rPr>
          <w:rFonts w:ascii="Bookman Old Style" w:hAnsi="Bookman Old Style"/>
          <w:sz w:val="24"/>
          <w:szCs w:val="24"/>
        </w:rPr>
        <w:t>of</w:t>
      </w:r>
      <w:r w:rsidRPr="00CE3AD1">
        <w:rPr>
          <w:rFonts w:ascii="Bookman Old Style" w:hAnsi="Bookman Old Style"/>
          <w:spacing w:val="75"/>
          <w:sz w:val="24"/>
          <w:szCs w:val="24"/>
        </w:rPr>
        <w:t xml:space="preserve"> </w:t>
      </w:r>
      <w:r w:rsidRPr="00CE3AD1">
        <w:rPr>
          <w:rFonts w:ascii="Bookman Old Style" w:hAnsi="Bookman Old Style"/>
          <w:sz w:val="24"/>
          <w:szCs w:val="24"/>
        </w:rPr>
        <w:t>the</w:t>
      </w:r>
      <w:r w:rsidRPr="00CE3AD1">
        <w:rPr>
          <w:rFonts w:ascii="Bookman Old Style" w:hAnsi="Bookman Old Style"/>
          <w:spacing w:val="74"/>
          <w:sz w:val="24"/>
          <w:szCs w:val="24"/>
        </w:rPr>
        <w:t xml:space="preserve"> </w:t>
      </w:r>
      <w:r w:rsidRPr="00CE3AD1">
        <w:rPr>
          <w:rFonts w:ascii="Bookman Old Style" w:hAnsi="Bookman Old Style"/>
          <w:sz w:val="24"/>
          <w:szCs w:val="24"/>
        </w:rPr>
        <w:t>e</w:t>
      </w:r>
      <w:r w:rsidRPr="00CE3AD1">
        <w:rPr>
          <w:rFonts w:ascii="Bookman Old Style" w:hAnsi="Bookman Old Style"/>
          <w:spacing w:val="1"/>
          <w:sz w:val="24"/>
          <w:szCs w:val="24"/>
        </w:rPr>
        <w:t>x</w:t>
      </w:r>
      <w:r w:rsidRPr="00CE3AD1">
        <w:rPr>
          <w:rFonts w:ascii="Bookman Old Style" w:hAnsi="Bookman Old Style"/>
          <w:sz w:val="24"/>
          <w:szCs w:val="24"/>
        </w:rPr>
        <w:t>isting</w:t>
      </w:r>
      <w:r w:rsidRPr="00CE3AD1">
        <w:rPr>
          <w:rFonts w:ascii="Bookman Old Style" w:hAnsi="Bookman Old Style"/>
          <w:spacing w:val="75"/>
          <w:sz w:val="24"/>
          <w:szCs w:val="24"/>
        </w:rPr>
        <w:t xml:space="preserve"> </w:t>
      </w:r>
      <w:r w:rsidRPr="00CE3AD1">
        <w:rPr>
          <w:rFonts w:ascii="Bookman Old Style" w:hAnsi="Bookman Old Style"/>
          <w:sz w:val="24"/>
          <w:szCs w:val="24"/>
        </w:rPr>
        <w:t>fo</w:t>
      </w:r>
      <w:r w:rsidRPr="00CE3AD1">
        <w:rPr>
          <w:rFonts w:ascii="Bookman Old Style" w:hAnsi="Bookman Old Style"/>
          <w:spacing w:val="1"/>
          <w:sz w:val="24"/>
          <w:szCs w:val="24"/>
        </w:rPr>
        <w:t>r</w:t>
      </w:r>
      <w:r w:rsidRPr="00CE3AD1">
        <w:rPr>
          <w:rFonts w:ascii="Bookman Old Style" w:hAnsi="Bookman Old Style"/>
          <w:sz w:val="24"/>
          <w:szCs w:val="24"/>
        </w:rPr>
        <w:t>est</w:t>
      </w:r>
      <w:r w:rsidRPr="00CE3AD1">
        <w:rPr>
          <w:rFonts w:ascii="Bookman Old Style" w:hAnsi="Bookman Old Style"/>
          <w:spacing w:val="76"/>
          <w:sz w:val="24"/>
          <w:szCs w:val="24"/>
        </w:rPr>
        <w:t xml:space="preserve"> </w:t>
      </w:r>
      <w:r w:rsidRPr="00CE3AD1">
        <w:rPr>
          <w:rFonts w:ascii="Bookman Old Style" w:hAnsi="Bookman Old Style"/>
          <w:sz w:val="24"/>
          <w:szCs w:val="24"/>
        </w:rPr>
        <w:t>resources</w:t>
      </w:r>
      <w:r w:rsidRPr="00CE3AD1">
        <w:rPr>
          <w:rFonts w:ascii="Bookman Old Style" w:hAnsi="Bookman Old Style"/>
          <w:spacing w:val="76"/>
          <w:sz w:val="24"/>
          <w:szCs w:val="24"/>
        </w:rPr>
        <w:t xml:space="preserve"> </w:t>
      </w:r>
      <w:r w:rsidRPr="00CE3AD1">
        <w:rPr>
          <w:rFonts w:ascii="Bookman Old Style" w:hAnsi="Bookman Old Style"/>
          <w:sz w:val="24"/>
          <w:szCs w:val="24"/>
        </w:rPr>
        <w:t>will</w:t>
      </w:r>
      <w:r w:rsidRPr="00CE3AD1">
        <w:rPr>
          <w:rFonts w:ascii="Bookman Old Style" w:hAnsi="Bookman Old Style"/>
          <w:spacing w:val="76"/>
          <w:sz w:val="24"/>
          <w:szCs w:val="24"/>
        </w:rPr>
        <w:t xml:space="preserve"> </w:t>
      </w:r>
      <w:r w:rsidRPr="00CE3AD1">
        <w:rPr>
          <w:rFonts w:ascii="Bookman Old Style" w:hAnsi="Bookman Old Style"/>
          <w:sz w:val="24"/>
          <w:szCs w:val="24"/>
        </w:rPr>
        <w:t>be</w:t>
      </w:r>
      <w:r w:rsidRPr="00CE3AD1">
        <w:rPr>
          <w:rFonts w:ascii="Bookman Old Style" w:hAnsi="Bookman Old Style"/>
          <w:spacing w:val="76"/>
          <w:sz w:val="24"/>
          <w:szCs w:val="24"/>
        </w:rPr>
        <w:t xml:space="preserve"> </w:t>
      </w:r>
      <w:r w:rsidRPr="00CE3AD1">
        <w:rPr>
          <w:rFonts w:ascii="Bookman Old Style" w:hAnsi="Bookman Old Style"/>
          <w:sz w:val="24"/>
          <w:szCs w:val="24"/>
        </w:rPr>
        <w:t>given</w:t>
      </w:r>
      <w:r w:rsidRPr="00CE3AD1">
        <w:rPr>
          <w:rFonts w:ascii="Bookman Old Style" w:hAnsi="Bookman Old Style"/>
          <w:spacing w:val="76"/>
          <w:sz w:val="24"/>
          <w:szCs w:val="24"/>
        </w:rPr>
        <w:t xml:space="preserve"> </w:t>
      </w:r>
      <w:r w:rsidRPr="00CE3AD1">
        <w:rPr>
          <w:rFonts w:ascii="Bookman Old Style" w:hAnsi="Bookman Old Style"/>
          <w:sz w:val="24"/>
          <w:szCs w:val="24"/>
        </w:rPr>
        <w:t>a</w:t>
      </w:r>
      <w:r w:rsidRPr="00CE3AD1">
        <w:rPr>
          <w:rFonts w:ascii="Bookman Old Style" w:hAnsi="Bookman Old Style"/>
          <w:spacing w:val="76"/>
          <w:sz w:val="24"/>
          <w:szCs w:val="24"/>
        </w:rPr>
        <w:t xml:space="preserve"> </w:t>
      </w:r>
      <w:r w:rsidRPr="00CE3AD1">
        <w:rPr>
          <w:rFonts w:ascii="Bookman Old Style" w:hAnsi="Bookman Old Style"/>
          <w:sz w:val="24"/>
          <w:szCs w:val="24"/>
        </w:rPr>
        <w:t>lot</w:t>
      </w:r>
      <w:r w:rsidRPr="00CE3AD1">
        <w:rPr>
          <w:rFonts w:ascii="Bookman Old Style" w:hAnsi="Bookman Old Style"/>
          <w:spacing w:val="76"/>
          <w:sz w:val="24"/>
          <w:szCs w:val="24"/>
        </w:rPr>
        <w:t xml:space="preserve"> </w:t>
      </w:r>
      <w:r w:rsidRPr="00CE3AD1">
        <w:rPr>
          <w:rFonts w:ascii="Bookman Old Style" w:hAnsi="Bookman Old Style"/>
          <w:sz w:val="24"/>
          <w:szCs w:val="24"/>
        </w:rPr>
        <w:t>of emphasi</w:t>
      </w:r>
      <w:r w:rsidRPr="00CE3AD1">
        <w:rPr>
          <w:rFonts w:ascii="Bookman Old Style" w:hAnsi="Bookman Old Style"/>
          <w:spacing w:val="-1"/>
          <w:sz w:val="24"/>
          <w:szCs w:val="24"/>
        </w:rPr>
        <w:t>s</w:t>
      </w:r>
      <w:r w:rsidRPr="00CE3AD1">
        <w:rPr>
          <w:rFonts w:ascii="Bookman Old Style" w:hAnsi="Bookman Old Style"/>
          <w:sz w:val="24"/>
          <w:szCs w:val="24"/>
        </w:rPr>
        <w:t xml:space="preserve">; </w:t>
      </w:r>
    </w:p>
    <w:p w:rsidR="00212A43" w:rsidRPr="00CE3AD1" w:rsidRDefault="00212A43" w:rsidP="00770FD4">
      <w:pPr>
        <w:pStyle w:val="ListParagraph"/>
        <w:widowControl w:val="0"/>
        <w:numPr>
          <w:ilvl w:val="0"/>
          <w:numId w:val="110"/>
        </w:numPr>
        <w:autoSpaceDE w:val="0"/>
        <w:autoSpaceDN w:val="0"/>
        <w:adjustRightInd w:val="0"/>
        <w:spacing w:after="148" w:line="360" w:lineRule="auto"/>
        <w:ind w:right="806"/>
        <w:jc w:val="both"/>
        <w:rPr>
          <w:rFonts w:ascii="Bookman Old Style" w:hAnsi="Bookman Old Style"/>
          <w:sz w:val="24"/>
          <w:szCs w:val="24"/>
        </w:rPr>
      </w:pPr>
      <w:r w:rsidRPr="00CE3AD1">
        <w:rPr>
          <w:rFonts w:ascii="Bookman Old Style" w:hAnsi="Bookman Old Style"/>
          <w:sz w:val="24"/>
          <w:szCs w:val="24"/>
        </w:rPr>
        <w:t>Development,</w:t>
      </w:r>
      <w:r w:rsidRPr="00CE3AD1">
        <w:rPr>
          <w:rFonts w:ascii="Bookman Old Style" w:hAnsi="Bookman Old Style"/>
          <w:spacing w:val="87"/>
          <w:sz w:val="24"/>
          <w:szCs w:val="24"/>
        </w:rPr>
        <w:t xml:space="preserve"> </w:t>
      </w:r>
      <w:r w:rsidRPr="00CE3AD1">
        <w:rPr>
          <w:rFonts w:ascii="Bookman Old Style" w:hAnsi="Bookman Old Style"/>
          <w:sz w:val="24"/>
          <w:szCs w:val="24"/>
        </w:rPr>
        <w:t>prot</w:t>
      </w:r>
      <w:r w:rsidRPr="00CE3AD1">
        <w:rPr>
          <w:rFonts w:ascii="Bookman Old Style" w:hAnsi="Bookman Old Style"/>
          <w:spacing w:val="1"/>
          <w:sz w:val="24"/>
          <w:szCs w:val="24"/>
        </w:rPr>
        <w:t>e</w:t>
      </w:r>
      <w:r w:rsidRPr="00CE3AD1">
        <w:rPr>
          <w:rFonts w:ascii="Bookman Old Style" w:hAnsi="Bookman Old Style"/>
          <w:sz w:val="24"/>
          <w:szCs w:val="24"/>
        </w:rPr>
        <w:t>ction</w:t>
      </w:r>
      <w:r w:rsidRPr="00CE3AD1">
        <w:rPr>
          <w:rFonts w:ascii="Bookman Old Style" w:hAnsi="Bookman Old Style"/>
          <w:spacing w:val="88"/>
          <w:sz w:val="24"/>
          <w:szCs w:val="24"/>
        </w:rPr>
        <w:t xml:space="preserve"> </w:t>
      </w:r>
      <w:r w:rsidRPr="00CE3AD1">
        <w:rPr>
          <w:rFonts w:ascii="Bookman Old Style" w:hAnsi="Bookman Old Style"/>
          <w:sz w:val="24"/>
          <w:szCs w:val="24"/>
        </w:rPr>
        <w:t>and</w:t>
      </w:r>
      <w:r w:rsidRPr="00CE3AD1">
        <w:rPr>
          <w:rFonts w:ascii="Bookman Old Style" w:hAnsi="Bookman Old Style"/>
          <w:spacing w:val="88"/>
          <w:sz w:val="24"/>
          <w:szCs w:val="24"/>
        </w:rPr>
        <w:t xml:space="preserve"> </w:t>
      </w:r>
      <w:r w:rsidRPr="00CE3AD1">
        <w:rPr>
          <w:rFonts w:ascii="Bookman Old Style" w:hAnsi="Bookman Old Style"/>
          <w:sz w:val="24"/>
          <w:szCs w:val="24"/>
        </w:rPr>
        <w:t>rehabilitation</w:t>
      </w:r>
      <w:r w:rsidRPr="00CE3AD1">
        <w:rPr>
          <w:rFonts w:ascii="Bookman Old Style" w:hAnsi="Bookman Old Style"/>
          <w:spacing w:val="88"/>
          <w:sz w:val="24"/>
          <w:szCs w:val="24"/>
        </w:rPr>
        <w:t xml:space="preserve"> </w:t>
      </w:r>
      <w:r w:rsidRPr="00CE3AD1">
        <w:rPr>
          <w:rFonts w:ascii="Bookman Old Style" w:hAnsi="Bookman Old Style"/>
          <w:sz w:val="24"/>
          <w:szCs w:val="24"/>
        </w:rPr>
        <w:t>o</w:t>
      </w:r>
      <w:r w:rsidRPr="00CE3AD1">
        <w:rPr>
          <w:rFonts w:ascii="Bookman Old Style" w:hAnsi="Bookman Old Style"/>
          <w:spacing w:val="1"/>
          <w:sz w:val="24"/>
          <w:szCs w:val="24"/>
        </w:rPr>
        <w:t>f</w:t>
      </w:r>
      <w:r w:rsidRPr="00CE3AD1">
        <w:rPr>
          <w:rFonts w:ascii="Bookman Old Style" w:hAnsi="Bookman Old Style"/>
          <w:spacing w:val="88"/>
          <w:sz w:val="24"/>
          <w:szCs w:val="24"/>
        </w:rPr>
        <w:t xml:space="preserve"> </w:t>
      </w:r>
      <w:r w:rsidRPr="00CE3AD1">
        <w:rPr>
          <w:rFonts w:ascii="Bookman Old Style" w:hAnsi="Bookman Old Style"/>
          <w:sz w:val="24"/>
          <w:szCs w:val="24"/>
        </w:rPr>
        <w:t>the</w:t>
      </w:r>
      <w:r w:rsidRPr="00CE3AD1">
        <w:rPr>
          <w:rFonts w:ascii="Bookman Old Style" w:hAnsi="Bookman Old Style"/>
          <w:spacing w:val="88"/>
          <w:sz w:val="24"/>
          <w:szCs w:val="24"/>
        </w:rPr>
        <w:t xml:space="preserve"> </w:t>
      </w:r>
      <w:r w:rsidRPr="00CE3AD1">
        <w:rPr>
          <w:rFonts w:ascii="Bookman Old Style" w:hAnsi="Bookman Old Style"/>
          <w:sz w:val="24"/>
          <w:szCs w:val="24"/>
        </w:rPr>
        <w:t>e</w:t>
      </w:r>
      <w:r w:rsidRPr="00CE3AD1">
        <w:rPr>
          <w:rFonts w:ascii="Bookman Old Style" w:hAnsi="Bookman Old Style"/>
          <w:spacing w:val="1"/>
          <w:sz w:val="24"/>
          <w:szCs w:val="24"/>
        </w:rPr>
        <w:t>x</w:t>
      </w:r>
      <w:r w:rsidRPr="00CE3AD1">
        <w:rPr>
          <w:rFonts w:ascii="Bookman Old Style" w:hAnsi="Bookman Old Style"/>
          <w:sz w:val="24"/>
          <w:szCs w:val="24"/>
        </w:rPr>
        <w:t>isting</w:t>
      </w:r>
      <w:r w:rsidRPr="00CE3AD1">
        <w:rPr>
          <w:rFonts w:ascii="Bookman Old Style" w:hAnsi="Bookman Old Style"/>
          <w:spacing w:val="88"/>
          <w:sz w:val="24"/>
          <w:szCs w:val="24"/>
        </w:rPr>
        <w:t xml:space="preserve"> </w:t>
      </w:r>
      <w:r w:rsidRPr="00CE3AD1">
        <w:rPr>
          <w:rFonts w:ascii="Bookman Old Style" w:hAnsi="Bookman Old Style"/>
          <w:sz w:val="24"/>
          <w:szCs w:val="24"/>
        </w:rPr>
        <w:t>mining</w:t>
      </w:r>
      <w:r w:rsidRPr="00CE3AD1">
        <w:rPr>
          <w:rFonts w:ascii="Bookman Old Style" w:hAnsi="Bookman Old Style"/>
          <w:spacing w:val="88"/>
          <w:sz w:val="24"/>
          <w:szCs w:val="24"/>
        </w:rPr>
        <w:t xml:space="preserve"> </w:t>
      </w:r>
      <w:r w:rsidRPr="00CE3AD1">
        <w:rPr>
          <w:rFonts w:ascii="Bookman Old Style" w:hAnsi="Bookman Old Style"/>
          <w:spacing w:val="1"/>
          <w:sz w:val="24"/>
          <w:szCs w:val="24"/>
        </w:rPr>
        <w:t>a</w:t>
      </w:r>
      <w:r w:rsidRPr="00CE3AD1">
        <w:rPr>
          <w:rFonts w:ascii="Bookman Old Style" w:hAnsi="Bookman Old Style"/>
          <w:sz w:val="24"/>
          <w:szCs w:val="24"/>
        </w:rPr>
        <w:t>nd</w:t>
      </w:r>
      <w:r w:rsidRPr="00CE3AD1">
        <w:rPr>
          <w:rFonts w:ascii="Bookman Old Style" w:hAnsi="Bookman Old Style"/>
          <w:spacing w:val="88"/>
          <w:sz w:val="24"/>
          <w:szCs w:val="24"/>
        </w:rPr>
        <w:t xml:space="preserve"> </w:t>
      </w:r>
      <w:r w:rsidRPr="00CE3AD1">
        <w:rPr>
          <w:rFonts w:ascii="Bookman Old Style" w:hAnsi="Bookman Old Style"/>
          <w:sz w:val="24"/>
          <w:szCs w:val="24"/>
        </w:rPr>
        <w:t>quar</w:t>
      </w:r>
      <w:r w:rsidRPr="00CE3AD1">
        <w:rPr>
          <w:rFonts w:ascii="Bookman Old Style" w:hAnsi="Bookman Old Style"/>
          <w:spacing w:val="3"/>
          <w:sz w:val="24"/>
          <w:szCs w:val="24"/>
        </w:rPr>
        <w:t>r</w:t>
      </w:r>
      <w:r w:rsidRPr="00CE3AD1">
        <w:rPr>
          <w:rFonts w:ascii="Bookman Old Style" w:hAnsi="Bookman Old Style"/>
          <w:sz w:val="24"/>
          <w:szCs w:val="24"/>
        </w:rPr>
        <w:t>y</w:t>
      </w:r>
      <w:r w:rsidRPr="00CE3AD1">
        <w:rPr>
          <w:rFonts w:ascii="Bookman Old Style" w:hAnsi="Bookman Old Style"/>
          <w:spacing w:val="87"/>
          <w:sz w:val="24"/>
          <w:szCs w:val="24"/>
        </w:rPr>
        <w:t xml:space="preserve"> </w:t>
      </w:r>
      <w:r w:rsidRPr="00CE3AD1">
        <w:rPr>
          <w:rFonts w:ascii="Bookman Old Style" w:hAnsi="Bookman Old Style"/>
          <w:sz w:val="24"/>
          <w:szCs w:val="24"/>
        </w:rPr>
        <w:t>wil</w:t>
      </w:r>
      <w:r w:rsidRPr="00CE3AD1">
        <w:rPr>
          <w:rFonts w:ascii="Bookman Old Style" w:hAnsi="Bookman Old Style"/>
          <w:spacing w:val="1"/>
          <w:sz w:val="24"/>
          <w:szCs w:val="24"/>
        </w:rPr>
        <w:t>l</w:t>
      </w:r>
      <w:r w:rsidRPr="00CE3AD1">
        <w:rPr>
          <w:rFonts w:ascii="Bookman Old Style" w:hAnsi="Bookman Old Style"/>
          <w:spacing w:val="88"/>
          <w:sz w:val="24"/>
          <w:szCs w:val="24"/>
        </w:rPr>
        <w:t xml:space="preserve"> </w:t>
      </w:r>
      <w:r w:rsidRPr="00CE3AD1">
        <w:rPr>
          <w:rFonts w:ascii="Bookman Old Style" w:hAnsi="Bookman Old Style"/>
          <w:sz w:val="24"/>
          <w:szCs w:val="24"/>
        </w:rPr>
        <w:t>be emphasiz</w:t>
      </w:r>
      <w:r w:rsidRPr="00CE3AD1">
        <w:rPr>
          <w:rFonts w:ascii="Bookman Old Style" w:hAnsi="Bookman Old Style"/>
          <w:spacing w:val="-1"/>
          <w:sz w:val="24"/>
          <w:szCs w:val="24"/>
        </w:rPr>
        <w:t>e</w:t>
      </w:r>
      <w:r w:rsidRPr="00CE3AD1">
        <w:rPr>
          <w:rFonts w:ascii="Bookman Old Style" w:hAnsi="Bookman Old Style"/>
          <w:sz w:val="24"/>
          <w:szCs w:val="24"/>
        </w:rPr>
        <w:t xml:space="preserve">d; </w:t>
      </w:r>
    </w:p>
    <w:p w:rsidR="00212A43" w:rsidRPr="00CE3AD1" w:rsidRDefault="00212A43" w:rsidP="00770FD4">
      <w:pPr>
        <w:pStyle w:val="ListParagraph"/>
        <w:widowControl w:val="0"/>
        <w:numPr>
          <w:ilvl w:val="0"/>
          <w:numId w:val="110"/>
        </w:numPr>
        <w:autoSpaceDE w:val="0"/>
        <w:autoSpaceDN w:val="0"/>
        <w:adjustRightInd w:val="0"/>
        <w:spacing w:after="148" w:line="360" w:lineRule="auto"/>
        <w:ind w:right="806"/>
        <w:jc w:val="both"/>
        <w:rPr>
          <w:rFonts w:ascii="Bookman Old Style" w:hAnsi="Bookman Old Style"/>
          <w:sz w:val="24"/>
          <w:szCs w:val="24"/>
        </w:rPr>
      </w:pPr>
      <w:r w:rsidRPr="00CE3AD1">
        <w:rPr>
          <w:rFonts w:ascii="Bookman Old Style" w:hAnsi="Bookman Old Style"/>
          <w:sz w:val="24"/>
          <w:szCs w:val="24"/>
        </w:rPr>
        <w:t>Environment</w:t>
      </w:r>
      <w:r w:rsidRPr="00CE3AD1">
        <w:rPr>
          <w:rFonts w:ascii="Bookman Old Style" w:hAnsi="Bookman Old Style"/>
          <w:spacing w:val="70"/>
          <w:sz w:val="24"/>
          <w:szCs w:val="24"/>
        </w:rPr>
        <w:t xml:space="preserve"> </w:t>
      </w:r>
      <w:r w:rsidRPr="00CE3AD1">
        <w:rPr>
          <w:rFonts w:ascii="Bookman Old Style" w:hAnsi="Bookman Old Style"/>
          <w:sz w:val="24"/>
          <w:szCs w:val="24"/>
        </w:rPr>
        <w:t>conser</w:t>
      </w:r>
      <w:r w:rsidRPr="00CE3AD1">
        <w:rPr>
          <w:rFonts w:ascii="Bookman Old Style" w:hAnsi="Bookman Old Style"/>
          <w:spacing w:val="1"/>
          <w:sz w:val="24"/>
          <w:szCs w:val="24"/>
        </w:rPr>
        <w:t>v</w:t>
      </w:r>
      <w:r w:rsidRPr="00CE3AD1">
        <w:rPr>
          <w:rFonts w:ascii="Bookman Old Style" w:hAnsi="Bookman Old Style"/>
          <w:sz w:val="24"/>
          <w:szCs w:val="24"/>
        </w:rPr>
        <w:t>ation</w:t>
      </w:r>
      <w:r w:rsidRPr="00CE3AD1">
        <w:rPr>
          <w:rFonts w:ascii="Bookman Old Style" w:hAnsi="Bookman Old Style"/>
          <w:spacing w:val="70"/>
          <w:sz w:val="24"/>
          <w:szCs w:val="24"/>
        </w:rPr>
        <w:t xml:space="preserve"> </w:t>
      </w:r>
      <w:r w:rsidRPr="00CE3AD1">
        <w:rPr>
          <w:rFonts w:ascii="Bookman Old Style" w:hAnsi="Bookman Old Style"/>
          <w:sz w:val="24"/>
          <w:szCs w:val="24"/>
        </w:rPr>
        <w:t>and</w:t>
      </w:r>
      <w:r w:rsidRPr="00CE3AD1">
        <w:rPr>
          <w:rFonts w:ascii="Bookman Old Style" w:hAnsi="Bookman Old Style"/>
          <w:spacing w:val="71"/>
          <w:sz w:val="24"/>
          <w:szCs w:val="24"/>
        </w:rPr>
        <w:t xml:space="preserve"> </w:t>
      </w:r>
      <w:r w:rsidRPr="00CE3AD1">
        <w:rPr>
          <w:rFonts w:ascii="Bookman Old Style" w:hAnsi="Bookman Old Style"/>
          <w:sz w:val="24"/>
          <w:szCs w:val="24"/>
        </w:rPr>
        <w:t>regu</w:t>
      </w:r>
      <w:r w:rsidRPr="00CE3AD1">
        <w:rPr>
          <w:rFonts w:ascii="Bookman Old Style" w:hAnsi="Bookman Old Style"/>
          <w:spacing w:val="2"/>
          <w:sz w:val="24"/>
          <w:szCs w:val="24"/>
        </w:rPr>
        <w:t>l</w:t>
      </w:r>
      <w:r w:rsidRPr="00CE3AD1">
        <w:rPr>
          <w:rFonts w:ascii="Bookman Old Style" w:hAnsi="Bookman Old Style"/>
          <w:sz w:val="24"/>
          <w:szCs w:val="24"/>
        </w:rPr>
        <w:t>ato</w:t>
      </w:r>
      <w:r w:rsidRPr="00CE3AD1">
        <w:rPr>
          <w:rFonts w:ascii="Bookman Old Style" w:hAnsi="Bookman Old Style"/>
          <w:spacing w:val="4"/>
          <w:sz w:val="24"/>
          <w:szCs w:val="24"/>
        </w:rPr>
        <w:t>r</w:t>
      </w:r>
      <w:r w:rsidRPr="00CE3AD1">
        <w:rPr>
          <w:rFonts w:ascii="Bookman Old Style" w:hAnsi="Bookman Old Style"/>
          <w:sz w:val="24"/>
          <w:szCs w:val="24"/>
        </w:rPr>
        <w:t>y</w:t>
      </w:r>
      <w:r w:rsidRPr="00CE3AD1">
        <w:rPr>
          <w:rFonts w:ascii="Bookman Old Style" w:hAnsi="Bookman Old Style"/>
          <w:spacing w:val="71"/>
          <w:sz w:val="24"/>
          <w:szCs w:val="24"/>
        </w:rPr>
        <w:t xml:space="preserve"> </w:t>
      </w:r>
      <w:r w:rsidRPr="00CE3AD1">
        <w:rPr>
          <w:rFonts w:ascii="Bookman Old Style" w:hAnsi="Bookman Old Style"/>
          <w:sz w:val="24"/>
          <w:szCs w:val="24"/>
        </w:rPr>
        <w:t>sta</w:t>
      </w:r>
      <w:r w:rsidRPr="00CE3AD1">
        <w:rPr>
          <w:rFonts w:ascii="Bookman Old Style" w:hAnsi="Bookman Old Style"/>
          <w:spacing w:val="1"/>
          <w:sz w:val="24"/>
          <w:szCs w:val="24"/>
        </w:rPr>
        <w:t>n</w:t>
      </w:r>
      <w:r w:rsidRPr="00CE3AD1">
        <w:rPr>
          <w:rFonts w:ascii="Bookman Old Style" w:hAnsi="Bookman Old Style"/>
          <w:sz w:val="24"/>
          <w:szCs w:val="24"/>
        </w:rPr>
        <w:t>dards</w:t>
      </w:r>
      <w:r w:rsidRPr="00CE3AD1">
        <w:rPr>
          <w:rFonts w:ascii="Bookman Old Style" w:hAnsi="Bookman Old Style"/>
          <w:spacing w:val="71"/>
          <w:sz w:val="24"/>
          <w:szCs w:val="24"/>
        </w:rPr>
        <w:t xml:space="preserve"> </w:t>
      </w:r>
      <w:r w:rsidRPr="00CE3AD1">
        <w:rPr>
          <w:rFonts w:ascii="Bookman Old Style" w:hAnsi="Bookman Old Style"/>
          <w:sz w:val="24"/>
          <w:szCs w:val="24"/>
        </w:rPr>
        <w:t>will</w:t>
      </w:r>
      <w:r w:rsidRPr="00CE3AD1">
        <w:rPr>
          <w:rFonts w:ascii="Bookman Old Style" w:hAnsi="Bookman Old Style"/>
          <w:spacing w:val="71"/>
          <w:sz w:val="24"/>
          <w:szCs w:val="24"/>
        </w:rPr>
        <w:t xml:space="preserve"> </w:t>
      </w:r>
      <w:r w:rsidRPr="00CE3AD1">
        <w:rPr>
          <w:rFonts w:ascii="Bookman Old Style" w:hAnsi="Bookman Old Style"/>
          <w:sz w:val="24"/>
          <w:szCs w:val="24"/>
        </w:rPr>
        <w:t>be</w:t>
      </w:r>
      <w:r w:rsidRPr="00CE3AD1">
        <w:rPr>
          <w:rFonts w:ascii="Bookman Old Style" w:hAnsi="Bookman Old Style"/>
          <w:spacing w:val="71"/>
          <w:sz w:val="24"/>
          <w:szCs w:val="24"/>
        </w:rPr>
        <w:t xml:space="preserve"> </w:t>
      </w:r>
      <w:r w:rsidRPr="00CE3AD1">
        <w:rPr>
          <w:rFonts w:ascii="Bookman Old Style" w:hAnsi="Bookman Old Style"/>
          <w:sz w:val="24"/>
          <w:szCs w:val="24"/>
        </w:rPr>
        <w:t>promote</w:t>
      </w:r>
      <w:r w:rsidRPr="00CE3AD1">
        <w:rPr>
          <w:rFonts w:ascii="Bookman Old Style" w:hAnsi="Bookman Old Style"/>
          <w:spacing w:val="1"/>
          <w:sz w:val="24"/>
          <w:szCs w:val="24"/>
        </w:rPr>
        <w:t>d</w:t>
      </w:r>
      <w:r w:rsidRPr="00CE3AD1">
        <w:rPr>
          <w:rFonts w:ascii="Bookman Old Style" w:hAnsi="Bookman Old Style"/>
          <w:spacing w:val="72"/>
          <w:sz w:val="24"/>
          <w:szCs w:val="24"/>
        </w:rPr>
        <w:t xml:space="preserve"> </w:t>
      </w:r>
      <w:r w:rsidRPr="00CE3AD1">
        <w:rPr>
          <w:rFonts w:ascii="Bookman Old Style" w:hAnsi="Bookman Old Style"/>
          <w:sz w:val="24"/>
          <w:szCs w:val="24"/>
        </w:rPr>
        <w:t>in</w:t>
      </w:r>
      <w:r w:rsidRPr="00CE3AD1">
        <w:rPr>
          <w:rFonts w:ascii="Bookman Old Style" w:hAnsi="Bookman Old Style"/>
          <w:spacing w:val="71"/>
          <w:sz w:val="24"/>
          <w:szCs w:val="24"/>
        </w:rPr>
        <w:t xml:space="preserve"> </w:t>
      </w:r>
      <w:r w:rsidRPr="00CE3AD1">
        <w:rPr>
          <w:rFonts w:ascii="Bookman Old Style" w:hAnsi="Bookman Old Style"/>
          <w:sz w:val="24"/>
          <w:szCs w:val="24"/>
        </w:rPr>
        <w:t>the</w:t>
      </w:r>
      <w:r w:rsidRPr="00CE3AD1">
        <w:rPr>
          <w:rFonts w:ascii="Bookman Old Style" w:hAnsi="Bookman Old Style"/>
          <w:spacing w:val="72"/>
          <w:sz w:val="24"/>
          <w:szCs w:val="24"/>
        </w:rPr>
        <w:t xml:space="preserve"> </w:t>
      </w:r>
      <w:r w:rsidRPr="00CE3AD1">
        <w:rPr>
          <w:rFonts w:ascii="Bookman Old Style" w:hAnsi="Bookman Old Style"/>
          <w:sz w:val="24"/>
          <w:szCs w:val="24"/>
        </w:rPr>
        <w:t>pro</w:t>
      </w:r>
      <w:r w:rsidRPr="00CE3AD1">
        <w:rPr>
          <w:rFonts w:ascii="Bookman Old Style" w:hAnsi="Bookman Old Style"/>
          <w:spacing w:val="1"/>
          <w:sz w:val="24"/>
          <w:szCs w:val="24"/>
        </w:rPr>
        <w:t>c</w:t>
      </w:r>
      <w:r w:rsidRPr="00CE3AD1">
        <w:rPr>
          <w:rFonts w:ascii="Bookman Old Style" w:hAnsi="Bookman Old Style"/>
          <w:sz w:val="24"/>
          <w:szCs w:val="24"/>
        </w:rPr>
        <w:t>ess</w:t>
      </w:r>
      <w:r w:rsidRPr="00CE3AD1">
        <w:rPr>
          <w:rFonts w:ascii="Bookman Old Style" w:hAnsi="Bookman Old Style"/>
          <w:spacing w:val="72"/>
          <w:sz w:val="24"/>
          <w:szCs w:val="24"/>
        </w:rPr>
        <w:t xml:space="preserve"> </w:t>
      </w:r>
      <w:r w:rsidRPr="00CE3AD1">
        <w:rPr>
          <w:rFonts w:ascii="Bookman Old Style" w:hAnsi="Bookman Old Style"/>
          <w:sz w:val="24"/>
          <w:szCs w:val="24"/>
        </w:rPr>
        <w:t>o</w:t>
      </w:r>
      <w:r w:rsidRPr="00CE3AD1">
        <w:rPr>
          <w:rFonts w:ascii="Bookman Old Style" w:hAnsi="Bookman Old Style"/>
          <w:spacing w:val="2"/>
          <w:sz w:val="24"/>
          <w:szCs w:val="24"/>
        </w:rPr>
        <w:t>f</w:t>
      </w:r>
      <w:r w:rsidRPr="00CE3AD1">
        <w:rPr>
          <w:rFonts w:ascii="Bookman Old Style" w:hAnsi="Bookman Old Style"/>
          <w:sz w:val="24"/>
          <w:szCs w:val="24"/>
        </w:rPr>
        <w:t xml:space="preserve"> buildin</w:t>
      </w:r>
      <w:r w:rsidRPr="00CE3AD1">
        <w:rPr>
          <w:rFonts w:ascii="Bookman Old Style" w:hAnsi="Bookman Old Style"/>
          <w:spacing w:val="-1"/>
          <w:sz w:val="24"/>
          <w:szCs w:val="24"/>
        </w:rPr>
        <w:t>g</w:t>
      </w:r>
      <w:r w:rsidRPr="00CE3AD1">
        <w:rPr>
          <w:rFonts w:ascii="Bookman Old Style" w:hAnsi="Bookman Old Style"/>
          <w:sz w:val="24"/>
          <w:szCs w:val="24"/>
        </w:rPr>
        <w:t xml:space="preserve"> a clean environment in mined sites</w:t>
      </w:r>
      <w:r w:rsidRPr="00CE3AD1">
        <w:rPr>
          <w:rFonts w:ascii="Bookman Old Style" w:hAnsi="Bookman Old Style"/>
          <w:spacing w:val="-2"/>
          <w:sz w:val="24"/>
          <w:szCs w:val="24"/>
        </w:rPr>
        <w:t>;</w:t>
      </w:r>
      <w:r w:rsidRPr="00CE3AD1">
        <w:rPr>
          <w:rFonts w:ascii="Bookman Old Style" w:hAnsi="Bookman Old Style"/>
          <w:sz w:val="24"/>
          <w:szCs w:val="24"/>
        </w:rPr>
        <w:t xml:space="preserve"> </w:t>
      </w:r>
    </w:p>
    <w:p w:rsidR="00212A43" w:rsidRPr="00CE3AD1" w:rsidRDefault="00212A43" w:rsidP="00770FD4">
      <w:pPr>
        <w:pStyle w:val="ListParagraph"/>
        <w:widowControl w:val="0"/>
        <w:numPr>
          <w:ilvl w:val="0"/>
          <w:numId w:val="110"/>
        </w:numPr>
        <w:autoSpaceDE w:val="0"/>
        <w:autoSpaceDN w:val="0"/>
        <w:adjustRightInd w:val="0"/>
        <w:spacing w:after="1" w:line="360" w:lineRule="auto"/>
        <w:ind w:right="806"/>
        <w:jc w:val="both"/>
        <w:rPr>
          <w:rFonts w:ascii="Bookman Old Style" w:hAnsi="Bookman Old Style"/>
          <w:w w:val="98"/>
          <w:sz w:val="24"/>
          <w:szCs w:val="24"/>
        </w:rPr>
      </w:pPr>
      <w:r w:rsidRPr="00CE3AD1">
        <w:rPr>
          <w:rFonts w:ascii="Bookman Old Style" w:hAnsi="Bookman Old Style"/>
          <w:spacing w:val="-1"/>
          <w:sz w:val="24"/>
          <w:szCs w:val="24"/>
        </w:rPr>
        <w:t>I</w:t>
      </w:r>
      <w:r w:rsidRPr="00CE3AD1">
        <w:rPr>
          <w:rFonts w:ascii="Bookman Old Style" w:hAnsi="Bookman Old Style"/>
          <w:sz w:val="24"/>
          <w:szCs w:val="24"/>
        </w:rPr>
        <w:t xml:space="preserve">mplement public places </w:t>
      </w:r>
      <w:r w:rsidRPr="00CE3AD1">
        <w:rPr>
          <w:rFonts w:ascii="Bookman Old Style" w:hAnsi="Bookman Old Style"/>
          <w:spacing w:val="-1"/>
          <w:sz w:val="24"/>
          <w:szCs w:val="24"/>
        </w:rPr>
        <w:t>g</w:t>
      </w:r>
      <w:r w:rsidRPr="00CE3AD1">
        <w:rPr>
          <w:rFonts w:ascii="Bookman Old Style" w:hAnsi="Bookman Old Style"/>
          <w:sz w:val="24"/>
          <w:szCs w:val="24"/>
        </w:rPr>
        <w:t>reenin</w:t>
      </w:r>
      <w:r w:rsidRPr="00CE3AD1">
        <w:rPr>
          <w:rFonts w:ascii="Bookman Old Style" w:hAnsi="Bookman Old Style"/>
          <w:spacing w:val="-1"/>
          <w:sz w:val="24"/>
          <w:szCs w:val="24"/>
        </w:rPr>
        <w:t>g</w:t>
      </w:r>
      <w:r w:rsidRPr="00CE3AD1">
        <w:rPr>
          <w:rFonts w:ascii="Bookman Old Style" w:hAnsi="Bookman Old Style"/>
          <w:sz w:val="24"/>
          <w:szCs w:val="24"/>
        </w:rPr>
        <w:t xml:space="preserve"> initiatives</w:t>
      </w:r>
      <w:r w:rsidRPr="00CE3AD1">
        <w:rPr>
          <w:rFonts w:ascii="Bookman Old Style" w:hAnsi="Bookman Old Style"/>
          <w:w w:val="98"/>
          <w:sz w:val="24"/>
          <w:szCs w:val="24"/>
        </w:rPr>
        <w:t xml:space="preserve">. </w:t>
      </w:r>
    </w:p>
    <w:p w:rsidR="00212A43" w:rsidRPr="00CE3AD1"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763" w:name="_Toc405794568"/>
      <w:bookmarkStart w:id="764" w:name="_Toc419380112"/>
      <w:bookmarkStart w:id="765" w:name="_Toc421715368"/>
      <w:r w:rsidRPr="00CE3AD1">
        <w:rPr>
          <w:rFonts w:ascii="Bookman Old Style" w:hAnsi="Bookman Old Style"/>
          <w:szCs w:val="24"/>
        </w:rPr>
        <w:t>Main Implementation Activities</w:t>
      </w:r>
      <w:bookmarkEnd w:id="763"/>
      <w:bookmarkEnd w:id="764"/>
      <w:bookmarkEnd w:id="765"/>
    </w:p>
    <w:p w:rsidR="00212A43" w:rsidRPr="00CE3AD1" w:rsidRDefault="00212A43" w:rsidP="00CE3AD1">
      <w:pPr>
        <w:pStyle w:val="BodyTextIndent2"/>
        <w:spacing w:line="360" w:lineRule="auto"/>
        <w:ind w:left="0"/>
        <w:rPr>
          <w:rFonts w:ascii="Bookman Old Style" w:hAnsi="Bookman Old Style"/>
          <w:color w:val="auto"/>
          <w:sz w:val="24"/>
          <w:szCs w:val="24"/>
        </w:rPr>
      </w:pPr>
      <w:r w:rsidRPr="00CE3AD1">
        <w:rPr>
          <w:rFonts w:ascii="Bookman Old Style" w:hAnsi="Bookman Old Style"/>
          <w:color w:val="auto"/>
          <w:sz w:val="24"/>
          <w:szCs w:val="24"/>
        </w:rPr>
        <w:t>The main project activities include, but not limited to the following:</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Site preparation, including site clearance and leveling for roads and other infrastructure lying</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Excavation works for main building, access roads, and infrastructure works</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Construction of building foundation works</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Construction of superstructures works</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Installation of fittings, internal/utility services</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Development of external works- lighting, water supply, sewerage, drainage, parking</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Landscaping, greening and leveling of sites</w:t>
      </w:r>
    </w:p>
    <w:p w:rsidR="00212A43"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Final inspection of works</w:t>
      </w:r>
    </w:p>
    <w:p w:rsidR="00CE3AD1" w:rsidRPr="00CE3AD1" w:rsidRDefault="00212A43" w:rsidP="00770FD4">
      <w:pPr>
        <w:pStyle w:val="ListParagraph"/>
        <w:numPr>
          <w:ilvl w:val="0"/>
          <w:numId w:val="113"/>
        </w:numPr>
        <w:spacing w:after="0" w:line="360" w:lineRule="auto"/>
        <w:contextualSpacing w:val="0"/>
        <w:jc w:val="both"/>
        <w:rPr>
          <w:rFonts w:ascii="Bookman Old Style" w:hAnsi="Bookman Old Style"/>
          <w:bCs/>
          <w:sz w:val="24"/>
          <w:szCs w:val="24"/>
        </w:rPr>
      </w:pPr>
      <w:r w:rsidRPr="00CE3AD1">
        <w:rPr>
          <w:rFonts w:ascii="Bookman Old Style" w:hAnsi="Bookman Old Style"/>
          <w:bCs/>
          <w:sz w:val="24"/>
          <w:szCs w:val="24"/>
        </w:rPr>
        <w:t>Decommissioning of works</w:t>
      </w:r>
    </w:p>
    <w:p w:rsidR="00212A43" w:rsidRPr="00CE3AD1" w:rsidRDefault="00212A43" w:rsidP="00770FD4">
      <w:pPr>
        <w:pStyle w:val="Heading2"/>
        <w:keepLines/>
        <w:numPr>
          <w:ilvl w:val="1"/>
          <w:numId w:val="196"/>
        </w:numPr>
        <w:spacing w:before="200" w:line="360" w:lineRule="auto"/>
        <w:rPr>
          <w:rFonts w:ascii="Bookman Old Style" w:hAnsi="Bookman Old Style"/>
        </w:rPr>
      </w:pPr>
      <w:bookmarkStart w:id="766" w:name="_Toc405794569"/>
      <w:bookmarkStart w:id="767" w:name="_Toc419380113"/>
      <w:bookmarkStart w:id="768" w:name="_Toc421715369"/>
      <w:r w:rsidRPr="00CE3AD1">
        <w:rPr>
          <w:rFonts w:ascii="Bookman Old Style" w:hAnsi="Bookman Old Style"/>
        </w:rPr>
        <w:t>Introduction and Baseline Information</w:t>
      </w:r>
      <w:bookmarkEnd w:id="766"/>
      <w:bookmarkEnd w:id="767"/>
      <w:bookmarkEnd w:id="768"/>
    </w:p>
    <w:p w:rsidR="00212A43" w:rsidRPr="00CE3AD1"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769" w:name="_Toc332306809"/>
      <w:bookmarkStart w:id="770" w:name="_Toc405794570"/>
      <w:bookmarkStart w:id="771" w:name="_Toc419380114"/>
      <w:bookmarkStart w:id="772" w:name="_Toc421715370"/>
      <w:r w:rsidRPr="00CE3AD1">
        <w:rPr>
          <w:rFonts w:ascii="Bookman Old Style" w:hAnsi="Bookman Old Style"/>
          <w:szCs w:val="24"/>
        </w:rPr>
        <w:t>Methodology</w:t>
      </w:r>
      <w:bookmarkEnd w:id="769"/>
      <w:bookmarkEnd w:id="770"/>
      <w:bookmarkEnd w:id="771"/>
      <w:bookmarkEnd w:id="772"/>
      <w:r w:rsidRPr="00CE3AD1">
        <w:rPr>
          <w:rFonts w:ascii="Bookman Old Style" w:hAnsi="Bookman Old Style"/>
          <w:szCs w:val="24"/>
        </w:rPr>
        <w:t xml:space="preserve"> </w:t>
      </w:r>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773" w:name="_Toc392341559"/>
      <w:bookmarkStart w:id="774" w:name="_Toc392341716"/>
      <w:bookmarkStart w:id="775" w:name="_Toc392488017"/>
      <w:bookmarkStart w:id="776" w:name="_Toc392507042"/>
      <w:bookmarkStart w:id="777" w:name="_Toc392507198"/>
      <w:bookmarkStart w:id="778" w:name="_Toc392523725"/>
      <w:bookmarkStart w:id="779" w:name="_Toc392523868"/>
      <w:bookmarkStart w:id="780" w:name="_Toc392524003"/>
      <w:bookmarkStart w:id="781" w:name="_Toc392524136"/>
      <w:bookmarkStart w:id="782" w:name="_Toc392524267"/>
      <w:bookmarkStart w:id="783" w:name="_Toc392566478"/>
      <w:bookmarkStart w:id="784" w:name="_Toc392566737"/>
      <w:bookmarkStart w:id="785" w:name="_Toc392566865"/>
      <w:bookmarkStart w:id="786" w:name="_Toc392576355"/>
      <w:bookmarkStart w:id="787" w:name="_Toc392577125"/>
      <w:bookmarkStart w:id="788" w:name="_Toc392656985"/>
      <w:bookmarkStart w:id="789" w:name="_Toc392667130"/>
      <w:bookmarkStart w:id="790" w:name="_Toc392667528"/>
      <w:bookmarkStart w:id="791" w:name="_Toc392690362"/>
      <w:bookmarkStart w:id="792" w:name="_Toc392693255"/>
      <w:bookmarkStart w:id="793" w:name="_Toc392693390"/>
      <w:bookmarkStart w:id="794" w:name="_Toc392693526"/>
      <w:bookmarkStart w:id="795" w:name="_Toc392693662"/>
      <w:bookmarkStart w:id="796" w:name="_Toc392694515"/>
      <w:bookmarkStart w:id="797" w:name="_Toc392746831"/>
      <w:bookmarkStart w:id="798" w:name="_Toc392746973"/>
      <w:bookmarkStart w:id="799" w:name="_Toc392750074"/>
      <w:bookmarkStart w:id="800" w:name="_Toc392753112"/>
      <w:bookmarkStart w:id="801" w:name="_Toc392753254"/>
      <w:bookmarkStart w:id="802" w:name="_Toc392755473"/>
      <w:bookmarkStart w:id="803" w:name="_Toc392755650"/>
      <w:bookmarkStart w:id="804" w:name="_Toc392756192"/>
      <w:bookmarkStart w:id="805" w:name="_Toc393359279"/>
      <w:bookmarkStart w:id="806" w:name="_Toc393360090"/>
      <w:bookmarkStart w:id="807" w:name="_Toc394386997"/>
      <w:bookmarkStart w:id="808" w:name="_Toc395006592"/>
      <w:bookmarkStart w:id="809" w:name="_Toc397251286"/>
      <w:bookmarkStart w:id="810" w:name="_Toc397251446"/>
      <w:bookmarkStart w:id="811" w:name="_Toc397252091"/>
      <w:bookmarkStart w:id="812" w:name="_Toc397253548"/>
      <w:bookmarkStart w:id="813" w:name="_Toc397253735"/>
      <w:bookmarkStart w:id="814" w:name="_Toc397253901"/>
      <w:bookmarkStart w:id="815" w:name="_Toc398117425"/>
      <w:bookmarkStart w:id="816" w:name="_Toc398200657"/>
      <w:bookmarkStart w:id="817" w:name="_Toc398213820"/>
      <w:bookmarkStart w:id="818" w:name="_Toc398216136"/>
      <w:bookmarkStart w:id="819" w:name="_Toc398216403"/>
      <w:bookmarkStart w:id="820" w:name="_Toc398216598"/>
      <w:bookmarkStart w:id="821" w:name="_Toc398218986"/>
      <w:bookmarkStart w:id="822" w:name="_Toc405363247"/>
      <w:bookmarkStart w:id="823" w:name="_Toc405794571"/>
      <w:bookmarkStart w:id="824" w:name="_Toc419380115"/>
      <w:bookmarkStart w:id="825" w:name="_Toc419798533"/>
      <w:bookmarkStart w:id="826" w:name="_Toc419798648"/>
      <w:bookmarkStart w:id="827" w:name="_Toc419799469"/>
      <w:bookmarkStart w:id="828" w:name="_Toc419802514"/>
      <w:bookmarkStart w:id="829" w:name="_Toc419807965"/>
      <w:bookmarkStart w:id="830" w:name="_Toc419808666"/>
      <w:bookmarkStart w:id="831" w:name="_Toc419809692"/>
      <w:bookmarkStart w:id="832" w:name="_Toc419812090"/>
      <w:bookmarkStart w:id="833" w:name="_Toc419813408"/>
      <w:bookmarkStart w:id="834" w:name="_Toc419813790"/>
      <w:bookmarkStart w:id="835" w:name="_Toc420006227"/>
      <w:bookmarkStart w:id="836" w:name="_Toc421200564"/>
      <w:bookmarkStart w:id="837" w:name="_Toc421437130"/>
      <w:bookmarkStart w:id="838" w:name="_Toc421712612"/>
      <w:bookmarkStart w:id="839" w:name="_Toc421715371"/>
      <w:bookmarkStart w:id="840" w:name="_Toc332306810"/>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841" w:name="_Toc392341560"/>
      <w:bookmarkStart w:id="842" w:name="_Toc392341717"/>
      <w:bookmarkStart w:id="843" w:name="_Toc392488018"/>
      <w:bookmarkStart w:id="844" w:name="_Toc392507043"/>
      <w:bookmarkStart w:id="845" w:name="_Toc392507199"/>
      <w:bookmarkStart w:id="846" w:name="_Toc392523726"/>
      <w:bookmarkStart w:id="847" w:name="_Toc392523869"/>
      <w:bookmarkStart w:id="848" w:name="_Toc392524004"/>
      <w:bookmarkStart w:id="849" w:name="_Toc392524137"/>
      <w:bookmarkStart w:id="850" w:name="_Toc392524268"/>
      <w:bookmarkStart w:id="851" w:name="_Toc392566479"/>
      <w:bookmarkStart w:id="852" w:name="_Toc392566738"/>
      <w:bookmarkStart w:id="853" w:name="_Toc392566866"/>
      <w:bookmarkStart w:id="854" w:name="_Toc392576356"/>
      <w:bookmarkStart w:id="855" w:name="_Toc392577126"/>
      <w:bookmarkStart w:id="856" w:name="_Toc392656986"/>
      <w:bookmarkStart w:id="857" w:name="_Toc392667131"/>
      <w:bookmarkStart w:id="858" w:name="_Toc392667529"/>
      <w:bookmarkStart w:id="859" w:name="_Toc392690363"/>
      <w:bookmarkStart w:id="860" w:name="_Toc392693256"/>
      <w:bookmarkStart w:id="861" w:name="_Toc392693391"/>
      <w:bookmarkStart w:id="862" w:name="_Toc392693527"/>
      <w:bookmarkStart w:id="863" w:name="_Toc392693663"/>
      <w:bookmarkStart w:id="864" w:name="_Toc392694516"/>
      <w:bookmarkStart w:id="865" w:name="_Toc392746832"/>
      <w:bookmarkStart w:id="866" w:name="_Toc392746974"/>
      <w:bookmarkStart w:id="867" w:name="_Toc392750075"/>
      <w:bookmarkStart w:id="868" w:name="_Toc392753113"/>
      <w:bookmarkStart w:id="869" w:name="_Toc392753255"/>
      <w:bookmarkStart w:id="870" w:name="_Toc392755474"/>
      <w:bookmarkStart w:id="871" w:name="_Toc392755651"/>
      <w:bookmarkStart w:id="872" w:name="_Toc392756193"/>
      <w:bookmarkStart w:id="873" w:name="_Toc393359280"/>
      <w:bookmarkStart w:id="874" w:name="_Toc393360091"/>
      <w:bookmarkStart w:id="875" w:name="_Toc394386998"/>
      <w:bookmarkStart w:id="876" w:name="_Toc395006593"/>
      <w:bookmarkStart w:id="877" w:name="_Toc397251287"/>
      <w:bookmarkStart w:id="878" w:name="_Toc397251447"/>
      <w:bookmarkStart w:id="879" w:name="_Toc397252092"/>
      <w:bookmarkStart w:id="880" w:name="_Toc397253549"/>
      <w:bookmarkStart w:id="881" w:name="_Toc397253736"/>
      <w:bookmarkStart w:id="882" w:name="_Toc397253902"/>
      <w:bookmarkStart w:id="883" w:name="_Toc398117426"/>
      <w:bookmarkStart w:id="884" w:name="_Toc398200658"/>
      <w:bookmarkStart w:id="885" w:name="_Toc398213821"/>
      <w:bookmarkStart w:id="886" w:name="_Toc398216137"/>
      <w:bookmarkStart w:id="887" w:name="_Toc398216404"/>
      <w:bookmarkStart w:id="888" w:name="_Toc398216599"/>
      <w:bookmarkStart w:id="889" w:name="_Toc398218987"/>
      <w:bookmarkStart w:id="890" w:name="_Toc405363248"/>
      <w:bookmarkStart w:id="891" w:name="_Toc405794572"/>
      <w:bookmarkStart w:id="892" w:name="_Toc419380116"/>
      <w:bookmarkStart w:id="893" w:name="_Toc419798534"/>
      <w:bookmarkStart w:id="894" w:name="_Toc419798649"/>
      <w:bookmarkStart w:id="895" w:name="_Toc419799470"/>
      <w:bookmarkStart w:id="896" w:name="_Toc419802515"/>
      <w:bookmarkStart w:id="897" w:name="_Toc419807966"/>
      <w:bookmarkStart w:id="898" w:name="_Toc419808667"/>
      <w:bookmarkStart w:id="899" w:name="_Toc419809693"/>
      <w:bookmarkStart w:id="900" w:name="_Toc419812091"/>
      <w:bookmarkStart w:id="901" w:name="_Toc419813409"/>
      <w:bookmarkStart w:id="902" w:name="_Toc419813791"/>
      <w:bookmarkStart w:id="903" w:name="_Toc420006228"/>
      <w:bookmarkStart w:id="904" w:name="_Toc421200565"/>
      <w:bookmarkStart w:id="905" w:name="_Toc421437131"/>
      <w:bookmarkStart w:id="906" w:name="_Toc421712613"/>
      <w:bookmarkStart w:id="907" w:name="_Toc421715372"/>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908" w:name="_Toc392341561"/>
      <w:bookmarkStart w:id="909" w:name="_Toc392341718"/>
      <w:bookmarkStart w:id="910" w:name="_Toc392488019"/>
      <w:bookmarkStart w:id="911" w:name="_Toc392507044"/>
      <w:bookmarkStart w:id="912" w:name="_Toc392507200"/>
      <w:bookmarkStart w:id="913" w:name="_Toc392523727"/>
      <w:bookmarkStart w:id="914" w:name="_Toc392523870"/>
      <w:bookmarkStart w:id="915" w:name="_Toc392524005"/>
      <w:bookmarkStart w:id="916" w:name="_Toc392524138"/>
      <w:bookmarkStart w:id="917" w:name="_Toc392524269"/>
      <w:bookmarkStart w:id="918" w:name="_Toc392566480"/>
      <w:bookmarkStart w:id="919" w:name="_Toc392566739"/>
      <w:bookmarkStart w:id="920" w:name="_Toc392566867"/>
      <w:bookmarkStart w:id="921" w:name="_Toc392576357"/>
      <w:bookmarkStart w:id="922" w:name="_Toc392577127"/>
      <w:bookmarkStart w:id="923" w:name="_Toc392656987"/>
      <w:bookmarkStart w:id="924" w:name="_Toc392667132"/>
      <w:bookmarkStart w:id="925" w:name="_Toc392667530"/>
      <w:bookmarkStart w:id="926" w:name="_Toc392690364"/>
      <w:bookmarkStart w:id="927" w:name="_Toc392693257"/>
      <w:bookmarkStart w:id="928" w:name="_Toc392693392"/>
      <w:bookmarkStart w:id="929" w:name="_Toc392693528"/>
      <w:bookmarkStart w:id="930" w:name="_Toc392693664"/>
      <w:bookmarkStart w:id="931" w:name="_Toc392694517"/>
      <w:bookmarkStart w:id="932" w:name="_Toc392746833"/>
      <w:bookmarkStart w:id="933" w:name="_Toc392746975"/>
      <w:bookmarkStart w:id="934" w:name="_Toc392750076"/>
      <w:bookmarkStart w:id="935" w:name="_Toc392753114"/>
      <w:bookmarkStart w:id="936" w:name="_Toc392753256"/>
      <w:bookmarkStart w:id="937" w:name="_Toc392755475"/>
      <w:bookmarkStart w:id="938" w:name="_Toc392755652"/>
      <w:bookmarkStart w:id="939" w:name="_Toc392756194"/>
      <w:bookmarkStart w:id="940" w:name="_Toc393359281"/>
      <w:bookmarkStart w:id="941" w:name="_Toc393360092"/>
      <w:bookmarkStart w:id="942" w:name="_Toc394386999"/>
      <w:bookmarkStart w:id="943" w:name="_Toc395006594"/>
      <w:bookmarkStart w:id="944" w:name="_Toc397251288"/>
      <w:bookmarkStart w:id="945" w:name="_Toc397251448"/>
      <w:bookmarkStart w:id="946" w:name="_Toc397252093"/>
      <w:bookmarkStart w:id="947" w:name="_Toc397253550"/>
      <w:bookmarkStart w:id="948" w:name="_Toc397253737"/>
      <w:bookmarkStart w:id="949" w:name="_Toc397253903"/>
      <w:bookmarkStart w:id="950" w:name="_Toc398117427"/>
      <w:bookmarkStart w:id="951" w:name="_Toc398200659"/>
      <w:bookmarkStart w:id="952" w:name="_Toc398213822"/>
      <w:bookmarkStart w:id="953" w:name="_Toc398216138"/>
      <w:bookmarkStart w:id="954" w:name="_Toc398216405"/>
      <w:bookmarkStart w:id="955" w:name="_Toc398216600"/>
      <w:bookmarkStart w:id="956" w:name="_Toc398218988"/>
      <w:bookmarkStart w:id="957" w:name="_Toc405363249"/>
      <w:bookmarkStart w:id="958" w:name="_Toc405794573"/>
      <w:bookmarkStart w:id="959" w:name="_Toc419380117"/>
      <w:bookmarkStart w:id="960" w:name="_Toc419798535"/>
      <w:bookmarkStart w:id="961" w:name="_Toc419798650"/>
      <w:bookmarkStart w:id="962" w:name="_Toc419799471"/>
      <w:bookmarkStart w:id="963" w:name="_Toc419802516"/>
      <w:bookmarkStart w:id="964" w:name="_Toc419807967"/>
      <w:bookmarkStart w:id="965" w:name="_Toc419808668"/>
      <w:bookmarkStart w:id="966" w:name="_Toc419809694"/>
      <w:bookmarkStart w:id="967" w:name="_Toc419812092"/>
      <w:bookmarkStart w:id="968" w:name="_Toc419813410"/>
      <w:bookmarkStart w:id="969" w:name="_Toc419813792"/>
      <w:bookmarkStart w:id="970" w:name="_Toc420006229"/>
      <w:bookmarkStart w:id="971" w:name="_Toc421200566"/>
      <w:bookmarkStart w:id="972" w:name="_Toc421437132"/>
      <w:bookmarkStart w:id="973" w:name="_Toc421712614"/>
      <w:bookmarkStart w:id="974" w:name="_Toc421715373"/>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975" w:name="_Toc392341562"/>
      <w:bookmarkStart w:id="976" w:name="_Toc392341719"/>
      <w:bookmarkStart w:id="977" w:name="_Toc392488020"/>
      <w:bookmarkStart w:id="978" w:name="_Toc392507045"/>
      <w:bookmarkStart w:id="979" w:name="_Toc392507201"/>
      <w:bookmarkStart w:id="980" w:name="_Toc392523728"/>
      <w:bookmarkStart w:id="981" w:name="_Toc392523871"/>
      <w:bookmarkStart w:id="982" w:name="_Toc392524006"/>
      <w:bookmarkStart w:id="983" w:name="_Toc392524139"/>
      <w:bookmarkStart w:id="984" w:name="_Toc392524270"/>
      <w:bookmarkStart w:id="985" w:name="_Toc392566481"/>
      <w:bookmarkStart w:id="986" w:name="_Toc392566740"/>
      <w:bookmarkStart w:id="987" w:name="_Toc392566868"/>
      <w:bookmarkStart w:id="988" w:name="_Toc392576358"/>
      <w:bookmarkStart w:id="989" w:name="_Toc392577128"/>
      <w:bookmarkStart w:id="990" w:name="_Toc392656988"/>
      <w:bookmarkStart w:id="991" w:name="_Toc392667133"/>
      <w:bookmarkStart w:id="992" w:name="_Toc392667531"/>
      <w:bookmarkStart w:id="993" w:name="_Toc392690365"/>
      <w:bookmarkStart w:id="994" w:name="_Toc392693258"/>
      <w:bookmarkStart w:id="995" w:name="_Toc392693393"/>
      <w:bookmarkStart w:id="996" w:name="_Toc392693529"/>
      <w:bookmarkStart w:id="997" w:name="_Toc392693665"/>
      <w:bookmarkStart w:id="998" w:name="_Toc392694518"/>
      <w:bookmarkStart w:id="999" w:name="_Toc392746834"/>
      <w:bookmarkStart w:id="1000" w:name="_Toc392746976"/>
      <w:bookmarkStart w:id="1001" w:name="_Toc392750077"/>
      <w:bookmarkStart w:id="1002" w:name="_Toc392753115"/>
      <w:bookmarkStart w:id="1003" w:name="_Toc392753257"/>
      <w:bookmarkStart w:id="1004" w:name="_Toc392755476"/>
      <w:bookmarkStart w:id="1005" w:name="_Toc392755653"/>
      <w:bookmarkStart w:id="1006" w:name="_Toc392756195"/>
      <w:bookmarkStart w:id="1007" w:name="_Toc393359282"/>
      <w:bookmarkStart w:id="1008" w:name="_Toc393360093"/>
      <w:bookmarkStart w:id="1009" w:name="_Toc394387000"/>
      <w:bookmarkStart w:id="1010" w:name="_Toc395006595"/>
      <w:bookmarkStart w:id="1011" w:name="_Toc397251289"/>
      <w:bookmarkStart w:id="1012" w:name="_Toc397251449"/>
      <w:bookmarkStart w:id="1013" w:name="_Toc397252094"/>
      <w:bookmarkStart w:id="1014" w:name="_Toc397253551"/>
      <w:bookmarkStart w:id="1015" w:name="_Toc397253738"/>
      <w:bookmarkStart w:id="1016" w:name="_Toc397253904"/>
      <w:bookmarkStart w:id="1017" w:name="_Toc398117428"/>
      <w:bookmarkStart w:id="1018" w:name="_Toc398200660"/>
      <w:bookmarkStart w:id="1019" w:name="_Toc398213823"/>
      <w:bookmarkStart w:id="1020" w:name="_Toc398216139"/>
      <w:bookmarkStart w:id="1021" w:name="_Toc398216406"/>
      <w:bookmarkStart w:id="1022" w:name="_Toc398216601"/>
      <w:bookmarkStart w:id="1023" w:name="_Toc398218989"/>
      <w:bookmarkStart w:id="1024" w:name="_Toc405363250"/>
      <w:bookmarkStart w:id="1025" w:name="_Toc405794574"/>
      <w:bookmarkStart w:id="1026" w:name="_Toc419380118"/>
      <w:bookmarkStart w:id="1027" w:name="_Toc419798536"/>
      <w:bookmarkStart w:id="1028" w:name="_Toc419798651"/>
      <w:bookmarkStart w:id="1029" w:name="_Toc419799472"/>
      <w:bookmarkStart w:id="1030" w:name="_Toc419802517"/>
      <w:bookmarkStart w:id="1031" w:name="_Toc419807968"/>
      <w:bookmarkStart w:id="1032" w:name="_Toc419808669"/>
      <w:bookmarkStart w:id="1033" w:name="_Toc419809695"/>
      <w:bookmarkStart w:id="1034" w:name="_Toc419812093"/>
      <w:bookmarkStart w:id="1035" w:name="_Toc419813411"/>
      <w:bookmarkStart w:id="1036" w:name="_Toc419813793"/>
      <w:bookmarkStart w:id="1037" w:name="_Toc420006230"/>
      <w:bookmarkStart w:id="1038" w:name="_Toc421200567"/>
      <w:bookmarkStart w:id="1039" w:name="_Toc421437133"/>
      <w:bookmarkStart w:id="1040" w:name="_Toc421712615"/>
      <w:bookmarkStart w:id="1041" w:name="_Toc4217153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1042" w:name="_Toc392341563"/>
      <w:bookmarkStart w:id="1043" w:name="_Toc392341720"/>
      <w:bookmarkStart w:id="1044" w:name="_Toc392488021"/>
      <w:bookmarkStart w:id="1045" w:name="_Toc392507046"/>
      <w:bookmarkStart w:id="1046" w:name="_Toc392507202"/>
      <w:bookmarkStart w:id="1047" w:name="_Toc392523729"/>
      <w:bookmarkStart w:id="1048" w:name="_Toc392523872"/>
      <w:bookmarkStart w:id="1049" w:name="_Toc392524007"/>
      <w:bookmarkStart w:id="1050" w:name="_Toc392524140"/>
      <w:bookmarkStart w:id="1051" w:name="_Toc392524271"/>
      <w:bookmarkStart w:id="1052" w:name="_Toc392566482"/>
      <w:bookmarkStart w:id="1053" w:name="_Toc392566741"/>
      <w:bookmarkStart w:id="1054" w:name="_Toc392566869"/>
      <w:bookmarkStart w:id="1055" w:name="_Toc392576359"/>
      <w:bookmarkStart w:id="1056" w:name="_Toc392577129"/>
      <w:bookmarkStart w:id="1057" w:name="_Toc392656989"/>
      <w:bookmarkStart w:id="1058" w:name="_Toc392667134"/>
      <w:bookmarkStart w:id="1059" w:name="_Toc392667532"/>
      <w:bookmarkStart w:id="1060" w:name="_Toc392690366"/>
      <w:bookmarkStart w:id="1061" w:name="_Toc392693259"/>
      <w:bookmarkStart w:id="1062" w:name="_Toc392693394"/>
      <w:bookmarkStart w:id="1063" w:name="_Toc392693530"/>
      <w:bookmarkStart w:id="1064" w:name="_Toc392693666"/>
      <w:bookmarkStart w:id="1065" w:name="_Toc392694519"/>
      <w:bookmarkStart w:id="1066" w:name="_Toc392746835"/>
      <w:bookmarkStart w:id="1067" w:name="_Toc392746977"/>
      <w:bookmarkStart w:id="1068" w:name="_Toc392750078"/>
      <w:bookmarkStart w:id="1069" w:name="_Toc392753116"/>
      <w:bookmarkStart w:id="1070" w:name="_Toc392753258"/>
      <w:bookmarkStart w:id="1071" w:name="_Toc392755477"/>
      <w:bookmarkStart w:id="1072" w:name="_Toc392755654"/>
      <w:bookmarkStart w:id="1073" w:name="_Toc392756196"/>
      <w:bookmarkStart w:id="1074" w:name="_Toc393359283"/>
      <w:bookmarkStart w:id="1075" w:name="_Toc393360094"/>
      <w:bookmarkStart w:id="1076" w:name="_Toc394387001"/>
      <w:bookmarkStart w:id="1077" w:name="_Toc395006596"/>
      <w:bookmarkStart w:id="1078" w:name="_Toc397251290"/>
      <w:bookmarkStart w:id="1079" w:name="_Toc397251450"/>
      <w:bookmarkStart w:id="1080" w:name="_Toc397252095"/>
      <w:bookmarkStart w:id="1081" w:name="_Toc397253552"/>
      <w:bookmarkStart w:id="1082" w:name="_Toc397253739"/>
      <w:bookmarkStart w:id="1083" w:name="_Toc397253905"/>
      <w:bookmarkStart w:id="1084" w:name="_Toc398117429"/>
      <w:bookmarkStart w:id="1085" w:name="_Toc398200661"/>
      <w:bookmarkStart w:id="1086" w:name="_Toc398213824"/>
      <w:bookmarkStart w:id="1087" w:name="_Toc398216140"/>
      <w:bookmarkStart w:id="1088" w:name="_Toc398216407"/>
      <w:bookmarkStart w:id="1089" w:name="_Toc398216602"/>
      <w:bookmarkStart w:id="1090" w:name="_Toc398218990"/>
      <w:bookmarkStart w:id="1091" w:name="_Toc405363251"/>
      <w:bookmarkStart w:id="1092" w:name="_Toc405794575"/>
      <w:bookmarkStart w:id="1093" w:name="_Toc419380119"/>
      <w:bookmarkStart w:id="1094" w:name="_Toc419798537"/>
      <w:bookmarkStart w:id="1095" w:name="_Toc419798652"/>
      <w:bookmarkStart w:id="1096" w:name="_Toc419799473"/>
      <w:bookmarkStart w:id="1097" w:name="_Toc419802518"/>
      <w:bookmarkStart w:id="1098" w:name="_Toc419807969"/>
      <w:bookmarkStart w:id="1099" w:name="_Toc419808670"/>
      <w:bookmarkStart w:id="1100" w:name="_Toc419809696"/>
      <w:bookmarkStart w:id="1101" w:name="_Toc419812094"/>
      <w:bookmarkStart w:id="1102" w:name="_Toc419813412"/>
      <w:bookmarkStart w:id="1103" w:name="_Toc419813794"/>
      <w:bookmarkStart w:id="1104" w:name="_Toc420006231"/>
      <w:bookmarkStart w:id="1105" w:name="_Toc421200568"/>
      <w:bookmarkStart w:id="1106" w:name="_Toc421437134"/>
      <w:bookmarkStart w:id="1107" w:name="_Toc421712616"/>
      <w:bookmarkStart w:id="1108" w:name="_Toc421715375"/>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1109" w:name="_Toc392341564"/>
      <w:bookmarkStart w:id="1110" w:name="_Toc392341721"/>
      <w:bookmarkStart w:id="1111" w:name="_Toc392488022"/>
      <w:bookmarkStart w:id="1112" w:name="_Toc392507047"/>
      <w:bookmarkStart w:id="1113" w:name="_Toc392507203"/>
      <w:bookmarkStart w:id="1114" w:name="_Toc392523730"/>
      <w:bookmarkStart w:id="1115" w:name="_Toc392523873"/>
      <w:bookmarkStart w:id="1116" w:name="_Toc392524008"/>
      <w:bookmarkStart w:id="1117" w:name="_Toc392524141"/>
      <w:bookmarkStart w:id="1118" w:name="_Toc392524272"/>
      <w:bookmarkStart w:id="1119" w:name="_Toc392566483"/>
      <w:bookmarkStart w:id="1120" w:name="_Toc392566742"/>
      <w:bookmarkStart w:id="1121" w:name="_Toc392566870"/>
      <w:bookmarkStart w:id="1122" w:name="_Toc392576360"/>
      <w:bookmarkStart w:id="1123" w:name="_Toc392577130"/>
      <w:bookmarkStart w:id="1124" w:name="_Toc392656990"/>
      <w:bookmarkStart w:id="1125" w:name="_Toc392667135"/>
      <w:bookmarkStart w:id="1126" w:name="_Toc392667533"/>
      <w:bookmarkStart w:id="1127" w:name="_Toc392690367"/>
      <w:bookmarkStart w:id="1128" w:name="_Toc392693260"/>
      <w:bookmarkStart w:id="1129" w:name="_Toc392693395"/>
      <w:bookmarkStart w:id="1130" w:name="_Toc392693531"/>
      <w:bookmarkStart w:id="1131" w:name="_Toc392693667"/>
      <w:bookmarkStart w:id="1132" w:name="_Toc392694520"/>
      <w:bookmarkStart w:id="1133" w:name="_Toc392746836"/>
      <w:bookmarkStart w:id="1134" w:name="_Toc392746978"/>
      <w:bookmarkStart w:id="1135" w:name="_Toc392750079"/>
      <w:bookmarkStart w:id="1136" w:name="_Toc392753117"/>
      <w:bookmarkStart w:id="1137" w:name="_Toc392753259"/>
      <w:bookmarkStart w:id="1138" w:name="_Toc392755478"/>
      <w:bookmarkStart w:id="1139" w:name="_Toc392755655"/>
      <w:bookmarkStart w:id="1140" w:name="_Toc392756197"/>
      <w:bookmarkStart w:id="1141" w:name="_Toc393359284"/>
      <w:bookmarkStart w:id="1142" w:name="_Toc393360095"/>
      <w:bookmarkStart w:id="1143" w:name="_Toc394387002"/>
      <w:bookmarkStart w:id="1144" w:name="_Toc395006597"/>
      <w:bookmarkStart w:id="1145" w:name="_Toc397251291"/>
      <w:bookmarkStart w:id="1146" w:name="_Toc397251451"/>
      <w:bookmarkStart w:id="1147" w:name="_Toc397252096"/>
      <w:bookmarkStart w:id="1148" w:name="_Toc397253553"/>
      <w:bookmarkStart w:id="1149" w:name="_Toc397253740"/>
      <w:bookmarkStart w:id="1150" w:name="_Toc397253906"/>
      <w:bookmarkStart w:id="1151" w:name="_Toc398117430"/>
      <w:bookmarkStart w:id="1152" w:name="_Toc398200662"/>
      <w:bookmarkStart w:id="1153" w:name="_Toc398213825"/>
      <w:bookmarkStart w:id="1154" w:name="_Toc398216141"/>
      <w:bookmarkStart w:id="1155" w:name="_Toc398216408"/>
      <w:bookmarkStart w:id="1156" w:name="_Toc398216603"/>
      <w:bookmarkStart w:id="1157" w:name="_Toc398218991"/>
      <w:bookmarkStart w:id="1158" w:name="_Toc405363252"/>
      <w:bookmarkStart w:id="1159" w:name="_Toc405794576"/>
      <w:bookmarkStart w:id="1160" w:name="_Toc419380120"/>
      <w:bookmarkStart w:id="1161" w:name="_Toc419798538"/>
      <w:bookmarkStart w:id="1162" w:name="_Toc419798653"/>
      <w:bookmarkStart w:id="1163" w:name="_Toc419799474"/>
      <w:bookmarkStart w:id="1164" w:name="_Toc419802519"/>
      <w:bookmarkStart w:id="1165" w:name="_Toc419807970"/>
      <w:bookmarkStart w:id="1166" w:name="_Toc419808671"/>
      <w:bookmarkStart w:id="1167" w:name="_Toc419809697"/>
      <w:bookmarkStart w:id="1168" w:name="_Toc419812095"/>
      <w:bookmarkStart w:id="1169" w:name="_Toc419813413"/>
      <w:bookmarkStart w:id="1170" w:name="_Toc419813795"/>
      <w:bookmarkStart w:id="1171" w:name="_Toc420006232"/>
      <w:bookmarkStart w:id="1172" w:name="_Toc421200569"/>
      <w:bookmarkStart w:id="1173" w:name="_Toc421437135"/>
      <w:bookmarkStart w:id="1174" w:name="_Toc421712617"/>
      <w:bookmarkStart w:id="1175" w:name="_Toc421715376"/>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1176" w:name="_Toc392341565"/>
      <w:bookmarkStart w:id="1177" w:name="_Toc392341722"/>
      <w:bookmarkStart w:id="1178" w:name="_Toc392488023"/>
      <w:bookmarkStart w:id="1179" w:name="_Toc392507048"/>
      <w:bookmarkStart w:id="1180" w:name="_Toc392507204"/>
      <w:bookmarkStart w:id="1181" w:name="_Toc392523731"/>
      <w:bookmarkStart w:id="1182" w:name="_Toc392523874"/>
      <w:bookmarkStart w:id="1183" w:name="_Toc392524009"/>
      <w:bookmarkStart w:id="1184" w:name="_Toc392524142"/>
      <w:bookmarkStart w:id="1185" w:name="_Toc392524273"/>
      <w:bookmarkStart w:id="1186" w:name="_Toc392566484"/>
      <w:bookmarkStart w:id="1187" w:name="_Toc392566743"/>
      <w:bookmarkStart w:id="1188" w:name="_Toc392566871"/>
      <w:bookmarkStart w:id="1189" w:name="_Toc392576361"/>
      <w:bookmarkStart w:id="1190" w:name="_Toc392577131"/>
      <w:bookmarkStart w:id="1191" w:name="_Toc392656991"/>
      <w:bookmarkStart w:id="1192" w:name="_Toc392667136"/>
      <w:bookmarkStart w:id="1193" w:name="_Toc392667534"/>
      <w:bookmarkStart w:id="1194" w:name="_Toc392690368"/>
      <w:bookmarkStart w:id="1195" w:name="_Toc392693261"/>
      <w:bookmarkStart w:id="1196" w:name="_Toc392693396"/>
      <w:bookmarkStart w:id="1197" w:name="_Toc392693532"/>
      <w:bookmarkStart w:id="1198" w:name="_Toc392693668"/>
      <w:bookmarkStart w:id="1199" w:name="_Toc392694521"/>
      <w:bookmarkStart w:id="1200" w:name="_Toc392746837"/>
      <w:bookmarkStart w:id="1201" w:name="_Toc392746979"/>
      <w:bookmarkStart w:id="1202" w:name="_Toc392750080"/>
      <w:bookmarkStart w:id="1203" w:name="_Toc392753118"/>
      <w:bookmarkStart w:id="1204" w:name="_Toc392753260"/>
      <w:bookmarkStart w:id="1205" w:name="_Toc392755479"/>
      <w:bookmarkStart w:id="1206" w:name="_Toc392755656"/>
      <w:bookmarkStart w:id="1207" w:name="_Toc392756198"/>
      <w:bookmarkStart w:id="1208" w:name="_Toc393359285"/>
      <w:bookmarkStart w:id="1209" w:name="_Toc393360096"/>
      <w:bookmarkStart w:id="1210" w:name="_Toc394387003"/>
      <w:bookmarkStart w:id="1211" w:name="_Toc395006598"/>
      <w:bookmarkStart w:id="1212" w:name="_Toc397251292"/>
      <w:bookmarkStart w:id="1213" w:name="_Toc397251452"/>
      <w:bookmarkStart w:id="1214" w:name="_Toc397252097"/>
      <w:bookmarkStart w:id="1215" w:name="_Toc397253554"/>
      <w:bookmarkStart w:id="1216" w:name="_Toc397253741"/>
      <w:bookmarkStart w:id="1217" w:name="_Toc397253907"/>
      <w:bookmarkStart w:id="1218" w:name="_Toc398117431"/>
      <w:bookmarkStart w:id="1219" w:name="_Toc398200663"/>
      <w:bookmarkStart w:id="1220" w:name="_Toc398213826"/>
      <w:bookmarkStart w:id="1221" w:name="_Toc398216142"/>
      <w:bookmarkStart w:id="1222" w:name="_Toc398216409"/>
      <w:bookmarkStart w:id="1223" w:name="_Toc398216604"/>
      <w:bookmarkStart w:id="1224" w:name="_Toc398218992"/>
      <w:bookmarkStart w:id="1225" w:name="_Toc405363253"/>
      <w:bookmarkStart w:id="1226" w:name="_Toc405794577"/>
      <w:bookmarkStart w:id="1227" w:name="_Toc419380121"/>
      <w:bookmarkStart w:id="1228" w:name="_Toc419798539"/>
      <w:bookmarkStart w:id="1229" w:name="_Toc419798654"/>
      <w:bookmarkStart w:id="1230" w:name="_Toc419799475"/>
      <w:bookmarkStart w:id="1231" w:name="_Toc419802520"/>
      <w:bookmarkStart w:id="1232" w:name="_Toc419807971"/>
      <w:bookmarkStart w:id="1233" w:name="_Toc419808672"/>
      <w:bookmarkStart w:id="1234" w:name="_Toc419809698"/>
      <w:bookmarkStart w:id="1235" w:name="_Toc419812096"/>
      <w:bookmarkStart w:id="1236" w:name="_Toc419813414"/>
      <w:bookmarkStart w:id="1237" w:name="_Toc419813796"/>
      <w:bookmarkStart w:id="1238" w:name="_Toc420006233"/>
      <w:bookmarkStart w:id="1239" w:name="_Toc421200570"/>
      <w:bookmarkStart w:id="1240" w:name="_Toc421437136"/>
      <w:bookmarkStart w:id="1241" w:name="_Toc421712618"/>
      <w:bookmarkStart w:id="1242" w:name="_Toc421715377"/>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1243" w:name="_Toc392341566"/>
      <w:bookmarkStart w:id="1244" w:name="_Toc392341723"/>
      <w:bookmarkStart w:id="1245" w:name="_Toc392488024"/>
      <w:bookmarkStart w:id="1246" w:name="_Toc392507049"/>
      <w:bookmarkStart w:id="1247" w:name="_Toc392507205"/>
      <w:bookmarkStart w:id="1248" w:name="_Toc392523732"/>
      <w:bookmarkStart w:id="1249" w:name="_Toc392523875"/>
      <w:bookmarkStart w:id="1250" w:name="_Toc392524010"/>
      <w:bookmarkStart w:id="1251" w:name="_Toc392524143"/>
      <w:bookmarkStart w:id="1252" w:name="_Toc392524274"/>
      <w:bookmarkStart w:id="1253" w:name="_Toc392566485"/>
      <w:bookmarkStart w:id="1254" w:name="_Toc392566744"/>
      <w:bookmarkStart w:id="1255" w:name="_Toc392566872"/>
      <w:bookmarkStart w:id="1256" w:name="_Toc392576362"/>
      <w:bookmarkStart w:id="1257" w:name="_Toc392577132"/>
      <w:bookmarkStart w:id="1258" w:name="_Toc392656992"/>
      <w:bookmarkStart w:id="1259" w:name="_Toc392667137"/>
      <w:bookmarkStart w:id="1260" w:name="_Toc392667535"/>
      <w:bookmarkStart w:id="1261" w:name="_Toc392690369"/>
      <w:bookmarkStart w:id="1262" w:name="_Toc392693262"/>
      <w:bookmarkStart w:id="1263" w:name="_Toc392693397"/>
      <w:bookmarkStart w:id="1264" w:name="_Toc392693533"/>
      <w:bookmarkStart w:id="1265" w:name="_Toc392693669"/>
      <w:bookmarkStart w:id="1266" w:name="_Toc392694522"/>
      <w:bookmarkStart w:id="1267" w:name="_Toc392746838"/>
      <w:bookmarkStart w:id="1268" w:name="_Toc392746980"/>
      <w:bookmarkStart w:id="1269" w:name="_Toc392750081"/>
      <w:bookmarkStart w:id="1270" w:name="_Toc392753119"/>
      <w:bookmarkStart w:id="1271" w:name="_Toc392753261"/>
      <w:bookmarkStart w:id="1272" w:name="_Toc392755480"/>
      <w:bookmarkStart w:id="1273" w:name="_Toc392755657"/>
      <w:bookmarkStart w:id="1274" w:name="_Toc392756199"/>
      <w:bookmarkStart w:id="1275" w:name="_Toc393359286"/>
      <w:bookmarkStart w:id="1276" w:name="_Toc393360097"/>
      <w:bookmarkStart w:id="1277" w:name="_Toc394387004"/>
      <w:bookmarkStart w:id="1278" w:name="_Toc395006599"/>
      <w:bookmarkStart w:id="1279" w:name="_Toc397251293"/>
      <w:bookmarkStart w:id="1280" w:name="_Toc397251453"/>
      <w:bookmarkStart w:id="1281" w:name="_Toc397252098"/>
      <w:bookmarkStart w:id="1282" w:name="_Toc397253555"/>
      <w:bookmarkStart w:id="1283" w:name="_Toc397253742"/>
      <w:bookmarkStart w:id="1284" w:name="_Toc397253908"/>
      <w:bookmarkStart w:id="1285" w:name="_Toc398117432"/>
      <w:bookmarkStart w:id="1286" w:name="_Toc398200664"/>
      <w:bookmarkStart w:id="1287" w:name="_Toc398213827"/>
      <w:bookmarkStart w:id="1288" w:name="_Toc398216143"/>
      <w:bookmarkStart w:id="1289" w:name="_Toc398216410"/>
      <w:bookmarkStart w:id="1290" w:name="_Toc398216605"/>
      <w:bookmarkStart w:id="1291" w:name="_Toc398218993"/>
      <w:bookmarkStart w:id="1292" w:name="_Toc405363254"/>
      <w:bookmarkStart w:id="1293" w:name="_Toc405794578"/>
      <w:bookmarkStart w:id="1294" w:name="_Toc419380122"/>
      <w:bookmarkStart w:id="1295" w:name="_Toc419798540"/>
      <w:bookmarkStart w:id="1296" w:name="_Toc419798655"/>
      <w:bookmarkStart w:id="1297" w:name="_Toc419799476"/>
      <w:bookmarkStart w:id="1298" w:name="_Toc419802521"/>
      <w:bookmarkStart w:id="1299" w:name="_Toc419807972"/>
      <w:bookmarkStart w:id="1300" w:name="_Toc419808673"/>
      <w:bookmarkStart w:id="1301" w:name="_Toc419809699"/>
      <w:bookmarkStart w:id="1302" w:name="_Toc419812097"/>
      <w:bookmarkStart w:id="1303" w:name="_Toc419813415"/>
      <w:bookmarkStart w:id="1304" w:name="_Toc419813797"/>
      <w:bookmarkStart w:id="1305" w:name="_Toc420006234"/>
      <w:bookmarkStart w:id="1306" w:name="_Toc421200571"/>
      <w:bookmarkStart w:id="1307" w:name="_Toc421437137"/>
      <w:bookmarkStart w:id="1308" w:name="_Toc421712619"/>
      <w:bookmarkStart w:id="1309" w:name="_Toc421715378"/>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p>
    <w:p w:rsidR="00212A43" w:rsidRPr="00CE3AD1" w:rsidRDefault="00212A43" w:rsidP="00770FD4">
      <w:pPr>
        <w:pStyle w:val="ListParagraph"/>
        <w:keepNext/>
        <w:numPr>
          <w:ilvl w:val="0"/>
          <w:numId w:val="115"/>
        </w:numPr>
        <w:spacing w:before="240" w:after="60" w:line="360" w:lineRule="auto"/>
        <w:contextualSpacing w:val="0"/>
        <w:outlineLvl w:val="2"/>
        <w:rPr>
          <w:rFonts w:ascii="Bookman Old Style" w:eastAsia="Times New Roman" w:hAnsi="Bookman Old Style"/>
          <w:b/>
          <w:bCs/>
          <w:vanish/>
          <w:sz w:val="24"/>
          <w:szCs w:val="24"/>
        </w:rPr>
      </w:pPr>
      <w:bookmarkStart w:id="1310" w:name="_Toc392341567"/>
      <w:bookmarkStart w:id="1311" w:name="_Toc392341724"/>
      <w:bookmarkStart w:id="1312" w:name="_Toc392488025"/>
      <w:bookmarkStart w:id="1313" w:name="_Toc392507050"/>
      <w:bookmarkStart w:id="1314" w:name="_Toc392507206"/>
      <w:bookmarkStart w:id="1315" w:name="_Toc392523733"/>
      <w:bookmarkStart w:id="1316" w:name="_Toc392523876"/>
      <w:bookmarkStart w:id="1317" w:name="_Toc392524011"/>
      <w:bookmarkStart w:id="1318" w:name="_Toc392524144"/>
      <w:bookmarkStart w:id="1319" w:name="_Toc392524275"/>
      <w:bookmarkStart w:id="1320" w:name="_Toc392566486"/>
      <w:bookmarkStart w:id="1321" w:name="_Toc392566745"/>
      <w:bookmarkStart w:id="1322" w:name="_Toc392566873"/>
      <w:bookmarkStart w:id="1323" w:name="_Toc392576363"/>
      <w:bookmarkStart w:id="1324" w:name="_Toc392577133"/>
      <w:bookmarkStart w:id="1325" w:name="_Toc392656993"/>
      <w:bookmarkStart w:id="1326" w:name="_Toc392667138"/>
      <w:bookmarkStart w:id="1327" w:name="_Toc392667536"/>
      <w:bookmarkStart w:id="1328" w:name="_Toc392690370"/>
      <w:bookmarkStart w:id="1329" w:name="_Toc392693263"/>
      <w:bookmarkStart w:id="1330" w:name="_Toc392693398"/>
      <w:bookmarkStart w:id="1331" w:name="_Toc392693534"/>
      <w:bookmarkStart w:id="1332" w:name="_Toc392693670"/>
      <w:bookmarkStart w:id="1333" w:name="_Toc392694523"/>
      <w:bookmarkStart w:id="1334" w:name="_Toc392746839"/>
      <w:bookmarkStart w:id="1335" w:name="_Toc392746981"/>
      <w:bookmarkStart w:id="1336" w:name="_Toc392750082"/>
      <w:bookmarkStart w:id="1337" w:name="_Toc392753120"/>
      <w:bookmarkStart w:id="1338" w:name="_Toc392753262"/>
      <w:bookmarkStart w:id="1339" w:name="_Toc392755481"/>
      <w:bookmarkStart w:id="1340" w:name="_Toc392755658"/>
      <w:bookmarkStart w:id="1341" w:name="_Toc392756200"/>
      <w:bookmarkStart w:id="1342" w:name="_Toc393359287"/>
      <w:bookmarkStart w:id="1343" w:name="_Toc393360098"/>
      <w:bookmarkStart w:id="1344" w:name="_Toc394387005"/>
      <w:bookmarkStart w:id="1345" w:name="_Toc395006600"/>
      <w:bookmarkStart w:id="1346" w:name="_Toc397251294"/>
      <w:bookmarkStart w:id="1347" w:name="_Toc397251454"/>
      <w:bookmarkStart w:id="1348" w:name="_Toc397252099"/>
      <w:bookmarkStart w:id="1349" w:name="_Toc397253556"/>
      <w:bookmarkStart w:id="1350" w:name="_Toc397253743"/>
      <w:bookmarkStart w:id="1351" w:name="_Toc397253909"/>
      <w:bookmarkStart w:id="1352" w:name="_Toc398117433"/>
      <w:bookmarkStart w:id="1353" w:name="_Toc398200665"/>
      <w:bookmarkStart w:id="1354" w:name="_Toc398213828"/>
      <w:bookmarkStart w:id="1355" w:name="_Toc398216144"/>
      <w:bookmarkStart w:id="1356" w:name="_Toc398216411"/>
      <w:bookmarkStart w:id="1357" w:name="_Toc398216606"/>
      <w:bookmarkStart w:id="1358" w:name="_Toc398218994"/>
      <w:bookmarkStart w:id="1359" w:name="_Toc405363255"/>
      <w:bookmarkStart w:id="1360" w:name="_Toc405794579"/>
      <w:bookmarkStart w:id="1361" w:name="_Toc419380123"/>
      <w:bookmarkStart w:id="1362" w:name="_Toc419798541"/>
      <w:bookmarkStart w:id="1363" w:name="_Toc419798656"/>
      <w:bookmarkStart w:id="1364" w:name="_Toc419799477"/>
      <w:bookmarkStart w:id="1365" w:name="_Toc419802522"/>
      <w:bookmarkStart w:id="1366" w:name="_Toc419807973"/>
      <w:bookmarkStart w:id="1367" w:name="_Toc419808674"/>
      <w:bookmarkStart w:id="1368" w:name="_Toc419809700"/>
      <w:bookmarkStart w:id="1369" w:name="_Toc419812098"/>
      <w:bookmarkStart w:id="1370" w:name="_Toc419813416"/>
      <w:bookmarkStart w:id="1371" w:name="_Toc419813798"/>
      <w:bookmarkStart w:id="1372" w:name="_Toc420006235"/>
      <w:bookmarkStart w:id="1373" w:name="_Toc421200572"/>
      <w:bookmarkStart w:id="1374" w:name="_Toc421437138"/>
      <w:bookmarkStart w:id="1375" w:name="_Toc421712620"/>
      <w:bookmarkStart w:id="1376" w:name="_Toc42171537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p>
    <w:p w:rsidR="00212A43" w:rsidRPr="00CE3AD1" w:rsidRDefault="00212A43" w:rsidP="00770FD4">
      <w:pPr>
        <w:pStyle w:val="ListParagraph"/>
        <w:keepNext/>
        <w:numPr>
          <w:ilvl w:val="1"/>
          <w:numId w:val="115"/>
        </w:numPr>
        <w:spacing w:before="240" w:after="60" w:line="360" w:lineRule="auto"/>
        <w:contextualSpacing w:val="0"/>
        <w:outlineLvl w:val="2"/>
        <w:rPr>
          <w:rFonts w:ascii="Bookman Old Style" w:eastAsia="Times New Roman" w:hAnsi="Bookman Old Style"/>
          <w:b/>
          <w:bCs/>
          <w:vanish/>
          <w:sz w:val="24"/>
          <w:szCs w:val="24"/>
        </w:rPr>
      </w:pPr>
      <w:bookmarkStart w:id="1377" w:name="_Toc392341568"/>
      <w:bookmarkStart w:id="1378" w:name="_Toc392341725"/>
      <w:bookmarkStart w:id="1379" w:name="_Toc392488026"/>
      <w:bookmarkStart w:id="1380" w:name="_Toc392507051"/>
      <w:bookmarkStart w:id="1381" w:name="_Toc392507207"/>
      <w:bookmarkStart w:id="1382" w:name="_Toc392523734"/>
      <w:bookmarkStart w:id="1383" w:name="_Toc392523877"/>
      <w:bookmarkStart w:id="1384" w:name="_Toc392524012"/>
      <w:bookmarkStart w:id="1385" w:name="_Toc392524145"/>
      <w:bookmarkStart w:id="1386" w:name="_Toc392524276"/>
      <w:bookmarkStart w:id="1387" w:name="_Toc392566487"/>
      <w:bookmarkStart w:id="1388" w:name="_Toc392566746"/>
      <w:bookmarkStart w:id="1389" w:name="_Toc392566874"/>
      <w:bookmarkStart w:id="1390" w:name="_Toc392576364"/>
      <w:bookmarkStart w:id="1391" w:name="_Toc392577134"/>
      <w:bookmarkStart w:id="1392" w:name="_Toc392656994"/>
      <w:bookmarkStart w:id="1393" w:name="_Toc392667139"/>
      <w:bookmarkStart w:id="1394" w:name="_Toc392667537"/>
      <w:bookmarkStart w:id="1395" w:name="_Toc392690371"/>
      <w:bookmarkStart w:id="1396" w:name="_Toc392693264"/>
      <w:bookmarkStart w:id="1397" w:name="_Toc392693399"/>
      <w:bookmarkStart w:id="1398" w:name="_Toc392693535"/>
      <w:bookmarkStart w:id="1399" w:name="_Toc392693671"/>
      <w:bookmarkStart w:id="1400" w:name="_Toc392694524"/>
      <w:bookmarkStart w:id="1401" w:name="_Toc392746840"/>
      <w:bookmarkStart w:id="1402" w:name="_Toc392746982"/>
      <w:bookmarkStart w:id="1403" w:name="_Toc392750083"/>
      <w:bookmarkStart w:id="1404" w:name="_Toc392753121"/>
      <w:bookmarkStart w:id="1405" w:name="_Toc392753263"/>
      <w:bookmarkStart w:id="1406" w:name="_Toc392755482"/>
      <w:bookmarkStart w:id="1407" w:name="_Toc392755659"/>
      <w:bookmarkStart w:id="1408" w:name="_Toc392756201"/>
      <w:bookmarkStart w:id="1409" w:name="_Toc393359288"/>
      <w:bookmarkStart w:id="1410" w:name="_Toc393360099"/>
      <w:bookmarkStart w:id="1411" w:name="_Toc394387006"/>
      <w:bookmarkStart w:id="1412" w:name="_Toc395006601"/>
      <w:bookmarkStart w:id="1413" w:name="_Toc397251295"/>
      <w:bookmarkStart w:id="1414" w:name="_Toc397251455"/>
      <w:bookmarkStart w:id="1415" w:name="_Toc397252100"/>
      <w:bookmarkStart w:id="1416" w:name="_Toc397253557"/>
      <w:bookmarkStart w:id="1417" w:name="_Toc397253744"/>
      <w:bookmarkStart w:id="1418" w:name="_Toc397253910"/>
      <w:bookmarkStart w:id="1419" w:name="_Toc398117434"/>
      <w:bookmarkStart w:id="1420" w:name="_Toc398200666"/>
      <w:bookmarkStart w:id="1421" w:name="_Toc398213829"/>
      <w:bookmarkStart w:id="1422" w:name="_Toc398216145"/>
      <w:bookmarkStart w:id="1423" w:name="_Toc398216412"/>
      <w:bookmarkStart w:id="1424" w:name="_Toc398216607"/>
      <w:bookmarkStart w:id="1425" w:name="_Toc398218995"/>
      <w:bookmarkStart w:id="1426" w:name="_Toc405363256"/>
      <w:bookmarkStart w:id="1427" w:name="_Toc405794580"/>
      <w:bookmarkStart w:id="1428" w:name="_Toc419380124"/>
      <w:bookmarkStart w:id="1429" w:name="_Toc419798542"/>
      <w:bookmarkStart w:id="1430" w:name="_Toc419798657"/>
      <w:bookmarkStart w:id="1431" w:name="_Toc419799478"/>
      <w:bookmarkStart w:id="1432" w:name="_Toc419802523"/>
      <w:bookmarkStart w:id="1433" w:name="_Toc419807974"/>
      <w:bookmarkStart w:id="1434" w:name="_Toc419808675"/>
      <w:bookmarkStart w:id="1435" w:name="_Toc419809701"/>
      <w:bookmarkStart w:id="1436" w:name="_Toc419812099"/>
      <w:bookmarkStart w:id="1437" w:name="_Toc419813417"/>
      <w:bookmarkStart w:id="1438" w:name="_Toc419813799"/>
      <w:bookmarkStart w:id="1439" w:name="_Toc420006236"/>
      <w:bookmarkStart w:id="1440" w:name="_Toc421200573"/>
      <w:bookmarkStart w:id="1441" w:name="_Toc421437139"/>
      <w:bookmarkStart w:id="1442" w:name="_Toc421712621"/>
      <w:bookmarkStart w:id="1443" w:name="_Toc421715380"/>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p>
    <w:p w:rsidR="00212A43" w:rsidRPr="00CE3AD1" w:rsidRDefault="00212A43" w:rsidP="00770FD4">
      <w:pPr>
        <w:pStyle w:val="ListParagraph"/>
        <w:keepNext/>
        <w:numPr>
          <w:ilvl w:val="1"/>
          <w:numId w:val="115"/>
        </w:numPr>
        <w:spacing w:before="240" w:after="60" w:line="360" w:lineRule="auto"/>
        <w:contextualSpacing w:val="0"/>
        <w:outlineLvl w:val="2"/>
        <w:rPr>
          <w:rFonts w:ascii="Bookman Old Style" w:eastAsia="Times New Roman" w:hAnsi="Bookman Old Style"/>
          <w:b/>
          <w:bCs/>
          <w:vanish/>
          <w:sz w:val="24"/>
          <w:szCs w:val="24"/>
        </w:rPr>
      </w:pPr>
      <w:bookmarkStart w:id="1444" w:name="_Toc392341569"/>
      <w:bookmarkStart w:id="1445" w:name="_Toc392341726"/>
      <w:bookmarkStart w:id="1446" w:name="_Toc392488027"/>
      <w:bookmarkStart w:id="1447" w:name="_Toc392507052"/>
      <w:bookmarkStart w:id="1448" w:name="_Toc392507208"/>
      <w:bookmarkStart w:id="1449" w:name="_Toc392523735"/>
      <w:bookmarkStart w:id="1450" w:name="_Toc392523878"/>
      <w:bookmarkStart w:id="1451" w:name="_Toc392524013"/>
      <w:bookmarkStart w:id="1452" w:name="_Toc392524146"/>
      <w:bookmarkStart w:id="1453" w:name="_Toc392524277"/>
      <w:bookmarkStart w:id="1454" w:name="_Toc392566488"/>
      <w:bookmarkStart w:id="1455" w:name="_Toc392566747"/>
      <w:bookmarkStart w:id="1456" w:name="_Toc392566875"/>
      <w:bookmarkStart w:id="1457" w:name="_Toc392576365"/>
      <w:bookmarkStart w:id="1458" w:name="_Toc392577135"/>
      <w:bookmarkStart w:id="1459" w:name="_Toc392656995"/>
      <w:bookmarkStart w:id="1460" w:name="_Toc392667140"/>
      <w:bookmarkStart w:id="1461" w:name="_Toc392667538"/>
      <w:bookmarkStart w:id="1462" w:name="_Toc392690372"/>
      <w:bookmarkStart w:id="1463" w:name="_Toc392693265"/>
      <w:bookmarkStart w:id="1464" w:name="_Toc392693400"/>
      <w:bookmarkStart w:id="1465" w:name="_Toc392693536"/>
      <w:bookmarkStart w:id="1466" w:name="_Toc392693672"/>
      <w:bookmarkStart w:id="1467" w:name="_Toc392694525"/>
      <w:bookmarkStart w:id="1468" w:name="_Toc392746841"/>
      <w:bookmarkStart w:id="1469" w:name="_Toc392746983"/>
      <w:bookmarkStart w:id="1470" w:name="_Toc392750084"/>
      <w:bookmarkStart w:id="1471" w:name="_Toc392753122"/>
      <w:bookmarkStart w:id="1472" w:name="_Toc392753264"/>
      <w:bookmarkStart w:id="1473" w:name="_Toc392755483"/>
      <w:bookmarkStart w:id="1474" w:name="_Toc392755660"/>
      <w:bookmarkStart w:id="1475" w:name="_Toc392756202"/>
      <w:bookmarkStart w:id="1476" w:name="_Toc393359289"/>
      <w:bookmarkStart w:id="1477" w:name="_Toc393360100"/>
      <w:bookmarkStart w:id="1478" w:name="_Toc394387007"/>
      <w:bookmarkStart w:id="1479" w:name="_Toc395006602"/>
      <w:bookmarkStart w:id="1480" w:name="_Toc397251296"/>
      <w:bookmarkStart w:id="1481" w:name="_Toc397251456"/>
      <w:bookmarkStart w:id="1482" w:name="_Toc397252101"/>
      <w:bookmarkStart w:id="1483" w:name="_Toc397253558"/>
      <w:bookmarkStart w:id="1484" w:name="_Toc397253745"/>
      <w:bookmarkStart w:id="1485" w:name="_Toc397253911"/>
      <w:bookmarkStart w:id="1486" w:name="_Toc398117435"/>
      <w:bookmarkStart w:id="1487" w:name="_Toc398200667"/>
      <w:bookmarkStart w:id="1488" w:name="_Toc398213830"/>
      <w:bookmarkStart w:id="1489" w:name="_Toc398216146"/>
      <w:bookmarkStart w:id="1490" w:name="_Toc398216413"/>
      <w:bookmarkStart w:id="1491" w:name="_Toc398216608"/>
      <w:bookmarkStart w:id="1492" w:name="_Toc398218996"/>
      <w:bookmarkStart w:id="1493" w:name="_Toc405363257"/>
      <w:bookmarkStart w:id="1494" w:name="_Toc405794581"/>
      <w:bookmarkStart w:id="1495" w:name="_Toc419380125"/>
      <w:bookmarkStart w:id="1496" w:name="_Toc419798543"/>
      <w:bookmarkStart w:id="1497" w:name="_Toc419798658"/>
      <w:bookmarkStart w:id="1498" w:name="_Toc419799479"/>
      <w:bookmarkStart w:id="1499" w:name="_Toc419802524"/>
      <w:bookmarkStart w:id="1500" w:name="_Toc419807975"/>
      <w:bookmarkStart w:id="1501" w:name="_Toc419808676"/>
      <w:bookmarkStart w:id="1502" w:name="_Toc419809702"/>
      <w:bookmarkStart w:id="1503" w:name="_Toc419812100"/>
      <w:bookmarkStart w:id="1504" w:name="_Toc419813418"/>
      <w:bookmarkStart w:id="1505" w:name="_Toc419813800"/>
      <w:bookmarkStart w:id="1506" w:name="_Toc420006237"/>
      <w:bookmarkStart w:id="1507" w:name="_Toc421200574"/>
      <w:bookmarkStart w:id="1508" w:name="_Toc421437140"/>
      <w:bookmarkStart w:id="1509" w:name="_Toc421712622"/>
      <w:bookmarkStart w:id="1510" w:name="_Toc421715381"/>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p>
    <w:p w:rsidR="00212A43" w:rsidRPr="00CE3AD1" w:rsidRDefault="00212A43" w:rsidP="00770FD4">
      <w:pPr>
        <w:pStyle w:val="ListParagraph"/>
        <w:keepNext/>
        <w:numPr>
          <w:ilvl w:val="1"/>
          <w:numId w:val="115"/>
        </w:numPr>
        <w:spacing w:before="240" w:after="60" w:line="360" w:lineRule="auto"/>
        <w:contextualSpacing w:val="0"/>
        <w:outlineLvl w:val="2"/>
        <w:rPr>
          <w:rFonts w:ascii="Bookman Old Style" w:eastAsia="Times New Roman" w:hAnsi="Bookman Old Style"/>
          <w:b/>
          <w:bCs/>
          <w:vanish/>
          <w:sz w:val="24"/>
          <w:szCs w:val="24"/>
        </w:rPr>
      </w:pPr>
      <w:bookmarkStart w:id="1511" w:name="_Toc392341570"/>
      <w:bookmarkStart w:id="1512" w:name="_Toc392341727"/>
      <w:bookmarkStart w:id="1513" w:name="_Toc392488028"/>
      <w:bookmarkStart w:id="1514" w:name="_Toc392507053"/>
      <w:bookmarkStart w:id="1515" w:name="_Toc392507209"/>
      <w:bookmarkStart w:id="1516" w:name="_Toc392523736"/>
      <w:bookmarkStart w:id="1517" w:name="_Toc392523879"/>
      <w:bookmarkStart w:id="1518" w:name="_Toc392524014"/>
      <w:bookmarkStart w:id="1519" w:name="_Toc392524147"/>
      <w:bookmarkStart w:id="1520" w:name="_Toc392524278"/>
      <w:bookmarkStart w:id="1521" w:name="_Toc392566489"/>
      <w:bookmarkStart w:id="1522" w:name="_Toc392566748"/>
      <w:bookmarkStart w:id="1523" w:name="_Toc392566876"/>
      <w:bookmarkStart w:id="1524" w:name="_Toc392576366"/>
      <w:bookmarkStart w:id="1525" w:name="_Toc392577136"/>
      <w:bookmarkStart w:id="1526" w:name="_Toc392656996"/>
      <w:bookmarkStart w:id="1527" w:name="_Toc392667141"/>
      <w:bookmarkStart w:id="1528" w:name="_Toc392667539"/>
      <w:bookmarkStart w:id="1529" w:name="_Toc392690373"/>
      <w:bookmarkStart w:id="1530" w:name="_Toc392693266"/>
      <w:bookmarkStart w:id="1531" w:name="_Toc392693401"/>
      <w:bookmarkStart w:id="1532" w:name="_Toc392693537"/>
      <w:bookmarkStart w:id="1533" w:name="_Toc392693673"/>
      <w:bookmarkStart w:id="1534" w:name="_Toc392694526"/>
      <w:bookmarkStart w:id="1535" w:name="_Toc392746842"/>
      <w:bookmarkStart w:id="1536" w:name="_Toc392746984"/>
      <w:bookmarkStart w:id="1537" w:name="_Toc392750085"/>
      <w:bookmarkStart w:id="1538" w:name="_Toc392753123"/>
      <w:bookmarkStart w:id="1539" w:name="_Toc392753265"/>
      <w:bookmarkStart w:id="1540" w:name="_Toc392755484"/>
      <w:bookmarkStart w:id="1541" w:name="_Toc392755661"/>
      <w:bookmarkStart w:id="1542" w:name="_Toc392756203"/>
      <w:bookmarkStart w:id="1543" w:name="_Toc393359290"/>
      <w:bookmarkStart w:id="1544" w:name="_Toc393360101"/>
      <w:bookmarkStart w:id="1545" w:name="_Toc394387008"/>
      <w:bookmarkStart w:id="1546" w:name="_Toc395006603"/>
      <w:bookmarkStart w:id="1547" w:name="_Toc397251297"/>
      <w:bookmarkStart w:id="1548" w:name="_Toc397251457"/>
      <w:bookmarkStart w:id="1549" w:name="_Toc397252102"/>
      <w:bookmarkStart w:id="1550" w:name="_Toc397253559"/>
      <w:bookmarkStart w:id="1551" w:name="_Toc397253746"/>
      <w:bookmarkStart w:id="1552" w:name="_Toc397253912"/>
      <w:bookmarkStart w:id="1553" w:name="_Toc398117436"/>
      <w:bookmarkStart w:id="1554" w:name="_Toc398200668"/>
      <w:bookmarkStart w:id="1555" w:name="_Toc398213831"/>
      <w:bookmarkStart w:id="1556" w:name="_Toc398216147"/>
      <w:bookmarkStart w:id="1557" w:name="_Toc398216414"/>
      <w:bookmarkStart w:id="1558" w:name="_Toc398216609"/>
      <w:bookmarkStart w:id="1559" w:name="_Toc398218997"/>
      <w:bookmarkStart w:id="1560" w:name="_Toc405363258"/>
      <w:bookmarkStart w:id="1561" w:name="_Toc405794582"/>
      <w:bookmarkStart w:id="1562" w:name="_Toc419380126"/>
      <w:bookmarkStart w:id="1563" w:name="_Toc419798544"/>
      <w:bookmarkStart w:id="1564" w:name="_Toc419798659"/>
      <w:bookmarkStart w:id="1565" w:name="_Toc419799480"/>
      <w:bookmarkStart w:id="1566" w:name="_Toc419802525"/>
      <w:bookmarkStart w:id="1567" w:name="_Toc419807976"/>
      <w:bookmarkStart w:id="1568" w:name="_Toc419808677"/>
      <w:bookmarkStart w:id="1569" w:name="_Toc419809703"/>
      <w:bookmarkStart w:id="1570" w:name="_Toc419812101"/>
      <w:bookmarkStart w:id="1571" w:name="_Toc419813419"/>
      <w:bookmarkStart w:id="1572" w:name="_Toc419813801"/>
      <w:bookmarkStart w:id="1573" w:name="_Toc420006238"/>
      <w:bookmarkStart w:id="1574" w:name="_Toc421200575"/>
      <w:bookmarkStart w:id="1575" w:name="_Toc421437141"/>
      <w:bookmarkStart w:id="1576" w:name="_Toc421712623"/>
      <w:bookmarkStart w:id="1577" w:name="_Toc421715382"/>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p>
    <w:p w:rsidR="00212A43" w:rsidRPr="00CE3AD1" w:rsidRDefault="00212A43" w:rsidP="00770FD4">
      <w:pPr>
        <w:pStyle w:val="NoSpacing"/>
        <w:numPr>
          <w:ilvl w:val="2"/>
          <w:numId w:val="196"/>
        </w:numPr>
        <w:rPr>
          <w:rFonts w:ascii="Bookman Old Style" w:hAnsi="Bookman Old Style"/>
          <w:b/>
          <w:color w:val="auto"/>
        </w:rPr>
      </w:pPr>
      <w:r w:rsidRPr="00CE3AD1">
        <w:rPr>
          <w:rFonts w:ascii="Bookman Old Style" w:hAnsi="Bookman Old Style"/>
          <w:b/>
          <w:color w:val="auto"/>
        </w:rPr>
        <w:t>The Environmental Assessment Process</w:t>
      </w:r>
      <w:bookmarkEnd w:id="840"/>
      <w:r w:rsidRPr="00CE3AD1">
        <w:rPr>
          <w:rFonts w:ascii="Bookman Old Style" w:hAnsi="Bookman Old Style"/>
          <w:b/>
          <w:color w:val="auto"/>
        </w:rPr>
        <w:t xml:space="preserve"> </w:t>
      </w:r>
    </w:p>
    <w:p w:rsidR="00212A43" w:rsidRPr="00CE3AD1" w:rsidRDefault="00212A43" w:rsidP="00CE3AD1">
      <w:pPr>
        <w:pStyle w:val="NormalWeb"/>
        <w:spacing w:after="240" w:afterAutospacing="0" w:line="360" w:lineRule="auto"/>
        <w:rPr>
          <w:rFonts w:ascii="Bookman Old Style" w:hAnsi="Bookman Old Style"/>
        </w:rPr>
      </w:pPr>
      <w:r w:rsidRPr="00CE3AD1">
        <w:rPr>
          <w:rFonts w:ascii="Bookman Old Style" w:hAnsi="Bookman Old Style"/>
        </w:rPr>
        <w:t xml:space="preserve">The following steps were followed </w:t>
      </w:r>
      <w:r w:rsidRPr="00CE3AD1">
        <w:rPr>
          <w:rFonts w:ascii="Bookman Old Style" w:hAnsi="Bookman Old Style"/>
          <w:bCs/>
        </w:rPr>
        <w:t xml:space="preserve">in </w:t>
      </w:r>
      <w:r w:rsidRPr="00CE3AD1">
        <w:rPr>
          <w:rFonts w:ascii="Bookman Old Style" w:hAnsi="Bookman Old Style"/>
        </w:rPr>
        <w:t xml:space="preserve">undertaking the environmental Impact assessment </w:t>
      </w:r>
      <w:r w:rsidRPr="00CE3AD1">
        <w:rPr>
          <w:rFonts w:ascii="Bookman Old Style" w:hAnsi="Bookman Old Style"/>
          <w:bCs/>
        </w:rPr>
        <w:t xml:space="preserve">(EIA) </w:t>
      </w:r>
      <w:r w:rsidRPr="00CE3AD1">
        <w:rPr>
          <w:rFonts w:ascii="Bookman Old Style" w:hAnsi="Bookman Old Style"/>
        </w:rPr>
        <w:t xml:space="preserve">process </w:t>
      </w:r>
      <w:r w:rsidRPr="00CE3AD1">
        <w:rPr>
          <w:rFonts w:ascii="Bookman Old Style" w:hAnsi="Bookman Old Style"/>
          <w:bCs/>
        </w:rPr>
        <w:t xml:space="preserve">for </w:t>
      </w:r>
      <w:r w:rsidRPr="00CE3AD1">
        <w:rPr>
          <w:rFonts w:ascii="Bookman Old Style" w:hAnsi="Bookman Old Style"/>
        </w:rPr>
        <w:t xml:space="preserve">the preparation of the Environmental and Social </w:t>
      </w:r>
      <w:r w:rsidRPr="00CE3AD1">
        <w:rPr>
          <w:rFonts w:ascii="Bookman Old Style" w:hAnsi="Bookman Old Style"/>
        </w:rPr>
        <w:lastRenderedPageBreak/>
        <w:t xml:space="preserve">Impact Assessment (ESIA): </w:t>
      </w:r>
      <w:r w:rsidRPr="00CE3AD1">
        <w:rPr>
          <w:rFonts w:ascii="Bookman Old Style" w:hAnsi="Bookman Old Style"/>
        </w:rPr>
        <w:br/>
      </w:r>
      <w:r w:rsidRPr="00CE3AD1">
        <w:rPr>
          <w:rFonts w:ascii="Bookman Old Style" w:hAnsi="Bookman Old Style"/>
          <w:bCs/>
        </w:rPr>
        <w:t xml:space="preserve">Project </w:t>
      </w:r>
      <w:r w:rsidRPr="00CE3AD1">
        <w:rPr>
          <w:rFonts w:ascii="Bookman Old Style" w:hAnsi="Bookman Old Style"/>
        </w:rPr>
        <w:t xml:space="preserve">description and design (based on previous detailed Feasibility </w:t>
      </w:r>
      <w:r w:rsidRPr="00CE3AD1">
        <w:rPr>
          <w:rFonts w:ascii="Bookman Old Style" w:hAnsi="Bookman Old Style"/>
          <w:bCs/>
        </w:rPr>
        <w:t xml:space="preserve">Study, ESIA TOR </w:t>
      </w:r>
      <w:r w:rsidRPr="00CE3AD1">
        <w:rPr>
          <w:rFonts w:ascii="Bookman Old Style" w:hAnsi="Bookman Old Style"/>
        </w:rPr>
        <w:t xml:space="preserve">and </w:t>
      </w:r>
      <w:r w:rsidRPr="00CE3AD1">
        <w:rPr>
          <w:rFonts w:ascii="Bookman Old Style" w:hAnsi="Bookman Old Style"/>
          <w:bCs/>
        </w:rPr>
        <w:t xml:space="preserve">discussion </w:t>
      </w:r>
      <w:r w:rsidRPr="00CE3AD1">
        <w:rPr>
          <w:rFonts w:ascii="Bookman Old Style" w:hAnsi="Bookman Old Style"/>
        </w:rPr>
        <w:t xml:space="preserve">with the Project </w:t>
      </w:r>
      <w:r w:rsidRPr="00CE3AD1">
        <w:rPr>
          <w:rFonts w:ascii="Bookman Old Style" w:hAnsi="Bookman Old Style"/>
          <w:bCs/>
        </w:rPr>
        <w:t xml:space="preserve">Proponent/team) </w:t>
      </w:r>
      <w:r w:rsidRPr="00CE3AD1">
        <w:rPr>
          <w:rFonts w:ascii="Bookman Old Style" w:hAnsi="Bookman Old Style"/>
          <w:bCs/>
        </w:rPr>
        <w:br/>
      </w:r>
      <w:r w:rsidRPr="00CE3AD1">
        <w:rPr>
          <w:rFonts w:ascii="Bookman Old Style" w:hAnsi="Bookman Old Style"/>
        </w:rPr>
        <w:t xml:space="preserve">Formal </w:t>
      </w:r>
      <w:r w:rsidRPr="00CE3AD1">
        <w:rPr>
          <w:rFonts w:ascii="Bookman Old Style" w:hAnsi="Bookman Old Style"/>
          <w:bCs/>
        </w:rPr>
        <w:t xml:space="preserve">Stakeholders’ </w:t>
      </w:r>
      <w:r w:rsidRPr="00CE3AD1">
        <w:rPr>
          <w:rFonts w:ascii="Bookman Old Style" w:hAnsi="Bookman Old Style"/>
        </w:rPr>
        <w:t xml:space="preserve">Workshops </w:t>
      </w:r>
      <w:r w:rsidRPr="00CE3AD1">
        <w:rPr>
          <w:rFonts w:ascii="Bookman Old Style" w:hAnsi="Bookman Old Style"/>
          <w:bCs/>
        </w:rPr>
        <w:t xml:space="preserve">in </w:t>
      </w:r>
      <w:r w:rsidRPr="00CE3AD1">
        <w:rPr>
          <w:rFonts w:ascii="Bookman Old Style" w:hAnsi="Bookman Old Style"/>
        </w:rPr>
        <w:t xml:space="preserve">NGARAMA which </w:t>
      </w:r>
      <w:r w:rsidRPr="00CE3AD1">
        <w:rPr>
          <w:rFonts w:ascii="Bookman Old Style" w:hAnsi="Bookman Old Style"/>
          <w:bCs/>
        </w:rPr>
        <w:t xml:space="preserve">included </w:t>
      </w:r>
      <w:r w:rsidRPr="00CE3AD1">
        <w:rPr>
          <w:rFonts w:ascii="Bookman Old Style" w:hAnsi="Bookman Old Style"/>
        </w:rPr>
        <w:t xml:space="preserve">local </w:t>
      </w:r>
      <w:r w:rsidRPr="00CE3AD1">
        <w:rPr>
          <w:rFonts w:ascii="Bookman Old Style" w:hAnsi="Bookman Old Style"/>
          <w:bCs/>
        </w:rPr>
        <w:t xml:space="preserve">communities </w:t>
      </w:r>
      <w:r w:rsidRPr="00CE3AD1">
        <w:rPr>
          <w:rFonts w:ascii="Bookman Old Style" w:hAnsi="Bookman Old Style"/>
        </w:rPr>
        <w:t xml:space="preserve">from the study areas </w:t>
      </w:r>
      <w:r w:rsidRPr="00CE3AD1">
        <w:rPr>
          <w:rFonts w:ascii="Bookman Old Style" w:hAnsi="Bookman Old Style"/>
          <w:bCs/>
        </w:rPr>
        <w:t xml:space="preserve">as well </w:t>
      </w:r>
      <w:r w:rsidRPr="00CE3AD1">
        <w:rPr>
          <w:rFonts w:ascii="Bookman Old Style" w:hAnsi="Bookman Old Style"/>
        </w:rPr>
        <w:t xml:space="preserve">as NGOs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bCs/>
        </w:rPr>
        <w:t xml:space="preserve">Scoping </w:t>
      </w:r>
      <w:r w:rsidRPr="00CE3AD1">
        <w:rPr>
          <w:rFonts w:ascii="Bookman Old Style" w:hAnsi="Bookman Old Style"/>
        </w:rPr>
        <w:t xml:space="preserve">and </w:t>
      </w:r>
      <w:r w:rsidRPr="00CE3AD1">
        <w:rPr>
          <w:rFonts w:ascii="Bookman Old Style" w:hAnsi="Bookman Old Style"/>
          <w:bCs/>
        </w:rPr>
        <w:t xml:space="preserve">bounding of environmental investigations </w:t>
      </w:r>
      <w:r w:rsidRPr="00CE3AD1">
        <w:rPr>
          <w:rFonts w:ascii="Bookman Old Style" w:hAnsi="Bookman Old Style"/>
        </w:rPr>
        <w:t xml:space="preserve">based </w:t>
      </w:r>
      <w:r w:rsidRPr="00CE3AD1">
        <w:rPr>
          <w:rFonts w:ascii="Bookman Old Style" w:hAnsi="Bookman Old Style"/>
          <w:bCs/>
        </w:rPr>
        <w:t xml:space="preserve">on Feasibility </w:t>
      </w:r>
      <w:r w:rsidRPr="00CE3AD1">
        <w:rPr>
          <w:rFonts w:ascii="Bookman Old Style" w:hAnsi="Bookman Old Style"/>
        </w:rPr>
        <w:t xml:space="preserve">Study and Stakeholders </w:t>
      </w:r>
      <w:r w:rsidRPr="00CE3AD1">
        <w:rPr>
          <w:rFonts w:ascii="Bookman Old Style" w:hAnsi="Bookman Old Style"/>
          <w:bCs/>
        </w:rPr>
        <w:t xml:space="preserve">Workshop.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bCs/>
        </w:rPr>
        <w:t xml:space="preserve">Field investigations in which local communities were employed to assist with socio </w:t>
      </w:r>
      <w:r w:rsidRPr="00CE3AD1">
        <w:rPr>
          <w:rFonts w:ascii="Bookman Old Style" w:hAnsi="Bookman Old Style"/>
        </w:rPr>
        <w:t xml:space="preserve">economic surveys, </w:t>
      </w:r>
      <w:r w:rsidRPr="00CE3AD1">
        <w:rPr>
          <w:rFonts w:ascii="Bookman Old Style" w:hAnsi="Bookman Old Style"/>
          <w:bCs/>
        </w:rPr>
        <w:t xml:space="preserve">heritage </w:t>
      </w:r>
      <w:r w:rsidRPr="00CE3AD1">
        <w:rPr>
          <w:rFonts w:ascii="Bookman Old Style" w:hAnsi="Bookman Old Style"/>
        </w:rPr>
        <w:t xml:space="preserve">and </w:t>
      </w:r>
      <w:r w:rsidRPr="00CE3AD1">
        <w:rPr>
          <w:rFonts w:ascii="Bookman Old Style" w:hAnsi="Bookman Old Style"/>
          <w:bCs/>
        </w:rPr>
        <w:t xml:space="preserve">ecological investigations.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 Environmental baseline description.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Description and assessment of impacts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Environmental Management Planning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Mitigation and enhancement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Environmental monitoring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Institutional support </w:t>
      </w:r>
    </w:p>
    <w:p w:rsidR="00212A43" w:rsidRPr="00CE3AD1" w:rsidRDefault="00212A43" w:rsidP="00770FD4">
      <w:pPr>
        <w:pStyle w:val="NormalWeb"/>
        <w:numPr>
          <w:ilvl w:val="0"/>
          <w:numId w:val="114"/>
        </w:numPr>
        <w:spacing w:before="0" w:beforeAutospacing="0" w:after="0" w:afterAutospacing="0" w:line="360" w:lineRule="auto"/>
        <w:jc w:val="both"/>
        <w:rPr>
          <w:rFonts w:ascii="Bookman Old Style" w:hAnsi="Bookman Old Style"/>
          <w:bCs/>
        </w:rPr>
      </w:pPr>
      <w:r w:rsidRPr="00CE3AD1">
        <w:rPr>
          <w:rFonts w:ascii="Bookman Old Style" w:hAnsi="Bookman Old Style"/>
        </w:rPr>
        <w:t xml:space="preserve">Preparation of an </w:t>
      </w:r>
      <w:r w:rsidRPr="00CE3AD1">
        <w:rPr>
          <w:rFonts w:ascii="Bookman Old Style" w:hAnsi="Bookman Old Style"/>
          <w:bCs/>
        </w:rPr>
        <w:t xml:space="preserve">ESIA </w:t>
      </w:r>
    </w:p>
    <w:p w:rsidR="00212A43" w:rsidRPr="00CE3AD1" w:rsidRDefault="00212A43" w:rsidP="00CE3AD1">
      <w:pPr>
        <w:pStyle w:val="NormalWeb"/>
        <w:spacing w:before="0" w:beforeAutospacing="0" w:after="0" w:afterAutospacing="0" w:line="360" w:lineRule="auto"/>
        <w:rPr>
          <w:rFonts w:ascii="Bookman Old Style" w:hAnsi="Bookman Old Style"/>
          <w:bCs/>
        </w:rPr>
      </w:pPr>
      <w:r w:rsidRPr="00CE3AD1">
        <w:rPr>
          <w:rFonts w:ascii="Bookman Old Style" w:hAnsi="Bookman Old Style"/>
          <w:bCs/>
        </w:rPr>
        <w:t xml:space="preserve">Throughout the above </w:t>
      </w:r>
      <w:r w:rsidRPr="00CE3AD1">
        <w:rPr>
          <w:rFonts w:ascii="Bookman Old Style" w:hAnsi="Bookman Old Style"/>
        </w:rPr>
        <w:t xml:space="preserve">process, the </w:t>
      </w:r>
      <w:r w:rsidRPr="00CE3AD1">
        <w:rPr>
          <w:rFonts w:ascii="Bookman Old Style" w:hAnsi="Bookman Old Style"/>
          <w:bCs/>
        </w:rPr>
        <w:t xml:space="preserve">Consultant </w:t>
      </w:r>
      <w:r w:rsidRPr="00CE3AD1">
        <w:rPr>
          <w:rFonts w:ascii="Bookman Old Style" w:hAnsi="Bookman Old Style"/>
        </w:rPr>
        <w:t xml:space="preserve">attended </w:t>
      </w:r>
      <w:r w:rsidRPr="00CE3AD1">
        <w:rPr>
          <w:rFonts w:ascii="Bookman Old Style" w:hAnsi="Bookman Old Style"/>
          <w:bCs/>
        </w:rPr>
        <w:t xml:space="preserve">regular monthly community </w:t>
      </w:r>
      <w:r w:rsidRPr="00CE3AD1">
        <w:rPr>
          <w:rFonts w:ascii="Bookman Old Style" w:hAnsi="Bookman Old Style"/>
        </w:rPr>
        <w:t xml:space="preserve">meetings </w:t>
      </w:r>
      <w:r w:rsidRPr="00CE3AD1">
        <w:rPr>
          <w:rFonts w:ascii="Bookman Old Style" w:hAnsi="Bookman Old Style"/>
          <w:bCs/>
        </w:rPr>
        <w:t xml:space="preserve">in </w:t>
      </w:r>
      <w:r w:rsidRPr="00CE3AD1">
        <w:rPr>
          <w:rFonts w:ascii="Bookman Old Style" w:hAnsi="Bookman Old Style"/>
        </w:rPr>
        <w:t>NGARAMA</w:t>
      </w:r>
      <w:r w:rsidRPr="00CE3AD1">
        <w:rPr>
          <w:rFonts w:ascii="Bookman Old Style" w:hAnsi="Bookman Old Style"/>
          <w:bCs/>
        </w:rPr>
        <w:t xml:space="preserve"> to take </w:t>
      </w:r>
      <w:r w:rsidRPr="00CE3AD1">
        <w:rPr>
          <w:rFonts w:ascii="Bookman Old Style" w:hAnsi="Bookman Old Style"/>
        </w:rPr>
        <w:t xml:space="preserve">note </w:t>
      </w:r>
      <w:r w:rsidRPr="00CE3AD1">
        <w:rPr>
          <w:rFonts w:ascii="Bookman Old Style" w:hAnsi="Bookman Old Style"/>
          <w:bCs/>
        </w:rPr>
        <w:t xml:space="preserve">of any </w:t>
      </w:r>
      <w:r w:rsidRPr="00CE3AD1">
        <w:rPr>
          <w:rFonts w:ascii="Bookman Old Style" w:hAnsi="Bookman Old Style"/>
        </w:rPr>
        <w:t xml:space="preserve">concerns raised by </w:t>
      </w:r>
      <w:r w:rsidRPr="00CE3AD1">
        <w:rPr>
          <w:rFonts w:ascii="Bookman Old Style" w:hAnsi="Bookman Old Style"/>
          <w:bCs/>
        </w:rPr>
        <w:t xml:space="preserve">local community. </w:t>
      </w:r>
    </w:p>
    <w:p w:rsidR="00212A43" w:rsidRPr="00CE3AD1" w:rsidRDefault="00212A43" w:rsidP="00CE3AD1">
      <w:pPr>
        <w:tabs>
          <w:tab w:val="left" w:pos="270"/>
        </w:tabs>
        <w:overflowPunct w:val="0"/>
        <w:autoSpaceDE w:val="0"/>
        <w:autoSpaceDN w:val="0"/>
        <w:adjustRightInd w:val="0"/>
        <w:spacing w:line="360" w:lineRule="auto"/>
        <w:textAlignment w:val="baseline"/>
        <w:rPr>
          <w:rFonts w:ascii="Bookman Old Style" w:hAnsi="Bookman Old Style"/>
          <w:bCs/>
          <w:sz w:val="24"/>
          <w:szCs w:val="24"/>
        </w:rPr>
      </w:pPr>
      <w:r w:rsidRPr="00CE3AD1">
        <w:rPr>
          <w:rFonts w:ascii="Bookman Old Style" w:hAnsi="Bookman Old Style"/>
          <w:bCs/>
          <w:sz w:val="24"/>
          <w:szCs w:val="24"/>
        </w:rPr>
        <w:t xml:space="preserve">The EIA </w:t>
      </w:r>
      <w:r w:rsidRPr="00CE3AD1">
        <w:rPr>
          <w:rFonts w:ascii="Bookman Old Style" w:hAnsi="Bookman Old Style"/>
          <w:sz w:val="24"/>
          <w:szCs w:val="24"/>
        </w:rPr>
        <w:t xml:space="preserve">process was </w:t>
      </w:r>
      <w:r w:rsidRPr="00CE3AD1">
        <w:rPr>
          <w:rFonts w:ascii="Bookman Old Style" w:hAnsi="Bookman Old Style"/>
          <w:bCs/>
          <w:sz w:val="24"/>
          <w:szCs w:val="24"/>
        </w:rPr>
        <w:t xml:space="preserve">based </w:t>
      </w:r>
      <w:r w:rsidRPr="00CE3AD1">
        <w:rPr>
          <w:rFonts w:ascii="Bookman Old Style" w:hAnsi="Bookman Old Style"/>
          <w:sz w:val="24"/>
          <w:szCs w:val="24"/>
        </w:rPr>
        <w:t xml:space="preserve">principally </w:t>
      </w:r>
      <w:r w:rsidRPr="00CE3AD1">
        <w:rPr>
          <w:rFonts w:ascii="Bookman Old Style" w:hAnsi="Bookman Old Style"/>
          <w:bCs/>
          <w:sz w:val="24"/>
          <w:szCs w:val="24"/>
        </w:rPr>
        <w:t xml:space="preserve">on the Environment </w:t>
      </w:r>
      <w:r w:rsidR="00CE3AD1">
        <w:rPr>
          <w:rFonts w:ascii="Bookman Old Style" w:hAnsi="Bookman Old Style"/>
          <w:bCs/>
          <w:sz w:val="24"/>
          <w:szCs w:val="24"/>
        </w:rPr>
        <w:t xml:space="preserve">Acts and regulations </w:t>
      </w:r>
    </w:p>
    <w:p w:rsidR="00212A43" w:rsidRPr="00CE3AD1" w:rsidRDefault="00212A43" w:rsidP="00770FD4">
      <w:pPr>
        <w:pStyle w:val="NoSpacing"/>
        <w:numPr>
          <w:ilvl w:val="2"/>
          <w:numId w:val="196"/>
        </w:numPr>
        <w:rPr>
          <w:rFonts w:ascii="Bookman Old Style" w:hAnsi="Bookman Old Style"/>
          <w:b/>
          <w:color w:val="auto"/>
        </w:rPr>
      </w:pPr>
      <w:bookmarkStart w:id="1578" w:name="_Toc332306811"/>
      <w:r w:rsidRPr="00CE3AD1">
        <w:rPr>
          <w:rFonts w:ascii="Bookman Old Style" w:hAnsi="Bookman Old Style"/>
          <w:b/>
          <w:color w:val="auto"/>
        </w:rPr>
        <w:t>Scoping</w:t>
      </w:r>
      <w:bookmarkEnd w:id="1578"/>
      <w:r w:rsidRPr="00CE3AD1">
        <w:rPr>
          <w:rFonts w:ascii="Bookman Old Style" w:hAnsi="Bookman Old Style"/>
          <w:b/>
          <w:color w:val="auto"/>
        </w:rPr>
        <w:t xml:space="preserve"> </w:t>
      </w:r>
    </w:p>
    <w:p w:rsidR="0097549B" w:rsidRPr="00CE3AD1" w:rsidRDefault="00212A43" w:rsidP="00CE3AD1">
      <w:pPr>
        <w:pStyle w:val="NormalWeb"/>
        <w:spacing w:before="0" w:beforeAutospacing="0" w:after="240" w:afterAutospacing="0" w:line="360" w:lineRule="auto"/>
        <w:rPr>
          <w:rFonts w:ascii="Bookman Old Style" w:hAnsi="Bookman Old Style"/>
        </w:rPr>
      </w:pPr>
      <w:r w:rsidRPr="00CE3AD1">
        <w:rPr>
          <w:rFonts w:ascii="Bookman Old Style" w:hAnsi="Bookman Old Style"/>
          <w:bCs/>
        </w:rPr>
        <w:t xml:space="preserve">Scoping was the process of identifying, </w:t>
      </w:r>
      <w:r w:rsidRPr="00CE3AD1">
        <w:rPr>
          <w:rFonts w:ascii="Bookman Old Style" w:hAnsi="Bookman Old Style"/>
        </w:rPr>
        <w:t xml:space="preserve">defining </w:t>
      </w:r>
      <w:r w:rsidRPr="00CE3AD1">
        <w:rPr>
          <w:rFonts w:ascii="Bookman Old Style" w:hAnsi="Bookman Old Style"/>
          <w:bCs/>
        </w:rPr>
        <w:t xml:space="preserve">and </w:t>
      </w:r>
      <w:r w:rsidRPr="00CE3AD1">
        <w:rPr>
          <w:rFonts w:ascii="Bookman Old Style" w:hAnsi="Bookman Old Style"/>
        </w:rPr>
        <w:t xml:space="preserve">prioritizing </w:t>
      </w:r>
      <w:r w:rsidRPr="00CE3AD1">
        <w:rPr>
          <w:rFonts w:ascii="Bookman Old Style" w:hAnsi="Bookman Old Style"/>
          <w:bCs/>
        </w:rPr>
        <w:t>the environmental components addressed in the EIA</w:t>
      </w:r>
      <w:r w:rsidRPr="00CE3AD1">
        <w:rPr>
          <w:rFonts w:ascii="Bookman Old Style" w:hAnsi="Bookman Old Style"/>
        </w:rPr>
        <w:t xml:space="preserve">. The method </w:t>
      </w:r>
      <w:r w:rsidRPr="00CE3AD1">
        <w:rPr>
          <w:rFonts w:ascii="Bookman Old Style" w:hAnsi="Bookman Old Style"/>
          <w:bCs/>
        </w:rPr>
        <w:t xml:space="preserve">of </w:t>
      </w:r>
      <w:r w:rsidRPr="00CE3AD1">
        <w:rPr>
          <w:rFonts w:ascii="Bookman Old Style" w:hAnsi="Bookman Old Style"/>
        </w:rPr>
        <w:t xml:space="preserve">scoping used </w:t>
      </w:r>
      <w:r w:rsidRPr="00CE3AD1">
        <w:rPr>
          <w:rFonts w:ascii="Bookman Old Style" w:hAnsi="Bookman Old Style"/>
          <w:bCs/>
        </w:rPr>
        <w:t xml:space="preserve">for </w:t>
      </w:r>
      <w:r w:rsidRPr="00CE3AD1">
        <w:rPr>
          <w:rFonts w:ascii="Bookman Old Style" w:hAnsi="Bookman Old Style"/>
        </w:rPr>
        <w:t xml:space="preserve">this </w:t>
      </w:r>
      <w:r w:rsidRPr="00CE3AD1">
        <w:rPr>
          <w:rFonts w:ascii="Bookman Old Style" w:hAnsi="Bookman Old Style"/>
          <w:bCs/>
        </w:rPr>
        <w:t xml:space="preserve">EIA </w:t>
      </w:r>
      <w:r w:rsidRPr="00CE3AD1">
        <w:rPr>
          <w:rFonts w:ascii="Bookman Old Style" w:hAnsi="Bookman Old Style"/>
        </w:rPr>
        <w:t xml:space="preserve">is based </w:t>
      </w:r>
      <w:r w:rsidRPr="00CE3AD1">
        <w:rPr>
          <w:rFonts w:ascii="Bookman Old Style" w:hAnsi="Bookman Old Style"/>
          <w:bCs/>
        </w:rPr>
        <w:t xml:space="preserve">on: </w:t>
      </w:r>
      <w:r w:rsidRPr="00CE3AD1">
        <w:rPr>
          <w:rFonts w:ascii="Bookman Old Style" w:hAnsi="Bookman Old Style"/>
          <w:bCs/>
        </w:rPr>
        <w:br/>
        <w:t xml:space="preserve">Feasibility which </w:t>
      </w:r>
      <w:r w:rsidRPr="00CE3AD1">
        <w:rPr>
          <w:rFonts w:ascii="Bookman Old Style" w:hAnsi="Bookman Old Style"/>
        </w:rPr>
        <w:t xml:space="preserve">considered </w:t>
      </w:r>
      <w:r w:rsidRPr="00CE3AD1">
        <w:rPr>
          <w:rFonts w:ascii="Bookman Old Style" w:hAnsi="Bookman Old Style"/>
          <w:bCs/>
        </w:rPr>
        <w:t xml:space="preserve">the </w:t>
      </w:r>
      <w:r w:rsidRPr="00CE3AD1">
        <w:rPr>
          <w:rFonts w:ascii="Bookman Old Style" w:hAnsi="Bookman Old Style"/>
        </w:rPr>
        <w:t xml:space="preserve">engineering, </w:t>
      </w:r>
      <w:r w:rsidRPr="00CE3AD1">
        <w:rPr>
          <w:rFonts w:ascii="Bookman Old Style" w:hAnsi="Bookman Old Style"/>
          <w:bCs/>
        </w:rPr>
        <w:t xml:space="preserve">economic </w:t>
      </w:r>
      <w:r w:rsidRPr="00CE3AD1">
        <w:rPr>
          <w:rFonts w:ascii="Bookman Old Style" w:hAnsi="Bookman Old Style"/>
        </w:rPr>
        <w:t xml:space="preserve">and environmental aspects of the Project. It </w:t>
      </w:r>
      <w:r w:rsidRPr="00CE3AD1">
        <w:rPr>
          <w:rFonts w:ascii="Bookman Old Style" w:hAnsi="Bookman Old Style"/>
          <w:bCs/>
        </w:rPr>
        <w:t xml:space="preserve">provides a </w:t>
      </w:r>
      <w:r w:rsidRPr="00CE3AD1">
        <w:rPr>
          <w:rFonts w:ascii="Bookman Old Style" w:hAnsi="Bookman Old Style"/>
        </w:rPr>
        <w:t xml:space="preserve">summary </w:t>
      </w:r>
      <w:r w:rsidRPr="00CE3AD1">
        <w:rPr>
          <w:rFonts w:ascii="Bookman Old Style" w:hAnsi="Bookman Old Style"/>
          <w:bCs/>
        </w:rPr>
        <w:t xml:space="preserve">of the </w:t>
      </w:r>
      <w:r w:rsidRPr="00CE3AD1">
        <w:rPr>
          <w:rFonts w:ascii="Bookman Old Style" w:hAnsi="Bookman Old Style"/>
        </w:rPr>
        <w:t xml:space="preserve">environmental </w:t>
      </w:r>
      <w:r w:rsidRPr="00CE3AD1">
        <w:rPr>
          <w:rFonts w:ascii="Bookman Old Style" w:hAnsi="Bookman Old Style"/>
          <w:bCs/>
        </w:rPr>
        <w:t xml:space="preserve">and </w:t>
      </w:r>
      <w:r w:rsidRPr="00CE3AD1">
        <w:rPr>
          <w:rFonts w:ascii="Bookman Old Style" w:hAnsi="Bookman Old Style"/>
        </w:rPr>
        <w:t xml:space="preserve">social issues identified during the Feasibility Study. </w:t>
      </w:r>
    </w:p>
    <w:p w:rsidR="00CE3AD1" w:rsidRDefault="00212A43" w:rsidP="00770FD4">
      <w:pPr>
        <w:pStyle w:val="NoSpacing"/>
        <w:numPr>
          <w:ilvl w:val="2"/>
          <w:numId w:val="196"/>
        </w:numPr>
        <w:jc w:val="left"/>
        <w:rPr>
          <w:rFonts w:ascii="Bookman Old Style" w:hAnsi="Bookman Old Style"/>
          <w:color w:val="auto"/>
        </w:rPr>
      </w:pPr>
      <w:r w:rsidRPr="00CE3AD1">
        <w:rPr>
          <w:rFonts w:ascii="Bookman Old Style" w:hAnsi="Bookman Old Style"/>
          <w:b/>
          <w:color w:val="auto"/>
        </w:rPr>
        <w:lastRenderedPageBreak/>
        <w:t>Literature review:</w:t>
      </w:r>
      <w:r w:rsidR="00CE3AD1">
        <w:rPr>
          <w:rFonts w:ascii="Bookman Old Style" w:hAnsi="Bookman Old Style"/>
          <w:color w:val="auto"/>
        </w:rPr>
        <w:t xml:space="preserve"> </w:t>
      </w:r>
    </w:p>
    <w:p w:rsidR="00212A43" w:rsidRPr="00CE3AD1" w:rsidRDefault="00212A43" w:rsidP="00CE3AD1">
      <w:pPr>
        <w:pStyle w:val="NoSpacing"/>
        <w:jc w:val="left"/>
        <w:rPr>
          <w:rFonts w:ascii="Bookman Old Style" w:hAnsi="Bookman Old Style"/>
          <w:color w:val="auto"/>
        </w:rPr>
      </w:pPr>
      <w:r w:rsidRPr="00CE3AD1">
        <w:rPr>
          <w:rFonts w:ascii="Bookman Old Style" w:hAnsi="Bookman Old Style"/>
          <w:color w:val="auto"/>
        </w:rPr>
        <w:t xml:space="preserve">Reviews of all available engineering and environmental documentation on the subject of the plan; </w:t>
      </w:r>
    </w:p>
    <w:p w:rsidR="00212A43" w:rsidRPr="00CE3AD1" w:rsidRDefault="00212A43" w:rsidP="00770FD4">
      <w:pPr>
        <w:pStyle w:val="NormalWeb"/>
        <w:numPr>
          <w:ilvl w:val="2"/>
          <w:numId w:val="196"/>
        </w:numPr>
        <w:spacing w:before="0" w:beforeAutospacing="0" w:after="240" w:afterAutospacing="0" w:line="360" w:lineRule="auto"/>
        <w:jc w:val="both"/>
        <w:rPr>
          <w:rFonts w:ascii="Bookman Old Style" w:hAnsi="Bookman Old Style"/>
          <w:bCs/>
        </w:rPr>
      </w:pPr>
      <w:r w:rsidRPr="00CE3AD1">
        <w:rPr>
          <w:rFonts w:ascii="Bookman Old Style" w:hAnsi="Bookman Old Style"/>
          <w:b/>
        </w:rPr>
        <w:t xml:space="preserve"> Source of Information and Data Analysis</w:t>
      </w:r>
      <w:r w:rsidRPr="00CE3AD1">
        <w:rPr>
          <w:rFonts w:ascii="Bookman Old Style" w:hAnsi="Bookman Old Style"/>
        </w:rPr>
        <w:t xml:space="preserve"> </w:t>
      </w:r>
    </w:p>
    <w:p w:rsidR="00212A43" w:rsidRPr="00CE3AD1" w:rsidRDefault="00212A43" w:rsidP="00CE3AD1">
      <w:pPr>
        <w:pStyle w:val="NormalWeb"/>
        <w:spacing w:before="0" w:beforeAutospacing="0" w:after="0" w:afterAutospacing="0" w:line="360" w:lineRule="auto"/>
        <w:ind w:right="-90"/>
        <w:rPr>
          <w:rFonts w:ascii="Bookman Old Style" w:hAnsi="Bookman Old Style"/>
        </w:rPr>
      </w:pPr>
      <w:r w:rsidRPr="00CE3AD1">
        <w:rPr>
          <w:rFonts w:ascii="Bookman Old Style" w:hAnsi="Bookman Old Style"/>
        </w:rPr>
        <w:t xml:space="preserve">The methodologies outlined in the following Sections have been formulated on the basis of: </w:t>
      </w:r>
      <w:r w:rsidRPr="00CE3AD1">
        <w:rPr>
          <w:rFonts w:ascii="Bookman Old Style" w:hAnsi="Bookman Old Style"/>
        </w:rPr>
        <w:br/>
        <w:t xml:space="preserve">Relevant documents, including REMA directives, guidelines and other documents; relevant International, national and local legislation, policy papers and guidelines of’ Rwanda </w:t>
      </w:r>
    </w:p>
    <w:p w:rsidR="00212A43" w:rsidRPr="00CE3AD1" w:rsidRDefault="00212A43" w:rsidP="00CE3AD1">
      <w:pPr>
        <w:pStyle w:val="NormalWeb"/>
        <w:spacing w:before="0" w:beforeAutospacing="0" w:after="0" w:afterAutospacing="0" w:line="360" w:lineRule="auto"/>
        <w:ind w:right="-90"/>
        <w:rPr>
          <w:rFonts w:ascii="Bookman Old Style" w:hAnsi="Bookman Old Style"/>
        </w:rPr>
      </w:pPr>
    </w:p>
    <w:p w:rsidR="00212A43" w:rsidRPr="00CE3AD1" w:rsidRDefault="00212A43" w:rsidP="00770FD4">
      <w:pPr>
        <w:pStyle w:val="NormalWeb"/>
        <w:numPr>
          <w:ilvl w:val="2"/>
          <w:numId w:val="196"/>
        </w:numPr>
        <w:spacing w:before="0" w:beforeAutospacing="0" w:after="0" w:afterAutospacing="0" w:line="360" w:lineRule="auto"/>
        <w:ind w:right="-90"/>
        <w:rPr>
          <w:rFonts w:ascii="Bookman Old Style" w:hAnsi="Bookman Old Style"/>
        </w:rPr>
      </w:pPr>
      <w:r w:rsidRPr="00CE3AD1">
        <w:rPr>
          <w:rFonts w:ascii="Bookman Old Style" w:hAnsi="Bookman Old Style"/>
          <w:b/>
        </w:rPr>
        <w:t>Available survey plans and related reports.</w:t>
      </w:r>
      <w:r w:rsidRPr="00CE3AD1">
        <w:rPr>
          <w:rFonts w:ascii="Bookman Old Style" w:hAnsi="Bookman Old Style"/>
        </w:rPr>
        <w:t xml:space="preserve"> </w:t>
      </w:r>
    </w:p>
    <w:p w:rsidR="00212A43" w:rsidRPr="00CE3AD1" w:rsidRDefault="00212A43" w:rsidP="00CE3AD1">
      <w:pPr>
        <w:pStyle w:val="NormalWeb"/>
        <w:spacing w:before="0" w:beforeAutospacing="0" w:after="0" w:afterAutospacing="0" w:line="360" w:lineRule="auto"/>
        <w:ind w:right="-90"/>
        <w:rPr>
          <w:rFonts w:ascii="Bookman Old Style" w:hAnsi="Bookman Old Style"/>
        </w:rPr>
      </w:pPr>
      <w:r w:rsidRPr="00CE3AD1">
        <w:rPr>
          <w:rFonts w:ascii="Bookman Old Style" w:hAnsi="Bookman Old Style"/>
        </w:rPr>
        <w:br/>
        <w:t xml:space="preserve"> Practical considerations including timeframe for Environmental Social Impact Assessment, and the accessibility of the study area</w:t>
      </w:r>
    </w:p>
    <w:p w:rsidR="00212A43" w:rsidRPr="00CE3AD1" w:rsidRDefault="00212A43" w:rsidP="00CE3AD1">
      <w:pPr>
        <w:pStyle w:val="NormalWeb"/>
        <w:spacing w:before="0" w:beforeAutospacing="0" w:after="0" w:afterAutospacing="0" w:line="360" w:lineRule="auto"/>
        <w:ind w:right="-90"/>
        <w:rPr>
          <w:rFonts w:ascii="Bookman Old Style" w:hAnsi="Bookman Old Style"/>
        </w:rPr>
      </w:pPr>
      <w:r w:rsidRPr="00CE3AD1">
        <w:rPr>
          <w:rFonts w:ascii="Bookman Old Style" w:hAnsi="Bookman Old Style"/>
        </w:rPr>
        <w:t xml:space="preserve">Site visit and consultations with local officials and affected people </w:t>
      </w:r>
    </w:p>
    <w:p w:rsidR="00212A43" w:rsidRPr="00CE3AD1" w:rsidRDefault="00212A43" w:rsidP="00770FD4">
      <w:pPr>
        <w:pStyle w:val="Heading2"/>
        <w:keepLines/>
        <w:numPr>
          <w:ilvl w:val="2"/>
          <w:numId w:val="196"/>
        </w:numPr>
        <w:spacing w:before="200" w:line="360" w:lineRule="auto"/>
        <w:rPr>
          <w:rFonts w:ascii="Bookman Old Style" w:hAnsi="Bookman Old Style"/>
        </w:rPr>
      </w:pPr>
      <w:bookmarkStart w:id="1579" w:name="_Toc405794583"/>
      <w:bookmarkStart w:id="1580" w:name="_Toc419380127"/>
      <w:bookmarkStart w:id="1581" w:name="_Toc421715383"/>
      <w:r w:rsidRPr="00CE3AD1">
        <w:rPr>
          <w:rFonts w:ascii="Bookman Old Style" w:hAnsi="Bookman Old Style"/>
        </w:rPr>
        <w:t>Detailed site survey</w:t>
      </w:r>
      <w:bookmarkEnd w:id="1579"/>
      <w:bookmarkEnd w:id="1580"/>
      <w:bookmarkEnd w:id="1581"/>
      <w:r w:rsidRPr="00CE3AD1">
        <w:rPr>
          <w:rFonts w:ascii="Bookman Old Style" w:hAnsi="Bookman Old Style"/>
        </w:rPr>
        <w:t xml:space="preserve"> </w:t>
      </w:r>
    </w:p>
    <w:p w:rsidR="00212A43" w:rsidRPr="00CE3AD1" w:rsidRDefault="00212A43" w:rsidP="00770FD4">
      <w:pPr>
        <w:pStyle w:val="NormalWeb"/>
        <w:numPr>
          <w:ilvl w:val="0"/>
          <w:numId w:val="116"/>
        </w:numPr>
        <w:spacing w:after="0" w:afterAutospacing="0" w:line="360" w:lineRule="auto"/>
        <w:ind w:right="-86"/>
        <w:jc w:val="both"/>
        <w:rPr>
          <w:rFonts w:ascii="Bookman Old Style" w:hAnsi="Bookman Old Style"/>
        </w:rPr>
      </w:pPr>
      <w:r w:rsidRPr="00CE3AD1">
        <w:rPr>
          <w:rFonts w:ascii="Bookman Old Style" w:hAnsi="Bookman Old Style"/>
        </w:rPr>
        <w:t xml:space="preserve">Interviews with government authorities, relevant institutions and NGOs </w:t>
      </w:r>
    </w:p>
    <w:p w:rsidR="00212A43" w:rsidRPr="00CE3AD1" w:rsidRDefault="00212A43" w:rsidP="00770FD4">
      <w:pPr>
        <w:pStyle w:val="NormalWeb"/>
        <w:numPr>
          <w:ilvl w:val="0"/>
          <w:numId w:val="116"/>
        </w:numPr>
        <w:spacing w:after="0" w:afterAutospacing="0" w:line="360" w:lineRule="auto"/>
        <w:ind w:right="-86"/>
        <w:jc w:val="both"/>
        <w:rPr>
          <w:rFonts w:ascii="Bookman Old Style" w:hAnsi="Bookman Old Style"/>
        </w:rPr>
      </w:pPr>
      <w:r w:rsidRPr="00CE3AD1">
        <w:rPr>
          <w:rFonts w:ascii="Bookman Old Style" w:hAnsi="Bookman Old Style"/>
        </w:rPr>
        <w:t xml:space="preserve">Settlement Plan investigations </w:t>
      </w:r>
    </w:p>
    <w:p w:rsidR="00212A43" w:rsidRPr="00CE3AD1" w:rsidRDefault="00212A43" w:rsidP="00770FD4">
      <w:pPr>
        <w:pStyle w:val="NormalWeb"/>
        <w:numPr>
          <w:ilvl w:val="0"/>
          <w:numId w:val="116"/>
        </w:numPr>
        <w:spacing w:after="0" w:afterAutospacing="0" w:line="360" w:lineRule="auto"/>
        <w:ind w:right="-86"/>
        <w:jc w:val="both"/>
        <w:rPr>
          <w:rFonts w:ascii="Bookman Old Style" w:hAnsi="Bookman Old Style"/>
        </w:rPr>
      </w:pPr>
      <w:r w:rsidRPr="00CE3AD1">
        <w:rPr>
          <w:rFonts w:ascii="Bookman Old Style" w:hAnsi="Bookman Old Style"/>
        </w:rPr>
        <w:t xml:space="preserve">GEO-INFO AFRICA also carried out site reconnaissance for vegetation cover, forest, topographical and geological maps, soil maps, aerial photographs, and previous survey work undertaken </w:t>
      </w:r>
    </w:p>
    <w:p w:rsidR="00212A43" w:rsidRPr="00CE3AD1" w:rsidRDefault="00212A43" w:rsidP="00770FD4">
      <w:pPr>
        <w:pStyle w:val="NormalWeb"/>
        <w:numPr>
          <w:ilvl w:val="0"/>
          <w:numId w:val="116"/>
        </w:numPr>
        <w:spacing w:after="0" w:afterAutospacing="0" w:line="360" w:lineRule="auto"/>
        <w:ind w:right="-86"/>
        <w:jc w:val="both"/>
        <w:rPr>
          <w:rFonts w:ascii="Bookman Old Style" w:hAnsi="Bookman Old Style"/>
        </w:rPr>
      </w:pPr>
      <w:r w:rsidRPr="00CE3AD1">
        <w:rPr>
          <w:rFonts w:ascii="Bookman Old Style" w:hAnsi="Bookman Old Style"/>
        </w:rPr>
        <w:t>Data collection relied on both primary and secondary sources, and included an environmental factors survey for discussion with selected samples of local residents and project affected persons who have knowledge of the local ecosystem.</w:t>
      </w:r>
    </w:p>
    <w:p w:rsidR="0097549B" w:rsidRDefault="00212A43" w:rsidP="00770FD4">
      <w:pPr>
        <w:pStyle w:val="NormalWeb"/>
        <w:numPr>
          <w:ilvl w:val="0"/>
          <w:numId w:val="116"/>
        </w:numPr>
        <w:spacing w:after="0" w:afterAutospacing="0" w:line="360" w:lineRule="auto"/>
        <w:ind w:right="-86"/>
        <w:jc w:val="both"/>
        <w:rPr>
          <w:rFonts w:ascii="Bookman Old Style" w:hAnsi="Bookman Old Style"/>
        </w:rPr>
      </w:pPr>
      <w:r w:rsidRPr="00CE3AD1">
        <w:rPr>
          <w:rFonts w:ascii="Bookman Old Style" w:hAnsi="Bookman Old Style"/>
        </w:rPr>
        <w:t xml:space="preserve">The data collected was validated by experts in the team. </w:t>
      </w:r>
    </w:p>
    <w:p w:rsidR="0091483F" w:rsidRPr="005A4897" w:rsidRDefault="0091483F" w:rsidP="0091483F">
      <w:pPr>
        <w:pStyle w:val="NormalWeb"/>
        <w:spacing w:after="0" w:afterAutospacing="0" w:line="360" w:lineRule="auto"/>
        <w:ind w:left="360" w:right="-86"/>
        <w:jc w:val="both"/>
        <w:rPr>
          <w:rFonts w:ascii="Bookman Old Style" w:hAnsi="Bookman Old Style"/>
        </w:rPr>
      </w:pPr>
    </w:p>
    <w:p w:rsidR="00CE3AD1" w:rsidRDefault="00CE3AD1" w:rsidP="00CE3AD1">
      <w:pPr>
        <w:pStyle w:val="NormalWeb"/>
        <w:spacing w:after="0" w:afterAutospacing="0" w:line="360" w:lineRule="auto"/>
        <w:ind w:right="-90"/>
        <w:rPr>
          <w:rFonts w:ascii="Bookman Old Style" w:hAnsi="Bookman Old Style"/>
          <w:b/>
        </w:rPr>
      </w:pPr>
      <w:r>
        <w:rPr>
          <w:rFonts w:ascii="Bookman Old Style" w:hAnsi="Bookman Old Style"/>
          <w:b/>
        </w:rPr>
        <w:lastRenderedPageBreak/>
        <w:t xml:space="preserve">The main output was to: </w:t>
      </w:r>
    </w:p>
    <w:p w:rsidR="00212A43" w:rsidRPr="00CE3AD1" w:rsidRDefault="00212A43" w:rsidP="00770FD4">
      <w:pPr>
        <w:pStyle w:val="NormalWeb"/>
        <w:numPr>
          <w:ilvl w:val="0"/>
          <w:numId w:val="161"/>
        </w:numPr>
        <w:spacing w:after="0" w:afterAutospacing="0" w:line="360" w:lineRule="auto"/>
        <w:ind w:right="-90"/>
        <w:rPr>
          <w:rFonts w:ascii="Bookman Old Style" w:hAnsi="Bookman Old Style"/>
          <w:b/>
        </w:rPr>
      </w:pPr>
      <w:r w:rsidRPr="00CE3AD1">
        <w:rPr>
          <w:rFonts w:ascii="Bookman Old Style" w:hAnsi="Bookman Old Style"/>
        </w:rPr>
        <w:t xml:space="preserve">Identify environmentally sensitive areas and to assess the area’s sensitivity to negative effects from construction and operation of the plan and associated works. </w:t>
      </w:r>
    </w:p>
    <w:p w:rsidR="00212A43" w:rsidRPr="00CE3AD1" w:rsidRDefault="00212A43" w:rsidP="00770FD4">
      <w:pPr>
        <w:pStyle w:val="NormalWeb"/>
        <w:numPr>
          <w:ilvl w:val="0"/>
          <w:numId w:val="118"/>
        </w:numPr>
        <w:spacing w:after="0" w:afterAutospacing="0" w:line="360" w:lineRule="auto"/>
        <w:ind w:right="-86"/>
        <w:rPr>
          <w:rFonts w:ascii="Bookman Old Style" w:hAnsi="Bookman Old Style"/>
        </w:rPr>
      </w:pPr>
      <w:r w:rsidRPr="00CE3AD1">
        <w:rPr>
          <w:rFonts w:ascii="Bookman Old Style" w:hAnsi="Bookman Old Style"/>
        </w:rPr>
        <w:t xml:space="preserve">Assess impacts and changes that may be induced by the Project, and identify mitigation measures to avoid or lessen the negative impacts. </w:t>
      </w:r>
    </w:p>
    <w:p w:rsidR="00CE3AD1" w:rsidRDefault="00CE3AD1" w:rsidP="00CE3AD1">
      <w:pPr>
        <w:pStyle w:val="NoSpacing"/>
        <w:rPr>
          <w:rFonts w:ascii="Bookman Old Style" w:hAnsi="Bookman Old Style"/>
          <w:b/>
          <w:color w:val="auto"/>
        </w:rPr>
      </w:pPr>
    </w:p>
    <w:p w:rsidR="00212A43" w:rsidRPr="00CE3AD1" w:rsidRDefault="00212A43" w:rsidP="00CE3AD1">
      <w:pPr>
        <w:pStyle w:val="NoSpacing"/>
        <w:rPr>
          <w:rFonts w:ascii="Bookman Old Style" w:hAnsi="Bookman Old Style"/>
          <w:b/>
          <w:color w:val="auto"/>
        </w:rPr>
      </w:pPr>
      <w:r w:rsidRPr="00CE3AD1">
        <w:rPr>
          <w:rFonts w:ascii="Bookman Old Style" w:hAnsi="Bookman Old Style"/>
          <w:b/>
          <w:color w:val="auto"/>
        </w:rPr>
        <w:t>Terms of Reference (</w:t>
      </w:r>
      <w:proofErr w:type="spellStart"/>
      <w:r w:rsidRPr="00CE3AD1">
        <w:rPr>
          <w:rFonts w:ascii="Bookman Old Style" w:hAnsi="Bookman Old Style"/>
          <w:b/>
          <w:color w:val="auto"/>
        </w:rPr>
        <w:t>ToR</w:t>
      </w:r>
      <w:proofErr w:type="spellEnd"/>
      <w:r w:rsidRPr="00CE3AD1">
        <w:rPr>
          <w:rFonts w:ascii="Bookman Old Style" w:hAnsi="Bookman Old Style"/>
          <w:b/>
          <w:color w:val="auto"/>
        </w:rPr>
        <w:t>)</w:t>
      </w:r>
    </w:p>
    <w:p w:rsidR="00212A43" w:rsidRPr="00CE3AD1" w:rsidRDefault="00212A43" w:rsidP="00CE3AD1">
      <w:pPr>
        <w:spacing w:line="360" w:lineRule="auto"/>
        <w:ind w:left="90"/>
        <w:rPr>
          <w:rFonts w:ascii="Bookman Old Style" w:hAnsi="Bookman Old Style"/>
          <w:sz w:val="24"/>
          <w:szCs w:val="24"/>
        </w:rPr>
      </w:pPr>
      <w:r w:rsidRPr="00CE3AD1">
        <w:rPr>
          <w:rFonts w:ascii="Bookman Old Style" w:hAnsi="Bookman Old Style"/>
          <w:sz w:val="24"/>
          <w:szCs w:val="24"/>
        </w:rPr>
        <w:t>The TOR of this EIA Project Report for the proposed Master Plan implementation plan addresse</w:t>
      </w:r>
      <w:r w:rsidR="00CE3AD1">
        <w:rPr>
          <w:rFonts w:ascii="Bookman Old Style" w:hAnsi="Bookman Old Style"/>
          <w:sz w:val="24"/>
          <w:szCs w:val="24"/>
        </w:rPr>
        <w:t>s the following key objectives:</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Review existing legal and institutional framework related to proposed project.</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To collect and collate baseline information relevant to the proposed development</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To analyze collected primary data through observations, interviews and public consultations.</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Identify and assess positive and negative impacts of the proposed project</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Identify and analyze possible options for the proposed project</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Develop mitigation measures and cost estimates for the negative impacts of project.</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 xml:space="preserve">Design an Environmental Management Plan (including cost estimates) </w:t>
      </w:r>
    </w:p>
    <w:p w:rsidR="00212A43" w:rsidRPr="00CE3AD1" w:rsidRDefault="00212A43" w:rsidP="00770FD4">
      <w:pPr>
        <w:numPr>
          <w:ilvl w:val="0"/>
          <w:numId w:val="117"/>
        </w:numPr>
        <w:tabs>
          <w:tab w:val="left" w:pos="360"/>
        </w:tabs>
        <w:overflowPunct w:val="0"/>
        <w:autoSpaceDE w:val="0"/>
        <w:autoSpaceDN w:val="0"/>
        <w:adjustRightInd w:val="0"/>
        <w:spacing w:after="0" w:line="360" w:lineRule="auto"/>
        <w:ind w:left="360"/>
        <w:jc w:val="both"/>
        <w:textAlignment w:val="baseline"/>
        <w:rPr>
          <w:rFonts w:ascii="Bookman Old Style" w:hAnsi="Bookman Old Style"/>
          <w:sz w:val="24"/>
          <w:szCs w:val="24"/>
        </w:rPr>
      </w:pPr>
      <w:r w:rsidRPr="00CE3AD1">
        <w:rPr>
          <w:rFonts w:ascii="Bookman Old Style" w:hAnsi="Bookman Old Style"/>
          <w:sz w:val="24"/>
          <w:szCs w:val="24"/>
        </w:rPr>
        <w:t xml:space="preserve">Design monitoring framework for the environmental impact assessment of the project. </w:t>
      </w:r>
    </w:p>
    <w:p w:rsidR="00212A43" w:rsidRPr="00CE3AD1" w:rsidRDefault="00212A43" w:rsidP="00CE3AD1">
      <w:pPr>
        <w:pStyle w:val="NoSpacing"/>
        <w:rPr>
          <w:rFonts w:ascii="Bookman Old Style" w:hAnsi="Bookman Old Style"/>
          <w:b/>
          <w:color w:val="auto"/>
        </w:rPr>
      </w:pPr>
      <w:bookmarkStart w:id="1582" w:name="_Toc332306813"/>
      <w:r w:rsidRPr="00CE3AD1">
        <w:rPr>
          <w:rFonts w:ascii="Bookman Old Style" w:hAnsi="Bookman Old Style"/>
          <w:b/>
          <w:color w:val="auto"/>
        </w:rPr>
        <w:t>Site Location</w:t>
      </w:r>
      <w:bookmarkEnd w:id="1582"/>
    </w:p>
    <w:p w:rsidR="0097549B" w:rsidRDefault="00212A43" w:rsidP="00CE3AD1">
      <w:pPr>
        <w:spacing w:line="360" w:lineRule="auto"/>
        <w:rPr>
          <w:rFonts w:ascii="Bookman Old Style" w:hAnsi="Bookman Old Style"/>
          <w:sz w:val="24"/>
          <w:szCs w:val="24"/>
        </w:rPr>
      </w:pPr>
      <w:r w:rsidRPr="00CE3AD1">
        <w:rPr>
          <w:rFonts w:ascii="Bookman Old Style" w:hAnsi="Bookman Old Style"/>
          <w:sz w:val="24"/>
          <w:szCs w:val="24"/>
        </w:rPr>
        <w:t>The implementation project is proposed for a site in NGARAMA Sector that sums up to 2000</w:t>
      </w:r>
      <w:r w:rsidR="00CE3AD1" w:rsidRPr="00CE3AD1">
        <w:rPr>
          <w:rFonts w:ascii="Bookman Old Style" w:hAnsi="Bookman Old Style"/>
          <w:sz w:val="24"/>
          <w:szCs w:val="24"/>
        </w:rPr>
        <w:t xml:space="preserve"> Hectares in GATSIBO District. </w:t>
      </w:r>
    </w:p>
    <w:p w:rsidR="0091483F" w:rsidRPr="00CE3AD1" w:rsidRDefault="0091483F" w:rsidP="00CE3AD1">
      <w:pPr>
        <w:spacing w:line="360" w:lineRule="auto"/>
        <w:rPr>
          <w:rFonts w:ascii="Bookman Old Style" w:hAnsi="Bookman Old Style"/>
          <w:sz w:val="24"/>
          <w:szCs w:val="24"/>
        </w:rPr>
      </w:pPr>
    </w:p>
    <w:p w:rsidR="00212A43" w:rsidRPr="00CE3AD1" w:rsidRDefault="00212A43" w:rsidP="00CE3AD1">
      <w:pPr>
        <w:pStyle w:val="NoSpacing"/>
        <w:rPr>
          <w:rFonts w:ascii="Bookman Old Style" w:hAnsi="Bookman Old Style"/>
          <w:b/>
          <w:color w:val="auto"/>
        </w:rPr>
      </w:pPr>
      <w:bookmarkStart w:id="1583" w:name="_Toc332306814"/>
      <w:r w:rsidRPr="00CE3AD1">
        <w:rPr>
          <w:rFonts w:ascii="Bookman Old Style" w:hAnsi="Bookman Old Style"/>
          <w:b/>
          <w:color w:val="auto"/>
        </w:rPr>
        <w:lastRenderedPageBreak/>
        <w:t>The Developers</w:t>
      </w:r>
      <w:bookmarkEnd w:id="1583"/>
    </w:p>
    <w:p w:rsidR="00CE3AD1" w:rsidRPr="00CE3AD1" w:rsidRDefault="00212A43" w:rsidP="00CE3AD1">
      <w:pPr>
        <w:pStyle w:val="BodyTextIndent"/>
        <w:spacing w:line="360" w:lineRule="auto"/>
        <w:ind w:left="0"/>
        <w:rPr>
          <w:rFonts w:ascii="Bookman Old Style" w:hAnsi="Bookman Old Style"/>
          <w:color w:val="auto"/>
          <w:sz w:val="24"/>
          <w:szCs w:val="24"/>
        </w:rPr>
      </w:pPr>
      <w:r w:rsidRPr="00CE3AD1">
        <w:rPr>
          <w:rFonts w:ascii="Bookman Old Style" w:hAnsi="Bookman Old Style"/>
          <w:color w:val="auto"/>
          <w:sz w:val="24"/>
          <w:szCs w:val="24"/>
        </w:rPr>
        <w:t xml:space="preserve">The project developers are many but the key stakeholders include the local authorities of GATSIBO District, NGARAMA Sector, NGARAMA Residents, Rwanda Housing Authority, Rwanda Roads and Transport Development Authority, REMA, REG/WSC, Private Sector Federation, RSSB amongst others. </w:t>
      </w:r>
    </w:p>
    <w:p w:rsidR="00212A43" w:rsidRPr="00CE3AD1" w:rsidRDefault="00212A43" w:rsidP="00CE3AD1">
      <w:pPr>
        <w:pStyle w:val="NoSpacing"/>
        <w:rPr>
          <w:rFonts w:ascii="Bookman Old Style" w:hAnsi="Bookman Old Style"/>
          <w:b/>
          <w:color w:val="auto"/>
        </w:rPr>
      </w:pPr>
      <w:bookmarkStart w:id="1584" w:name="_Toc332306815"/>
      <w:r w:rsidRPr="00CE3AD1">
        <w:rPr>
          <w:rFonts w:ascii="Bookman Old Style" w:hAnsi="Bookman Old Style"/>
          <w:b/>
          <w:color w:val="auto"/>
        </w:rPr>
        <w:t>Land Tenure</w:t>
      </w:r>
      <w:bookmarkEnd w:id="1584"/>
    </w:p>
    <w:p w:rsidR="00212A43" w:rsidRPr="00CE3AD1" w:rsidRDefault="00212A43" w:rsidP="00CE3AD1">
      <w:pPr>
        <w:spacing w:line="360" w:lineRule="auto"/>
        <w:rPr>
          <w:rFonts w:ascii="Bookman Old Style" w:hAnsi="Bookman Old Style"/>
          <w:sz w:val="24"/>
          <w:szCs w:val="24"/>
        </w:rPr>
      </w:pPr>
      <w:r w:rsidRPr="00CE3AD1">
        <w:rPr>
          <w:rFonts w:ascii="Bookman Old Style" w:hAnsi="Bookman Old Style"/>
          <w:sz w:val="24"/>
          <w:szCs w:val="24"/>
        </w:rPr>
        <w:t xml:space="preserve">The properties are under varied tenure system but the ultimate </w:t>
      </w:r>
      <w:proofErr w:type="gramStart"/>
      <w:r w:rsidRPr="00CE3AD1">
        <w:rPr>
          <w:rFonts w:ascii="Bookman Old Style" w:hAnsi="Bookman Old Style"/>
          <w:sz w:val="24"/>
          <w:szCs w:val="24"/>
        </w:rPr>
        <w:t>owner of the land are</w:t>
      </w:r>
      <w:proofErr w:type="gramEnd"/>
      <w:r w:rsidRPr="00CE3AD1">
        <w:rPr>
          <w:rFonts w:ascii="Bookman Old Style" w:hAnsi="Bookman Old Style"/>
          <w:sz w:val="24"/>
          <w:szCs w:val="24"/>
        </w:rPr>
        <w:t xml:space="preserve"> the people leasing it up to more than 20 years and others 99 y</w:t>
      </w:r>
      <w:r w:rsidR="00CE3AD1">
        <w:rPr>
          <w:rFonts w:ascii="Bookman Old Style" w:hAnsi="Bookman Old Style"/>
          <w:sz w:val="24"/>
          <w:szCs w:val="24"/>
        </w:rPr>
        <w:t>ears depending on the location.</w:t>
      </w:r>
    </w:p>
    <w:p w:rsidR="00212A43" w:rsidRPr="009450C3" w:rsidRDefault="00212A43" w:rsidP="009450C3">
      <w:pPr>
        <w:pStyle w:val="NoSpacing"/>
        <w:rPr>
          <w:rFonts w:ascii="Bookman Old Style" w:hAnsi="Bookman Old Style"/>
          <w:b/>
          <w:color w:val="auto"/>
        </w:rPr>
      </w:pPr>
      <w:bookmarkStart w:id="1585" w:name="_Toc332306816"/>
      <w:r w:rsidRPr="009450C3">
        <w:rPr>
          <w:rFonts w:ascii="Bookman Old Style" w:hAnsi="Bookman Old Style"/>
          <w:b/>
          <w:color w:val="auto"/>
        </w:rPr>
        <w:t>Area size</w:t>
      </w:r>
      <w:bookmarkEnd w:id="1585"/>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total area of the sites is 2000 hectares. </w:t>
      </w:r>
    </w:p>
    <w:p w:rsidR="00212A43" w:rsidRPr="009450C3" w:rsidRDefault="00212A43" w:rsidP="009450C3">
      <w:pPr>
        <w:spacing w:line="360" w:lineRule="auto"/>
        <w:jc w:val="both"/>
        <w:rPr>
          <w:rFonts w:ascii="Bookman Old Style" w:hAnsi="Bookman Old Style"/>
          <w:b/>
          <w:sz w:val="24"/>
          <w:szCs w:val="24"/>
        </w:rPr>
      </w:pPr>
      <w:r w:rsidRPr="009450C3">
        <w:rPr>
          <w:rFonts w:ascii="Bookman Old Style" w:hAnsi="Bookman Old Style"/>
          <w:b/>
          <w:sz w:val="24"/>
          <w:szCs w:val="24"/>
        </w:rPr>
        <w:t>Site location maps 1 and 2.</w:t>
      </w:r>
    </w:p>
    <w:p w:rsidR="00212A43" w:rsidRPr="009450C3" w:rsidRDefault="00212A43" w:rsidP="009450C3">
      <w:pPr>
        <w:pStyle w:val="NoSpacing"/>
        <w:rPr>
          <w:rFonts w:ascii="Bookman Old Style" w:hAnsi="Bookman Old Style"/>
          <w:b/>
          <w:color w:val="auto"/>
        </w:rPr>
      </w:pPr>
      <w:bookmarkStart w:id="1586" w:name="_Toc332306817"/>
      <w:r w:rsidRPr="009450C3">
        <w:rPr>
          <w:rFonts w:ascii="Bookman Old Style" w:hAnsi="Bookman Old Style"/>
          <w:b/>
          <w:color w:val="auto"/>
        </w:rPr>
        <w:t>Site Physical Conditions</w:t>
      </w:r>
      <w:bookmarkEnd w:id="1586"/>
    </w:p>
    <w:p w:rsidR="00212A43" w:rsidRPr="009450C3" w:rsidRDefault="00212A43" w:rsidP="009450C3">
      <w:pPr>
        <w:pStyle w:val="NoSpacing"/>
        <w:rPr>
          <w:rFonts w:ascii="Bookman Old Style" w:hAnsi="Bookman Old Style"/>
          <w:b/>
          <w:color w:val="auto"/>
        </w:rPr>
      </w:pPr>
      <w:r w:rsidRPr="009450C3">
        <w:rPr>
          <w:rFonts w:ascii="Bookman Old Style" w:hAnsi="Bookman Old Style"/>
          <w:b/>
          <w:color w:val="auto"/>
        </w:rPr>
        <w:t>Relief</w:t>
      </w:r>
    </w:p>
    <w:p w:rsidR="00212A43" w:rsidRPr="009450C3" w:rsidRDefault="00212A43" w:rsidP="009450C3">
      <w:pPr>
        <w:pStyle w:val="NoSpacing"/>
        <w:rPr>
          <w:rFonts w:ascii="Bookman Old Style" w:hAnsi="Bookman Old Style"/>
          <w:color w:val="auto"/>
        </w:rPr>
      </w:pPr>
      <w:bookmarkStart w:id="1587" w:name="_Toc332306819"/>
      <w:r w:rsidRPr="009450C3">
        <w:rPr>
          <w:rFonts w:ascii="Bookman Old Style" w:hAnsi="Bookman Old Style"/>
          <w:color w:val="auto"/>
        </w:rPr>
        <w:t xml:space="preserve">The relief of the Sector of </w:t>
      </w:r>
      <w:proofErr w:type="spellStart"/>
      <w:r w:rsidRPr="009450C3">
        <w:rPr>
          <w:rFonts w:ascii="Bookman Old Style" w:hAnsi="Bookman Old Style"/>
          <w:color w:val="auto"/>
        </w:rPr>
        <w:t>Ngarama</w:t>
      </w:r>
      <w:proofErr w:type="spellEnd"/>
      <w:r w:rsidRPr="009450C3">
        <w:rPr>
          <w:rFonts w:ascii="Bookman Old Style" w:hAnsi="Bookman Old Style"/>
          <w:color w:val="auto"/>
        </w:rPr>
        <w:t xml:space="preserve"> is characterized by scarcely weak hills separated by valleys that are dry during a big period of the year.  The region of </w:t>
      </w:r>
      <w:proofErr w:type="spellStart"/>
      <w:r w:rsidRPr="009450C3">
        <w:rPr>
          <w:rFonts w:ascii="Bookman Old Style" w:hAnsi="Bookman Old Style"/>
          <w:color w:val="auto"/>
        </w:rPr>
        <w:t>Ngarama</w:t>
      </w:r>
      <w:proofErr w:type="spellEnd"/>
      <w:r w:rsidRPr="009450C3">
        <w:rPr>
          <w:rFonts w:ascii="Bookman Old Style" w:hAnsi="Bookman Old Style"/>
          <w:color w:val="auto"/>
        </w:rPr>
        <w:t xml:space="preserve"> is located in a granite depression of which the average altitude is of 1550 </w:t>
      </w:r>
      <w:proofErr w:type="spellStart"/>
      <w:r w:rsidRPr="009450C3">
        <w:rPr>
          <w:rFonts w:ascii="Bookman Old Style" w:hAnsi="Bookman Old Style"/>
          <w:color w:val="auto"/>
        </w:rPr>
        <w:t>Mr.</w:t>
      </w:r>
      <w:proofErr w:type="spellEnd"/>
      <w:r w:rsidRPr="009450C3">
        <w:rPr>
          <w:rFonts w:ascii="Bookman Old Style" w:hAnsi="Bookman Old Style"/>
          <w:color w:val="auto"/>
        </w:rPr>
        <w:t xml:space="preserve">  The Sector of </w:t>
      </w:r>
      <w:proofErr w:type="spellStart"/>
      <w:r w:rsidRPr="009450C3">
        <w:rPr>
          <w:rFonts w:ascii="Bookman Old Style" w:hAnsi="Bookman Old Style"/>
          <w:color w:val="auto"/>
        </w:rPr>
        <w:t>Ngarama</w:t>
      </w:r>
      <w:proofErr w:type="spellEnd"/>
      <w:r w:rsidRPr="009450C3">
        <w:rPr>
          <w:rFonts w:ascii="Bookman Old Style" w:hAnsi="Bookman Old Style"/>
          <w:color w:val="auto"/>
        </w:rPr>
        <w:t xml:space="preserve"> spreads itself on the plateau and the savannah of the East of the country.  The topography of the zone is not largely mountainous and constitutes a potentiality for the introduction of the agricultural mechanization and human settlement.  The agricultural development of the District on the part will necessitate well heard fitting installations for the protection of the grounds.  This relief offers to </w:t>
      </w:r>
      <w:proofErr w:type="spellStart"/>
      <w:r w:rsidRPr="009450C3">
        <w:rPr>
          <w:rFonts w:ascii="Bookman Old Style" w:hAnsi="Bookman Old Style"/>
          <w:color w:val="auto"/>
        </w:rPr>
        <w:t>Ngarama</w:t>
      </w:r>
      <w:proofErr w:type="spellEnd"/>
      <w:r w:rsidRPr="009450C3">
        <w:rPr>
          <w:rFonts w:ascii="Bookman Old Style" w:hAnsi="Bookman Old Style"/>
          <w:color w:val="auto"/>
        </w:rPr>
        <w:t xml:space="preserve"> a vocat</w:t>
      </w:r>
      <w:r w:rsidR="001C5EAC">
        <w:rPr>
          <w:rFonts w:ascii="Bookman Old Style" w:hAnsi="Bookman Old Style"/>
          <w:color w:val="auto"/>
        </w:rPr>
        <w:t>ion agro pastoral and tourist. </w:t>
      </w:r>
    </w:p>
    <w:p w:rsidR="00212A43" w:rsidRPr="009450C3" w:rsidRDefault="00212A43" w:rsidP="009450C3">
      <w:pPr>
        <w:pStyle w:val="NoSpacing"/>
        <w:rPr>
          <w:rFonts w:ascii="Bookman Old Style" w:hAnsi="Bookman Old Style"/>
          <w:b/>
          <w:snapToGrid w:val="0"/>
          <w:color w:val="auto"/>
          <w:w w:val="0"/>
          <w:u w:color="000000"/>
          <w:bdr w:val="none" w:sz="0" w:space="0" w:color="000000"/>
          <w:shd w:val="clear" w:color="000000" w:fill="000000"/>
        </w:rPr>
      </w:pPr>
      <w:r w:rsidRPr="009450C3">
        <w:rPr>
          <w:rFonts w:ascii="Bookman Old Style" w:hAnsi="Bookman Old Style"/>
          <w:b/>
          <w:color w:val="auto"/>
        </w:rPr>
        <w:t>Drainage</w:t>
      </w:r>
      <w:bookmarkEnd w:id="1587"/>
    </w:p>
    <w:p w:rsidR="001C5EAC" w:rsidRPr="009450C3" w:rsidRDefault="00212A43" w:rsidP="001C5EAC">
      <w:pPr>
        <w:spacing w:line="360" w:lineRule="auto"/>
        <w:ind w:left="90"/>
        <w:jc w:val="both"/>
        <w:rPr>
          <w:rFonts w:ascii="Bookman Old Style" w:hAnsi="Bookman Old Style"/>
          <w:sz w:val="24"/>
          <w:szCs w:val="24"/>
        </w:rPr>
      </w:pPr>
      <w:r w:rsidRPr="009450C3">
        <w:rPr>
          <w:rFonts w:ascii="Bookman Old Style" w:hAnsi="Bookman Old Style"/>
          <w:sz w:val="24"/>
          <w:szCs w:val="24"/>
        </w:rPr>
        <w:t>The drainages utilized in the s</w:t>
      </w:r>
      <w:r w:rsidR="001C5EAC">
        <w:rPr>
          <w:rFonts w:ascii="Bookman Old Style" w:hAnsi="Bookman Old Style"/>
          <w:sz w:val="24"/>
          <w:szCs w:val="24"/>
        </w:rPr>
        <w:t>ites are mostly along the roads</w:t>
      </w:r>
    </w:p>
    <w:p w:rsidR="00212A43" w:rsidRPr="001C5EAC" w:rsidRDefault="00212A43" w:rsidP="001C5EAC">
      <w:pPr>
        <w:pStyle w:val="NoSpacing"/>
        <w:rPr>
          <w:rFonts w:ascii="Bookman Old Style" w:hAnsi="Bookman Old Style"/>
          <w:b/>
          <w:color w:val="auto"/>
        </w:rPr>
      </w:pPr>
      <w:bookmarkStart w:id="1588" w:name="_Toc332306820"/>
      <w:r w:rsidRPr="009450C3">
        <w:rPr>
          <w:rFonts w:ascii="Bookman Old Style" w:hAnsi="Bookman Old Style"/>
          <w:b/>
          <w:color w:val="auto"/>
        </w:rPr>
        <w:lastRenderedPageBreak/>
        <w:t>Rocks/Soil Condition</w:t>
      </w:r>
      <w:bookmarkEnd w:id="1588"/>
    </w:p>
    <w:p w:rsidR="00212A43" w:rsidRDefault="00212A43" w:rsidP="009450C3">
      <w:pPr>
        <w:pStyle w:val="NormalWeb"/>
        <w:spacing w:before="0" w:beforeAutospacing="0" w:after="0" w:afterAutospacing="0" w:line="360" w:lineRule="auto"/>
        <w:jc w:val="both"/>
        <w:rPr>
          <w:rFonts w:ascii="Bookman Old Style" w:hAnsi="Bookman Old Style"/>
        </w:rPr>
      </w:pPr>
      <w:r w:rsidRPr="009450C3">
        <w:rPr>
          <w:rFonts w:ascii="Bookman Old Style" w:hAnsi="Bookman Old Style"/>
        </w:rPr>
        <w:t>The area is covered by rich volcanic soils ideal for agricultural production. There are areas rich with rocks for quarrying while the soils are also</w:t>
      </w:r>
      <w:r w:rsidR="009450C3">
        <w:rPr>
          <w:rFonts w:ascii="Bookman Old Style" w:hAnsi="Bookman Old Style"/>
        </w:rPr>
        <w:t xml:space="preserve"> suitable for brick production.</w:t>
      </w:r>
    </w:p>
    <w:p w:rsidR="009450C3" w:rsidRPr="009450C3" w:rsidRDefault="009450C3" w:rsidP="009450C3">
      <w:pPr>
        <w:pStyle w:val="NormalWeb"/>
        <w:spacing w:before="0" w:beforeAutospacing="0" w:after="0" w:afterAutospacing="0" w:line="360" w:lineRule="auto"/>
        <w:jc w:val="both"/>
        <w:rPr>
          <w:rFonts w:ascii="Bookman Old Style" w:hAnsi="Bookman Old Style"/>
        </w:rPr>
      </w:pPr>
    </w:p>
    <w:p w:rsidR="00212A43" w:rsidRPr="009450C3" w:rsidRDefault="00212A43" w:rsidP="009450C3">
      <w:pPr>
        <w:pStyle w:val="NoSpacing"/>
        <w:rPr>
          <w:rFonts w:ascii="Bookman Old Style" w:hAnsi="Bookman Old Style"/>
          <w:b/>
          <w:color w:val="auto"/>
        </w:rPr>
      </w:pPr>
      <w:bookmarkStart w:id="1589" w:name="_Toc332306821"/>
      <w:r w:rsidRPr="009450C3">
        <w:rPr>
          <w:rFonts w:ascii="Bookman Old Style" w:hAnsi="Bookman Old Style"/>
          <w:b/>
          <w:color w:val="auto"/>
        </w:rPr>
        <w:t>Climate</w:t>
      </w:r>
      <w:bookmarkEnd w:id="1589"/>
      <w:r w:rsidRPr="009450C3">
        <w:rPr>
          <w:rFonts w:ascii="Bookman Old Style" w:hAnsi="Bookman Old Style"/>
          <w:b/>
          <w:color w:val="auto"/>
        </w:rPr>
        <w:t xml:space="preserve"> </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Sector of NGARAMA is characterized by two principal seasons: a long dry season of which the annual average temperature varies between {PN20</w:t>
      </w:r>
      <w:proofErr w:type="gramStart"/>
      <w:r w:rsidRPr="009450C3">
        <w:rPr>
          <w:rFonts w:ascii="Bookman Old Style" w:hAnsi="Bookman Old Style"/>
          <w:sz w:val="24"/>
          <w:szCs w:val="24"/>
        </w:rPr>
        <w:t>,3</w:t>
      </w:r>
      <w:proofErr w:type="gramEnd"/>
      <w:r w:rsidRPr="009450C3">
        <w:rPr>
          <w:rFonts w:ascii="Bookman Old Style" w:hAnsi="Bookman Old Style"/>
          <w:sz w:val="24"/>
          <w:szCs w:val="24"/>
        </w:rPr>
        <w:t>° CPN} and 21,7° C.  The rain season is short and influences negatively hydraulic availability for the activities agro-</w:t>
      </w:r>
      <w:proofErr w:type="spellStart"/>
      <w:r w:rsidRPr="009450C3">
        <w:rPr>
          <w:rFonts w:ascii="Bookman Old Style" w:hAnsi="Bookman Old Style"/>
          <w:sz w:val="24"/>
          <w:szCs w:val="24"/>
        </w:rPr>
        <w:t>sylvo</w:t>
      </w:r>
      <w:proofErr w:type="spellEnd"/>
      <w:r w:rsidRPr="009450C3">
        <w:rPr>
          <w:rFonts w:ascii="Bookman Old Style" w:hAnsi="Bookman Old Style"/>
          <w:sz w:val="24"/>
          <w:szCs w:val="24"/>
        </w:rPr>
        <w:t xml:space="preserve"> one-pastoral.  The center forecast of </w:t>
      </w:r>
      <w:proofErr w:type="spellStart"/>
      <w:r w:rsidRPr="009450C3">
        <w:rPr>
          <w:rFonts w:ascii="Bookman Old Style" w:hAnsi="Bookman Old Style"/>
          <w:sz w:val="24"/>
          <w:szCs w:val="24"/>
        </w:rPr>
        <w:t>Kiramuruzi</w:t>
      </w:r>
      <w:proofErr w:type="spellEnd"/>
      <w:r w:rsidRPr="009450C3">
        <w:rPr>
          <w:rFonts w:ascii="Bookman Old Style" w:hAnsi="Bookman Old Style"/>
          <w:sz w:val="24"/>
          <w:szCs w:val="24"/>
        </w:rPr>
        <w:t xml:space="preserve"> a trump of followed by the micr</w:t>
      </w:r>
      <w:r w:rsidR="009450C3">
        <w:rPr>
          <w:rFonts w:ascii="Bookman Old Style" w:hAnsi="Bookman Old Style"/>
          <w:sz w:val="24"/>
          <w:szCs w:val="24"/>
        </w:rPr>
        <w:t xml:space="preserve">ophone climate of the region.  </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b/>
          <w:color w:val="auto"/>
        </w:rPr>
        <w:t>Rainfall</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Average annual rainfall is 1200mm, which may actually vary from 500mm to more than 1100 mm. Thunderstorms, may occur, nearly always during the afternoon or evening, during most months of the year but they are rare during the period June/August. Hailstorms are common here.</w:t>
      </w:r>
    </w:p>
    <w:p w:rsidR="00212A43" w:rsidRPr="009450C3" w:rsidRDefault="00212A43" w:rsidP="00770FD4">
      <w:pPr>
        <w:pStyle w:val="ListParagraph"/>
        <w:numPr>
          <w:ilvl w:val="0"/>
          <w:numId w:val="120"/>
        </w:numPr>
        <w:spacing w:line="360" w:lineRule="auto"/>
        <w:contextualSpacing w:val="0"/>
        <w:jc w:val="both"/>
        <w:rPr>
          <w:rFonts w:ascii="Bookman Old Style" w:hAnsi="Bookman Old Style"/>
          <w:b/>
          <w:sz w:val="24"/>
          <w:szCs w:val="24"/>
        </w:rPr>
      </w:pPr>
      <w:r w:rsidRPr="009450C3">
        <w:rPr>
          <w:rFonts w:ascii="Bookman Old Style" w:hAnsi="Bookman Old Style"/>
          <w:b/>
          <w:sz w:val="24"/>
          <w:szCs w:val="24"/>
        </w:rPr>
        <w:t>Temperature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Average, daily temperature varies from 22</w:t>
      </w:r>
      <w:r w:rsidRPr="009450C3">
        <w:rPr>
          <w:rFonts w:ascii="Bookman Old Style" w:hAnsi="Bookman Old Style"/>
          <w:sz w:val="24"/>
          <w:szCs w:val="24"/>
          <w:vertAlign w:val="superscript"/>
        </w:rPr>
        <w:t xml:space="preserve">o </w:t>
      </w:r>
      <w:r w:rsidRPr="009450C3">
        <w:rPr>
          <w:rFonts w:ascii="Bookman Old Style" w:hAnsi="Bookman Old Style"/>
          <w:sz w:val="24"/>
          <w:szCs w:val="24"/>
        </w:rPr>
        <w:t>C in January to March, to 30</w:t>
      </w:r>
      <w:r w:rsidRPr="009450C3">
        <w:rPr>
          <w:rFonts w:ascii="Bookman Old Style" w:hAnsi="Bookman Old Style"/>
          <w:sz w:val="24"/>
          <w:szCs w:val="24"/>
          <w:vertAlign w:val="superscript"/>
        </w:rPr>
        <w:t>o</w:t>
      </w:r>
      <w:r w:rsidRPr="009450C3">
        <w:rPr>
          <w:rFonts w:ascii="Bookman Old Style" w:hAnsi="Bookman Old Style"/>
          <w:sz w:val="24"/>
          <w:szCs w:val="24"/>
        </w:rPr>
        <w:t xml:space="preserve"> C in July/ August. The maximum daily range of temperature is 21 </w:t>
      </w:r>
      <w:r w:rsidRPr="009450C3">
        <w:rPr>
          <w:rFonts w:ascii="Bookman Old Style" w:hAnsi="Bookman Old Style"/>
          <w:sz w:val="24"/>
          <w:szCs w:val="24"/>
          <w:vertAlign w:val="superscript"/>
        </w:rPr>
        <w:t>o</w:t>
      </w:r>
      <w:r w:rsidRPr="009450C3">
        <w:rPr>
          <w:rFonts w:ascii="Bookman Old Style" w:hAnsi="Bookman Old Style"/>
          <w:sz w:val="24"/>
          <w:szCs w:val="24"/>
        </w:rPr>
        <w:t xml:space="preserve"> C to 26 </w:t>
      </w:r>
      <w:r w:rsidRPr="009450C3">
        <w:rPr>
          <w:rFonts w:ascii="Bookman Old Style" w:hAnsi="Bookman Old Style"/>
          <w:sz w:val="24"/>
          <w:szCs w:val="24"/>
          <w:vertAlign w:val="superscript"/>
        </w:rPr>
        <w:t xml:space="preserve">o </w:t>
      </w:r>
      <w:r w:rsidRPr="009450C3">
        <w:rPr>
          <w:rFonts w:ascii="Bookman Old Style" w:hAnsi="Bookman Old Style"/>
          <w:sz w:val="24"/>
          <w:szCs w:val="24"/>
        </w:rPr>
        <w:t>C in May</w:t>
      </w:r>
      <w:r w:rsidR="009450C3">
        <w:rPr>
          <w:rFonts w:ascii="Bookman Old Style" w:hAnsi="Bookman Old Style"/>
          <w:sz w:val="24"/>
          <w:szCs w:val="24"/>
        </w:rPr>
        <w:t xml:space="preserve"> and February respectively. </w:t>
      </w:r>
    </w:p>
    <w:p w:rsidR="00212A43" w:rsidRPr="009450C3" w:rsidRDefault="00212A43" w:rsidP="00770FD4">
      <w:pPr>
        <w:pStyle w:val="ListParagraph"/>
        <w:numPr>
          <w:ilvl w:val="0"/>
          <w:numId w:val="120"/>
        </w:numPr>
        <w:spacing w:line="360" w:lineRule="auto"/>
        <w:ind w:left="360"/>
        <w:contextualSpacing w:val="0"/>
        <w:jc w:val="both"/>
        <w:rPr>
          <w:rFonts w:ascii="Bookman Old Style" w:hAnsi="Bookman Old Style"/>
          <w:sz w:val="24"/>
          <w:szCs w:val="24"/>
        </w:rPr>
      </w:pPr>
      <w:r w:rsidRPr="009450C3">
        <w:rPr>
          <w:rFonts w:ascii="Bookman Old Style" w:hAnsi="Bookman Old Style"/>
          <w:b/>
          <w:sz w:val="24"/>
          <w:szCs w:val="24"/>
        </w:rPr>
        <w:t>Wind Patterns</w:t>
      </w:r>
    </w:p>
    <w:p w:rsidR="001C5EAC"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A significant feature of the climate is the frequency with which the wind comes from the South East. These are South East Monsoon, which blow very steadily but without high intensity. The mean wind speed is at maximum in December. Wind speed also remains high during January, February and March which coincides with the period of higher potential evaporation. The </w:t>
      </w:r>
      <w:r w:rsidRPr="009450C3">
        <w:rPr>
          <w:rFonts w:ascii="Bookman Old Style" w:hAnsi="Bookman Old Style"/>
          <w:sz w:val="24"/>
          <w:szCs w:val="24"/>
        </w:rPr>
        <w:lastRenderedPageBreak/>
        <w:t xml:space="preserve">strongest winds occur during the dry season just prior to the “Long Rains” when speeds of 15 to 20 miles per hour are not uncommon from Mid-Morning to early afternoon; at other times of the year winds speeds are usually 6 to 12 miles per hour. During the night the wind is usually light. </w:t>
      </w:r>
    </w:p>
    <w:p w:rsidR="00212A43" w:rsidRPr="009450C3" w:rsidRDefault="00212A43" w:rsidP="00770FD4">
      <w:pPr>
        <w:pStyle w:val="ListParagraph"/>
        <w:numPr>
          <w:ilvl w:val="0"/>
          <w:numId w:val="120"/>
        </w:numPr>
        <w:spacing w:line="360" w:lineRule="auto"/>
        <w:ind w:left="360"/>
        <w:contextualSpacing w:val="0"/>
        <w:jc w:val="both"/>
        <w:rPr>
          <w:rFonts w:ascii="Bookman Old Style" w:hAnsi="Bookman Old Style"/>
          <w:b/>
          <w:bCs/>
          <w:sz w:val="24"/>
          <w:szCs w:val="24"/>
        </w:rPr>
      </w:pPr>
      <w:r w:rsidRPr="009450C3">
        <w:rPr>
          <w:rFonts w:ascii="Bookman Old Style" w:hAnsi="Bookman Old Style"/>
          <w:b/>
          <w:bCs/>
          <w:sz w:val="24"/>
          <w:szCs w:val="24"/>
        </w:rPr>
        <w:t>Sunshine and Solar Radiation</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Solar radiation and sunshine are considered together since they are so closely connected. The region experiences a total of about 2,450 hours of bright sunshine per annum, which is equivalent to annual mean of approximately 7 hours of sunshine per day. December to May is characterized by cloudiness and during these months the average daily sunshine in the county is 6 hours. Frequently there are several days in succession when the sun fails to penetrate the thick stratocumulus cover.</w:t>
      </w:r>
    </w:p>
    <w:p w:rsidR="00212A43" w:rsidRPr="009450C3" w:rsidRDefault="00212A43" w:rsidP="00770FD4">
      <w:pPr>
        <w:pStyle w:val="ListParagraph"/>
        <w:numPr>
          <w:ilvl w:val="0"/>
          <w:numId w:val="120"/>
        </w:numPr>
        <w:spacing w:line="360" w:lineRule="auto"/>
        <w:ind w:left="360"/>
        <w:contextualSpacing w:val="0"/>
        <w:jc w:val="both"/>
        <w:rPr>
          <w:rFonts w:ascii="Bookman Old Style" w:hAnsi="Bookman Old Style"/>
          <w:sz w:val="24"/>
          <w:szCs w:val="24"/>
        </w:rPr>
      </w:pPr>
      <w:r w:rsidRPr="009450C3">
        <w:rPr>
          <w:rFonts w:ascii="Bookman Old Style" w:hAnsi="Bookman Old Style"/>
          <w:b/>
          <w:bCs/>
          <w:sz w:val="24"/>
          <w:szCs w:val="24"/>
        </w:rPr>
        <w:t>Smog</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Smog is common during the rainy season. This is mostly associated with the development of towering cumulus and cumulonimbus clouds. There is the formation of low stratus clouds during the early morning.</w:t>
      </w:r>
    </w:p>
    <w:p w:rsidR="00212A43" w:rsidRPr="009450C3" w:rsidRDefault="00212A43" w:rsidP="00770FD4">
      <w:pPr>
        <w:pStyle w:val="ListParagraph"/>
        <w:numPr>
          <w:ilvl w:val="0"/>
          <w:numId w:val="120"/>
        </w:numPr>
        <w:spacing w:line="360" w:lineRule="auto"/>
        <w:ind w:left="360"/>
        <w:contextualSpacing w:val="0"/>
        <w:jc w:val="both"/>
        <w:rPr>
          <w:rFonts w:ascii="Bookman Old Style" w:hAnsi="Bookman Old Style"/>
          <w:b/>
          <w:sz w:val="24"/>
          <w:szCs w:val="24"/>
        </w:rPr>
      </w:pPr>
      <w:r w:rsidRPr="009450C3">
        <w:rPr>
          <w:rFonts w:ascii="Bookman Old Style" w:hAnsi="Bookman Old Style"/>
          <w:b/>
          <w:sz w:val="24"/>
          <w:szCs w:val="24"/>
        </w:rPr>
        <w:t>Heat Balance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On hot sunny days, when the wind is light, considerable turbulence is experienced in the first few 80 feet above the ground due to differential heating of the surface. Dangerous down droughts frequently occur in areas where the configur</w:t>
      </w:r>
      <w:r w:rsidR="009450C3">
        <w:rPr>
          <w:rFonts w:ascii="Bookman Old Style" w:hAnsi="Bookman Old Style"/>
          <w:sz w:val="24"/>
          <w:szCs w:val="24"/>
        </w:rPr>
        <w:t xml:space="preserve">ation of the ground is uneven. </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b/>
          <w:color w:val="auto"/>
        </w:rPr>
        <w:t xml:space="preserve"> </w:t>
      </w:r>
      <w:bookmarkStart w:id="1590" w:name="_Toc332306822"/>
      <w:r w:rsidRPr="009450C3">
        <w:rPr>
          <w:rFonts w:ascii="Bookman Old Style" w:hAnsi="Bookman Old Style"/>
          <w:b/>
          <w:color w:val="auto"/>
        </w:rPr>
        <w:t>Land Use of the surrounding</w:t>
      </w:r>
      <w:bookmarkEnd w:id="1590"/>
    </w:p>
    <w:p w:rsidR="009450C3" w:rsidRDefault="00212A43" w:rsidP="001C5EAC">
      <w:pPr>
        <w:spacing w:line="360" w:lineRule="auto"/>
        <w:jc w:val="both"/>
        <w:rPr>
          <w:rFonts w:ascii="Bookman Old Style" w:hAnsi="Bookman Old Style"/>
          <w:sz w:val="24"/>
          <w:szCs w:val="24"/>
        </w:rPr>
      </w:pPr>
      <w:r w:rsidRPr="009450C3">
        <w:rPr>
          <w:rFonts w:ascii="Bookman Old Style" w:hAnsi="Bookman Old Style"/>
          <w:sz w:val="24"/>
          <w:szCs w:val="24"/>
        </w:rPr>
        <w:t xml:space="preserve">The surrounding depicts commercial use being the </w:t>
      </w: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town </w:t>
      </w:r>
      <w:proofErr w:type="spellStart"/>
      <w:r w:rsidRPr="009450C3">
        <w:rPr>
          <w:rFonts w:ascii="Bookman Old Style" w:hAnsi="Bookman Old Style"/>
          <w:sz w:val="24"/>
          <w:szCs w:val="24"/>
        </w:rPr>
        <w:t>centre</w:t>
      </w:r>
      <w:proofErr w:type="spellEnd"/>
      <w:r w:rsidRPr="009450C3">
        <w:rPr>
          <w:rFonts w:ascii="Bookman Old Style" w:hAnsi="Bookman Old Style"/>
          <w:sz w:val="24"/>
          <w:szCs w:val="24"/>
        </w:rPr>
        <w:t>. There are also pronounced residential and surrounding agriculture activities. The sites are proposed for mixed use</w:t>
      </w:r>
      <w:r w:rsidR="009450C3">
        <w:rPr>
          <w:rFonts w:ascii="Bookman Old Style" w:hAnsi="Bookman Old Style"/>
          <w:sz w:val="24"/>
          <w:szCs w:val="24"/>
        </w:rPr>
        <w:t>s according to the Master Plan.</w:t>
      </w:r>
      <w:bookmarkStart w:id="1591" w:name="_Toc332306823"/>
    </w:p>
    <w:p w:rsidR="0091483F" w:rsidRPr="001C5EAC" w:rsidRDefault="0091483F" w:rsidP="001C5EAC">
      <w:pPr>
        <w:spacing w:line="360" w:lineRule="auto"/>
        <w:jc w:val="both"/>
        <w:rPr>
          <w:rFonts w:ascii="Bookman Old Style" w:hAnsi="Bookman Old Style"/>
          <w:sz w:val="24"/>
          <w:szCs w:val="24"/>
        </w:rPr>
      </w:pPr>
    </w:p>
    <w:p w:rsidR="00212A43" w:rsidRPr="009450C3" w:rsidRDefault="00212A43" w:rsidP="009450C3">
      <w:pPr>
        <w:pStyle w:val="NoSpacing"/>
        <w:rPr>
          <w:rFonts w:ascii="Bookman Old Style" w:hAnsi="Bookman Old Style"/>
          <w:b/>
          <w:color w:val="auto"/>
        </w:rPr>
      </w:pPr>
      <w:r w:rsidRPr="009450C3">
        <w:rPr>
          <w:rFonts w:ascii="Bookman Old Style" w:hAnsi="Bookman Old Style"/>
          <w:b/>
          <w:color w:val="auto"/>
        </w:rPr>
        <w:lastRenderedPageBreak/>
        <w:t>Population and Demography</w:t>
      </w:r>
      <w:bookmarkEnd w:id="1591"/>
    </w:p>
    <w:p w:rsidR="001C5EAC" w:rsidRPr="009450C3" w:rsidRDefault="00212A43" w:rsidP="0097549B">
      <w:pPr>
        <w:tabs>
          <w:tab w:val="left" w:pos="0"/>
        </w:tabs>
        <w:autoSpaceDE w:val="0"/>
        <w:autoSpaceDN w:val="0"/>
        <w:adjustRightInd w:val="0"/>
        <w:spacing w:line="360" w:lineRule="auto"/>
        <w:ind w:left="90"/>
        <w:jc w:val="both"/>
        <w:rPr>
          <w:rFonts w:ascii="Bookman Old Style" w:hAnsi="Bookman Old Style"/>
          <w:sz w:val="24"/>
          <w:szCs w:val="24"/>
        </w:rPr>
      </w:pPr>
      <w:r w:rsidRPr="009450C3">
        <w:rPr>
          <w:rFonts w:ascii="Bookman Old Style" w:hAnsi="Bookman Old Style"/>
          <w:sz w:val="24"/>
          <w:szCs w:val="24"/>
        </w:rPr>
        <w:t>NGARAMA Sector where the detailed studies for the implementation of Gatsibo LUDP will effected will have in 2020 a population of approximately 60,000</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b/>
          <w:color w:val="auto"/>
        </w:rPr>
        <w:t xml:space="preserve"> </w:t>
      </w:r>
      <w:bookmarkStart w:id="1592" w:name="_Toc332306824"/>
      <w:r w:rsidRPr="009450C3">
        <w:rPr>
          <w:rFonts w:ascii="Bookman Old Style" w:hAnsi="Bookman Old Style"/>
          <w:b/>
          <w:color w:val="auto"/>
        </w:rPr>
        <w:t>Need of the plan</w:t>
      </w:r>
      <w:bookmarkEnd w:id="1592"/>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Due to the rapidly growing population in the NGARAMA urban area, demand for a </w:t>
      </w:r>
      <w:proofErr w:type="spellStart"/>
      <w:r w:rsidRPr="009450C3">
        <w:rPr>
          <w:rFonts w:ascii="Bookman Old Style" w:hAnsi="Bookman Old Style"/>
          <w:sz w:val="24"/>
          <w:szCs w:val="24"/>
        </w:rPr>
        <w:t>well functioning</w:t>
      </w:r>
      <w:proofErr w:type="spellEnd"/>
      <w:r w:rsidRPr="009450C3">
        <w:rPr>
          <w:rFonts w:ascii="Bookman Old Style" w:hAnsi="Bookman Old Style"/>
          <w:sz w:val="24"/>
          <w:szCs w:val="24"/>
        </w:rPr>
        <w:t xml:space="preserve"> urban system is on the rise to cater for the needs of the population. This has brought about the need to implement the Master Plan of NGARAMA Sector on an area of a minimum of 2000 Ha</w:t>
      </w:r>
      <w:r w:rsidR="009450C3">
        <w:rPr>
          <w:rFonts w:ascii="Bookman Old Style" w:hAnsi="Bookman Old Style"/>
          <w:sz w:val="24"/>
          <w:szCs w:val="24"/>
        </w:rPr>
        <w:t xml:space="preserve"> and 500Ha with detailed study.</w:t>
      </w:r>
    </w:p>
    <w:p w:rsidR="00212A43" w:rsidRPr="009450C3" w:rsidRDefault="00212A43" w:rsidP="009450C3">
      <w:pPr>
        <w:pStyle w:val="NoSpacing"/>
        <w:rPr>
          <w:rFonts w:ascii="Bookman Old Style" w:hAnsi="Bookman Old Style"/>
          <w:b/>
          <w:color w:val="auto"/>
        </w:rPr>
      </w:pPr>
      <w:bookmarkStart w:id="1593" w:name="_Toc332306825"/>
      <w:r w:rsidRPr="009450C3">
        <w:rPr>
          <w:rFonts w:ascii="Bookman Old Style" w:hAnsi="Bookman Old Style"/>
          <w:b/>
          <w:color w:val="auto"/>
        </w:rPr>
        <w:t xml:space="preserve">Employment Trends in the </w:t>
      </w:r>
      <w:bookmarkEnd w:id="1593"/>
      <w:r w:rsidRPr="009450C3">
        <w:rPr>
          <w:rFonts w:ascii="Bookman Old Style" w:hAnsi="Bookman Old Style"/>
          <w:b/>
          <w:color w:val="auto"/>
        </w:rPr>
        <w:t>Neighbourhoods</w:t>
      </w:r>
    </w:p>
    <w:p w:rsidR="00212A43" w:rsidRPr="009450C3" w:rsidRDefault="00212A43" w:rsidP="009450C3">
      <w:pPr>
        <w:spacing w:line="360" w:lineRule="auto"/>
        <w:ind w:left="90"/>
        <w:jc w:val="both"/>
        <w:rPr>
          <w:rFonts w:ascii="Bookman Old Style" w:hAnsi="Bookman Old Style"/>
          <w:sz w:val="24"/>
          <w:szCs w:val="24"/>
        </w:rPr>
      </w:pPr>
      <w:r w:rsidRPr="009450C3">
        <w:rPr>
          <w:rFonts w:ascii="Bookman Old Style" w:hAnsi="Bookman Old Style"/>
          <w:sz w:val="24"/>
          <w:szCs w:val="24"/>
        </w:rPr>
        <w:t>There are many employment opportunities in NGARAMA urban area together with the ever increasing commercial activities especially in agricultural products and in the service industry. Many people move into the region to seek for employment. This has led to increased demand for services in the town hence service provider’s move into the region resulting to an increased</w:t>
      </w:r>
      <w:r w:rsidR="009450C3">
        <w:rPr>
          <w:rFonts w:ascii="Bookman Old Style" w:hAnsi="Bookman Old Style"/>
          <w:sz w:val="24"/>
          <w:szCs w:val="24"/>
        </w:rPr>
        <w:t xml:space="preserve"> demand for various facilities.</w:t>
      </w:r>
    </w:p>
    <w:p w:rsidR="00212A43" w:rsidRPr="009450C3" w:rsidRDefault="00212A43" w:rsidP="009450C3">
      <w:pPr>
        <w:pStyle w:val="NoSpacing"/>
        <w:rPr>
          <w:rFonts w:ascii="Bookman Old Style" w:hAnsi="Bookman Old Style"/>
          <w:b/>
          <w:color w:val="auto"/>
        </w:rPr>
      </w:pPr>
      <w:bookmarkStart w:id="1594" w:name="_Toc332306826"/>
      <w:r w:rsidRPr="009450C3">
        <w:rPr>
          <w:rFonts w:ascii="Bookman Old Style" w:hAnsi="Bookman Old Style"/>
          <w:b/>
          <w:color w:val="auto"/>
        </w:rPr>
        <w:t>Socio-Economic Importance of Office Development</w:t>
      </w:r>
      <w:bookmarkEnd w:id="1594"/>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Accessibility to services is a significant input in the process of economic production. Urban areas are where people take refuge as suitable grounds for increased economic production. Development of a functional urban system is vital in socio-economic development hence the need to implement NGARAM</w:t>
      </w:r>
      <w:r w:rsidR="009450C3">
        <w:rPr>
          <w:rFonts w:ascii="Bookman Old Style" w:hAnsi="Bookman Old Style"/>
          <w:sz w:val="24"/>
          <w:szCs w:val="24"/>
        </w:rPr>
        <w:t>A Local Urban Development Plan.</w:t>
      </w:r>
    </w:p>
    <w:p w:rsidR="00212A43" w:rsidRPr="009450C3" w:rsidRDefault="00212A43" w:rsidP="00770FD4">
      <w:pPr>
        <w:pStyle w:val="NoSpacing"/>
        <w:numPr>
          <w:ilvl w:val="1"/>
          <w:numId w:val="196"/>
        </w:numPr>
        <w:rPr>
          <w:rFonts w:ascii="Bookman Old Style" w:hAnsi="Bookman Old Style"/>
          <w:b/>
          <w:color w:val="auto"/>
        </w:rPr>
      </w:pPr>
      <w:bookmarkStart w:id="1595" w:name="_Toc332306827"/>
      <w:r w:rsidRPr="009450C3">
        <w:rPr>
          <w:rFonts w:ascii="Bookman Old Style" w:hAnsi="Bookman Old Style"/>
          <w:b/>
          <w:color w:val="auto"/>
        </w:rPr>
        <w:t xml:space="preserve">Economic Importance of implementation of </w:t>
      </w:r>
      <w:bookmarkEnd w:id="1595"/>
      <w:r w:rsidRPr="009450C3">
        <w:rPr>
          <w:rFonts w:ascii="Bookman Old Style" w:hAnsi="Bookman Old Style"/>
          <w:color w:val="auto"/>
        </w:rPr>
        <w:t>NGARAMA</w:t>
      </w:r>
      <w:r w:rsidRPr="009450C3">
        <w:rPr>
          <w:rFonts w:ascii="Bookman Old Style" w:hAnsi="Bookman Old Style"/>
          <w:b/>
          <w:color w:val="auto"/>
        </w:rPr>
        <w:t xml:space="preserve"> LUDP</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Urban development and construction industry plays a very important role in the economy. Indeed construction index is one of the indicators of overall economic performance. Construction plays an important role in the economy - it is a labor intensive activity that utilizes both skilled and unskilled labor.</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lastRenderedPageBreak/>
        <w:t xml:space="preserve">It also makes use of locally available materials both from the formal industry and informal industry. </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construction industry creates a lot of forward and backward linkages. It also means that money spent in a construction project circulate in the local economy.</w:t>
      </w:r>
      <w:bookmarkStart w:id="1596" w:name="_Toc95026042"/>
      <w:bookmarkStart w:id="1597" w:name="_Toc98999772"/>
      <w:bookmarkStart w:id="1598" w:name="_Toc332306828"/>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1599" w:name="_Toc405794584"/>
      <w:bookmarkStart w:id="1600" w:name="_Toc419380128"/>
      <w:bookmarkStart w:id="1601" w:name="_Toc421715384"/>
      <w:r w:rsidRPr="009450C3">
        <w:rPr>
          <w:rFonts w:ascii="Bookman Old Style" w:hAnsi="Bookman Old Style"/>
        </w:rPr>
        <w:t>Legal Policy and I</w:t>
      </w:r>
      <w:bookmarkEnd w:id="1596"/>
      <w:bookmarkEnd w:id="1597"/>
      <w:bookmarkEnd w:id="1598"/>
      <w:r w:rsidRPr="009450C3">
        <w:rPr>
          <w:rFonts w:ascii="Bookman Old Style" w:hAnsi="Bookman Old Style"/>
        </w:rPr>
        <w:t>nstitutional Framework</w:t>
      </w:r>
      <w:bookmarkEnd w:id="1599"/>
      <w:bookmarkEnd w:id="1600"/>
      <w:bookmarkEnd w:id="1601"/>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1602" w:name="_Toc405794585"/>
      <w:bookmarkStart w:id="1603" w:name="_Toc419380129"/>
      <w:bookmarkStart w:id="1604" w:name="_Toc421715385"/>
      <w:r w:rsidRPr="009450C3">
        <w:rPr>
          <w:rFonts w:ascii="Bookman Old Style" w:hAnsi="Bookman Old Style"/>
          <w:szCs w:val="24"/>
        </w:rPr>
        <w:t>The Constitution of the Republic of Rwanda</w:t>
      </w:r>
      <w:bookmarkEnd w:id="1602"/>
      <w:bookmarkEnd w:id="1603"/>
      <w:bookmarkEnd w:id="1604"/>
    </w:p>
    <w:p w:rsidR="00212A43" w:rsidRPr="009450C3" w:rsidRDefault="00212A43" w:rsidP="009450C3">
      <w:pPr>
        <w:pStyle w:val="NormalWeb"/>
        <w:spacing w:before="240" w:beforeAutospacing="0" w:after="240" w:afterAutospacing="0" w:line="360" w:lineRule="auto"/>
        <w:ind w:left="360"/>
        <w:jc w:val="both"/>
        <w:rPr>
          <w:rFonts w:ascii="Bookman Old Style" w:hAnsi="Bookman Old Style"/>
        </w:rPr>
      </w:pPr>
      <w:r w:rsidRPr="009450C3">
        <w:rPr>
          <w:rFonts w:ascii="Bookman Old Style" w:hAnsi="Bookman Old Style"/>
        </w:rPr>
        <w:t xml:space="preserve">The Constitution of the Republic of Rwanda of 04.06.2003, as amended to date, provides that: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Every citizen has the right to live in a safe and satisfactory environment,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Every person is obliged to protect, safeguard and ensure environment promotion,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The State ensures environment protection,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Every person has the right to have a private, individual or collective property (art.29 al.1);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 Private, individual or collective property is inviolable and it shall not be interfered with except in public interest, in cases and manner established by the law, and after payment of a fair and prior compensation. (art. 29 al. 2-3); </w:t>
      </w:r>
    </w:p>
    <w:p w:rsidR="00212A43" w:rsidRPr="009450C3" w:rsidRDefault="00212A43" w:rsidP="00770FD4">
      <w:pPr>
        <w:pStyle w:val="NormalWeb"/>
        <w:numPr>
          <w:ilvl w:val="0"/>
          <w:numId w:val="126"/>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 Land ownership and other real rights governing the land are granted by the State.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1605" w:name="_Toc405794586"/>
      <w:bookmarkStart w:id="1606" w:name="_Toc419380130"/>
      <w:bookmarkStart w:id="1607" w:name="_Toc421715386"/>
      <w:r w:rsidRPr="009450C3">
        <w:rPr>
          <w:rFonts w:ascii="Bookman Old Style" w:hAnsi="Bookman Old Style"/>
          <w:szCs w:val="24"/>
        </w:rPr>
        <w:lastRenderedPageBreak/>
        <w:t>Organic Law on Environment</w:t>
      </w:r>
      <w:bookmarkEnd w:id="1605"/>
      <w:bookmarkEnd w:id="1606"/>
      <w:bookmarkEnd w:id="1607"/>
    </w:p>
    <w:p w:rsidR="00212A43" w:rsidRPr="009450C3" w:rsidRDefault="00212A43" w:rsidP="009450C3">
      <w:pPr>
        <w:pStyle w:val="NormalWeb"/>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The legislative framework of environment management was set up by the Government of Rwanda by organic law No 4/2005 of April 8, 2005 establishing modes of protecting, safeguarding, and promoting environment in Rwanda. This law governs environment in the broadest sense of the term (lands, agriculture, forests, water, biodiversity, etc.). It </w:t>
      </w:r>
      <w:r w:rsidRPr="009450C3">
        <w:rPr>
          <w:rFonts w:ascii="Bookman Old Style" w:hAnsi="Bookman Old Style"/>
          <w:bCs/>
          <w:iCs/>
        </w:rPr>
        <w:t>focuses</w:t>
      </w:r>
      <w:r w:rsidRPr="009450C3">
        <w:rPr>
          <w:rFonts w:ascii="Bookman Old Style" w:hAnsi="Bookman Old Style"/>
          <w:b/>
          <w:bCs/>
          <w:i/>
          <w:iCs/>
        </w:rPr>
        <w:t xml:space="preserve"> </w:t>
      </w:r>
      <w:r w:rsidRPr="009450C3">
        <w:rPr>
          <w:rFonts w:ascii="Bookman Old Style" w:hAnsi="Bookman Old Style"/>
        </w:rPr>
        <w:t xml:space="preserve">on the following principles: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The whole population must contribute to the protection and efficient management of environment in all its components,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A particular emphasis must be put on education and sensitization on environment preservation at all levels, especially among women and the youth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Prevention rather than rehabilitation must be seen as a priority,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Impact studies must be efficiently conducted before any activity regarding swamps development or slopes,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The principle of fair sharing of benefits from efficient environment conservation and resources sharing must be respected and explained to all people concerned, </w:t>
      </w:r>
    </w:p>
    <w:p w:rsidR="00212A43" w:rsidRPr="009450C3" w:rsidRDefault="00212A43" w:rsidP="00770FD4">
      <w:pPr>
        <w:pStyle w:val="NormalWeb"/>
        <w:numPr>
          <w:ilvl w:val="0"/>
          <w:numId w:val="127"/>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Advantages of local, national, regional and international interdependence drawn from efficient environment management must also be explained and made understood to all the people countrywide. </w:t>
      </w:r>
    </w:p>
    <w:p w:rsidR="00212A43" w:rsidRPr="009450C3" w:rsidRDefault="00212A43" w:rsidP="009450C3">
      <w:pPr>
        <w:pStyle w:val="NormalWeb"/>
        <w:spacing w:before="240" w:beforeAutospacing="0" w:after="240" w:afterAutospacing="0" w:line="360" w:lineRule="auto"/>
        <w:jc w:val="both"/>
        <w:rPr>
          <w:rFonts w:ascii="Bookman Old Style" w:hAnsi="Bookman Old Style"/>
          <w:bCs/>
        </w:rPr>
      </w:pPr>
      <w:r w:rsidRPr="009450C3">
        <w:rPr>
          <w:rFonts w:ascii="Bookman Old Style" w:hAnsi="Bookman Old Style"/>
        </w:rPr>
        <w:t xml:space="preserve">Moreover, the country adheres to several international agreements, treaties and conventions, </w:t>
      </w:r>
      <w:r w:rsidRPr="009450C3">
        <w:rPr>
          <w:rFonts w:ascii="Bookman Old Style" w:hAnsi="Bookman Old Style"/>
          <w:bCs/>
        </w:rPr>
        <w:t xml:space="preserve">though management legal </w:t>
      </w:r>
      <w:r w:rsidRPr="009450C3">
        <w:rPr>
          <w:rFonts w:ascii="Bookman Old Style" w:hAnsi="Bookman Old Style"/>
        </w:rPr>
        <w:t xml:space="preserve">tools are not </w:t>
      </w:r>
      <w:r w:rsidRPr="009450C3">
        <w:rPr>
          <w:rFonts w:ascii="Bookman Old Style" w:hAnsi="Bookman Old Style"/>
          <w:bCs/>
        </w:rPr>
        <w:t xml:space="preserve">yet </w:t>
      </w:r>
      <w:r w:rsidRPr="009450C3">
        <w:rPr>
          <w:rFonts w:ascii="Bookman Old Style" w:hAnsi="Bookman Old Style"/>
        </w:rPr>
        <w:t xml:space="preserve">well </w:t>
      </w:r>
      <w:r w:rsidRPr="009450C3">
        <w:rPr>
          <w:rFonts w:ascii="Bookman Old Style" w:hAnsi="Bookman Old Style"/>
          <w:bCs/>
        </w:rPr>
        <w:t xml:space="preserve">developed. Among other </w:t>
      </w:r>
      <w:r w:rsidRPr="009450C3">
        <w:rPr>
          <w:rFonts w:ascii="Bookman Old Style" w:hAnsi="Bookman Old Style"/>
        </w:rPr>
        <w:t xml:space="preserve">conventions ratified </w:t>
      </w:r>
      <w:r w:rsidRPr="009450C3">
        <w:rPr>
          <w:rFonts w:ascii="Bookman Old Style" w:hAnsi="Bookman Old Style"/>
          <w:bCs/>
        </w:rPr>
        <w:t xml:space="preserve">by the Republic of Rwanda, the most </w:t>
      </w:r>
      <w:r w:rsidRPr="009450C3">
        <w:rPr>
          <w:rFonts w:ascii="Bookman Old Style" w:hAnsi="Bookman Old Style"/>
        </w:rPr>
        <w:lastRenderedPageBreak/>
        <w:t xml:space="preserve">important </w:t>
      </w:r>
      <w:r w:rsidRPr="009450C3">
        <w:rPr>
          <w:rFonts w:ascii="Bookman Old Style" w:hAnsi="Bookman Old Style"/>
          <w:bCs/>
        </w:rPr>
        <w:t xml:space="preserve">ones </w:t>
      </w:r>
      <w:r w:rsidRPr="009450C3">
        <w:rPr>
          <w:rFonts w:ascii="Bookman Old Style" w:hAnsi="Bookman Old Style"/>
        </w:rPr>
        <w:t xml:space="preserve">which </w:t>
      </w:r>
      <w:r w:rsidRPr="009450C3">
        <w:rPr>
          <w:rFonts w:ascii="Bookman Old Style" w:hAnsi="Bookman Old Style"/>
          <w:bCs/>
        </w:rPr>
        <w:t xml:space="preserve">have </w:t>
      </w:r>
      <w:r w:rsidRPr="009450C3">
        <w:rPr>
          <w:rFonts w:ascii="Bookman Old Style" w:hAnsi="Bookman Old Style"/>
        </w:rPr>
        <w:t xml:space="preserve">influenced </w:t>
      </w:r>
      <w:r w:rsidRPr="009450C3">
        <w:rPr>
          <w:rFonts w:ascii="Bookman Old Style" w:hAnsi="Bookman Old Style"/>
          <w:bCs/>
        </w:rPr>
        <w:t xml:space="preserve">or influence the national policy </w:t>
      </w:r>
      <w:r w:rsidRPr="009450C3">
        <w:rPr>
          <w:rFonts w:ascii="Bookman Old Style" w:hAnsi="Bookman Old Style"/>
        </w:rPr>
        <w:t xml:space="preserve">with </w:t>
      </w:r>
      <w:r w:rsidRPr="009450C3">
        <w:rPr>
          <w:rFonts w:ascii="Bookman Old Style" w:hAnsi="Bookman Old Style"/>
          <w:bCs/>
        </w:rPr>
        <w:t xml:space="preserve">regard to environment are: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bCs/>
        </w:rPr>
      </w:pPr>
      <w:r w:rsidRPr="009450C3">
        <w:rPr>
          <w:rFonts w:ascii="Bookman Old Style" w:hAnsi="Bookman Old Style"/>
          <w:bCs/>
        </w:rPr>
        <w:t xml:space="preserve">Convention on Biological </w:t>
      </w:r>
      <w:r w:rsidRPr="009450C3">
        <w:rPr>
          <w:rFonts w:ascii="Bookman Old Style" w:hAnsi="Bookman Old Style"/>
        </w:rPr>
        <w:t xml:space="preserve">Diversity </w:t>
      </w:r>
      <w:r w:rsidRPr="009450C3">
        <w:rPr>
          <w:rFonts w:ascii="Bookman Old Style" w:hAnsi="Bookman Old Style"/>
          <w:bCs/>
        </w:rPr>
        <w:t xml:space="preserve">of June 10, 1992 ratified on March 18, 1995.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bCs/>
        </w:rPr>
      </w:pPr>
      <w:r w:rsidRPr="009450C3">
        <w:rPr>
          <w:rFonts w:ascii="Bookman Old Style" w:hAnsi="Bookman Old Style"/>
          <w:bCs/>
        </w:rPr>
        <w:t xml:space="preserve">United Nations Convention Framework on Climatic Changes of June 10, 1992 </w:t>
      </w:r>
      <w:r w:rsidRPr="009450C3">
        <w:rPr>
          <w:rFonts w:ascii="Bookman Old Style" w:hAnsi="Bookman Old Style"/>
        </w:rPr>
        <w:t xml:space="preserve">ratified </w:t>
      </w:r>
      <w:r w:rsidRPr="009450C3">
        <w:rPr>
          <w:rFonts w:ascii="Bookman Old Style" w:hAnsi="Bookman Old Style"/>
          <w:bCs/>
        </w:rPr>
        <w:t xml:space="preserve">on </w:t>
      </w:r>
      <w:r w:rsidRPr="009450C3">
        <w:rPr>
          <w:rFonts w:ascii="Bookman Old Style" w:hAnsi="Bookman Old Style"/>
        </w:rPr>
        <w:t xml:space="preserve">August </w:t>
      </w:r>
      <w:r w:rsidRPr="009450C3">
        <w:rPr>
          <w:rFonts w:ascii="Bookman Old Style" w:hAnsi="Bookman Old Style"/>
          <w:bCs/>
        </w:rPr>
        <w:t xml:space="preserve">18, 1998.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rPr>
      </w:pPr>
      <w:r w:rsidRPr="009450C3">
        <w:rPr>
          <w:rFonts w:ascii="Bookman Old Style" w:hAnsi="Bookman Old Style"/>
          <w:bCs/>
        </w:rPr>
        <w:t xml:space="preserve">United Nations Convention on </w:t>
      </w:r>
      <w:r w:rsidRPr="009450C3">
        <w:rPr>
          <w:rFonts w:ascii="Bookman Old Style" w:hAnsi="Bookman Old Style"/>
        </w:rPr>
        <w:t xml:space="preserve">Desertification </w:t>
      </w:r>
      <w:r w:rsidRPr="009450C3">
        <w:rPr>
          <w:rFonts w:ascii="Bookman Old Style" w:hAnsi="Bookman Old Style"/>
          <w:bCs/>
        </w:rPr>
        <w:t xml:space="preserve">Control of June 17, </w:t>
      </w:r>
      <w:r w:rsidRPr="009450C3">
        <w:rPr>
          <w:rFonts w:ascii="Bookman Old Style" w:hAnsi="Bookman Old Style"/>
        </w:rPr>
        <w:t xml:space="preserve">1991 </w:t>
      </w:r>
      <w:r w:rsidRPr="009450C3">
        <w:rPr>
          <w:rFonts w:ascii="Bookman Old Style" w:hAnsi="Bookman Old Style"/>
          <w:bCs/>
        </w:rPr>
        <w:t xml:space="preserve">and ratified on </w:t>
      </w:r>
      <w:r w:rsidRPr="009450C3">
        <w:rPr>
          <w:rFonts w:ascii="Bookman Old Style" w:hAnsi="Bookman Old Style"/>
        </w:rPr>
        <w:t xml:space="preserve">October 22, 1998.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rPr>
      </w:pPr>
      <w:r w:rsidRPr="009450C3">
        <w:rPr>
          <w:rFonts w:ascii="Bookman Old Style" w:hAnsi="Bookman Old Style"/>
          <w:bCs/>
        </w:rPr>
        <w:t xml:space="preserve">Vienna Convention on Ozone layer Protection of September 22, 1987 and Montreal Protocol on </w:t>
      </w:r>
      <w:r w:rsidRPr="009450C3">
        <w:rPr>
          <w:rFonts w:ascii="Bookman Old Style" w:hAnsi="Bookman Old Style"/>
        </w:rPr>
        <w:t xml:space="preserve">substances impoverishing </w:t>
      </w:r>
      <w:r w:rsidRPr="009450C3">
        <w:rPr>
          <w:rFonts w:ascii="Bookman Old Style" w:hAnsi="Bookman Old Style"/>
          <w:bCs/>
        </w:rPr>
        <w:t xml:space="preserve">Ozone layer of September 16, 1987, ratified on December 6, </w:t>
      </w:r>
      <w:r w:rsidRPr="009450C3">
        <w:rPr>
          <w:rFonts w:ascii="Bookman Old Style" w:hAnsi="Bookman Old Style"/>
        </w:rPr>
        <w:t xml:space="preserve">2000.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bCs/>
        </w:rPr>
      </w:pPr>
      <w:r w:rsidRPr="009450C3">
        <w:rPr>
          <w:rFonts w:ascii="Bookman Old Style" w:hAnsi="Bookman Old Style"/>
        </w:rPr>
        <w:t>S</w:t>
      </w:r>
      <w:r w:rsidRPr="009450C3">
        <w:rPr>
          <w:rFonts w:ascii="Bookman Old Style" w:hAnsi="Bookman Old Style"/>
          <w:bCs/>
        </w:rPr>
        <w:t xml:space="preserve">tockholm Convention on Persistent Organic Pollutants </w:t>
      </w:r>
      <w:r w:rsidRPr="009450C3">
        <w:rPr>
          <w:rFonts w:ascii="Bookman Old Style" w:hAnsi="Bookman Old Style"/>
        </w:rPr>
        <w:t xml:space="preserve">(POP) </w:t>
      </w:r>
      <w:r w:rsidRPr="009450C3">
        <w:rPr>
          <w:rFonts w:ascii="Bookman Old Style" w:hAnsi="Bookman Old Style"/>
          <w:bCs/>
        </w:rPr>
        <w:t xml:space="preserve">adopted and ratified </w:t>
      </w:r>
      <w:r w:rsidRPr="009450C3">
        <w:rPr>
          <w:rFonts w:ascii="Bookman Old Style" w:hAnsi="Bookman Old Style"/>
        </w:rPr>
        <w:t xml:space="preserve">by the </w:t>
      </w:r>
      <w:r w:rsidRPr="009450C3">
        <w:rPr>
          <w:rFonts w:ascii="Bookman Old Style" w:hAnsi="Bookman Old Style"/>
          <w:bCs/>
        </w:rPr>
        <w:t xml:space="preserve">Presidential Order No 78N) 1 of July 8, 2002.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bCs/>
        </w:rPr>
      </w:pPr>
      <w:r w:rsidRPr="009450C3">
        <w:rPr>
          <w:rFonts w:ascii="Bookman Old Style" w:hAnsi="Bookman Old Style"/>
          <w:bCs/>
        </w:rPr>
        <w:t xml:space="preserve">Basic Convention on Dangerous Wastes, adopted on </w:t>
      </w:r>
      <w:r w:rsidRPr="009450C3">
        <w:rPr>
          <w:rFonts w:ascii="Bookman Old Style" w:hAnsi="Bookman Old Style"/>
        </w:rPr>
        <w:t xml:space="preserve">March 22, 1989 </w:t>
      </w:r>
      <w:r w:rsidRPr="009450C3">
        <w:rPr>
          <w:rFonts w:ascii="Bookman Old Style" w:hAnsi="Bookman Old Style"/>
          <w:bCs/>
        </w:rPr>
        <w:t>in Basic and by the Presidential Order No 29 ‘</w:t>
      </w:r>
      <w:proofErr w:type="spellStart"/>
      <w:r w:rsidRPr="009450C3">
        <w:rPr>
          <w:rFonts w:ascii="Bookman Old Style" w:hAnsi="Bookman Old Style"/>
          <w:bCs/>
        </w:rPr>
        <w:t>Vl</w:t>
      </w:r>
      <w:proofErr w:type="spellEnd"/>
      <w:r w:rsidRPr="009450C3">
        <w:rPr>
          <w:rFonts w:ascii="Bookman Old Style" w:hAnsi="Bookman Old Style"/>
          <w:bCs/>
        </w:rPr>
        <w:t xml:space="preserve"> of August 24, </w:t>
      </w:r>
      <w:r w:rsidRPr="009450C3">
        <w:rPr>
          <w:rFonts w:ascii="Bookman Old Style" w:hAnsi="Bookman Old Style"/>
        </w:rPr>
        <w:t xml:space="preserve">2003 </w:t>
      </w:r>
      <w:r w:rsidRPr="009450C3">
        <w:rPr>
          <w:rFonts w:ascii="Bookman Old Style" w:hAnsi="Bookman Old Style"/>
          <w:bCs/>
        </w:rPr>
        <w:t xml:space="preserve">establishing Rwanda adhesion.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bCs/>
        </w:rPr>
      </w:pPr>
      <w:r w:rsidRPr="009450C3">
        <w:rPr>
          <w:rFonts w:ascii="Bookman Old Style" w:hAnsi="Bookman Old Style"/>
        </w:rPr>
        <w:t xml:space="preserve">RAMSAR </w:t>
      </w:r>
      <w:r w:rsidRPr="009450C3">
        <w:rPr>
          <w:rFonts w:ascii="Bookman Old Style" w:hAnsi="Bookman Old Style"/>
          <w:bCs/>
        </w:rPr>
        <w:t xml:space="preserve">Convention on February 2, 1971 on wetlands </w:t>
      </w:r>
    </w:p>
    <w:p w:rsidR="00212A43" w:rsidRPr="009450C3" w:rsidRDefault="00212A43" w:rsidP="00770FD4">
      <w:pPr>
        <w:pStyle w:val="NormalWeb"/>
        <w:numPr>
          <w:ilvl w:val="0"/>
          <w:numId w:val="121"/>
        </w:numPr>
        <w:spacing w:before="240" w:beforeAutospacing="0" w:after="240" w:afterAutospacing="0" w:line="360" w:lineRule="auto"/>
        <w:jc w:val="both"/>
        <w:rPr>
          <w:rFonts w:ascii="Bookman Old Style" w:hAnsi="Bookman Old Style"/>
        </w:rPr>
      </w:pPr>
      <w:r w:rsidRPr="009450C3">
        <w:rPr>
          <w:rFonts w:ascii="Bookman Old Style" w:hAnsi="Bookman Old Style"/>
          <w:bCs/>
        </w:rPr>
        <w:t xml:space="preserve">Kyoto Protocol to the Convention Framework on Climatic Changes of </w:t>
      </w:r>
      <w:r w:rsidRPr="009450C3">
        <w:rPr>
          <w:rFonts w:ascii="Bookman Old Style" w:hAnsi="Bookman Old Style"/>
        </w:rPr>
        <w:t xml:space="preserve">March </w:t>
      </w:r>
      <w:r w:rsidRPr="009450C3">
        <w:rPr>
          <w:rFonts w:ascii="Bookman Old Style" w:hAnsi="Bookman Old Style"/>
          <w:bCs/>
        </w:rPr>
        <w:t xml:space="preserve">16, </w:t>
      </w:r>
      <w:r w:rsidRPr="009450C3">
        <w:rPr>
          <w:rFonts w:ascii="Bookman Old Style" w:hAnsi="Bookman Old Style"/>
        </w:rPr>
        <w:t xml:space="preserve">1998.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1608" w:name="_Toc405794587"/>
      <w:bookmarkStart w:id="1609" w:name="_Toc419380131"/>
      <w:bookmarkStart w:id="1610" w:name="_Toc421715387"/>
      <w:r w:rsidRPr="009450C3">
        <w:rPr>
          <w:rFonts w:ascii="Bookman Old Style" w:hAnsi="Bookman Old Style"/>
          <w:szCs w:val="24"/>
        </w:rPr>
        <w:t>Vision 2020</w:t>
      </w:r>
      <w:bookmarkEnd w:id="1608"/>
      <w:bookmarkEnd w:id="1609"/>
      <w:bookmarkEnd w:id="1610"/>
    </w:p>
    <w:p w:rsidR="00212A43" w:rsidRPr="009450C3" w:rsidRDefault="00212A43" w:rsidP="009450C3">
      <w:pPr>
        <w:pStyle w:val="NormalWeb"/>
        <w:spacing w:before="0" w:beforeAutospacing="0" w:after="0" w:afterAutospacing="0" w:line="360" w:lineRule="auto"/>
        <w:jc w:val="both"/>
        <w:rPr>
          <w:rFonts w:ascii="Bookman Old Style" w:hAnsi="Bookman Old Style"/>
          <w:bCs/>
        </w:rPr>
      </w:pPr>
      <w:r w:rsidRPr="009450C3">
        <w:rPr>
          <w:rFonts w:ascii="Bookman Old Style" w:hAnsi="Bookman Old Style"/>
        </w:rPr>
        <w:t xml:space="preserve">Environment protection </w:t>
      </w:r>
      <w:r w:rsidRPr="009450C3">
        <w:rPr>
          <w:rFonts w:ascii="Bookman Old Style" w:hAnsi="Bookman Old Style"/>
          <w:bCs/>
        </w:rPr>
        <w:t xml:space="preserve">and management rank </w:t>
      </w:r>
      <w:r w:rsidRPr="009450C3">
        <w:rPr>
          <w:rFonts w:ascii="Bookman Old Style" w:hAnsi="Bookman Old Style"/>
        </w:rPr>
        <w:t xml:space="preserve">among </w:t>
      </w:r>
      <w:r w:rsidRPr="009450C3">
        <w:rPr>
          <w:rFonts w:ascii="Bookman Old Style" w:hAnsi="Bookman Old Style"/>
          <w:bCs/>
        </w:rPr>
        <w:t xml:space="preserve">the main pillars of </w:t>
      </w:r>
      <w:r w:rsidRPr="009450C3">
        <w:rPr>
          <w:rFonts w:ascii="Bookman Old Style" w:hAnsi="Bookman Old Style"/>
        </w:rPr>
        <w:t xml:space="preserve">vision 2020. By 2020, the Government intends to have </w:t>
      </w:r>
      <w:r w:rsidRPr="009450C3">
        <w:rPr>
          <w:rFonts w:ascii="Bookman Old Style" w:hAnsi="Bookman Old Style"/>
          <w:bCs/>
        </w:rPr>
        <w:t xml:space="preserve">built a nation where pressure on natural </w:t>
      </w:r>
      <w:r w:rsidRPr="009450C3">
        <w:rPr>
          <w:rFonts w:ascii="Bookman Old Style" w:hAnsi="Bookman Old Style"/>
        </w:rPr>
        <w:t xml:space="preserve">resources </w:t>
      </w:r>
      <w:r w:rsidRPr="009450C3">
        <w:rPr>
          <w:rFonts w:ascii="Bookman Old Style" w:hAnsi="Bookman Old Style"/>
          <w:bCs/>
        </w:rPr>
        <w:t xml:space="preserve">mainly </w:t>
      </w:r>
      <w:r w:rsidRPr="009450C3">
        <w:rPr>
          <w:rFonts w:ascii="Bookman Old Style" w:hAnsi="Bookman Old Style"/>
        </w:rPr>
        <w:t>lands, water, bio-</w:t>
      </w:r>
      <w:proofErr w:type="spellStart"/>
      <w:r w:rsidRPr="009450C3">
        <w:rPr>
          <w:rFonts w:ascii="Bookman Old Style" w:hAnsi="Bookman Old Style"/>
        </w:rPr>
        <w:t>rnass</w:t>
      </w:r>
      <w:proofErr w:type="spellEnd"/>
      <w:r w:rsidRPr="009450C3">
        <w:rPr>
          <w:rFonts w:ascii="Bookman Old Style" w:hAnsi="Bookman Old Style"/>
        </w:rPr>
        <w:t xml:space="preserve">; biodiversity will have </w:t>
      </w:r>
      <w:r w:rsidRPr="009450C3">
        <w:rPr>
          <w:rFonts w:ascii="Bookman Old Style" w:hAnsi="Bookman Old Style"/>
          <w:bCs/>
        </w:rPr>
        <w:t xml:space="preserve">reasonably </w:t>
      </w:r>
      <w:r w:rsidRPr="009450C3">
        <w:rPr>
          <w:rFonts w:ascii="Bookman Old Style" w:hAnsi="Bookman Old Style"/>
        </w:rPr>
        <w:t xml:space="preserve">been </w:t>
      </w:r>
      <w:r w:rsidRPr="009450C3">
        <w:rPr>
          <w:rFonts w:ascii="Bookman Old Style" w:hAnsi="Bookman Old Style"/>
          <w:bCs/>
        </w:rPr>
        <w:t xml:space="preserve">decreased and </w:t>
      </w:r>
      <w:r w:rsidRPr="009450C3">
        <w:rPr>
          <w:rFonts w:ascii="Bookman Old Style" w:hAnsi="Bookman Old Style"/>
        </w:rPr>
        <w:t xml:space="preserve">the </w:t>
      </w:r>
      <w:r w:rsidRPr="009450C3">
        <w:rPr>
          <w:rFonts w:ascii="Bookman Old Style" w:hAnsi="Bookman Old Style"/>
          <w:bCs/>
        </w:rPr>
        <w:t xml:space="preserve">pollution process and </w:t>
      </w:r>
      <w:r w:rsidRPr="009450C3">
        <w:rPr>
          <w:rFonts w:ascii="Bookman Old Style" w:hAnsi="Bookman Old Style"/>
        </w:rPr>
        <w:t xml:space="preserve">environmental </w:t>
      </w:r>
      <w:r w:rsidRPr="009450C3">
        <w:rPr>
          <w:rFonts w:ascii="Bookman Old Style" w:hAnsi="Bookman Old Style"/>
        </w:rPr>
        <w:lastRenderedPageBreak/>
        <w:t xml:space="preserve">degradation </w:t>
      </w:r>
      <w:r w:rsidRPr="009450C3">
        <w:rPr>
          <w:rFonts w:ascii="Bookman Old Style" w:hAnsi="Bookman Old Style"/>
          <w:bCs/>
        </w:rPr>
        <w:t xml:space="preserve">reversed. The management and </w:t>
      </w:r>
      <w:r w:rsidRPr="009450C3">
        <w:rPr>
          <w:rFonts w:ascii="Bookman Old Style" w:hAnsi="Bookman Old Style"/>
        </w:rPr>
        <w:t xml:space="preserve">protection </w:t>
      </w:r>
      <w:r w:rsidRPr="009450C3">
        <w:rPr>
          <w:rFonts w:ascii="Bookman Old Style" w:hAnsi="Bookman Old Style"/>
          <w:bCs/>
        </w:rPr>
        <w:t xml:space="preserve">of </w:t>
      </w:r>
      <w:r w:rsidRPr="009450C3">
        <w:rPr>
          <w:rFonts w:ascii="Bookman Old Style" w:hAnsi="Bookman Old Style"/>
        </w:rPr>
        <w:t xml:space="preserve">these </w:t>
      </w:r>
      <w:r w:rsidRPr="009450C3">
        <w:rPr>
          <w:rFonts w:ascii="Bookman Old Style" w:hAnsi="Bookman Old Style"/>
          <w:bCs/>
        </w:rPr>
        <w:t xml:space="preserve">resources and environment are more rational and </w:t>
      </w:r>
      <w:r w:rsidRPr="009450C3">
        <w:rPr>
          <w:rFonts w:ascii="Bookman Old Style" w:hAnsi="Bookman Old Style"/>
        </w:rPr>
        <w:t xml:space="preserve">strictly </w:t>
      </w:r>
      <w:r w:rsidRPr="009450C3">
        <w:rPr>
          <w:rFonts w:ascii="Bookman Old Style" w:hAnsi="Bookman Old Style"/>
          <w:bCs/>
        </w:rPr>
        <w:t xml:space="preserve">under </w:t>
      </w:r>
      <w:r w:rsidRPr="009450C3">
        <w:rPr>
          <w:rFonts w:ascii="Bookman Old Style" w:hAnsi="Bookman Old Style"/>
        </w:rPr>
        <w:t xml:space="preserve">control </w:t>
      </w:r>
      <w:r w:rsidRPr="009450C3">
        <w:rPr>
          <w:rFonts w:ascii="Bookman Old Style" w:hAnsi="Bookman Old Style"/>
          <w:bCs/>
        </w:rPr>
        <w:t xml:space="preserve">in order to preserve and conserve for the </w:t>
      </w:r>
      <w:r w:rsidRPr="009450C3">
        <w:rPr>
          <w:rFonts w:ascii="Bookman Old Style" w:hAnsi="Bookman Old Style"/>
        </w:rPr>
        <w:t xml:space="preserve">future </w:t>
      </w:r>
      <w:r w:rsidRPr="009450C3">
        <w:rPr>
          <w:rFonts w:ascii="Bookman Old Style" w:hAnsi="Bookman Old Style"/>
          <w:bCs/>
        </w:rPr>
        <w:t xml:space="preserve">generations a </w:t>
      </w:r>
      <w:r w:rsidRPr="009450C3">
        <w:rPr>
          <w:rFonts w:ascii="Bookman Old Style" w:hAnsi="Bookman Old Style"/>
        </w:rPr>
        <w:t xml:space="preserve">basic </w:t>
      </w:r>
      <w:r w:rsidRPr="009450C3">
        <w:rPr>
          <w:rFonts w:ascii="Bookman Old Style" w:hAnsi="Bookman Old Style"/>
          <w:bCs/>
        </w:rPr>
        <w:t xml:space="preserve">heritage which is </w:t>
      </w:r>
      <w:r w:rsidRPr="009450C3">
        <w:rPr>
          <w:rFonts w:ascii="Bookman Old Style" w:hAnsi="Bookman Old Style"/>
        </w:rPr>
        <w:t xml:space="preserve">likely </w:t>
      </w:r>
      <w:r w:rsidRPr="009450C3">
        <w:rPr>
          <w:rFonts w:ascii="Bookman Old Style" w:hAnsi="Bookman Old Style"/>
          <w:bCs/>
        </w:rPr>
        <w:t>to ensure sustainable development.</w:t>
      </w:r>
    </w:p>
    <w:p w:rsidR="00212A43" w:rsidRPr="009450C3" w:rsidRDefault="00212A43" w:rsidP="009450C3">
      <w:pPr>
        <w:pStyle w:val="NormalWeb"/>
        <w:spacing w:before="0" w:beforeAutospacing="0" w:after="0" w:afterAutospacing="0" w:line="360" w:lineRule="auto"/>
        <w:jc w:val="both"/>
        <w:rPr>
          <w:rFonts w:ascii="Bookman Old Style" w:hAnsi="Bookman Old Style"/>
        </w:rPr>
      </w:pPr>
      <w:r w:rsidRPr="009450C3">
        <w:rPr>
          <w:rFonts w:ascii="Bookman Old Style" w:hAnsi="Bookman Old Style"/>
          <w:bCs/>
        </w:rPr>
        <w:t xml:space="preserve"> </w:t>
      </w:r>
      <w:r w:rsidRPr="009450C3">
        <w:rPr>
          <w:rFonts w:ascii="Bookman Old Style" w:hAnsi="Bookman Old Style"/>
          <w:bCs/>
        </w:rPr>
        <w:br/>
      </w:r>
      <w:r w:rsidRPr="009450C3">
        <w:rPr>
          <w:rFonts w:ascii="Bookman Old Style" w:hAnsi="Bookman Old Style"/>
        </w:rPr>
        <w:t xml:space="preserve">Therefore, </w:t>
      </w:r>
      <w:r w:rsidRPr="009450C3">
        <w:rPr>
          <w:rFonts w:ascii="Bookman Old Style" w:hAnsi="Bookman Old Style"/>
          <w:bCs/>
        </w:rPr>
        <w:t xml:space="preserve">with regard to natural </w:t>
      </w:r>
      <w:r w:rsidRPr="009450C3">
        <w:rPr>
          <w:rFonts w:ascii="Bookman Old Style" w:hAnsi="Bookman Old Style"/>
        </w:rPr>
        <w:t xml:space="preserve">resources </w:t>
      </w:r>
      <w:r w:rsidRPr="009450C3">
        <w:rPr>
          <w:rFonts w:ascii="Bookman Old Style" w:hAnsi="Bookman Old Style"/>
          <w:bCs/>
        </w:rPr>
        <w:t xml:space="preserve">and </w:t>
      </w:r>
      <w:r w:rsidRPr="009450C3">
        <w:rPr>
          <w:rFonts w:ascii="Bookman Old Style" w:hAnsi="Bookman Old Style"/>
        </w:rPr>
        <w:t xml:space="preserve">environment </w:t>
      </w:r>
      <w:r w:rsidRPr="009450C3">
        <w:rPr>
          <w:rFonts w:ascii="Bookman Old Style" w:hAnsi="Bookman Old Style"/>
          <w:bCs/>
        </w:rPr>
        <w:t xml:space="preserve">protection and management, the </w:t>
      </w:r>
      <w:r w:rsidRPr="009450C3">
        <w:rPr>
          <w:rFonts w:ascii="Bookman Old Style" w:hAnsi="Bookman Old Style"/>
        </w:rPr>
        <w:t xml:space="preserve">Government </w:t>
      </w:r>
      <w:r w:rsidRPr="009450C3">
        <w:rPr>
          <w:rFonts w:ascii="Bookman Old Style" w:hAnsi="Bookman Old Style"/>
          <w:bCs/>
        </w:rPr>
        <w:t xml:space="preserve">of the Republic of Rwanda has </w:t>
      </w:r>
      <w:r w:rsidRPr="009450C3">
        <w:rPr>
          <w:rFonts w:ascii="Bookman Old Style" w:hAnsi="Bookman Old Style"/>
        </w:rPr>
        <w:t xml:space="preserve">set </w:t>
      </w:r>
      <w:r w:rsidRPr="009450C3">
        <w:rPr>
          <w:rFonts w:ascii="Bookman Old Style" w:hAnsi="Bookman Old Style"/>
          <w:bCs/>
        </w:rPr>
        <w:t xml:space="preserve">on mission of decreasing </w:t>
      </w:r>
      <w:r w:rsidRPr="009450C3">
        <w:rPr>
          <w:rFonts w:ascii="Bookman Old Style" w:hAnsi="Bookman Old Style"/>
        </w:rPr>
        <w:t>the p</w:t>
      </w:r>
      <w:r w:rsidRPr="009450C3">
        <w:rPr>
          <w:rFonts w:ascii="Bookman Old Style" w:hAnsi="Bookman Old Style"/>
          <w:bCs/>
        </w:rPr>
        <w:t xml:space="preserve">ercentage of households involved in </w:t>
      </w:r>
      <w:r w:rsidRPr="009450C3">
        <w:rPr>
          <w:rFonts w:ascii="Bookman Old Style" w:hAnsi="Bookman Old Style"/>
        </w:rPr>
        <w:t xml:space="preserve">direct </w:t>
      </w:r>
      <w:r w:rsidRPr="009450C3">
        <w:rPr>
          <w:rFonts w:ascii="Bookman Old Style" w:hAnsi="Bookman Old Style"/>
          <w:bCs/>
        </w:rPr>
        <w:t xml:space="preserve">exploitation of </w:t>
      </w:r>
      <w:r w:rsidRPr="009450C3">
        <w:rPr>
          <w:rFonts w:ascii="Bookman Old Style" w:hAnsi="Bookman Old Style"/>
        </w:rPr>
        <w:t xml:space="preserve">primary agriculture from </w:t>
      </w:r>
      <w:r w:rsidRPr="009450C3">
        <w:rPr>
          <w:rFonts w:ascii="Bookman Old Style" w:hAnsi="Bookman Old Style"/>
          <w:bCs/>
        </w:rPr>
        <w:t xml:space="preserve">90% to 50%; setting up efficient and </w:t>
      </w:r>
      <w:r w:rsidRPr="009450C3">
        <w:rPr>
          <w:rFonts w:ascii="Bookman Old Style" w:hAnsi="Bookman Old Style"/>
        </w:rPr>
        <w:t xml:space="preserve">updated </w:t>
      </w:r>
      <w:r w:rsidRPr="009450C3">
        <w:rPr>
          <w:rFonts w:ascii="Bookman Old Style" w:hAnsi="Bookman Old Style"/>
          <w:bCs/>
        </w:rPr>
        <w:t xml:space="preserve">regulations which are appropriate for sustainable protection and </w:t>
      </w:r>
      <w:r w:rsidRPr="009450C3">
        <w:rPr>
          <w:rFonts w:ascii="Bookman Old Style" w:hAnsi="Bookman Old Style"/>
        </w:rPr>
        <w:t xml:space="preserve">management </w:t>
      </w:r>
      <w:r w:rsidRPr="009450C3">
        <w:rPr>
          <w:rFonts w:ascii="Bookman Old Style" w:hAnsi="Bookman Old Style"/>
          <w:bCs/>
        </w:rPr>
        <w:t xml:space="preserve">of natural resources and environment; </w:t>
      </w:r>
      <w:r w:rsidRPr="009450C3">
        <w:rPr>
          <w:rFonts w:ascii="Bookman Old Style" w:hAnsi="Bookman Old Style"/>
        </w:rPr>
        <w:t xml:space="preserve">decreasing </w:t>
      </w:r>
      <w:r w:rsidRPr="009450C3">
        <w:rPr>
          <w:rFonts w:ascii="Bookman Old Style" w:hAnsi="Bookman Old Style"/>
          <w:bCs/>
        </w:rPr>
        <w:t xml:space="preserve">within the national energy </w:t>
      </w:r>
      <w:r w:rsidRPr="009450C3">
        <w:rPr>
          <w:rFonts w:ascii="Bookman Old Style" w:hAnsi="Bookman Old Style"/>
        </w:rPr>
        <w:t xml:space="preserve">assessment </w:t>
      </w:r>
      <w:r w:rsidRPr="009450C3">
        <w:rPr>
          <w:rFonts w:ascii="Bookman Old Style" w:hAnsi="Bookman Old Style"/>
          <w:bCs/>
        </w:rPr>
        <w:t xml:space="preserve">rates of diseases </w:t>
      </w:r>
      <w:r w:rsidRPr="009450C3">
        <w:rPr>
          <w:rFonts w:ascii="Bookman Old Style" w:hAnsi="Bookman Old Style"/>
        </w:rPr>
        <w:t xml:space="preserve">related </w:t>
      </w:r>
      <w:r w:rsidRPr="009450C3">
        <w:rPr>
          <w:rFonts w:ascii="Bookman Old Style" w:hAnsi="Bookman Old Style"/>
          <w:bCs/>
        </w:rPr>
        <w:t xml:space="preserve">to environmental degradation and </w:t>
      </w:r>
      <w:r w:rsidRPr="009450C3">
        <w:rPr>
          <w:rFonts w:ascii="Bookman Old Style" w:hAnsi="Bookman Old Style"/>
        </w:rPr>
        <w:t xml:space="preserve">firewood </w:t>
      </w:r>
      <w:r w:rsidRPr="009450C3">
        <w:rPr>
          <w:rFonts w:ascii="Bookman Old Style" w:hAnsi="Bookman Old Style"/>
          <w:bCs/>
        </w:rPr>
        <w:t xml:space="preserve">from 60% </w:t>
      </w:r>
      <w:r w:rsidRPr="009450C3">
        <w:rPr>
          <w:rFonts w:ascii="Bookman Old Style" w:hAnsi="Bookman Old Style"/>
        </w:rPr>
        <w:t xml:space="preserve">and </w:t>
      </w:r>
      <w:r w:rsidRPr="009450C3">
        <w:rPr>
          <w:rFonts w:ascii="Bookman Old Style" w:hAnsi="Bookman Old Style"/>
          <w:bCs/>
        </w:rPr>
        <w:t>94% to 50% each</w:t>
      </w:r>
      <w:r w:rsidR="009450C3">
        <w:rPr>
          <w:rFonts w:ascii="Bookman Old Style" w:hAnsi="Bookman Old Style"/>
        </w:rPr>
        <w:t xml:space="preserve">.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1611" w:name="_Toc405794588"/>
      <w:bookmarkStart w:id="1612" w:name="_Toc419380132"/>
      <w:bookmarkStart w:id="1613" w:name="_Toc421715388"/>
      <w:r w:rsidRPr="009450C3">
        <w:rPr>
          <w:rFonts w:ascii="Bookman Old Style" w:hAnsi="Bookman Old Style"/>
          <w:szCs w:val="24"/>
        </w:rPr>
        <w:t>National Policy on Environment</w:t>
      </w:r>
      <w:bookmarkEnd w:id="1611"/>
      <w:bookmarkEnd w:id="1612"/>
      <w:bookmarkEnd w:id="1613"/>
    </w:p>
    <w:p w:rsidR="00212A43" w:rsidRPr="009450C3" w:rsidRDefault="00212A43" w:rsidP="009450C3">
      <w:pPr>
        <w:pStyle w:val="NormalWeb"/>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Rwanda National policy </w:t>
      </w:r>
      <w:r w:rsidRPr="009450C3">
        <w:rPr>
          <w:rFonts w:ascii="Bookman Old Style" w:hAnsi="Bookman Old Style"/>
          <w:bCs/>
        </w:rPr>
        <w:t>on Environment (NPE)</w:t>
      </w:r>
      <w:r w:rsidRPr="009450C3">
        <w:rPr>
          <w:rFonts w:ascii="Bookman Old Style" w:hAnsi="Bookman Old Style"/>
        </w:rPr>
        <w:t xml:space="preserve"> </w:t>
      </w:r>
      <w:r w:rsidRPr="009450C3">
        <w:rPr>
          <w:rFonts w:ascii="Bookman Old Style" w:hAnsi="Bookman Old Style"/>
          <w:bCs/>
        </w:rPr>
        <w:t xml:space="preserve">of </w:t>
      </w:r>
      <w:r w:rsidRPr="009450C3">
        <w:rPr>
          <w:rFonts w:ascii="Bookman Old Style" w:hAnsi="Bookman Old Style"/>
        </w:rPr>
        <w:t xml:space="preserve">November </w:t>
      </w:r>
      <w:r w:rsidRPr="009450C3">
        <w:rPr>
          <w:rFonts w:ascii="Bookman Old Style" w:hAnsi="Bookman Old Style"/>
          <w:bCs/>
        </w:rPr>
        <w:t xml:space="preserve">2003 provides for </w:t>
      </w:r>
      <w:r w:rsidRPr="009450C3">
        <w:rPr>
          <w:rFonts w:ascii="Bookman Old Style" w:hAnsi="Bookman Old Style"/>
        </w:rPr>
        <w:t xml:space="preserve">sustainable environment protection </w:t>
      </w:r>
      <w:r w:rsidRPr="009450C3">
        <w:rPr>
          <w:rFonts w:ascii="Bookman Old Style" w:hAnsi="Bookman Old Style"/>
          <w:bCs/>
        </w:rPr>
        <w:t xml:space="preserve">and </w:t>
      </w:r>
      <w:r w:rsidRPr="009450C3">
        <w:rPr>
          <w:rFonts w:ascii="Bookman Old Style" w:hAnsi="Bookman Old Style"/>
        </w:rPr>
        <w:t xml:space="preserve">management. The policy is benchmarked on the following principles among </w:t>
      </w:r>
      <w:r w:rsidRPr="009450C3">
        <w:rPr>
          <w:rFonts w:ascii="Bookman Old Style" w:hAnsi="Bookman Old Style"/>
          <w:bCs/>
        </w:rPr>
        <w:t xml:space="preserve">others </w:t>
      </w:r>
      <w:r w:rsidRPr="009450C3">
        <w:rPr>
          <w:rFonts w:ascii="Bookman Old Style" w:hAnsi="Bookman Old Style"/>
        </w:rPr>
        <w:t xml:space="preserve">that: </w:t>
      </w:r>
      <w:r w:rsidRPr="009450C3">
        <w:rPr>
          <w:rFonts w:ascii="Bookman Old Style" w:hAnsi="Bookman Old Style"/>
        </w:rPr>
        <w:br/>
        <w:t>It is every person’s right to live in a safe and stable environment, but on the other hand, they must keep it salubrious</w:t>
      </w:r>
    </w:p>
    <w:p w:rsidR="00212A43" w:rsidRPr="009450C3" w:rsidRDefault="00212A43" w:rsidP="00770FD4">
      <w:pPr>
        <w:pStyle w:val="NormalWeb"/>
        <w:numPr>
          <w:ilvl w:val="0"/>
          <w:numId w:val="122"/>
        </w:numPr>
        <w:spacing w:before="240" w:beforeAutospacing="0" w:after="240" w:afterAutospacing="0" w:line="360" w:lineRule="auto"/>
        <w:jc w:val="both"/>
        <w:rPr>
          <w:rFonts w:ascii="Bookman Old Style" w:hAnsi="Bookman Old Style"/>
        </w:rPr>
      </w:pPr>
      <w:r w:rsidRPr="009450C3">
        <w:rPr>
          <w:rFonts w:ascii="Bookman Old Style" w:hAnsi="Bookman Old Style"/>
        </w:rPr>
        <w:t>The national economic growth must be based on rational use of resources and take into account environmental dimensions</w:t>
      </w:r>
    </w:p>
    <w:p w:rsidR="00212A43" w:rsidRPr="009450C3" w:rsidRDefault="00212A43" w:rsidP="00770FD4">
      <w:pPr>
        <w:pStyle w:val="NormalWeb"/>
        <w:numPr>
          <w:ilvl w:val="0"/>
          <w:numId w:val="122"/>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Active and effective participation of the whole population for environment protection and management. </w:t>
      </w:r>
    </w:p>
    <w:p w:rsidR="00212A43" w:rsidRPr="009450C3" w:rsidRDefault="00212A43" w:rsidP="00770FD4">
      <w:pPr>
        <w:pStyle w:val="NormalWeb"/>
        <w:numPr>
          <w:ilvl w:val="0"/>
          <w:numId w:val="122"/>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A special emphasis must be laid on environmental education and sensitization program at all levels with more involvement of women and the youth, </w:t>
      </w:r>
    </w:p>
    <w:p w:rsidR="00212A43" w:rsidRPr="009450C3" w:rsidRDefault="00212A43" w:rsidP="00770FD4">
      <w:pPr>
        <w:pStyle w:val="NormalWeb"/>
        <w:numPr>
          <w:ilvl w:val="0"/>
          <w:numId w:val="122"/>
        </w:numPr>
        <w:spacing w:before="240" w:beforeAutospacing="0" w:after="240" w:afterAutospacing="0" w:line="360" w:lineRule="auto"/>
        <w:jc w:val="both"/>
        <w:rPr>
          <w:rFonts w:ascii="Bookman Old Style" w:hAnsi="Bookman Old Style"/>
        </w:rPr>
      </w:pPr>
      <w:r w:rsidRPr="009450C3">
        <w:rPr>
          <w:rFonts w:ascii="Bookman Old Style" w:hAnsi="Bookman Old Style"/>
        </w:rPr>
        <w:lastRenderedPageBreak/>
        <w:t xml:space="preserve">Environmental impact is to be </w:t>
      </w:r>
      <w:proofErr w:type="spellStart"/>
      <w:r w:rsidRPr="009450C3">
        <w:rPr>
          <w:rFonts w:ascii="Bookman Old Style" w:hAnsi="Bookman Old Style"/>
        </w:rPr>
        <w:t>analyzed</w:t>
      </w:r>
      <w:proofErr w:type="spellEnd"/>
      <w:r w:rsidRPr="009450C3">
        <w:rPr>
          <w:rFonts w:ascii="Bookman Old Style" w:hAnsi="Bookman Old Style"/>
        </w:rPr>
        <w:t xml:space="preserve"> while conducting studies of development projects. </w:t>
      </w:r>
    </w:p>
    <w:p w:rsidR="00212A43" w:rsidRPr="009450C3" w:rsidRDefault="00212A43" w:rsidP="009450C3">
      <w:pPr>
        <w:pStyle w:val="NormalWeb"/>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With regard to health and sanitation, the NPE proposes among others: </w:t>
      </w:r>
    </w:p>
    <w:p w:rsidR="00212A43" w:rsidRPr="009450C3" w:rsidRDefault="00212A43" w:rsidP="00770FD4">
      <w:pPr>
        <w:pStyle w:val="NormalWeb"/>
        <w:numPr>
          <w:ilvl w:val="0"/>
          <w:numId w:val="123"/>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set up a system of waste collection, transport, disposal and elimination, </w:t>
      </w:r>
    </w:p>
    <w:p w:rsidR="00212A43" w:rsidRPr="009450C3" w:rsidRDefault="00212A43" w:rsidP="00770FD4">
      <w:pPr>
        <w:pStyle w:val="NormalWeb"/>
        <w:numPr>
          <w:ilvl w:val="0"/>
          <w:numId w:val="123"/>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establish norms of zone protection between dumps, human buildings and water sources, </w:t>
      </w:r>
    </w:p>
    <w:p w:rsidR="00212A43" w:rsidRPr="009450C3" w:rsidRDefault="00212A43" w:rsidP="00770FD4">
      <w:pPr>
        <w:pStyle w:val="NormalWeb"/>
        <w:numPr>
          <w:ilvl w:val="0"/>
          <w:numId w:val="123"/>
        </w:numPr>
        <w:spacing w:before="0" w:beforeAutospacing="0" w:after="0" w:afterAutospacing="0" w:line="360" w:lineRule="auto"/>
        <w:jc w:val="both"/>
        <w:rPr>
          <w:rFonts w:ascii="Bookman Old Style" w:hAnsi="Bookman Old Style"/>
        </w:rPr>
      </w:pPr>
      <w:r w:rsidRPr="009450C3">
        <w:rPr>
          <w:rFonts w:ascii="Bookman Old Style" w:hAnsi="Bookman Old Style"/>
        </w:rPr>
        <w:t>To set up an appropriate canal and evacuation system for waste waters and rainwater in towns and resettlement sites “</w:t>
      </w:r>
      <w:proofErr w:type="spellStart"/>
      <w:r w:rsidRPr="009450C3">
        <w:rPr>
          <w:rFonts w:ascii="Bookman Old Style" w:hAnsi="Bookman Old Style"/>
        </w:rPr>
        <w:t>imidugudu</w:t>
      </w:r>
      <w:proofErr w:type="spellEnd"/>
      <w:r w:rsidRPr="009450C3">
        <w:rPr>
          <w:rFonts w:ascii="Bookman Old Style" w:hAnsi="Bookman Old Style"/>
        </w:rPr>
        <w:t xml:space="preserve">”.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1614" w:name="_Toc405794589"/>
      <w:bookmarkStart w:id="1615" w:name="_Toc419380133"/>
      <w:bookmarkStart w:id="1616" w:name="_Toc421715389"/>
      <w:r w:rsidRPr="009450C3">
        <w:rPr>
          <w:rFonts w:ascii="Bookman Old Style" w:hAnsi="Bookman Old Style"/>
          <w:szCs w:val="24"/>
        </w:rPr>
        <w:t>Institutional Framework on Environment</w:t>
      </w:r>
      <w:bookmarkEnd w:id="1614"/>
      <w:bookmarkEnd w:id="1615"/>
      <w:bookmarkEnd w:id="1616"/>
    </w:p>
    <w:p w:rsidR="00212A43" w:rsidRPr="009450C3" w:rsidRDefault="00212A43" w:rsidP="009450C3">
      <w:pPr>
        <w:pStyle w:val="NormalWeb"/>
        <w:spacing w:before="0" w:beforeAutospacing="0" w:after="0" w:afterAutospacing="0" w:line="360" w:lineRule="auto"/>
        <w:jc w:val="both"/>
        <w:rPr>
          <w:rFonts w:ascii="Bookman Old Style" w:hAnsi="Bookman Old Style"/>
        </w:rPr>
      </w:pPr>
      <w:r w:rsidRPr="009450C3">
        <w:rPr>
          <w:rFonts w:ascii="Bookman Old Style" w:hAnsi="Bookman Old Style"/>
        </w:rPr>
        <w:t xml:space="preserve">In Rwanda, institutional responsibility as regards environment and natural resources management falls under several ministries, decentralized entities (Districts and Sectors), local and International Non-Government Organizations (NGOs), research institutions and’ or higher learning institutions. </w:t>
      </w:r>
    </w:p>
    <w:p w:rsidR="00212A43" w:rsidRPr="009450C3" w:rsidRDefault="00212A43" w:rsidP="009450C3">
      <w:pPr>
        <w:pStyle w:val="NormalWeb"/>
        <w:spacing w:before="0" w:beforeAutospacing="0" w:after="0" w:afterAutospacing="0" w:line="360" w:lineRule="auto"/>
        <w:jc w:val="both"/>
        <w:rPr>
          <w:rFonts w:ascii="Bookman Old Style" w:hAnsi="Bookman Old Style"/>
        </w:rPr>
      </w:pPr>
    </w:p>
    <w:p w:rsidR="00212A43" w:rsidRPr="009450C3" w:rsidRDefault="00212A43" w:rsidP="00770FD4">
      <w:pPr>
        <w:pStyle w:val="ListParagraph"/>
        <w:keepNext/>
        <w:numPr>
          <w:ilvl w:val="1"/>
          <w:numId w:val="115"/>
        </w:numPr>
        <w:spacing w:after="60" w:line="360" w:lineRule="auto"/>
        <w:contextualSpacing w:val="0"/>
        <w:jc w:val="both"/>
        <w:outlineLvl w:val="2"/>
        <w:rPr>
          <w:rFonts w:ascii="Bookman Old Style" w:eastAsia="Times New Roman" w:hAnsi="Bookman Old Style"/>
          <w:b/>
          <w:bCs/>
          <w:vanish/>
          <w:sz w:val="24"/>
          <w:szCs w:val="24"/>
        </w:rPr>
      </w:pPr>
      <w:bookmarkStart w:id="1617" w:name="_Toc392341595"/>
      <w:bookmarkStart w:id="1618" w:name="_Toc392341752"/>
      <w:bookmarkStart w:id="1619" w:name="_Toc392488053"/>
      <w:bookmarkStart w:id="1620" w:name="_Toc392507074"/>
      <w:bookmarkStart w:id="1621" w:name="_Toc392507222"/>
      <w:bookmarkStart w:id="1622" w:name="_Toc392523743"/>
      <w:bookmarkStart w:id="1623" w:name="_Toc392523886"/>
      <w:bookmarkStart w:id="1624" w:name="_Toc392524021"/>
      <w:bookmarkStart w:id="1625" w:name="_Toc392524154"/>
      <w:bookmarkStart w:id="1626" w:name="_Toc392524285"/>
      <w:bookmarkStart w:id="1627" w:name="_Toc392566496"/>
      <w:bookmarkStart w:id="1628" w:name="_Toc392566755"/>
      <w:bookmarkStart w:id="1629" w:name="_Toc392566883"/>
      <w:bookmarkStart w:id="1630" w:name="_Toc392576373"/>
      <w:bookmarkStart w:id="1631" w:name="_Toc392577143"/>
      <w:bookmarkStart w:id="1632" w:name="_Toc392657003"/>
      <w:bookmarkStart w:id="1633" w:name="_Toc392667148"/>
      <w:bookmarkStart w:id="1634" w:name="_Toc392667546"/>
      <w:bookmarkStart w:id="1635" w:name="_Toc392690380"/>
      <w:bookmarkStart w:id="1636" w:name="_Toc392693273"/>
      <w:bookmarkStart w:id="1637" w:name="_Toc392693408"/>
      <w:bookmarkStart w:id="1638" w:name="_Toc392693544"/>
      <w:bookmarkStart w:id="1639" w:name="_Toc392693680"/>
      <w:bookmarkStart w:id="1640" w:name="_Toc392694533"/>
      <w:bookmarkStart w:id="1641" w:name="_Toc392746849"/>
      <w:bookmarkStart w:id="1642" w:name="_Toc392746991"/>
      <w:bookmarkStart w:id="1643" w:name="_Toc392750092"/>
      <w:bookmarkStart w:id="1644" w:name="_Toc392753130"/>
      <w:bookmarkStart w:id="1645" w:name="_Toc392753272"/>
      <w:bookmarkStart w:id="1646" w:name="_Toc392755491"/>
      <w:bookmarkStart w:id="1647" w:name="_Toc392755668"/>
      <w:bookmarkStart w:id="1648" w:name="_Toc392756210"/>
      <w:bookmarkStart w:id="1649" w:name="_Toc393359297"/>
      <w:bookmarkStart w:id="1650" w:name="_Toc393360108"/>
      <w:bookmarkStart w:id="1651" w:name="_Toc394387015"/>
      <w:bookmarkStart w:id="1652" w:name="_Toc395006611"/>
      <w:bookmarkStart w:id="1653" w:name="_Toc397251305"/>
      <w:bookmarkStart w:id="1654" w:name="_Toc397251465"/>
      <w:bookmarkStart w:id="1655" w:name="_Toc397252110"/>
      <w:bookmarkStart w:id="1656" w:name="_Toc397253567"/>
      <w:bookmarkStart w:id="1657" w:name="_Toc397253754"/>
      <w:bookmarkStart w:id="1658" w:name="_Toc397253920"/>
      <w:bookmarkStart w:id="1659" w:name="_Toc398117444"/>
      <w:bookmarkStart w:id="1660" w:name="_Toc398200676"/>
      <w:bookmarkStart w:id="1661" w:name="_Toc398213839"/>
      <w:bookmarkStart w:id="1662" w:name="_Toc398216155"/>
      <w:bookmarkStart w:id="1663" w:name="_Toc398216422"/>
      <w:bookmarkStart w:id="1664" w:name="_Toc398216617"/>
      <w:bookmarkStart w:id="1665" w:name="_Toc398219005"/>
      <w:bookmarkStart w:id="1666" w:name="_Toc405363266"/>
      <w:bookmarkStart w:id="1667" w:name="_Toc405794590"/>
      <w:bookmarkStart w:id="1668" w:name="_Toc419380134"/>
      <w:bookmarkStart w:id="1669" w:name="_Toc419798552"/>
      <w:bookmarkStart w:id="1670" w:name="_Toc419798667"/>
      <w:bookmarkStart w:id="1671" w:name="_Toc419799488"/>
      <w:bookmarkStart w:id="1672" w:name="_Toc419802533"/>
      <w:bookmarkStart w:id="1673" w:name="_Toc419807984"/>
      <w:bookmarkStart w:id="1674" w:name="_Toc419808685"/>
      <w:bookmarkStart w:id="1675" w:name="_Toc419809711"/>
      <w:bookmarkStart w:id="1676" w:name="_Toc419812109"/>
      <w:bookmarkStart w:id="1677" w:name="_Toc419813427"/>
      <w:bookmarkStart w:id="1678" w:name="_Toc419813809"/>
      <w:bookmarkStart w:id="1679" w:name="_Toc420006246"/>
      <w:bookmarkStart w:id="1680" w:name="_Toc421200583"/>
      <w:bookmarkStart w:id="1681" w:name="_Toc421437149"/>
      <w:bookmarkStart w:id="1682" w:name="_Toc421712631"/>
      <w:bookmarkStart w:id="1683" w:name="_Toc421715390"/>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p>
    <w:p w:rsidR="00212A43" w:rsidRPr="009450C3" w:rsidRDefault="00212A43" w:rsidP="00770FD4">
      <w:pPr>
        <w:pStyle w:val="ListParagraph"/>
        <w:keepNext/>
        <w:numPr>
          <w:ilvl w:val="2"/>
          <w:numId w:val="115"/>
        </w:numPr>
        <w:spacing w:after="60" w:line="360" w:lineRule="auto"/>
        <w:contextualSpacing w:val="0"/>
        <w:jc w:val="both"/>
        <w:outlineLvl w:val="2"/>
        <w:rPr>
          <w:rFonts w:ascii="Bookman Old Style" w:eastAsia="Times New Roman" w:hAnsi="Bookman Old Style"/>
          <w:b/>
          <w:bCs/>
          <w:vanish/>
          <w:sz w:val="24"/>
          <w:szCs w:val="24"/>
        </w:rPr>
      </w:pPr>
      <w:bookmarkStart w:id="1684" w:name="_Toc392341596"/>
      <w:bookmarkStart w:id="1685" w:name="_Toc392341753"/>
      <w:bookmarkStart w:id="1686" w:name="_Toc392488054"/>
      <w:bookmarkStart w:id="1687" w:name="_Toc392507075"/>
      <w:bookmarkStart w:id="1688" w:name="_Toc392507223"/>
      <w:bookmarkStart w:id="1689" w:name="_Toc392523744"/>
      <w:bookmarkStart w:id="1690" w:name="_Toc392523887"/>
      <w:bookmarkStart w:id="1691" w:name="_Toc392524022"/>
      <w:bookmarkStart w:id="1692" w:name="_Toc392524155"/>
      <w:bookmarkStart w:id="1693" w:name="_Toc392524286"/>
      <w:bookmarkStart w:id="1694" w:name="_Toc392566497"/>
      <w:bookmarkStart w:id="1695" w:name="_Toc392566756"/>
      <w:bookmarkStart w:id="1696" w:name="_Toc392566884"/>
      <w:bookmarkStart w:id="1697" w:name="_Toc392576374"/>
      <w:bookmarkStart w:id="1698" w:name="_Toc392577144"/>
      <w:bookmarkStart w:id="1699" w:name="_Toc392657004"/>
      <w:bookmarkStart w:id="1700" w:name="_Toc392667149"/>
      <w:bookmarkStart w:id="1701" w:name="_Toc392667547"/>
      <w:bookmarkStart w:id="1702" w:name="_Toc392690381"/>
      <w:bookmarkStart w:id="1703" w:name="_Toc392693274"/>
      <w:bookmarkStart w:id="1704" w:name="_Toc392693409"/>
      <w:bookmarkStart w:id="1705" w:name="_Toc392693545"/>
      <w:bookmarkStart w:id="1706" w:name="_Toc392693681"/>
      <w:bookmarkStart w:id="1707" w:name="_Toc392694534"/>
      <w:bookmarkStart w:id="1708" w:name="_Toc392746850"/>
      <w:bookmarkStart w:id="1709" w:name="_Toc392746992"/>
      <w:bookmarkStart w:id="1710" w:name="_Toc392750093"/>
      <w:bookmarkStart w:id="1711" w:name="_Toc392753131"/>
      <w:bookmarkStart w:id="1712" w:name="_Toc392753273"/>
      <w:bookmarkStart w:id="1713" w:name="_Toc392755492"/>
      <w:bookmarkStart w:id="1714" w:name="_Toc392755669"/>
      <w:bookmarkStart w:id="1715" w:name="_Toc392756211"/>
      <w:bookmarkStart w:id="1716" w:name="_Toc393359298"/>
      <w:bookmarkStart w:id="1717" w:name="_Toc393360109"/>
      <w:bookmarkStart w:id="1718" w:name="_Toc394387016"/>
      <w:bookmarkStart w:id="1719" w:name="_Toc395006612"/>
      <w:bookmarkStart w:id="1720" w:name="_Toc397251306"/>
      <w:bookmarkStart w:id="1721" w:name="_Toc397251466"/>
      <w:bookmarkStart w:id="1722" w:name="_Toc397252111"/>
      <w:bookmarkStart w:id="1723" w:name="_Toc397253568"/>
      <w:bookmarkStart w:id="1724" w:name="_Toc397253755"/>
      <w:bookmarkStart w:id="1725" w:name="_Toc397253921"/>
      <w:bookmarkStart w:id="1726" w:name="_Toc398117445"/>
      <w:bookmarkStart w:id="1727" w:name="_Toc398200677"/>
      <w:bookmarkStart w:id="1728" w:name="_Toc398213840"/>
      <w:bookmarkStart w:id="1729" w:name="_Toc398216156"/>
      <w:bookmarkStart w:id="1730" w:name="_Toc398216423"/>
      <w:bookmarkStart w:id="1731" w:name="_Toc398216618"/>
      <w:bookmarkStart w:id="1732" w:name="_Toc398219006"/>
      <w:bookmarkStart w:id="1733" w:name="_Toc405363267"/>
      <w:bookmarkStart w:id="1734" w:name="_Toc405794591"/>
      <w:bookmarkStart w:id="1735" w:name="_Toc419380135"/>
      <w:bookmarkStart w:id="1736" w:name="_Toc419798553"/>
      <w:bookmarkStart w:id="1737" w:name="_Toc419798668"/>
      <w:bookmarkStart w:id="1738" w:name="_Toc419799489"/>
      <w:bookmarkStart w:id="1739" w:name="_Toc419802534"/>
      <w:bookmarkStart w:id="1740" w:name="_Toc419807985"/>
      <w:bookmarkStart w:id="1741" w:name="_Toc419808686"/>
      <w:bookmarkStart w:id="1742" w:name="_Toc419809712"/>
      <w:bookmarkStart w:id="1743" w:name="_Toc419812110"/>
      <w:bookmarkStart w:id="1744" w:name="_Toc419813428"/>
      <w:bookmarkStart w:id="1745" w:name="_Toc419813810"/>
      <w:bookmarkStart w:id="1746" w:name="_Toc420006247"/>
      <w:bookmarkStart w:id="1747" w:name="_Toc421200584"/>
      <w:bookmarkStart w:id="1748" w:name="_Toc421437150"/>
      <w:bookmarkStart w:id="1749" w:name="_Toc421712632"/>
      <w:bookmarkStart w:id="1750" w:name="_Toc421715391"/>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rsidR="00212A43" w:rsidRPr="009450C3" w:rsidRDefault="00212A43" w:rsidP="00770FD4">
      <w:pPr>
        <w:pStyle w:val="ListParagraph"/>
        <w:keepNext/>
        <w:numPr>
          <w:ilvl w:val="2"/>
          <w:numId w:val="115"/>
        </w:numPr>
        <w:spacing w:after="60" w:line="360" w:lineRule="auto"/>
        <w:contextualSpacing w:val="0"/>
        <w:jc w:val="both"/>
        <w:outlineLvl w:val="2"/>
        <w:rPr>
          <w:rFonts w:ascii="Bookman Old Style" w:eastAsia="Times New Roman" w:hAnsi="Bookman Old Style"/>
          <w:b/>
          <w:bCs/>
          <w:vanish/>
          <w:sz w:val="24"/>
          <w:szCs w:val="24"/>
        </w:rPr>
      </w:pPr>
      <w:bookmarkStart w:id="1751" w:name="_Toc392341597"/>
      <w:bookmarkStart w:id="1752" w:name="_Toc392341754"/>
      <w:bookmarkStart w:id="1753" w:name="_Toc392488055"/>
      <w:bookmarkStart w:id="1754" w:name="_Toc392507076"/>
      <w:bookmarkStart w:id="1755" w:name="_Toc392507224"/>
      <w:bookmarkStart w:id="1756" w:name="_Toc392523745"/>
      <w:bookmarkStart w:id="1757" w:name="_Toc392523888"/>
      <w:bookmarkStart w:id="1758" w:name="_Toc392524023"/>
      <w:bookmarkStart w:id="1759" w:name="_Toc392524156"/>
      <w:bookmarkStart w:id="1760" w:name="_Toc392524287"/>
      <w:bookmarkStart w:id="1761" w:name="_Toc392566498"/>
      <w:bookmarkStart w:id="1762" w:name="_Toc392566757"/>
      <w:bookmarkStart w:id="1763" w:name="_Toc392566885"/>
      <w:bookmarkStart w:id="1764" w:name="_Toc392576375"/>
      <w:bookmarkStart w:id="1765" w:name="_Toc392577145"/>
      <w:bookmarkStart w:id="1766" w:name="_Toc392657005"/>
      <w:bookmarkStart w:id="1767" w:name="_Toc392667150"/>
      <w:bookmarkStart w:id="1768" w:name="_Toc392667548"/>
      <w:bookmarkStart w:id="1769" w:name="_Toc392690382"/>
      <w:bookmarkStart w:id="1770" w:name="_Toc392693275"/>
      <w:bookmarkStart w:id="1771" w:name="_Toc392693410"/>
      <w:bookmarkStart w:id="1772" w:name="_Toc392693546"/>
      <w:bookmarkStart w:id="1773" w:name="_Toc392693682"/>
      <w:bookmarkStart w:id="1774" w:name="_Toc392694535"/>
      <w:bookmarkStart w:id="1775" w:name="_Toc392746851"/>
      <w:bookmarkStart w:id="1776" w:name="_Toc392746993"/>
      <w:bookmarkStart w:id="1777" w:name="_Toc392750094"/>
      <w:bookmarkStart w:id="1778" w:name="_Toc392753132"/>
      <w:bookmarkStart w:id="1779" w:name="_Toc392753274"/>
      <w:bookmarkStart w:id="1780" w:name="_Toc392755493"/>
      <w:bookmarkStart w:id="1781" w:name="_Toc392755670"/>
      <w:bookmarkStart w:id="1782" w:name="_Toc392756212"/>
      <w:bookmarkStart w:id="1783" w:name="_Toc393359299"/>
      <w:bookmarkStart w:id="1784" w:name="_Toc393360110"/>
      <w:bookmarkStart w:id="1785" w:name="_Toc394387017"/>
      <w:bookmarkStart w:id="1786" w:name="_Toc395006613"/>
      <w:bookmarkStart w:id="1787" w:name="_Toc397251307"/>
      <w:bookmarkStart w:id="1788" w:name="_Toc397251467"/>
      <w:bookmarkStart w:id="1789" w:name="_Toc397252112"/>
      <w:bookmarkStart w:id="1790" w:name="_Toc397253569"/>
      <w:bookmarkStart w:id="1791" w:name="_Toc397253756"/>
      <w:bookmarkStart w:id="1792" w:name="_Toc397253922"/>
      <w:bookmarkStart w:id="1793" w:name="_Toc398117446"/>
      <w:bookmarkStart w:id="1794" w:name="_Toc398200678"/>
      <w:bookmarkStart w:id="1795" w:name="_Toc398213841"/>
      <w:bookmarkStart w:id="1796" w:name="_Toc398216157"/>
      <w:bookmarkStart w:id="1797" w:name="_Toc398216424"/>
      <w:bookmarkStart w:id="1798" w:name="_Toc398216619"/>
      <w:bookmarkStart w:id="1799" w:name="_Toc398219007"/>
      <w:bookmarkStart w:id="1800" w:name="_Toc405363268"/>
      <w:bookmarkStart w:id="1801" w:name="_Toc405794592"/>
      <w:bookmarkStart w:id="1802" w:name="_Toc419380136"/>
      <w:bookmarkStart w:id="1803" w:name="_Toc419798554"/>
      <w:bookmarkStart w:id="1804" w:name="_Toc419798669"/>
      <w:bookmarkStart w:id="1805" w:name="_Toc419799490"/>
      <w:bookmarkStart w:id="1806" w:name="_Toc419802535"/>
      <w:bookmarkStart w:id="1807" w:name="_Toc419807986"/>
      <w:bookmarkStart w:id="1808" w:name="_Toc419808687"/>
      <w:bookmarkStart w:id="1809" w:name="_Toc419809713"/>
      <w:bookmarkStart w:id="1810" w:name="_Toc419812111"/>
      <w:bookmarkStart w:id="1811" w:name="_Toc419813429"/>
      <w:bookmarkStart w:id="1812" w:name="_Toc419813811"/>
      <w:bookmarkStart w:id="1813" w:name="_Toc420006248"/>
      <w:bookmarkStart w:id="1814" w:name="_Toc421200585"/>
      <w:bookmarkStart w:id="1815" w:name="_Toc421437151"/>
      <w:bookmarkStart w:id="1816" w:name="_Toc421712633"/>
      <w:bookmarkStart w:id="1817" w:name="_Toc421715392"/>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p>
    <w:p w:rsidR="00212A43" w:rsidRPr="009450C3" w:rsidRDefault="00212A43" w:rsidP="00770FD4">
      <w:pPr>
        <w:pStyle w:val="ListParagraph"/>
        <w:keepNext/>
        <w:numPr>
          <w:ilvl w:val="2"/>
          <w:numId w:val="115"/>
        </w:numPr>
        <w:spacing w:after="60" w:line="360" w:lineRule="auto"/>
        <w:contextualSpacing w:val="0"/>
        <w:jc w:val="both"/>
        <w:outlineLvl w:val="2"/>
        <w:rPr>
          <w:rFonts w:ascii="Bookman Old Style" w:eastAsia="Times New Roman" w:hAnsi="Bookman Old Style"/>
          <w:b/>
          <w:bCs/>
          <w:vanish/>
          <w:sz w:val="24"/>
          <w:szCs w:val="24"/>
        </w:rPr>
      </w:pPr>
      <w:bookmarkStart w:id="1818" w:name="_Toc392341598"/>
      <w:bookmarkStart w:id="1819" w:name="_Toc392341755"/>
      <w:bookmarkStart w:id="1820" w:name="_Toc392488056"/>
      <w:bookmarkStart w:id="1821" w:name="_Toc392507077"/>
      <w:bookmarkStart w:id="1822" w:name="_Toc392507225"/>
      <w:bookmarkStart w:id="1823" w:name="_Toc392523746"/>
      <w:bookmarkStart w:id="1824" w:name="_Toc392523889"/>
      <w:bookmarkStart w:id="1825" w:name="_Toc392524024"/>
      <w:bookmarkStart w:id="1826" w:name="_Toc392524157"/>
      <w:bookmarkStart w:id="1827" w:name="_Toc392524288"/>
      <w:bookmarkStart w:id="1828" w:name="_Toc392566499"/>
      <w:bookmarkStart w:id="1829" w:name="_Toc392566758"/>
      <w:bookmarkStart w:id="1830" w:name="_Toc392566886"/>
      <w:bookmarkStart w:id="1831" w:name="_Toc392576376"/>
      <w:bookmarkStart w:id="1832" w:name="_Toc392577146"/>
      <w:bookmarkStart w:id="1833" w:name="_Toc392657006"/>
      <w:bookmarkStart w:id="1834" w:name="_Toc392667151"/>
      <w:bookmarkStart w:id="1835" w:name="_Toc392667549"/>
      <w:bookmarkStart w:id="1836" w:name="_Toc392690383"/>
      <w:bookmarkStart w:id="1837" w:name="_Toc392693276"/>
      <w:bookmarkStart w:id="1838" w:name="_Toc392693411"/>
      <w:bookmarkStart w:id="1839" w:name="_Toc392693547"/>
      <w:bookmarkStart w:id="1840" w:name="_Toc392693683"/>
      <w:bookmarkStart w:id="1841" w:name="_Toc392694536"/>
      <w:bookmarkStart w:id="1842" w:name="_Toc392746852"/>
      <w:bookmarkStart w:id="1843" w:name="_Toc392746994"/>
      <w:bookmarkStart w:id="1844" w:name="_Toc392750095"/>
      <w:bookmarkStart w:id="1845" w:name="_Toc392753133"/>
      <w:bookmarkStart w:id="1846" w:name="_Toc392753275"/>
      <w:bookmarkStart w:id="1847" w:name="_Toc392755494"/>
      <w:bookmarkStart w:id="1848" w:name="_Toc392755671"/>
      <w:bookmarkStart w:id="1849" w:name="_Toc392756213"/>
      <w:bookmarkStart w:id="1850" w:name="_Toc393359300"/>
      <w:bookmarkStart w:id="1851" w:name="_Toc393360111"/>
      <w:bookmarkStart w:id="1852" w:name="_Toc394387018"/>
      <w:bookmarkStart w:id="1853" w:name="_Toc395006614"/>
      <w:bookmarkStart w:id="1854" w:name="_Toc397251308"/>
      <w:bookmarkStart w:id="1855" w:name="_Toc397251468"/>
      <w:bookmarkStart w:id="1856" w:name="_Toc397252113"/>
      <w:bookmarkStart w:id="1857" w:name="_Toc397253570"/>
      <w:bookmarkStart w:id="1858" w:name="_Toc397253757"/>
      <w:bookmarkStart w:id="1859" w:name="_Toc397253923"/>
      <w:bookmarkStart w:id="1860" w:name="_Toc398117447"/>
      <w:bookmarkStart w:id="1861" w:name="_Toc398200679"/>
      <w:bookmarkStart w:id="1862" w:name="_Toc398213842"/>
      <w:bookmarkStart w:id="1863" w:name="_Toc398216158"/>
      <w:bookmarkStart w:id="1864" w:name="_Toc398216425"/>
      <w:bookmarkStart w:id="1865" w:name="_Toc398216620"/>
      <w:bookmarkStart w:id="1866" w:name="_Toc398219008"/>
      <w:bookmarkStart w:id="1867" w:name="_Toc405363269"/>
      <w:bookmarkStart w:id="1868" w:name="_Toc405794593"/>
      <w:bookmarkStart w:id="1869" w:name="_Toc419380137"/>
      <w:bookmarkStart w:id="1870" w:name="_Toc419798555"/>
      <w:bookmarkStart w:id="1871" w:name="_Toc419798670"/>
      <w:bookmarkStart w:id="1872" w:name="_Toc419799491"/>
      <w:bookmarkStart w:id="1873" w:name="_Toc419802536"/>
      <w:bookmarkStart w:id="1874" w:name="_Toc419807987"/>
      <w:bookmarkStart w:id="1875" w:name="_Toc419808688"/>
      <w:bookmarkStart w:id="1876" w:name="_Toc419809714"/>
      <w:bookmarkStart w:id="1877" w:name="_Toc419812112"/>
      <w:bookmarkStart w:id="1878" w:name="_Toc419813430"/>
      <w:bookmarkStart w:id="1879" w:name="_Toc419813812"/>
      <w:bookmarkStart w:id="1880" w:name="_Toc420006249"/>
      <w:bookmarkStart w:id="1881" w:name="_Toc421200586"/>
      <w:bookmarkStart w:id="1882" w:name="_Toc421437152"/>
      <w:bookmarkStart w:id="1883" w:name="_Toc421712634"/>
      <w:bookmarkStart w:id="1884" w:name="_Toc421715393"/>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p>
    <w:p w:rsidR="00212A43" w:rsidRPr="009450C3" w:rsidRDefault="00212A43" w:rsidP="00770FD4">
      <w:pPr>
        <w:pStyle w:val="ListParagraph"/>
        <w:keepNext/>
        <w:numPr>
          <w:ilvl w:val="2"/>
          <w:numId w:val="115"/>
        </w:numPr>
        <w:spacing w:after="60" w:line="360" w:lineRule="auto"/>
        <w:contextualSpacing w:val="0"/>
        <w:jc w:val="both"/>
        <w:outlineLvl w:val="2"/>
        <w:rPr>
          <w:rFonts w:ascii="Bookman Old Style" w:eastAsia="Times New Roman" w:hAnsi="Bookman Old Style"/>
          <w:b/>
          <w:bCs/>
          <w:vanish/>
          <w:sz w:val="24"/>
          <w:szCs w:val="24"/>
        </w:rPr>
      </w:pPr>
      <w:bookmarkStart w:id="1885" w:name="_Toc392341599"/>
      <w:bookmarkStart w:id="1886" w:name="_Toc392341756"/>
      <w:bookmarkStart w:id="1887" w:name="_Toc392488057"/>
      <w:bookmarkStart w:id="1888" w:name="_Toc392507078"/>
      <w:bookmarkStart w:id="1889" w:name="_Toc392507226"/>
      <w:bookmarkStart w:id="1890" w:name="_Toc392523747"/>
      <w:bookmarkStart w:id="1891" w:name="_Toc392523890"/>
      <w:bookmarkStart w:id="1892" w:name="_Toc392524025"/>
      <w:bookmarkStart w:id="1893" w:name="_Toc392524158"/>
      <w:bookmarkStart w:id="1894" w:name="_Toc392524289"/>
      <w:bookmarkStart w:id="1895" w:name="_Toc392566500"/>
      <w:bookmarkStart w:id="1896" w:name="_Toc392566759"/>
      <w:bookmarkStart w:id="1897" w:name="_Toc392566887"/>
      <w:bookmarkStart w:id="1898" w:name="_Toc392576377"/>
      <w:bookmarkStart w:id="1899" w:name="_Toc392577147"/>
      <w:bookmarkStart w:id="1900" w:name="_Toc392657007"/>
      <w:bookmarkStart w:id="1901" w:name="_Toc392667152"/>
      <w:bookmarkStart w:id="1902" w:name="_Toc392667550"/>
      <w:bookmarkStart w:id="1903" w:name="_Toc392690384"/>
      <w:bookmarkStart w:id="1904" w:name="_Toc392693277"/>
      <w:bookmarkStart w:id="1905" w:name="_Toc392693412"/>
      <w:bookmarkStart w:id="1906" w:name="_Toc392693548"/>
      <w:bookmarkStart w:id="1907" w:name="_Toc392693684"/>
      <w:bookmarkStart w:id="1908" w:name="_Toc392694537"/>
      <w:bookmarkStart w:id="1909" w:name="_Toc392746853"/>
      <w:bookmarkStart w:id="1910" w:name="_Toc392746995"/>
      <w:bookmarkStart w:id="1911" w:name="_Toc392750096"/>
      <w:bookmarkStart w:id="1912" w:name="_Toc392753134"/>
      <w:bookmarkStart w:id="1913" w:name="_Toc392753276"/>
      <w:bookmarkStart w:id="1914" w:name="_Toc392755495"/>
      <w:bookmarkStart w:id="1915" w:name="_Toc392755672"/>
      <w:bookmarkStart w:id="1916" w:name="_Toc392756214"/>
      <w:bookmarkStart w:id="1917" w:name="_Toc393359301"/>
      <w:bookmarkStart w:id="1918" w:name="_Toc393360112"/>
      <w:bookmarkStart w:id="1919" w:name="_Toc394387019"/>
      <w:bookmarkStart w:id="1920" w:name="_Toc395006615"/>
      <w:bookmarkStart w:id="1921" w:name="_Toc397251309"/>
      <w:bookmarkStart w:id="1922" w:name="_Toc397251469"/>
      <w:bookmarkStart w:id="1923" w:name="_Toc397252114"/>
      <w:bookmarkStart w:id="1924" w:name="_Toc397253571"/>
      <w:bookmarkStart w:id="1925" w:name="_Toc397253758"/>
      <w:bookmarkStart w:id="1926" w:name="_Toc397253924"/>
      <w:bookmarkStart w:id="1927" w:name="_Toc398117448"/>
      <w:bookmarkStart w:id="1928" w:name="_Toc398200680"/>
      <w:bookmarkStart w:id="1929" w:name="_Toc398213843"/>
      <w:bookmarkStart w:id="1930" w:name="_Toc398216159"/>
      <w:bookmarkStart w:id="1931" w:name="_Toc398216426"/>
      <w:bookmarkStart w:id="1932" w:name="_Toc398216621"/>
      <w:bookmarkStart w:id="1933" w:name="_Toc398219009"/>
      <w:bookmarkStart w:id="1934" w:name="_Toc405363270"/>
      <w:bookmarkStart w:id="1935" w:name="_Toc405794594"/>
      <w:bookmarkStart w:id="1936" w:name="_Toc419380138"/>
      <w:bookmarkStart w:id="1937" w:name="_Toc419798556"/>
      <w:bookmarkStart w:id="1938" w:name="_Toc419798671"/>
      <w:bookmarkStart w:id="1939" w:name="_Toc419799492"/>
      <w:bookmarkStart w:id="1940" w:name="_Toc419802537"/>
      <w:bookmarkStart w:id="1941" w:name="_Toc419807988"/>
      <w:bookmarkStart w:id="1942" w:name="_Toc419808689"/>
      <w:bookmarkStart w:id="1943" w:name="_Toc419809715"/>
      <w:bookmarkStart w:id="1944" w:name="_Toc419812113"/>
      <w:bookmarkStart w:id="1945" w:name="_Toc419813431"/>
      <w:bookmarkStart w:id="1946" w:name="_Toc419813813"/>
      <w:bookmarkStart w:id="1947" w:name="_Toc420006250"/>
      <w:bookmarkStart w:id="1948" w:name="_Toc421200587"/>
      <w:bookmarkStart w:id="1949" w:name="_Toc421437153"/>
      <w:bookmarkStart w:id="1950" w:name="_Toc421712635"/>
      <w:bookmarkStart w:id="1951" w:name="_Toc42171539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p>
    <w:p w:rsidR="00212A43" w:rsidRPr="009450C3" w:rsidRDefault="00212A43" w:rsidP="00770FD4">
      <w:pPr>
        <w:pStyle w:val="ListParagraph"/>
        <w:keepNext/>
        <w:numPr>
          <w:ilvl w:val="2"/>
          <w:numId w:val="115"/>
        </w:numPr>
        <w:spacing w:after="60" w:line="360" w:lineRule="auto"/>
        <w:contextualSpacing w:val="0"/>
        <w:jc w:val="both"/>
        <w:outlineLvl w:val="2"/>
        <w:rPr>
          <w:rFonts w:ascii="Bookman Old Style" w:eastAsia="Times New Roman" w:hAnsi="Bookman Old Style"/>
          <w:b/>
          <w:bCs/>
          <w:vanish/>
          <w:sz w:val="24"/>
          <w:szCs w:val="24"/>
        </w:rPr>
      </w:pPr>
      <w:bookmarkStart w:id="1952" w:name="_Toc392341600"/>
      <w:bookmarkStart w:id="1953" w:name="_Toc392341757"/>
      <w:bookmarkStart w:id="1954" w:name="_Toc392488058"/>
      <w:bookmarkStart w:id="1955" w:name="_Toc392507079"/>
      <w:bookmarkStart w:id="1956" w:name="_Toc392507227"/>
      <w:bookmarkStart w:id="1957" w:name="_Toc392523748"/>
      <w:bookmarkStart w:id="1958" w:name="_Toc392523891"/>
      <w:bookmarkStart w:id="1959" w:name="_Toc392524026"/>
      <w:bookmarkStart w:id="1960" w:name="_Toc392524159"/>
      <w:bookmarkStart w:id="1961" w:name="_Toc392524290"/>
      <w:bookmarkStart w:id="1962" w:name="_Toc392566501"/>
      <w:bookmarkStart w:id="1963" w:name="_Toc392566760"/>
      <w:bookmarkStart w:id="1964" w:name="_Toc392566888"/>
      <w:bookmarkStart w:id="1965" w:name="_Toc392576378"/>
      <w:bookmarkStart w:id="1966" w:name="_Toc392577148"/>
      <w:bookmarkStart w:id="1967" w:name="_Toc392657008"/>
      <w:bookmarkStart w:id="1968" w:name="_Toc392667153"/>
      <w:bookmarkStart w:id="1969" w:name="_Toc392667551"/>
      <w:bookmarkStart w:id="1970" w:name="_Toc392690385"/>
      <w:bookmarkStart w:id="1971" w:name="_Toc392693278"/>
      <w:bookmarkStart w:id="1972" w:name="_Toc392693413"/>
      <w:bookmarkStart w:id="1973" w:name="_Toc392693549"/>
      <w:bookmarkStart w:id="1974" w:name="_Toc392693685"/>
      <w:bookmarkStart w:id="1975" w:name="_Toc392694538"/>
      <w:bookmarkStart w:id="1976" w:name="_Toc392746854"/>
      <w:bookmarkStart w:id="1977" w:name="_Toc392746996"/>
      <w:bookmarkStart w:id="1978" w:name="_Toc392750097"/>
      <w:bookmarkStart w:id="1979" w:name="_Toc392753135"/>
      <w:bookmarkStart w:id="1980" w:name="_Toc392753277"/>
      <w:bookmarkStart w:id="1981" w:name="_Toc392755496"/>
      <w:bookmarkStart w:id="1982" w:name="_Toc392755673"/>
      <w:bookmarkStart w:id="1983" w:name="_Toc392756215"/>
      <w:bookmarkStart w:id="1984" w:name="_Toc393359302"/>
      <w:bookmarkStart w:id="1985" w:name="_Toc393360113"/>
      <w:bookmarkStart w:id="1986" w:name="_Toc394387020"/>
      <w:bookmarkStart w:id="1987" w:name="_Toc395006616"/>
      <w:bookmarkStart w:id="1988" w:name="_Toc397251310"/>
      <w:bookmarkStart w:id="1989" w:name="_Toc397251470"/>
      <w:bookmarkStart w:id="1990" w:name="_Toc397252115"/>
      <w:bookmarkStart w:id="1991" w:name="_Toc397253572"/>
      <w:bookmarkStart w:id="1992" w:name="_Toc397253759"/>
      <w:bookmarkStart w:id="1993" w:name="_Toc397253925"/>
      <w:bookmarkStart w:id="1994" w:name="_Toc398117449"/>
      <w:bookmarkStart w:id="1995" w:name="_Toc398200681"/>
      <w:bookmarkStart w:id="1996" w:name="_Toc398213844"/>
      <w:bookmarkStart w:id="1997" w:name="_Toc398216160"/>
      <w:bookmarkStart w:id="1998" w:name="_Toc398216427"/>
      <w:bookmarkStart w:id="1999" w:name="_Toc398216622"/>
      <w:bookmarkStart w:id="2000" w:name="_Toc398219010"/>
      <w:bookmarkStart w:id="2001" w:name="_Toc405363271"/>
      <w:bookmarkStart w:id="2002" w:name="_Toc405794595"/>
      <w:bookmarkStart w:id="2003" w:name="_Toc419380139"/>
      <w:bookmarkStart w:id="2004" w:name="_Toc419798557"/>
      <w:bookmarkStart w:id="2005" w:name="_Toc419798672"/>
      <w:bookmarkStart w:id="2006" w:name="_Toc419799493"/>
      <w:bookmarkStart w:id="2007" w:name="_Toc419802538"/>
      <w:bookmarkStart w:id="2008" w:name="_Toc419807989"/>
      <w:bookmarkStart w:id="2009" w:name="_Toc419808690"/>
      <w:bookmarkStart w:id="2010" w:name="_Toc419809716"/>
      <w:bookmarkStart w:id="2011" w:name="_Toc419812114"/>
      <w:bookmarkStart w:id="2012" w:name="_Toc419813432"/>
      <w:bookmarkStart w:id="2013" w:name="_Toc419813814"/>
      <w:bookmarkStart w:id="2014" w:name="_Toc420006251"/>
      <w:bookmarkStart w:id="2015" w:name="_Toc421200588"/>
      <w:bookmarkStart w:id="2016" w:name="_Toc421437154"/>
      <w:bookmarkStart w:id="2017" w:name="_Toc421712636"/>
      <w:bookmarkStart w:id="2018" w:name="_Toc421715395"/>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p>
    <w:p w:rsidR="009450C3" w:rsidRDefault="00212A43" w:rsidP="00770FD4">
      <w:pPr>
        <w:pStyle w:val="NoSpacing"/>
        <w:numPr>
          <w:ilvl w:val="2"/>
          <w:numId w:val="196"/>
        </w:numPr>
        <w:rPr>
          <w:rFonts w:ascii="Bookman Old Style" w:hAnsi="Bookman Old Style"/>
          <w:b/>
          <w:color w:val="auto"/>
        </w:rPr>
      </w:pPr>
      <w:r w:rsidRPr="009450C3">
        <w:rPr>
          <w:rFonts w:ascii="Bookman Old Style" w:hAnsi="Bookman Old Style"/>
          <w:b/>
          <w:color w:val="auto"/>
        </w:rPr>
        <w:t>Districts</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rPr>
        <w:t xml:space="preserve">With the recent administrative reforms, Districts have been entrusted with new powers in terms of environment management and this will certainly have a positive impact on environment and natural resources management in Rwanda. Therefore, the new organic framework within districts provides a post of a professional in charge of environment and natural resources at each level with the following duties: </w:t>
      </w:r>
    </w:p>
    <w:p w:rsidR="00212A43" w:rsidRPr="009450C3" w:rsidRDefault="00212A43" w:rsidP="00770FD4">
      <w:pPr>
        <w:pStyle w:val="NormalWeb"/>
        <w:numPr>
          <w:ilvl w:val="0"/>
          <w:numId w:val="125"/>
        </w:numPr>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To follow up the implementation process of plans and master plan of land in terms of their usage (agriculture, livestock, housing, natural reserves, </w:t>
      </w:r>
      <w:proofErr w:type="spellStart"/>
      <w:r w:rsidRPr="009450C3">
        <w:rPr>
          <w:rFonts w:ascii="Bookman Old Style" w:hAnsi="Bookman Old Style"/>
        </w:rPr>
        <w:t>etc</w:t>
      </w:r>
      <w:proofErr w:type="spellEnd"/>
      <w:r w:rsidRPr="009450C3">
        <w:rPr>
          <w:rFonts w:ascii="Bookman Old Style" w:hAnsi="Bookman Old Style"/>
        </w:rPr>
        <w:t xml:space="preserve">) with regard to environment protection and natural resources conservation; </w:t>
      </w:r>
    </w:p>
    <w:p w:rsidR="00212A43" w:rsidRPr="009450C3" w:rsidRDefault="00212A43" w:rsidP="00770FD4">
      <w:pPr>
        <w:pStyle w:val="NormalWeb"/>
        <w:numPr>
          <w:ilvl w:val="0"/>
          <w:numId w:val="125"/>
        </w:numPr>
        <w:spacing w:before="240" w:beforeAutospacing="0" w:after="240" w:afterAutospacing="0" w:line="360" w:lineRule="auto"/>
        <w:jc w:val="both"/>
        <w:rPr>
          <w:rFonts w:ascii="Bookman Old Style" w:hAnsi="Bookman Old Style"/>
        </w:rPr>
      </w:pPr>
      <w:r w:rsidRPr="009450C3">
        <w:rPr>
          <w:rFonts w:ascii="Bookman Old Style" w:hAnsi="Bookman Old Style"/>
        </w:rPr>
        <w:lastRenderedPageBreak/>
        <w:t xml:space="preserve">To develop a sensitization program on environment protection for the benefit of the population;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develop sensitization programs for private entrepreneurs so that they invest in activities aimed at environment protection;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set up pollution control mechanisms;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control mine exploitation;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promote new energy renewable sources;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promote rational use of energy and water,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receive and </w:t>
      </w:r>
      <w:proofErr w:type="spellStart"/>
      <w:r w:rsidRPr="009450C3">
        <w:rPr>
          <w:rFonts w:ascii="Bookman Old Style" w:hAnsi="Bookman Old Style"/>
        </w:rPr>
        <w:t>analyze</w:t>
      </w:r>
      <w:proofErr w:type="spellEnd"/>
      <w:r w:rsidRPr="009450C3">
        <w:rPr>
          <w:rFonts w:ascii="Bookman Old Style" w:hAnsi="Bookman Old Style"/>
        </w:rPr>
        <w:t xml:space="preserve"> bids on mine and carry extraction;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check up whether laws and regulations relating to activities of mine and quarry exploitation are respected;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set up development programs for swamps and conservation; </w:t>
      </w:r>
    </w:p>
    <w:p w:rsidR="00212A43" w:rsidRPr="009450C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warn competent authorities in case of breach of environment related regulations and disasters that constitute a threat to environment quality, </w:t>
      </w:r>
    </w:p>
    <w:p w:rsidR="00212A43" w:rsidRDefault="00212A43" w:rsidP="00770FD4">
      <w:pPr>
        <w:pStyle w:val="NormalWeb"/>
        <w:numPr>
          <w:ilvl w:val="0"/>
          <w:numId w:val="124"/>
        </w:numPr>
        <w:spacing w:before="0" w:beforeAutospacing="0" w:after="0" w:afterAutospacing="0" w:line="360" w:lineRule="auto"/>
        <w:jc w:val="both"/>
        <w:rPr>
          <w:rFonts w:ascii="Bookman Old Style" w:hAnsi="Bookman Old Style"/>
        </w:rPr>
      </w:pPr>
      <w:r w:rsidRPr="009450C3">
        <w:rPr>
          <w:rFonts w:ascii="Bookman Old Style" w:hAnsi="Bookman Old Style"/>
        </w:rPr>
        <w:t xml:space="preserve">To check up whether recommendations from studies on environmental impact are respected during the execution. </w:t>
      </w:r>
    </w:p>
    <w:p w:rsidR="009450C3" w:rsidRPr="009450C3" w:rsidRDefault="009450C3" w:rsidP="009450C3">
      <w:pPr>
        <w:pStyle w:val="NormalWeb"/>
        <w:spacing w:before="0" w:beforeAutospacing="0" w:after="0" w:afterAutospacing="0" w:line="360" w:lineRule="auto"/>
        <w:ind w:left="720"/>
        <w:jc w:val="both"/>
        <w:rPr>
          <w:rFonts w:ascii="Bookman Old Style" w:hAnsi="Bookman Old Style"/>
        </w:rPr>
      </w:pPr>
    </w:p>
    <w:p w:rsidR="00212A43" w:rsidRPr="009450C3" w:rsidRDefault="00212A43" w:rsidP="009450C3">
      <w:pPr>
        <w:pStyle w:val="NoSpacing"/>
        <w:rPr>
          <w:rFonts w:ascii="Bookman Old Style" w:hAnsi="Bookman Old Style"/>
          <w:b/>
          <w:color w:val="auto"/>
        </w:rPr>
      </w:pPr>
      <w:bookmarkStart w:id="2019" w:name="_Toc332306835"/>
      <w:r w:rsidRPr="009450C3">
        <w:rPr>
          <w:rFonts w:ascii="Bookman Old Style" w:hAnsi="Bookman Old Style"/>
          <w:b/>
          <w:color w:val="auto"/>
        </w:rPr>
        <w:t>Ministry of Lands, Environment, Forests</w:t>
      </w:r>
      <w:bookmarkEnd w:id="2019"/>
      <w:r w:rsidRPr="009450C3">
        <w:rPr>
          <w:rFonts w:ascii="Bookman Old Style" w:hAnsi="Bookman Old Style"/>
          <w:b/>
          <w:color w:val="auto"/>
        </w:rPr>
        <w:t xml:space="preserve"> and Natural Resources</w:t>
      </w:r>
    </w:p>
    <w:p w:rsidR="001C5EAC"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 MINIRENA is responsible for land use development policies (including research, land classification, agrarian Laws, and land regime), development of environmental policies and procedures (including impact evaluation); natural resources protection (water, land, flora and fauna), environmental legislation, biodiversity and other environmental aspects. </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ministry is headed by a minister and two Secretaries of State- one in charge of lands and environment, and the other</w:t>
      </w:r>
      <w:r w:rsidR="009450C3">
        <w:rPr>
          <w:rFonts w:ascii="Bookman Old Style" w:hAnsi="Bookman Old Style"/>
          <w:sz w:val="24"/>
          <w:szCs w:val="24"/>
        </w:rPr>
        <w:t xml:space="preserve"> in charge of water and mines. </w:t>
      </w:r>
    </w:p>
    <w:p w:rsidR="009450C3" w:rsidRDefault="00212A43" w:rsidP="009450C3">
      <w:pPr>
        <w:pStyle w:val="NoSpacing"/>
        <w:rPr>
          <w:rFonts w:ascii="Bookman Old Style" w:hAnsi="Bookman Old Style"/>
          <w:b/>
          <w:color w:val="auto"/>
        </w:rPr>
      </w:pPr>
      <w:bookmarkStart w:id="2020" w:name="_Toc332306836"/>
      <w:r w:rsidRPr="009450C3">
        <w:rPr>
          <w:rFonts w:ascii="Bookman Old Style" w:hAnsi="Bookman Old Style"/>
          <w:b/>
          <w:color w:val="auto"/>
        </w:rPr>
        <w:t>Rwanda Environment Management Authority</w:t>
      </w:r>
      <w:bookmarkEnd w:id="2020"/>
      <w:r w:rsidR="009450C3">
        <w:rPr>
          <w:rFonts w:ascii="Bookman Old Style" w:hAnsi="Bookman Old Style"/>
          <w:b/>
          <w:color w:val="auto"/>
        </w:rPr>
        <w:t xml:space="preserve"> </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rPr>
        <w:lastRenderedPageBreak/>
        <w:t xml:space="preserve">As regards biophysical environment management throughout the whole country, the entire responsibility is entrusted to REMA whose main mission is the implementation of the national policy on environment. This institution has among other duties: </w:t>
      </w:r>
    </w:p>
    <w:p w:rsidR="00212A43" w:rsidRPr="009450C3" w:rsidRDefault="00212A43" w:rsidP="00770FD4">
      <w:pPr>
        <w:pStyle w:val="NormalWeb"/>
        <w:numPr>
          <w:ilvl w:val="0"/>
          <w:numId w:val="128"/>
        </w:numPr>
        <w:spacing w:before="240" w:beforeAutospacing="0" w:after="240" w:afterAutospacing="0" w:line="360" w:lineRule="auto"/>
        <w:ind w:right="-180"/>
        <w:jc w:val="both"/>
        <w:rPr>
          <w:rFonts w:ascii="Bookman Old Style" w:hAnsi="Bookman Old Style"/>
        </w:rPr>
      </w:pPr>
      <w:r w:rsidRPr="009450C3">
        <w:rPr>
          <w:rFonts w:ascii="Bookman Old Style" w:hAnsi="Bookman Old Style"/>
        </w:rPr>
        <w:t xml:space="preserve">To coordinate various environment protection activities which are carried out by environment promotion organs, and promote integration of environment issues into various development policies, projects, plans and programs in a bid to ensure appropriate management and rational use of environmental resources basing on sustainable production to improve the welfare in Rwanda. </w:t>
      </w:r>
    </w:p>
    <w:p w:rsidR="00212A43" w:rsidRPr="009450C3" w:rsidRDefault="00212A43" w:rsidP="00770FD4">
      <w:pPr>
        <w:pStyle w:val="NormalWeb"/>
        <w:numPr>
          <w:ilvl w:val="0"/>
          <w:numId w:val="128"/>
        </w:numPr>
        <w:spacing w:before="240" w:beforeAutospacing="0" w:after="240" w:afterAutospacing="0" w:line="360" w:lineRule="auto"/>
        <w:ind w:right="-180"/>
        <w:jc w:val="both"/>
        <w:rPr>
          <w:rFonts w:ascii="Bookman Old Style" w:hAnsi="Bookman Old Style"/>
        </w:rPr>
      </w:pPr>
      <w:r w:rsidRPr="009450C3">
        <w:rPr>
          <w:rFonts w:ascii="Bookman Old Style" w:hAnsi="Bookman Old Style"/>
        </w:rPr>
        <w:t xml:space="preserve">To co-ordinate the implementation of government policies and decisions taken by the Board of Directors, and ensure an efficient integration of environment issues into the national planning, services and institutions within the government. </w:t>
      </w:r>
    </w:p>
    <w:p w:rsidR="00212A43" w:rsidRPr="009450C3" w:rsidRDefault="00212A43" w:rsidP="00770FD4">
      <w:pPr>
        <w:pStyle w:val="NormalWeb"/>
        <w:numPr>
          <w:ilvl w:val="0"/>
          <w:numId w:val="128"/>
        </w:numPr>
        <w:spacing w:before="240" w:beforeAutospacing="0" w:after="240" w:afterAutospacing="0" w:line="360" w:lineRule="auto"/>
        <w:ind w:right="-180"/>
        <w:jc w:val="both"/>
        <w:rPr>
          <w:rFonts w:ascii="Bookman Old Style" w:hAnsi="Bookman Old Style"/>
        </w:rPr>
      </w:pPr>
      <w:r w:rsidRPr="009450C3">
        <w:rPr>
          <w:rFonts w:ascii="Bookman Old Style" w:hAnsi="Bookman Old Style"/>
        </w:rPr>
        <w:t xml:space="preserve">To advise the government on legislation and other measures relating to environment management or implementation of conventions, treaties, and relevant international agreements in the environment domain wherever necessary. </w:t>
      </w:r>
    </w:p>
    <w:p w:rsidR="00212A43" w:rsidRPr="009450C3" w:rsidRDefault="00212A43" w:rsidP="00770FD4">
      <w:pPr>
        <w:pStyle w:val="NormalWeb"/>
        <w:numPr>
          <w:ilvl w:val="0"/>
          <w:numId w:val="128"/>
        </w:numPr>
        <w:spacing w:before="240" w:beforeAutospacing="0" w:after="240" w:afterAutospacing="0" w:line="360" w:lineRule="auto"/>
        <w:ind w:right="-180"/>
        <w:jc w:val="both"/>
        <w:rPr>
          <w:rFonts w:ascii="Bookman Old Style" w:hAnsi="Bookman Old Style"/>
        </w:rPr>
      </w:pPr>
      <w:r w:rsidRPr="009450C3">
        <w:rPr>
          <w:rFonts w:ascii="Bookman Old Style" w:hAnsi="Bookman Old Style"/>
        </w:rPr>
        <w:t xml:space="preserve">To make proposals relating to environmental policies and strategies to the Government. </w:t>
      </w:r>
    </w:p>
    <w:p w:rsidR="00212A43" w:rsidRPr="009450C3" w:rsidRDefault="00212A43" w:rsidP="009450C3">
      <w:pPr>
        <w:pStyle w:val="NoSpacing"/>
        <w:rPr>
          <w:rFonts w:ascii="Bookman Old Style" w:hAnsi="Bookman Old Style"/>
          <w:b/>
          <w:color w:val="auto"/>
        </w:rPr>
      </w:pPr>
      <w:bookmarkStart w:id="2021" w:name="_Toc332306837"/>
      <w:r w:rsidRPr="009450C3">
        <w:rPr>
          <w:rFonts w:ascii="Bookman Old Style" w:hAnsi="Bookman Old Style"/>
          <w:b/>
          <w:color w:val="auto"/>
        </w:rPr>
        <w:t>Ministry of Agriculture and Animal Resources</w:t>
      </w:r>
      <w:bookmarkEnd w:id="2021"/>
      <w:r w:rsidRPr="009450C3">
        <w:rPr>
          <w:rFonts w:ascii="Bookman Old Style" w:hAnsi="Bookman Old Style"/>
          <w:b/>
          <w:color w:val="auto"/>
        </w:rPr>
        <w:t xml:space="preserve"> </w:t>
      </w:r>
    </w:p>
    <w:p w:rsidR="00212A43" w:rsidRPr="009450C3" w:rsidRDefault="00212A43" w:rsidP="009450C3">
      <w:pPr>
        <w:pStyle w:val="NormalWeb"/>
        <w:spacing w:before="240" w:beforeAutospacing="0" w:after="240" w:afterAutospacing="0" w:line="360" w:lineRule="auto"/>
        <w:ind w:right="-180"/>
        <w:jc w:val="both"/>
        <w:rPr>
          <w:rFonts w:ascii="Bookman Old Style" w:hAnsi="Bookman Old Style"/>
        </w:rPr>
      </w:pPr>
      <w:r w:rsidRPr="009450C3">
        <w:rPr>
          <w:rFonts w:ascii="Bookman Old Style" w:hAnsi="Bookman Old Style"/>
        </w:rPr>
        <w:t xml:space="preserve"> MINAGRI is mainly mandated to develop, transform and modernize the Rwandan agriculture in general (including fishing and livestock). It includes 3 units namely the planning unit, finance and internal resources management unit and ICT unit. In addition, this ministry supervises 2 new merged agencies </w:t>
      </w:r>
      <w:r w:rsidRPr="009450C3">
        <w:rPr>
          <w:rFonts w:ascii="Bookman Old Style" w:hAnsi="Bookman Old Style"/>
        </w:rPr>
        <w:lastRenderedPageBreak/>
        <w:t xml:space="preserve">namely NAEB (National Agriculture Export Board), and RAB (Rwanda Agriculture Board) </w:t>
      </w:r>
    </w:p>
    <w:p w:rsidR="00212A43" w:rsidRPr="009450C3" w:rsidRDefault="00212A43" w:rsidP="009450C3">
      <w:pPr>
        <w:pStyle w:val="NoSpacing"/>
        <w:rPr>
          <w:rFonts w:ascii="Bookman Old Style" w:hAnsi="Bookman Old Style"/>
          <w:b/>
          <w:color w:val="auto"/>
        </w:rPr>
      </w:pPr>
      <w:bookmarkStart w:id="2022" w:name="_Toc332306838"/>
      <w:r w:rsidRPr="009450C3">
        <w:rPr>
          <w:rFonts w:ascii="Bookman Old Style" w:hAnsi="Bookman Old Style"/>
          <w:b/>
          <w:color w:val="auto"/>
        </w:rPr>
        <w:t>Ministry of Infrastructures (MININFRA)</w:t>
      </w:r>
      <w:bookmarkEnd w:id="2022"/>
      <w:r w:rsidRPr="009450C3">
        <w:rPr>
          <w:rFonts w:ascii="Bookman Old Style" w:hAnsi="Bookman Old Style"/>
          <w:b/>
          <w:color w:val="auto"/>
        </w:rPr>
        <w:t xml:space="preserve"> </w:t>
      </w:r>
    </w:p>
    <w:p w:rsidR="009450C3" w:rsidRDefault="00212A43" w:rsidP="001C5EAC">
      <w:pPr>
        <w:pStyle w:val="NormalWeb"/>
        <w:spacing w:before="240" w:beforeAutospacing="0" w:after="240" w:afterAutospacing="0" w:line="360" w:lineRule="auto"/>
        <w:jc w:val="both"/>
        <w:rPr>
          <w:rFonts w:ascii="Bookman Old Style" w:hAnsi="Bookman Old Style"/>
        </w:rPr>
      </w:pPr>
      <w:r w:rsidRPr="009450C3">
        <w:rPr>
          <w:rFonts w:ascii="Bookman Old Style" w:hAnsi="Bookman Old Style"/>
        </w:rPr>
        <w:t xml:space="preserve">MININFRA is in </w:t>
      </w:r>
      <w:r w:rsidRPr="009450C3">
        <w:rPr>
          <w:rFonts w:ascii="Bookman Old Style" w:hAnsi="Bookman Old Style"/>
          <w:bCs/>
        </w:rPr>
        <w:t xml:space="preserve">charge all public </w:t>
      </w:r>
      <w:r w:rsidRPr="009450C3">
        <w:rPr>
          <w:rFonts w:ascii="Bookman Old Style" w:hAnsi="Bookman Old Style"/>
        </w:rPr>
        <w:t xml:space="preserve">infrastructures (buildings, roads, etc.), energy, </w:t>
      </w:r>
      <w:r w:rsidRPr="009450C3">
        <w:rPr>
          <w:rFonts w:ascii="Bookman Old Style" w:hAnsi="Bookman Old Style"/>
          <w:bCs/>
        </w:rPr>
        <w:t xml:space="preserve">transport and </w:t>
      </w:r>
      <w:r w:rsidRPr="009450C3">
        <w:rPr>
          <w:rFonts w:ascii="Bookman Old Style" w:hAnsi="Bookman Old Style"/>
        </w:rPr>
        <w:t xml:space="preserve">communication. This ministry is also </w:t>
      </w:r>
      <w:r w:rsidRPr="009450C3">
        <w:rPr>
          <w:rFonts w:ascii="Bookman Old Style" w:hAnsi="Bookman Old Style"/>
          <w:bCs/>
        </w:rPr>
        <w:t xml:space="preserve">in charge of </w:t>
      </w:r>
      <w:r w:rsidRPr="009450C3">
        <w:rPr>
          <w:rFonts w:ascii="Bookman Old Style" w:hAnsi="Bookman Old Style"/>
        </w:rPr>
        <w:t xml:space="preserve">housing </w:t>
      </w:r>
      <w:r w:rsidRPr="009450C3">
        <w:rPr>
          <w:rFonts w:ascii="Bookman Old Style" w:hAnsi="Bookman Old Style"/>
          <w:bCs/>
        </w:rPr>
        <w:t xml:space="preserve">and </w:t>
      </w:r>
      <w:r w:rsidRPr="009450C3">
        <w:rPr>
          <w:rFonts w:ascii="Bookman Old Style" w:hAnsi="Bookman Old Style"/>
        </w:rPr>
        <w:t xml:space="preserve">town planning. MININFRA mainly </w:t>
      </w:r>
      <w:r w:rsidRPr="009450C3">
        <w:rPr>
          <w:rFonts w:ascii="Bookman Old Style" w:hAnsi="Bookman Old Style"/>
          <w:bCs/>
        </w:rPr>
        <w:t xml:space="preserve">gets </w:t>
      </w:r>
      <w:r w:rsidRPr="009450C3">
        <w:rPr>
          <w:rFonts w:ascii="Bookman Old Style" w:hAnsi="Bookman Old Style"/>
        </w:rPr>
        <w:t>involved in environment management through u</w:t>
      </w:r>
      <w:r w:rsidR="001C5EAC">
        <w:rPr>
          <w:rFonts w:ascii="Bookman Old Style" w:hAnsi="Bookman Old Style"/>
        </w:rPr>
        <w:t xml:space="preserve">rban planning and development. </w:t>
      </w:r>
    </w:p>
    <w:p w:rsidR="00212A43" w:rsidRPr="009450C3" w:rsidRDefault="00212A43" w:rsidP="009450C3">
      <w:pPr>
        <w:pStyle w:val="NoSpacing"/>
        <w:rPr>
          <w:rFonts w:ascii="Bookman Old Style" w:hAnsi="Bookman Old Style"/>
          <w:b/>
          <w:color w:val="auto"/>
        </w:rPr>
      </w:pPr>
      <w:r w:rsidRPr="009450C3">
        <w:rPr>
          <w:rFonts w:ascii="Bookman Old Style" w:hAnsi="Bookman Old Style"/>
          <w:color w:val="auto"/>
        </w:rPr>
        <w:t xml:space="preserve"> </w:t>
      </w:r>
      <w:bookmarkStart w:id="2023" w:name="_Toc332306839"/>
      <w:r w:rsidRPr="009450C3">
        <w:rPr>
          <w:rFonts w:ascii="Bookman Old Style" w:hAnsi="Bookman Old Style"/>
          <w:b/>
          <w:color w:val="auto"/>
        </w:rPr>
        <w:t>RDB Department of Tourism and National Parks</w:t>
      </w:r>
      <w:bookmarkEnd w:id="2023"/>
    </w:p>
    <w:p w:rsidR="00212A43" w:rsidRPr="009450C3" w:rsidRDefault="00212A43" w:rsidP="009450C3">
      <w:pPr>
        <w:pStyle w:val="NormalWeb"/>
        <w:spacing w:before="240" w:beforeAutospacing="0" w:after="240" w:afterAutospacing="0" w:line="360" w:lineRule="auto"/>
        <w:jc w:val="both"/>
        <w:rPr>
          <w:rFonts w:ascii="Bookman Old Style" w:hAnsi="Bookman Old Style"/>
          <w:bCs/>
        </w:rPr>
      </w:pPr>
      <w:r w:rsidRPr="009450C3">
        <w:rPr>
          <w:rFonts w:ascii="Bookman Old Style" w:hAnsi="Bookman Old Style"/>
          <w:bCs/>
        </w:rPr>
        <w:t xml:space="preserve">Rwanda Development Board’s Department of </w:t>
      </w:r>
      <w:r w:rsidRPr="009450C3">
        <w:rPr>
          <w:rFonts w:ascii="Bookman Old Style" w:hAnsi="Bookman Old Style"/>
        </w:rPr>
        <w:t xml:space="preserve">Tourism and National Parks (ORTPN) under Rwanda Development Board </w:t>
      </w:r>
      <w:r w:rsidRPr="009450C3">
        <w:rPr>
          <w:rFonts w:ascii="Bookman Old Style" w:hAnsi="Bookman Old Style"/>
          <w:bCs/>
        </w:rPr>
        <w:t xml:space="preserve">was established by the decree of </w:t>
      </w:r>
      <w:r w:rsidRPr="009450C3">
        <w:rPr>
          <w:rFonts w:ascii="Bookman Old Style" w:hAnsi="Bookman Old Style"/>
        </w:rPr>
        <w:t xml:space="preserve">18/611973 which </w:t>
      </w:r>
      <w:r w:rsidRPr="009450C3">
        <w:rPr>
          <w:rFonts w:ascii="Bookman Old Style" w:hAnsi="Bookman Old Style"/>
          <w:bCs/>
        </w:rPr>
        <w:t xml:space="preserve">was confirmed and </w:t>
      </w:r>
      <w:r w:rsidRPr="009450C3">
        <w:rPr>
          <w:rFonts w:ascii="Bookman Old Style" w:hAnsi="Bookman Old Style"/>
        </w:rPr>
        <w:t xml:space="preserve">modified </w:t>
      </w:r>
      <w:r w:rsidRPr="009450C3">
        <w:rPr>
          <w:rFonts w:ascii="Bookman Old Style" w:hAnsi="Bookman Old Style"/>
          <w:bCs/>
        </w:rPr>
        <w:t xml:space="preserve">by </w:t>
      </w:r>
      <w:r w:rsidRPr="009450C3">
        <w:rPr>
          <w:rFonts w:ascii="Bookman Old Style" w:hAnsi="Bookman Old Style"/>
        </w:rPr>
        <w:t xml:space="preserve">Decree-law </w:t>
      </w:r>
      <w:r w:rsidRPr="009450C3">
        <w:rPr>
          <w:rFonts w:ascii="Bookman Old Style" w:hAnsi="Bookman Old Style"/>
          <w:bCs/>
        </w:rPr>
        <w:t xml:space="preserve">of 26.) 4/1974 but the department was later merged with other institutions to form RDB. The overall mission of </w:t>
      </w:r>
      <w:r w:rsidRPr="009450C3">
        <w:rPr>
          <w:rFonts w:ascii="Bookman Old Style" w:hAnsi="Bookman Old Style"/>
        </w:rPr>
        <w:t xml:space="preserve">department </w:t>
      </w:r>
      <w:r w:rsidRPr="009450C3">
        <w:rPr>
          <w:rFonts w:ascii="Bookman Old Style" w:hAnsi="Bookman Old Style"/>
          <w:bCs/>
        </w:rPr>
        <w:t xml:space="preserve">is to </w:t>
      </w:r>
      <w:r w:rsidRPr="009450C3">
        <w:rPr>
          <w:rFonts w:ascii="Bookman Old Style" w:hAnsi="Bookman Old Style"/>
        </w:rPr>
        <w:t xml:space="preserve">preserve </w:t>
      </w:r>
      <w:r w:rsidRPr="009450C3">
        <w:rPr>
          <w:rFonts w:ascii="Bookman Old Style" w:hAnsi="Bookman Old Style"/>
          <w:bCs/>
        </w:rPr>
        <w:t xml:space="preserve">the valuable biodiversity and values of protected areas, and ensure the long </w:t>
      </w:r>
      <w:r w:rsidRPr="009450C3">
        <w:rPr>
          <w:rFonts w:ascii="Bookman Old Style" w:hAnsi="Bookman Old Style"/>
        </w:rPr>
        <w:t xml:space="preserve">run promotion </w:t>
      </w:r>
      <w:r w:rsidRPr="009450C3">
        <w:rPr>
          <w:rFonts w:ascii="Bookman Old Style" w:hAnsi="Bookman Old Style"/>
          <w:bCs/>
        </w:rPr>
        <w:t xml:space="preserve">of </w:t>
      </w:r>
      <w:r w:rsidRPr="009450C3">
        <w:rPr>
          <w:rFonts w:ascii="Bookman Old Style" w:hAnsi="Bookman Old Style"/>
        </w:rPr>
        <w:t xml:space="preserve">tourism </w:t>
      </w:r>
      <w:r w:rsidRPr="009450C3">
        <w:rPr>
          <w:rFonts w:ascii="Bookman Old Style" w:hAnsi="Bookman Old Style"/>
          <w:bCs/>
        </w:rPr>
        <w:t xml:space="preserve">in </w:t>
      </w:r>
      <w:r w:rsidRPr="009450C3">
        <w:rPr>
          <w:rFonts w:ascii="Bookman Old Style" w:hAnsi="Bookman Old Style"/>
        </w:rPr>
        <w:t xml:space="preserve">collaboration </w:t>
      </w:r>
      <w:r w:rsidRPr="009450C3">
        <w:rPr>
          <w:rFonts w:ascii="Bookman Old Style" w:hAnsi="Bookman Old Style"/>
          <w:bCs/>
        </w:rPr>
        <w:t xml:space="preserve">with all parties involved in the benefit of bordering communities </w:t>
      </w:r>
      <w:r w:rsidRPr="009450C3">
        <w:rPr>
          <w:rFonts w:ascii="Bookman Old Style" w:hAnsi="Bookman Old Style"/>
        </w:rPr>
        <w:t xml:space="preserve">and </w:t>
      </w:r>
      <w:r w:rsidRPr="009450C3">
        <w:rPr>
          <w:rFonts w:ascii="Bookman Old Style" w:hAnsi="Bookman Old Style"/>
          <w:bCs/>
        </w:rPr>
        <w:t xml:space="preserve">the </w:t>
      </w:r>
      <w:r w:rsidRPr="009450C3">
        <w:rPr>
          <w:rFonts w:ascii="Bookman Old Style" w:hAnsi="Bookman Old Style"/>
        </w:rPr>
        <w:t xml:space="preserve">Rwanda </w:t>
      </w:r>
      <w:r w:rsidRPr="009450C3">
        <w:rPr>
          <w:rFonts w:ascii="Bookman Old Style" w:hAnsi="Bookman Old Style"/>
          <w:bCs/>
        </w:rPr>
        <w:t xml:space="preserve">population in general. </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department is responsible for preserving the Rwandan precious biodiversity to ensure the national sustainable development, and as an international heritage, by applying efficient ecological principles and the promotion of strategic partnerships with local communities and other partners. RDB is responsible for making tourism more profitable to all Rwandans through the development of a unique tourist product including natural and cultural attractions and by facilitating the creation, marketing and promotion of high quality educational experiences for the targeted tourist customers, and by ensuring sustainable development through efficient environment conservation. Other </w:t>
      </w:r>
      <w:r w:rsidR="009450C3">
        <w:rPr>
          <w:rFonts w:ascii="Bookman Old Style" w:hAnsi="Bookman Old Style"/>
          <w:sz w:val="24"/>
          <w:szCs w:val="24"/>
        </w:rPr>
        <w:t>institutions include: IRST, NGO</w:t>
      </w:r>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024" w:name="_Toc405794596"/>
      <w:bookmarkStart w:id="2025" w:name="_Toc419380140"/>
      <w:bookmarkStart w:id="2026" w:name="_Toc421715396"/>
      <w:r w:rsidRPr="009450C3">
        <w:rPr>
          <w:rFonts w:ascii="Bookman Old Style" w:hAnsi="Bookman Old Style"/>
        </w:rPr>
        <w:lastRenderedPageBreak/>
        <w:t>Nature and Design Components</w:t>
      </w:r>
      <w:bookmarkEnd w:id="2024"/>
      <w:bookmarkEnd w:id="2025"/>
      <w:bookmarkEnd w:id="2026"/>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27" w:name="_Toc405794597"/>
      <w:bookmarkStart w:id="2028" w:name="_Toc419380141"/>
      <w:bookmarkStart w:id="2029" w:name="_Toc421715397"/>
      <w:r w:rsidRPr="009450C3">
        <w:rPr>
          <w:rFonts w:ascii="Bookman Old Style" w:hAnsi="Bookman Old Style"/>
          <w:szCs w:val="24"/>
        </w:rPr>
        <w:t>Existing Land-Use</w:t>
      </w:r>
      <w:bookmarkEnd w:id="2027"/>
      <w:bookmarkEnd w:id="2028"/>
      <w:bookmarkEnd w:id="2029"/>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site are characterized by residential, commercial, administrative and infrastructural development</w:t>
      </w:r>
    </w:p>
    <w:p w:rsidR="00212A43" w:rsidRPr="009450C3" w:rsidRDefault="00212A43" w:rsidP="009450C3">
      <w:pPr>
        <w:spacing w:line="360" w:lineRule="auto"/>
        <w:jc w:val="both"/>
        <w:rPr>
          <w:rFonts w:ascii="Bookman Old Style" w:hAnsi="Bookman Old Style"/>
          <w:b/>
          <w:sz w:val="24"/>
          <w:szCs w:val="24"/>
        </w:rPr>
      </w:pPr>
      <w:r w:rsidRPr="009450C3">
        <w:rPr>
          <w:rFonts w:ascii="Bookman Old Style" w:hAnsi="Bookman Old Style"/>
          <w:b/>
          <w:sz w:val="24"/>
          <w:szCs w:val="24"/>
        </w:rPr>
        <w:t xml:space="preserve">Proposed Development </w:t>
      </w:r>
    </w:p>
    <w:p w:rsidR="00212A43" w:rsidRPr="009450C3" w:rsidRDefault="00212A43" w:rsidP="00770FD4">
      <w:pPr>
        <w:pStyle w:val="ListParagraph"/>
        <w:numPr>
          <w:ilvl w:val="1"/>
          <w:numId w:val="129"/>
        </w:numPr>
        <w:spacing w:line="360" w:lineRule="auto"/>
        <w:ind w:left="450"/>
        <w:contextualSpacing w:val="0"/>
        <w:jc w:val="both"/>
        <w:rPr>
          <w:rFonts w:ascii="Bookman Old Style" w:hAnsi="Bookman Old Style"/>
          <w:sz w:val="24"/>
          <w:szCs w:val="24"/>
        </w:rPr>
      </w:pPr>
      <w:r w:rsidRPr="009450C3">
        <w:rPr>
          <w:rFonts w:ascii="Bookman Old Style" w:hAnsi="Bookman Old Style"/>
          <w:sz w:val="24"/>
          <w:szCs w:val="24"/>
        </w:rPr>
        <w:t>The actual project works and activity components include-</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Excavation works for main buildings and infrastructure works</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sz w:val="24"/>
          <w:szCs w:val="24"/>
        </w:rPr>
        <w:t>Development of residential houses for different income groups together with commercial blocks.</w:t>
      </w:r>
    </w:p>
    <w:p w:rsidR="00212A43" w:rsidRPr="009450C3" w:rsidRDefault="00212A43" w:rsidP="00770FD4">
      <w:pPr>
        <w:pStyle w:val="ListParagraph"/>
        <w:numPr>
          <w:ilvl w:val="0"/>
          <w:numId w:val="130"/>
        </w:numPr>
        <w:spacing w:after="0" w:line="360" w:lineRule="auto"/>
        <w:contextualSpacing w:val="0"/>
        <w:jc w:val="both"/>
        <w:rPr>
          <w:rFonts w:ascii="Bookman Old Style" w:hAnsi="Bookman Old Style"/>
          <w:sz w:val="24"/>
          <w:szCs w:val="24"/>
        </w:rPr>
      </w:pPr>
      <w:r w:rsidRPr="009450C3">
        <w:rPr>
          <w:rFonts w:ascii="Bookman Old Style" w:hAnsi="Bookman Old Style"/>
          <w:sz w:val="24"/>
          <w:szCs w:val="24"/>
        </w:rPr>
        <w:t>Development of schools, health facilities</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Development of parking area.</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Development of water supply and rainwater harvesting.</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Development of septic tank and sewerage networks and treatment plant</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Development of surface water drainage system</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Development of electricity supply, lighting</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sz w:val="24"/>
          <w:szCs w:val="24"/>
        </w:rPr>
      </w:pPr>
      <w:r w:rsidRPr="009450C3">
        <w:rPr>
          <w:rFonts w:ascii="Bookman Old Style" w:hAnsi="Bookman Old Style"/>
          <w:sz w:val="24"/>
          <w:szCs w:val="24"/>
        </w:rPr>
        <w:t>Site landscaping and trees/grass cover etc.</w:t>
      </w:r>
    </w:p>
    <w:p w:rsidR="00212A43" w:rsidRPr="009450C3" w:rsidRDefault="00212A43" w:rsidP="00770FD4">
      <w:pPr>
        <w:pStyle w:val="ListParagraph"/>
        <w:numPr>
          <w:ilvl w:val="0"/>
          <w:numId w:val="130"/>
        </w:numPr>
        <w:spacing w:line="360" w:lineRule="auto"/>
        <w:contextualSpacing w:val="0"/>
        <w:jc w:val="both"/>
        <w:rPr>
          <w:rFonts w:ascii="Bookman Old Style" w:hAnsi="Bookman Old Style"/>
          <w:sz w:val="24"/>
          <w:szCs w:val="24"/>
        </w:rPr>
      </w:pPr>
      <w:r w:rsidRPr="009450C3">
        <w:rPr>
          <w:rFonts w:ascii="Bookman Old Style" w:hAnsi="Bookman Old Style"/>
          <w:sz w:val="24"/>
          <w:szCs w:val="24"/>
        </w:rPr>
        <w:t>Development of the site for light industries</w:t>
      </w:r>
    </w:p>
    <w:p w:rsidR="00212A43" w:rsidRPr="009450C3" w:rsidRDefault="00212A43" w:rsidP="00770FD4">
      <w:pPr>
        <w:pStyle w:val="ListParagraph"/>
        <w:numPr>
          <w:ilvl w:val="0"/>
          <w:numId w:val="130"/>
        </w:numPr>
        <w:shd w:val="clear" w:color="auto" w:fill="FFFFFF"/>
        <w:spacing w:line="360" w:lineRule="auto"/>
        <w:contextualSpacing w:val="0"/>
        <w:jc w:val="both"/>
        <w:rPr>
          <w:rFonts w:ascii="Bookman Old Style" w:hAnsi="Bookman Old Style"/>
          <w:bCs/>
          <w:sz w:val="24"/>
          <w:szCs w:val="24"/>
        </w:rPr>
      </w:pPr>
      <w:r w:rsidRPr="009450C3">
        <w:rPr>
          <w:rFonts w:ascii="Bookman Old Style" w:hAnsi="Bookman Old Style"/>
          <w:bCs/>
          <w:sz w:val="24"/>
          <w:szCs w:val="24"/>
        </w:rPr>
        <w:t>Clearing of debris and construction waste</w:t>
      </w:r>
    </w:p>
    <w:p w:rsidR="00212A43" w:rsidRPr="009450C3" w:rsidRDefault="00212A43" w:rsidP="00770FD4">
      <w:pPr>
        <w:pStyle w:val="ListParagraph"/>
        <w:numPr>
          <w:ilvl w:val="0"/>
          <w:numId w:val="130"/>
        </w:numPr>
        <w:shd w:val="clear" w:color="auto" w:fill="FFFFFF"/>
        <w:spacing w:after="0" w:line="360" w:lineRule="auto"/>
        <w:contextualSpacing w:val="0"/>
        <w:jc w:val="both"/>
        <w:rPr>
          <w:rFonts w:ascii="Bookman Old Style" w:hAnsi="Bookman Old Style"/>
          <w:bCs/>
          <w:sz w:val="24"/>
          <w:szCs w:val="24"/>
        </w:rPr>
      </w:pPr>
      <w:r w:rsidRPr="009450C3">
        <w:rPr>
          <w:rFonts w:ascii="Bookman Old Style" w:hAnsi="Bookman Old Style"/>
          <w:bCs/>
          <w:sz w:val="24"/>
          <w:szCs w:val="24"/>
        </w:rPr>
        <w:t>Resettlement of some households</w:t>
      </w:r>
    </w:p>
    <w:p w:rsidR="00212A43" w:rsidRDefault="00212A43" w:rsidP="00770FD4">
      <w:pPr>
        <w:pStyle w:val="ListParagraph"/>
        <w:numPr>
          <w:ilvl w:val="0"/>
          <w:numId w:val="130"/>
        </w:numPr>
        <w:shd w:val="clear" w:color="auto" w:fill="FFFFFF"/>
        <w:spacing w:after="0" w:line="360" w:lineRule="auto"/>
        <w:contextualSpacing w:val="0"/>
        <w:jc w:val="both"/>
        <w:rPr>
          <w:rFonts w:ascii="Bookman Old Style" w:hAnsi="Bookman Old Style"/>
          <w:bCs/>
          <w:sz w:val="24"/>
          <w:szCs w:val="24"/>
        </w:rPr>
      </w:pPr>
      <w:r w:rsidRPr="009450C3">
        <w:rPr>
          <w:rFonts w:ascii="Bookman Old Style" w:hAnsi="Bookman Old Style"/>
          <w:bCs/>
          <w:sz w:val="24"/>
          <w:szCs w:val="24"/>
        </w:rPr>
        <w:t>Reforestation</w:t>
      </w:r>
    </w:p>
    <w:p w:rsidR="005A4897" w:rsidRDefault="005A4897" w:rsidP="00770FD4">
      <w:pPr>
        <w:pStyle w:val="ListParagraph"/>
        <w:numPr>
          <w:ilvl w:val="0"/>
          <w:numId w:val="130"/>
        </w:numPr>
        <w:shd w:val="clear" w:color="auto" w:fill="FFFFFF"/>
        <w:spacing w:after="0" w:line="360" w:lineRule="auto"/>
        <w:contextualSpacing w:val="0"/>
        <w:jc w:val="both"/>
        <w:rPr>
          <w:rFonts w:ascii="Bookman Old Style" w:hAnsi="Bookman Old Style"/>
          <w:bCs/>
          <w:sz w:val="24"/>
          <w:szCs w:val="24"/>
        </w:rPr>
      </w:pPr>
    </w:p>
    <w:p w:rsidR="009450C3" w:rsidRPr="009450C3" w:rsidRDefault="009450C3" w:rsidP="009450C3">
      <w:pPr>
        <w:pStyle w:val="ListParagraph"/>
        <w:shd w:val="clear" w:color="auto" w:fill="FFFFFF"/>
        <w:spacing w:after="0" w:line="360" w:lineRule="auto"/>
        <w:ind w:left="360"/>
        <w:contextualSpacing w:val="0"/>
        <w:jc w:val="both"/>
        <w:rPr>
          <w:rFonts w:ascii="Bookman Old Style" w:hAnsi="Bookman Old Style"/>
          <w:bCs/>
          <w:sz w:val="24"/>
          <w:szCs w:val="24"/>
        </w:rPr>
      </w:pPr>
    </w:p>
    <w:p w:rsidR="00212A43" w:rsidRPr="009450C3" w:rsidRDefault="00212A43" w:rsidP="009450C3">
      <w:pPr>
        <w:pStyle w:val="NoSpacing"/>
        <w:rPr>
          <w:rFonts w:ascii="Bookman Old Style" w:hAnsi="Bookman Old Style"/>
          <w:b/>
          <w:color w:val="auto"/>
        </w:rPr>
      </w:pPr>
      <w:bookmarkStart w:id="2030" w:name="_Toc332306842"/>
      <w:r w:rsidRPr="009450C3">
        <w:rPr>
          <w:rFonts w:ascii="Bookman Old Style" w:hAnsi="Bookman Old Style"/>
          <w:b/>
          <w:color w:val="auto"/>
        </w:rPr>
        <w:lastRenderedPageBreak/>
        <w:t>Parking Spaces</w:t>
      </w:r>
      <w:bookmarkEnd w:id="2030"/>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Parking space provision will be 1 parking lot per 80m</w:t>
      </w:r>
      <w:r w:rsidRPr="009450C3">
        <w:rPr>
          <w:rFonts w:ascii="Bookman Old Style" w:hAnsi="Bookman Old Style"/>
          <w:sz w:val="24"/>
          <w:szCs w:val="24"/>
          <w:vertAlign w:val="superscript"/>
        </w:rPr>
        <w:t>2</w:t>
      </w:r>
      <w:r w:rsidR="009450C3">
        <w:rPr>
          <w:rFonts w:ascii="Bookman Old Style" w:hAnsi="Bookman Old Style"/>
          <w:sz w:val="24"/>
          <w:szCs w:val="24"/>
        </w:rPr>
        <w:t xml:space="preserve"> floor space.</w:t>
      </w:r>
    </w:p>
    <w:p w:rsidR="00212A43" w:rsidRPr="009450C3" w:rsidRDefault="00212A43" w:rsidP="009450C3">
      <w:pPr>
        <w:pStyle w:val="NoSpacing"/>
        <w:rPr>
          <w:rFonts w:ascii="Bookman Old Style" w:hAnsi="Bookman Old Style"/>
          <w:b/>
          <w:color w:val="auto"/>
        </w:rPr>
      </w:pPr>
      <w:bookmarkStart w:id="2031" w:name="_Toc332306843"/>
      <w:r w:rsidRPr="009450C3">
        <w:rPr>
          <w:rFonts w:ascii="Bookman Old Style" w:hAnsi="Bookman Old Style"/>
          <w:b/>
          <w:color w:val="auto"/>
        </w:rPr>
        <w:t>Utilities and Services</w:t>
      </w:r>
      <w:bookmarkEnd w:id="2031"/>
    </w:p>
    <w:p w:rsidR="00212A43" w:rsidRPr="009450C3" w:rsidRDefault="00212A43" w:rsidP="00770FD4">
      <w:pPr>
        <w:pStyle w:val="NoSpacing"/>
        <w:numPr>
          <w:ilvl w:val="0"/>
          <w:numId w:val="159"/>
        </w:numPr>
        <w:rPr>
          <w:rFonts w:ascii="Bookman Old Style" w:hAnsi="Bookman Old Style"/>
          <w:b/>
          <w:color w:val="auto"/>
        </w:rPr>
      </w:pPr>
      <w:r w:rsidRPr="009450C3">
        <w:rPr>
          <w:rFonts w:ascii="Bookman Old Style" w:hAnsi="Bookman Old Style"/>
          <w:b/>
          <w:color w:val="auto"/>
        </w:rPr>
        <w:t>Water Supply</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average water demand rate of 250 </w:t>
      </w:r>
      <w:proofErr w:type="spellStart"/>
      <w:r w:rsidRPr="009450C3">
        <w:rPr>
          <w:rFonts w:ascii="Bookman Old Style" w:hAnsi="Bookman Old Style"/>
          <w:sz w:val="24"/>
          <w:szCs w:val="24"/>
        </w:rPr>
        <w:t>litres</w:t>
      </w:r>
      <w:proofErr w:type="spellEnd"/>
      <w:r w:rsidRPr="009450C3">
        <w:rPr>
          <w:rFonts w:ascii="Bookman Old Style" w:hAnsi="Bookman Old Style"/>
          <w:sz w:val="24"/>
          <w:szCs w:val="24"/>
        </w:rPr>
        <w:t xml:space="preserve"> / day, with an estimated population of 60,000 the proposed development will have water demand estimated at 18,000,000litres per day.</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proposed development will be connected to the town WSC water supply. The project will also have complementary water supply from springs, wells, boreholes and rain water harvesting.</w:t>
      </w:r>
    </w:p>
    <w:p w:rsidR="00212A43" w:rsidRPr="009450C3" w:rsidRDefault="00212A43" w:rsidP="00770FD4">
      <w:pPr>
        <w:pStyle w:val="ListParagraph"/>
        <w:numPr>
          <w:ilvl w:val="0"/>
          <w:numId w:val="159"/>
        </w:numPr>
        <w:spacing w:line="360" w:lineRule="auto"/>
        <w:jc w:val="both"/>
        <w:rPr>
          <w:rFonts w:ascii="Bookman Old Style" w:hAnsi="Bookman Old Style"/>
          <w:b/>
          <w:sz w:val="24"/>
          <w:szCs w:val="24"/>
        </w:rPr>
      </w:pPr>
      <w:r w:rsidRPr="009450C3">
        <w:rPr>
          <w:rFonts w:ascii="Bookman Old Style" w:hAnsi="Bookman Old Style"/>
          <w:b/>
          <w:bCs/>
          <w:sz w:val="24"/>
          <w:szCs w:val="24"/>
        </w:rPr>
        <w:t>Foul Water Drainage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proposed development plan will generate about 1,254,159L/ day of waste water. The proposed developments will be connected to a central sewer network and complementary pit latrines and septic tank in the planning areas.</w:t>
      </w:r>
    </w:p>
    <w:p w:rsidR="00212A43" w:rsidRPr="009450C3" w:rsidRDefault="00212A43" w:rsidP="00770FD4">
      <w:pPr>
        <w:pStyle w:val="ListParagraph"/>
        <w:numPr>
          <w:ilvl w:val="0"/>
          <w:numId w:val="159"/>
        </w:numPr>
        <w:spacing w:line="360" w:lineRule="auto"/>
        <w:jc w:val="both"/>
        <w:rPr>
          <w:rFonts w:ascii="Bookman Old Style" w:hAnsi="Bookman Old Style"/>
          <w:b/>
          <w:sz w:val="24"/>
          <w:szCs w:val="24"/>
        </w:rPr>
      </w:pPr>
      <w:r w:rsidRPr="009450C3">
        <w:rPr>
          <w:rFonts w:ascii="Bookman Old Style" w:hAnsi="Bookman Old Style"/>
          <w:b/>
          <w:bCs/>
          <w:sz w:val="24"/>
          <w:szCs w:val="24"/>
        </w:rPr>
        <w:t>Storm Water Drainage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proposed development storm water will be channeled to the storm water drainage along roads and mo</w:t>
      </w:r>
      <w:r w:rsidR="009450C3">
        <w:rPr>
          <w:rFonts w:ascii="Bookman Old Style" w:hAnsi="Bookman Old Style"/>
          <w:sz w:val="24"/>
          <w:szCs w:val="24"/>
        </w:rPr>
        <w:t>re drainage will be constructed</w:t>
      </w:r>
    </w:p>
    <w:p w:rsidR="00212A43" w:rsidRPr="009450C3" w:rsidRDefault="00212A43" w:rsidP="00770FD4">
      <w:pPr>
        <w:pStyle w:val="ListParagraph"/>
        <w:numPr>
          <w:ilvl w:val="0"/>
          <w:numId w:val="159"/>
        </w:numPr>
        <w:spacing w:line="360" w:lineRule="auto"/>
        <w:jc w:val="both"/>
        <w:rPr>
          <w:rFonts w:ascii="Bookman Old Style" w:hAnsi="Bookman Old Style"/>
          <w:b/>
          <w:bCs/>
          <w:sz w:val="24"/>
          <w:szCs w:val="24"/>
        </w:rPr>
      </w:pPr>
      <w:r w:rsidRPr="009450C3">
        <w:rPr>
          <w:rFonts w:ascii="Bookman Old Style" w:hAnsi="Bookman Old Style"/>
          <w:b/>
          <w:bCs/>
          <w:sz w:val="24"/>
          <w:szCs w:val="24"/>
        </w:rPr>
        <w:t>Waste Disposal</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per capita waste generation stands at 0.5kg/day. The proposed development will generate about 3257 kg/day of solid waste.  The solid waste will be collected regularly by the local authority, or their agent, for final treatment at the disposal plant.</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refuse collected on site is then transferred to public collection points after which the local authority will transport it to the designated land fill</w:t>
      </w:r>
    </w:p>
    <w:p w:rsidR="00212A43" w:rsidRPr="009450C3" w:rsidRDefault="00212A43" w:rsidP="00770FD4">
      <w:pPr>
        <w:pStyle w:val="ListParagraph"/>
        <w:numPr>
          <w:ilvl w:val="0"/>
          <w:numId w:val="159"/>
        </w:numPr>
        <w:spacing w:line="360" w:lineRule="auto"/>
        <w:jc w:val="both"/>
        <w:rPr>
          <w:rFonts w:ascii="Bookman Old Style" w:hAnsi="Bookman Old Style"/>
          <w:b/>
          <w:bCs/>
          <w:sz w:val="24"/>
          <w:szCs w:val="24"/>
        </w:rPr>
      </w:pPr>
      <w:r w:rsidRPr="009450C3">
        <w:rPr>
          <w:rFonts w:ascii="Bookman Old Style" w:hAnsi="Bookman Old Style"/>
          <w:b/>
          <w:bCs/>
          <w:sz w:val="24"/>
          <w:szCs w:val="24"/>
        </w:rPr>
        <w:lastRenderedPageBreak/>
        <w:t>Electricity Supply</w:t>
      </w:r>
    </w:p>
    <w:p w:rsidR="00212A43" w:rsidRPr="009450C3" w:rsidRDefault="00212A43" w:rsidP="009450C3">
      <w:pPr>
        <w:spacing w:line="360" w:lineRule="auto"/>
        <w:jc w:val="both"/>
        <w:rPr>
          <w:rFonts w:ascii="Bookman Old Style" w:hAnsi="Bookman Old Style"/>
          <w:b/>
          <w:bCs/>
          <w:sz w:val="24"/>
          <w:szCs w:val="24"/>
        </w:rPr>
      </w:pPr>
      <w:r w:rsidRPr="009450C3">
        <w:rPr>
          <w:rFonts w:ascii="Bookman Old Style" w:hAnsi="Bookman Old Style"/>
          <w:sz w:val="24"/>
          <w:szCs w:val="24"/>
        </w:rPr>
        <w:t>The proposed developments will be connected to REG electricity supply line.  Considering the frequent power stoppage in the region, plan proposes diversification of energy sources to include biogas, solar panels and wind power. In the long run there will be installation of solar panels of all building rooftops.</w:t>
      </w:r>
    </w:p>
    <w:p w:rsidR="00212A43" w:rsidRPr="009450C3" w:rsidRDefault="00212A43" w:rsidP="00770FD4">
      <w:pPr>
        <w:pStyle w:val="ListParagraph"/>
        <w:numPr>
          <w:ilvl w:val="0"/>
          <w:numId w:val="159"/>
        </w:numPr>
        <w:spacing w:line="360" w:lineRule="auto"/>
        <w:jc w:val="both"/>
        <w:rPr>
          <w:rFonts w:ascii="Bookman Old Style" w:hAnsi="Bookman Old Style"/>
          <w:b/>
          <w:bCs/>
          <w:sz w:val="24"/>
          <w:szCs w:val="24"/>
        </w:rPr>
      </w:pPr>
      <w:r w:rsidRPr="009450C3">
        <w:rPr>
          <w:rFonts w:ascii="Bookman Old Style" w:hAnsi="Bookman Old Style"/>
          <w:b/>
          <w:bCs/>
          <w:sz w:val="24"/>
          <w:szCs w:val="24"/>
        </w:rPr>
        <w:t>Telecommunication</w:t>
      </w:r>
    </w:p>
    <w:p w:rsidR="00212A43" w:rsidRPr="009450C3" w:rsidRDefault="00212A43" w:rsidP="009450C3">
      <w:pPr>
        <w:tabs>
          <w:tab w:val="left" w:pos="7290"/>
        </w:tabs>
        <w:spacing w:line="360" w:lineRule="auto"/>
        <w:jc w:val="both"/>
        <w:rPr>
          <w:rFonts w:ascii="Bookman Old Style" w:hAnsi="Bookman Old Style"/>
          <w:sz w:val="24"/>
          <w:szCs w:val="24"/>
        </w:rPr>
      </w:pPr>
      <w:r w:rsidRPr="009450C3">
        <w:rPr>
          <w:rFonts w:ascii="Bookman Old Style" w:hAnsi="Bookman Old Style"/>
          <w:sz w:val="24"/>
          <w:szCs w:val="24"/>
        </w:rPr>
        <w:t xml:space="preserve">Both fixed landline and cell phone services are available in Gatsibo for connection. </w:t>
      </w:r>
    </w:p>
    <w:p w:rsidR="00212A43" w:rsidRPr="009450C3" w:rsidRDefault="00212A43" w:rsidP="00770FD4">
      <w:pPr>
        <w:pStyle w:val="Heading2"/>
        <w:numPr>
          <w:ilvl w:val="1"/>
          <w:numId w:val="160"/>
        </w:numPr>
        <w:spacing w:before="240" w:after="60" w:line="360" w:lineRule="auto"/>
        <w:rPr>
          <w:rFonts w:ascii="Bookman Old Style" w:hAnsi="Bookman Old Style"/>
        </w:rPr>
      </w:pPr>
      <w:bookmarkStart w:id="2032" w:name="_Toc332306844"/>
      <w:bookmarkStart w:id="2033" w:name="_Toc405794598"/>
      <w:bookmarkStart w:id="2034" w:name="_Toc419380142"/>
      <w:bookmarkStart w:id="2035" w:name="_Toc419813435"/>
      <w:bookmarkStart w:id="2036" w:name="_Toc419813817"/>
      <w:bookmarkStart w:id="2037" w:name="_Toc421715398"/>
      <w:r w:rsidRPr="009450C3">
        <w:rPr>
          <w:rFonts w:ascii="Bookman Old Style" w:hAnsi="Bookman Old Style"/>
        </w:rPr>
        <w:t>Site Landscaping</w:t>
      </w:r>
      <w:bookmarkEnd w:id="2032"/>
      <w:bookmarkEnd w:id="2033"/>
      <w:bookmarkEnd w:id="2034"/>
      <w:bookmarkEnd w:id="2035"/>
      <w:bookmarkEnd w:id="2036"/>
      <w:bookmarkEnd w:id="2037"/>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site development involves landscaping with excavated soil and rock material. Excess material will be disposed off-site. The site will be landscaped with adequate green cover- trees, shrubs, and grass.</w:t>
      </w:r>
      <w:bookmarkStart w:id="2038" w:name="_Toc332305150"/>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039" w:name="_Toc405794599"/>
      <w:bookmarkStart w:id="2040" w:name="_Toc419380143"/>
      <w:bookmarkStart w:id="2041" w:name="_Toc421715399"/>
      <w:bookmarkEnd w:id="2038"/>
      <w:r w:rsidRPr="009450C3">
        <w:rPr>
          <w:rFonts w:ascii="Bookman Old Style" w:hAnsi="Bookman Old Style"/>
        </w:rPr>
        <w:t>Project Activities</w:t>
      </w:r>
      <w:bookmarkEnd w:id="2039"/>
      <w:bookmarkEnd w:id="2040"/>
      <w:bookmarkEnd w:id="2041"/>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42" w:name="_Toc405794600"/>
      <w:bookmarkStart w:id="2043" w:name="_Toc419380144"/>
      <w:bookmarkStart w:id="2044" w:name="_Toc421715400"/>
      <w:r w:rsidRPr="009450C3">
        <w:rPr>
          <w:rFonts w:ascii="Bookman Old Style" w:hAnsi="Bookman Old Style"/>
          <w:szCs w:val="24"/>
        </w:rPr>
        <w:t>Overview</w:t>
      </w:r>
      <w:bookmarkEnd w:id="2042"/>
      <w:bookmarkEnd w:id="2043"/>
      <w:bookmarkEnd w:id="2044"/>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The proposed project will include the following activities–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Site preparation</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Excavation works for housing, access roads, and infrastructure works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Construction of building foundation works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Construction of superstructure works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Installation of fittings, internal/utility services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Development of external works- street lighting, water supply, sewerage, drainage, parking</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 xml:space="preserve">Landscaping </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Final inspection of works</w:t>
      </w:r>
    </w:p>
    <w:p w:rsidR="00212A43" w:rsidRPr="009450C3" w:rsidRDefault="00212A43" w:rsidP="00770FD4">
      <w:pPr>
        <w:pStyle w:val="ListParagraph"/>
        <w:numPr>
          <w:ilvl w:val="0"/>
          <w:numId w:val="132"/>
        </w:numPr>
        <w:spacing w:after="0" w:line="360" w:lineRule="auto"/>
        <w:ind w:left="360"/>
        <w:contextualSpacing w:val="0"/>
        <w:jc w:val="both"/>
        <w:rPr>
          <w:rFonts w:ascii="Bookman Old Style" w:hAnsi="Bookman Old Style"/>
          <w:bCs/>
          <w:sz w:val="24"/>
          <w:szCs w:val="24"/>
        </w:rPr>
      </w:pPr>
      <w:r w:rsidRPr="009450C3">
        <w:rPr>
          <w:rFonts w:ascii="Bookman Old Style" w:hAnsi="Bookman Old Style"/>
          <w:bCs/>
          <w:sz w:val="24"/>
          <w:szCs w:val="24"/>
        </w:rPr>
        <w:t>Decommissioning of works</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45" w:name="_Toc405794601"/>
      <w:bookmarkStart w:id="2046" w:name="_Toc419380145"/>
      <w:bookmarkStart w:id="2047" w:name="_Toc421715401"/>
      <w:r w:rsidRPr="009450C3">
        <w:rPr>
          <w:rFonts w:ascii="Bookman Old Style" w:hAnsi="Bookman Old Style"/>
          <w:szCs w:val="24"/>
        </w:rPr>
        <w:lastRenderedPageBreak/>
        <w:t>Site Preparation for Development</w:t>
      </w:r>
      <w:bookmarkEnd w:id="2045"/>
      <w:bookmarkEnd w:id="2046"/>
      <w:bookmarkEnd w:id="2047"/>
    </w:p>
    <w:p w:rsidR="00212A43" w:rsidRPr="009450C3" w:rsidRDefault="00212A43" w:rsidP="00770FD4">
      <w:pPr>
        <w:pStyle w:val="ListParagraph"/>
        <w:numPr>
          <w:ilvl w:val="0"/>
          <w:numId w:val="134"/>
        </w:numPr>
        <w:spacing w:after="0" w:line="360" w:lineRule="auto"/>
        <w:contextualSpacing w:val="0"/>
        <w:jc w:val="both"/>
        <w:rPr>
          <w:rFonts w:ascii="Bookman Old Style" w:hAnsi="Bookman Old Style"/>
          <w:b/>
          <w:bCs/>
          <w:sz w:val="24"/>
          <w:szCs w:val="24"/>
        </w:rPr>
      </w:pPr>
      <w:r w:rsidRPr="009450C3">
        <w:rPr>
          <w:rFonts w:ascii="Bookman Old Style" w:hAnsi="Bookman Old Style"/>
          <w:b/>
          <w:bCs/>
          <w:sz w:val="24"/>
          <w:szCs w:val="24"/>
        </w:rPr>
        <w:t>Fencing</w:t>
      </w:r>
    </w:p>
    <w:p w:rsidR="00212A43" w:rsidRPr="009450C3" w:rsidRDefault="00212A43" w:rsidP="009450C3">
      <w:pPr>
        <w:spacing w:line="360" w:lineRule="auto"/>
        <w:ind w:left="90"/>
        <w:jc w:val="both"/>
        <w:rPr>
          <w:rFonts w:ascii="Bookman Old Style" w:hAnsi="Bookman Old Style"/>
          <w:sz w:val="24"/>
          <w:szCs w:val="24"/>
        </w:rPr>
      </w:pPr>
      <w:r w:rsidRPr="009450C3">
        <w:rPr>
          <w:rFonts w:ascii="Bookman Old Style" w:hAnsi="Bookman Old Style"/>
          <w:sz w:val="24"/>
          <w:szCs w:val="24"/>
        </w:rPr>
        <w:t>All sites will be fenced and secured before construction work starts using a specified quality dust net and p</w:t>
      </w:r>
      <w:r w:rsidR="009450C3">
        <w:rPr>
          <w:rFonts w:ascii="Bookman Old Style" w:hAnsi="Bookman Old Style"/>
          <w:sz w:val="24"/>
          <w:szCs w:val="24"/>
        </w:rPr>
        <w:t>rotection from falling objects.</w:t>
      </w:r>
    </w:p>
    <w:p w:rsidR="00212A43" w:rsidRPr="009450C3" w:rsidRDefault="00212A43" w:rsidP="00770FD4">
      <w:pPr>
        <w:pStyle w:val="ListParagraph"/>
        <w:numPr>
          <w:ilvl w:val="0"/>
          <w:numId w:val="134"/>
        </w:numPr>
        <w:spacing w:after="0" w:line="360" w:lineRule="auto"/>
        <w:contextualSpacing w:val="0"/>
        <w:jc w:val="both"/>
        <w:rPr>
          <w:rFonts w:ascii="Bookman Old Style" w:hAnsi="Bookman Old Style"/>
          <w:b/>
          <w:bCs/>
          <w:sz w:val="24"/>
          <w:szCs w:val="24"/>
        </w:rPr>
      </w:pPr>
      <w:r w:rsidRPr="009450C3">
        <w:rPr>
          <w:rFonts w:ascii="Bookman Old Style" w:hAnsi="Bookman Old Style"/>
          <w:b/>
          <w:bCs/>
          <w:sz w:val="24"/>
          <w:szCs w:val="24"/>
        </w:rPr>
        <w:t>Site Clearance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site clearance entails removal of any obstructions on the way of the intended construction activity.  In the proposed project, site clearance will not involve the use of</w:t>
      </w:r>
      <w:r w:rsidR="009450C3">
        <w:rPr>
          <w:rFonts w:ascii="Bookman Old Style" w:hAnsi="Bookman Old Style"/>
          <w:sz w:val="24"/>
          <w:szCs w:val="24"/>
        </w:rPr>
        <w:t xml:space="preserve"> heavy machinery or explosives.</w:t>
      </w:r>
    </w:p>
    <w:p w:rsidR="00212A43" w:rsidRPr="009450C3" w:rsidRDefault="00212A43" w:rsidP="00770FD4">
      <w:pPr>
        <w:pStyle w:val="ListParagraph"/>
        <w:numPr>
          <w:ilvl w:val="0"/>
          <w:numId w:val="134"/>
        </w:numPr>
        <w:tabs>
          <w:tab w:val="left" w:pos="720"/>
        </w:tabs>
        <w:spacing w:after="0" w:line="360" w:lineRule="auto"/>
        <w:contextualSpacing w:val="0"/>
        <w:jc w:val="both"/>
        <w:rPr>
          <w:rFonts w:ascii="Bookman Old Style" w:hAnsi="Bookman Old Style"/>
          <w:b/>
          <w:bCs/>
          <w:sz w:val="24"/>
          <w:szCs w:val="24"/>
        </w:rPr>
      </w:pPr>
      <w:r w:rsidRPr="009450C3">
        <w:rPr>
          <w:rFonts w:ascii="Bookman Old Style" w:hAnsi="Bookman Old Style"/>
          <w:b/>
          <w:bCs/>
          <w:sz w:val="24"/>
          <w:szCs w:val="24"/>
        </w:rPr>
        <w:t>Laying Out the Sites</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site will then be laid out to identify the location of the proposed building structure unit on the site.  The corner points and edges of the proposed building units will be established accordingly.  The marking out will use stakes and strings as well as chalk lines.</w:t>
      </w:r>
    </w:p>
    <w:p w:rsidR="00212A43" w:rsidRPr="009450C3" w:rsidRDefault="00212A43" w:rsidP="00770FD4">
      <w:pPr>
        <w:pStyle w:val="Heading2"/>
        <w:numPr>
          <w:ilvl w:val="2"/>
          <w:numId w:val="196"/>
        </w:numPr>
        <w:spacing w:before="240" w:after="60" w:line="360" w:lineRule="auto"/>
        <w:rPr>
          <w:rFonts w:ascii="Bookman Old Style" w:hAnsi="Bookman Old Style"/>
        </w:rPr>
      </w:pPr>
      <w:bookmarkStart w:id="2048" w:name="_Toc332306848"/>
      <w:bookmarkStart w:id="2049" w:name="_Toc405794602"/>
      <w:bookmarkStart w:id="2050" w:name="_Toc419380146"/>
      <w:bookmarkStart w:id="2051" w:name="_Toc421715402"/>
      <w:r w:rsidRPr="009450C3">
        <w:rPr>
          <w:rFonts w:ascii="Bookman Old Style" w:hAnsi="Bookman Old Style"/>
        </w:rPr>
        <w:t>Excavation and Earth Works</w:t>
      </w:r>
      <w:bookmarkEnd w:id="2048"/>
      <w:bookmarkEnd w:id="2049"/>
      <w:bookmarkEnd w:id="2050"/>
      <w:bookmarkEnd w:id="2051"/>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In order to develop the proposed development,</w:t>
      </w:r>
      <w:r w:rsidRPr="009450C3">
        <w:rPr>
          <w:rFonts w:ascii="Bookman Old Style" w:hAnsi="Bookman Old Style"/>
          <w:bCs/>
          <w:sz w:val="24"/>
          <w:szCs w:val="24"/>
        </w:rPr>
        <w:t xml:space="preserve"> </w:t>
      </w:r>
      <w:r w:rsidRPr="009450C3">
        <w:rPr>
          <w:rFonts w:ascii="Bookman Old Style" w:hAnsi="Bookman Old Style"/>
          <w:sz w:val="24"/>
          <w:szCs w:val="24"/>
        </w:rPr>
        <w:t>excavation and earth works are involved. The main method of excavation to be used is trenching in order to accommodate the building foundation / footing and the infrastructural levels. The sites are on stable soil as found out by the soil tests carried out, well drained and underlain by shallow rock.  Construction of the Foundation</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concrete is to be mixed on site and poured using simple pulley system. Minimal amount of ground water is expected to accumulate below the ground surface thus installation of sub-surface drainage system will not be required.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52" w:name="_Toc405794603"/>
      <w:bookmarkStart w:id="2053" w:name="_Toc419380147"/>
      <w:bookmarkStart w:id="2054" w:name="_Toc421715403"/>
      <w:r w:rsidRPr="009450C3">
        <w:rPr>
          <w:rFonts w:ascii="Bookman Old Style" w:hAnsi="Bookman Old Style"/>
          <w:szCs w:val="24"/>
        </w:rPr>
        <w:t>Utility Services</w:t>
      </w:r>
      <w:bookmarkEnd w:id="2052"/>
      <w:bookmarkEnd w:id="2053"/>
      <w:bookmarkEnd w:id="2054"/>
    </w:p>
    <w:p w:rsidR="00212A43" w:rsidRPr="009450C3" w:rsidRDefault="00212A43" w:rsidP="00770FD4">
      <w:pPr>
        <w:pStyle w:val="ListParagraph"/>
        <w:numPr>
          <w:ilvl w:val="0"/>
          <w:numId w:val="135"/>
        </w:numPr>
        <w:spacing w:after="0" w:line="360" w:lineRule="auto"/>
        <w:contextualSpacing w:val="0"/>
        <w:jc w:val="both"/>
        <w:rPr>
          <w:rFonts w:ascii="Bookman Old Style" w:hAnsi="Bookman Old Style"/>
          <w:b/>
          <w:bCs/>
          <w:sz w:val="24"/>
          <w:szCs w:val="24"/>
        </w:rPr>
      </w:pPr>
      <w:r w:rsidRPr="009450C3">
        <w:rPr>
          <w:rFonts w:ascii="Bookman Old Style" w:hAnsi="Bookman Old Style"/>
          <w:b/>
          <w:bCs/>
          <w:sz w:val="24"/>
          <w:szCs w:val="24"/>
        </w:rPr>
        <w:t>Plumbing System</w:t>
      </w:r>
    </w:p>
    <w:p w:rsidR="00212A43" w:rsidRPr="009450C3" w:rsidRDefault="00212A43" w:rsidP="00770FD4">
      <w:pPr>
        <w:pStyle w:val="ListParagraph"/>
        <w:numPr>
          <w:ilvl w:val="0"/>
          <w:numId w:val="136"/>
        </w:numPr>
        <w:spacing w:after="0" w:line="360" w:lineRule="auto"/>
        <w:contextualSpacing w:val="0"/>
        <w:jc w:val="both"/>
        <w:rPr>
          <w:rFonts w:ascii="Bookman Old Style" w:hAnsi="Bookman Old Style"/>
          <w:sz w:val="24"/>
          <w:szCs w:val="24"/>
        </w:rPr>
      </w:pPr>
      <w:r w:rsidRPr="009450C3">
        <w:rPr>
          <w:rFonts w:ascii="Bookman Old Style" w:hAnsi="Bookman Old Style"/>
          <w:b/>
          <w:bCs/>
          <w:sz w:val="24"/>
          <w:szCs w:val="24"/>
        </w:rPr>
        <w:t>Water Supply</w:t>
      </w:r>
    </w:p>
    <w:p w:rsidR="00212A43" w:rsidRPr="009450C3" w:rsidRDefault="00212A43" w:rsidP="009450C3">
      <w:pPr>
        <w:spacing w:line="360" w:lineRule="auto"/>
        <w:ind w:left="90"/>
        <w:jc w:val="both"/>
        <w:rPr>
          <w:rFonts w:ascii="Bookman Old Style" w:hAnsi="Bookman Old Style"/>
          <w:sz w:val="24"/>
          <w:szCs w:val="24"/>
        </w:rPr>
      </w:pPr>
      <w:r w:rsidRPr="009450C3">
        <w:rPr>
          <w:rFonts w:ascii="Bookman Old Style" w:hAnsi="Bookman Old Style"/>
          <w:sz w:val="24"/>
          <w:szCs w:val="24"/>
        </w:rPr>
        <w:lastRenderedPageBreak/>
        <w:t xml:space="preserve">The internal water supply will have cold water system.  Since the supply is under pressure, the whole water supply system is designed leak proof and has valves to control the flow of water. </w:t>
      </w:r>
    </w:p>
    <w:p w:rsidR="00212A43" w:rsidRPr="009450C3" w:rsidRDefault="00212A43" w:rsidP="00770FD4">
      <w:pPr>
        <w:numPr>
          <w:ilvl w:val="1"/>
          <w:numId w:val="131"/>
        </w:numPr>
        <w:tabs>
          <w:tab w:val="clear" w:pos="2160"/>
          <w:tab w:val="num" w:pos="630"/>
        </w:tabs>
        <w:spacing w:after="0" w:line="360" w:lineRule="auto"/>
        <w:ind w:left="810"/>
        <w:jc w:val="both"/>
        <w:rPr>
          <w:rFonts w:ascii="Bookman Old Style" w:hAnsi="Bookman Old Style"/>
          <w:b/>
          <w:bCs/>
          <w:sz w:val="24"/>
          <w:szCs w:val="24"/>
        </w:rPr>
      </w:pPr>
      <w:r w:rsidRPr="009450C3">
        <w:rPr>
          <w:rFonts w:ascii="Bookman Old Style" w:hAnsi="Bookman Old Style"/>
          <w:b/>
          <w:bCs/>
          <w:sz w:val="24"/>
          <w:szCs w:val="24"/>
        </w:rPr>
        <w:t>Waste Water Drainage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waste water drainage system consists of both drain and vent pipes.  These pipes also incorporate traps, gullies and other assorted fittings.  </w:t>
      </w:r>
    </w:p>
    <w:p w:rsidR="00212A43" w:rsidRPr="009450C3" w:rsidRDefault="00212A43" w:rsidP="00770FD4">
      <w:pPr>
        <w:pStyle w:val="ListParagraph"/>
        <w:numPr>
          <w:ilvl w:val="0"/>
          <w:numId w:val="131"/>
        </w:numPr>
        <w:spacing w:line="360" w:lineRule="auto"/>
        <w:contextualSpacing w:val="0"/>
        <w:jc w:val="both"/>
        <w:rPr>
          <w:rFonts w:ascii="Bookman Old Style" w:hAnsi="Bookman Old Style"/>
          <w:b/>
          <w:bCs/>
          <w:sz w:val="24"/>
          <w:szCs w:val="24"/>
        </w:rPr>
      </w:pPr>
      <w:r w:rsidRPr="009450C3">
        <w:rPr>
          <w:rFonts w:ascii="Bookman Old Style" w:hAnsi="Bookman Old Style"/>
          <w:b/>
          <w:bCs/>
          <w:sz w:val="24"/>
          <w:szCs w:val="24"/>
        </w:rPr>
        <w:t>Electrical System</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installation of electrical wiring and fittings will cater for lighting, appliances, and heating system.  The installation will also cater for internal communication, telecommunication, television and alarm system.  All installations shall be to REG approval.</w:t>
      </w:r>
    </w:p>
    <w:p w:rsidR="00510AB3" w:rsidRPr="009450C3" w:rsidRDefault="00510AB3" w:rsidP="009450C3">
      <w:pPr>
        <w:spacing w:line="360" w:lineRule="auto"/>
        <w:jc w:val="both"/>
        <w:rPr>
          <w:rFonts w:ascii="Bookman Old Style" w:hAnsi="Bookman Old Style"/>
          <w:sz w:val="24"/>
          <w:szCs w:val="24"/>
        </w:rPr>
      </w:pPr>
    </w:p>
    <w:p w:rsidR="00212A43" w:rsidRPr="009450C3" w:rsidRDefault="00212A43" w:rsidP="00770FD4">
      <w:pPr>
        <w:pStyle w:val="NoSpacing"/>
        <w:numPr>
          <w:ilvl w:val="2"/>
          <w:numId w:val="196"/>
        </w:numPr>
        <w:rPr>
          <w:rFonts w:ascii="Bookman Old Style" w:hAnsi="Bookman Old Style"/>
          <w:b/>
          <w:color w:val="auto"/>
        </w:rPr>
      </w:pPr>
      <w:bookmarkStart w:id="2055" w:name="_Toc332306850"/>
      <w:r w:rsidRPr="009450C3">
        <w:rPr>
          <w:rFonts w:ascii="Bookman Old Style" w:hAnsi="Bookman Old Style"/>
          <w:b/>
          <w:color w:val="auto"/>
        </w:rPr>
        <w:t>Works</w:t>
      </w:r>
      <w:bookmarkEnd w:id="2055"/>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Parking</w:t>
      </w:r>
    </w:p>
    <w:p w:rsidR="00212A43" w:rsidRPr="009450C3" w:rsidRDefault="00212A43" w:rsidP="009450C3">
      <w:pPr>
        <w:spacing w:line="360" w:lineRule="auto"/>
        <w:ind w:left="90"/>
        <w:jc w:val="both"/>
        <w:rPr>
          <w:rFonts w:ascii="Bookman Old Style" w:hAnsi="Bookman Old Style"/>
          <w:sz w:val="24"/>
          <w:szCs w:val="24"/>
        </w:rPr>
      </w:pPr>
      <w:r w:rsidRPr="009450C3">
        <w:rPr>
          <w:rFonts w:ascii="Bookman Old Style" w:hAnsi="Bookman Old Style"/>
          <w:sz w:val="24"/>
          <w:szCs w:val="24"/>
        </w:rPr>
        <w:t xml:space="preserve">Paved parking shall be constructed to give motor vehicle traffic proper surface on which to move and to avoid dust that can cause diseases to dwellers.  </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Water Supply</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development will be connected to the WSC Ltd water supply line available in the neighborhood. Rainwater harvesting will also be incorporated.</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Foul Water Drainage</w:t>
      </w:r>
    </w:p>
    <w:p w:rsidR="00212A43" w:rsidRPr="009450C3" w:rsidRDefault="00212A43" w:rsidP="009450C3">
      <w:pPr>
        <w:spacing w:line="360" w:lineRule="auto"/>
        <w:jc w:val="both"/>
        <w:rPr>
          <w:rFonts w:ascii="Bookman Old Style" w:hAnsi="Bookman Old Style"/>
          <w:sz w:val="24"/>
          <w:szCs w:val="24"/>
        </w:rPr>
      </w:pP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site will be connected to sewer system and will allow households a septic tank and pit latrines etc. however, all commercial buildings will be required to have their own improved waste treatment plants where all the refuses from homes will be treated. This will solve the sanitation issues in the short run pending the centralized treatment plant that is too costly. </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lastRenderedPageBreak/>
        <w:t>Surface Water Drainage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Surface run off from the proposed development site will be collected in the storm water network. The drainage system will discharge into the existing storm water drains along the roads.</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Solid Waste Disposal</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Households will procure a disposal can and a cubicle will be provided for storage of solid waste for a group of 10 households. The storage capacity is one week and waste will then be collected by the local authority twice a week for final disposal. In addition, the local authority will build dustbins along the main roads and avenues where pedestrians will be putting the rubbish especially papers pending their collection.</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Landscaping</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In cases of landscaping, it is to be landscaped to plan. This will entail planting of trees, shrubs, grass and related ground cover.  The common lawn/garden will be planted with continuous bed of grass lawn and provide aesthetically pleasing view. It’s planned that 10% of every plot will be reserved for landscaping. </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Perimeter Fence, including Gate/Guard House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A perimeter fence is to be constructed.  This fence will be enhanced and covered by planted green shrubs and/or flowers.  Access gate and guard house are to be provided at the entrance.  </w:t>
      </w:r>
    </w:p>
    <w:p w:rsidR="00212A43" w:rsidRPr="009450C3" w:rsidRDefault="00212A43" w:rsidP="00770FD4">
      <w:pPr>
        <w:numPr>
          <w:ilvl w:val="0"/>
          <w:numId w:val="133"/>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Clearing of Site</w:t>
      </w:r>
    </w:p>
    <w:p w:rsidR="00212A43" w:rsidRPr="009450C3" w:rsidRDefault="00212A43" w:rsidP="009450C3">
      <w:pPr>
        <w:spacing w:line="360" w:lineRule="auto"/>
        <w:ind w:left="90"/>
        <w:jc w:val="both"/>
        <w:rPr>
          <w:rFonts w:ascii="Bookman Old Style" w:hAnsi="Bookman Old Style"/>
          <w:sz w:val="24"/>
          <w:szCs w:val="24"/>
        </w:rPr>
      </w:pPr>
      <w:r w:rsidRPr="009450C3">
        <w:rPr>
          <w:rFonts w:ascii="Bookman Old Style" w:hAnsi="Bookman Old Style"/>
          <w:sz w:val="24"/>
          <w:szCs w:val="24"/>
        </w:rPr>
        <w:t>The sites will be given a general cleaning, and any leftover material and debris will be carted away.  Similarly, any tools and equipment still on site will be removed.</w:t>
      </w:r>
    </w:p>
    <w:p w:rsidR="00212A43" w:rsidRPr="009450C3" w:rsidRDefault="00212A43" w:rsidP="00770FD4">
      <w:pPr>
        <w:pStyle w:val="Heading2"/>
        <w:numPr>
          <w:ilvl w:val="1"/>
          <w:numId w:val="196"/>
        </w:numPr>
        <w:spacing w:before="240" w:after="60" w:line="360" w:lineRule="auto"/>
        <w:rPr>
          <w:rFonts w:ascii="Bookman Old Style" w:hAnsi="Bookman Old Style"/>
        </w:rPr>
      </w:pPr>
      <w:bookmarkStart w:id="2056" w:name="_Toc332306851"/>
      <w:bookmarkStart w:id="2057" w:name="_Toc405794604"/>
      <w:bookmarkStart w:id="2058" w:name="_Toc419380148"/>
      <w:bookmarkStart w:id="2059" w:name="_Toc421715404"/>
      <w:r w:rsidRPr="009450C3">
        <w:rPr>
          <w:rFonts w:ascii="Bookman Old Style" w:hAnsi="Bookman Old Style"/>
        </w:rPr>
        <w:lastRenderedPageBreak/>
        <w:t>Final Inspection</w:t>
      </w:r>
      <w:bookmarkEnd w:id="2056"/>
      <w:bookmarkEnd w:id="2057"/>
      <w:bookmarkEnd w:id="2058"/>
      <w:bookmarkEnd w:id="2059"/>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Final inspection is undertaken to ensure that the project has been done properly and according to the terms of the contract. The inspection team will normally include the project proponent/client, the architect, the engineer, town planner, and EIA expert, QS and the contra</w:t>
      </w:r>
      <w:r w:rsidR="009450C3">
        <w:rPr>
          <w:rFonts w:ascii="Bookman Old Style" w:hAnsi="Bookman Old Style"/>
          <w:sz w:val="24"/>
          <w:szCs w:val="24"/>
        </w:rPr>
        <w:t xml:space="preserve">ctor or their representatives. </w:t>
      </w:r>
    </w:p>
    <w:p w:rsidR="00212A43" w:rsidRPr="009450C3" w:rsidRDefault="00212A43" w:rsidP="00770FD4">
      <w:pPr>
        <w:pStyle w:val="NoSpacing"/>
        <w:numPr>
          <w:ilvl w:val="2"/>
          <w:numId w:val="196"/>
        </w:numPr>
        <w:rPr>
          <w:rFonts w:ascii="Bookman Old Style" w:hAnsi="Bookman Old Style"/>
          <w:b/>
          <w:color w:val="auto"/>
        </w:rPr>
      </w:pPr>
      <w:bookmarkStart w:id="2060" w:name="_Toc332306852"/>
      <w:r w:rsidRPr="009450C3">
        <w:rPr>
          <w:rFonts w:ascii="Bookman Old Style" w:hAnsi="Bookman Old Style"/>
          <w:b/>
          <w:color w:val="auto"/>
        </w:rPr>
        <w:t>Decommissioning</w:t>
      </w:r>
      <w:bookmarkEnd w:id="2060"/>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Upon certification of the development project for use, and upon receipt and consideration of necessary legal and other relevant documentation from the contractor, the project proponent will file a formal ‘Notice of Completion’.  The project will then b</w:t>
      </w:r>
      <w:r w:rsidR="009450C3">
        <w:rPr>
          <w:rFonts w:ascii="Bookman Old Style" w:hAnsi="Bookman Old Style"/>
          <w:sz w:val="24"/>
          <w:szCs w:val="24"/>
        </w:rPr>
        <w:t>e handed over to the proponent.</w:t>
      </w:r>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061" w:name="_Toc405794605"/>
      <w:bookmarkStart w:id="2062" w:name="_Toc419380149"/>
      <w:bookmarkStart w:id="2063" w:name="_Toc421715405"/>
      <w:r w:rsidRPr="009450C3">
        <w:rPr>
          <w:rFonts w:ascii="Bookman Old Style" w:hAnsi="Bookman Old Style"/>
        </w:rPr>
        <w:t>Project Material and Products</w:t>
      </w:r>
      <w:bookmarkEnd w:id="2061"/>
      <w:bookmarkEnd w:id="2062"/>
      <w:bookmarkEnd w:id="2063"/>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64" w:name="_Toc405794606"/>
      <w:bookmarkStart w:id="2065" w:name="_Toc419380150"/>
      <w:bookmarkStart w:id="2066" w:name="_Toc421715406"/>
      <w:r w:rsidRPr="009450C3">
        <w:rPr>
          <w:rFonts w:ascii="Bookman Old Style" w:hAnsi="Bookman Old Style"/>
          <w:szCs w:val="24"/>
        </w:rPr>
        <w:t>Project Material</w:t>
      </w:r>
      <w:bookmarkEnd w:id="2064"/>
      <w:bookmarkEnd w:id="2065"/>
      <w:bookmarkEnd w:id="2066"/>
    </w:p>
    <w:p w:rsidR="00212A43" w:rsidRPr="009450C3" w:rsidRDefault="00212A43" w:rsidP="009450C3">
      <w:pPr>
        <w:pStyle w:val="BodyTextIndent3"/>
        <w:ind w:left="0"/>
        <w:rPr>
          <w:rFonts w:ascii="Bookman Old Style" w:hAnsi="Bookman Old Style"/>
          <w:color w:val="auto"/>
          <w:sz w:val="24"/>
          <w:szCs w:val="24"/>
        </w:rPr>
      </w:pPr>
      <w:r w:rsidRPr="009450C3">
        <w:rPr>
          <w:rFonts w:ascii="Bookman Old Style" w:hAnsi="Bookman Old Style"/>
          <w:color w:val="auto"/>
          <w:sz w:val="24"/>
          <w:szCs w:val="24"/>
        </w:rPr>
        <w:t>The main material input in the project include –</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Natural stone</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Concrete- coarse aggregates, sand, cement</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Crushed stone</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Gravel</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Soil</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Timber</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 xml:space="preserve">Steel (reinforcement, casement, wiring, pipe </w:t>
      </w:r>
      <w:proofErr w:type="spellStart"/>
      <w:r w:rsidRPr="009450C3">
        <w:rPr>
          <w:rFonts w:ascii="Bookman Old Style" w:hAnsi="Bookman Old Style"/>
          <w:color w:val="auto"/>
          <w:sz w:val="24"/>
          <w:szCs w:val="24"/>
        </w:rPr>
        <w:t>etc</w:t>
      </w:r>
      <w:proofErr w:type="spellEnd"/>
      <w:r w:rsidRPr="009450C3">
        <w:rPr>
          <w:rFonts w:ascii="Bookman Old Style" w:hAnsi="Bookman Old Style"/>
          <w:color w:val="auto"/>
          <w:sz w:val="24"/>
          <w:szCs w:val="24"/>
        </w:rPr>
        <w:t>)</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Roofing sheets, tiles</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Glass</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PVC material (tiles pipes, conduits and fittings)</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Concrete tiles and paving blocks</w:t>
      </w:r>
    </w:p>
    <w:p w:rsidR="00212A43" w:rsidRPr="009450C3" w:rsidRDefault="009450C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Pr>
          <w:rFonts w:ascii="Bookman Old Style" w:hAnsi="Bookman Old Style"/>
          <w:color w:val="auto"/>
          <w:sz w:val="24"/>
          <w:szCs w:val="24"/>
        </w:rPr>
        <w:t>S</w:t>
      </w:r>
      <w:r w:rsidR="00212A43" w:rsidRPr="009450C3">
        <w:rPr>
          <w:rFonts w:ascii="Bookman Old Style" w:hAnsi="Bookman Old Style"/>
          <w:color w:val="auto"/>
          <w:sz w:val="24"/>
          <w:szCs w:val="24"/>
        </w:rPr>
        <w:t>and</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Paint</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Plant material – grass, tree seedlings etc.</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t>Water</w:t>
      </w:r>
    </w:p>
    <w:p w:rsidR="00212A43" w:rsidRPr="009450C3" w:rsidRDefault="00212A43" w:rsidP="00770FD4">
      <w:pPr>
        <w:pStyle w:val="BodyTextIndent3"/>
        <w:numPr>
          <w:ilvl w:val="0"/>
          <w:numId w:val="119"/>
        </w:numPr>
        <w:tabs>
          <w:tab w:val="clear" w:pos="720"/>
          <w:tab w:val="left" w:pos="1080"/>
        </w:tabs>
        <w:spacing w:after="0"/>
        <w:ind w:hanging="270"/>
        <w:rPr>
          <w:rFonts w:ascii="Bookman Old Style" w:hAnsi="Bookman Old Style"/>
          <w:color w:val="auto"/>
          <w:sz w:val="24"/>
          <w:szCs w:val="24"/>
        </w:rPr>
      </w:pPr>
      <w:r w:rsidRPr="009450C3">
        <w:rPr>
          <w:rFonts w:ascii="Bookman Old Style" w:hAnsi="Bookman Old Style"/>
          <w:color w:val="auto"/>
          <w:sz w:val="24"/>
          <w:szCs w:val="24"/>
        </w:rPr>
        <w:lastRenderedPageBreak/>
        <w:t xml:space="preserve">Fiber optic </w:t>
      </w:r>
      <w:proofErr w:type="spellStart"/>
      <w:r w:rsidRPr="009450C3">
        <w:rPr>
          <w:rFonts w:ascii="Bookman Old Style" w:hAnsi="Bookman Old Style"/>
          <w:color w:val="auto"/>
          <w:sz w:val="24"/>
          <w:szCs w:val="24"/>
        </w:rPr>
        <w:t>etc</w:t>
      </w:r>
      <w:proofErr w:type="spellEnd"/>
    </w:p>
    <w:p w:rsidR="00212A43" w:rsidRPr="00510AB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67" w:name="_Toc405794607"/>
      <w:bookmarkStart w:id="2068" w:name="_Toc419380151"/>
      <w:bookmarkStart w:id="2069" w:name="_Toc421715407"/>
      <w:r w:rsidRPr="009450C3">
        <w:rPr>
          <w:rFonts w:ascii="Bookman Old Style" w:hAnsi="Bookman Old Style"/>
          <w:szCs w:val="24"/>
        </w:rPr>
        <w:t>Project Products</w:t>
      </w:r>
      <w:bookmarkEnd w:id="2067"/>
      <w:bookmarkEnd w:id="2068"/>
      <w:bookmarkEnd w:id="2069"/>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main products from the project are –</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Residential spaces</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 xml:space="preserve">Commercial </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Public facilities- Schools, hospitals,</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Public utilities</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Recreation spaces</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Roads, car parks, pedestrian walkways etc.</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Landscaped site planted with grass, shrubs and tree cover</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Gate and guard house</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Increase surface water runoff</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Increased foul water discharge</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Increased solid waste generation</w:t>
      </w:r>
    </w:p>
    <w:p w:rsidR="00212A43" w:rsidRPr="009450C3" w:rsidRDefault="00212A43" w:rsidP="00770FD4">
      <w:pPr>
        <w:numPr>
          <w:ilvl w:val="0"/>
          <w:numId w:val="119"/>
        </w:numPr>
        <w:tabs>
          <w:tab w:val="clear" w:pos="720"/>
          <w:tab w:val="left" w:pos="1080"/>
        </w:tabs>
        <w:spacing w:after="0" w:line="360" w:lineRule="auto"/>
        <w:jc w:val="both"/>
        <w:rPr>
          <w:rFonts w:ascii="Bookman Old Style" w:hAnsi="Bookman Old Style"/>
          <w:sz w:val="24"/>
          <w:szCs w:val="24"/>
        </w:rPr>
      </w:pPr>
      <w:r w:rsidRPr="009450C3">
        <w:rPr>
          <w:rFonts w:ascii="Bookman Old Style" w:hAnsi="Bookman Old Style"/>
          <w:sz w:val="24"/>
          <w:szCs w:val="24"/>
        </w:rPr>
        <w:t>Increased traffic (motor vehicle, cycle,  and pedestrian traffic)</w:t>
      </w:r>
    </w:p>
    <w:p w:rsidR="00212A43" w:rsidRPr="009450C3" w:rsidRDefault="00212A43" w:rsidP="009450C3">
      <w:pPr>
        <w:spacing w:line="360" w:lineRule="auto"/>
        <w:jc w:val="both"/>
        <w:rPr>
          <w:rFonts w:ascii="Bookman Old Style" w:hAnsi="Bookman Old Style"/>
          <w:sz w:val="24"/>
          <w:szCs w:val="24"/>
        </w:rPr>
      </w:pPr>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070" w:name="_Toc405794608"/>
      <w:bookmarkStart w:id="2071" w:name="_Toc419380152"/>
      <w:bookmarkStart w:id="2072" w:name="_Toc421715408"/>
      <w:r w:rsidRPr="009450C3">
        <w:rPr>
          <w:rFonts w:ascii="Bookman Old Style" w:hAnsi="Bookman Old Style"/>
        </w:rPr>
        <w:t>Potential Environmental Impacts</w:t>
      </w:r>
      <w:bookmarkEnd w:id="2070"/>
      <w:bookmarkEnd w:id="2071"/>
      <w:bookmarkEnd w:id="2072"/>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73" w:name="_Toc405794609"/>
      <w:bookmarkStart w:id="2074" w:name="_Toc419380153"/>
      <w:bookmarkStart w:id="2075" w:name="_Toc421715409"/>
      <w:r w:rsidRPr="009450C3">
        <w:rPr>
          <w:rFonts w:ascii="Bookman Old Style" w:hAnsi="Bookman Old Style"/>
          <w:szCs w:val="24"/>
        </w:rPr>
        <w:t>Overview</w:t>
      </w:r>
      <w:bookmarkEnd w:id="2073"/>
      <w:bookmarkEnd w:id="2074"/>
      <w:bookmarkEnd w:id="2075"/>
    </w:p>
    <w:p w:rsidR="00212A4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Construction of the proposed development is likely to present several environmental impacts. These are either positive or negative environmental impacts.</w:t>
      </w:r>
    </w:p>
    <w:p w:rsidR="00A02BCD" w:rsidRDefault="00A02BCD" w:rsidP="009450C3">
      <w:pPr>
        <w:spacing w:line="360" w:lineRule="auto"/>
        <w:jc w:val="both"/>
        <w:rPr>
          <w:rFonts w:ascii="Bookman Old Style" w:hAnsi="Bookman Old Style"/>
          <w:sz w:val="24"/>
          <w:szCs w:val="24"/>
        </w:rPr>
      </w:pPr>
    </w:p>
    <w:p w:rsidR="00A02BCD" w:rsidRDefault="00A02BCD" w:rsidP="009450C3">
      <w:pPr>
        <w:spacing w:line="360" w:lineRule="auto"/>
        <w:jc w:val="both"/>
        <w:rPr>
          <w:rFonts w:ascii="Bookman Old Style" w:hAnsi="Bookman Old Style"/>
          <w:sz w:val="24"/>
          <w:szCs w:val="24"/>
        </w:rPr>
      </w:pPr>
    </w:p>
    <w:p w:rsidR="00A02BCD" w:rsidRDefault="00A02BCD" w:rsidP="009450C3">
      <w:pPr>
        <w:spacing w:line="360" w:lineRule="auto"/>
        <w:jc w:val="both"/>
        <w:rPr>
          <w:rFonts w:ascii="Bookman Old Style" w:hAnsi="Bookman Old Style"/>
          <w:sz w:val="24"/>
          <w:szCs w:val="24"/>
        </w:rPr>
      </w:pPr>
    </w:p>
    <w:p w:rsidR="00212A43" w:rsidRPr="009450C3" w:rsidRDefault="00212A43" w:rsidP="005F4592">
      <w:pPr>
        <w:pStyle w:val="Caption"/>
        <w:spacing w:line="360" w:lineRule="auto"/>
        <w:ind w:left="0" w:firstLine="0"/>
        <w:rPr>
          <w:rFonts w:ascii="Bookman Old Style" w:hAnsi="Bookman Old Style"/>
          <w:sz w:val="24"/>
          <w:szCs w:val="24"/>
        </w:rPr>
      </w:pPr>
      <w:bookmarkStart w:id="2076" w:name="_Toc405794666"/>
      <w:r w:rsidRPr="009450C3">
        <w:rPr>
          <w:rFonts w:ascii="Bookman Old Style" w:hAnsi="Bookman Old Style"/>
          <w:sz w:val="24"/>
          <w:szCs w:val="24"/>
        </w:rPr>
        <w:t xml:space="preserve"> </w:t>
      </w:r>
      <w:bookmarkEnd w:id="2076"/>
    </w:p>
    <w:p w:rsidR="005F4592" w:rsidRPr="005F4592" w:rsidRDefault="005F4592" w:rsidP="005F4592">
      <w:pPr>
        <w:pStyle w:val="Caption"/>
        <w:keepNext/>
        <w:ind w:hanging="360"/>
        <w:rPr>
          <w:rFonts w:ascii="Bookman Old Style" w:hAnsi="Bookman Old Style"/>
          <w:sz w:val="24"/>
          <w:szCs w:val="24"/>
        </w:rPr>
      </w:pPr>
      <w:bookmarkStart w:id="2077" w:name="_Toc421271846"/>
      <w:r w:rsidRPr="005F4592">
        <w:rPr>
          <w:rFonts w:ascii="Bookman Old Style" w:hAnsi="Bookman Old Style"/>
          <w:sz w:val="24"/>
          <w:szCs w:val="24"/>
        </w:rPr>
        <w:lastRenderedPageBreak/>
        <w:t xml:space="preserve">Table </w:t>
      </w:r>
      <w:r w:rsidRPr="005F4592">
        <w:rPr>
          <w:rFonts w:ascii="Bookman Old Style" w:hAnsi="Bookman Old Style"/>
          <w:sz w:val="24"/>
          <w:szCs w:val="24"/>
        </w:rPr>
        <w:fldChar w:fldCharType="begin"/>
      </w:r>
      <w:r w:rsidRPr="005F4592">
        <w:rPr>
          <w:rFonts w:ascii="Bookman Old Style" w:hAnsi="Bookman Old Style"/>
          <w:sz w:val="24"/>
          <w:szCs w:val="24"/>
        </w:rPr>
        <w:instrText xml:space="preserve"> SEQ Table \* ARABIC </w:instrText>
      </w:r>
      <w:r w:rsidRPr="005F4592">
        <w:rPr>
          <w:rFonts w:ascii="Bookman Old Style" w:hAnsi="Bookman Old Style"/>
          <w:sz w:val="24"/>
          <w:szCs w:val="24"/>
        </w:rPr>
        <w:fldChar w:fldCharType="separate"/>
      </w:r>
      <w:r w:rsidR="00630109">
        <w:rPr>
          <w:rFonts w:ascii="Bookman Old Style" w:hAnsi="Bookman Old Style"/>
          <w:noProof/>
          <w:sz w:val="24"/>
          <w:szCs w:val="24"/>
        </w:rPr>
        <w:t>41</w:t>
      </w:r>
      <w:r w:rsidRPr="005F4592">
        <w:rPr>
          <w:rFonts w:ascii="Bookman Old Style" w:hAnsi="Bookman Old Style"/>
          <w:sz w:val="24"/>
          <w:szCs w:val="24"/>
        </w:rPr>
        <w:fldChar w:fldCharType="end"/>
      </w:r>
      <w:r w:rsidRPr="005F4592">
        <w:rPr>
          <w:rFonts w:ascii="Bookman Old Style" w:hAnsi="Bookman Old Style"/>
          <w:sz w:val="24"/>
          <w:szCs w:val="24"/>
        </w:rPr>
        <w:t>: Detailed Impact Matrix for the Proposed Developments</w:t>
      </w:r>
      <w:bookmarkEnd w:id="2077"/>
    </w:p>
    <w:tbl>
      <w:tblPr>
        <w:tblStyle w:val="TableGrid"/>
        <w:tblW w:w="0" w:type="auto"/>
        <w:tblInd w:w="-162" w:type="dxa"/>
        <w:tblLook w:val="04A0" w:firstRow="1" w:lastRow="0" w:firstColumn="1" w:lastColumn="0" w:noHBand="0" w:noVBand="1"/>
      </w:tblPr>
      <w:tblGrid>
        <w:gridCol w:w="1762"/>
        <w:gridCol w:w="1489"/>
        <w:gridCol w:w="1150"/>
        <w:gridCol w:w="1308"/>
        <w:gridCol w:w="1488"/>
        <w:gridCol w:w="1089"/>
        <w:gridCol w:w="1308"/>
      </w:tblGrid>
      <w:tr w:rsidR="00212A43" w:rsidRPr="009450C3" w:rsidTr="005F4592">
        <w:tc>
          <w:tcPr>
            <w:tcW w:w="1762" w:type="dxa"/>
            <w:vMerge w:val="restart"/>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b/>
                <w:sz w:val="24"/>
                <w:szCs w:val="24"/>
              </w:rPr>
              <w:t>Potential Impacts</w:t>
            </w:r>
          </w:p>
        </w:tc>
        <w:tc>
          <w:tcPr>
            <w:tcW w:w="3947" w:type="dxa"/>
            <w:gridSpan w:val="3"/>
          </w:tcPr>
          <w:p w:rsidR="00212A43" w:rsidRPr="009450C3" w:rsidRDefault="0027523A" w:rsidP="0027523A">
            <w:pPr>
              <w:spacing w:line="360" w:lineRule="auto"/>
              <w:jc w:val="both"/>
              <w:rPr>
                <w:rFonts w:ascii="Bookman Old Style" w:hAnsi="Bookman Old Style"/>
                <w:sz w:val="24"/>
                <w:szCs w:val="24"/>
              </w:rPr>
            </w:pPr>
            <w:r>
              <w:rPr>
                <w:rFonts w:ascii="Bookman Old Style" w:hAnsi="Bookman Old Style"/>
                <w:b/>
                <w:sz w:val="24"/>
                <w:szCs w:val="24"/>
              </w:rPr>
              <w:t xml:space="preserve">    </w:t>
            </w:r>
            <w:r w:rsidR="00212A43" w:rsidRPr="009450C3">
              <w:rPr>
                <w:rFonts w:ascii="Bookman Old Style" w:hAnsi="Bookman Old Style"/>
                <w:b/>
                <w:sz w:val="24"/>
                <w:szCs w:val="24"/>
              </w:rPr>
              <w:t>Positive Impacts</w:t>
            </w:r>
          </w:p>
        </w:tc>
        <w:tc>
          <w:tcPr>
            <w:tcW w:w="3885" w:type="dxa"/>
            <w:gridSpan w:val="3"/>
          </w:tcPr>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Negative impacts</w:t>
            </w:r>
          </w:p>
        </w:tc>
      </w:tr>
      <w:tr w:rsidR="00212A43" w:rsidRPr="009450C3" w:rsidTr="005F4592">
        <w:tc>
          <w:tcPr>
            <w:tcW w:w="1762" w:type="dxa"/>
            <w:vMerge/>
          </w:tcPr>
          <w:p w:rsidR="00212A43" w:rsidRPr="009450C3" w:rsidRDefault="00212A43" w:rsidP="0027523A">
            <w:pPr>
              <w:spacing w:line="360" w:lineRule="auto"/>
              <w:jc w:val="both"/>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Insignificant</w:t>
            </w:r>
          </w:p>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(Minor)</w:t>
            </w:r>
          </w:p>
        </w:tc>
        <w:tc>
          <w:tcPr>
            <w:tcW w:w="1150" w:type="dxa"/>
          </w:tcPr>
          <w:p w:rsidR="00212A43" w:rsidRPr="009450C3" w:rsidRDefault="00212A43" w:rsidP="0027523A">
            <w:pPr>
              <w:spacing w:line="360" w:lineRule="auto"/>
              <w:rPr>
                <w:rFonts w:ascii="Bookman Old Style" w:hAnsi="Bookman Old Style"/>
                <w:b/>
                <w:sz w:val="24"/>
                <w:szCs w:val="24"/>
              </w:rPr>
            </w:pPr>
            <w:r w:rsidRPr="009450C3">
              <w:rPr>
                <w:rFonts w:ascii="Bookman Old Style" w:hAnsi="Bookman Old Style"/>
                <w:b/>
                <w:sz w:val="24"/>
                <w:szCs w:val="24"/>
              </w:rPr>
              <w:t>Moderate</w:t>
            </w:r>
          </w:p>
        </w:tc>
        <w:tc>
          <w:tcPr>
            <w:tcW w:w="1308" w:type="dxa"/>
          </w:tcPr>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Significant</w:t>
            </w:r>
          </w:p>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(Major)</w:t>
            </w:r>
          </w:p>
        </w:tc>
        <w:tc>
          <w:tcPr>
            <w:tcW w:w="1488" w:type="dxa"/>
          </w:tcPr>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Insignificant</w:t>
            </w:r>
          </w:p>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(Minor)</w:t>
            </w:r>
          </w:p>
        </w:tc>
        <w:tc>
          <w:tcPr>
            <w:tcW w:w="1089"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Moderate</w:t>
            </w:r>
          </w:p>
        </w:tc>
        <w:tc>
          <w:tcPr>
            <w:tcW w:w="1308" w:type="dxa"/>
          </w:tcPr>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Significant</w:t>
            </w:r>
          </w:p>
          <w:p w:rsidR="00212A43" w:rsidRPr="009450C3" w:rsidRDefault="00212A43" w:rsidP="0027523A">
            <w:pPr>
              <w:spacing w:line="360" w:lineRule="auto"/>
              <w:jc w:val="both"/>
              <w:rPr>
                <w:rFonts w:ascii="Bookman Old Style" w:hAnsi="Bookman Old Style"/>
                <w:b/>
                <w:sz w:val="24"/>
                <w:szCs w:val="24"/>
              </w:rPr>
            </w:pPr>
            <w:r w:rsidRPr="009450C3">
              <w:rPr>
                <w:rFonts w:ascii="Bookman Old Style" w:hAnsi="Bookman Old Style"/>
                <w:b/>
                <w:sz w:val="24"/>
                <w:szCs w:val="24"/>
              </w:rPr>
              <w:t>(Major)</w:t>
            </w: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p>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Fire out break</w:t>
            </w:r>
          </w:p>
          <w:p w:rsidR="00212A43" w:rsidRPr="009450C3" w:rsidRDefault="00212A43" w:rsidP="0027523A">
            <w:pPr>
              <w:spacing w:line="360" w:lineRule="auto"/>
              <w:jc w:val="both"/>
              <w:rPr>
                <w:rFonts w:ascii="Bookman Old Style" w:hAnsi="Bookman Old Style"/>
                <w:sz w:val="24"/>
                <w:szCs w:val="24"/>
              </w:rPr>
            </w:pPr>
          </w:p>
          <w:p w:rsidR="00212A43" w:rsidRPr="009450C3" w:rsidRDefault="00212A43" w:rsidP="0027523A">
            <w:pPr>
              <w:spacing w:line="360" w:lineRule="auto"/>
              <w:jc w:val="both"/>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Architectural distortion of the neighborhood</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Proliferation of uncollected solid and hazardous/toxic wastes</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Inadequate disposal of human waste during construction phase</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Modification of micro-</w:t>
            </w:r>
            <w:r w:rsidRPr="009450C3">
              <w:rPr>
                <w:rFonts w:ascii="Bookman Old Style" w:hAnsi="Bookman Old Style"/>
                <w:sz w:val="24"/>
                <w:szCs w:val="24"/>
              </w:rPr>
              <w:lastRenderedPageBreak/>
              <w:t>climate and disruption of vegetation</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lastRenderedPageBreak/>
              <w:t>Increased development without commensurate services</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Air pollution generated by dust during construction</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Noise pollution generated by construction activities and generator during operation phase</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Workers accidents during construction</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27523A">
            <w:pPr>
              <w:spacing w:line="360" w:lineRule="auto"/>
              <w:jc w:val="both"/>
              <w:rPr>
                <w:rFonts w:ascii="Bookman Old Style" w:hAnsi="Bookman Old Style"/>
                <w:sz w:val="24"/>
                <w:szCs w:val="24"/>
              </w:rPr>
            </w:pPr>
            <w:r w:rsidRPr="009450C3">
              <w:rPr>
                <w:rFonts w:ascii="Bookman Old Style" w:hAnsi="Bookman Old Style"/>
                <w:sz w:val="24"/>
                <w:szCs w:val="24"/>
              </w:rPr>
              <w:t xml:space="preserve">Increased flooding leading to </w:t>
            </w:r>
            <w:r w:rsidRPr="009450C3">
              <w:rPr>
                <w:rFonts w:ascii="Bookman Old Style" w:hAnsi="Bookman Old Style"/>
                <w:sz w:val="24"/>
                <w:szCs w:val="24"/>
              </w:rPr>
              <w:lastRenderedPageBreak/>
              <w:t>flooding from paved ground and expansive roofs</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lastRenderedPageBreak/>
              <w:t xml:space="preserve">Pressure on infrastructure and services, e.g., traffic related conflicts, water, power and sanitation, </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360" w:lineRule="auto"/>
              <w:rPr>
                <w:rFonts w:ascii="Bookman Old Style" w:hAnsi="Bookman Old Style"/>
                <w:sz w:val="24"/>
                <w:szCs w:val="24"/>
              </w:rPr>
            </w:pPr>
          </w:p>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Mushrooming of food kiosks</w:t>
            </w:r>
          </w:p>
          <w:p w:rsidR="00212A43" w:rsidRPr="009450C3" w:rsidRDefault="00212A43" w:rsidP="00510AB3">
            <w:pPr>
              <w:spacing w:line="360" w:lineRule="auto"/>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rPr>
          <w:trHeight w:val="458"/>
        </w:trPr>
        <w:tc>
          <w:tcPr>
            <w:tcW w:w="1762" w:type="dxa"/>
          </w:tcPr>
          <w:p w:rsidR="00212A43" w:rsidRPr="009450C3" w:rsidRDefault="00212A43" w:rsidP="00510AB3">
            <w:pPr>
              <w:spacing w:line="360" w:lineRule="auto"/>
              <w:rPr>
                <w:rFonts w:ascii="Bookman Old Style" w:hAnsi="Bookman Old Style"/>
                <w:sz w:val="24"/>
                <w:szCs w:val="24"/>
              </w:rPr>
            </w:pPr>
          </w:p>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Insecurity</w:t>
            </w:r>
          </w:p>
          <w:p w:rsidR="00212A43" w:rsidRPr="009450C3" w:rsidRDefault="00212A43" w:rsidP="00510AB3">
            <w:pPr>
              <w:spacing w:line="360" w:lineRule="auto"/>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Creation of employment opportunities</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 xml:space="preserve">Increased tax revenue </w:t>
            </w:r>
            <w:r w:rsidRPr="009450C3">
              <w:rPr>
                <w:rFonts w:ascii="Bookman Old Style" w:hAnsi="Bookman Old Style"/>
                <w:sz w:val="24"/>
                <w:szCs w:val="24"/>
              </w:rPr>
              <w:lastRenderedPageBreak/>
              <w:t>to central and local governments</w:t>
            </w: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360" w:lineRule="auto"/>
              <w:rPr>
                <w:rFonts w:ascii="Bookman Old Style" w:hAnsi="Bookman Old Style"/>
                <w:sz w:val="24"/>
                <w:szCs w:val="24"/>
              </w:rPr>
            </w:pPr>
          </w:p>
          <w:p w:rsidR="00212A43" w:rsidRPr="009450C3" w:rsidRDefault="00212A43" w:rsidP="00510AB3">
            <w:pPr>
              <w:spacing w:line="360" w:lineRule="auto"/>
              <w:rPr>
                <w:rFonts w:ascii="Bookman Old Style" w:hAnsi="Bookman Old Style"/>
                <w:sz w:val="24"/>
                <w:szCs w:val="24"/>
              </w:rPr>
            </w:pPr>
            <w:r w:rsidRPr="009450C3">
              <w:rPr>
                <w:rFonts w:ascii="Bookman Old Style" w:hAnsi="Bookman Old Style"/>
                <w:sz w:val="24"/>
                <w:szCs w:val="24"/>
              </w:rPr>
              <w:t>Improved aesthetics</w:t>
            </w:r>
          </w:p>
          <w:p w:rsidR="00212A43" w:rsidRPr="009450C3" w:rsidRDefault="00212A43" w:rsidP="00510AB3">
            <w:pPr>
              <w:spacing w:line="360" w:lineRule="auto"/>
              <w:rPr>
                <w:rFonts w:ascii="Bookman Old Style" w:hAnsi="Bookman Old Style"/>
                <w:sz w:val="24"/>
                <w:szCs w:val="24"/>
              </w:rPr>
            </w:pPr>
          </w:p>
        </w:tc>
        <w:tc>
          <w:tcPr>
            <w:tcW w:w="1489"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150" w:type="dxa"/>
            <w:shd w:val="clear" w:color="auto" w:fill="auto"/>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276" w:lineRule="auto"/>
              <w:rPr>
                <w:rFonts w:ascii="Bookman Old Style" w:hAnsi="Bookman Old Style"/>
                <w:sz w:val="24"/>
                <w:szCs w:val="24"/>
              </w:rPr>
            </w:pPr>
          </w:p>
          <w:p w:rsidR="00212A43" w:rsidRPr="009450C3" w:rsidRDefault="00212A43" w:rsidP="00510AB3">
            <w:pPr>
              <w:spacing w:line="276" w:lineRule="auto"/>
              <w:rPr>
                <w:rFonts w:ascii="Bookman Old Style" w:hAnsi="Bookman Old Style"/>
                <w:sz w:val="24"/>
                <w:szCs w:val="24"/>
              </w:rPr>
            </w:pPr>
            <w:r w:rsidRPr="009450C3">
              <w:rPr>
                <w:rFonts w:ascii="Bookman Old Style" w:hAnsi="Bookman Old Style"/>
                <w:sz w:val="24"/>
                <w:szCs w:val="24"/>
              </w:rPr>
              <w:t>Optimal use of land in the area</w:t>
            </w:r>
          </w:p>
          <w:p w:rsidR="00212A43" w:rsidRPr="009450C3" w:rsidRDefault="00212A43" w:rsidP="00510AB3">
            <w:pPr>
              <w:spacing w:line="276" w:lineRule="auto"/>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r w:rsidR="00212A43" w:rsidRPr="009450C3" w:rsidTr="005F4592">
        <w:tc>
          <w:tcPr>
            <w:tcW w:w="1762" w:type="dxa"/>
          </w:tcPr>
          <w:p w:rsidR="00212A43" w:rsidRPr="009450C3" w:rsidRDefault="00212A43" w:rsidP="00510AB3">
            <w:pPr>
              <w:spacing w:line="276" w:lineRule="auto"/>
              <w:rPr>
                <w:rFonts w:ascii="Bookman Old Style" w:hAnsi="Bookman Old Style"/>
                <w:sz w:val="24"/>
                <w:szCs w:val="24"/>
              </w:rPr>
            </w:pPr>
          </w:p>
          <w:p w:rsidR="00212A43" w:rsidRPr="009450C3" w:rsidRDefault="00212A43" w:rsidP="00510AB3">
            <w:pPr>
              <w:spacing w:line="276" w:lineRule="auto"/>
              <w:rPr>
                <w:rFonts w:ascii="Bookman Old Style" w:hAnsi="Bookman Old Style"/>
                <w:sz w:val="24"/>
                <w:szCs w:val="24"/>
              </w:rPr>
            </w:pPr>
            <w:r w:rsidRPr="009450C3">
              <w:rPr>
                <w:rFonts w:ascii="Bookman Old Style" w:hAnsi="Bookman Old Style"/>
                <w:sz w:val="24"/>
                <w:szCs w:val="24"/>
              </w:rPr>
              <w:t>Increased land use stock</w:t>
            </w:r>
          </w:p>
          <w:p w:rsidR="00212A43" w:rsidRPr="009450C3" w:rsidRDefault="00212A43" w:rsidP="00510AB3">
            <w:pPr>
              <w:spacing w:line="276" w:lineRule="auto"/>
              <w:rPr>
                <w:rFonts w:ascii="Bookman Old Style" w:hAnsi="Bookman Old Style"/>
                <w:sz w:val="24"/>
                <w:szCs w:val="24"/>
              </w:rPr>
            </w:pPr>
          </w:p>
        </w:tc>
        <w:tc>
          <w:tcPr>
            <w:tcW w:w="1489" w:type="dxa"/>
          </w:tcPr>
          <w:p w:rsidR="00212A43" w:rsidRPr="009450C3" w:rsidRDefault="00212A43" w:rsidP="0027523A">
            <w:pPr>
              <w:spacing w:line="360" w:lineRule="auto"/>
              <w:jc w:val="both"/>
              <w:rPr>
                <w:rFonts w:ascii="Bookman Old Style" w:hAnsi="Bookman Old Style"/>
                <w:sz w:val="24"/>
                <w:szCs w:val="24"/>
              </w:rPr>
            </w:pPr>
          </w:p>
        </w:tc>
        <w:tc>
          <w:tcPr>
            <w:tcW w:w="1150" w:type="dxa"/>
          </w:tcPr>
          <w:p w:rsidR="00212A43" w:rsidRPr="009450C3" w:rsidRDefault="00212A43" w:rsidP="0027523A">
            <w:pPr>
              <w:spacing w:line="360" w:lineRule="auto"/>
              <w:jc w:val="both"/>
              <w:rPr>
                <w:rFonts w:ascii="Bookman Old Style" w:hAnsi="Bookman Old Style"/>
                <w:sz w:val="24"/>
                <w:szCs w:val="24"/>
              </w:rPr>
            </w:pPr>
          </w:p>
        </w:tc>
        <w:tc>
          <w:tcPr>
            <w:tcW w:w="1308" w:type="dxa"/>
            <w:shd w:val="clear" w:color="auto" w:fill="BFBFBF" w:themeFill="background1" w:themeFillShade="BF"/>
          </w:tcPr>
          <w:p w:rsidR="00212A43" w:rsidRPr="009450C3" w:rsidRDefault="00212A43" w:rsidP="0027523A">
            <w:pPr>
              <w:spacing w:line="360" w:lineRule="auto"/>
              <w:jc w:val="both"/>
              <w:rPr>
                <w:rFonts w:ascii="Bookman Old Style" w:hAnsi="Bookman Old Style"/>
                <w:sz w:val="24"/>
                <w:szCs w:val="24"/>
              </w:rPr>
            </w:pPr>
          </w:p>
        </w:tc>
        <w:tc>
          <w:tcPr>
            <w:tcW w:w="1488" w:type="dxa"/>
          </w:tcPr>
          <w:p w:rsidR="00212A43" w:rsidRPr="009450C3" w:rsidRDefault="00212A43" w:rsidP="0027523A">
            <w:pPr>
              <w:spacing w:line="360" w:lineRule="auto"/>
              <w:jc w:val="both"/>
              <w:rPr>
                <w:rFonts w:ascii="Bookman Old Style" w:hAnsi="Bookman Old Style"/>
                <w:sz w:val="24"/>
                <w:szCs w:val="24"/>
              </w:rPr>
            </w:pPr>
          </w:p>
        </w:tc>
        <w:tc>
          <w:tcPr>
            <w:tcW w:w="1089" w:type="dxa"/>
          </w:tcPr>
          <w:p w:rsidR="00212A43" w:rsidRPr="009450C3" w:rsidRDefault="00212A43" w:rsidP="0027523A">
            <w:pPr>
              <w:spacing w:line="360" w:lineRule="auto"/>
              <w:jc w:val="both"/>
              <w:rPr>
                <w:rFonts w:ascii="Bookman Old Style" w:hAnsi="Bookman Old Style"/>
                <w:sz w:val="24"/>
                <w:szCs w:val="24"/>
              </w:rPr>
            </w:pPr>
          </w:p>
        </w:tc>
        <w:tc>
          <w:tcPr>
            <w:tcW w:w="1308" w:type="dxa"/>
          </w:tcPr>
          <w:p w:rsidR="00212A43" w:rsidRPr="009450C3" w:rsidRDefault="00212A43" w:rsidP="0027523A">
            <w:pPr>
              <w:spacing w:line="360" w:lineRule="auto"/>
              <w:jc w:val="both"/>
              <w:rPr>
                <w:rFonts w:ascii="Bookman Old Style" w:hAnsi="Bookman Old Style"/>
                <w:sz w:val="24"/>
                <w:szCs w:val="24"/>
              </w:rPr>
            </w:pPr>
          </w:p>
        </w:tc>
      </w:tr>
    </w:tbl>
    <w:p w:rsidR="00212A43" w:rsidRPr="009450C3" w:rsidRDefault="00212A43" w:rsidP="005F4592">
      <w:pPr>
        <w:pStyle w:val="Caption"/>
        <w:spacing w:line="360" w:lineRule="auto"/>
        <w:ind w:left="0" w:firstLine="0"/>
        <w:rPr>
          <w:rFonts w:ascii="Bookman Old Style" w:hAnsi="Bookman Old Style"/>
          <w:sz w:val="24"/>
          <w:szCs w:val="24"/>
        </w:rPr>
      </w:pPr>
    </w:p>
    <w:p w:rsidR="005F4592" w:rsidRPr="005F4592" w:rsidRDefault="005F4592" w:rsidP="005F4592">
      <w:pPr>
        <w:pStyle w:val="Caption"/>
        <w:keepNext/>
        <w:rPr>
          <w:rFonts w:ascii="Bookman Old Style" w:hAnsi="Bookman Old Style"/>
          <w:sz w:val="24"/>
          <w:szCs w:val="24"/>
        </w:rPr>
      </w:pPr>
      <w:bookmarkStart w:id="2078" w:name="_Toc421271847"/>
      <w:r w:rsidRPr="005F4592">
        <w:rPr>
          <w:rFonts w:ascii="Bookman Old Style" w:hAnsi="Bookman Old Style"/>
          <w:sz w:val="24"/>
          <w:szCs w:val="24"/>
        </w:rPr>
        <w:t xml:space="preserve">Table </w:t>
      </w:r>
      <w:r w:rsidRPr="005F4592">
        <w:rPr>
          <w:rFonts w:ascii="Bookman Old Style" w:hAnsi="Bookman Old Style"/>
          <w:sz w:val="24"/>
          <w:szCs w:val="24"/>
        </w:rPr>
        <w:fldChar w:fldCharType="begin"/>
      </w:r>
      <w:r w:rsidRPr="005F4592">
        <w:rPr>
          <w:rFonts w:ascii="Bookman Old Style" w:hAnsi="Bookman Old Style"/>
          <w:sz w:val="24"/>
          <w:szCs w:val="24"/>
        </w:rPr>
        <w:instrText xml:space="preserve"> SEQ Table \* ARABIC </w:instrText>
      </w:r>
      <w:r w:rsidRPr="005F4592">
        <w:rPr>
          <w:rFonts w:ascii="Bookman Old Style" w:hAnsi="Bookman Old Style"/>
          <w:sz w:val="24"/>
          <w:szCs w:val="24"/>
        </w:rPr>
        <w:fldChar w:fldCharType="separate"/>
      </w:r>
      <w:r w:rsidR="00630109">
        <w:rPr>
          <w:rFonts w:ascii="Bookman Old Style" w:hAnsi="Bookman Old Style"/>
          <w:noProof/>
          <w:sz w:val="24"/>
          <w:szCs w:val="24"/>
        </w:rPr>
        <w:t>42</w:t>
      </w:r>
      <w:r w:rsidRPr="005F4592">
        <w:rPr>
          <w:rFonts w:ascii="Bookman Old Style" w:hAnsi="Bookman Old Style"/>
          <w:sz w:val="24"/>
          <w:szCs w:val="24"/>
        </w:rPr>
        <w:fldChar w:fldCharType="end"/>
      </w:r>
      <w:r w:rsidRPr="005F4592">
        <w:rPr>
          <w:rFonts w:ascii="Bookman Old Style" w:hAnsi="Bookman Old Style"/>
          <w:sz w:val="24"/>
          <w:szCs w:val="24"/>
        </w:rPr>
        <w:t>: Anticipated Environmental Impacts and Mitigation Measures at the end of the project Life Cycle</w:t>
      </w:r>
      <w:bookmarkEnd w:id="2078"/>
    </w:p>
    <w:tbl>
      <w:tblPr>
        <w:tblStyle w:val="TableGrid"/>
        <w:tblW w:w="10188" w:type="dxa"/>
        <w:tblLook w:val="04A0" w:firstRow="1" w:lastRow="0" w:firstColumn="1" w:lastColumn="0" w:noHBand="0" w:noVBand="1"/>
      </w:tblPr>
      <w:tblGrid>
        <w:gridCol w:w="2088"/>
        <w:gridCol w:w="5580"/>
        <w:gridCol w:w="2520"/>
      </w:tblGrid>
      <w:tr w:rsidR="00212A43" w:rsidRPr="009450C3" w:rsidTr="00212A43">
        <w:tc>
          <w:tcPr>
            <w:tcW w:w="2088" w:type="dxa"/>
          </w:tcPr>
          <w:p w:rsidR="00212A43" w:rsidRPr="009450C3" w:rsidRDefault="00212A43" w:rsidP="009450C3">
            <w:pPr>
              <w:spacing w:line="360" w:lineRule="auto"/>
              <w:jc w:val="both"/>
              <w:rPr>
                <w:rFonts w:ascii="Bookman Old Style" w:hAnsi="Bookman Old Style"/>
                <w:b/>
                <w:sz w:val="24"/>
                <w:szCs w:val="24"/>
              </w:rPr>
            </w:pPr>
          </w:p>
          <w:p w:rsidR="00212A43" w:rsidRPr="009450C3" w:rsidRDefault="00212A43" w:rsidP="009450C3">
            <w:pPr>
              <w:spacing w:line="360" w:lineRule="auto"/>
              <w:jc w:val="both"/>
              <w:rPr>
                <w:rFonts w:ascii="Bookman Old Style" w:hAnsi="Bookman Old Style"/>
                <w:b/>
                <w:sz w:val="24"/>
                <w:szCs w:val="24"/>
              </w:rPr>
            </w:pPr>
            <w:r w:rsidRPr="009450C3">
              <w:rPr>
                <w:rFonts w:ascii="Bookman Old Style" w:hAnsi="Bookman Old Style"/>
                <w:b/>
                <w:sz w:val="24"/>
                <w:szCs w:val="24"/>
              </w:rPr>
              <w:t>Environmental Impacts</w:t>
            </w:r>
          </w:p>
          <w:p w:rsidR="00212A43" w:rsidRPr="009450C3" w:rsidRDefault="00212A43" w:rsidP="009450C3">
            <w:pPr>
              <w:spacing w:line="360" w:lineRule="auto"/>
              <w:jc w:val="both"/>
              <w:rPr>
                <w:rFonts w:ascii="Bookman Old Style" w:hAnsi="Bookman Old Style"/>
                <w:b/>
                <w:sz w:val="24"/>
                <w:szCs w:val="24"/>
              </w:rPr>
            </w:pPr>
          </w:p>
        </w:tc>
        <w:tc>
          <w:tcPr>
            <w:tcW w:w="5580" w:type="dxa"/>
          </w:tcPr>
          <w:p w:rsidR="00212A43" w:rsidRPr="009450C3" w:rsidRDefault="00212A43" w:rsidP="009450C3">
            <w:pPr>
              <w:spacing w:line="360" w:lineRule="auto"/>
              <w:jc w:val="both"/>
              <w:rPr>
                <w:rFonts w:ascii="Bookman Old Style" w:hAnsi="Bookman Old Style"/>
                <w:b/>
                <w:sz w:val="24"/>
                <w:szCs w:val="24"/>
              </w:rPr>
            </w:pPr>
          </w:p>
          <w:p w:rsidR="00212A43" w:rsidRPr="009450C3" w:rsidRDefault="00212A43" w:rsidP="009450C3">
            <w:pPr>
              <w:spacing w:line="360" w:lineRule="auto"/>
              <w:jc w:val="both"/>
              <w:rPr>
                <w:rFonts w:ascii="Bookman Old Style" w:hAnsi="Bookman Old Style"/>
                <w:b/>
                <w:sz w:val="24"/>
                <w:szCs w:val="24"/>
              </w:rPr>
            </w:pPr>
            <w:r w:rsidRPr="009450C3">
              <w:rPr>
                <w:rFonts w:ascii="Bookman Old Style" w:hAnsi="Bookman Old Style"/>
                <w:b/>
                <w:sz w:val="24"/>
                <w:szCs w:val="24"/>
              </w:rPr>
              <w:t>Proposed Mitigation Measures</w:t>
            </w:r>
          </w:p>
        </w:tc>
        <w:tc>
          <w:tcPr>
            <w:tcW w:w="2520" w:type="dxa"/>
          </w:tcPr>
          <w:p w:rsidR="00212A43" w:rsidRPr="009450C3" w:rsidRDefault="00212A43" w:rsidP="009450C3">
            <w:pPr>
              <w:spacing w:line="360" w:lineRule="auto"/>
              <w:jc w:val="both"/>
              <w:rPr>
                <w:rFonts w:ascii="Bookman Old Style" w:hAnsi="Bookman Old Style"/>
                <w:b/>
                <w:sz w:val="24"/>
                <w:szCs w:val="24"/>
              </w:rPr>
            </w:pPr>
          </w:p>
          <w:p w:rsidR="00212A43" w:rsidRPr="009450C3" w:rsidRDefault="00212A43" w:rsidP="009450C3">
            <w:pPr>
              <w:spacing w:line="360" w:lineRule="auto"/>
              <w:jc w:val="both"/>
              <w:rPr>
                <w:rFonts w:ascii="Bookman Old Style" w:hAnsi="Bookman Old Style"/>
                <w:b/>
                <w:sz w:val="24"/>
                <w:szCs w:val="24"/>
              </w:rPr>
            </w:pPr>
            <w:r w:rsidRPr="009450C3">
              <w:rPr>
                <w:rFonts w:ascii="Bookman Old Style" w:hAnsi="Bookman Old Style"/>
                <w:b/>
                <w:sz w:val="24"/>
                <w:szCs w:val="24"/>
              </w:rPr>
              <w:t>Responsibility for Mitigation</w:t>
            </w:r>
          </w:p>
        </w:tc>
      </w:tr>
      <w:tr w:rsidR="00212A43" w:rsidRPr="009450C3" w:rsidTr="00212A43">
        <w:tc>
          <w:tcPr>
            <w:tcW w:w="2088"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Air pollution by dust generated during demolition process</w:t>
            </w:r>
          </w:p>
        </w:tc>
        <w:tc>
          <w:tcPr>
            <w:tcW w:w="5580" w:type="dxa"/>
          </w:tcPr>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The demolition exercise will be limited at day time only</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All personnel working on the project will be trained prior to commencing the demolition exercise on methods for minimizing negative impacts on air quality.</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 xml:space="preserve">Construction vehicle drivers will be under </w:t>
            </w:r>
            <w:r w:rsidRPr="009450C3">
              <w:rPr>
                <w:rFonts w:ascii="Bookman Old Style" w:hAnsi="Bookman Old Style"/>
                <w:sz w:val="24"/>
                <w:szCs w:val="24"/>
              </w:rPr>
              <w:lastRenderedPageBreak/>
              <w:t>strict instructions to minimize unnecessary trips, refill petrol fuel tanks in the afternoon and minimize idling of engines.</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All active demolition areas will be watered at least twice a day to reduce dust.</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All trucks hauling demolition debris/wastes shall be covered.</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Careful screening to contain and arrest demolition related dust will be adopted</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Exposed demolition debris of e.g. dust and sand, will be enclosed, covered, and watered daily before transported to disposal site.</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Demolition activities will be suspended when wind speed exceeds 25 mph.</w:t>
            </w:r>
          </w:p>
          <w:p w:rsidR="00212A43" w:rsidRPr="009450C3" w:rsidRDefault="00212A43" w:rsidP="00770FD4">
            <w:pPr>
              <w:numPr>
                <w:ilvl w:val="0"/>
                <w:numId w:val="138"/>
              </w:numPr>
              <w:spacing w:line="360" w:lineRule="auto"/>
              <w:jc w:val="both"/>
              <w:rPr>
                <w:rFonts w:ascii="Bookman Old Style" w:hAnsi="Bookman Old Style"/>
                <w:sz w:val="24"/>
                <w:szCs w:val="24"/>
              </w:rPr>
            </w:pPr>
            <w:r w:rsidRPr="009450C3">
              <w:rPr>
                <w:rFonts w:ascii="Bookman Old Style" w:hAnsi="Bookman Old Style"/>
                <w:sz w:val="24"/>
                <w:szCs w:val="24"/>
              </w:rPr>
              <w:t>Windbreakers will be installed at the windward side of the construction site.</w:t>
            </w:r>
          </w:p>
          <w:p w:rsidR="00212A43" w:rsidRPr="009450C3" w:rsidRDefault="00212A43" w:rsidP="00770FD4">
            <w:pPr>
              <w:pStyle w:val="ListParagraph"/>
              <w:numPr>
                <w:ilvl w:val="0"/>
                <w:numId w:val="141"/>
              </w:numPr>
              <w:spacing w:line="360" w:lineRule="auto"/>
              <w:contextualSpacing w:val="0"/>
              <w:jc w:val="both"/>
              <w:rPr>
                <w:rFonts w:ascii="Bookman Old Style" w:hAnsi="Bookman Old Style"/>
                <w:sz w:val="24"/>
                <w:szCs w:val="24"/>
              </w:rPr>
            </w:pPr>
            <w:r w:rsidRPr="009450C3">
              <w:rPr>
                <w:rFonts w:ascii="Bookman Old Style" w:hAnsi="Bookman Old Style"/>
                <w:sz w:val="24"/>
                <w:szCs w:val="24"/>
              </w:rPr>
              <w:t>All workers on the site will be required to wear protective helmets and clothing while on duty</w:t>
            </w:r>
          </w:p>
        </w:tc>
        <w:tc>
          <w:tcPr>
            <w:tcW w:w="2520" w:type="dxa"/>
          </w:tcPr>
          <w:p w:rsidR="00212A43" w:rsidRPr="009450C3" w:rsidRDefault="00212A43" w:rsidP="00770FD4">
            <w:pPr>
              <w:numPr>
                <w:ilvl w:val="0"/>
                <w:numId w:val="137"/>
              </w:numPr>
              <w:spacing w:line="360" w:lineRule="auto"/>
              <w:jc w:val="both"/>
              <w:rPr>
                <w:rFonts w:ascii="Bookman Old Style" w:hAnsi="Bookman Old Style"/>
                <w:sz w:val="24"/>
                <w:szCs w:val="24"/>
              </w:rPr>
            </w:pPr>
            <w:r w:rsidRPr="009450C3">
              <w:rPr>
                <w:rFonts w:ascii="Bookman Old Style" w:hAnsi="Bookman Old Style"/>
                <w:sz w:val="24"/>
                <w:szCs w:val="24"/>
              </w:rPr>
              <w:lastRenderedPageBreak/>
              <w:t>Project proponent</w:t>
            </w:r>
          </w:p>
          <w:p w:rsidR="00212A43" w:rsidRPr="009450C3" w:rsidRDefault="00212A43" w:rsidP="00770FD4">
            <w:pPr>
              <w:numPr>
                <w:ilvl w:val="0"/>
                <w:numId w:val="137"/>
              </w:numPr>
              <w:spacing w:line="360" w:lineRule="auto"/>
              <w:jc w:val="both"/>
              <w:rPr>
                <w:rFonts w:ascii="Bookman Old Style" w:hAnsi="Bookman Old Style"/>
                <w:sz w:val="24"/>
                <w:szCs w:val="24"/>
              </w:rPr>
            </w:pP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Sector </w:t>
            </w:r>
          </w:p>
          <w:p w:rsidR="00212A43" w:rsidRPr="009450C3" w:rsidRDefault="00212A43" w:rsidP="00770FD4">
            <w:pPr>
              <w:numPr>
                <w:ilvl w:val="0"/>
                <w:numId w:val="137"/>
              </w:numPr>
              <w:spacing w:line="360" w:lineRule="auto"/>
              <w:jc w:val="both"/>
              <w:rPr>
                <w:rFonts w:ascii="Bookman Old Style" w:hAnsi="Bookman Old Style"/>
                <w:sz w:val="24"/>
                <w:szCs w:val="24"/>
              </w:rPr>
            </w:pPr>
            <w:r w:rsidRPr="009450C3">
              <w:rPr>
                <w:rFonts w:ascii="Bookman Old Style" w:hAnsi="Bookman Old Style"/>
                <w:sz w:val="24"/>
                <w:szCs w:val="24"/>
              </w:rPr>
              <w:t>REMA</w:t>
            </w:r>
          </w:p>
          <w:p w:rsidR="00212A43" w:rsidRPr="009450C3" w:rsidRDefault="00212A43" w:rsidP="009450C3">
            <w:pPr>
              <w:spacing w:line="360" w:lineRule="auto"/>
              <w:jc w:val="both"/>
              <w:rPr>
                <w:rFonts w:ascii="Bookman Old Style" w:hAnsi="Bookman Old Style"/>
                <w:sz w:val="24"/>
                <w:szCs w:val="24"/>
              </w:rPr>
            </w:pPr>
          </w:p>
        </w:tc>
      </w:tr>
      <w:tr w:rsidR="00212A43" w:rsidRPr="009450C3" w:rsidTr="00212A43">
        <w:tc>
          <w:tcPr>
            <w:tcW w:w="2088" w:type="dxa"/>
          </w:tcPr>
          <w:p w:rsidR="00212A43" w:rsidRPr="009450C3" w:rsidRDefault="00212A43" w:rsidP="009450C3">
            <w:pPr>
              <w:pStyle w:val="BodyText"/>
              <w:spacing w:line="360" w:lineRule="auto"/>
              <w:jc w:val="both"/>
              <w:rPr>
                <w:rFonts w:ascii="Bookman Old Style" w:hAnsi="Bookman Old Style"/>
                <w:sz w:val="24"/>
                <w:szCs w:val="24"/>
              </w:rPr>
            </w:pPr>
            <w:r w:rsidRPr="009450C3">
              <w:rPr>
                <w:rFonts w:ascii="Bookman Old Style" w:hAnsi="Bookman Old Style"/>
                <w:sz w:val="24"/>
                <w:szCs w:val="24"/>
              </w:rPr>
              <w:lastRenderedPageBreak/>
              <w:t>Noise pollution by demolition activities.</w:t>
            </w:r>
          </w:p>
        </w:tc>
        <w:tc>
          <w:tcPr>
            <w:tcW w:w="5580" w:type="dxa"/>
          </w:tcPr>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Explosives will not be used during the exercise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Portable barriers will be installed to shield compressors and other small stationery equipment where applicable.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Use of equipment designed with noise control elements will be adopted where necessary.</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lastRenderedPageBreak/>
              <w:t>Trucks used during demolition exercise on site shall be routed away from noise sensitive areas in the neighborhood, where feasible.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Sound barriers are to be installed for pile driving activities.</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Idling time for pickup trucks and other small equipment will be minimized to limited time.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Use of very noisy equipment will be limited to daytime only.</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All workers operating in noisy areas or operating noisy equipment will be provided with earpieces to protect against extreme noise.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The demolition exercise will be limited at day time only</w:t>
            </w:r>
          </w:p>
        </w:tc>
        <w:tc>
          <w:tcPr>
            <w:tcW w:w="2520" w:type="dxa"/>
          </w:tcPr>
          <w:p w:rsidR="00212A43" w:rsidRPr="009450C3" w:rsidRDefault="00212A43" w:rsidP="00770FD4">
            <w:pPr>
              <w:numPr>
                <w:ilvl w:val="0"/>
                <w:numId w:val="140"/>
              </w:numPr>
              <w:spacing w:line="360" w:lineRule="auto"/>
              <w:jc w:val="both"/>
              <w:rPr>
                <w:rFonts w:ascii="Bookman Old Style" w:hAnsi="Bookman Old Style"/>
                <w:bCs/>
                <w:sz w:val="24"/>
                <w:szCs w:val="24"/>
              </w:rPr>
            </w:pPr>
            <w:r w:rsidRPr="009450C3">
              <w:rPr>
                <w:rFonts w:ascii="Bookman Old Style" w:hAnsi="Bookman Old Style"/>
                <w:bCs/>
                <w:sz w:val="24"/>
                <w:szCs w:val="24"/>
              </w:rPr>
              <w:lastRenderedPageBreak/>
              <w:t>Project proponent</w:t>
            </w:r>
          </w:p>
          <w:p w:rsidR="00212A43" w:rsidRPr="009450C3" w:rsidRDefault="00212A43" w:rsidP="00770FD4">
            <w:pPr>
              <w:numPr>
                <w:ilvl w:val="0"/>
                <w:numId w:val="137"/>
              </w:numPr>
              <w:spacing w:line="360" w:lineRule="auto"/>
              <w:jc w:val="both"/>
              <w:rPr>
                <w:rFonts w:ascii="Bookman Old Style" w:hAnsi="Bookman Old Style"/>
                <w:sz w:val="24"/>
                <w:szCs w:val="24"/>
              </w:rPr>
            </w:pP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Sector </w:t>
            </w:r>
          </w:p>
          <w:p w:rsidR="00212A43" w:rsidRPr="009450C3" w:rsidRDefault="00212A43" w:rsidP="00770FD4">
            <w:pPr>
              <w:numPr>
                <w:ilvl w:val="0"/>
                <w:numId w:val="140"/>
              </w:numPr>
              <w:spacing w:line="360" w:lineRule="auto"/>
              <w:jc w:val="both"/>
              <w:rPr>
                <w:rFonts w:ascii="Bookman Old Style" w:hAnsi="Bookman Old Style"/>
                <w:bCs/>
                <w:sz w:val="24"/>
                <w:szCs w:val="24"/>
              </w:rPr>
            </w:pPr>
            <w:r w:rsidRPr="009450C3">
              <w:rPr>
                <w:rFonts w:ascii="Bookman Old Style" w:hAnsi="Bookman Old Style"/>
                <w:bCs/>
                <w:sz w:val="24"/>
                <w:szCs w:val="24"/>
              </w:rPr>
              <w:t xml:space="preserve">REMA </w:t>
            </w:r>
          </w:p>
        </w:tc>
      </w:tr>
      <w:tr w:rsidR="00212A43" w:rsidRPr="009450C3" w:rsidTr="00212A43">
        <w:tc>
          <w:tcPr>
            <w:tcW w:w="2088"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bCs/>
                <w:sz w:val="24"/>
                <w:szCs w:val="24"/>
              </w:rPr>
              <w:lastRenderedPageBreak/>
              <w:t>Proliferation of uncollected demolition debris and related wastes</w:t>
            </w:r>
          </w:p>
        </w:tc>
        <w:tc>
          <w:tcPr>
            <w:tcW w:w="5580" w:type="dxa"/>
          </w:tcPr>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Private contractor will be engaged to collect demolition debris/wastes</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 xml:space="preserve">All debris/wastes to be collected regularly to control air pollution and injury </w:t>
            </w:r>
            <w:proofErr w:type="spellStart"/>
            <w:r w:rsidRPr="009450C3">
              <w:rPr>
                <w:rFonts w:ascii="Bookman Old Style" w:hAnsi="Bookman Old Style"/>
                <w:sz w:val="24"/>
                <w:szCs w:val="24"/>
              </w:rPr>
              <w:t>etc</w:t>
            </w:r>
            <w:proofErr w:type="spellEnd"/>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 xml:space="preserve">Receptacles will be provided for storage of light demolition products e.g. timber, plastics tiles </w:t>
            </w:r>
            <w:proofErr w:type="spellStart"/>
            <w:r w:rsidRPr="009450C3">
              <w:rPr>
                <w:rFonts w:ascii="Bookman Old Style" w:hAnsi="Bookman Old Style"/>
                <w:sz w:val="24"/>
                <w:szCs w:val="24"/>
              </w:rPr>
              <w:t>etc</w:t>
            </w:r>
            <w:proofErr w:type="spellEnd"/>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 xml:space="preserve">Refuse collection vehicles will be covered to prevent scatter of waste by wind. </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 licensed operator will collect demolition debris and avoid illegal dumping at unauthorized sites.</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lastRenderedPageBreak/>
              <w:t>All persons involved in refuse collection shall be in full protective attire.</w:t>
            </w:r>
          </w:p>
        </w:tc>
        <w:tc>
          <w:tcPr>
            <w:tcW w:w="2520" w:type="dxa"/>
          </w:tcPr>
          <w:p w:rsidR="00212A43" w:rsidRPr="009450C3" w:rsidRDefault="00212A43" w:rsidP="00770FD4">
            <w:pPr>
              <w:numPr>
                <w:ilvl w:val="0"/>
                <w:numId w:val="139"/>
              </w:numPr>
              <w:spacing w:line="360" w:lineRule="auto"/>
              <w:jc w:val="both"/>
              <w:rPr>
                <w:rFonts w:ascii="Bookman Old Style" w:hAnsi="Bookman Old Style"/>
                <w:bCs/>
                <w:sz w:val="24"/>
                <w:szCs w:val="24"/>
              </w:rPr>
            </w:pPr>
            <w:r w:rsidRPr="009450C3">
              <w:rPr>
                <w:rFonts w:ascii="Bookman Old Style" w:hAnsi="Bookman Old Style"/>
                <w:bCs/>
                <w:sz w:val="24"/>
                <w:szCs w:val="24"/>
              </w:rPr>
              <w:lastRenderedPageBreak/>
              <w:t>Project Proponent</w:t>
            </w:r>
          </w:p>
          <w:p w:rsidR="00212A43" w:rsidRPr="009450C3" w:rsidRDefault="00212A43" w:rsidP="00770FD4">
            <w:pPr>
              <w:numPr>
                <w:ilvl w:val="0"/>
                <w:numId w:val="137"/>
              </w:numPr>
              <w:spacing w:line="360" w:lineRule="auto"/>
              <w:jc w:val="both"/>
              <w:rPr>
                <w:rFonts w:ascii="Bookman Old Style" w:hAnsi="Bookman Old Style"/>
                <w:sz w:val="24"/>
                <w:szCs w:val="24"/>
              </w:rPr>
            </w:pP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Sector </w:t>
            </w:r>
          </w:p>
          <w:p w:rsidR="00212A43" w:rsidRPr="009450C3" w:rsidRDefault="00212A43" w:rsidP="00770FD4">
            <w:pPr>
              <w:numPr>
                <w:ilvl w:val="0"/>
                <w:numId w:val="139"/>
              </w:numPr>
              <w:spacing w:line="360" w:lineRule="auto"/>
              <w:jc w:val="both"/>
              <w:rPr>
                <w:rFonts w:ascii="Bookman Old Style" w:hAnsi="Bookman Old Style"/>
                <w:bCs/>
                <w:sz w:val="24"/>
                <w:szCs w:val="24"/>
              </w:rPr>
            </w:pPr>
            <w:r w:rsidRPr="009450C3">
              <w:rPr>
                <w:rFonts w:ascii="Bookman Old Style" w:hAnsi="Bookman Old Style"/>
                <w:bCs/>
                <w:sz w:val="24"/>
                <w:szCs w:val="24"/>
              </w:rPr>
              <w:t>RHA</w:t>
            </w:r>
          </w:p>
        </w:tc>
      </w:tr>
      <w:tr w:rsidR="00212A43" w:rsidRPr="009450C3" w:rsidTr="00212A43">
        <w:tc>
          <w:tcPr>
            <w:tcW w:w="2088"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bCs/>
                <w:sz w:val="24"/>
                <w:szCs w:val="24"/>
              </w:rPr>
              <w:lastRenderedPageBreak/>
              <w:t>Workers accidents during demolition process</w:t>
            </w:r>
          </w:p>
        </w:tc>
        <w:tc>
          <w:tcPr>
            <w:tcW w:w="5580" w:type="dxa"/>
          </w:tcPr>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All workers will be sensitized before the exercise begins, on how to control accidents related to the demolition exercise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 comprehensive contingency plan will be prepared before demolition begins, on accident response.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Adherence to safety procedures will be enforced at all stages of the exercise</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 xml:space="preserve">All workers, pursuant to </w:t>
            </w:r>
            <w:proofErr w:type="spellStart"/>
            <w:r w:rsidRPr="009450C3">
              <w:rPr>
                <w:rFonts w:ascii="Bookman Old Style" w:hAnsi="Bookman Old Style"/>
                <w:sz w:val="24"/>
                <w:szCs w:val="24"/>
              </w:rPr>
              <w:t>labour</w:t>
            </w:r>
            <w:proofErr w:type="spellEnd"/>
            <w:r w:rsidRPr="009450C3">
              <w:rPr>
                <w:rFonts w:ascii="Bookman Old Style" w:hAnsi="Bookman Old Style"/>
                <w:sz w:val="24"/>
                <w:szCs w:val="24"/>
              </w:rPr>
              <w:t xml:space="preserve"> laws, shall be accordingly insured against accidents.</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All workers will be instructed to wear protective clothing and head helmet during demolition.</w:t>
            </w:r>
          </w:p>
          <w:p w:rsidR="00212A43" w:rsidRPr="009450C3" w:rsidRDefault="00212A43" w:rsidP="00770FD4">
            <w:pPr>
              <w:numPr>
                <w:ilvl w:val="0"/>
                <w:numId w:val="139"/>
              </w:numPr>
              <w:spacing w:line="360" w:lineRule="auto"/>
              <w:jc w:val="both"/>
              <w:rPr>
                <w:rFonts w:ascii="Bookman Old Style" w:hAnsi="Bookman Old Style"/>
                <w:sz w:val="24"/>
                <w:szCs w:val="24"/>
              </w:rPr>
            </w:pPr>
            <w:r w:rsidRPr="009450C3">
              <w:rPr>
                <w:rFonts w:ascii="Bookman Old Style" w:hAnsi="Bookman Old Style"/>
                <w:sz w:val="24"/>
                <w:szCs w:val="24"/>
              </w:rPr>
              <w:t>Demolition work will be limited to daytime only avoid workers accidents due to poor visibility</w:t>
            </w:r>
          </w:p>
        </w:tc>
        <w:tc>
          <w:tcPr>
            <w:tcW w:w="2520" w:type="dxa"/>
          </w:tcPr>
          <w:p w:rsidR="00212A43" w:rsidRPr="009450C3" w:rsidRDefault="00212A43" w:rsidP="00770FD4">
            <w:pPr>
              <w:numPr>
                <w:ilvl w:val="0"/>
                <w:numId w:val="139"/>
              </w:numPr>
              <w:spacing w:line="360" w:lineRule="auto"/>
              <w:jc w:val="both"/>
              <w:rPr>
                <w:rFonts w:ascii="Bookman Old Style" w:hAnsi="Bookman Old Style"/>
                <w:bCs/>
                <w:sz w:val="24"/>
                <w:szCs w:val="24"/>
              </w:rPr>
            </w:pPr>
            <w:r w:rsidRPr="009450C3">
              <w:rPr>
                <w:rFonts w:ascii="Bookman Old Style" w:hAnsi="Bookman Old Style"/>
                <w:bCs/>
                <w:sz w:val="24"/>
                <w:szCs w:val="24"/>
              </w:rPr>
              <w:t>Project proponent</w:t>
            </w:r>
          </w:p>
          <w:p w:rsidR="00212A43" w:rsidRPr="009450C3" w:rsidRDefault="00212A43" w:rsidP="009450C3">
            <w:pPr>
              <w:spacing w:line="360" w:lineRule="auto"/>
              <w:jc w:val="both"/>
              <w:rPr>
                <w:rFonts w:ascii="Bookman Old Style" w:hAnsi="Bookman Old Style"/>
                <w:sz w:val="24"/>
                <w:szCs w:val="24"/>
              </w:rPr>
            </w:pPr>
          </w:p>
        </w:tc>
      </w:tr>
    </w:tbl>
    <w:p w:rsidR="00212A43" w:rsidRPr="009450C3" w:rsidRDefault="00212A43" w:rsidP="009450C3">
      <w:pPr>
        <w:spacing w:line="360" w:lineRule="auto"/>
        <w:jc w:val="both"/>
        <w:rPr>
          <w:rFonts w:ascii="Bookman Old Style" w:hAnsi="Bookman Old Style"/>
          <w:sz w:val="24"/>
          <w:szCs w:val="24"/>
        </w:rPr>
      </w:pPr>
    </w:p>
    <w:tbl>
      <w:tblPr>
        <w:tblStyle w:val="TableGrid"/>
        <w:tblW w:w="10188" w:type="dxa"/>
        <w:tblLook w:val="04A0" w:firstRow="1" w:lastRow="0" w:firstColumn="1" w:lastColumn="0" w:noHBand="0" w:noVBand="1"/>
      </w:tblPr>
      <w:tblGrid>
        <w:gridCol w:w="3192"/>
        <w:gridCol w:w="3192"/>
        <w:gridCol w:w="3804"/>
      </w:tblGrid>
      <w:tr w:rsidR="00212A43" w:rsidRPr="009450C3" w:rsidTr="00212A43">
        <w:tc>
          <w:tcPr>
            <w:tcW w:w="3192" w:type="dxa"/>
          </w:tcPr>
          <w:p w:rsidR="00212A43" w:rsidRPr="009450C3" w:rsidRDefault="00212A43" w:rsidP="009450C3">
            <w:pPr>
              <w:spacing w:line="360" w:lineRule="auto"/>
              <w:jc w:val="both"/>
              <w:rPr>
                <w:rFonts w:ascii="Bookman Old Style" w:hAnsi="Bookman Old Style"/>
                <w:sz w:val="24"/>
                <w:szCs w:val="24"/>
              </w:rPr>
            </w:pP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Themes </w:t>
            </w:r>
          </w:p>
          <w:p w:rsidR="00212A43" w:rsidRPr="009450C3" w:rsidRDefault="00212A43" w:rsidP="009450C3">
            <w:pPr>
              <w:spacing w:line="360" w:lineRule="auto"/>
              <w:jc w:val="both"/>
              <w:rPr>
                <w:rFonts w:ascii="Bookman Old Style" w:hAnsi="Bookman Old Style"/>
                <w:sz w:val="24"/>
                <w:szCs w:val="24"/>
              </w:rPr>
            </w:pPr>
          </w:p>
        </w:tc>
        <w:tc>
          <w:tcPr>
            <w:tcW w:w="3192" w:type="dxa"/>
          </w:tcPr>
          <w:p w:rsidR="00212A43" w:rsidRPr="009450C3" w:rsidRDefault="00212A43" w:rsidP="009450C3">
            <w:pPr>
              <w:spacing w:line="360" w:lineRule="auto"/>
              <w:jc w:val="both"/>
              <w:rPr>
                <w:rFonts w:ascii="Bookman Old Style" w:hAnsi="Bookman Old Style"/>
                <w:b/>
                <w:sz w:val="24"/>
                <w:szCs w:val="24"/>
              </w:rPr>
            </w:pP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b/>
                <w:sz w:val="24"/>
                <w:szCs w:val="24"/>
              </w:rPr>
              <w:t>Possible aspects to consider</w:t>
            </w:r>
          </w:p>
        </w:tc>
        <w:tc>
          <w:tcPr>
            <w:tcW w:w="3804" w:type="dxa"/>
          </w:tcPr>
          <w:p w:rsidR="00212A43" w:rsidRPr="009450C3" w:rsidRDefault="00212A43" w:rsidP="009450C3">
            <w:pPr>
              <w:spacing w:line="360" w:lineRule="auto"/>
              <w:jc w:val="both"/>
              <w:rPr>
                <w:rFonts w:ascii="Bookman Old Style" w:hAnsi="Bookman Old Style"/>
                <w:b/>
                <w:sz w:val="24"/>
                <w:szCs w:val="24"/>
              </w:rPr>
            </w:pP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b/>
                <w:sz w:val="24"/>
                <w:szCs w:val="24"/>
              </w:rPr>
              <w:t>Interventions/mitigations</w:t>
            </w:r>
          </w:p>
        </w:tc>
      </w:tr>
      <w:tr w:rsidR="00212A43" w:rsidRPr="009450C3" w:rsidTr="00212A43">
        <w:tc>
          <w:tcPr>
            <w:tcW w:w="3192"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Mining. extraction of </w:t>
            </w:r>
            <w:r w:rsidRPr="009450C3">
              <w:rPr>
                <w:rFonts w:ascii="Bookman Old Style" w:hAnsi="Bookman Old Style"/>
                <w:bCs/>
                <w:sz w:val="24"/>
                <w:szCs w:val="24"/>
              </w:rPr>
              <w:t>minerals for construction and excavation</w:t>
            </w:r>
          </w:p>
        </w:tc>
        <w:tc>
          <w:tcPr>
            <w:tcW w:w="3192" w:type="dxa"/>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There will be extraction of rocks from quarries for building materials.</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Clay soils will be utilized </w:t>
            </w:r>
            <w:r w:rsidRPr="009450C3">
              <w:rPr>
                <w:rFonts w:ascii="Bookman Old Style" w:hAnsi="Bookman Old Style"/>
                <w:sz w:val="24"/>
                <w:szCs w:val="24"/>
              </w:rPr>
              <w:lastRenderedPageBreak/>
              <w:t>for brick production</w:t>
            </w:r>
          </w:p>
        </w:tc>
        <w:tc>
          <w:tcPr>
            <w:tcW w:w="3804"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lastRenderedPageBreak/>
              <w:t>Backfilling of quarries with suitable materials and compaction is recommended</w:t>
            </w:r>
          </w:p>
        </w:tc>
      </w:tr>
      <w:tr w:rsidR="00212A43" w:rsidRPr="009450C3" w:rsidTr="00212A43">
        <w:tc>
          <w:tcPr>
            <w:tcW w:w="3192" w:type="dxa"/>
            <w:vAlign w:val="center"/>
          </w:tcPr>
          <w:p w:rsidR="00212A43" w:rsidRPr="009450C3" w:rsidRDefault="00212A43" w:rsidP="00510AB3">
            <w:pPr>
              <w:spacing w:before="100" w:beforeAutospacing="1" w:after="240" w:line="360" w:lineRule="auto"/>
              <w:rPr>
                <w:rFonts w:ascii="Bookman Old Style" w:hAnsi="Bookman Old Style"/>
                <w:sz w:val="24"/>
                <w:szCs w:val="24"/>
              </w:rPr>
            </w:pPr>
            <w:r w:rsidRPr="009450C3">
              <w:rPr>
                <w:rFonts w:ascii="Bookman Old Style" w:hAnsi="Bookman Old Style"/>
                <w:sz w:val="24"/>
                <w:szCs w:val="24"/>
              </w:rPr>
              <w:lastRenderedPageBreak/>
              <w:t xml:space="preserve">Water </w:t>
            </w:r>
            <w:r w:rsidRPr="009450C3">
              <w:rPr>
                <w:rFonts w:ascii="Bookman Old Style" w:hAnsi="Bookman Old Style"/>
                <w:bCs/>
                <w:sz w:val="24"/>
                <w:szCs w:val="24"/>
              </w:rPr>
              <w:t xml:space="preserve">use </w:t>
            </w:r>
            <w:r w:rsidRPr="009450C3">
              <w:rPr>
                <w:rFonts w:ascii="Bookman Old Style" w:hAnsi="Bookman Old Style"/>
                <w:sz w:val="24"/>
                <w:szCs w:val="24"/>
              </w:rPr>
              <w:t xml:space="preserve">and </w:t>
            </w:r>
            <w:r w:rsidRPr="009450C3">
              <w:rPr>
                <w:rFonts w:ascii="Bookman Old Style" w:hAnsi="Bookman Old Style"/>
                <w:bCs/>
                <w:sz w:val="24"/>
                <w:szCs w:val="24"/>
              </w:rPr>
              <w:t xml:space="preserve">management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 xml:space="preserve">Water extraction (surface- </w:t>
            </w:r>
            <w:r w:rsidRPr="009450C3">
              <w:rPr>
                <w:rFonts w:ascii="Bookman Old Style" w:hAnsi="Bookman Old Style"/>
                <w:bCs/>
                <w:sz w:val="24"/>
                <w:szCs w:val="24"/>
              </w:rPr>
              <w:t xml:space="preserve">and </w:t>
            </w:r>
            <w:r w:rsidRPr="009450C3">
              <w:rPr>
                <w:rFonts w:ascii="Bookman Old Style" w:hAnsi="Bookman Old Style"/>
                <w:sz w:val="24"/>
                <w:szCs w:val="24"/>
              </w:rPr>
              <w:t>groundwater) for consumption by the population together with major construction.</w:t>
            </w:r>
            <w:r w:rsidRPr="009450C3">
              <w:rPr>
                <w:rFonts w:ascii="Bookman Old Style" w:hAnsi="Bookman Old Style"/>
                <w:sz w:val="24"/>
                <w:szCs w:val="24"/>
              </w:rPr>
              <w:br/>
              <w:t>Waste water discharges to rivers, streams, swamps</w:t>
            </w:r>
            <w:r w:rsidRPr="009450C3">
              <w:rPr>
                <w:rFonts w:ascii="Bookman Old Style" w:hAnsi="Bookman Old Style"/>
                <w:sz w:val="24"/>
                <w:szCs w:val="24"/>
              </w:rPr>
              <w:br/>
            </w:r>
          </w:p>
        </w:tc>
        <w:tc>
          <w:tcPr>
            <w:tcW w:w="3804" w:type="dxa"/>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Continued extraction is discouraged, natural water points should be given at least 8 hours a day to revitalize</w:t>
            </w:r>
          </w:p>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Waste waters especially from construction sites should be discharged to a central point awaiting tests before being discharged further</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 xml:space="preserve">Land management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Land use planning –incompatibility and sustainability</w:t>
            </w:r>
          </w:p>
        </w:tc>
        <w:tc>
          <w:tcPr>
            <w:tcW w:w="3804" w:type="dxa"/>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All plans proposed must be approved by stakeholders with the guide of land use planning experts</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Forest exploitation. </w:t>
            </w:r>
            <w:r w:rsidRPr="009450C3">
              <w:rPr>
                <w:rFonts w:ascii="Bookman Old Style" w:hAnsi="Bookman Old Style"/>
                <w:bCs/>
                <w:sz w:val="24"/>
                <w:szCs w:val="24"/>
              </w:rPr>
              <w:br/>
            </w:r>
            <w:r w:rsidRPr="009450C3">
              <w:rPr>
                <w:rFonts w:ascii="Bookman Old Style" w:hAnsi="Bookman Old Style"/>
                <w:sz w:val="24"/>
                <w:szCs w:val="24"/>
              </w:rPr>
              <w:t xml:space="preserve">biodiversity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bCs/>
                <w:sz w:val="24"/>
                <w:szCs w:val="24"/>
              </w:rPr>
            </w:pPr>
            <w:r w:rsidRPr="009450C3">
              <w:rPr>
                <w:rFonts w:ascii="Bookman Old Style" w:hAnsi="Bookman Old Style"/>
                <w:bCs/>
                <w:sz w:val="24"/>
                <w:szCs w:val="24"/>
              </w:rPr>
              <w:t xml:space="preserve">Forest extraction </w:t>
            </w:r>
            <w:r w:rsidRPr="009450C3">
              <w:rPr>
                <w:rFonts w:ascii="Bookman Old Style" w:hAnsi="Bookman Old Style"/>
                <w:bCs/>
                <w:sz w:val="24"/>
                <w:szCs w:val="24"/>
              </w:rPr>
              <w:br/>
              <w:t xml:space="preserve">Use of TFP </w:t>
            </w:r>
            <w:r w:rsidRPr="009450C3">
              <w:rPr>
                <w:rFonts w:ascii="Bookman Old Style" w:hAnsi="Bookman Old Style"/>
                <w:sz w:val="24"/>
                <w:szCs w:val="24"/>
              </w:rPr>
              <w:t xml:space="preserve">(non-timber forest </w:t>
            </w:r>
            <w:r w:rsidRPr="009450C3">
              <w:rPr>
                <w:rFonts w:ascii="Bookman Old Style" w:hAnsi="Bookman Old Style"/>
                <w:bCs/>
                <w:sz w:val="24"/>
                <w:szCs w:val="24"/>
              </w:rPr>
              <w:t xml:space="preserve">products), Fires </w:t>
            </w:r>
            <w:r w:rsidRPr="009450C3">
              <w:rPr>
                <w:rFonts w:ascii="Bookman Old Style" w:hAnsi="Bookman Old Style"/>
                <w:bCs/>
                <w:sz w:val="24"/>
                <w:szCs w:val="24"/>
              </w:rPr>
              <w:br/>
            </w:r>
            <w:r w:rsidRPr="009450C3">
              <w:rPr>
                <w:rFonts w:ascii="Bookman Old Style" w:hAnsi="Bookman Old Style"/>
                <w:sz w:val="24"/>
                <w:szCs w:val="24"/>
              </w:rPr>
              <w:t xml:space="preserve">Introduction </w:t>
            </w:r>
            <w:r w:rsidRPr="009450C3">
              <w:rPr>
                <w:rFonts w:ascii="Bookman Old Style" w:hAnsi="Bookman Old Style"/>
                <w:bCs/>
                <w:sz w:val="24"/>
                <w:szCs w:val="24"/>
              </w:rPr>
              <w:t xml:space="preserve">of alien species </w:t>
            </w:r>
          </w:p>
        </w:tc>
        <w:tc>
          <w:tcPr>
            <w:tcW w:w="3804" w:type="dxa"/>
          </w:tcPr>
          <w:p w:rsidR="00212A43" w:rsidRPr="009450C3" w:rsidRDefault="00212A43" w:rsidP="009450C3">
            <w:pPr>
              <w:spacing w:before="100" w:beforeAutospacing="1" w:after="240" w:line="360" w:lineRule="auto"/>
              <w:jc w:val="both"/>
              <w:rPr>
                <w:rFonts w:ascii="Bookman Old Style" w:hAnsi="Bookman Old Style"/>
                <w:bCs/>
                <w:sz w:val="24"/>
                <w:szCs w:val="24"/>
              </w:rPr>
            </w:pPr>
            <w:r w:rsidRPr="009450C3">
              <w:rPr>
                <w:rFonts w:ascii="Bookman Old Style" w:hAnsi="Bookman Old Style"/>
                <w:bCs/>
                <w:sz w:val="24"/>
                <w:szCs w:val="24"/>
              </w:rPr>
              <w:t>Forest extraction should be limited to a few chosen trees. Permission from the district and REMA officials at the district must be acquired before any forest is harvested. It is proposed that alternative sources other than timber should be used for construction</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Energy production and use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Sources of </w:t>
            </w:r>
            <w:r w:rsidRPr="009450C3">
              <w:rPr>
                <w:rFonts w:ascii="Bookman Old Style" w:hAnsi="Bookman Old Style"/>
                <w:sz w:val="24"/>
                <w:szCs w:val="24"/>
              </w:rPr>
              <w:t xml:space="preserve">energy </w:t>
            </w:r>
            <w:r w:rsidRPr="009450C3">
              <w:rPr>
                <w:rFonts w:ascii="Bookman Old Style" w:hAnsi="Bookman Old Style"/>
                <w:sz w:val="24"/>
                <w:szCs w:val="24"/>
              </w:rPr>
              <w:br/>
            </w:r>
            <w:proofErr w:type="spellStart"/>
            <w:r w:rsidRPr="009450C3">
              <w:rPr>
                <w:rFonts w:ascii="Bookman Old Style" w:hAnsi="Bookman Old Style"/>
                <w:bCs/>
                <w:sz w:val="24"/>
                <w:szCs w:val="24"/>
              </w:rPr>
              <w:t>Energy</w:t>
            </w:r>
            <w:proofErr w:type="spellEnd"/>
            <w:r w:rsidRPr="009450C3">
              <w:rPr>
                <w:rFonts w:ascii="Bookman Old Style" w:hAnsi="Bookman Old Style"/>
                <w:bCs/>
                <w:sz w:val="24"/>
                <w:szCs w:val="24"/>
              </w:rPr>
              <w:t xml:space="preserve"> consumption </w:t>
            </w:r>
            <w:r w:rsidRPr="009450C3">
              <w:rPr>
                <w:rFonts w:ascii="Bookman Old Style" w:hAnsi="Bookman Old Style"/>
                <w:bCs/>
                <w:sz w:val="24"/>
                <w:szCs w:val="24"/>
              </w:rPr>
              <w:br/>
            </w:r>
            <w:r w:rsidRPr="009450C3">
              <w:rPr>
                <w:rFonts w:ascii="Bookman Old Style" w:hAnsi="Bookman Old Style"/>
                <w:bCs/>
                <w:sz w:val="24"/>
                <w:szCs w:val="24"/>
              </w:rPr>
              <w:lastRenderedPageBreak/>
              <w:t xml:space="preserve">Energy </w:t>
            </w:r>
            <w:r w:rsidRPr="009450C3">
              <w:rPr>
                <w:rFonts w:ascii="Bookman Old Style" w:hAnsi="Bookman Old Style"/>
                <w:sz w:val="24"/>
                <w:szCs w:val="24"/>
              </w:rPr>
              <w:t xml:space="preserve">efficiency </w:t>
            </w:r>
          </w:p>
        </w:tc>
        <w:tc>
          <w:tcPr>
            <w:tcW w:w="3804" w:type="dxa"/>
          </w:tcPr>
          <w:p w:rsidR="00212A43" w:rsidRPr="009450C3" w:rsidRDefault="00212A43" w:rsidP="009450C3">
            <w:pPr>
              <w:spacing w:before="100" w:beforeAutospacing="1" w:after="240" w:line="360" w:lineRule="auto"/>
              <w:jc w:val="both"/>
              <w:rPr>
                <w:rFonts w:ascii="Bookman Old Style" w:hAnsi="Bookman Old Style"/>
                <w:bCs/>
                <w:sz w:val="24"/>
                <w:szCs w:val="24"/>
              </w:rPr>
            </w:pPr>
            <w:r w:rsidRPr="009450C3">
              <w:rPr>
                <w:rFonts w:ascii="Bookman Old Style" w:hAnsi="Bookman Old Style"/>
                <w:bCs/>
                <w:sz w:val="24"/>
                <w:szCs w:val="24"/>
              </w:rPr>
              <w:lastRenderedPageBreak/>
              <w:t xml:space="preserve">Connection to the national grid is proposed to the site to </w:t>
            </w:r>
            <w:r w:rsidRPr="009450C3">
              <w:rPr>
                <w:rFonts w:ascii="Bookman Old Style" w:hAnsi="Bookman Old Style"/>
                <w:bCs/>
                <w:sz w:val="24"/>
                <w:szCs w:val="24"/>
              </w:rPr>
              <w:lastRenderedPageBreak/>
              <w:t>minimize burning of fossil fuels and use of wood products. Utility of energy efficient gadgets is also recommended for example the use of energy saving bulbs</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lastRenderedPageBreak/>
              <w:t xml:space="preserve">Urbanization, </w:t>
            </w:r>
            <w:r w:rsidRPr="009450C3">
              <w:rPr>
                <w:rFonts w:ascii="Bookman Old Style" w:hAnsi="Bookman Old Style"/>
                <w:bCs/>
                <w:sz w:val="24"/>
                <w:szCs w:val="24"/>
              </w:rPr>
              <w:br/>
            </w:r>
            <w:r w:rsidRPr="009450C3">
              <w:rPr>
                <w:rFonts w:ascii="Bookman Old Style" w:hAnsi="Bookman Old Style"/>
                <w:sz w:val="24"/>
                <w:szCs w:val="24"/>
              </w:rPr>
              <w:t xml:space="preserve">infrastructure </w:t>
            </w:r>
            <w:r w:rsidRPr="009450C3">
              <w:rPr>
                <w:rFonts w:ascii="Bookman Old Style" w:hAnsi="Bookman Old Style"/>
                <w:bCs/>
                <w:sz w:val="24"/>
                <w:szCs w:val="24"/>
              </w:rPr>
              <w:t xml:space="preserve">and </w:t>
            </w:r>
            <w:r w:rsidRPr="009450C3">
              <w:rPr>
                <w:rFonts w:ascii="Bookman Old Style" w:hAnsi="Bookman Old Style"/>
                <w:bCs/>
                <w:sz w:val="24"/>
                <w:szCs w:val="24"/>
              </w:rPr>
              <w:br/>
              <w:t>industries</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Urban growth and sprawl, </w:t>
            </w:r>
            <w:r w:rsidRPr="009450C3">
              <w:rPr>
                <w:rFonts w:ascii="Bookman Old Style" w:hAnsi="Bookman Old Style"/>
                <w:sz w:val="24"/>
                <w:szCs w:val="24"/>
              </w:rPr>
              <w:t xml:space="preserve">urban </w:t>
            </w:r>
            <w:r w:rsidRPr="009450C3">
              <w:rPr>
                <w:rFonts w:ascii="Bookman Old Style" w:hAnsi="Bookman Old Style"/>
                <w:bCs/>
                <w:sz w:val="24"/>
                <w:szCs w:val="24"/>
              </w:rPr>
              <w:t xml:space="preserve">planning. dams, roads, major infrastructure, polluting industries, tourism </w:t>
            </w:r>
          </w:p>
        </w:tc>
        <w:tc>
          <w:tcPr>
            <w:tcW w:w="3804" w:type="dxa"/>
          </w:tcPr>
          <w:p w:rsidR="00212A43" w:rsidRPr="009450C3" w:rsidRDefault="00212A43" w:rsidP="009450C3">
            <w:pPr>
              <w:spacing w:before="100" w:beforeAutospacing="1" w:after="240" w:line="360" w:lineRule="auto"/>
              <w:jc w:val="both"/>
              <w:rPr>
                <w:rFonts w:ascii="Bookman Old Style" w:hAnsi="Bookman Old Style"/>
                <w:bCs/>
                <w:sz w:val="24"/>
                <w:szCs w:val="24"/>
              </w:rPr>
            </w:pPr>
            <w:r w:rsidRPr="009450C3">
              <w:rPr>
                <w:rFonts w:ascii="Bookman Old Style" w:hAnsi="Bookman Old Style"/>
                <w:bCs/>
                <w:sz w:val="24"/>
                <w:szCs w:val="24"/>
              </w:rPr>
              <w:t>All plans for urban development are recommended for implementation and urban boundaries should be respected. Further development on agricultural land is discouraged and all development should be approved by the district before commencement.</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Waste disposal </w:t>
            </w:r>
            <w:r w:rsidRPr="009450C3">
              <w:rPr>
                <w:rFonts w:ascii="Bookman Old Style" w:hAnsi="Bookman Old Style"/>
                <w:sz w:val="24"/>
                <w:szCs w:val="24"/>
              </w:rPr>
              <w:t xml:space="preserve">and </w:t>
            </w:r>
            <w:r w:rsidRPr="009450C3">
              <w:rPr>
                <w:rFonts w:ascii="Bookman Old Style" w:hAnsi="Bookman Old Style"/>
                <w:bCs/>
                <w:sz w:val="24"/>
                <w:szCs w:val="24"/>
              </w:rPr>
              <w:t xml:space="preserve">management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 xml:space="preserve">Waste </w:t>
            </w:r>
            <w:r w:rsidRPr="009450C3">
              <w:rPr>
                <w:rFonts w:ascii="Bookman Old Style" w:hAnsi="Bookman Old Style"/>
                <w:bCs/>
                <w:sz w:val="24"/>
                <w:szCs w:val="24"/>
              </w:rPr>
              <w:t xml:space="preserve">production </w:t>
            </w:r>
            <w:r w:rsidRPr="009450C3">
              <w:rPr>
                <w:rFonts w:ascii="Bookman Old Style" w:hAnsi="Bookman Old Style"/>
                <w:bCs/>
                <w:sz w:val="24"/>
                <w:szCs w:val="24"/>
              </w:rPr>
              <w:br/>
              <w:t xml:space="preserve">Waste management </w:t>
            </w:r>
            <w:r w:rsidRPr="009450C3">
              <w:rPr>
                <w:rFonts w:ascii="Bookman Old Style" w:hAnsi="Bookman Old Style"/>
                <w:bCs/>
                <w:sz w:val="24"/>
                <w:szCs w:val="24"/>
              </w:rPr>
              <w:br/>
            </w:r>
            <w:r w:rsidRPr="009450C3">
              <w:rPr>
                <w:rFonts w:ascii="Bookman Old Style" w:hAnsi="Bookman Old Style"/>
                <w:sz w:val="24"/>
                <w:szCs w:val="24"/>
              </w:rPr>
              <w:t xml:space="preserve">Public behavior </w:t>
            </w:r>
            <w:r w:rsidRPr="009450C3">
              <w:rPr>
                <w:rFonts w:ascii="Bookman Old Style" w:hAnsi="Bookman Old Style"/>
                <w:bCs/>
                <w:sz w:val="24"/>
                <w:szCs w:val="24"/>
              </w:rPr>
              <w:t xml:space="preserve">and practices, existing systems, hazardous </w:t>
            </w:r>
            <w:r w:rsidRPr="009450C3">
              <w:rPr>
                <w:rFonts w:ascii="Bookman Old Style" w:hAnsi="Bookman Old Style"/>
                <w:sz w:val="24"/>
                <w:szCs w:val="24"/>
              </w:rPr>
              <w:t xml:space="preserve">waste </w:t>
            </w:r>
            <w:r w:rsidRPr="009450C3">
              <w:rPr>
                <w:rFonts w:ascii="Bookman Old Style" w:hAnsi="Bookman Old Style"/>
                <w:bCs/>
                <w:sz w:val="24"/>
                <w:szCs w:val="24"/>
              </w:rPr>
              <w:t xml:space="preserve">management </w:t>
            </w:r>
          </w:p>
        </w:tc>
        <w:tc>
          <w:tcPr>
            <w:tcW w:w="3804" w:type="dxa"/>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Waste production should be minimized and any waste generated should be separated as per the types. Collection for recycling and reuse should be given priority and collection should be systematic and timely</w:t>
            </w:r>
          </w:p>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 xml:space="preserve">Any development that generates hazardous waste </w:t>
            </w:r>
            <w:r w:rsidRPr="009450C3">
              <w:rPr>
                <w:rFonts w:ascii="Bookman Old Style" w:hAnsi="Bookman Old Style"/>
                <w:sz w:val="24"/>
                <w:szCs w:val="24"/>
              </w:rPr>
              <w:lastRenderedPageBreak/>
              <w:t>should be located away from settlement and licensed handlers should be contracted.</w:t>
            </w:r>
          </w:p>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t>All commercial buildings including hotels are required to have their own treatment plants where the wastes from toilets, bathrooms will be treated.</w:t>
            </w:r>
          </w:p>
        </w:tc>
      </w:tr>
      <w:tr w:rsidR="00212A43" w:rsidRPr="009450C3" w:rsidTr="00212A43">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sz w:val="24"/>
                <w:szCs w:val="24"/>
              </w:rPr>
              <w:lastRenderedPageBreak/>
              <w:t xml:space="preserve">Atmospheric </w:t>
            </w:r>
            <w:r w:rsidRPr="009450C3">
              <w:rPr>
                <w:rFonts w:ascii="Bookman Old Style" w:hAnsi="Bookman Old Style"/>
                <w:bCs/>
                <w:sz w:val="24"/>
                <w:szCs w:val="24"/>
              </w:rPr>
              <w:t xml:space="preserve">emissions </w:t>
            </w:r>
          </w:p>
        </w:tc>
        <w:tc>
          <w:tcPr>
            <w:tcW w:w="3192" w:type="dxa"/>
            <w:vAlign w:val="center"/>
          </w:tcPr>
          <w:p w:rsidR="00212A43" w:rsidRPr="009450C3" w:rsidRDefault="00212A43" w:rsidP="009450C3">
            <w:pPr>
              <w:spacing w:before="100" w:beforeAutospacing="1" w:after="240" w:line="360" w:lineRule="auto"/>
              <w:jc w:val="both"/>
              <w:rPr>
                <w:rFonts w:ascii="Bookman Old Style" w:hAnsi="Bookman Old Style"/>
                <w:sz w:val="24"/>
                <w:szCs w:val="24"/>
              </w:rPr>
            </w:pPr>
            <w:r w:rsidRPr="009450C3">
              <w:rPr>
                <w:rFonts w:ascii="Bookman Old Style" w:hAnsi="Bookman Old Style"/>
                <w:bCs/>
                <w:sz w:val="24"/>
                <w:szCs w:val="24"/>
              </w:rPr>
              <w:t xml:space="preserve">Emissions of </w:t>
            </w:r>
            <w:r w:rsidRPr="009450C3">
              <w:rPr>
                <w:rFonts w:ascii="Bookman Old Style" w:hAnsi="Bookman Old Style"/>
                <w:sz w:val="24"/>
                <w:szCs w:val="24"/>
              </w:rPr>
              <w:t xml:space="preserve">greenhouse </w:t>
            </w:r>
            <w:r w:rsidRPr="009450C3">
              <w:rPr>
                <w:rFonts w:ascii="Bookman Old Style" w:hAnsi="Bookman Old Style"/>
                <w:bCs/>
                <w:sz w:val="24"/>
                <w:szCs w:val="24"/>
              </w:rPr>
              <w:t xml:space="preserve">gases and ozone- </w:t>
            </w:r>
            <w:r w:rsidRPr="009450C3">
              <w:rPr>
                <w:rFonts w:ascii="Bookman Old Style" w:hAnsi="Bookman Old Style"/>
                <w:bCs/>
                <w:sz w:val="24"/>
                <w:szCs w:val="24"/>
              </w:rPr>
              <w:br/>
              <w:t xml:space="preserve">depleting </w:t>
            </w:r>
            <w:r w:rsidRPr="009450C3">
              <w:rPr>
                <w:rFonts w:ascii="Bookman Old Style" w:hAnsi="Bookman Old Style"/>
                <w:sz w:val="24"/>
                <w:szCs w:val="24"/>
              </w:rPr>
              <w:t xml:space="preserve">substances </w:t>
            </w:r>
            <w:r w:rsidRPr="009450C3">
              <w:rPr>
                <w:rFonts w:ascii="Bookman Old Style" w:hAnsi="Bookman Old Style"/>
                <w:sz w:val="24"/>
                <w:szCs w:val="24"/>
              </w:rPr>
              <w:br/>
            </w:r>
            <w:r w:rsidRPr="009450C3">
              <w:rPr>
                <w:rFonts w:ascii="Bookman Old Style" w:hAnsi="Bookman Old Style"/>
                <w:bCs/>
                <w:sz w:val="24"/>
                <w:szCs w:val="24"/>
              </w:rPr>
              <w:t xml:space="preserve">Air pollutants affecting </w:t>
            </w:r>
            <w:r w:rsidRPr="009450C3">
              <w:rPr>
                <w:rFonts w:ascii="Bookman Old Style" w:hAnsi="Bookman Old Style"/>
                <w:sz w:val="24"/>
                <w:szCs w:val="24"/>
              </w:rPr>
              <w:t xml:space="preserve">local </w:t>
            </w:r>
            <w:r w:rsidRPr="009450C3">
              <w:rPr>
                <w:rFonts w:ascii="Bookman Old Style" w:hAnsi="Bookman Old Style"/>
                <w:bCs/>
                <w:sz w:val="24"/>
                <w:szCs w:val="24"/>
              </w:rPr>
              <w:t xml:space="preserve">or regional air </w:t>
            </w:r>
            <w:r w:rsidRPr="009450C3">
              <w:rPr>
                <w:rFonts w:ascii="Bookman Old Style" w:hAnsi="Bookman Old Style"/>
                <w:sz w:val="24"/>
                <w:szCs w:val="24"/>
              </w:rPr>
              <w:t xml:space="preserve">quality </w:t>
            </w:r>
            <w:r w:rsidRPr="009450C3">
              <w:rPr>
                <w:rFonts w:ascii="Bookman Old Style" w:hAnsi="Bookman Old Style"/>
                <w:sz w:val="24"/>
                <w:szCs w:val="24"/>
              </w:rPr>
              <w:br/>
            </w:r>
          </w:p>
        </w:tc>
        <w:tc>
          <w:tcPr>
            <w:tcW w:w="3804" w:type="dxa"/>
          </w:tcPr>
          <w:p w:rsidR="00212A43" w:rsidRPr="009450C3" w:rsidRDefault="00212A43" w:rsidP="009450C3">
            <w:pPr>
              <w:spacing w:before="100" w:beforeAutospacing="1" w:after="240" w:line="360" w:lineRule="auto"/>
              <w:jc w:val="both"/>
              <w:rPr>
                <w:rFonts w:ascii="Bookman Old Style" w:hAnsi="Bookman Old Style"/>
                <w:bCs/>
                <w:sz w:val="24"/>
                <w:szCs w:val="24"/>
              </w:rPr>
            </w:pPr>
            <w:r w:rsidRPr="009450C3">
              <w:rPr>
                <w:rFonts w:ascii="Bookman Old Style" w:hAnsi="Bookman Old Style"/>
                <w:bCs/>
                <w:sz w:val="24"/>
                <w:szCs w:val="24"/>
              </w:rPr>
              <w:t>Harmful emissions are not allowed in the area. Any development that may lead to production of harmful gases should not be licensed to operate until they adequately put in place measures to curb these emissions</w:t>
            </w:r>
          </w:p>
        </w:tc>
      </w:tr>
    </w:tbl>
    <w:p w:rsidR="00212A43" w:rsidRPr="009450C3" w:rsidRDefault="00212A43" w:rsidP="009450C3">
      <w:pPr>
        <w:spacing w:line="360" w:lineRule="auto"/>
        <w:jc w:val="both"/>
        <w:rPr>
          <w:rFonts w:ascii="Bookman Old Style" w:hAnsi="Bookman Old Style"/>
          <w:sz w:val="24"/>
          <w:szCs w:val="24"/>
        </w:rPr>
      </w:pPr>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079" w:name="_Toc405794610"/>
      <w:bookmarkStart w:id="2080" w:name="_Toc419380154"/>
      <w:bookmarkStart w:id="2081" w:name="_Toc421715410"/>
      <w:bookmarkStart w:id="2082" w:name="_Toc332306858"/>
      <w:r w:rsidRPr="009450C3">
        <w:rPr>
          <w:rFonts w:ascii="Bookman Old Style" w:hAnsi="Bookman Old Style"/>
        </w:rPr>
        <w:t>Social Impact Assessment Aspects</w:t>
      </w:r>
      <w:bookmarkEnd w:id="2079"/>
      <w:bookmarkEnd w:id="2080"/>
      <w:bookmarkEnd w:id="2081"/>
    </w:p>
    <w:bookmarkEnd w:id="2082"/>
    <w:p w:rsidR="00212A43" w:rsidRPr="009450C3" w:rsidRDefault="00212A43" w:rsidP="009450C3">
      <w:pPr>
        <w:pStyle w:val="NormalWeb"/>
        <w:spacing w:after="240" w:afterAutospacing="0" w:line="360" w:lineRule="auto"/>
        <w:jc w:val="both"/>
        <w:rPr>
          <w:rFonts w:ascii="Bookman Old Style" w:hAnsi="Bookman Old Style"/>
        </w:rPr>
      </w:pPr>
      <w:r w:rsidRPr="009450C3">
        <w:rPr>
          <w:rFonts w:ascii="Bookman Old Style" w:hAnsi="Bookman Old Style"/>
        </w:rPr>
        <w:t>Information collected for the SIA was acquired through a range of qualitative and quantitative methods, as described below.</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83" w:name="_Toc405794611"/>
      <w:bookmarkStart w:id="2084" w:name="_Toc419380155"/>
      <w:bookmarkStart w:id="2085" w:name="_Toc421715411"/>
      <w:r w:rsidRPr="009450C3">
        <w:rPr>
          <w:rFonts w:ascii="Bookman Old Style" w:hAnsi="Bookman Old Style"/>
          <w:szCs w:val="24"/>
        </w:rPr>
        <w:t>Consultations with Interested and Affected Parties</w:t>
      </w:r>
      <w:bookmarkEnd w:id="2083"/>
      <w:bookmarkEnd w:id="2084"/>
      <w:bookmarkEnd w:id="2085"/>
    </w:p>
    <w:p w:rsidR="00212A43" w:rsidRPr="009450C3" w:rsidRDefault="00212A43" w:rsidP="009450C3">
      <w:pPr>
        <w:pStyle w:val="NormalWeb"/>
        <w:spacing w:after="240" w:afterAutospacing="0" w:line="360" w:lineRule="auto"/>
        <w:jc w:val="both"/>
        <w:rPr>
          <w:rFonts w:ascii="Bookman Old Style" w:hAnsi="Bookman Old Style"/>
        </w:rPr>
      </w:pPr>
      <w:r w:rsidRPr="009450C3">
        <w:rPr>
          <w:rFonts w:ascii="Bookman Old Style" w:hAnsi="Bookman Old Style"/>
        </w:rPr>
        <w:t xml:space="preserve">Discussions were held with a range of stakeholders </w:t>
      </w:r>
      <w:r w:rsidR="009450C3">
        <w:rPr>
          <w:rFonts w:ascii="Bookman Old Style" w:hAnsi="Bookman Old Style"/>
        </w:rPr>
        <w:t xml:space="preserve">during the course of the study. </w:t>
      </w:r>
      <w:r w:rsidRPr="009450C3">
        <w:rPr>
          <w:rFonts w:ascii="Bookman Old Style" w:hAnsi="Bookman Old Style"/>
        </w:rPr>
        <w:t xml:space="preserve">The consultations entailed: </w:t>
      </w:r>
      <w:r w:rsidRPr="009450C3">
        <w:rPr>
          <w:rFonts w:ascii="Bookman Old Style" w:hAnsi="Bookman Old Style"/>
        </w:rPr>
        <w:br/>
      </w:r>
      <w:r w:rsidRPr="009450C3">
        <w:rPr>
          <w:rFonts w:ascii="Bookman Old Style" w:hAnsi="Bookman Old Style"/>
        </w:rPr>
        <w:lastRenderedPageBreak/>
        <w:t xml:space="preserve">The community meetings and group discussions in villages around the Implementation sites, </w:t>
      </w:r>
      <w:r w:rsidRPr="009450C3">
        <w:rPr>
          <w:rFonts w:ascii="Bookman Old Style" w:hAnsi="Bookman Old Style"/>
          <w:bCs/>
        </w:rPr>
        <w:t>as</w:t>
      </w:r>
      <w:r w:rsidRPr="009450C3">
        <w:rPr>
          <w:rFonts w:ascii="Bookman Old Style" w:hAnsi="Bookman Old Style"/>
          <w:b/>
          <w:bCs/>
        </w:rPr>
        <w:t xml:space="preserve"> </w:t>
      </w:r>
      <w:r w:rsidRPr="009450C3">
        <w:rPr>
          <w:rFonts w:ascii="Bookman Old Style" w:hAnsi="Bookman Old Style"/>
        </w:rPr>
        <w:t xml:space="preserve">well as in selected areas around the sites that may be affected (through temporary land </w:t>
      </w:r>
      <w:r w:rsidRPr="009450C3">
        <w:rPr>
          <w:rFonts w:ascii="Bookman Old Style" w:hAnsi="Bookman Old Style"/>
          <w:bCs/>
        </w:rPr>
        <w:t>occupation</w:t>
      </w:r>
      <w:r w:rsidRPr="009450C3">
        <w:rPr>
          <w:rFonts w:ascii="Bookman Old Style" w:hAnsi="Bookman Old Style"/>
          <w:b/>
          <w:bCs/>
        </w:rPr>
        <w:t xml:space="preserve">) </w:t>
      </w:r>
      <w:r w:rsidRPr="009450C3">
        <w:rPr>
          <w:rFonts w:ascii="Bookman Old Style" w:hAnsi="Bookman Old Style"/>
        </w:rPr>
        <w:t xml:space="preserve">by the transmission pipelines. </w:t>
      </w:r>
      <w:r w:rsidRPr="009450C3">
        <w:rPr>
          <w:rFonts w:ascii="Bookman Old Style" w:hAnsi="Bookman Old Style"/>
          <w:bCs/>
        </w:rPr>
        <w:t>This</w:t>
      </w:r>
      <w:r w:rsidRPr="009450C3">
        <w:rPr>
          <w:rFonts w:ascii="Bookman Old Style" w:hAnsi="Bookman Old Style"/>
          <w:b/>
          <w:bCs/>
        </w:rPr>
        <w:t xml:space="preserve"> </w:t>
      </w:r>
      <w:r w:rsidRPr="009450C3">
        <w:rPr>
          <w:rFonts w:ascii="Bookman Old Style" w:hAnsi="Bookman Old Style"/>
        </w:rPr>
        <w:t>included attendance of the periodic district meetings.</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86" w:name="_Toc405794612"/>
      <w:bookmarkStart w:id="2087" w:name="_Toc419380156"/>
      <w:bookmarkStart w:id="2088" w:name="_Toc421715412"/>
      <w:r w:rsidRPr="009450C3">
        <w:rPr>
          <w:rFonts w:ascii="Bookman Old Style" w:hAnsi="Bookman Old Style"/>
          <w:szCs w:val="24"/>
        </w:rPr>
        <w:t>Census of Households in the Plan Implementation</w:t>
      </w:r>
      <w:bookmarkEnd w:id="2086"/>
      <w:bookmarkEnd w:id="2087"/>
      <w:bookmarkEnd w:id="2088"/>
    </w:p>
    <w:p w:rsidR="00212A43" w:rsidRPr="009450C3" w:rsidRDefault="00212A43" w:rsidP="009450C3">
      <w:pPr>
        <w:pStyle w:val="NormalWeb"/>
        <w:spacing w:after="240" w:afterAutospacing="0" w:line="360" w:lineRule="auto"/>
        <w:jc w:val="both"/>
        <w:rPr>
          <w:rFonts w:ascii="Bookman Old Style" w:hAnsi="Bookman Old Style"/>
          <w:b/>
          <w:bCs/>
        </w:rPr>
      </w:pPr>
      <w:r w:rsidRPr="009450C3">
        <w:rPr>
          <w:rFonts w:ascii="Bookman Old Style" w:hAnsi="Bookman Old Style"/>
          <w:bCs/>
        </w:rPr>
        <w:t>The consultation process registered general consensus to the implementation of the plan with the district encouraging the stakeholders to adopt the plan.</w:t>
      </w:r>
      <w:r w:rsidRPr="009450C3">
        <w:rPr>
          <w:rFonts w:ascii="Bookman Old Style" w:hAnsi="Bookman Old Style"/>
          <w:b/>
          <w:bCs/>
        </w:rPr>
        <w:t xml:space="preserve">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89" w:name="_Toc405794613"/>
      <w:bookmarkStart w:id="2090" w:name="_Toc419380157"/>
      <w:bookmarkStart w:id="2091" w:name="_Toc421715413"/>
      <w:r w:rsidRPr="009450C3">
        <w:rPr>
          <w:rFonts w:ascii="Bookman Old Style" w:hAnsi="Bookman Old Style"/>
          <w:szCs w:val="24"/>
        </w:rPr>
        <w:t>Socio-Economic Survey</w:t>
      </w:r>
      <w:bookmarkEnd w:id="2089"/>
      <w:bookmarkEnd w:id="2090"/>
      <w:bookmarkEnd w:id="2091"/>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This survey was conducted through literature review, GIS mapping and associated technologies such as remote sensing through satellite and aerial images, GPS, and social economic surveys through administration of questionnaires and structured interviewing of key informants. The sampling procedure utilized for household questionnaires was probability sampling that enabled each HH to have a chance of being chosen, thus minimizing bias. The team further utilized systematic random sample. The sample size for household questionnaires was 100 households </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92" w:name="_Toc405794614"/>
      <w:bookmarkStart w:id="2093" w:name="_Toc419380158"/>
      <w:bookmarkStart w:id="2094" w:name="_Toc421715414"/>
      <w:r w:rsidRPr="009450C3">
        <w:rPr>
          <w:rFonts w:ascii="Bookman Old Style" w:hAnsi="Bookman Old Style"/>
          <w:szCs w:val="24"/>
        </w:rPr>
        <w:t>Recording of Assets</w:t>
      </w:r>
      <w:bookmarkEnd w:id="2092"/>
      <w:bookmarkEnd w:id="2093"/>
      <w:bookmarkEnd w:id="2094"/>
    </w:p>
    <w:p w:rsidR="00212A43" w:rsidRPr="009450C3" w:rsidRDefault="00212A43" w:rsidP="009450C3">
      <w:pPr>
        <w:pStyle w:val="NormalWeb"/>
        <w:spacing w:before="0" w:beforeAutospacing="0" w:after="0" w:afterAutospacing="0" w:line="360" w:lineRule="auto"/>
        <w:jc w:val="both"/>
        <w:rPr>
          <w:rFonts w:ascii="Bookman Old Style" w:hAnsi="Bookman Old Style"/>
        </w:rPr>
      </w:pPr>
      <w:r w:rsidRPr="009450C3">
        <w:rPr>
          <w:rFonts w:ascii="Bookman Old Style" w:hAnsi="Bookman Old Style"/>
        </w:rPr>
        <w:t>The exercise went further to record assets of those people who may be affected by resettlement</w:t>
      </w:r>
    </w:p>
    <w:p w:rsidR="00212A43" w:rsidRPr="009450C3" w:rsidRDefault="00212A43" w:rsidP="009450C3">
      <w:pPr>
        <w:pStyle w:val="NormalWeb"/>
        <w:spacing w:before="0" w:beforeAutospacing="0" w:after="0" w:afterAutospacing="0" w:line="360" w:lineRule="auto"/>
        <w:jc w:val="both"/>
        <w:rPr>
          <w:rFonts w:ascii="Bookman Old Style" w:hAnsi="Bookman Old Style"/>
        </w:rPr>
      </w:pP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095" w:name="_Toc405794615"/>
      <w:bookmarkStart w:id="2096" w:name="_Toc419380159"/>
      <w:bookmarkStart w:id="2097" w:name="_Toc421715415"/>
      <w:bookmarkStart w:id="2098" w:name="_Toc332306863"/>
      <w:r w:rsidRPr="009450C3">
        <w:rPr>
          <w:rFonts w:ascii="Bookman Old Style" w:hAnsi="Bookman Old Style"/>
          <w:szCs w:val="24"/>
        </w:rPr>
        <w:t>Stakeholders Consultation</w:t>
      </w:r>
      <w:bookmarkEnd w:id="2095"/>
      <w:bookmarkEnd w:id="2096"/>
      <w:bookmarkEnd w:id="2097"/>
    </w:p>
    <w:bookmarkEnd w:id="2098"/>
    <w:p w:rsidR="00212A43" w:rsidRPr="009450C3" w:rsidRDefault="00212A43" w:rsidP="009450C3">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During the field survey for the proposed development, public consultation formed an integral part of project development; this was done pursuant to the provisions of REMA. The following sections present the results of the public consultation:</w:t>
      </w:r>
    </w:p>
    <w:p w:rsidR="00212A43" w:rsidRPr="009450C3" w:rsidRDefault="00212A43" w:rsidP="00770FD4">
      <w:pPr>
        <w:pStyle w:val="NoSpacing"/>
        <w:numPr>
          <w:ilvl w:val="2"/>
          <w:numId w:val="196"/>
        </w:numPr>
        <w:rPr>
          <w:rFonts w:ascii="Bookman Old Style" w:hAnsi="Bookman Old Style"/>
          <w:b/>
          <w:color w:val="auto"/>
        </w:rPr>
      </w:pPr>
      <w:bookmarkStart w:id="2099" w:name="_Toc332306864"/>
      <w:r w:rsidRPr="009450C3">
        <w:rPr>
          <w:rFonts w:ascii="Bookman Old Style" w:hAnsi="Bookman Old Style"/>
          <w:b/>
          <w:color w:val="auto"/>
        </w:rPr>
        <w:t xml:space="preserve">Public Consultation in the </w:t>
      </w:r>
      <w:bookmarkEnd w:id="2099"/>
      <w:r w:rsidRPr="009450C3">
        <w:rPr>
          <w:rFonts w:ascii="Bookman Old Style" w:hAnsi="Bookman Old Style"/>
          <w:b/>
          <w:color w:val="auto"/>
        </w:rPr>
        <w:t>Neighbourhood</w:t>
      </w:r>
    </w:p>
    <w:p w:rsidR="00212A43" w:rsidRPr="00510AB3" w:rsidRDefault="00212A43" w:rsidP="00510AB3">
      <w:pPr>
        <w:tabs>
          <w:tab w:val="left" w:pos="720"/>
        </w:tabs>
        <w:spacing w:line="360" w:lineRule="auto"/>
        <w:ind w:left="180"/>
        <w:jc w:val="both"/>
        <w:rPr>
          <w:rFonts w:ascii="Bookman Old Style" w:hAnsi="Bookman Old Style"/>
          <w:sz w:val="24"/>
          <w:szCs w:val="24"/>
        </w:rPr>
      </w:pPr>
      <w:r w:rsidRPr="009450C3">
        <w:rPr>
          <w:rFonts w:ascii="Bookman Old Style" w:hAnsi="Bookman Old Style"/>
          <w:sz w:val="24"/>
          <w:szCs w:val="24"/>
        </w:rPr>
        <w:lastRenderedPageBreak/>
        <w:t>During the field survey, the residents consulted have no objection to the proposed development as long as the developer will adhere to the zoning regulations of the area. Others felt they be educated on w</w:t>
      </w:r>
      <w:r w:rsidR="00510AB3">
        <w:rPr>
          <w:rFonts w:ascii="Bookman Old Style" w:hAnsi="Bookman Old Style"/>
          <w:sz w:val="24"/>
          <w:szCs w:val="24"/>
        </w:rPr>
        <w:t>hat the implementation entails.</w:t>
      </w:r>
    </w:p>
    <w:p w:rsidR="00212A43" w:rsidRPr="009450C3" w:rsidRDefault="00212A43" w:rsidP="00770FD4">
      <w:pPr>
        <w:pStyle w:val="ListParagraph"/>
        <w:numPr>
          <w:ilvl w:val="2"/>
          <w:numId w:val="196"/>
        </w:numPr>
        <w:spacing w:after="0" w:line="360" w:lineRule="auto"/>
        <w:jc w:val="both"/>
        <w:rPr>
          <w:rFonts w:ascii="Bookman Old Style" w:hAnsi="Bookman Old Style"/>
          <w:b/>
          <w:sz w:val="24"/>
          <w:szCs w:val="24"/>
        </w:rPr>
      </w:pPr>
      <w:r w:rsidRPr="009450C3">
        <w:rPr>
          <w:rFonts w:ascii="Bookman Old Style" w:hAnsi="Bookman Old Style"/>
          <w:b/>
          <w:sz w:val="24"/>
          <w:szCs w:val="24"/>
        </w:rPr>
        <w:t>Creation of Employment</w:t>
      </w:r>
    </w:p>
    <w:p w:rsidR="00212A43" w:rsidRPr="009450C3" w:rsidRDefault="00212A43" w:rsidP="009450C3">
      <w:pPr>
        <w:tabs>
          <w:tab w:val="left" w:pos="720"/>
        </w:tabs>
        <w:spacing w:line="360" w:lineRule="auto"/>
        <w:jc w:val="both"/>
        <w:rPr>
          <w:rFonts w:ascii="Bookman Old Style" w:hAnsi="Bookman Old Style"/>
          <w:sz w:val="24"/>
          <w:szCs w:val="24"/>
        </w:rPr>
      </w:pPr>
      <w:r w:rsidRPr="009450C3">
        <w:rPr>
          <w:rFonts w:ascii="Bookman Old Style" w:hAnsi="Bookman Old Style"/>
          <w:sz w:val="24"/>
          <w:szCs w:val="24"/>
        </w:rPr>
        <w:t>During the field survey, the residents consulted have no objection to the proposed development because it will create employment opportunities and raise the liv</w:t>
      </w:r>
      <w:r w:rsidR="00510AB3">
        <w:rPr>
          <w:rFonts w:ascii="Bookman Old Style" w:hAnsi="Bookman Old Style"/>
          <w:sz w:val="24"/>
          <w:szCs w:val="24"/>
        </w:rPr>
        <w:t xml:space="preserve">ing standard in </w:t>
      </w:r>
      <w:proofErr w:type="spellStart"/>
      <w:r w:rsidR="00510AB3">
        <w:rPr>
          <w:rFonts w:ascii="Bookman Old Style" w:hAnsi="Bookman Old Style"/>
          <w:sz w:val="24"/>
          <w:szCs w:val="24"/>
        </w:rPr>
        <w:t>Ngarama</w:t>
      </w:r>
      <w:proofErr w:type="spellEnd"/>
      <w:r w:rsidR="00510AB3">
        <w:rPr>
          <w:rFonts w:ascii="Bookman Old Style" w:hAnsi="Bookman Old Style"/>
          <w:sz w:val="24"/>
          <w:szCs w:val="24"/>
        </w:rPr>
        <w:t xml:space="preserve"> Sector.</w:t>
      </w:r>
    </w:p>
    <w:p w:rsidR="00212A43" w:rsidRPr="009450C3" w:rsidRDefault="00212A43" w:rsidP="00770FD4">
      <w:pPr>
        <w:pStyle w:val="ListParagraph"/>
        <w:numPr>
          <w:ilvl w:val="2"/>
          <w:numId w:val="196"/>
        </w:numPr>
        <w:spacing w:after="0" w:line="360" w:lineRule="auto"/>
        <w:jc w:val="both"/>
        <w:rPr>
          <w:rFonts w:ascii="Bookman Old Style" w:hAnsi="Bookman Old Style"/>
          <w:b/>
          <w:bCs/>
          <w:sz w:val="24"/>
          <w:szCs w:val="24"/>
        </w:rPr>
      </w:pPr>
      <w:r w:rsidRPr="009450C3">
        <w:rPr>
          <w:rFonts w:ascii="Bookman Old Style" w:hAnsi="Bookman Old Style"/>
          <w:b/>
          <w:bCs/>
          <w:sz w:val="24"/>
          <w:szCs w:val="24"/>
        </w:rPr>
        <w:t>Length of Stay in the Area</w:t>
      </w:r>
    </w:p>
    <w:p w:rsidR="00212A43" w:rsidRPr="009450C3" w:rsidRDefault="00212A43" w:rsidP="009450C3">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 xml:space="preserve">The respondents who were consulted during the survey have stayed in the neighborhood for appreciable length of time. They felt that this development will enhance property free of the area. </w:t>
      </w:r>
    </w:p>
    <w:p w:rsidR="00212A43" w:rsidRPr="009450C3" w:rsidRDefault="00212A43" w:rsidP="009450C3">
      <w:pPr>
        <w:spacing w:line="360" w:lineRule="auto"/>
        <w:jc w:val="both"/>
        <w:rPr>
          <w:rFonts w:ascii="Bookman Old Style" w:hAnsi="Bookman Old Style"/>
          <w:b/>
          <w:bCs/>
          <w:sz w:val="24"/>
          <w:szCs w:val="24"/>
        </w:rPr>
      </w:pPr>
      <w:r w:rsidRPr="009450C3">
        <w:rPr>
          <w:rFonts w:ascii="Bookman Old Style" w:hAnsi="Bookman Old Style"/>
          <w:b/>
          <w:bCs/>
          <w:sz w:val="24"/>
          <w:szCs w:val="24"/>
        </w:rPr>
        <w:t>Summary</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From the foregoing, it is noted that: </w:t>
      </w:r>
    </w:p>
    <w:p w:rsidR="00212A43" w:rsidRPr="009450C3" w:rsidRDefault="00212A43" w:rsidP="009450C3">
      <w:pPr>
        <w:tabs>
          <w:tab w:val="left" w:pos="360"/>
        </w:tabs>
        <w:spacing w:line="360" w:lineRule="auto"/>
        <w:jc w:val="both"/>
        <w:rPr>
          <w:rFonts w:ascii="Bookman Old Style" w:hAnsi="Bookman Old Style"/>
          <w:sz w:val="24"/>
          <w:szCs w:val="24"/>
        </w:rPr>
      </w:pPr>
      <w:r w:rsidRPr="009450C3">
        <w:rPr>
          <w:rFonts w:ascii="Bookman Old Style" w:hAnsi="Bookman Old Style"/>
          <w:sz w:val="24"/>
          <w:szCs w:val="24"/>
        </w:rPr>
        <w:t xml:space="preserve">The proposed project has actively involved the key neighborhood stakeholders who did not object the development. </w:t>
      </w:r>
    </w:p>
    <w:p w:rsidR="00212A43" w:rsidRDefault="00212A43" w:rsidP="009450C3">
      <w:pPr>
        <w:tabs>
          <w:tab w:val="left" w:pos="360"/>
        </w:tabs>
        <w:spacing w:line="360" w:lineRule="auto"/>
        <w:jc w:val="both"/>
        <w:rPr>
          <w:rFonts w:ascii="Bookman Old Style" w:hAnsi="Bookman Old Style"/>
          <w:sz w:val="24"/>
          <w:szCs w:val="24"/>
        </w:rPr>
      </w:pPr>
      <w:r w:rsidRPr="009450C3">
        <w:rPr>
          <w:rFonts w:ascii="Bookman Old Style" w:hAnsi="Bookman Old Style"/>
          <w:sz w:val="24"/>
          <w:szCs w:val="24"/>
        </w:rPr>
        <w:t>The proposed project does not pose adverse environmental impacts and where they are; mitigation measures have been developed, and are an initiative towards increasing office space supply in the town.</w:t>
      </w:r>
    </w:p>
    <w:p w:rsidR="00510AB3" w:rsidRDefault="00510AB3" w:rsidP="009450C3">
      <w:pPr>
        <w:tabs>
          <w:tab w:val="left" w:pos="360"/>
        </w:tabs>
        <w:spacing w:line="360" w:lineRule="auto"/>
        <w:jc w:val="both"/>
        <w:rPr>
          <w:rFonts w:ascii="Bookman Old Style" w:hAnsi="Bookman Old Style"/>
          <w:sz w:val="24"/>
          <w:szCs w:val="24"/>
        </w:rPr>
      </w:pPr>
    </w:p>
    <w:p w:rsidR="00510AB3" w:rsidRDefault="00510AB3" w:rsidP="009450C3">
      <w:pPr>
        <w:tabs>
          <w:tab w:val="left" w:pos="360"/>
        </w:tabs>
        <w:spacing w:line="360" w:lineRule="auto"/>
        <w:jc w:val="both"/>
        <w:rPr>
          <w:rFonts w:ascii="Bookman Old Style" w:hAnsi="Bookman Old Style"/>
          <w:sz w:val="24"/>
          <w:szCs w:val="24"/>
        </w:rPr>
      </w:pPr>
    </w:p>
    <w:p w:rsidR="00510AB3" w:rsidRDefault="00510AB3" w:rsidP="009450C3">
      <w:pPr>
        <w:tabs>
          <w:tab w:val="left" w:pos="360"/>
        </w:tabs>
        <w:spacing w:line="360" w:lineRule="auto"/>
        <w:jc w:val="both"/>
        <w:rPr>
          <w:rFonts w:ascii="Bookman Old Style" w:hAnsi="Bookman Old Style"/>
          <w:sz w:val="24"/>
          <w:szCs w:val="24"/>
        </w:rPr>
      </w:pPr>
    </w:p>
    <w:p w:rsidR="005F4592" w:rsidRPr="009450C3" w:rsidRDefault="005F4592" w:rsidP="009450C3">
      <w:pPr>
        <w:tabs>
          <w:tab w:val="left" w:pos="360"/>
        </w:tabs>
        <w:spacing w:line="360" w:lineRule="auto"/>
        <w:jc w:val="both"/>
        <w:rPr>
          <w:rFonts w:ascii="Bookman Old Style" w:hAnsi="Bookman Old Style"/>
          <w:sz w:val="24"/>
          <w:szCs w:val="24"/>
        </w:rPr>
      </w:pPr>
    </w:p>
    <w:p w:rsidR="00212A43" w:rsidRPr="00510AB3" w:rsidRDefault="00212A43" w:rsidP="00770FD4">
      <w:pPr>
        <w:pStyle w:val="Heading2"/>
        <w:keepLines/>
        <w:numPr>
          <w:ilvl w:val="1"/>
          <w:numId w:val="196"/>
        </w:numPr>
        <w:spacing w:before="200" w:line="360" w:lineRule="auto"/>
        <w:rPr>
          <w:rFonts w:ascii="Bookman Old Style" w:hAnsi="Bookman Old Style"/>
        </w:rPr>
      </w:pPr>
      <w:bookmarkStart w:id="2100" w:name="_Toc405794616"/>
      <w:bookmarkStart w:id="2101" w:name="_Toc419380160"/>
      <w:bookmarkStart w:id="2102" w:name="_Toc421715416"/>
      <w:r w:rsidRPr="009450C3">
        <w:rPr>
          <w:rFonts w:ascii="Bookman Old Style" w:hAnsi="Bookman Old Style"/>
        </w:rPr>
        <w:lastRenderedPageBreak/>
        <w:t>Social Impact Aspects</w:t>
      </w:r>
      <w:bookmarkEnd w:id="2100"/>
      <w:bookmarkEnd w:id="2101"/>
      <w:bookmarkEnd w:id="2102"/>
    </w:p>
    <w:p w:rsidR="00212A43" w:rsidRPr="009450C3" w:rsidRDefault="00212A43" w:rsidP="00770FD4">
      <w:pPr>
        <w:pStyle w:val="NoSpacing"/>
        <w:numPr>
          <w:ilvl w:val="2"/>
          <w:numId w:val="196"/>
        </w:numPr>
        <w:rPr>
          <w:rFonts w:ascii="Bookman Old Style" w:hAnsi="Bookman Old Style"/>
          <w:b/>
          <w:color w:val="auto"/>
        </w:rPr>
      </w:pPr>
      <w:bookmarkStart w:id="2103" w:name="_Toc332306866"/>
      <w:r w:rsidRPr="009450C3">
        <w:rPr>
          <w:rFonts w:ascii="Bookman Old Style" w:hAnsi="Bookman Old Style"/>
          <w:b/>
          <w:color w:val="auto"/>
        </w:rPr>
        <w:t>Quality of life</w:t>
      </w:r>
      <w:bookmarkEnd w:id="2103"/>
      <w:r w:rsidRPr="009450C3">
        <w:rPr>
          <w:rFonts w:ascii="Bookman Old Style" w:hAnsi="Bookman Old Style"/>
          <w:b/>
          <w:color w:val="auto"/>
        </w:rPr>
        <w:t xml:space="preserve"> </w:t>
      </w:r>
    </w:p>
    <w:p w:rsidR="00212A43" w:rsidRPr="009450C3" w:rsidRDefault="00212A43" w:rsidP="009450C3">
      <w:pPr>
        <w:tabs>
          <w:tab w:val="left" w:pos="3330"/>
        </w:tabs>
        <w:spacing w:line="360" w:lineRule="auto"/>
        <w:jc w:val="both"/>
        <w:rPr>
          <w:rFonts w:ascii="Bookman Old Style" w:hAnsi="Bookman Old Style"/>
          <w:sz w:val="24"/>
          <w:szCs w:val="24"/>
        </w:rPr>
      </w:pPr>
      <w:r w:rsidRPr="009450C3">
        <w:rPr>
          <w:rFonts w:ascii="Bookman Old Style" w:hAnsi="Bookman Old Style"/>
          <w:bCs/>
          <w:sz w:val="24"/>
          <w:szCs w:val="24"/>
        </w:rPr>
        <w:t xml:space="preserve">Once again, there is </w:t>
      </w:r>
      <w:r w:rsidRPr="009450C3">
        <w:rPr>
          <w:rFonts w:ascii="Bookman Old Style" w:hAnsi="Bookman Old Style"/>
          <w:sz w:val="24"/>
          <w:szCs w:val="24"/>
        </w:rPr>
        <w:t xml:space="preserve">no </w:t>
      </w:r>
      <w:r w:rsidRPr="009450C3">
        <w:rPr>
          <w:rFonts w:ascii="Bookman Old Style" w:hAnsi="Bookman Old Style"/>
          <w:bCs/>
          <w:sz w:val="24"/>
          <w:szCs w:val="24"/>
        </w:rPr>
        <w:t xml:space="preserve">doubt that increased access to </w:t>
      </w:r>
      <w:r w:rsidRPr="009450C3">
        <w:rPr>
          <w:rFonts w:ascii="Bookman Old Style" w:hAnsi="Bookman Old Style"/>
          <w:sz w:val="24"/>
          <w:szCs w:val="24"/>
        </w:rPr>
        <w:t xml:space="preserve">facilities </w:t>
      </w:r>
      <w:r w:rsidRPr="009450C3">
        <w:rPr>
          <w:rFonts w:ascii="Bookman Old Style" w:hAnsi="Bookman Old Style"/>
          <w:bCs/>
          <w:sz w:val="24"/>
          <w:szCs w:val="24"/>
        </w:rPr>
        <w:t xml:space="preserve">is a </w:t>
      </w:r>
      <w:r w:rsidRPr="009450C3">
        <w:rPr>
          <w:rFonts w:ascii="Bookman Old Style" w:hAnsi="Bookman Old Style"/>
          <w:sz w:val="24"/>
          <w:szCs w:val="24"/>
        </w:rPr>
        <w:t xml:space="preserve">major contributor to the </w:t>
      </w:r>
      <w:r w:rsidRPr="009450C3">
        <w:rPr>
          <w:rFonts w:ascii="Bookman Old Style" w:hAnsi="Bookman Old Style"/>
          <w:bCs/>
          <w:sz w:val="24"/>
          <w:szCs w:val="24"/>
        </w:rPr>
        <w:t xml:space="preserve">enhancement of the </w:t>
      </w:r>
      <w:r w:rsidRPr="009450C3">
        <w:rPr>
          <w:rFonts w:ascii="Bookman Old Style" w:hAnsi="Bookman Old Style"/>
          <w:sz w:val="24"/>
          <w:szCs w:val="24"/>
        </w:rPr>
        <w:t xml:space="preserve">quality </w:t>
      </w:r>
      <w:r w:rsidRPr="009450C3">
        <w:rPr>
          <w:rFonts w:ascii="Bookman Old Style" w:hAnsi="Bookman Old Style"/>
          <w:bCs/>
          <w:sz w:val="24"/>
          <w:szCs w:val="24"/>
        </w:rPr>
        <w:t xml:space="preserve">of life of the </w:t>
      </w:r>
      <w:r w:rsidRPr="009450C3">
        <w:rPr>
          <w:rFonts w:ascii="Bookman Old Style" w:hAnsi="Bookman Old Style"/>
          <w:sz w:val="24"/>
          <w:szCs w:val="24"/>
        </w:rPr>
        <w:t xml:space="preserve">hundreds </w:t>
      </w:r>
      <w:r w:rsidRPr="009450C3">
        <w:rPr>
          <w:rFonts w:ascii="Bookman Old Style" w:hAnsi="Bookman Old Style"/>
          <w:bCs/>
          <w:sz w:val="24"/>
          <w:szCs w:val="24"/>
        </w:rPr>
        <w:t xml:space="preserve">of </w:t>
      </w:r>
      <w:r w:rsidRPr="009450C3">
        <w:rPr>
          <w:rFonts w:ascii="Bookman Old Style" w:hAnsi="Bookman Old Style"/>
          <w:sz w:val="24"/>
          <w:szCs w:val="24"/>
        </w:rPr>
        <w:t xml:space="preserve">individuals </w:t>
      </w:r>
      <w:r w:rsidRPr="009450C3">
        <w:rPr>
          <w:rFonts w:ascii="Bookman Old Style" w:hAnsi="Bookman Old Style"/>
          <w:bCs/>
          <w:sz w:val="24"/>
          <w:szCs w:val="24"/>
        </w:rPr>
        <w:t xml:space="preserve">in </w:t>
      </w:r>
      <w:r w:rsidRPr="009450C3">
        <w:rPr>
          <w:rFonts w:ascii="Bookman Old Style" w:hAnsi="Bookman Old Style"/>
          <w:sz w:val="24"/>
          <w:szCs w:val="24"/>
        </w:rPr>
        <w:t xml:space="preserve">the </w:t>
      </w:r>
      <w:r w:rsidRPr="009450C3">
        <w:rPr>
          <w:rFonts w:ascii="Bookman Old Style" w:hAnsi="Bookman Old Style"/>
          <w:bCs/>
          <w:sz w:val="24"/>
          <w:szCs w:val="24"/>
        </w:rPr>
        <w:t xml:space="preserve">recipient populations. For those living in the vicinity of </w:t>
      </w:r>
      <w:proofErr w:type="spellStart"/>
      <w:r w:rsidRPr="009450C3">
        <w:rPr>
          <w:rFonts w:ascii="Bookman Old Style" w:hAnsi="Bookman Old Style"/>
          <w:bCs/>
          <w:sz w:val="24"/>
          <w:szCs w:val="24"/>
        </w:rPr>
        <w:t>Ngarama</w:t>
      </w:r>
      <w:proofErr w:type="spellEnd"/>
      <w:r w:rsidRPr="009450C3">
        <w:rPr>
          <w:rFonts w:ascii="Bookman Old Style" w:hAnsi="Bookman Old Style"/>
          <w:bCs/>
          <w:sz w:val="24"/>
          <w:szCs w:val="24"/>
        </w:rPr>
        <w:t xml:space="preserve">, </w:t>
      </w:r>
      <w:r w:rsidRPr="009450C3">
        <w:rPr>
          <w:rFonts w:ascii="Bookman Old Style" w:hAnsi="Bookman Old Style"/>
          <w:sz w:val="24"/>
          <w:szCs w:val="24"/>
        </w:rPr>
        <w:t xml:space="preserve">the </w:t>
      </w:r>
      <w:r w:rsidRPr="009450C3">
        <w:rPr>
          <w:rFonts w:ascii="Bookman Old Style" w:hAnsi="Bookman Old Style"/>
          <w:bCs/>
          <w:sz w:val="24"/>
          <w:szCs w:val="24"/>
        </w:rPr>
        <w:t xml:space="preserve">situation is </w:t>
      </w:r>
      <w:r w:rsidRPr="009450C3">
        <w:rPr>
          <w:rFonts w:ascii="Bookman Old Style" w:hAnsi="Bookman Old Style"/>
          <w:sz w:val="24"/>
          <w:szCs w:val="24"/>
        </w:rPr>
        <w:t xml:space="preserve">more </w:t>
      </w:r>
      <w:r w:rsidRPr="009450C3">
        <w:rPr>
          <w:rFonts w:ascii="Bookman Old Style" w:hAnsi="Bookman Old Style"/>
          <w:bCs/>
          <w:sz w:val="24"/>
          <w:szCs w:val="24"/>
        </w:rPr>
        <w:t xml:space="preserve">complex, with a </w:t>
      </w:r>
      <w:r w:rsidRPr="009450C3">
        <w:rPr>
          <w:rFonts w:ascii="Bookman Old Style" w:hAnsi="Bookman Old Style"/>
          <w:sz w:val="24"/>
          <w:szCs w:val="24"/>
        </w:rPr>
        <w:t xml:space="preserve">mixture </w:t>
      </w:r>
      <w:r w:rsidRPr="009450C3">
        <w:rPr>
          <w:rFonts w:ascii="Bookman Old Style" w:hAnsi="Bookman Old Style"/>
          <w:bCs/>
          <w:sz w:val="24"/>
          <w:szCs w:val="24"/>
        </w:rPr>
        <w:t xml:space="preserve">of </w:t>
      </w:r>
      <w:r w:rsidRPr="009450C3">
        <w:rPr>
          <w:rFonts w:ascii="Bookman Old Style" w:hAnsi="Bookman Old Style"/>
          <w:sz w:val="24"/>
          <w:szCs w:val="24"/>
        </w:rPr>
        <w:t xml:space="preserve">factors both </w:t>
      </w:r>
      <w:r w:rsidRPr="009450C3">
        <w:rPr>
          <w:rFonts w:ascii="Bookman Old Style" w:hAnsi="Bookman Old Style"/>
          <w:bCs/>
          <w:sz w:val="24"/>
          <w:szCs w:val="24"/>
        </w:rPr>
        <w:t xml:space="preserve">positive and </w:t>
      </w:r>
      <w:r w:rsidRPr="009450C3">
        <w:rPr>
          <w:rFonts w:ascii="Bookman Old Style" w:hAnsi="Bookman Old Style"/>
          <w:sz w:val="24"/>
          <w:szCs w:val="24"/>
        </w:rPr>
        <w:t xml:space="preserve">negative. </w:t>
      </w:r>
      <w:r w:rsidRPr="009450C3">
        <w:rPr>
          <w:rFonts w:ascii="Bookman Old Style" w:hAnsi="Bookman Old Style"/>
          <w:bCs/>
          <w:sz w:val="24"/>
          <w:szCs w:val="24"/>
        </w:rPr>
        <w:t xml:space="preserve">Elements </w:t>
      </w:r>
      <w:r w:rsidRPr="009450C3">
        <w:rPr>
          <w:rFonts w:ascii="Bookman Old Style" w:hAnsi="Bookman Old Style"/>
          <w:sz w:val="24"/>
          <w:szCs w:val="24"/>
        </w:rPr>
        <w:t xml:space="preserve">that </w:t>
      </w:r>
      <w:r w:rsidRPr="009450C3">
        <w:rPr>
          <w:rFonts w:ascii="Bookman Old Style" w:hAnsi="Bookman Old Style"/>
          <w:bCs/>
          <w:sz w:val="24"/>
          <w:szCs w:val="24"/>
        </w:rPr>
        <w:t xml:space="preserve">will result in a deterioration of the </w:t>
      </w:r>
      <w:r w:rsidRPr="009450C3">
        <w:rPr>
          <w:rFonts w:ascii="Bookman Old Style" w:hAnsi="Bookman Old Style"/>
          <w:sz w:val="24"/>
          <w:szCs w:val="24"/>
        </w:rPr>
        <w:t xml:space="preserve">quality </w:t>
      </w:r>
      <w:r w:rsidRPr="009450C3">
        <w:rPr>
          <w:rFonts w:ascii="Bookman Old Style" w:hAnsi="Bookman Old Style"/>
          <w:bCs/>
          <w:sz w:val="24"/>
          <w:szCs w:val="24"/>
        </w:rPr>
        <w:t xml:space="preserve">of </w:t>
      </w:r>
      <w:r w:rsidRPr="009450C3">
        <w:rPr>
          <w:rFonts w:ascii="Bookman Old Style" w:hAnsi="Bookman Old Style"/>
          <w:sz w:val="24"/>
          <w:szCs w:val="24"/>
        </w:rPr>
        <w:t xml:space="preserve">life </w:t>
      </w:r>
      <w:r w:rsidRPr="009450C3">
        <w:rPr>
          <w:rFonts w:ascii="Bookman Old Style" w:hAnsi="Bookman Old Style"/>
          <w:bCs/>
          <w:sz w:val="24"/>
          <w:szCs w:val="24"/>
        </w:rPr>
        <w:t xml:space="preserve">during the construction </w:t>
      </w:r>
      <w:r w:rsidRPr="009450C3">
        <w:rPr>
          <w:rFonts w:ascii="Bookman Old Style" w:hAnsi="Bookman Old Style"/>
          <w:sz w:val="24"/>
          <w:szCs w:val="24"/>
        </w:rPr>
        <w:t xml:space="preserve">phase </w:t>
      </w:r>
      <w:r w:rsidRPr="009450C3">
        <w:rPr>
          <w:rFonts w:ascii="Bookman Old Style" w:hAnsi="Bookman Old Style"/>
          <w:bCs/>
          <w:sz w:val="24"/>
          <w:szCs w:val="24"/>
        </w:rPr>
        <w:t xml:space="preserve">include </w:t>
      </w:r>
      <w:r w:rsidRPr="009450C3">
        <w:rPr>
          <w:rFonts w:ascii="Bookman Old Style" w:hAnsi="Bookman Old Style"/>
          <w:sz w:val="24"/>
          <w:szCs w:val="24"/>
        </w:rPr>
        <w:t xml:space="preserve">such stressors </w:t>
      </w:r>
      <w:r w:rsidRPr="009450C3">
        <w:rPr>
          <w:rFonts w:ascii="Bookman Old Style" w:hAnsi="Bookman Old Style"/>
          <w:bCs/>
          <w:sz w:val="24"/>
          <w:szCs w:val="24"/>
        </w:rPr>
        <w:t xml:space="preserve">as dust, combustion </w:t>
      </w:r>
      <w:r w:rsidRPr="009450C3">
        <w:rPr>
          <w:rFonts w:ascii="Bookman Old Style" w:hAnsi="Bookman Old Style"/>
          <w:sz w:val="24"/>
          <w:szCs w:val="24"/>
        </w:rPr>
        <w:t xml:space="preserve">gases, noise, </w:t>
      </w:r>
      <w:r w:rsidRPr="009450C3">
        <w:rPr>
          <w:rFonts w:ascii="Bookman Old Style" w:hAnsi="Bookman Old Style"/>
          <w:bCs/>
          <w:sz w:val="24"/>
          <w:szCs w:val="24"/>
        </w:rPr>
        <w:t xml:space="preserve">the </w:t>
      </w:r>
      <w:r w:rsidRPr="009450C3">
        <w:rPr>
          <w:rFonts w:ascii="Bookman Old Style" w:hAnsi="Bookman Old Style"/>
          <w:sz w:val="24"/>
          <w:szCs w:val="24"/>
        </w:rPr>
        <w:t xml:space="preserve">increased </w:t>
      </w:r>
      <w:r w:rsidRPr="009450C3">
        <w:rPr>
          <w:rFonts w:ascii="Bookman Old Style" w:hAnsi="Bookman Old Style"/>
          <w:bCs/>
          <w:sz w:val="24"/>
          <w:szCs w:val="24"/>
        </w:rPr>
        <w:t xml:space="preserve">risk of </w:t>
      </w:r>
      <w:r w:rsidRPr="009450C3">
        <w:rPr>
          <w:rFonts w:ascii="Bookman Old Style" w:hAnsi="Bookman Old Style"/>
          <w:sz w:val="24"/>
          <w:szCs w:val="24"/>
        </w:rPr>
        <w:t xml:space="preserve">road traffic </w:t>
      </w:r>
      <w:r w:rsidRPr="009450C3">
        <w:rPr>
          <w:rFonts w:ascii="Bookman Old Style" w:hAnsi="Bookman Old Style"/>
          <w:bCs/>
          <w:sz w:val="24"/>
          <w:szCs w:val="24"/>
        </w:rPr>
        <w:t xml:space="preserve">accidents, a likely increase in </w:t>
      </w:r>
      <w:r w:rsidRPr="009450C3">
        <w:rPr>
          <w:rFonts w:ascii="Bookman Old Style" w:hAnsi="Bookman Old Style"/>
          <w:sz w:val="24"/>
          <w:szCs w:val="24"/>
        </w:rPr>
        <w:t xml:space="preserve">the incidence </w:t>
      </w:r>
      <w:r w:rsidRPr="009450C3">
        <w:rPr>
          <w:rFonts w:ascii="Bookman Old Style" w:hAnsi="Bookman Old Style"/>
          <w:bCs/>
          <w:sz w:val="24"/>
          <w:szCs w:val="24"/>
        </w:rPr>
        <w:t xml:space="preserve">of HIV/AIDS </w:t>
      </w:r>
      <w:r w:rsidRPr="009450C3">
        <w:rPr>
          <w:rFonts w:ascii="Bookman Old Style" w:hAnsi="Bookman Old Style"/>
          <w:sz w:val="24"/>
          <w:szCs w:val="24"/>
        </w:rPr>
        <w:t xml:space="preserve">and </w:t>
      </w:r>
      <w:r w:rsidRPr="009450C3">
        <w:rPr>
          <w:rFonts w:ascii="Bookman Old Style" w:hAnsi="Bookman Old Style"/>
          <w:bCs/>
          <w:sz w:val="24"/>
          <w:szCs w:val="24"/>
        </w:rPr>
        <w:t xml:space="preserve">STI, a probable deterioration of the general </w:t>
      </w:r>
      <w:r w:rsidRPr="009450C3">
        <w:rPr>
          <w:rFonts w:ascii="Bookman Old Style" w:hAnsi="Bookman Old Style"/>
          <w:sz w:val="24"/>
          <w:szCs w:val="24"/>
        </w:rPr>
        <w:t xml:space="preserve">safety </w:t>
      </w:r>
      <w:r w:rsidRPr="009450C3">
        <w:rPr>
          <w:rFonts w:ascii="Bookman Old Style" w:hAnsi="Bookman Old Style"/>
          <w:bCs/>
          <w:sz w:val="24"/>
          <w:szCs w:val="24"/>
        </w:rPr>
        <w:t xml:space="preserve">conditions in the </w:t>
      </w:r>
      <w:r w:rsidRPr="009450C3">
        <w:rPr>
          <w:rFonts w:ascii="Bookman Old Style" w:hAnsi="Bookman Old Style"/>
          <w:sz w:val="24"/>
          <w:szCs w:val="24"/>
        </w:rPr>
        <w:t xml:space="preserve">area, as </w:t>
      </w:r>
      <w:r w:rsidRPr="009450C3">
        <w:rPr>
          <w:rFonts w:ascii="Bookman Old Style" w:hAnsi="Bookman Old Style"/>
          <w:bCs/>
          <w:sz w:val="24"/>
          <w:szCs w:val="24"/>
        </w:rPr>
        <w:t xml:space="preserve">well as the loss of some </w:t>
      </w:r>
      <w:r w:rsidRPr="009450C3">
        <w:rPr>
          <w:rFonts w:ascii="Bookman Old Style" w:hAnsi="Bookman Old Style"/>
          <w:sz w:val="24"/>
          <w:szCs w:val="24"/>
        </w:rPr>
        <w:t xml:space="preserve">resources </w:t>
      </w:r>
      <w:r w:rsidRPr="009450C3">
        <w:rPr>
          <w:rFonts w:ascii="Bookman Old Style" w:hAnsi="Bookman Old Style"/>
          <w:bCs/>
          <w:sz w:val="24"/>
          <w:szCs w:val="24"/>
        </w:rPr>
        <w:t xml:space="preserve">such as </w:t>
      </w:r>
      <w:r w:rsidRPr="009450C3">
        <w:rPr>
          <w:rFonts w:ascii="Bookman Old Style" w:hAnsi="Bookman Old Style"/>
          <w:sz w:val="24"/>
          <w:szCs w:val="24"/>
        </w:rPr>
        <w:t xml:space="preserve">agricultural land, trees, medicinal plants. </w:t>
      </w:r>
    </w:p>
    <w:p w:rsidR="00212A43" w:rsidRPr="009450C3" w:rsidRDefault="00212A43" w:rsidP="009450C3">
      <w:pPr>
        <w:tabs>
          <w:tab w:val="left" w:pos="3330"/>
        </w:tabs>
        <w:spacing w:line="360" w:lineRule="auto"/>
        <w:jc w:val="both"/>
        <w:rPr>
          <w:rFonts w:ascii="Bookman Old Style" w:hAnsi="Bookman Old Style"/>
          <w:bCs/>
          <w:sz w:val="24"/>
          <w:szCs w:val="24"/>
        </w:rPr>
      </w:pPr>
      <w:r w:rsidRPr="009450C3">
        <w:rPr>
          <w:rFonts w:ascii="Bookman Old Style" w:hAnsi="Bookman Old Style"/>
          <w:sz w:val="24"/>
          <w:szCs w:val="24"/>
        </w:rPr>
        <w:t xml:space="preserve"> </w:t>
      </w:r>
      <w:r w:rsidRPr="009450C3">
        <w:rPr>
          <w:rFonts w:ascii="Bookman Old Style" w:hAnsi="Bookman Old Style"/>
          <w:bCs/>
          <w:sz w:val="24"/>
          <w:szCs w:val="24"/>
        </w:rPr>
        <w:t xml:space="preserve">Elements contributing positively to the quality of life of </w:t>
      </w:r>
      <w:r w:rsidRPr="009450C3">
        <w:rPr>
          <w:rFonts w:ascii="Bookman Old Style" w:hAnsi="Bookman Old Style"/>
          <w:sz w:val="24"/>
          <w:szCs w:val="24"/>
        </w:rPr>
        <w:t xml:space="preserve">the local </w:t>
      </w:r>
      <w:r w:rsidRPr="009450C3">
        <w:rPr>
          <w:rFonts w:ascii="Bookman Old Style" w:hAnsi="Bookman Old Style"/>
          <w:bCs/>
          <w:sz w:val="24"/>
          <w:szCs w:val="24"/>
        </w:rPr>
        <w:t xml:space="preserve">population </w:t>
      </w:r>
      <w:r w:rsidRPr="009450C3">
        <w:rPr>
          <w:rFonts w:ascii="Bookman Old Style" w:hAnsi="Bookman Old Style"/>
          <w:sz w:val="24"/>
          <w:szCs w:val="24"/>
        </w:rPr>
        <w:t xml:space="preserve">are </w:t>
      </w:r>
      <w:r w:rsidRPr="009450C3">
        <w:rPr>
          <w:rFonts w:ascii="Bookman Old Style" w:hAnsi="Bookman Old Style"/>
          <w:bCs/>
          <w:sz w:val="24"/>
          <w:szCs w:val="24"/>
        </w:rPr>
        <w:t xml:space="preserve">related to compensations </w:t>
      </w:r>
      <w:r w:rsidRPr="009450C3">
        <w:rPr>
          <w:rFonts w:ascii="Bookman Old Style" w:hAnsi="Bookman Old Style"/>
          <w:sz w:val="24"/>
          <w:szCs w:val="24"/>
        </w:rPr>
        <w:t xml:space="preserve">that </w:t>
      </w:r>
      <w:r w:rsidRPr="009450C3">
        <w:rPr>
          <w:rFonts w:ascii="Bookman Old Style" w:hAnsi="Bookman Old Style"/>
          <w:bCs/>
          <w:sz w:val="24"/>
          <w:szCs w:val="24"/>
        </w:rPr>
        <w:t xml:space="preserve">will be </w:t>
      </w:r>
      <w:r w:rsidRPr="009450C3">
        <w:rPr>
          <w:rFonts w:ascii="Bookman Old Style" w:hAnsi="Bookman Old Style"/>
          <w:sz w:val="24"/>
          <w:szCs w:val="24"/>
        </w:rPr>
        <w:t xml:space="preserve">paid </w:t>
      </w:r>
      <w:r w:rsidRPr="009450C3">
        <w:rPr>
          <w:rFonts w:ascii="Bookman Old Style" w:hAnsi="Bookman Old Style"/>
          <w:bCs/>
          <w:sz w:val="24"/>
          <w:szCs w:val="24"/>
        </w:rPr>
        <w:t xml:space="preserve">for the loss of resources in restructuring, the temporary employment during the construction phase of the project, the expected </w:t>
      </w:r>
      <w:r w:rsidRPr="009450C3">
        <w:rPr>
          <w:rFonts w:ascii="Bookman Old Style" w:hAnsi="Bookman Old Style"/>
          <w:sz w:val="24"/>
          <w:szCs w:val="24"/>
        </w:rPr>
        <w:t xml:space="preserve">boom </w:t>
      </w:r>
      <w:r w:rsidRPr="009450C3">
        <w:rPr>
          <w:rFonts w:ascii="Bookman Old Style" w:hAnsi="Bookman Old Style"/>
          <w:bCs/>
          <w:sz w:val="24"/>
          <w:szCs w:val="24"/>
        </w:rPr>
        <w:t xml:space="preserve">in local </w:t>
      </w:r>
      <w:r w:rsidRPr="009450C3">
        <w:rPr>
          <w:rFonts w:ascii="Bookman Old Style" w:hAnsi="Bookman Old Style"/>
          <w:sz w:val="24"/>
          <w:szCs w:val="24"/>
        </w:rPr>
        <w:t xml:space="preserve">businesses </w:t>
      </w:r>
      <w:r w:rsidRPr="009450C3">
        <w:rPr>
          <w:rFonts w:ascii="Bookman Old Style" w:hAnsi="Bookman Old Style"/>
          <w:bCs/>
          <w:sz w:val="24"/>
          <w:szCs w:val="24"/>
        </w:rPr>
        <w:t xml:space="preserve">during the </w:t>
      </w:r>
      <w:r w:rsidRPr="009450C3">
        <w:rPr>
          <w:rFonts w:ascii="Bookman Old Style" w:hAnsi="Bookman Old Style"/>
          <w:sz w:val="24"/>
          <w:szCs w:val="24"/>
        </w:rPr>
        <w:t xml:space="preserve">same </w:t>
      </w:r>
      <w:r w:rsidRPr="009450C3">
        <w:rPr>
          <w:rFonts w:ascii="Bookman Old Style" w:hAnsi="Bookman Old Style"/>
          <w:bCs/>
          <w:sz w:val="24"/>
          <w:szCs w:val="24"/>
        </w:rPr>
        <w:t xml:space="preserve">period, as </w:t>
      </w:r>
      <w:r w:rsidRPr="009450C3">
        <w:rPr>
          <w:rFonts w:ascii="Bookman Old Style" w:hAnsi="Bookman Old Style"/>
          <w:sz w:val="24"/>
          <w:szCs w:val="24"/>
        </w:rPr>
        <w:t xml:space="preserve">well as the </w:t>
      </w:r>
      <w:r w:rsidRPr="009450C3">
        <w:rPr>
          <w:rFonts w:ascii="Bookman Old Style" w:hAnsi="Bookman Old Style"/>
          <w:bCs/>
          <w:sz w:val="24"/>
          <w:szCs w:val="24"/>
        </w:rPr>
        <w:t xml:space="preserve">long-term improvement of the </w:t>
      </w:r>
      <w:r w:rsidRPr="009450C3">
        <w:rPr>
          <w:rFonts w:ascii="Bookman Old Style" w:hAnsi="Bookman Old Style"/>
          <w:sz w:val="24"/>
          <w:szCs w:val="24"/>
        </w:rPr>
        <w:t xml:space="preserve">local road and other infrastructure. </w:t>
      </w:r>
      <w:r w:rsidRPr="009450C3">
        <w:rPr>
          <w:rFonts w:ascii="Bookman Old Style" w:hAnsi="Bookman Old Style"/>
          <w:bCs/>
          <w:sz w:val="24"/>
          <w:szCs w:val="24"/>
        </w:rPr>
        <w:t xml:space="preserve">It can be </w:t>
      </w:r>
      <w:r w:rsidRPr="009450C3">
        <w:rPr>
          <w:rFonts w:ascii="Bookman Old Style" w:hAnsi="Bookman Old Style"/>
          <w:sz w:val="24"/>
          <w:szCs w:val="24"/>
        </w:rPr>
        <w:t xml:space="preserve">seen </w:t>
      </w:r>
      <w:r w:rsidRPr="009450C3">
        <w:rPr>
          <w:rFonts w:ascii="Bookman Old Style" w:hAnsi="Bookman Old Style"/>
          <w:bCs/>
          <w:sz w:val="24"/>
          <w:szCs w:val="24"/>
        </w:rPr>
        <w:t xml:space="preserve">from this mixed </w:t>
      </w:r>
      <w:r w:rsidRPr="009450C3">
        <w:rPr>
          <w:rFonts w:ascii="Bookman Old Style" w:hAnsi="Bookman Old Style"/>
          <w:sz w:val="24"/>
          <w:szCs w:val="24"/>
        </w:rPr>
        <w:t xml:space="preserve">set </w:t>
      </w:r>
      <w:r w:rsidRPr="009450C3">
        <w:rPr>
          <w:rFonts w:ascii="Bookman Old Style" w:hAnsi="Bookman Old Style"/>
          <w:bCs/>
          <w:sz w:val="24"/>
          <w:szCs w:val="24"/>
        </w:rPr>
        <w:t xml:space="preserve">of </w:t>
      </w:r>
      <w:r w:rsidRPr="009450C3">
        <w:rPr>
          <w:rFonts w:ascii="Bookman Old Style" w:hAnsi="Bookman Old Style"/>
          <w:sz w:val="24"/>
          <w:szCs w:val="24"/>
        </w:rPr>
        <w:t xml:space="preserve">positive and negative </w:t>
      </w:r>
      <w:r w:rsidRPr="009450C3">
        <w:rPr>
          <w:rFonts w:ascii="Bookman Old Style" w:hAnsi="Bookman Old Style"/>
          <w:bCs/>
          <w:sz w:val="24"/>
          <w:szCs w:val="24"/>
        </w:rPr>
        <w:t xml:space="preserve">elements that the </w:t>
      </w:r>
      <w:r w:rsidRPr="009450C3">
        <w:rPr>
          <w:rFonts w:ascii="Bookman Old Style" w:hAnsi="Bookman Old Style"/>
          <w:sz w:val="24"/>
          <w:szCs w:val="24"/>
        </w:rPr>
        <w:t xml:space="preserve">nature </w:t>
      </w:r>
      <w:r w:rsidRPr="009450C3">
        <w:rPr>
          <w:rFonts w:ascii="Bookman Old Style" w:hAnsi="Bookman Old Style"/>
          <w:bCs/>
          <w:sz w:val="24"/>
          <w:szCs w:val="24"/>
        </w:rPr>
        <w:t xml:space="preserve">of </w:t>
      </w:r>
      <w:r w:rsidRPr="009450C3">
        <w:rPr>
          <w:rFonts w:ascii="Bookman Old Style" w:hAnsi="Bookman Old Style"/>
          <w:sz w:val="24"/>
          <w:szCs w:val="24"/>
        </w:rPr>
        <w:t xml:space="preserve">the </w:t>
      </w:r>
      <w:r w:rsidRPr="009450C3">
        <w:rPr>
          <w:rFonts w:ascii="Bookman Old Style" w:hAnsi="Bookman Old Style"/>
          <w:bCs/>
          <w:sz w:val="24"/>
          <w:szCs w:val="24"/>
        </w:rPr>
        <w:t xml:space="preserve">mitigations </w:t>
      </w:r>
      <w:r w:rsidRPr="009450C3">
        <w:rPr>
          <w:rFonts w:ascii="Bookman Old Style" w:hAnsi="Bookman Old Style"/>
          <w:sz w:val="24"/>
          <w:szCs w:val="24"/>
        </w:rPr>
        <w:t xml:space="preserve">measures </w:t>
      </w:r>
      <w:r w:rsidRPr="009450C3">
        <w:rPr>
          <w:rFonts w:ascii="Bookman Old Style" w:hAnsi="Bookman Old Style"/>
          <w:bCs/>
          <w:sz w:val="24"/>
          <w:szCs w:val="24"/>
        </w:rPr>
        <w:t xml:space="preserve">that </w:t>
      </w:r>
      <w:r w:rsidRPr="009450C3">
        <w:rPr>
          <w:rFonts w:ascii="Bookman Old Style" w:hAnsi="Bookman Old Style"/>
          <w:sz w:val="24"/>
          <w:szCs w:val="24"/>
        </w:rPr>
        <w:t xml:space="preserve">will </w:t>
      </w:r>
      <w:r w:rsidRPr="009450C3">
        <w:rPr>
          <w:rFonts w:ascii="Bookman Old Style" w:hAnsi="Bookman Old Style"/>
          <w:bCs/>
          <w:sz w:val="24"/>
          <w:szCs w:val="24"/>
        </w:rPr>
        <w:t xml:space="preserve">be implemented as </w:t>
      </w:r>
      <w:r w:rsidRPr="009450C3">
        <w:rPr>
          <w:rFonts w:ascii="Bookman Old Style" w:hAnsi="Bookman Old Style"/>
          <w:sz w:val="24"/>
          <w:szCs w:val="24"/>
        </w:rPr>
        <w:t xml:space="preserve">well </w:t>
      </w:r>
      <w:r w:rsidRPr="009450C3">
        <w:rPr>
          <w:rFonts w:ascii="Bookman Old Style" w:hAnsi="Bookman Old Style"/>
          <w:bCs/>
          <w:sz w:val="24"/>
          <w:szCs w:val="24"/>
        </w:rPr>
        <w:t xml:space="preserve">as their efficient application </w:t>
      </w:r>
      <w:r w:rsidRPr="009450C3">
        <w:rPr>
          <w:rFonts w:ascii="Bookman Old Style" w:hAnsi="Bookman Old Style"/>
          <w:sz w:val="24"/>
          <w:szCs w:val="24"/>
        </w:rPr>
        <w:t xml:space="preserve">will </w:t>
      </w:r>
      <w:r w:rsidRPr="009450C3">
        <w:rPr>
          <w:rFonts w:ascii="Bookman Old Style" w:hAnsi="Bookman Old Style"/>
          <w:bCs/>
          <w:sz w:val="24"/>
          <w:szCs w:val="24"/>
        </w:rPr>
        <w:t xml:space="preserve">be a major </w:t>
      </w:r>
      <w:r w:rsidRPr="009450C3">
        <w:rPr>
          <w:rFonts w:ascii="Bookman Old Style" w:hAnsi="Bookman Old Style"/>
          <w:sz w:val="24"/>
          <w:szCs w:val="24"/>
        </w:rPr>
        <w:t xml:space="preserve">factor </w:t>
      </w:r>
      <w:r w:rsidRPr="009450C3">
        <w:rPr>
          <w:rFonts w:ascii="Bookman Old Style" w:hAnsi="Bookman Old Style"/>
          <w:bCs/>
          <w:sz w:val="24"/>
          <w:szCs w:val="24"/>
        </w:rPr>
        <w:t xml:space="preserve">in the </w:t>
      </w:r>
      <w:r w:rsidRPr="009450C3">
        <w:rPr>
          <w:rFonts w:ascii="Bookman Old Style" w:hAnsi="Bookman Old Style"/>
          <w:sz w:val="24"/>
          <w:szCs w:val="24"/>
        </w:rPr>
        <w:t xml:space="preserve">balance </w:t>
      </w:r>
      <w:r w:rsidRPr="009450C3">
        <w:rPr>
          <w:rFonts w:ascii="Bookman Old Style" w:hAnsi="Bookman Old Style"/>
          <w:bCs/>
          <w:sz w:val="24"/>
          <w:szCs w:val="24"/>
        </w:rPr>
        <w:t xml:space="preserve">between an </w:t>
      </w:r>
      <w:r w:rsidRPr="009450C3">
        <w:rPr>
          <w:rFonts w:ascii="Bookman Old Style" w:hAnsi="Bookman Old Style"/>
          <w:sz w:val="24"/>
          <w:szCs w:val="24"/>
        </w:rPr>
        <w:t xml:space="preserve">improved </w:t>
      </w:r>
      <w:r w:rsidRPr="009450C3">
        <w:rPr>
          <w:rFonts w:ascii="Bookman Old Style" w:hAnsi="Bookman Old Style"/>
          <w:bCs/>
          <w:sz w:val="24"/>
          <w:szCs w:val="24"/>
        </w:rPr>
        <w:t xml:space="preserve">or worsened </w:t>
      </w:r>
      <w:r w:rsidRPr="009450C3">
        <w:rPr>
          <w:rFonts w:ascii="Bookman Old Style" w:hAnsi="Bookman Old Style"/>
          <w:sz w:val="24"/>
          <w:szCs w:val="24"/>
        </w:rPr>
        <w:t xml:space="preserve">quality </w:t>
      </w:r>
      <w:r w:rsidRPr="009450C3">
        <w:rPr>
          <w:rFonts w:ascii="Bookman Old Style" w:hAnsi="Bookman Old Style"/>
          <w:bCs/>
          <w:sz w:val="24"/>
          <w:szCs w:val="24"/>
        </w:rPr>
        <w:t>of</w:t>
      </w:r>
      <w:r w:rsidR="00510AB3">
        <w:rPr>
          <w:rFonts w:ascii="Bookman Old Style" w:hAnsi="Bookman Old Style"/>
          <w:bCs/>
          <w:sz w:val="24"/>
          <w:szCs w:val="24"/>
        </w:rPr>
        <w:t xml:space="preserve"> life for the local population.</w:t>
      </w:r>
    </w:p>
    <w:p w:rsidR="00212A43" w:rsidRPr="009450C3" w:rsidRDefault="00212A43" w:rsidP="009450C3">
      <w:pPr>
        <w:pStyle w:val="NoSpacing"/>
        <w:rPr>
          <w:rFonts w:ascii="Bookman Old Style" w:hAnsi="Bookman Old Style"/>
          <w:b/>
          <w:color w:val="auto"/>
        </w:rPr>
      </w:pPr>
      <w:bookmarkStart w:id="2104" w:name="_Toc332306867"/>
      <w:r w:rsidRPr="009450C3">
        <w:rPr>
          <w:rFonts w:ascii="Bookman Old Style" w:hAnsi="Bookman Old Style"/>
          <w:b/>
          <w:color w:val="auto"/>
        </w:rPr>
        <w:t>Culture, traditions and heritage</w:t>
      </w:r>
      <w:bookmarkEnd w:id="2104"/>
      <w:r w:rsidRPr="009450C3">
        <w:rPr>
          <w:rFonts w:ascii="Bookman Old Style" w:hAnsi="Bookman Old Style"/>
          <w:b/>
          <w:color w:val="auto"/>
        </w:rPr>
        <w:t xml:space="preserve"> </w:t>
      </w:r>
    </w:p>
    <w:p w:rsidR="00212A43" w:rsidRPr="009450C3" w:rsidRDefault="00212A43" w:rsidP="009450C3">
      <w:pPr>
        <w:tabs>
          <w:tab w:val="left" w:pos="3330"/>
        </w:tabs>
        <w:spacing w:line="360" w:lineRule="auto"/>
        <w:jc w:val="both"/>
        <w:rPr>
          <w:rFonts w:ascii="Bookman Old Style" w:hAnsi="Bookman Old Style"/>
          <w:bCs/>
          <w:sz w:val="24"/>
          <w:szCs w:val="24"/>
        </w:rPr>
      </w:pPr>
      <w:r w:rsidRPr="009450C3">
        <w:rPr>
          <w:rFonts w:ascii="Bookman Old Style" w:hAnsi="Bookman Old Style"/>
          <w:sz w:val="24"/>
          <w:szCs w:val="24"/>
        </w:rPr>
        <w:t xml:space="preserve">Impact </w:t>
      </w:r>
      <w:r w:rsidRPr="009450C3">
        <w:rPr>
          <w:rFonts w:ascii="Bookman Old Style" w:hAnsi="Bookman Old Style"/>
          <w:bCs/>
          <w:sz w:val="24"/>
          <w:szCs w:val="24"/>
        </w:rPr>
        <w:t>on the culture and traditions is evident</w:t>
      </w:r>
      <w:r w:rsidRPr="009450C3">
        <w:rPr>
          <w:rFonts w:ascii="Bookman Old Style" w:hAnsi="Bookman Old Style"/>
          <w:sz w:val="24"/>
          <w:szCs w:val="24"/>
        </w:rPr>
        <w:t xml:space="preserve">. Implementation of the plan will mean opening up of </w:t>
      </w:r>
      <w:proofErr w:type="spellStart"/>
      <w:r w:rsidRPr="009450C3">
        <w:rPr>
          <w:rFonts w:ascii="Bookman Old Style" w:hAnsi="Bookman Old Style"/>
          <w:sz w:val="24"/>
          <w:szCs w:val="24"/>
        </w:rPr>
        <w:t>Ngarama</w:t>
      </w:r>
      <w:proofErr w:type="spellEnd"/>
      <w:r w:rsidRPr="009450C3">
        <w:rPr>
          <w:rFonts w:ascii="Bookman Old Style" w:hAnsi="Bookman Old Style"/>
          <w:sz w:val="24"/>
          <w:szCs w:val="24"/>
        </w:rPr>
        <w:t xml:space="preserve"> for people from different walks of life. The cultural inclination may change due to adoption of new ways of doing things but the community is sensitized not to be too quick in changing ways of life.</w:t>
      </w:r>
      <w:r w:rsidRPr="009450C3">
        <w:rPr>
          <w:rFonts w:ascii="Bookman Old Style" w:hAnsi="Bookman Old Style"/>
          <w:bCs/>
          <w:sz w:val="24"/>
          <w:szCs w:val="24"/>
        </w:rPr>
        <w:t xml:space="preserve"> </w:t>
      </w:r>
    </w:p>
    <w:p w:rsidR="00212A43" w:rsidRPr="009450C3" w:rsidRDefault="00127A9A" w:rsidP="00770FD4">
      <w:pPr>
        <w:pStyle w:val="Heading2"/>
        <w:keepLines/>
        <w:numPr>
          <w:ilvl w:val="1"/>
          <w:numId w:val="196"/>
        </w:numPr>
        <w:spacing w:before="200" w:line="360" w:lineRule="auto"/>
        <w:rPr>
          <w:rFonts w:ascii="Bookman Old Style" w:hAnsi="Bookman Old Style"/>
        </w:rPr>
      </w:pPr>
      <w:bookmarkStart w:id="2105" w:name="_Toc405794617"/>
      <w:bookmarkStart w:id="2106" w:name="_Toc419380161"/>
      <w:r>
        <w:rPr>
          <w:rFonts w:ascii="Bookman Old Style" w:hAnsi="Bookman Old Style"/>
        </w:rPr>
        <w:lastRenderedPageBreak/>
        <w:t xml:space="preserve"> </w:t>
      </w:r>
      <w:bookmarkStart w:id="2107" w:name="_Toc421715417"/>
      <w:r w:rsidR="00212A43" w:rsidRPr="009450C3">
        <w:rPr>
          <w:rFonts w:ascii="Bookman Old Style" w:hAnsi="Bookman Old Style"/>
        </w:rPr>
        <w:t>Health, Safety and Accident Prevention Plan</w:t>
      </w:r>
      <w:bookmarkEnd w:id="2105"/>
      <w:bookmarkEnd w:id="2106"/>
      <w:bookmarkEnd w:id="2107"/>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08" w:name="_Toc405794618"/>
      <w:bookmarkStart w:id="2109" w:name="_Toc419380162"/>
      <w:bookmarkStart w:id="2110" w:name="_Toc421715418"/>
      <w:r w:rsidRPr="009450C3">
        <w:rPr>
          <w:rFonts w:ascii="Bookman Old Style" w:hAnsi="Bookman Old Style"/>
          <w:szCs w:val="24"/>
        </w:rPr>
        <w:t>Site Organization</w:t>
      </w:r>
      <w:bookmarkEnd w:id="2108"/>
      <w:bookmarkEnd w:id="2109"/>
      <w:bookmarkEnd w:id="2110"/>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To ensure health and safety conditions and prevent accidents on site, efforts will be made to have a clear site organization plan.  These include:</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Developing a clear organization plan and construction schedule</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Delivery and storage of material at appropriate locations</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Right size of staff/workers with clear work schedule and appropriate dress gear</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Control staff and vehicle movement on the sites and keep out unwanted persons</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Site office with safety kit</w:t>
      </w:r>
    </w:p>
    <w:p w:rsidR="00212A43" w:rsidRPr="009450C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Accessible sanitation facility</w:t>
      </w:r>
    </w:p>
    <w:p w:rsidR="00212A43" w:rsidRPr="00510AB3" w:rsidRDefault="00212A43" w:rsidP="00770FD4">
      <w:pPr>
        <w:numPr>
          <w:ilvl w:val="0"/>
          <w:numId w:val="142"/>
        </w:numPr>
        <w:tabs>
          <w:tab w:val="clear" w:pos="1440"/>
          <w:tab w:val="num" w:pos="630"/>
        </w:tabs>
        <w:spacing w:after="0" w:line="360" w:lineRule="auto"/>
        <w:ind w:left="446"/>
        <w:jc w:val="both"/>
        <w:rPr>
          <w:rFonts w:ascii="Bookman Old Style" w:hAnsi="Bookman Old Style"/>
          <w:sz w:val="24"/>
          <w:szCs w:val="24"/>
        </w:rPr>
      </w:pPr>
      <w:r w:rsidRPr="009450C3">
        <w:rPr>
          <w:rFonts w:ascii="Bookman Old Style" w:hAnsi="Bookman Old Style"/>
          <w:sz w:val="24"/>
          <w:szCs w:val="24"/>
        </w:rPr>
        <w:t>Adequate water supply for both construction work and worker use.</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11" w:name="_Toc405794619"/>
      <w:bookmarkStart w:id="2112" w:name="_Toc419380163"/>
      <w:bookmarkStart w:id="2113" w:name="_Toc421715419"/>
      <w:bookmarkStart w:id="2114" w:name="_Toc332306870"/>
      <w:r w:rsidRPr="009450C3">
        <w:rPr>
          <w:rFonts w:ascii="Bookman Old Style" w:hAnsi="Bookman Old Style"/>
          <w:szCs w:val="24"/>
        </w:rPr>
        <w:t>Project Team</w:t>
      </w:r>
      <w:bookmarkEnd w:id="2111"/>
      <w:bookmarkEnd w:id="2112"/>
      <w:bookmarkEnd w:id="2113"/>
    </w:p>
    <w:bookmarkEnd w:id="2114"/>
    <w:p w:rsidR="00212A43" w:rsidRPr="009450C3" w:rsidRDefault="00212A43" w:rsidP="009450C3">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In order to ensure proper organization of activities during planning, design and construction of the project, there must be appropriate project team. This team includes-</w:t>
      </w:r>
    </w:p>
    <w:p w:rsidR="00212A43" w:rsidRPr="009450C3" w:rsidRDefault="00212A43" w:rsidP="00770FD4">
      <w:pPr>
        <w:numPr>
          <w:ilvl w:val="0"/>
          <w:numId w:val="143"/>
        </w:numPr>
        <w:tabs>
          <w:tab w:val="clear" w:pos="1440"/>
          <w:tab w:val="num" w:pos="900"/>
        </w:tabs>
        <w:spacing w:after="0" w:line="360" w:lineRule="auto"/>
        <w:ind w:left="634"/>
        <w:jc w:val="both"/>
        <w:rPr>
          <w:rFonts w:ascii="Bookman Old Style" w:hAnsi="Bookman Old Style"/>
          <w:sz w:val="24"/>
          <w:szCs w:val="24"/>
        </w:rPr>
      </w:pPr>
      <w:r w:rsidRPr="009450C3">
        <w:rPr>
          <w:rFonts w:ascii="Bookman Old Style" w:hAnsi="Bookman Old Style"/>
          <w:sz w:val="24"/>
          <w:szCs w:val="24"/>
        </w:rPr>
        <w:t>Project Manager</w:t>
      </w:r>
    </w:p>
    <w:p w:rsidR="00212A43" w:rsidRPr="009450C3" w:rsidRDefault="00212A43" w:rsidP="00770FD4">
      <w:pPr>
        <w:numPr>
          <w:ilvl w:val="0"/>
          <w:numId w:val="143"/>
        </w:numPr>
        <w:tabs>
          <w:tab w:val="clear" w:pos="1440"/>
          <w:tab w:val="num" w:pos="900"/>
        </w:tabs>
        <w:spacing w:after="0" w:line="360" w:lineRule="auto"/>
        <w:ind w:left="634"/>
        <w:jc w:val="both"/>
        <w:rPr>
          <w:rFonts w:ascii="Bookman Old Style" w:hAnsi="Bookman Old Style"/>
          <w:sz w:val="24"/>
          <w:szCs w:val="24"/>
        </w:rPr>
      </w:pPr>
      <w:r w:rsidRPr="009450C3">
        <w:rPr>
          <w:rFonts w:ascii="Bookman Old Style" w:hAnsi="Bookman Old Style"/>
          <w:sz w:val="24"/>
          <w:szCs w:val="24"/>
        </w:rPr>
        <w:t>Town / physical planner</w:t>
      </w:r>
    </w:p>
    <w:p w:rsidR="00212A43" w:rsidRPr="009450C3" w:rsidRDefault="00212A43" w:rsidP="00770FD4">
      <w:pPr>
        <w:numPr>
          <w:ilvl w:val="0"/>
          <w:numId w:val="143"/>
        </w:numPr>
        <w:tabs>
          <w:tab w:val="clear" w:pos="1440"/>
          <w:tab w:val="num" w:pos="900"/>
        </w:tabs>
        <w:spacing w:after="0" w:line="360" w:lineRule="auto"/>
        <w:ind w:left="634"/>
        <w:jc w:val="both"/>
        <w:rPr>
          <w:rFonts w:ascii="Bookman Old Style" w:hAnsi="Bookman Old Style"/>
          <w:sz w:val="24"/>
          <w:szCs w:val="24"/>
        </w:rPr>
      </w:pPr>
      <w:r w:rsidRPr="009450C3">
        <w:rPr>
          <w:rFonts w:ascii="Bookman Old Style" w:hAnsi="Bookman Old Style"/>
          <w:sz w:val="24"/>
          <w:szCs w:val="24"/>
        </w:rPr>
        <w:t>Environmental Impact Assessment Expert</w:t>
      </w:r>
    </w:p>
    <w:p w:rsidR="00212A43" w:rsidRPr="009450C3" w:rsidRDefault="00212A43" w:rsidP="00770FD4">
      <w:pPr>
        <w:numPr>
          <w:ilvl w:val="0"/>
          <w:numId w:val="143"/>
        </w:numPr>
        <w:tabs>
          <w:tab w:val="clear" w:pos="1440"/>
          <w:tab w:val="num" w:pos="900"/>
        </w:tabs>
        <w:spacing w:after="0" w:line="360" w:lineRule="auto"/>
        <w:ind w:left="634"/>
        <w:jc w:val="both"/>
        <w:rPr>
          <w:rFonts w:ascii="Bookman Old Style" w:hAnsi="Bookman Old Style"/>
          <w:sz w:val="24"/>
          <w:szCs w:val="24"/>
        </w:rPr>
      </w:pPr>
      <w:r w:rsidRPr="009450C3">
        <w:rPr>
          <w:rFonts w:ascii="Bookman Old Style" w:hAnsi="Bookman Old Style"/>
          <w:sz w:val="24"/>
          <w:szCs w:val="24"/>
        </w:rPr>
        <w:t>Project Architect</w:t>
      </w:r>
    </w:p>
    <w:p w:rsidR="00212A43" w:rsidRPr="009450C3" w:rsidRDefault="00212A43" w:rsidP="00770FD4">
      <w:pPr>
        <w:numPr>
          <w:ilvl w:val="0"/>
          <w:numId w:val="143"/>
        </w:numPr>
        <w:tabs>
          <w:tab w:val="clear" w:pos="1440"/>
          <w:tab w:val="num" w:pos="900"/>
        </w:tabs>
        <w:spacing w:after="0" w:line="360" w:lineRule="auto"/>
        <w:ind w:left="634"/>
        <w:jc w:val="both"/>
        <w:rPr>
          <w:rFonts w:ascii="Bookman Old Style" w:hAnsi="Bookman Old Style"/>
          <w:sz w:val="24"/>
          <w:szCs w:val="24"/>
        </w:rPr>
      </w:pPr>
      <w:r w:rsidRPr="009450C3">
        <w:rPr>
          <w:rFonts w:ascii="Bookman Old Style" w:hAnsi="Bookman Old Style"/>
          <w:sz w:val="24"/>
          <w:szCs w:val="24"/>
        </w:rPr>
        <w:t>Structural / Civil Engineer</w:t>
      </w:r>
    </w:p>
    <w:p w:rsidR="00212A43" w:rsidRPr="00510AB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15" w:name="_Toc405794620"/>
      <w:bookmarkStart w:id="2116" w:name="_Toc419380164"/>
      <w:bookmarkStart w:id="2117" w:name="_Toc421715420"/>
      <w:r w:rsidRPr="009450C3">
        <w:rPr>
          <w:rFonts w:ascii="Bookman Old Style" w:hAnsi="Bookman Old Style"/>
          <w:szCs w:val="24"/>
        </w:rPr>
        <w:t>Enforcement of Standards and Legal Requirement</w:t>
      </w:r>
      <w:bookmarkEnd w:id="2115"/>
      <w:bookmarkEnd w:id="2116"/>
      <w:bookmarkEnd w:id="2117"/>
    </w:p>
    <w:p w:rsidR="00212A43" w:rsidRPr="009450C3" w:rsidRDefault="00212A43" w:rsidP="009450C3">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The project must ensure that appropriate standards and legal requirements are met. These include:</w:t>
      </w:r>
    </w:p>
    <w:p w:rsidR="00212A43" w:rsidRPr="009450C3" w:rsidRDefault="00212A43" w:rsidP="00770FD4">
      <w:pPr>
        <w:pStyle w:val="ListParagraph"/>
        <w:numPr>
          <w:ilvl w:val="0"/>
          <w:numId w:val="145"/>
        </w:numPr>
        <w:spacing w:after="0" w:line="360" w:lineRule="auto"/>
        <w:ind w:left="360"/>
        <w:contextualSpacing w:val="0"/>
        <w:jc w:val="both"/>
        <w:rPr>
          <w:rFonts w:ascii="Bookman Old Style" w:hAnsi="Bookman Old Style"/>
          <w:sz w:val="24"/>
          <w:szCs w:val="24"/>
        </w:rPr>
      </w:pPr>
      <w:r w:rsidRPr="009450C3">
        <w:rPr>
          <w:rFonts w:ascii="Bookman Old Style" w:hAnsi="Bookman Old Style"/>
          <w:sz w:val="24"/>
          <w:szCs w:val="24"/>
        </w:rPr>
        <w:t>That building works is in accordance to approved drawings and plans</w:t>
      </w:r>
    </w:p>
    <w:p w:rsidR="00212A43" w:rsidRPr="009450C3" w:rsidRDefault="00212A43" w:rsidP="00770FD4">
      <w:pPr>
        <w:pStyle w:val="ListParagraph"/>
        <w:numPr>
          <w:ilvl w:val="0"/>
          <w:numId w:val="145"/>
        </w:numPr>
        <w:spacing w:after="0" w:line="360" w:lineRule="auto"/>
        <w:ind w:left="360"/>
        <w:contextualSpacing w:val="0"/>
        <w:jc w:val="both"/>
        <w:rPr>
          <w:rFonts w:ascii="Bookman Old Style" w:hAnsi="Bookman Old Style"/>
          <w:sz w:val="24"/>
          <w:szCs w:val="24"/>
        </w:rPr>
      </w:pPr>
      <w:r w:rsidRPr="009450C3">
        <w:rPr>
          <w:rFonts w:ascii="Bookman Old Style" w:hAnsi="Bookman Old Style"/>
          <w:sz w:val="24"/>
          <w:szCs w:val="24"/>
        </w:rPr>
        <w:t>That building operations to meet the building code specifications</w:t>
      </w:r>
    </w:p>
    <w:p w:rsidR="00212A43" w:rsidRPr="009450C3" w:rsidRDefault="00212A43" w:rsidP="00770FD4">
      <w:pPr>
        <w:pStyle w:val="ListParagraph"/>
        <w:numPr>
          <w:ilvl w:val="0"/>
          <w:numId w:val="145"/>
        </w:numPr>
        <w:spacing w:after="0" w:line="360" w:lineRule="auto"/>
        <w:ind w:left="360"/>
        <w:contextualSpacing w:val="0"/>
        <w:jc w:val="both"/>
        <w:rPr>
          <w:rFonts w:ascii="Bookman Old Style" w:hAnsi="Bookman Old Style"/>
          <w:sz w:val="24"/>
          <w:szCs w:val="24"/>
        </w:rPr>
      </w:pPr>
      <w:r w:rsidRPr="009450C3">
        <w:rPr>
          <w:rFonts w:ascii="Bookman Old Style" w:hAnsi="Bookman Old Style"/>
          <w:sz w:val="24"/>
          <w:szCs w:val="24"/>
        </w:rPr>
        <w:lastRenderedPageBreak/>
        <w:t>That requirements of the Factories and other places of Work Act are followed</w:t>
      </w:r>
    </w:p>
    <w:p w:rsidR="00212A43" w:rsidRPr="009450C3" w:rsidRDefault="00212A43" w:rsidP="00770FD4">
      <w:pPr>
        <w:pStyle w:val="ListParagraph"/>
        <w:numPr>
          <w:ilvl w:val="0"/>
          <w:numId w:val="145"/>
        </w:numPr>
        <w:spacing w:after="0" w:line="360" w:lineRule="auto"/>
        <w:ind w:left="360"/>
        <w:contextualSpacing w:val="0"/>
        <w:jc w:val="both"/>
        <w:rPr>
          <w:rFonts w:ascii="Bookman Old Style" w:hAnsi="Bookman Old Style"/>
          <w:sz w:val="24"/>
          <w:szCs w:val="24"/>
        </w:rPr>
      </w:pPr>
      <w:r w:rsidRPr="009450C3">
        <w:rPr>
          <w:rFonts w:ascii="Bookman Old Style" w:hAnsi="Bookman Old Style"/>
          <w:sz w:val="24"/>
          <w:szCs w:val="24"/>
        </w:rPr>
        <w:t>That requirements of the Public Health Act are followed</w:t>
      </w:r>
    </w:p>
    <w:p w:rsidR="00212A43" w:rsidRPr="009450C3" w:rsidRDefault="00212A43" w:rsidP="00770FD4">
      <w:pPr>
        <w:pStyle w:val="ListParagraph"/>
        <w:numPr>
          <w:ilvl w:val="0"/>
          <w:numId w:val="145"/>
        </w:numPr>
        <w:spacing w:after="0" w:line="360" w:lineRule="auto"/>
        <w:ind w:left="360"/>
        <w:contextualSpacing w:val="0"/>
        <w:jc w:val="both"/>
        <w:rPr>
          <w:rFonts w:ascii="Bookman Old Style" w:hAnsi="Bookman Old Style"/>
          <w:sz w:val="24"/>
          <w:szCs w:val="24"/>
        </w:rPr>
      </w:pPr>
      <w:r w:rsidRPr="009450C3">
        <w:rPr>
          <w:rFonts w:ascii="Bookman Old Style" w:hAnsi="Bookman Old Style"/>
          <w:sz w:val="24"/>
          <w:szCs w:val="24"/>
        </w:rPr>
        <w:t>Those requirements as outlined in the Environmental Action Plan are observed.</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18" w:name="_Toc405794621"/>
      <w:bookmarkStart w:id="2119" w:name="_Toc419380165"/>
      <w:bookmarkStart w:id="2120" w:name="_Toc421715421"/>
      <w:r w:rsidRPr="009450C3">
        <w:rPr>
          <w:rFonts w:ascii="Bookman Old Style" w:hAnsi="Bookman Old Style"/>
          <w:szCs w:val="24"/>
        </w:rPr>
        <w:t>Activities of Workers</w:t>
      </w:r>
      <w:bookmarkEnd w:id="2118"/>
      <w:bookmarkEnd w:id="2119"/>
      <w:bookmarkEnd w:id="2120"/>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following activities by workers are clearly identified and must be closely monitored and organized to ensure health, safety and accident standards on site:</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 xml:space="preserve">High level construction </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Excavation using pick axes and shovels</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Pushing of wheel barrows</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Hand packing of stones on road surface</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Lifting and laying of building material – stone, concrete etc.</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Plastering of walls and ceiling</w:t>
      </w:r>
    </w:p>
    <w:p w:rsidR="00212A43" w:rsidRPr="009450C3" w:rsidRDefault="00212A43" w:rsidP="00770FD4">
      <w:pPr>
        <w:numPr>
          <w:ilvl w:val="0"/>
          <w:numId w:val="144"/>
        </w:numPr>
        <w:tabs>
          <w:tab w:val="clear" w:pos="1440"/>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Bending, cutting and laying of reinforcement steel</w:t>
      </w:r>
    </w:p>
    <w:p w:rsidR="00212A43" w:rsidRPr="00510AB3" w:rsidRDefault="00212A43" w:rsidP="00770FD4">
      <w:pPr>
        <w:numPr>
          <w:ilvl w:val="0"/>
          <w:numId w:val="144"/>
        </w:numPr>
        <w:tabs>
          <w:tab w:val="left" w:pos="450"/>
          <w:tab w:val="num" w:pos="1260"/>
        </w:tabs>
        <w:spacing w:after="0" w:line="360" w:lineRule="auto"/>
        <w:ind w:left="360"/>
        <w:jc w:val="both"/>
        <w:rPr>
          <w:rFonts w:ascii="Bookman Old Style" w:hAnsi="Bookman Old Style"/>
          <w:sz w:val="24"/>
          <w:szCs w:val="24"/>
        </w:rPr>
      </w:pPr>
      <w:r w:rsidRPr="009450C3">
        <w:rPr>
          <w:rFonts w:ascii="Bookman Old Style" w:hAnsi="Bookman Old Style"/>
          <w:sz w:val="24"/>
          <w:szCs w:val="24"/>
        </w:rPr>
        <w:t>Other general building work activities.</w:t>
      </w:r>
    </w:p>
    <w:p w:rsidR="00212A43" w:rsidRPr="00510AB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21" w:name="_Toc405794622"/>
      <w:bookmarkStart w:id="2122" w:name="_Toc419380166"/>
      <w:bookmarkStart w:id="2123" w:name="_Toc421715422"/>
      <w:r w:rsidRPr="009450C3">
        <w:rPr>
          <w:rFonts w:ascii="Bookman Old Style" w:hAnsi="Bookman Old Style"/>
          <w:szCs w:val="24"/>
        </w:rPr>
        <w:t>Activities by Machinery and Light Equipment</w:t>
      </w:r>
      <w:bookmarkEnd w:id="2121"/>
      <w:bookmarkEnd w:id="2122"/>
      <w:bookmarkEnd w:id="2123"/>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 xml:space="preserve">The activities of machinery and plant must also be properly organized and monitored in order to ensure health and safety conditions and prevents accidents.  </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The project proponent and building contractor will take appropriate insurance cover for the various project activities and personnel and/or workers</w:t>
      </w:r>
    </w:p>
    <w:p w:rsidR="00212A43" w:rsidRPr="009450C3" w:rsidRDefault="00212A43" w:rsidP="00770FD4">
      <w:pPr>
        <w:pStyle w:val="Heading2"/>
        <w:keepLines/>
        <w:numPr>
          <w:ilvl w:val="1"/>
          <w:numId w:val="196"/>
        </w:numPr>
        <w:spacing w:before="200" w:line="360" w:lineRule="auto"/>
        <w:rPr>
          <w:rFonts w:ascii="Bookman Old Style" w:hAnsi="Bookman Old Style"/>
        </w:rPr>
      </w:pPr>
      <w:bookmarkStart w:id="2124" w:name="_Toc405794623"/>
      <w:bookmarkStart w:id="2125" w:name="_Toc419380167"/>
      <w:bookmarkStart w:id="2126" w:name="_Toc421715423"/>
      <w:r w:rsidRPr="009450C3">
        <w:rPr>
          <w:rFonts w:ascii="Bookman Old Style" w:hAnsi="Bookman Old Style"/>
        </w:rPr>
        <w:lastRenderedPageBreak/>
        <w:t>Environmental Management Plan</w:t>
      </w:r>
      <w:bookmarkEnd w:id="2124"/>
      <w:bookmarkEnd w:id="2125"/>
      <w:bookmarkEnd w:id="2126"/>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27" w:name="_Toc405794624"/>
      <w:bookmarkStart w:id="2128" w:name="_Toc419380168"/>
      <w:bookmarkStart w:id="2129" w:name="_Toc421715424"/>
      <w:r w:rsidRPr="009450C3">
        <w:rPr>
          <w:rFonts w:ascii="Bookman Old Style" w:hAnsi="Bookman Old Style"/>
          <w:szCs w:val="24"/>
        </w:rPr>
        <w:t>Introduction</w:t>
      </w:r>
      <w:bookmarkEnd w:id="2127"/>
      <w:bookmarkEnd w:id="2128"/>
      <w:bookmarkEnd w:id="2129"/>
    </w:p>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bCs/>
          <w:sz w:val="24"/>
          <w:szCs w:val="24"/>
        </w:rPr>
        <w:t>Integrating environmental issues in business management, such as those related to real estate development is that it increases efficiency while enhancing the project proponent financial and environmental management.</w:t>
      </w:r>
    </w:p>
    <w:p w:rsidR="00212A43" w:rsidRPr="009450C3" w:rsidRDefault="00003207" w:rsidP="009450C3">
      <w:pPr>
        <w:pStyle w:val="Caption"/>
        <w:spacing w:line="360" w:lineRule="auto"/>
        <w:rPr>
          <w:rFonts w:ascii="Bookman Old Style" w:hAnsi="Bookman Old Style"/>
          <w:sz w:val="24"/>
          <w:szCs w:val="24"/>
        </w:rPr>
      </w:pPr>
      <w:bookmarkStart w:id="2130" w:name="_Toc405794668"/>
      <w:r>
        <w:rPr>
          <w:rFonts w:ascii="Bookman Old Style" w:hAnsi="Bookman Old Style"/>
          <w:sz w:val="24"/>
          <w:szCs w:val="24"/>
        </w:rPr>
        <w:t xml:space="preserve">      </w:t>
      </w:r>
      <w:bookmarkEnd w:id="2130"/>
    </w:p>
    <w:p w:rsidR="00630109" w:rsidRPr="00630109" w:rsidRDefault="00630109" w:rsidP="00630109">
      <w:pPr>
        <w:pStyle w:val="Caption"/>
        <w:keepNext/>
        <w:ind w:hanging="360"/>
        <w:rPr>
          <w:rFonts w:ascii="Bookman Old Style" w:hAnsi="Bookman Old Style"/>
          <w:sz w:val="24"/>
          <w:szCs w:val="24"/>
        </w:rPr>
      </w:pPr>
      <w:bookmarkStart w:id="2131" w:name="_Toc421271848"/>
      <w:r w:rsidRPr="00630109">
        <w:rPr>
          <w:rFonts w:ascii="Bookman Old Style" w:hAnsi="Bookman Old Style"/>
          <w:sz w:val="24"/>
          <w:szCs w:val="24"/>
        </w:rPr>
        <w:t xml:space="preserve">Table </w:t>
      </w:r>
      <w:r w:rsidRPr="00630109">
        <w:rPr>
          <w:rFonts w:ascii="Bookman Old Style" w:hAnsi="Bookman Old Style"/>
          <w:sz w:val="24"/>
          <w:szCs w:val="24"/>
        </w:rPr>
        <w:fldChar w:fldCharType="begin"/>
      </w:r>
      <w:r w:rsidRPr="00630109">
        <w:rPr>
          <w:rFonts w:ascii="Bookman Old Style" w:hAnsi="Bookman Old Style"/>
          <w:sz w:val="24"/>
          <w:szCs w:val="24"/>
        </w:rPr>
        <w:instrText xml:space="preserve"> SEQ Table \* ARABIC </w:instrText>
      </w:r>
      <w:r w:rsidRPr="00630109">
        <w:rPr>
          <w:rFonts w:ascii="Bookman Old Style" w:hAnsi="Bookman Old Style"/>
          <w:sz w:val="24"/>
          <w:szCs w:val="24"/>
        </w:rPr>
        <w:fldChar w:fldCharType="separate"/>
      </w:r>
      <w:r>
        <w:rPr>
          <w:rFonts w:ascii="Bookman Old Style" w:hAnsi="Bookman Old Style"/>
          <w:noProof/>
          <w:sz w:val="24"/>
          <w:szCs w:val="24"/>
        </w:rPr>
        <w:t>43</w:t>
      </w:r>
      <w:r w:rsidRPr="00630109">
        <w:rPr>
          <w:rFonts w:ascii="Bookman Old Style" w:hAnsi="Bookman Old Style"/>
          <w:sz w:val="24"/>
          <w:szCs w:val="24"/>
        </w:rPr>
        <w:fldChar w:fldCharType="end"/>
      </w:r>
      <w:r w:rsidRPr="00630109">
        <w:rPr>
          <w:rFonts w:ascii="Bookman Old Style" w:hAnsi="Bookman Old Style"/>
          <w:sz w:val="24"/>
          <w:szCs w:val="24"/>
        </w:rPr>
        <w:t>: Environmental Management Plan Matrix for the Proposed Development</w:t>
      </w:r>
      <w:bookmarkEnd w:id="2131"/>
    </w:p>
    <w:tbl>
      <w:tblPr>
        <w:tblStyle w:val="TableGrid"/>
        <w:tblW w:w="10008" w:type="dxa"/>
        <w:tblLayout w:type="fixed"/>
        <w:tblLook w:val="04A0" w:firstRow="1" w:lastRow="0" w:firstColumn="1" w:lastColumn="0" w:noHBand="0" w:noVBand="1"/>
      </w:tblPr>
      <w:tblGrid>
        <w:gridCol w:w="1634"/>
        <w:gridCol w:w="3154"/>
        <w:gridCol w:w="1530"/>
        <w:gridCol w:w="1980"/>
        <w:gridCol w:w="1710"/>
      </w:tblGrid>
      <w:tr w:rsidR="00212A43" w:rsidRPr="00510AB3" w:rsidTr="00212A43">
        <w:tc>
          <w:tcPr>
            <w:tcW w:w="1634"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b/>
              </w:rPr>
              <w:t xml:space="preserve">Environmental </w:t>
            </w:r>
          </w:p>
          <w:p w:rsidR="00212A43" w:rsidRPr="00510AB3" w:rsidRDefault="00212A43" w:rsidP="00510AB3">
            <w:pPr>
              <w:spacing w:line="360" w:lineRule="auto"/>
              <w:rPr>
                <w:rFonts w:ascii="Bookman Old Style" w:hAnsi="Bookman Old Style"/>
                <w:b/>
              </w:rPr>
            </w:pPr>
            <w:r w:rsidRPr="00510AB3">
              <w:rPr>
                <w:rFonts w:ascii="Bookman Old Style" w:hAnsi="Bookman Old Style"/>
                <w:b/>
              </w:rPr>
              <w:t>Impacts</w:t>
            </w:r>
          </w:p>
        </w:tc>
        <w:tc>
          <w:tcPr>
            <w:tcW w:w="3154" w:type="dxa"/>
          </w:tcPr>
          <w:p w:rsidR="00212A43" w:rsidRPr="00510AB3" w:rsidRDefault="00212A43" w:rsidP="00510AB3">
            <w:pPr>
              <w:spacing w:line="360" w:lineRule="auto"/>
              <w:rPr>
                <w:rFonts w:ascii="Bookman Old Style" w:hAnsi="Bookman Old Style"/>
              </w:rPr>
            </w:pPr>
            <w:r w:rsidRPr="00510AB3">
              <w:rPr>
                <w:rFonts w:ascii="Bookman Old Style" w:hAnsi="Bookman Old Style"/>
                <w:b/>
              </w:rPr>
              <w:t xml:space="preserve">Proposed Mitigation </w:t>
            </w:r>
            <w:r w:rsidRPr="00510AB3">
              <w:rPr>
                <w:rFonts w:ascii="Bookman Old Style" w:hAnsi="Bookman Old Style"/>
              </w:rPr>
              <w:t>Measures</w:t>
            </w:r>
          </w:p>
        </w:tc>
        <w:tc>
          <w:tcPr>
            <w:tcW w:w="153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b/>
              </w:rPr>
              <w:t>Responsibility for Mitigation</w:t>
            </w:r>
          </w:p>
        </w:tc>
        <w:tc>
          <w:tcPr>
            <w:tcW w:w="198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b/>
              </w:rPr>
              <w:t xml:space="preserve"> Monitoring Agent</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b/>
              </w:rPr>
              <w:t>Frequency for</w:t>
            </w:r>
          </w:p>
          <w:p w:rsidR="00212A43" w:rsidRPr="00510AB3" w:rsidRDefault="00212A43" w:rsidP="00510AB3">
            <w:pPr>
              <w:spacing w:line="360" w:lineRule="auto"/>
              <w:rPr>
                <w:rFonts w:ascii="Bookman Old Style" w:hAnsi="Bookman Old Style"/>
                <w:b/>
              </w:rPr>
            </w:pPr>
            <w:r w:rsidRPr="00510AB3">
              <w:rPr>
                <w:rFonts w:ascii="Bookman Old Style" w:hAnsi="Bookman Old Style"/>
                <w:b/>
              </w:rPr>
              <w:t xml:space="preserve">Monitoring </w:t>
            </w:r>
          </w:p>
        </w:tc>
      </w:tr>
      <w:tr w:rsidR="00212A43" w:rsidRPr="00510AB3" w:rsidTr="00212A43">
        <w:tc>
          <w:tcPr>
            <w:tcW w:w="1634"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Modification of Micro -Climate</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Careful layout and orientation of buildings to respect microclimate: wind and sun direction.</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The project will use minimum reflective building materials and finishes for roof, walls and paving.</w:t>
            </w:r>
          </w:p>
          <w:p w:rsidR="00212A43" w:rsidRPr="00510AB3" w:rsidRDefault="00212A43" w:rsidP="00510AB3">
            <w:pPr>
              <w:spacing w:line="360" w:lineRule="auto"/>
              <w:ind w:left="342"/>
              <w:rPr>
                <w:rFonts w:ascii="Bookman Old Style" w:hAnsi="Bookman Old Style"/>
                <w:b/>
              </w:rPr>
            </w:pP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t>Project proponent</w:t>
            </w:r>
          </w:p>
          <w:p w:rsidR="00212A43" w:rsidRPr="00510AB3" w:rsidRDefault="00212A43" w:rsidP="00510AB3">
            <w:pPr>
              <w:pStyle w:val="Header"/>
              <w:spacing w:line="360" w:lineRule="auto"/>
              <w:rPr>
                <w:rFonts w:ascii="Bookman Old Style" w:hAnsi="Bookman Old Style"/>
                <w:bCs/>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MINIRENA</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rPr>
            </w:pPr>
            <w:r w:rsidRPr="00510AB3">
              <w:rPr>
                <w:rFonts w:ascii="Bookman Old Style" w:hAnsi="Bookman Old Style"/>
              </w:rPr>
              <w:t>Increased development density likely to adversely affect ecological carrying capacity.</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The proposed development will strictly adhere to the conditions attached to its approval such as zoning guidelines that include plot/ground coverage and floor index/plot ratio.</w:t>
            </w:r>
          </w:p>
          <w:p w:rsidR="00212A43" w:rsidRPr="00510AB3" w:rsidRDefault="00212A43" w:rsidP="00510AB3">
            <w:pPr>
              <w:spacing w:line="360" w:lineRule="auto"/>
              <w:ind w:left="342"/>
              <w:rPr>
                <w:rFonts w:ascii="Bookman Old Style" w:hAnsi="Bookman Old Style"/>
              </w:rPr>
            </w:pP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bCs/>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MININFRA</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rPr>
            </w:pPr>
            <w:r w:rsidRPr="00510AB3">
              <w:rPr>
                <w:rFonts w:ascii="Bookman Old Style" w:hAnsi="Bookman Old Style"/>
              </w:rPr>
              <w:lastRenderedPageBreak/>
              <w:t>Air pollution and dust generated during construction process.</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personnel working on the project will be trained prior to starting construction on methods for minimizing air quality impacts during construction.</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Construction vehicle drivers will be under strict instructions to minimize unnecessary trips, refill petrol fuel tanks in the afternoon and minimize idling of engines.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active construction areas will be watered at least twice a day to reduce dust.</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trucks hauling soil, sand and other loose materials shall be covered.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This includes all paved parking areas and staging areas at construction site.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Traffic speed of construction/other vehicles will be restricted to not more </w:t>
            </w:r>
            <w:r w:rsidRPr="00510AB3">
              <w:rPr>
                <w:rFonts w:ascii="Bookman Old Style" w:hAnsi="Bookman Old Style"/>
              </w:rPr>
              <w:lastRenderedPageBreak/>
              <w:t>than 15 mph.</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Use of dust nets to reduce spreading of dust</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Use of low </w:t>
            </w:r>
            <w:proofErr w:type="spellStart"/>
            <w:r w:rsidRPr="00510AB3">
              <w:rPr>
                <w:rFonts w:ascii="Bookman Old Style" w:hAnsi="Bookman Old Style"/>
              </w:rPr>
              <w:t>sulphur</w:t>
            </w:r>
            <w:proofErr w:type="spellEnd"/>
            <w:r w:rsidRPr="00510AB3">
              <w:rPr>
                <w:rFonts w:ascii="Bookman Old Style" w:hAnsi="Bookman Old Style"/>
              </w:rPr>
              <w:t xml:space="preserve"> diesel</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Careful screening of construction site to contain and arrest construction-related dust.</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Vegetation will be replanted in disturbed areas as soon as possible.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Exposed stockpiles of e.g. dust and sand, will be enclosed, covered, and watered daily, or treated with non-toxic soil binders.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Excavation and grading activities will be suspended when wind speed exceeds 25 mph.</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Windbreakers will be installed at the windward side of the construction site.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All workers on the site will be required to wear protective clothing </w:t>
            </w:r>
            <w:r w:rsidRPr="00510AB3">
              <w:rPr>
                <w:rFonts w:ascii="Bookman Old Style" w:hAnsi="Bookman Old Style"/>
              </w:rPr>
              <w:lastRenderedPageBreak/>
              <w:t>while on duty</w:t>
            </w:r>
          </w:p>
        </w:tc>
        <w:tc>
          <w:tcPr>
            <w:tcW w:w="1530" w:type="dxa"/>
          </w:tcPr>
          <w:p w:rsidR="00212A43" w:rsidRPr="00510AB3" w:rsidRDefault="00212A43" w:rsidP="00770FD4">
            <w:pPr>
              <w:framePr w:hSpace="180" w:wrap="around" w:vAnchor="page" w:hAnchor="margin" w:xAlign="center" w:y="2221"/>
              <w:numPr>
                <w:ilvl w:val="0"/>
                <w:numId w:val="137"/>
              </w:numPr>
              <w:spacing w:line="360" w:lineRule="auto"/>
              <w:rPr>
                <w:rFonts w:ascii="Bookman Old Style" w:hAnsi="Bookman Old Style"/>
              </w:rPr>
            </w:pPr>
            <w:r w:rsidRPr="00510AB3">
              <w:rPr>
                <w:rFonts w:ascii="Bookman Old Style" w:hAnsi="Bookman Old Style"/>
              </w:rPr>
              <w:lastRenderedPageBreak/>
              <w:t>Project proponent</w:t>
            </w: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MINIRENA</w:t>
            </w:r>
          </w:p>
          <w:p w:rsidR="00212A43" w:rsidRPr="00510AB3" w:rsidRDefault="00212A43" w:rsidP="00510AB3">
            <w:pPr>
              <w:spacing w:line="360" w:lineRule="auto"/>
              <w:ind w:left="360"/>
              <w:rPr>
                <w:rFonts w:ascii="Bookman Old Style" w:hAnsi="Bookman Old Style"/>
              </w:rPr>
            </w:pP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and surprise checks</w:t>
            </w:r>
          </w:p>
        </w:tc>
      </w:tr>
      <w:tr w:rsidR="00212A43" w:rsidRPr="00510AB3" w:rsidTr="00212A43">
        <w:tc>
          <w:tcPr>
            <w:tcW w:w="1634" w:type="dxa"/>
          </w:tcPr>
          <w:p w:rsidR="00212A43" w:rsidRPr="00510AB3" w:rsidRDefault="00212A43" w:rsidP="00510AB3">
            <w:pPr>
              <w:pStyle w:val="BodyText"/>
              <w:spacing w:line="360" w:lineRule="auto"/>
              <w:rPr>
                <w:rFonts w:ascii="Bookman Old Style" w:hAnsi="Bookman Old Style"/>
              </w:rPr>
            </w:pPr>
            <w:r w:rsidRPr="00510AB3">
              <w:rPr>
                <w:rFonts w:ascii="Bookman Old Style" w:hAnsi="Bookman Old Style"/>
              </w:rPr>
              <w:lastRenderedPageBreak/>
              <w:t>Noise pollution by construction activities.</w:t>
            </w:r>
          </w:p>
          <w:p w:rsidR="00212A43" w:rsidRPr="00510AB3" w:rsidRDefault="00212A43" w:rsidP="00510AB3">
            <w:pPr>
              <w:spacing w:line="360" w:lineRule="auto"/>
              <w:rPr>
                <w:rFonts w:ascii="Bookman Old Style" w:hAnsi="Bookman Old Style"/>
                <w:b/>
              </w:rPr>
            </w:pP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Portable barriers will be installed to shield compressors and other small stationery equipment where applicable.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Use of equipment designed with noise control elements will be adopted where necessary.</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Trucks used at construction site shall be routed away from noise sensitive areas in the neighborhood, where feasible.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Sound barriers are to be installed for pile driving activities.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Idling time for pickup trucks and other small equipment will be minimized to limited time.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Use of very noisy equipment will be limited to daytime only.</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All workers operating in noisy areas or operating noisy equipment will be </w:t>
            </w:r>
            <w:r w:rsidRPr="00510AB3">
              <w:rPr>
                <w:rFonts w:ascii="Bookman Old Style" w:hAnsi="Bookman Old Style"/>
              </w:rPr>
              <w:lastRenderedPageBreak/>
              <w:t>provided with earpieces to protect against extreme noise.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Use of manual labor as much </w:t>
            </w:r>
            <w:proofErr w:type="spellStart"/>
            <w:r w:rsidRPr="00510AB3">
              <w:rPr>
                <w:rFonts w:ascii="Bookman Old Style" w:hAnsi="Bookman Old Style"/>
              </w:rPr>
              <w:t>s</w:t>
            </w:r>
            <w:proofErr w:type="spellEnd"/>
            <w:r w:rsidRPr="00510AB3">
              <w:rPr>
                <w:rFonts w:ascii="Bookman Old Style" w:hAnsi="Bookman Old Style"/>
              </w:rPr>
              <w:t xml:space="preserve"> possible</w:t>
            </w:r>
          </w:p>
        </w:tc>
        <w:tc>
          <w:tcPr>
            <w:tcW w:w="1530" w:type="dxa"/>
          </w:tcPr>
          <w:p w:rsidR="00212A43" w:rsidRPr="00510AB3" w:rsidRDefault="00212A43" w:rsidP="00770FD4">
            <w:pPr>
              <w:numPr>
                <w:ilvl w:val="0"/>
                <w:numId w:val="147"/>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770FD4">
            <w:pPr>
              <w:numPr>
                <w:ilvl w:val="0"/>
                <w:numId w:val="147"/>
              </w:numPr>
              <w:spacing w:line="360" w:lineRule="auto"/>
              <w:rPr>
                <w:rFonts w:ascii="Bookman Old Style" w:hAnsi="Bookman Old Style"/>
                <w:bCs/>
              </w:rPr>
            </w:pPr>
            <w:r w:rsidRPr="00510AB3">
              <w:rPr>
                <w:rFonts w:ascii="Bookman Old Style" w:hAnsi="Bookman Old Style"/>
                <w:bCs/>
              </w:rPr>
              <w:t>contractor</w:t>
            </w: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Ministry of Labor</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and surprise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lastRenderedPageBreak/>
              <w:t>Workers accidents and hazards when handling hazardous wastes.</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Adequate collection and storage of waste will be provided on site, and safe transportation to, and display methods at designated areas.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receptacles for storing hazardous wastes shall be adequately covered.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employees will be required to wear protective clothing when handling hazardous wastes.</w:t>
            </w:r>
          </w:p>
          <w:p w:rsidR="00212A43" w:rsidRPr="00510AB3" w:rsidRDefault="00212A43" w:rsidP="00770FD4">
            <w:pPr>
              <w:numPr>
                <w:ilvl w:val="0"/>
                <w:numId w:val="146"/>
              </w:numPr>
              <w:spacing w:line="360" w:lineRule="auto"/>
              <w:ind w:left="342"/>
              <w:rPr>
                <w:rFonts w:ascii="Bookman Old Style" w:hAnsi="Bookman Old Style"/>
                <w:b/>
              </w:rPr>
            </w:pPr>
            <w:r w:rsidRPr="00510AB3">
              <w:rPr>
                <w:rFonts w:ascii="Bookman Old Style" w:hAnsi="Bookman Old Style"/>
              </w:rPr>
              <w:t>All workers will be adequately insured against unforeseen accidents.</w:t>
            </w:r>
          </w:p>
        </w:tc>
        <w:tc>
          <w:tcPr>
            <w:tcW w:w="1530" w:type="dxa"/>
          </w:tcPr>
          <w:p w:rsidR="00212A43" w:rsidRPr="00510AB3" w:rsidRDefault="00212A43" w:rsidP="00770FD4">
            <w:pPr>
              <w:numPr>
                <w:ilvl w:val="0"/>
                <w:numId w:val="139"/>
              </w:numPr>
              <w:spacing w:line="360" w:lineRule="auto"/>
              <w:rPr>
                <w:rFonts w:ascii="Bookman Old Style" w:hAnsi="Bookman Old Style"/>
                <w:b/>
              </w:rPr>
            </w:pPr>
            <w:r w:rsidRPr="00510AB3">
              <w:rPr>
                <w:rFonts w:ascii="Bookman Old Style" w:hAnsi="Bookman Old Style"/>
                <w:bCs/>
              </w:rPr>
              <w:t>Project proponent</w:t>
            </w: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9"/>
              </w:numPr>
              <w:spacing w:line="360" w:lineRule="auto"/>
              <w:rPr>
                <w:rFonts w:ascii="Bookman Old Style" w:hAnsi="Bookman Old Style"/>
              </w:rPr>
            </w:pPr>
            <w:r w:rsidRPr="00510AB3">
              <w:rPr>
                <w:rFonts w:ascii="Bookman Old Style" w:hAnsi="Bookman Old Style"/>
              </w:rPr>
              <w:t>Ministry of Labor</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and surprise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t>Proliferation of uncollected solid waste.</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Private contractor will be engaged to collect solid waste generated.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Wastes to be collected regularly to control air pollution and vermin/insects etc.</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Resource recovery will </w:t>
            </w:r>
            <w:r w:rsidRPr="00510AB3">
              <w:rPr>
                <w:rFonts w:ascii="Bookman Old Style" w:hAnsi="Bookman Old Style"/>
              </w:rPr>
              <w:lastRenderedPageBreak/>
              <w:t>be encouraged once the project takes off so as to shrink waste stream and recover non-recyclables.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Refuse collection vehicles will be covered to prevent scatter of wastes by wind. </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Waste should be disposed </w:t>
            </w:r>
            <w:proofErr w:type="spellStart"/>
            <w:r w:rsidRPr="00510AB3">
              <w:rPr>
                <w:rFonts w:ascii="Bookman Old Style" w:hAnsi="Bookman Old Style"/>
              </w:rPr>
              <w:t>off</w:t>
            </w:r>
            <w:proofErr w:type="spellEnd"/>
            <w:r w:rsidRPr="00510AB3">
              <w:rPr>
                <w:rFonts w:ascii="Bookman Old Style" w:hAnsi="Bookman Old Style"/>
              </w:rPr>
              <w:t xml:space="preserve"> at a designated site/landfill.</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Provide collection bins at designated area</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persons involved in refuse collection shall be in full protective attire.</w:t>
            </w: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bCs/>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lastRenderedPageBreak/>
              <w:t>MINIRENA</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lastRenderedPageBreak/>
              <w:t>Periodic and surprise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lastRenderedPageBreak/>
              <w:t>Workers accidents during construction process.</w:t>
            </w:r>
          </w:p>
          <w:p w:rsidR="00212A43" w:rsidRPr="00510AB3" w:rsidRDefault="00212A43" w:rsidP="00510AB3">
            <w:pPr>
              <w:spacing w:line="360" w:lineRule="auto"/>
              <w:rPr>
                <w:rFonts w:ascii="Bookman Old Style" w:hAnsi="Bookman Old Style"/>
                <w:b/>
              </w:rPr>
            </w:pP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workers will be sensitized before construction begins, on how to control accidents related to construction.</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 comprehensive contingency plan will be prepared before construction begins, on accident response.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Accordingly, adherence to safety procedures will be enforced.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lastRenderedPageBreak/>
              <w:t xml:space="preserve">All workers, pursuant to </w:t>
            </w:r>
            <w:proofErr w:type="spellStart"/>
            <w:r w:rsidRPr="00510AB3">
              <w:rPr>
                <w:rFonts w:ascii="Bookman Old Style" w:hAnsi="Bookman Old Style"/>
              </w:rPr>
              <w:t>labour</w:t>
            </w:r>
            <w:proofErr w:type="spellEnd"/>
            <w:r w:rsidRPr="00510AB3">
              <w:rPr>
                <w:rFonts w:ascii="Bookman Old Style" w:hAnsi="Bookman Old Style"/>
              </w:rPr>
              <w:t xml:space="preserve"> laws, shall be insured against accidents.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workers will be instructed to wear protective clothing during construction, including helmets.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Construction work will be limited to daytime only</w:t>
            </w: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b/>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Ministry of Labor</w:t>
            </w:r>
          </w:p>
        </w:tc>
        <w:tc>
          <w:tcPr>
            <w:tcW w:w="1710" w:type="dxa"/>
          </w:tcPr>
          <w:p w:rsidR="00212A43" w:rsidRPr="00510AB3" w:rsidRDefault="00212A43" w:rsidP="00510AB3">
            <w:pPr>
              <w:spacing w:line="360" w:lineRule="auto"/>
              <w:rPr>
                <w:rFonts w:ascii="Bookman Old Style" w:hAnsi="Bookman Old Style"/>
              </w:rPr>
            </w:pP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lastRenderedPageBreak/>
              <w:t>Increased surface run off leading to flooding, from paved grounds and expansive roofs.</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Surface run off and roof water will be harvested and stored.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Storm water management plan that minimizes impervious area increases infiltration by use of recharge areas, and use of retention, and/or retention with graduated outlet control structures, will be used.</w:t>
            </w:r>
          </w:p>
          <w:p w:rsidR="00212A43" w:rsidRPr="00510AB3" w:rsidRDefault="00212A43" w:rsidP="00510AB3">
            <w:pPr>
              <w:spacing w:line="360" w:lineRule="auto"/>
              <w:ind w:left="342"/>
              <w:rPr>
                <w:rFonts w:ascii="Bookman Old Style" w:hAnsi="Bookman Old Style"/>
              </w:rPr>
            </w:pPr>
          </w:p>
        </w:tc>
        <w:tc>
          <w:tcPr>
            <w:tcW w:w="1530" w:type="dxa"/>
          </w:tcPr>
          <w:p w:rsidR="00212A43" w:rsidRPr="00510AB3" w:rsidRDefault="00212A43" w:rsidP="00770FD4">
            <w:pPr>
              <w:numPr>
                <w:ilvl w:val="0"/>
                <w:numId w:val="139"/>
              </w:numPr>
              <w:spacing w:line="360" w:lineRule="auto"/>
              <w:rPr>
                <w:rFonts w:ascii="Bookman Old Style" w:hAnsi="Bookman Old Style"/>
                <w:b/>
              </w:rPr>
            </w:pPr>
            <w:r w:rsidRPr="00510AB3">
              <w:rPr>
                <w:rFonts w:ascii="Bookman Old Style" w:hAnsi="Bookman Old Style"/>
                <w:bCs/>
              </w:rPr>
              <w:t xml:space="preserve">Project proponent </w:t>
            </w:r>
          </w:p>
          <w:p w:rsidR="00212A43" w:rsidRPr="00510AB3" w:rsidRDefault="00212A43" w:rsidP="00510AB3">
            <w:pPr>
              <w:spacing w:line="360" w:lineRule="auto"/>
              <w:rPr>
                <w:rFonts w:ascii="Bookman Old Style" w:hAnsi="Bookman Old Style"/>
                <w:b/>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MININFRA</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t xml:space="preserve">Pressure on infrastructure and services, i.e. traffic </w:t>
            </w:r>
            <w:r w:rsidRPr="00510AB3">
              <w:rPr>
                <w:rFonts w:ascii="Bookman Old Style" w:hAnsi="Bookman Old Style"/>
                <w:bCs/>
              </w:rPr>
              <w:lastRenderedPageBreak/>
              <w:t>related conflicts, water, power and sanitation.</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lastRenderedPageBreak/>
              <w:t>Delivery and collection hours by service vehicles will be limited to off-peak hours.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Service deceleration </w:t>
            </w:r>
            <w:r w:rsidRPr="00510AB3">
              <w:rPr>
                <w:rFonts w:ascii="Bookman Old Style" w:hAnsi="Bookman Old Style"/>
              </w:rPr>
              <w:lastRenderedPageBreak/>
              <w:t>line will be provided at the entry point.</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Connection to Council water supply line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Adequate roof and water storage tanks will be provided.</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Promote recycling of water</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Installation of solar panels</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Standby generator will be installed to ensure uninterrupted power supply.</w:t>
            </w: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bCs/>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 xml:space="preserve">Public Health </w:t>
            </w:r>
            <w:r w:rsidRPr="00510AB3">
              <w:rPr>
                <w:rFonts w:ascii="Bookman Old Style" w:hAnsi="Bookman Old Style"/>
              </w:rPr>
              <w:lastRenderedPageBreak/>
              <w:t>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Ministry of Labor</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lastRenderedPageBreak/>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lastRenderedPageBreak/>
              <w:t xml:space="preserve">Mushrooming  of informal business </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Pursuant to the relevant laws and policy, development control is to be enforced around the project site.</w:t>
            </w:r>
          </w:p>
          <w:p w:rsidR="00212A43" w:rsidRPr="00510AB3" w:rsidRDefault="00212A43" w:rsidP="00510AB3">
            <w:pPr>
              <w:spacing w:line="360" w:lineRule="auto"/>
              <w:ind w:left="342"/>
              <w:rPr>
                <w:rFonts w:ascii="Bookman Old Style" w:hAnsi="Bookman Old Style"/>
                <w:b/>
              </w:rPr>
            </w:pP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t>Project proponent</w:t>
            </w:r>
          </w:p>
          <w:p w:rsidR="00212A43" w:rsidRPr="00510AB3" w:rsidRDefault="00212A43" w:rsidP="00510AB3">
            <w:pPr>
              <w:spacing w:line="360" w:lineRule="auto"/>
              <w:rPr>
                <w:rFonts w:ascii="Bookman Old Style" w:hAnsi="Bookman Old Style"/>
                <w:bCs/>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MINICOM</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t>Periodic and surprise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t>Water supply and sewer/storm water breakdown.</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Regular inspection and maintenance of water and sewer system.</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Before construction begins, it will be determined where sewer and water pipes are located to avoid </w:t>
            </w:r>
            <w:r w:rsidRPr="00510AB3">
              <w:rPr>
                <w:rFonts w:ascii="Bookman Old Style" w:hAnsi="Bookman Old Style"/>
              </w:rPr>
              <w:lastRenderedPageBreak/>
              <w:t>reticulation break down.</w:t>
            </w:r>
          </w:p>
          <w:p w:rsidR="00212A43" w:rsidRPr="00510AB3" w:rsidRDefault="00212A43" w:rsidP="00510AB3">
            <w:pPr>
              <w:spacing w:line="360" w:lineRule="auto"/>
              <w:ind w:left="342"/>
              <w:rPr>
                <w:rFonts w:ascii="Bookman Old Style" w:hAnsi="Bookman Old Style"/>
              </w:rPr>
            </w:pP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b/>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lastRenderedPageBreak/>
              <w:t>REG/WSC</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MININFRA</w:t>
            </w:r>
          </w:p>
        </w:tc>
        <w:tc>
          <w:tcPr>
            <w:tcW w:w="1710" w:type="dxa"/>
          </w:tcPr>
          <w:p w:rsidR="00212A43" w:rsidRPr="00510AB3" w:rsidRDefault="00212A43" w:rsidP="00510AB3">
            <w:pPr>
              <w:spacing w:line="360" w:lineRule="auto"/>
              <w:rPr>
                <w:rFonts w:ascii="Bookman Old Style" w:hAnsi="Bookman Old Style"/>
                <w:b/>
              </w:rPr>
            </w:pPr>
            <w:r w:rsidRPr="00510AB3">
              <w:rPr>
                <w:rFonts w:ascii="Bookman Old Style" w:hAnsi="Bookman Old Style"/>
              </w:rPr>
              <w:lastRenderedPageBreak/>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lastRenderedPageBreak/>
              <w:t>Inadequate human waste disposal by workers during construction process</w:t>
            </w: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As provided for by the Building Code, a temporary latrine will be provided on site to be used by construction workers</w:t>
            </w:r>
          </w:p>
        </w:tc>
        <w:tc>
          <w:tcPr>
            <w:tcW w:w="1530" w:type="dxa"/>
          </w:tcPr>
          <w:p w:rsidR="00212A43" w:rsidRPr="00510AB3" w:rsidRDefault="00212A43" w:rsidP="00770FD4">
            <w:pPr>
              <w:numPr>
                <w:ilvl w:val="0"/>
                <w:numId w:val="139"/>
              </w:numPr>
              <w:spacing w:line="360" w:lineRule="auto"/>
              <w:rPr>
                <w:rFonts w:ascii="Bookman Old Style" w:hAnsi="Bookman Old Style"/>
              </w:rPr>
            </w:pPr>
            <w:r w:rsidRPr="00510AB3">
              <w:rPr>
                <w:rFonts w:ascii="Bookman Old Style" w:hAnsi="Bookman Old Style"/>
              </w:rPr>
              <w:t>Project proponent</w:t>
            </w:r>
          </w:p>
          <w:p w:rsidR="00212A43" w:rsidRPr="00510AB3" w:rsidRDefault="00212A43" w:rsidP="00510AB3">
            <w:pPr>
              <w:spacing w:line="360" w:lineRule="auto"/>
              <w:rPr>
                <w:rFonts w:ascii="Bookman Old Style" w:hAnsi="Bookman Old Style"/>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Ministry of Labor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REG/WSC</w:t>
            </w:r>
          </w:p>
        </w:tc>
        <w:tc>
          <w:tcPr>
            <w:tcW w:w="1710" w:type="dxa"/>
          </w:tcPr>
          <w:p w:rsidR="00212A43" w:rsidRPr="00510AB3" w:rsidRDefault="00212A43" w:rsidP="00510AB3">
            <w:pPr>
              <w:spacing w:line="360" w:lineRule="auto"/>
              <w:rPr>
                <w:rFonts w:ascii="Bookman Old Style" w:hAnsi="Bookman Old Style"/>
              </w:rPr>
            </w:pPr>
            <w:r w:rsidRPr="00510AB3">
              <w:rPr>
                <w:rFonts w:ascii="Bookman Old Style" w:hAnsi="Bookman Old Style"/>
              </w:rPr>
              <w:t>Periodic checks</w:t>
            </w:r>
          </w:p>
        </w:tc>
      </w:tr>
      <w:tr w:rsidR="00212A43" w:rsidRPr="00510AB3" w:rsidTr="00212A43">
        <w:tc>
          <w:tcPr>
            <w:tcW w:w="1634" w:type="dxa"/>
          </w:tcPr>
          <w:p w:rsidR="00212A43" w:rsidRPr="00510AB3" w:rsidRDefault="00212A43" w:rsidP="00510AB3">
            <w:pPr>
              <w:spacing w:line="360" w:lineRule="auto"/>
              <w:rPr>
                <w:rFonts w:ascii="Bookman Old Style" w:hAnsi="Bookman Old Style"/>
                <w:bCs/>
              </w:rPr>
            </w:pPr>
            <w:r w:rsidRPr="00510AB3">
              <w:rPr>
                <w:rFonts w:ascii="Bookman Old Style" w:hAnsi="Bookman Old Style"/>
                <w:bCs/>
              </w:rPr>
              <w:t xml:space="preserve">Fire Outbreak </w:t>
            </w:r>
          </w:p>
          <w:p w:rsidR="00212A43" w:rsidRPr="00510AB3" w:rsidRDefault="00212A43" w:rsidP="00510AB3">
            <w:pPr>
              <w:spacing w:line="360" w:lineRule="auto"/>
              <w:rPr>
                <w:rFonts w:ascii="Bookman Old Style" w:hAnsi="Bookman Old Style"/>
                <w:bCs/>
              </w:rPr>
            </w:pPr>
          </w:p>
        </w:tc>
        <w:tc>
          <w:tcPr>
            <w:tcW w:w="3154" w:type="dxa"/>
          </w:tcPr>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All occupants to be trained on fire fighting</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Regular fire drills to be conducted to enhance emergency response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Fire extinguishers and related equipment to be strategically installed within the building</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Building to be adequately insured against fire</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Instructions on how to respond during fire emergencies to be strategically placed in the building</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 xml:space="preserve">Building to be regularly </w:t>
            </w:r>
            <w:r w:rsidRPr="00510AB3">
              <w:rPr>
                <w:rFonts w:ascii="Bookman Old Style" w:hAnsi="Bookman Old Style"/>
              </w:rPr>
              <w:lastRenderedPageBreak/>
              <w:t>inspected to ensure that all standards related to fire disaster control are adhered to</w:t>
            </w:r>
          </w:p>
          <w:p w:rsidR="00212A43" w:rsidRPr="00510AB3" w:rsidRDefault="00212A43" w:rsidP="00770FD4">
            <w:pPr>
              <w:numPr>
                <w:ilvl w:val="0"/>
                <w:numId w:val="146"/>
              </w:numPr>
              <w:spacing w:line="360" w:lineRule="auto"/>
              <w:ind w:left="342"/>
              <w:rPr>
                <w:rFonts w:ascii="Bookman Old Style" w:hAnsi="Bookman Old Style"/>
              </w:rPr>
            </w:pPr>
            <w:r w:rsidRPr="00510AB3">
              <w:rPr>
                <w:rFonts w:ascii="Bookman Old Style" w:hAnsi="Bookman Old Style"/>
              </w:rPr>
              <w:t>Adequate water storage will be maintained for fire fighting</w:t>
            </w:r>
          </w:p>
        </w:tc>
        <w:tc>
          <w:tcPr>
            <w:tcW w:w="1530" w:type="dxa"/>
          </w:tcPr>
          <w:p w:rsidR="00212A43" w:rsidRPr="00510AB3" w:rsidRDefault="00212A43" w:rsidP="00770FD4">
            <w:pPr>
              <w:numPr>
                <w:ilvl w:val="0"/>
                <w:numId w:val="139"/>
              </w:numPr>
              <w:spacing w:line="360" w:lineRule="auto"/>
              <w:rPr>
                <w:rFonts w:ascii="Bookman Old Style" w:hAnsi="Bookman Old Style"/>
                <w:bCs/>
              </w:rPr>
            </w:pPr>
            <w:r w:rsidRPr="00510AB3">
              <w:rPr>
                <w:rFonts w:ascii="Bookman Old Style" w:hAnsi="Bookman Old Style"/>
                <w:bCs/>
              </w:rPr>
              <w:lastRenderedPageBreak/>
              <w:t>Project proponent</w:t>
            </w:r>
          </w:p>
          <w:p w:rsidR="00212A43" w:rsidRPr="00510AB3" w:rsidRDefault="00212A43" w:rsidP="00510AB3">
            <w:pPr>
              <w:spacing w:line="360" w:lineRule="auto"/>
              <w:rPr>
                <w:rFonts w:ascii="Bookman Old Style" w:hAnsi="Bookman Old Style"/>
              </w:rPr>
            </w:pPr>
          </w:p>
        </w:tc>
        <w:tc>
          <w:tcPr>
            <w:tcW w:w="1980" w:type="dxa"/>
          </w:tcPr>
          <w:p w:rsidR="00212A43" w:rsidRPr="00510AB3" w:rsidRDefault="00212A43" w:rsidP="00770FD4">
            <w:pPr>
              <w:numPr>
                <w:ilvl w:val="0"/>
                <w:numId w:val="137"/>
              </w:numPr>
              <w:spacing w:line="360" w:lineRule="auto"/>
              <w:rPr>
                <w:rFonts w:ascii="Bookman Old Style" w:hAnsi="Bookman Old Style"/>
              </w:rPr>
            </w:pPr>
            <w:proofErr w:type="spellStart"/>
            <w:r w:rsidRPr="00510AB3">
              <w:rPr>
                <w:rFonts w:ascii="Bookman Old Style" w:hAnsi="Bookman Old Style"/>
                <w:bCs/>
              </w:rPr>
              <w:t>Ngarama</w:t>
            </w:r>
            <w:proofErr w:type="spellEnd"/>
            <w:r w:rsidRPr="00510AB3">
              <w:rPr>
                <w:rFonts w:ascii="Bookman Old Style" w:hAnsi="Bookman Old Style"/>
                <w:bCs/>
              </w:rPr>
              <w:t xml:space="preserve"> Sector officials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Public Health Officer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REMA inspectors</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MININTER</w:t>
            </w:r>
          </w:p>
          <w:p w:rsidR="00212A43" w:rsidRPr="00510AB3" w:rsidRDefault="00212A43" w:rsidP="00770FD4">
            <w:pPr>
              <w:numPr>
                <w:ilvl w:val="0"/>
                <w:numId w:val="137"/>
              </w:numPr>
              <w:spacing w:line="360" w:lineRule="auto"/>
              <w:rPr>
                <w:rFonts w:ascii="Bookman Old Style" w:hAnsi="Bookman Old Style"/>
              </w:rPr>
            </w:pPr>
            <w:r w:rsidRPr="00510AB3">
              <w:rPr>
                <w:rFonts w:ascii="Bookman Old Style" w:hAnsi="Bookman Old Style"/>
              </w:rPr>
              <w:t>MIDIMAR</w:t>
            </w:r>
          </w:p>
        </w:tc>
        <w:tc>
          <w:tcPr>
            <w:tcW w:w="1710" w:type="dxa"/>
          </w:tcPr>
          <w:p w:rsidR="00212A43" w:rsidRPr="00510AB3" w:rsidRDefault="00212A43" w:rsidP="00510AB3">
            <w:pPr>
              <w:spacing w:line="360" w:lineRule="auto"/>
              <w:rPr>
                <w:rFonts w:ascii="Bookman Old Style" w:hAnsi="Bookman Old Style"/>
              </w:rPr>
            </w:pPr>
            <w:r w:rsidRPr="00510AB3">
              <w:rPr>
                <w:rFonts w:ascii="Bookman Old Style" w:hAnsi="Bookman Old Style"/>
              </w:rPr>
              <w:t>Periodic checks</w:t>
            </w:r>
          </w:p>
        </w:tc>
      </w:tr>
    </w:tbl>
    <w:p w:rsidR="00212A43" w:rsidRPr="00510AB3" w:rsidRDefault="00212A43" w:rsidP="00510AB3">
      <w:pPr>
        <w:spacing w:line="360" w:lineRule="auto"/>
        <w:rPr>
          <w:rFonts w:ascii="Bookman Old Style" w:hAnsi="Bookman Old Style"/>
        </w:rPr>
      </w:pPr>
    </w:p>
    <w:p w:rsidR="00212A43" w:rsidRPr="00510AB3" w:rsidRDefault="00212A43" w:rsidP="00510AB3">
      <w:pPr>
        <w:spacing w:line="360" w:lineRule="auto"/>
        <w:rPr>
          <w:rFonts w:ascii="Bookman Old Style" w:hAnsi="Bookman Old Style"/>
        </w:rPr>
      </w:pPr>
    </w:p>
    <w:tbl>
      <w:tblPr>
        <w:tblStyle w:val="TableGrid"/>
        <w:tblW w:w="10008" w:type="dxa"/>
        <w:tblLayout w:type="fixed"/>
        <w:tblLook w:val="04A0" w:firstRow="1" w:lastRow="0" w:firstColumn="1" w:lastColumn="0" w:noHBand="0" w:noVBand="1"/>
      </w:tblPr>
      <w:tblGrid>
        <w:gridCol w:w="1548"/>
        <w:gridCol w:w="2880"/>
        <w:gridCol w:w="1350"/>
        <w:gridCol w:w="1414"/>
        <w:gridCol w:w="1463"/>
        <w:gridCol w:w="1353"/>
      </w:tblGrid>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Environmental Impact </w:t>
            </w:r>
            <w:r w:rsidRPr="00510AB3">
              <w:rPr>
                <w:rFonts w:ascii="Bookman Old Style" w:hAnsi="Bookman Old Style"/>
                <w:b/>
                <w:i/>
                <w:iCs/>
              </w:rPr>
              <w:t xml:space="preserve">I </w:t>
            </w:r>
            <w:r w:rsidRPr="00510AB3">
              <w:rPr>
                <w:rFonts w:ascii="Bookman Old Style" w:hAnsi="Bookman Old Style"/>
                <w:b/>
              </w:rPr>
              <w:t xml:space="preserve">Issue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Mitigation Measures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Location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Timing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Responsible Organization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b/>
              </w:rPr>
            </w:pPr>
            <w:r w:rsidRPr="00510AB3">
              <w:rPr>
                <w:rFonts w:ascii="Bookman Old Style" w:hAnsi="Bookman Old Style"/>
                <w:b/>
              </w:rPr>
              <w:t xml:space="preserve">Contractual Clause </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Implementation </w:t>
            </w:r>
          </w:p>
        </w:tc>
        <w:tc>
          <w:tcPr>
            <w:tcW w:w="8460" w:type="dxa"/>
            <w:gridSpan w:val="5"/>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Supervision I Monitoring </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Clearances. Approvals and Permits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Only licensed quarries and sand suppliers shall be used. </w:t>
            </w:r>
            <w:r w:rsidRPr="00510AB3">
              <w:rPr>
                <w:rFonts w:ascii="Bookman Old Style" w:hAnsi="Bookman Old Style"/>
              </w:rPr>
              <w:br/>
              <w:t xml:space="preserve">Obtain consent for borrow pit operation from the land owner prior approval of the rehabilitation proposal of the borrow areas from the Engineer </w:t>
            </w:r>
            <w:r w:rsidRPr="00510AB3">
              <w:rPr>
                <w:rFonts w:ascii="Bookman Old Style" w:hAnsi="Bookman Old Style"/>
              </w:rPr>
              <w:br/>
              <w:t xml:space="preserve">Provide a copy of all necessary permits to the Engineer </w:t>
            </w:r>
            <w:r w:rsidRPr="00510AB3">
              <w:rPr>
                <w:rFonts w:ascii="Bookman Old Style" w:hAnsi="Bookman Old Style"/>
              </w:rPr>
              <w:br/>
              <w:t xml:space="preserve">Adhere to all permit </w:t>
            </w:r>
            <w:r w:rsidRPr="00510AB3">
              <w:rPr>
                <w:rFonts w:ascii="Bookman Old Style" w:hAnsi="Bookman Old Style"/>
              </w:rPr>
              <w:lastRenderedPageBreak/>
              <w:t xml:space="preserve">terms and conditions.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 xml:space="preserve">Project site </w:t>
            </w:r>
            <w:r w:rsidRPr="00510AB3">
              <w:rPr>
                <w:rFonts w:ascii="Bookman Old Style" w:hAnsi="Bookman Old Style"/>
              </w:rPr>
              <w:br/>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Before the commencement of construction </w:t>
            </w:r>
            <w:r w:rsidRPr="00510AB3">
              <w:rPr>
                <w:rFonts w:ascii="Bookman Old Style" w:hAnsi="Bookman Old Style"/>
              </w:rPr>
              <w:br/>
              <w:t xml:space="preserve">Throughout contact period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Contractor </w:t>
            </w:r>
            <w:r w:rsidRPr="00510AB3">
              <w:rPr>
                <w:rFonts w:ascii="Bookman Old Style" w:hAnsi="Bookman Old Style"/>
              </w:rPr>
              <w:br/>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Engineer </w:t>
            </w:r>
            <w:r w:rsidRPr="00510AB3">
              <w:rPr>
                <w:rFonts w:ascii="Bookman Old Style" w:hAnsi="Bookman Old Style"/>
              </w:rPr>
              <w:br/>
            </w:r>
          </w:p>
        </w:tc>
      </w:tr>
      <w:tr w:rsidR="00212A43" w:rsidRPr="00510AB3" w:rsidTr="00212A43">
        <w:tc>
          <w:tcPr>
            <w:tcW w:w="1548" w:type="dxa"/>
            <w:vAlign w:val="center"/>
          </w:tcPr>
          <w:p w:rsidR="00212A43" w:rsidRPr="00510AB3" w:rsidRDefault="00212A43" w:rsidP="00510AB3">
            <w:pPr>
              <w:spacing w:line="360" w:lineRule="auto"/>
              <w:rPr>
                <w:rFonts w:ascii="Bookman Old Style" w:hAnsi="Bookman Old Style"/>
              </w:rPr>
            </w:pP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Obtain written permission from private landholders to conduct activities on their land prior to commencing these activities, and provide copies to the Engineer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All work sites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As required prior to commencing the intended activities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Contractor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Engineer </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Acquisition of land, building and other assets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Complete all necessary land and building acquisition in accordance with Plan and Entitlement Framework prior to the commencement of any construction works. </w:t>
            </w:r>
            <w:r w:rsidRPr="00510AB3">
              <w:rPr>
                <w:rFonts w:ascii="Bookman Old Style" w:hAnsi="Bookman Old Style"/>
              </w:rPr>
              <w:br/>
              <w:t xml:space="preserve">Provide copies of land acquisition details to the Engineer and Contractor.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Areas of impact </w:t>
            </w:r>
            <w:r w:rsidRPr="00510AB3">
              <w:rPr>
                <w:rFonts w:ascii="Bookman Old Style" w:hAnsi="Bookman Old Style"/>
              </w:rPr>
              <w:br/>
              <w:t xml:space="preserve">Area of impact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Before the commencement of construction </w:t>
            </w:r>
            <w:r w:rsidRPr="00510AB3">
              <w:rPr>
                <w:rFonts w:ascii="Bookman Old Style" w:hAnsi="Bookman Old Style"/>
              </w:rPr>
              <w:br/>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Land office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Land office</w:t>
            </w:r>
            <w:r w:rsidRPr="00510AB3">
              <w:rPr>
                <w:rFonts w:ascii="Bookman Old Style" w:hAnsi="Bookman Old Style"/>
              </w:rPr>
              <w:br/>
              <w:t xml:space="preserve">Engineer </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Acquisition of land, building and other assets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Provide a list of affected property owners to the district and Contractor.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Area of impact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Before the commencement of construction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Land office</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Land office</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Training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Organize environment management and safely training, </w:t>
            </w:r>
            <w:r w:rsidRPr="00510AB3">
              <w:rPr>
                <w:rFonts w:ascii="Bookman Old Style" w:hAnsi="Bookman Old Style"/>
              </w:rPr>
              <w:br/>
            </w:r>
            <w:r w:rsidRPr="00510AB3">
              <w:rPr>
                <w:rFonts w:ascii="Bookman Old Style" w:hAnsi="Bookman Old Style"/>
                <w:bCs/>
              </w:rPr>
              <w:lastRenderedPageBreak/>
              <w:t>Contr</w:t>
            </w:r>
            <w:r w:rsidRPr="00510AB3">
              <w:rPr>
                <w:rFonts w:ascii="Bookman Old Style" w:hAnsi="Bookman Old Style"/>
              </w:rPr>
              <w:t xml:space="preserve">actors </w:t>
            </w:r>
            <w:r w:rsidRPr="00510AB3">
              <w:rPr>
                <w:rFonts w:ascii="Bookman Old Style" w:hAnsi="Bookman Old Style"/>
                <w:bCs/>
              </w:rPr>
              <w:t xml:space="preserve">and </w:t>
            </w:r>
            <w:r w:rsidRPr="00510AB3">
              <w:rPr>
                <w:rFonts w:ascii="Bookman Old Style" w:hAnsi="Bookman Old Style"/>
              </w:rPr>
              <w:t xml:space="preserve">Construction Supervisor’s </w:t>
            </w:r>
            <w:r w:rsidRPr="00510AB3">
              <w:rPr>
                <w:rFonts w:ascii="Bookman Old Style" w:hAnsi="Bookman Old Style"/>
                <w:bCs/>
              </w:rPr>
              <w:t xml:space="preserve">should </w:t>
            </w:r>
            <w:r w:rsidRPr="00510AB3">
              <w:rPr>
                <w:rFonts w:ascii="Bookman Old Style" w:hAnsi="Bookman Old Style"/>
              </w:rPr>
              <w:t xml:space="preserve">attend the training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 xml:space="preserve">On site </w:t>
            </w:r>
          </w:p>
        </w:tc>
        <w:tc>
          <w:tcPr>
            <w:tcW w:w="1414" w:type="dxa"/>
            <w:vAlign w:val="center"/>
          </w:tcPr>
          <w:p w:rsidR="00212A43" w:rsidRPr="00510AB3" w:rsidRDefault="00212A43" w:rsidP="00510AB3">
            <w:pPr>
              <w:spacing w:before="100" w:beforeAutospacing="1" w:after="100" w:afterAutospacing="1" w:line="360" w:lineRule="auto"/>
              <w:rPr>
                <w:rFonts w:ascii="Bookman Old Style" w:hAnsi="Bookman Old Style"/>
              </w:rPr>
            </w:pPr>
            <w:r w:rsidRPr="00510AB3">
              <w:rPr>
                <w:rFonts w:ascii="Bookman Old Style" w:hAnsi="Bookman Old Style"/>
              </w:rPr>
              <w:t xml:space="preserve">At least </w:t>
            </w:r>
            <w:r w:rsidRPr="00510AB3">
              <w:rPr>
                <w:rFonts w:ascii="Bookman Old Style" w:hAnsi="Bookman Old Style"/>
                <w:bCs/>
              </w:rPr>
              <w:t xml:space="preserve">1 month </w:t>
            </w:r>
            <w:r w:rsidRPr="00510AB3">
              <w:rPr>
                <w:rFonts w:ascii="Bookman Old Style" w:hAnsi="Bookman Old Style"/>
              </w:rPr>
              <w:t xml:space="preserve">prior to </w:t>
            </w:r>
          </w:p>
        </w:tc>
        <w:tc>
          <w:tcPr>
            <w:tcW w:w="1463" w:type="dxa"/>
            <w:vAlign w:val="center"/>
          </w:tcPr>
          <w:p w:rsidR="00212A43" w:rsidRPr="00510AB3" w:rsidRDefault="00212A43" w:rsidP="00510AB3">
            <w:pPr>
              <w:spacing w:before="100" w:beforeAutospacing="1" w:after="100" w:afterAutospacing="1" w:line="360" w:lineRule="auto"/>
              <w:rPr>
                <w:rFonts w:ascii="Bookman Old Style" w:hAnsi="Bookman Old Style"/>
              </w:rPr>
            </w:pPr>
            <w:r w:rsidRPr="00510AB3">
              <w:rPr>
                <w:rFonts w:ascii="Bookman Old Style" w:hAnsi="Bookman Old Style"/>
              </w:rPr>
              <w:t>Supervision Consultant</w:t>
            </w:r>
            <w:r w:rsidRPr="00510AB3">
              <w:rPr>
                <w:rFonts w:ascii="Bookman Old Style" w:hAnsi="Bookman Old Style"/>
              </w:rPr>
              <w:lastRenderedPageBreak/>
              <w:t xml:space="preserve">’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 xml:space="preserve">Lands office </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 xml:space="preserve">Implementation of </w:t>
            </w:r>
            <w:r w:rsidRPr="00510AB3">
              <w:rPr>
                <w:rFonts w:ascii="Bookman Old Style" w:hAnsi="Bookman Old Style"/>
              </w:rPr>
              <w:br/>
              <w:t xml:space="preserve">Environmental Management </w:t>
            </w:r>
            <w:r w:rsidRPr="00510AB3">
              <w:rPr>
                <w:rFonts w:ascii="Bookman Old Style" w:hAnsi="Bookman Old Style"/>
              </w:rPr>
              <w:br/>
              <w:t xml:space="preserve">Requirements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Preparation of Contractor Environments Management Plan </w:t>
            </w:r>
            <w:r w:rsidRPr="00510AB3">
              <w:rPr>
                <w:rFonts w:ascii="Bookman Old Style" w:hAnsi="Bookman Old Style"/>
              </w:rPr>
              <w:br/>
            </w:r>
            <w:r w:rsidRPr="00510AB3">
              <w:rPr>
                <w:rFonts w:ascii="Bookman Old Style" w:hAnsi="Bookman Old Style"/>
                <w:bCs/>
              </w:rPr>
              <w:t xml:space="preserve">Establish Panel of Experts to </w:t>
            </w:r>
            <w:r w:rsidRPr="00510AB3">
              <w:rPr>
                <w:rFonts w:ascii="Bookman Old Style" w:hAnsi="Bookman Old Style"/>
              </w:rPr>
              <w:t xml:space="preserve">oversee </w:t>
            </w:r>
            <w:r w:rsidRPr="00510AB3">
              <w:rPr>
                <w:rFonts w:ascii="Bookman Old Style" w:hAnsi="Bookman Old Style"/>
                <w:bCs/>
              </w:rPr>
              <w:t xml:space="preserve">social and </w:t>
            </w:r>
            <w:r w:rsidRPr="00510AB3">
              <w:rPr>
                <w:rFonts w:ascii="Bookman Old Style" w:hAnsi="Bookman Old Style"/>
              </w:rPr>
              <w:t xml:space="preserve">environmental management issues. </w:t>
            </w:r>
          </w:p>
        </w:tc>
        <w:tc>
          <w:tcPr>
            <w:tcW w:w="1350" w:type="dxa"/>
            <w:vAlign w:val="center"/>
          </w:tcPr>
          <w:p w:rsidR="00212A43" w:rsidRPr="00510AB3" w:rsidRDefault="00212A43" w:rsidP="00510AB3">
            <w:pPr>
              <w:spacing w:before="100" w:beforeAutospacing="1" w:after="100" w:afterAutospacing="1" w:line="360" w:lineRule="auto"/>
              <w:rPr>
                <w:rFonts w:ascii="Bookman Old Style" w:hAnsi="Bookman Old Style"/>
              </w:rPr>
            </w:pPr>
            <w:r w:rsidRPr="00510AB3">
              <w:rPr>
                <w:rFonts w:ascii="Bookman Old Style" w:hAnsi="Bookman Old Style"/>
                <w:bCs/>
                <w:iCs/>
              </w:rPr>
              <w:t>All work sites</w:t>
            </w:r>
            <w:r w:rsidRPr="00510AB3">
              <w:rPr>
                <w:rFonts w:ascii="Bookman Old Style" w:hAnsi="Bookman Old Style"/>
              </w:rPr>
              <w:t xml:space="preserve">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Before </w:t>
            </w:r>
            <w:r w:rsidRPr="00510AB3">
              <w:rPr>
                <w:rFonts w:ascii="Bookman Old Style" w:hAnsi="Bookman Old Style"/>
              </w:rPr>
              <w:br/>
              <w:t xml:space="preserve">commencement </w:t>
            </w:r>
            <w:r w:rsidRPr="00510AB3">
              <w:rPr>
                <w:rFonts w:ascii="Bookman Old Style" w:hAnsi="Bookman Old Style"/>
              </w:rPr>
              <w:br/>
              <w:t xml:space="preserve">of construction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Contractor </w:t>
            </w:r>
            <w:r w:rsidRPr="00510AB3">
              <w:rPr>
                <w:rFonts w:ascii="Bookman Old Style" w:hAnsi="Bookman Old Style"/>
              </w:rPr>
              <w:br/>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Engineer </w:t>
            </w:r>
            <w:r w:rsidRPr="00510AB3">
              <w:rPr>
                <w:rFonts w:ascii="Bookman Old Style" w:hAnsi="Bookman Old Style"/>
              </w:rPr>
              <w:br/>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Health and Safety </w:t>
            </w:r>
            <w:r w:rsidRPr="00510AB3">
              <w:rPr>
                <w:rFonts w:ascii="Bookman Old Style" w:hAnsi="Bookman Old Style"/>
                <w:bCs/>
              </w:rPr>
              <w:t xml:space="preserve">Issues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Preparation of a health </w:t>
            </w:r>
            <w:r w:rsidRPr="00510AB3">
              <w:rPr>
                <w:rFonts w:ascii="Bookman Old Style" w:hAnsi="Bookman Old Style"/>
                <w:bCs/>
              </w:rPr>
              <w:t xml:space="preserve">and </w:t>
            </w:r>
            <w:r w:rsidRPr="00510AB3">
              <w:rPr>
                <w:rFonts w:ascii="Bookman Old Style" w:hAnsi="Bookman Old Style"/>
              </w:rPr>
              <w:t xml:space="preserve">Safety </w:t>
            </w:r>
            <w:r w:rsidRPr="00510AB3">
              <w:rPr>
                <w:rFonts w:ascii="Bookman Old Style" w:hAnsi="Bookman Old Style"/>
                <w:bCs/>
              </w:rPr>
              <w:t xml:space="preserve">Plan for workers and </w:t>
            </w:r>
            <w:r w:rsidRPr="00510AB3">
              <w:rPr>
                <w:rFonts w:ascii="Bookman Old Style" w:hAnsi="Bookman Old Style"/>
              </w:rPr>
              <w:t xml:space="preserve">impacted communities </w:t>
            </w:r>
            <w:r w:rsidRPr="00510AB3">
              <w:rPr>
                <w:rFonts w:ascii="Bookman Old Style" w:hAnsi="Bookman Old Style"/>
                <w:bCs/>
              </w:rPr>
              <w:t xml:space="preserve">addressing issues </w:t>
            </w:r>
            <w:r w:rsidRPr="00510AB3">
              <w:rPr>
                <w:rFonts w:ascii="Bookman Old Style" w:hAnsi="Bookman Old Style"/>
              </w:rPr>
              <w:t xml:space="preserve">including: </w:t>
            </w:r>
            <w:r w:rsidRPr="00510AB3">
              <w:rPr>
                <w:rFonts w:ascii="Bookman Old Style" w:hAnsi="Bookman Old Style"/>
              </w:rPr>
              <w:br/>
              <w:t xml:space="preserve">• Measures </w:t>
            </w:r>
            <w:r w:rsidRPr="00510AB3">
              <w:rPr>
                <w:rFonts w:ascii="Bookman Old Style" w:hAnsi="Bookman Old Style"/>
                <w:bCs/>
              </w:rPr>
              <w:t xml:space="preserve">to </w:t>
            </w:r>
            <w:r w:rsidRPr="00510AB3">
              <w:rPr>
                <w:rFonts w:ascii="Bookman Old Style" w:hAnsi="Bookman Old Style"/>
              </w:rPr>
              <w:t xml:space="preserve">prevent </w:t>
            </w:r>
            <w:r w:rsidRPr="00510AB3">
              <w:rPr>
                <w:rFonts w:ascii="Bookman Old Style" w:hAnsi="Bookman Old Style"/>
                <w:bCs/>
              </w:rPr>
              <w:t xml:space="preserve">the </w:t>
            </w:r>
            <w:r w:rsidRPr="00510AB3">
              <w:rPr>
                <w:rFonts w:ascii="Bookman Old Style" w:hAnsi="Bookman Old Style"/>
              </w:rPr>
              <w:t xml:space="preserve">spread of HIV/AIDS </w:t>
            </w:r>
            <w:r w:rsidRPr="00510AB3">
              <w:rPr>
                <w:rFonts w:ascii="Bookman Old Style" w:hAnsi="Bookman Old Style"/>
                <w:bCs/>
              </w:rPr>
              <w:t xml:space="preserve">such </w:t>
            </w:r>
            <w:r w:rsidRPr="00510AB3">
              <w:rPr>
                <w:rFonts w:ascii="Bookman Old Style" w:hAnsi="Bookman Old Style"/>
              </w:rPr>
              <w:t>as free co</w:t>
            </w:r>
            <w:r w:rsidRPr="00510AB3">
              <w:rPr>
                <w:rFonts w:ascii="Bookman Old Style" w:hAnsi="Bookman Old Style"/>
                <w:bCs/>
              </w:rPr>
              <w:t xml:space="preserve">ndoms, </w:t>
            </w:r>
            <w:r w:rsidRPr="00510AB3">
              <w:rPr>
                <w:rFonts w:ascii="Bookman Old Style" w:hAnsi="Bookman Old Style"/>
              </w:rPr>
              <w:t xml:space="preserve">awareness </w:t>
            </w:r>
            <w:r w:rsidRPr="00510AB3">
              <w:rPr>
                <w:rFonts w:ascii="Bookman Old Style" w:hAnsi="Bookman Old Style"/>
                <w:bCs/>
              </w:rPr>
              <w:t xml:space="preserve">campaign </w:t>
            </w:r>
            <w:r w:rsidRPr="00510AB3">
              <w:rPr>
                <w:rFonts w:ascii="Bookman Old Style" w:hAnsi="Bookman Old Style"/>
                <w:bCs/>
              </w:rPr>
              <w:br/>
            </w:r>
            <w:r w:rsidRPr="00510AB3">
              <w:rPr>
                <w:rFonts w:ascii="Bookman Old Style" w:hAnsi="Bookman Old Style"/>
              </w:rPr>
              <w:t xml:space="preserve">• Education of workers </w:t>
            </w:r>
            <w:r w:rsidRPr="00510AB3">
              <w:rPr>
                <w:rFonts w:ascii="Bookman Old Style" w:hAnsi="Bookman Old Style"/>
                <w:bCs/>
              </w:rPr>
              <w:t xml:space="preserve">and </w:t>
            </w:r>
            <w:r w:rsidRPr="00510AB3">
              <w:rPr>
                <w:rFonts w:ascii="Bookman Old Style" w:hAnsi="Bookman Old Style"/>
              </w:rPr>
              <w:t xml:space="preserve">impacted communities </w:t>
            </w:r>
            <w:r w:rsidRPr="00510AB3">
              <w:rPr>
                <w:rFonts w:ascii="Bookman Old Style" w:hAnsi="Bookman Old Style"/>
              </w:rPr>
              <w:br/>
              <w:t>• Provision of safety equipment for</w:t>
            </w:r>
            <w:r w:rsidRPr="00510AB3">
              <w:rPr>
                <w:rFonts w:ascii="Bookman Old Style" w:hAnsi="Bookman Old Style"/>
                <w:bCs/>
              </w:rPr>
              <w:t xml:space="preserve"> workers </w:t>
            </w:r>
            <w:r w:rsidRPr="00510AB3">
              <w:rPr>
                <w:rFonts w:ascii="Bookman Old Style" w:hAnsi="Bookman Old Style"/>
                <w:bCs/>
              </w:rPr>
              <w:br/>
            </w:r>
            <w:r w:rsidRPr="00510AB3">
              <w:rPr>
                <w:rFonts w:ascii="Bookman Old Style" w:hAnsi="Bookman Old Style"/>
              </w:rPr>
              <w:t xml:space="preserve">• Use of </w:t>
            </w:r>
            <w:r w:rsidRPr="00510AB3">
              <w:rPr>
                <w:rFonts w:ascii="Bookman Old Style" w:hAnsi="Bookman Old Style"/>
                <w:bCs/>
              </w:rPr>
              <w:t xml:space="preserve">child </w:t>
            </w:r>
            <w:r w:rsidRPr="00510AB3">
              <w:rPr>
                <w:rFonts w:ascii="Bookman Old Style" w:hAnsi="Bookman Old Style"/>
              </w:rPr>
              <w:t xml:space="preserve">labor to be prohibited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bCs/>
              </w:rPr>
              <w:t>All work sites</w:t>
            </w:r>
            <w:r w:rsidRPr="00510AB3">
              <w:rPr>
                <w:rFonts w:ascii="Bookman Old Style" w:hAnsi="Bookman Old Style"/>
              </w:rPr>
              <w:t xml:space="preserve">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Before commencement of construction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Contractor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bCs/>
              </w:rPr>
              <w:t>Health officers</w:t>
            </w:r>
          </w:p>
        </w:tc>
      </w:tr>
      <w:tr w:rsidR="00212A43" w:rsidRPr="00510AB3" w:rsidTr="00212A43">
        <w:tc>
          <w:tcPr>
            <w:tcW w:w="1548"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Construction Plants, </w:t>
            </w:r>
            <w:r w:rsidRPr="00510AB3">
              <w:rPr>
                <w:rFonts w:ascii="Bookman Old Style" w:hAnsi="Bookman Old Style"/>
              </w:rPr>
              <w:lastRenderedPageBreak/>
              <w:t xml:space="preserve">machinery and vehicles </w:t>
            </w:r>
          </w:p>
        </w:tc>
        <w:tc>
          <w:tcPr>
            <w:tcW w:w="288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Trial run on the plants,</w:t>
            </w:r>
            <w:r w:rsidRPr="00510AB3">
              <w:rPr>
                <w:rFonts w:ascii="Bookman Old Style" w:hAnsi="Bookman Old Style"/>
                <w:bCs/>
              </w:rPr>
              <w:t xml:space="preserve"> </w:t>
            </w:r>
          </w:p>
        </w:tc>
        <w:tc>
          <w:tcPr>
            <w:tcW w:w="1350"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t xml:space="preserve">Construction </w:t>
            </w:r>
            <w:r w:rsidRPr="00510AB3">
              <w:rPr>
                <w:rFonts w:ascii="Bookman Old Style" w:hAnsi="Bookman Old Style"/>
              </w:rPr>
              <w:br/>
            </w:r>
            <w:r w:rsidRPr="00510AB3">
              <w:rPr>
                <w:rFonts w:ascii="Bookman Old Style" w:hAnsi="Bookman Old Style"/>
              </w:rPr>
              <w:lastRenderedPageBreak/>
              <w:t xml:space="preserve">Camp </w:t>
            </w:r>
            <w:r w:rsidRPr="00510AB3">
              <w:rPr>
                <w:rFonts w:ascii="Bookman Old Style" w:hAnsi="Bookman Old Style"/>
              </w:rPr>
              <w:br/>
              <w:t xml:space="preserve">Vehicle depot </w:t>
            </w:r>
          </w:p>
        </w:tc>
        <w:tc>
          <w:tcPr>
            <w:tcW w:w="1414"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Before commence</w:t>
            </w:r>
            <w:r w:rsidRPr="00510AB3">
              <w:rPr>
                <w:rFonts w:ascii="Bookman Old Style" w:hAnsi="Bookman Old Style"/>
              </w:rPr>
              <w:lastRenderedPageBreak/>
              <w:t xml:space="preserve">ment of construction, </w:t>
            </w:r>
          </w:p>
        </w:tc>
        <w:tc>
          <w:tcPr>
            <w:tcW w:w="146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rPr>
              <w:lastRenderedPageBreak/>
              <w:t xml:space="preserve">Contractor </w:t>
            </w:r>
          </w:p>
        </w:tc>
        <w:tc>
          <w:tcPr>
            <w:tcW w:w="1353" w:type="dxa"/>
            <w:vAlign w:val="center"/>
          </w:tcPr>
          <w:p w:rsidR="00212A43" w:rsidRPr="00510AB3" w:rsidRDefault="00212A43" w:rsidP="00510AB3">
            <w:pPr>
              <w:spacing w:before="100" w:beforeAutospacing="1" w:after="240" w:line="360" w:lineRule="auto"/>
              <w:rPr>
                <w:rFonts w:ascii="Bookman Old Style" w:hAnsi="Bookman Old Style"/>
              </w:rPr>
            </w:pPr>
            <w:r w:rsidRPr="00510AB3">
              <w:rPr>
                <w:rFonts w:ascii="Bookman Old Style" w:hAnsi="Bookman Old Style"/>
                <w:bCs/>
              </w:rPr>
              <w:t xml:space="preserve">Engineer </w:t>
            </w:r>
          </w:p>
        </w:tc>
      </w:tr>
      <w:tr w:rsidR="00212A43" w:rsidRPr="00510AB3" w:rsidTr="00212A43">
        <w:tc>
          <w:tcPr>
            <w:tcW w:w="1548" w:type="dxa"/>
          </w:tcPr>
          <w:p w:rsidR="00212A43" w:rsidRPr="00510AB3" w:rsidRDefault="00212A43" w:rsidP="00510AB3">
            <w:pPr>
              <w:spacing w:line="360" w:lineRule="auto"/>
              <w:rPr>
                <w:rFonts w:ascii="Bookman Old Style" w:hAnsi="Bookman Old Style"/>
              </w:rPr>
            </w:pPr>
          </w:p>
        </w:tc>
        <w:tc>
          <w:tcPr>
            <w:tcW w:w="2880" w:type="dxa"/>
          </w:tcPr>
          <w:p w:rsidR="00212A43" w:rsidRPr="00510AB3" w:rsidRDefault="00212A43" w:rsidP="00510AB3">
            <w:pPr>
              <w:spacing w:line="360" w:lineRule="auto"/>
              <w:rPr>
                <w:rFonts w:ascii="Bookman Old Style" w:hAnsi="Bookman Old Style"/>
              </w:rPr>
            </w:pPr>
          </w:p>
        </w:tc>
        <w:tc>
          <w:tcPr>
            <w:tcW w:w="1350" w:type="dxa"/>
          </w:tcPr>
          <w:p w:rsidR="00212A43" w:rsidRPr="00510AB3" w:rsidRDefault="00212A43" w:rsidP="00510AB3">
            <w:pPr>
              <w:spacing w:line="360" w:lineRule="auto"/>
              <w:rPr>
                <w:rFonts w:ascii="Bookman Old Style" w:hAnsi="Bookman Old Style"/>
              </w:rPr>
            </w:pPr>
          </w:p>
        </w:tc>
        <w:tc>
          <w:tcPr>
            <w:tcW w:w="1414" w:type="dxa"/>
          </w:tcPr>
          <w:p w:rsidR="00212A43" w:rsidRPr="00510AB3" w:rsidRDefault="00212A43" w:rsidP="00510AB3">
            <w:pPr>
              <w:spacing w:line="360" w:lineRule="auto"/>
              <w:rPr>
                <w:rFonts w:ascii="Bookman Old Style" w:hAnsi="Bookman Old Style"/>
              </w:rPr>
            </w:pPr>
          </w:p>
        </w:tc>
        <w:tc>
          <w:tcPr>
            <w:tcW w:w="1463" w:type="dxa"/>
          </w:tcPr>
          <w:p w:rsidR="00212A43" w:rsidRPr="00510AB3" w:rsidRDefault="00212A43" w:rsidP="00510AB3">
            <w:pPr>
              <w:spacing w:line="360" w:lineRule="auto"/>
              <w:rPr>
                <w:rFonts w:ascii="Bookman Old Style" w:hAnsi="Bookman Old Style"/>
              </w:rPr>
            </w:pPr>
          </w:p>
        </w:tc>
        <w:tc>
          <w:tcPr>
            <w:tcW w:w="1353" w:type="dxa"/>
          </w:tcPr>
          <w:p w:rsidR="00212A43" w:rsidRPr="00510AB3" w:rsidRDefault="00212A43" w:rsidP="00510AB3">
            <w:pPr>
              <w:spacing w:line="360" w:lineRule="auto"/>
              <w:rPr>
                <w:rFonts w:ascii="Bookman Old Style" w:hAnsi="Bookman Old Style"/>
              </w:rPr>
            </w:pPr>
          </w:p>
        </w:tc>
      </w:tr>
      <w:tr w:rsidR="00212A43" w:rsidRPr="00510AB3" w:rsidTr="00212A43">
        <w:tc>
          <w:tcPr>
            <w:tcW w:w="1548" w:type="dxa"/>
          </w:tcPr>
          <w:p w:rsidR="00212A43" w:rsidRPr="00510AB3" w:rsidRDefault="00212A43" w:rsidP="00510AB3">
            <w:pPr>
              <w:spacing w:line="360" w:lineRule="auto"/>
              <w:rPr>
                <w:rFonts w:ascii="Bookman Old Style" w:hAnsi="Bookman Old Style"/>
              </w:rPr>
            </w:pPr>
          </w:p>
        </w:tc>
        <w:tc>
          <w:tcPr>
            <w:tcW w:w="2880" w:type="dxa"/>
          </w:tcPr>
          <w:p w:rsidR="00212A43" w:rsidRPr="00510AB3" w:rsidRDefault="00212A43" w:rsidP="00510AB3">
            <w:pPr>
              <w:spacing w:line="360" w:lineRule="auto"/>
              <w:rPr>
                <w:rFonts w:ascii="Bookman Old Style" w:hAnsi="Bookman Old Style"/>
              </w:rPr>
            </w:pPr>
          </w:p>
        </w:tc>
        <w:tc>
          <w:tcPr>
            <w:tcW w:w="1350" w:type="dxa"/>
          </w:tcPr>
          <w:p w:rsidR="00212A43" w:rsidRPr="00510AB3" w:rsidRDefault="00212A43" w:rsidP="00510AB3">
            <w:pPr>
              <w:spacing w:line="360" w:lineRule="auto"/>
              <w:rPr>
                <w:rFonts w:ascii="Bookman Old Style" w:hAnsi="Bookman Old Style"/>
              </w:rPr>
            </w:pPr>
          </w:p>
        </w:tc>
        <w:tc>
          <w:tcPr>
            <w:tcW w:w="1414" w:type="dxa"/>
          </w:tcPr>
          <w:p w:rsidR="00212A43" w:rsidRPr="00510AB3" w:rsidRDefault="00212A43" w:rsidP="00510AB3">
            <w:pPr>
              <w:spacing w:line="360" w:lineRule="auto"/>
              <w:rPr>
                <w:rFonts w:ascii="Bookman Old Style" w:hAnsi="Bookman Old Style"/>
              </w:rPr>
            </w:pPr>
          </w:p>
        </w:tc>
        <w:tc>
          <w:tcPr>
            <w:tcW w:w="1463" w:type="dxa"/>
          </w:tcPr>
          <w:p w:rsidR="00212A43" w:rsidRPr="00510AB3" w:rsidRDefault="00212A43" w:rsidP="00510AB3">
            <w:pPr>
              <w:spacing w:line="360" w:lineRule="auto"/>
              <w:rPr>
                <w:rFonts w:ascii="Bookman Old Style" w:hAnsi="Bookman Old Style"/>
              </w:rPr>
            </w:pPr>
          </w:p>
        </w:tc>
        <w:tc>
          <w:tcPr>
            <w:tcW w:w="1353" w:type="dxa"/>
          </w:tcPr>
          <w:p w:rsidR="00212A43" w:rsidRPr="00510AB3" w:rsidRDefault="00212A43" w:rsidP="00510AB3">
            <w:pPr>
              <w:spacing w:line="360" w:lineRule="auto"/>
              <w:rPr>
                <w:rFonts w:ascii="Bookman Old Style" w:hAnsi="Bookman Old Style"/>
              </w:rPr>
            </w:pPr>
          </w:p>
        </w:tc>
      </w:tr>
    </w:tbl>
    <w:p w:rsidR="00212A43" w:rsidRPr="009450C3" w:rsidRDefault="00212A43" w:rsidP="00070C99">
      <w:pPr>
        <w:spacing w:line="360" w:lineRule="auto"/>
        <w:ind w:right="-450"/>
        <w:jc w:val="both"/>
        <w:rPr>
          <w:rFonts w:ascii="Bookman Old Style" w:hAnsi="Bookman Old Style"/>
          <w:sz w:val="24"/>
          <w:szCs w:val="24"/>
          <w:lang w:val="en-GB"/>
        </w:rPr>
      </w:pPr>
    </w:p>
    <w:p w:rsidR="00212A43" w:rsidRPr="009450C3" w:rsidRDefault="00127A9A" w:rsidP="00770FD4">
      <w:pPr>
        <w:pStyle w:val="Heading2"/>
        <w:keepLines/>
        <w:numPr>
          <w:ilvl w:val="1"/>
          <w:numId w:val="196"/>
        </w:numPr>
        <w:spacing w:before="200" w:line="360" w:lineRule="auto"/>
        <w:rPr>
          <w:rFonts w:ascii="Bookman Old Style" w:hAnsi="Bookman Old Style"/>
        </w:rPr>
      </w:pPr>
      <w:bookmarkStart w:id="2132" w:name="_Toc405794625"/>
      <w:bookmarkStart w:id="2133" w:name="_Toc419380169"/>
      <w:r>
        <w:rPr>
          <w:rFonts w:ascii="Bookman Old Style" w:hAnsi="Bookman Old Style"/>
        </w:rPr>
        <w:t xml:space="preserve"> </w:t>
      </w:r>
      <w:bookmarkStart w:id="2134" w:name="_Toc421715425"/>
      <w:r w:rsidR="00212A43" w:rsidRPr="009450C3">
        <w:rPr>
          <w:rFonts w:ascii="Bookman Old Style" w:hAnsi="Bookman Old Style"/>
        </w:rPr>
        <w:t>Mitigation Measures</w:t>
      </w:r>
      <w:bookmarkEnd w:id="2132"/>
      <w:bookmarkEnd w:id="2133"/>
      <w:bookmarkEnd w:id="2134"/>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35" w:name="_Toc405794626"/>
      <w:bookmarkStart w:id="2136" w:name="_Toc419380170"/>
      <w:bookmarkStart w:id="2137" w:name="_Toc421715426"/>
      <w:r w:rsidRPr="009450C3">
        <w:rPr>
          <w:rFonts w:ascii="Bookman Old Style" w:hAnsi="Bookman Old Style"/>
          <w:szCs w:val="24"/>
        </w:rPr>
        <w:t>Overview</w:t>
      </w:r>
      <w:bookmarkEnd w:id="2135"/>
      <w:bookmarkEnd w:id="2136"/>
      <w:bookmarkEnd w:id="2137"/>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A careful assessment affirms that most of the potential negative impacts in the project can be mitigated with significant level of success.</w:t>
      </w:r>
    </w:p>
    <w:p w:rsidR="00212A43" w:rsidRPr="009450C3" w:rsidRDefault="00212A43" w:rsidP="00770FD4">
      <w:pPr>
        <w:pStyle w:val="Heading3"/>
        <w:keepNext/>
        <w:keepLines/>
        <w:numPr>
          <w:ilvl w:val="2"/>
          <w:numId w:val="196"/>
        </w:numPr>
        <w:tabs>
          <w:tab w:val="clear" w:pos="360"/>
          <w:tab w:val="clear" w:pos="720"/>
        </w:tabs>
        <w:autoSpaceDE/>
        <w:autoSpaceDN/>
        <w:adjustRightInd/>
        <w:spacing w:before="200" w:line="360" w:lineRule="auto"/>
        <w:rPr>
          <w:rFonts w:ascii="Bookman Old Style" w:hAnsi="Bookman Old Style"/>
          <w:szCs w:val="24"/>
        </w:rPr>
      </w:pPr>
      <w:bookmarkStart w:id="2138" w:name="_Toc405794627"/>
      <w:bookmarkStart w:id="2139" w:name="_Toc419380171"/>
      <w:bookmarkStart w:id="2140" w:name="_Toc421715427"/>
      <w:r w:rsidRPr="009450C3">
        <w:rPr>
          <w:rFonts w:ascii="Bookman Old Style" w:hAnsi="Bookman Old Style"/>
          <w:szCs w:val="24"/>
        </w:rPr>
        <w:t>Appraisal of Alternative Development Options</w:t>
      </w:r>
      <w:bookmarkEnd w:id="2138"/>
      <w:bookmarkEnd w:id="2139"/>
      <w:bookmarkEnd w:id="2140"/>
    </w:p>
    <w:p w:rsidR="00212A43" w:rsidRPr="009450C3" w:rsidRDefault="00212A43" w:rsidP="009450C3">
      <w:pPr>
        <w:pStyle w:val="NoSpacing"/>
        <w:rPr>
          <w:rFonts w:ascii="Bookman Old Style" w:hAnsi="Bookman Old Style"/>
          <w:b/>
          <w:color w:val="auto"/>
        </w:rPr>
      </w:pPr>
      <w:bookmarkStart w:id="2141" w:name="_Toc332306879"/>
      <w:r w:rsidRPr="009450C3">
        <w:rPr>
          <w:rFonts w:ascii="Bookman Old Style" w:hAnsi="Bookman Old Style"/>
          <w:b/>
          <w:color w:val="auto"/>
        </w:rPr>
        <w:t>No Development Investment</w:t>
      </w:r>
      <w:bookmarkEnd w:id="2141"/>
    </w:p>
    <w:p w:rsidR="00212A43" w:rsidRPr="009450C3" w:rsidRDefault="00212A43" w:rsidP="009450C3">
      <w:pPr>
        <w:tabs>
          <w:tab w:val="left" w:pos="1440"/>
          <w:tab w:val="left" w:pos="3330"/>
        </w:tabs>
        <w:spacing w:line="360" w:lineRule="auto"/>
        <w:jc w:val="both"/>
        <w:rPr>
          <w:rFonts w:ascii="Bookman Old Style" w:hAnsi="Bookman Old Style"/>
          <w:sz w:val="24"/>
          <w:szCs w:val="24"/>
        </w:rPr>
      </w:pPr>
      <w:r w:rsidRPr="009450C3">
        <w:rPr>
          <w:rFonts w:ascii="Bookman Old Style" w:hAnsi="Bookman Old Style"/>
          <w:sz w:val="24"/>
          <w:szCs w:val="24"/>
        </w:rPr>
        <w:t xml:space="preserve">The nil intervention describes a situation in which the proponent does not undertake the proposed development. This option would imply economic loss to the proponent, local and national economy. The project site is currently underutilized while there is substantial demand in the area, yet the supply side has been limited. This means that if the current status is to prevail it will not be commensurate to the area value. </w:t>
      </w:r>
    </w:p>
    <w:p w:rsidR="00212A43" w:rsidRDefault="00212A43" w:rsidP="009450C3">
      <w:pPr>
        <w:tabs>
          <w:tab w:val="left" w:pos="1440"/>
          <w:tab w:val="left" w:pos="3330"/>
        </w:tabs>
        <w:spacing w:line="360" w:lineRule="auto"/>
        <w:jc w:val="both"/>
        <w:rPr>
          <w:rFonts w:ascii="Bookman Old Style" w:hAnsi="Bookman Old Style"/>
          <w:sz w:val="24"/>
          <w:szCs w:val="24"/>
        </w:rPr>
      </w:pPr>
      <w:r w:rsidRPr="009450C3">
        <w:rPr>
          <w:rFonts w:ascii="Bookman Old Style" w:hAnsi="Bookman Old Style"/>
          <w:sz w:val="24"/>
          <w:szCs w:val="24"/>
        </w:rPr>
        <w:t xml:space="preserve">In case the authorities such as REMA settle for no development intervention, the project proponent would lose in terms of heavy financial commitments already made in design and planning of the project. The option would similarly make the jobs that the project envisioned to create to be forgone. The local and central government will also lose the tax income that the project would generate if implemented. </w:t>
      </w:r>
      <w:proofErr w:type="gramStart"/>
      <w:r w:rsidRPr="009450C3">
        <w:rPr>
          <w:rFonts w:ascii="Bookman Old Style" w:hAnsi="Bookman Old Style"/>
          <w:sz w:val="24"/>
          <w:szCs w:val="24"/>
        </w:rPr>
        <w:t>Needless to add that the nil projects will le</w:t>
      </w:r>
      <w:r w:rsidR="00510AB3">
        <w:rPr>
          <w:rFonts w:ascii="Bookman Old Style" w:hAnsi="Bookman Old Style"/>
          <w:sz w:val="24"/>
          <w:szCs w:val="24"/>
        </w:rPr>
        <w:t>ad to uncontrolled development.</w:t>
      </w:r>
      <w:proofErr w:type="gramEnd"/>
    </w:p>
    <w:p w:rsidR="00630109" w:rsidRPr="009450C3" w:rsidRDefault="00630109" w:rsidP="009450C3">
      <w:pPr>
        <w:tabs>
          <w:tab w:val="left" w:pos="1440"/>
          <w:tab w:val="left" w:pos="3330"/>
        </w:tabs>
        <w:spacing w:line="360" w:lineRule="auto"/>
        <w:jc w:val="both"/>
        <w:rPr>
          <w:rFonts w:ascii="Bookman Old Style" w:hAnsi="Bookman Old Style"/>
          <w:sz w:val="24"/>
          <w:szCs w:val="24"/>
        </w:rPr>
      </w:pPr>
    </w:p>
    <w:p w:rsidR="00212A43" w:rsidRPr="009450C3" w:rsidRDefault="00212A43" w:rsidP="00770FD4">
      <w:pPr>
        <w:pStyle w:val="NoSpacing"/>
        <w:numPr>
          <w:ilvl w:val="2"/>
          <w:numId w:val="196"/>
        </w:numPr>
        <w:rPr>
          <w:rFonts w:ascii="Bookman Old Style" w:hAnsi="Bookman Old Style"/>
          <w:b/>
          <w:color w:val="auto"/>
        </w:rPr>
      </w:pPr>
      <w:bookmarkStart w:id="2142" w:name="_Toc332306880"/>
      <w:r w:rsidRPr="009450C3">
        <w:rPr>
          <w:rFonts w:ascii="Bookman Old Style" w:hAnsi="Bookman Old Style"/>
          <w:b/>
          <w:color w:val="auto"/>
        </w:rPr>
        <w:lastRenderedPageBreak/>
        <w:t>Relocation Option</w:t>
      </w:r>
      <w:bookmarkEnd w:id="2142"/>
    </w:p>
    <w:p w:rsidR="00212A43" w:rsidRPr="009450C3" w:rsidRDefault="00212A43" w:rsidP="00510AB3">
      <w:pPr>
        <w:pStyle w:val="BodyTextIndent2"/>
        <w:tabs>
          <w:tab w:val="left" w:pos="720"/>
          <w:tab w:val="left" w:pos="1440"/>
          <w:tab w:val="left" w:pos="3330"/>
        </w:tabs>
        <w:spacing w:line="360" w:lineRule="auto"/>
        <w:ind w:left="-86"/>
        <w:rPr>
          <w:rFonts w:ascii="Bookman Old Style" w:hAnsi="Bookman Old Style"/>
          <w:color w:val="auto"/>
          <w:sz w:val="24"/>
          <w:szCs w:val="24"/>
        </w:rPr>
      </w:pPr>
      <w:r w:rsidRPr="009450C3">
        <w:rPr>
          <w:rFonts w:ascii="Bookman Old Style" w:hAnsi="Bookman Old Style"/>
          <w:color w:val="auto"/>
          <w:sz w:val="24"/>
          <w:szCs w:val="24"/>
        </w:rPr>
        <w:t xml:space="preserve">The other option available for the project implementation is for the proponent to relocate it to an alternative site either within or outside the town. At the moment, the </w:t>
      </w:r>
      <w:proofErr w:type="spellStart"/>
      <w:r w:rsidRPr="009450C3">
        <w:rPr>
          <w:rFonts w:ascii="Bookman Old Style" w:hAnsi="Bookman Old Style"/>
          <w:color w:val="auto"/>
          <w:sz w:val="24"/>
          <w:szCs w:val="24"/>
        </w:rPr>
        <w:t>Ngarama</w:t>
      </w:r>
      <w:proofErr w:type="spellEnd"/>
      <w:r w:rsidRPr="009450C3">
        <w:rPr>
          <w:rFonts w:ascii="Bookman Old Style" w:hAnsi="Bookman Old Style"/>
          <w:color w:val="auto"/>
          <w:sz w:val="24"/>
          <w:szCs w:val="24"/>
        </w:rPr>
        <w:t xml:space="preserve"> Sector does not have an alternative site. The proponent will need to re-engage professionals like </w:t>
      </w:r>
      <w:proofErr w:type="spellStart"/>
      <w:r w:rsidRPr="009450C3">
        <w:rPr>
          <w:rFonts w:ascii="Bookman Old Style" w:hAnsi="Bookman Old Style"/>
          <w:color w:val="auto"/>
          <w:sz w:val="24"/>
          <w:szCs w:val="24"/>
        </w:rPr>
        <w:t>valuers</w:t>
      </w:r>
      <w:proofErr w:type="spellEnd"/>
      <w:r w:rsidRPr="009450C3">
        <w:rPr>
          <w:rFonts w:ascii="Bookman Old Style" w:hAnsi="Bookman Old Style"/>
          <w:color w:val="auto"/>
          <w:sz w:val="24"/>
          <w:szCs w:val="24"/>
        </w:rPr>
        <w:t>, EIA lead/audit experts and physical planners to assess the viability of the new site. New costs will also arise from seeking an EIA approval from REMA for the new site. Additional costs will arise from the design and approval of the architectural drawings for the new site. By the time the proposal is approved by authorities, economic parameters such as cost of building materials would have changed. This would lead to a situation like zero option and the project may no longer be viable le</w:t>
      </w:r>
      <w:r w:rsidR="00510AB3">
        <w:rPr>
          <w:rFonts w:ascii="Bookman Old Style" w:hAnsi="Bookman Old Style"/>
          <w:color w:val="auto"/>
          <w:sz w:val="24"/>
          <w:szCs w:val="24"/>
        </w:rPr>
        <w:t xml:space="preserve">ading to eventual abandonment. </w:t>
      </w:r>
    </w:p>
    <w:p w:rsidR="00212A43" w:rsidRPr="009450C3" w:rsidRDefault="00212A43" w:rsidP="00770FD4">
      <w:pPr>
        <w:pStyle w:val="NoSpacing"/>
        <w:numPr>
          <w:ilvl w:val="2"/>
          <w:numId w:val="196"/>
        </w:numPr>
        <w:rPr>
          <w:rFonts w:ascii="Bookman Old Style" w:hAnsi="Bookman Old Style"/>
          <w:b/>
          <w:color w:val="auto"/>
        </w:rPr>
      </w:pPr>
      <w:bookmarkStart w:id="2143" w:name="_Toc332306881"/>
      <w:r w:rsidRPr="009450C3">
        <w:rPr>
          <w:rFonts w:ascii="Bookman Old Style" w:hAnsi="Bookman Old Style"/>
          <w:b/>
          <w:color w:val="auto"/>
        </w:rPr>
        <w:t>Exploration of Alternative Land uses</w:t>
      </w:r>
      <w:bookmarkEnd w:id="2143"/>
    </w:p>
    <w:p w:rsidR="00212A43" w:rsidRPr="009450C3" w:rsidRDefault="00212A43" w:rsidP="00510AB3">
      <w:pPr>
        <w:tabs>
          <w:tab w:val="left" w:pos="720"/>
          <w:tab w:val="left" w:pos="1440"/>
          <w:tab w:val="left" w:pos="3330"/>
        </w:tabs>
        <w:spacing w:line="360" w:lineRule="auto"/>
        <w:ind w:left="-86"/>
        <w:jc w:val="both"/>
        <w:rPr>
          <w:rFonts w:ascii="Bookman Old Style" w:hAnsi="Bookman Old Style"/>
          <w:sz w:val="24"/>
          <w:szCs w:val="24"/>
        </w:rPr>
      </w:pPr>
      <w:r w:rsidRPr="009450C3">
        <w:rPr>
          <w:rFonts w:ascii="Bookman Old Style" w:hAnsi="Bookman Old Style"/>
          <w:sz w:val="24"/>
          <w:szCs w:val="24"/>
        </w:rPr>
        <w:t>The development could change uses for the sites such as institutional, commercial, or industrial development. If studies establish that these are better suited to the site in functional and economic sense, then the developer could apply for change/extension of use to allow for such development. These options do not offer significant advant</w:t>
      </w:r>
      <w:r w:rsidR="00510AB3">
        <w:rPr>
          <w:rFonts w:ascii="Bookman Old Style" w:hAnsi="Bookman Old Style"/>
          <w:sz w:val="24"/>
          <w:szCs w:val="24"/>
        </w:rPr>
        <w:t>ages over the current proposal.</w:t>
      </w:r>
    </w:p>
    <w:p w:rsidR="00212A43" w:rsidRPr="009450C3" w:rsidRDefault="00212A43" w:rsidP="00770FD4">
      <w:pPr>
        <w:pStyle w:val="NoSpacing"/>
        <w:numPr>
          <w:ilvl w:val="2"/>
          <w:numId w:val="196"/>
        </w:numPr>
        <w:rPr>
          <w:rFonts w:ascii="Bookman Old Style" w:hAnsi="Bookman Old Style"/>
          <w:b/>
          <w:color w:val="auto"/>
        </w:rPr>
      </w:pPr>
      <w:r w:rsidRPr="009450C3">
        <w:rPr>
          <w:rFonts w:ascii="Bookman Old Style" w:hAnsi="Bookman Old Style"/>
          <w:b/>
          <w:color w:val="auto"/>
        </w:rPr>
        <w:t>Preferred Development Option</w:t>
      </w:r>
    </w:p>
    <w:p w:rsidR="00212A43" w:rsidRPr="009450C3" w:rsidRDefault="00212A43" w:rsidP="009450C3">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 xml:space="preserve">All the alternative options analyzed have implications, which make the current design options proposed for </w:t>
      </w:r>
      <w:proofErr w:type="spellStart"/>
      <w:r w:rsidRPr="009450C3">
        <w:rPr>
          <w:rFonts w:ascii="Bookman Old Style" w:hAnsi="Bookman Old Style"/>
          <w:color w:val="auto"/>
          <w:sz w:val="24"/>
          <w:szCs w:val="24"/>
        </w:rPr>
        <w:t>Ngarama</w:t>
      </w:r>
      <w:proofErr w:type="spellEnd"/>
      <w:r w:rsidRPr="009450C3">
        <w:rPr>
          <w:rFonts w:ascii="Bookman Old Style" w:hAnsi="Bookman Old Style"/>
          <w:color w:val="auto"/>
          <w:sz w:val="24"/>
          <w:szCs w:val="24"/>
        </w:rPr>
        <w:t xml:space="preserve"> to be more viable economically, socially and environmentally. It is concluded that:</w:t>
      </w:r>
    </w:p>
    <w:p w:rsidR="00212A43" w:rsidRPr="009450C3" w:rsidRDefault="00212A43" w:rsidP="00770FD4">
      <w:pPr>
        <w:pStyle w:val="BodyTextIndent2"/>
        <w:numPr>
          <w:ilvl w:val="0"/>
          <w:numId w:val="148"/>
        </w:numPr>
        <w:spacing w:after="0" w:line="360" w:lineRule="auto"/>
        <w:ind w:left="-90" w:hanging="180"/>
        <w:rPr>
          <w:rFonts w:ascii="Bookman Old Style" w:hAnsi="Bookman Old Style"/>
          <w:color w:val="auto"/>
          <w:sz w:val="24"/>
          <w:szCs w:val="24"/>
        </w:rPr>
      </w:pPr>
      <w:r w:rsidRPr="009450C3">
        <w:rPr>
          <w:rFonts w:ascii="Bookman Old Style" w:hAnsi="Bookman Old Style"/>
          <w:color w:val="auto"/>
          <w:sz w:val="24"/>
          <w:szCs w:val="24"/>
        </w:rPr>
        <w:t>The alternatives are likely to reduce the returns to investment that the proponent would have realized if the current proposed design were to be approved</w:t>
      </w:r>
    </w:p>
    <w:p w:rsidR="00212A43" w:rsidRPr="009450C3" w:rsidRDefault="00212A43" w:rsidP="00770FD4">
      <w:pPr>
        <w:pStyle w:val="BodyTextIndent2"/>
        <w:numPr>
          <w:ilvl w:val="0"/>
          <w:numId w:val="149"/>
        </w:numPr>
        <w:tabs>
          <w:tab w:val="clear" w:pos="1080"/>
          <w:tab w:val="num" w:pos="-90"/>
        </w:tabs>
        <w:spacing w:after="0" w:line="360" w:lineRule="auto"/>
        <w:ind w:left="-90" w:hanging="180"/>
        <w:rPr>
          <w:rFonts w:ascii="Bookman Old Style" w:hAnsi="Bookman Old Style"/>
          <w:color w:val="auto"/>
          <w:sz w:val="24"/>
          <w:szCs w:val="24"/>
        </w:rPr>
      </w:pPr>
      <w:r w:rsidRPr="009450C3">
        <w:rPr>
          <w:rFonts w:ascii="Bookman Old Style" w:hAnsi="Bookman Old Style"/>
          <w:color w:val="auto"/>
          <w:sz w:val="24"/>
          <w:szCs w:val="24"/>
        </w:rPr>
        <w:t>Prime land in the town is scarce and costly. Because of this, the proposed project may not be relocated to an alternative site.</w:t>
      </w:r>
    </w:p>
    <w:p w:rsidR="00212A43" w:rsidRDefault="00212A43" w:rsidP="00770FD4">
      <w:pPr>
        <w:pStyle w:val="BodyTextIndent2"/>
        <w:numPr>
          <w:ilvl w:val="0"/>
          <w:numId w:val="149"/>
        </w:numPr>
        <w:tabs>
          <w:tab w:val="clear" w:pos="1080"/>
          <w:tab w:val="num" w:pos="-90"/>
        </w:tabs>
        <w:spacing w:after="0" w:line="360" w:lineRule="auto"/>
        <w:ind w:left="-90" w:hanging="180"/>
        <w:rPr>
          <w:rFonts w:ascii="Bookman Old Style" w:hAnsi="Bookman Old Style"/>
          <w:color w:val="auto"/>
          <w:sz w:val="24"/>
          <w:szCs w:val="24"/>
        </w:rPr>
      </w:pPr>
      <w:r w:rsidRPr="009450C3">
        <w:rPr>
          <w:rFonts w:ascii="Bookman Old Style" w:hAnsi="Bookman Old Style"/>
          <w:color w:val="auto"/>
          <w:sz w:val="24"/>
          <w:szCs w:val="24"/>
        </w:rPr>
        <w:lastRenderedPageBreak/>
        <w:t>There are several development of the same nature approved. The proposed development will therefore blend easily with the current development trend in the neighborhood.</w:t>
      </w:r>
    </w:p>
    <w:p w:rsidR="00510AB3" w:rsidRPr="00510AB3" w:rsidRDefault="00510AB3" w:rsidP="00510AB3">
      <w:pPr>
        <w:pStyle w:val="BodyTextIndent2"/>
        <w:spacing w:after="0" w:line="360" w:lineRule="auto"/>
        <w:ind w:left="-90"/>
        <w:rPr>
          <w:rFonts w:ascii="Bookman Old Style" w:hAnsi="Bookman Old Style"/>
          <w:color w:val="auto"/>
          <w:sz w:val="24"/>
          <w:szCs w:val="24"/>
        </w:rPr>
      </w:pPr>
    </w:p>
    <w:p w:rsidR="00212A43" w:rsidRPr="009450C3" w:rsidRDefault="00212A43" w:rsidP="00770FD4">
      <w:pPr>
        <w:pStyle w:val="NoSpacing"/>
        <w:numPr>
          <w:ilvl w:val="2"/>
          <w:numId w:val="196"/>
        </w:numPr>
        <w:rPr>
          <w:rFonts w:ascii="Bookman Old Style" w:hAnsi="Bookman Old Style"/>
          <w:b/>
          <w:color w:val="auto"/>
        </w:rPr>
      </w:pPr>
      <w:bookmarkStart w:id="2144" w:name="_Toc332306882"/>
      <w:r w:rsidRPr="009450C3">
        <w:rPr>
          <w:rFonts w:ascii="Bookman Old Style" w:hAnsi="Bookman Old Style"/>
          <w:b/>
          <w:color w:val="auto"/>
        </w:rPr>
        <w:t>Potential Negative Impacts and Mitigation Measures</w:t>
      </w:r>
      <w:bookmarkEnd w:id="2144"/>
    </w:p>
    <w:p w:rsidR="00212A43" w:rsidRPr="00630109" w:rsidRDefault="00212A43" w:rsidP="00630109">
      <w:pPr>
        <w:pStyle w:val="BodyTextIndent2"/>
        <w:spacing w:line="360" w:lineRule="auto"/>
        <w:ind w:left="0"/>
        <w:rPr>
          <w:rFonts w:ascii="Bookman Old Style" w:hAnsi="Bookman Old Style"/>
          <w:color w:val="auto"/>
          <w:sz w:val="24"/>
          <w:szCs w:val="24"/>
        </w:rPr>
      </w:pPr>
      <w:r w:rsidRPr="009450C3">
        <w:rPr>
          <w:rFonts w:ascii="Bookman Old Style" w:hAnsi="Bookman Old Style"/>
          <w:color w:val="auto"/>
          <w:sz w:val="24"/>
          <w:szCs w:val="24"/>
        </w:rPr>
        <w:t>The potential negative impacts and possible mitigation measures for the proposed building development are summarized below –Table 4.</w:t>
      </w:r>
      <w:bookmarkStart w:id="2145" w:name="_Toc405794669"/>
      <w:r w:rsidRPr="009450C3">
        <w:rPr>
          <w:rFonts w:ascii="Bookman Old Style" w:hAnsi="Bookman Old Style"/>
          <w:sz w:val="24"/>
          <w:szCs w:val="24"/>
        </w:rPr>
        <w:t xml:space="preserve"> </w:t>
      </w:r>
      <w:bookmarkEnd w:id="2145"/>
    </w:p>
    <w:p w:rsidR="00630109" w:rsidRPr="00630109" w:rsidRDefault="00630109" w:rsidP="00630109">
      <w:pPr>
        <w:pStyle w:val="Caption"/>
        <w:keepNext/>
        <w:ind w:hanging="360"/>
        <w:rPr>
          <w:rFonts w:ascii="Bookman Old Style" w:hAnsi="Bookman Old Style"/>
          <w:sz w:val="24"/>
          <w:szCs w:val="24"/>
        </w:rPr>
      </w:pPr>
      <w:bookmarkStart w:id="2146" w:name="_Toc421271849"/>
      <w:r w:rsidRPr="00630109">
        <w:rPr>
          <w:rFonts w:ascii="Bookman Old Style" w:hAnsi="Bookman Old Style"/>
          <w:sz w:val="24"/>
          <w:szCs w:val="24"/>
        </w:rPr>
        <w:t xml:space="preserve">Table </w:t>
      </w:r>
      <w:r w:rsidRPr="00630109">
        <w:rPr>
          <w:rFonts w:ascii="Bookman Old Style" w:hAnsi="Bookman Old Style"/>
          <w:sz w:val="24"/>
          <w:szCs w:val="24"/>
        </w:rPr>
        <w:fldChar w:fldCharType="begin"/>
      </w:r>
      <w:r w:rsidRPr="00630109">
        <w:rPr>
          <w:rFonts w:ascii="Bookman Old Style" w:hAnsi="Bookman Old Style"/>
          <w:sz w:val="24"/>
          <w:szCs w:val="24"/>
        </w:rPr>
        <w:instrText xml:space="preserve"> SEQ Table \* ARABIC </w:instrText>
      </w:r>
      <w:r w:rsidRPr="00630109">
        <w:rPr>
          <w:rFonts w:ascii="Bookman Old Style" w:hAnsi="Bookman Old Style"/>
          <w:sz w:val="24"/>
          <w:szCs w:val="24"/>
        </w:rPr>
        <w:fldChar w:fldCharType="separate"/>
      </w:r>
      <w:r w:rsidRPr="00630109">
        <w:rPr>
          <w:rFonts w:ascii="Bookman Old Style" w:hAnsi="Bookman Old Style"/>
          <w:noProof/>
          <w:sz w:val="24"/>
          <w:szCs w:val="24"/>
        </w:rPr>
        <w:t>44</w:t>
      </w:r>
      <w:r w:rsidRPr="00630109">
        <w:rPr>
          <w:rFonts w:ascii="Bookman Old Style" w:hAnsi="Bookman Old Style"/>
          <w:sz w:val="24"/>
          <w:szCs w:val="24"/>
        </w:rPr>
        <w:fldChar w:fldCharType="end"/>
      </w:r>
      <w:r w:rsidRPr="00630109">
        <w:rPr>
          <w:rFonts w:ascii="Bookman Old Style" w:hAnsi="Bookman Old Style"/>
          <w:sz w:val="24"/>
          <w:szCs w:val="24"/>
        </w:rPr>
        <w:t>: Potential Negative Impacts and Mitigation Measures</w:t>
      </w:r>
      <w:bookmarkEnd w:id="2146"/>
    </w:p>
    <w:tbl>
      <w:tblPr>
        <w:tblStyle w:val="TableGrid"/>
        <w:tblW w:w="0" w:type="auto"/>
        <w:tblLook w:val="04A0" w:firstRow="1" w:lastRow="0" w:firstColumn="1" w:lastColumn="0" w:noHBand="0" w:noVBand="1"/>
      </w:tblPr>
      <w:tblGrid>
        <w:gridCol w:w="4715"/>
        <w:gridCol w:w="4717"/>
      </w:tblGrid>
      <w:tr w:rsidR="00212A43" w:rsidRPr="009450C3" w:rsidTr="00630109">
        <w:tc>
          <w:tcPr>
            <w:tcW w:w="4715" w:type="dxa"/>
          </w:tcPr>
          <w:p w:rsidR="00212A43" w:rsidRPr="009450C3" w:rsidRDefault="00212A43" w:rsidP="009450C3">
            <w:pPr>
              <w:spacing w:line="360" w:lineRule="auto"/>
              <w:jc w:val="both"/>
              <w:rPr>
                <w:rFonts w:ascii="Bookman Old Style" w:hAnsi="Bookman Old Style"/>
                <w:b/>
                <w:bCs/>
                <w:sz w:val="24"/>
                <w:szCs w:val="24"/>
              </w:rPr>
            </w:pPr>
            <w:r w:rsidRPr="009450C3">
              <w:rPr>
                <w:rFonts w:ascii="Bookman Old Style" w:hAnsi="Bookman Old Style"/>
                <w:b/>
                <w:bCs/>
                <w:sz w:val="24"/>
                <w:szCs w:val="24"/>
              </w:rPr>
              <w:t>Potential Negative Impacts</w:t>
            </w:r>
          </w:p>
          <w:p w:rsidR="00212A43" w:rsidRPr="009450C3" w:rsidRDefault="00212A43" w:rsidP="009450C3">
            <w:pPr>
              <w:spacing w:line="360" w:lineRule="auto"/>
              <w:jc w:val="both"/>
              <w:rPr>
                <w:rFonts w:ascii="Bookman Old Style" w:hAnsi="Bookman Old Style"/>
                <w:b/>
                <w:bCs/>
                <w:sz w:val="24"/>
                <w:szCs w:val="24"/>
              </w:rPr>
            </w:pPr>
          </w:p>
        </w:tc>
        <w:tc>
          <w:tcPr>
            <w:tcW w:w="4717" w:type="dxa"/>
          </w:tcPr>
          <w:p w:rsidR="00212A43" w:rsidRPr="009450C3" w:rsidRDefault="00212A43" w:rsidP="009450C3">
            <w:pPr>
              <w:spacing w:line="360" w:lineRule="auto"/>
              <w:jc w:val="both"/>
              <w:rPr>
                <w:rFonts w:ascii="Bookman Old Style" w:hAnsi="Bookman Old Style"/>
                <w:b/>
                <w:bCs/>
                <w:sz w:val="24"/>
                <w:szCs w:val="24"/>
              </w:rPr>
            </w:pPr>
            <w:r w:rsidRPr="009450C3">
              <w:rPr>
                <w:rFonts w:ascii="Bookman Old Style" w:hAnsi="Bookman Old Style"/>
                <w:b/>
                <w:bCs/>
                <w:sz w:val="24"/>
                <w:szCs w:val="24"/>
              </w:rPr>
              <w:t>Mitigation Measures</w:t>
            </w:r>
          </w:p>
          <w:p w:rsidR="00212A43" w:rsidRPr="009450C3" w:rsidRDefault="00212A43" w:rsidP="009450C3">
            <w:pPr>
              <w:spacing w:line="360" w:lineRule="auto"/>
              <w:jc w:val="both"/>
              <w:rPr>
                <w:rFonts w:ascii="Bookman Old Style" w:hAnsi="Bookman Old Style"/>
                <w:b/>
                <w:bCs/>
                <w:sz w:val="24"/>
                <w:szCs w:val="24"/>
              </w:rPr>
            </w:pP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t>Architectural incompatibility leading to distortion of neighborhood aesthetic and image</w:t>
            </w:r>
          </w:p>
        </w:tc>
        <w:tc>
          <w:tcPr>
            <w:tcW w:w="4717" w:type="dxa"/>
          </w:tcPr>
          <w:p w:rsidR="00212A43" w:rsidRPr="009450C3" w:rsidRDefault="00212A43" w:rsidP="00770FD4">
            <w:pPr>
              <w:numPr>
                <w:ilvl w:val="0"/>
                <w:numId w:val="150"/>
              </w:numPr>
              <w:spacing w:line="360" w:lineRule="auto"/>
              <w:ind w:left="342"/>
              <w:jc w:val="both"/>
              <w:rPr>
                <w:rFonts w:ascii="Bookman Old Style" w:hAnsi="Bookman Old Style"/>
                <w:sz w:val="24"/>
                <w:szCs w:val="24"/>
              </w:rPr>
            </w:pPr>
            <w:r w:rsidRPr="009450C3">
              <w:rPr>
                <w:rFonts w:ascii="Bookman Old Style" w:hAnsi="Bookman Old Style"/>
                <w:sz w:val="24"/>
                <w:szCs w:val="24"/>
              </w:rPr>
              <w:t>Harmonize building scale with existing development in neighborhood.</w:t>
            </w:r>
          </w:p>
          <w:p w:rsidR="00212A43" w:rsidRPr="009450C3" w:rsidRDefault="00212A43" w:rsidP="00770FD4">
            <w:pPr>
              <w:numPr>
                <w:ilvl w:val="0"/>
                <w:numId w:val="150"/>
              </w:numPr>
              <w:spacing w:line="360" w:lineRule="auto"/>
              <w:ind w:left="342"/>
              <w:jc w:val="both"/>
              <w:rPr>
                <w:rFonts w:ascii="Bookman Old Style" w:hAnsi="Bookman Old Style"/>
                <w:bCs/>
                <w:sz w:val="24"/>
                <w:szCs w:val="24"/>
              </w:rPr>
            </w:pPr>
            <w:r w:rsidRPr="009450C3">
              <w:rPr>
                <w:rFonts w:ascii="Bookman Old Style" w:hAnsi="Bookman Old Style"/>
                <w:sz w:val="24"/>
                <w:szCs w:val="24"/>
              </w:rPr>
              <w:t>Harmonize detail, material and finishes for roofs and walls with existing development in the neighborhood</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Disruption of existing natural environment and modification of micro-climate:</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-Increased development density</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-Increased glare/solar reflection</w:t>
            </w:r>
          </w:p>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-Reduced natural ground cover and increased surface run-off</w:t>
            </w:r>
          </w:p>
        </w:tc>
        <w:tc>
          <w:tcPr>
            <w:tcW w:w="4717" w:type="dxa"/>
          </w:tcPr>
          <w:p w:rsidR="00212A43" w:rsidRPr="009450C3" w:rsidRDefault="00212A43" w:rsidP="00770FD4">
            <w:pPr>
              <w:numPr>
                <w:ilvl w:val="0"/>
                <w:numId w:val="151"/>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Development restricted to approve density – building line, plot coverage and plot ratio.</w:t>
            </w:r>
          </w:p>
          <w:p w:rsidR="00212A43" w:rsidRPr="009450C3" w:rsidRDefault="00212A43" w:rsidP="00770FD4">
            <w:pPr>
              <w:numPr>
                <w:ilvl w:val="0"/>
                <w:numId w:val="151"/>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Careful layout and orientation of buildings to respect wind and sun direction.</w:t>
            </w:r>
          </w:p>
          <w:p w:rsidR="00212A43" w:rsidRPr="009450C3" w:rsidRDefault="00212A43" w:rsidP="00770FD4">
            <w:pPr>
              <w:numPr>
                <w:ilvl w:val="0"/>
                <w:numId w:val="151"/>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-Minimum use of reflective building material and finishes for roof, wall and pavement.</w:t>
            </w:r>
          </w:p>
          <w:p w:rsidR="00212A43" w:rsidRPr="009450C3" w:rsidRDefault="00212A43" w:rsidP="00770FD4">
            <w:pPr>
              <w:numPr>
                <w:ilvl w:val="0"/>
                <w:numId w:val="151"/>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Adequate provision of green and open space planted with grass, shrub and tree cover.</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lastRenderedPageBreak/>
              <w:t>Air Pollution and dust generation</w:t>
            </w:r>
          </w:p>
        </w:tc>
        <w:tc>
          <w:tcPr>
            <w:tcW w:w="4717" w:type="dxa"/>
          </w:tcPr>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Use of dust nets to reduce spreading of generated dust.</w:t>
            </w:r>
          </w:p>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 xml:space="preserve">Sprinkling of water on dusty spots </w:t>
            </w:r>
          </w:p>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 xml:space="preserve">Use of </w:t>
            </w:r>
            <w:proofErr w:type="spellStart"/>
            <w:r w:rsidRPr="009450C3">
              <w:rPr>
                <w:rFonts w:ascii="Bookman Old Style" w:hAnsi="Bookman Old Style"/>
                <w:sz w:val="24"/>
                <w:szCs w:val="24"/>
              </w:rPr>
              <w:t>well maintained</w:t>
            </w:r>
            <w:proofErr w:type="spellEnd"/>
            <w:r w:rsidRPr="009450C3">
              <w:rPr>
                <w:rFonts w:ascii="Bookman Old Style" w:hAnsi="Bookman Old Style"/>
                <w:sz w:val="24"/>
                <w:szCs w:val="24"/>
              </w:rPr>
              <w:t xml:space="preserve"> trucks and machinery that do not produce excess fumes.</w:t>
            </w:r>
          </w:p>
          <w:p w:rsidR="00212A43" w:rsidRPr="009450C3" w:rsidRDefault="00212A43" w:rsidP="00770FD4">
            <w:pPr>
              <w:numPr>
                <w:ilvl w:val="0"/>
                <w:numId w:val="152"/>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 xml:space="preserve">Use low </w:t>
            </w:r>
            <w:proofErr w:type="spellStart"/>
            <w:r w:rsidRPr="009450C3">
              <w:rPr>
                <w:rFonts w:ascii="Bookman Old Style" w:hAnsi="Bookman Old Style"/>
                <w:sz w:val="24"/>
                <w:szCs w:val="24"/>
              </w:rPr>
              <w:t>sulphur</w:t>
            </w:r>
            <w:proofErr w:type="spellEnd"/>
            <w:r w:rsidRPr="009450C3">
              <w:rPr>
                <w:rFonts w:ascii="Bookman Old Style" w:hAnsi="Bookman Old Style"/>
                <w:sz w:val="24"/>
                <w:szCs w:val="24"/>
              </w:rPr>
              <w:t xml:space="preserve"> diesel for diesel operated machinery</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Oil Leak and Spills</w:t>
            </w:r>
          </w:p>
        </w:tc>
        <w:tc>
          <w:tcPr>
            <w:tcW w:w="4717" w:type="dxa"/>
          </w:tcPr>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Use well serviced  machinery</w:t>
            </w:r>
          </w:p>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No servicing of machinery on site</w:t>
            </w:r>
          </w:p>
          <w:p w:rsidR="00212A43" w:rsidRPr="009450C3" w:rsidRDefault="00212A43" w:rsidP="00770FD4">
            <w:pPr>
              <w:numPr>
                <w:ilvl w:val="0"/>
                <w:numId w:val="152"/>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Proper storage of petroleum products.</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bCs/>
                <w:sz w:val="24"/>
                <w:szCs w:val="24"/>
              </w:rPr>
              <w:t>Noise and Vibration</w:t>
            </w:r>
          </w:p>
        </w:tc>
        <w:tc>
          <w:tcPr>
            <w:tcW w:w="4717" w:type="dxa"/>
          </w:tcPr>
          <w:p w:rsidR="00212A43" w:rsidRPr="009450C3" w:rsidRDefault="00212A43" w:rsidP="00770FD4">
            <w:pPr>
              <w:numPr>
                <w:ilvl w:val="0"/>
                <w:numId w:val="153"/>
              </w:numPr>
              <w:spacing w:line="360" w:lineRule="auto"/>
              <w:ind w:left="342"/>
              <w:jc w:val="both"/>
              <w:rPr>
                <w:rFonts w:ascii="Bookman Old Style" w:hAnsi="Bookman Old Style"/>
                <w:bCs/>
                <w:sz w:val="24"/>
                <w:szCs w:val="24"/>
              </w:rPr>
            </w:pPr>
            <w:r w:rsidRPr="009450C3">
              <w:rPr>
                <w:rFonts w:ascii="Bookman Old Style" w:hAnsi="Bookman Old Style"/>
                <w:bCs/>
                <w:sz w:val="24"/>
                <w:szCs w:val="24"/>
              </w:rPr>
              <w:t>Usage of manual labor as much as possible</w:t>
            </w:r>
          </w:p>
          <w:p w:rsidR="00212A43" w:rsidRPr="009450C3" w:rsidRDefault="00212A43" w:rsidP="00770FD4">
            <w:pPr>
              <w:numPr>
                <w:ilvl w:val="0"/>
                <w:numId w:val="153"/>
              </w:numPr>
              <w:spacing w:line="360" w:lineRule="auto"/>
              <w:ind w:left="342"/>
              <w:jc w:val="both"/>
              <w:rPr>
                <w:rFonts w:ascii="Bookman Old Style" w:hAnsi="Bookman Old Style"/>
                <w:bCs/>
                <w:sz w:val="24"/>
                <w:szCs w:val="24"/>
              </w:rPr>
            </w:pPr>
            <w:r w:rsidRPr="009450C3">
              <w:rPr>
                <w:rFonts w:ascii="Bookman Old Style" w:hAnsi="Bookman Old Style"/>
                <w:bCs/>
                <w:sz w:val="24"/>
                <w:szCs w:val="24"/>
              </w:rPr>
              <w:t>Avoid unnecessary hooting of vehicles</w:t>
            </w:r>
          </w:p>
          <w:p w:rsidR="00212A43" w:rsidRPr="009450C3" w:rsidRDefault="00212A43" w:rsidP="00770FD4">
            <w:pPr>
              <w:numPr>
                <w:ilvl w:val="0"/>
                <w:numId w:val="153"/>
              </w:numPr>
              <w:spacing w:line="360" w:lineRule="auto"/>
              <w:ind w:left="342"/>
              <w:jc w:val="both"/>
              <w:rPr>
                <w:rFonts w:ascii="Bookman Old Style" w:hAnsi="Bookman Old Style"/>
                <w:bCs/>
                <w:sz w:val="24"/>
                <w:szCs w:val="24"/>
              </w:rPr>
            </w:pPr>
            <w:r w:rsidRPr="009450C3">
              <w:rPr>
                <w:rFonts w:ascii="Bookman Old Style" w:hAnsi="Bookman Old Style"/>
                <w:bCs/>
                <w:sz w:val="24"/>
                <w:szCs w:val="24"/>
              </w:rPr>
              <w:t>Ensure all generators and heavy machinery are insulated or placed in enclosures to minimize noise levels</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bCs/>
                <w:sz w:val="24"/>
                <w:szCs w:val="24"/>
              </w:rPr>
              <w:t>Increased Water Demand</w:t>
            </w:r>
          </w:p>
        </w:tc>
        <w:tc>
          <w:tcPr>
            <w:tcW w:w="4717" w:type="dxa"/>
          </w:tcPr>
          <w:p w:rsidR="00212A43" w:rsidRPr="009450C3" w:rsidRDefault="00212A43" w:rsidP="00770FD4">
            <w:pPr>
              <w:numPr>
                <w:ilvl w:val="0"/>
                <w:numId w:val="154"/>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Buildings to have water harvesting and storage facilities.</w:t>
            </w:r>
          </w:p>
          <w:p w:rsidR="00212A43" w:rsidRPr="009450C3" w:rsidRDefault="00212A43" w:rsidP="00770FD4">
            <w:pPr>
              <w:numPr>
                <w:ilvl w:val="0"/>
                <w:numId w:val="154"/>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Promote recycling and reuse of water as much as possible.</w:t>
            </w:r>
          </w:p>
          <w:p w:rsidR="00212A43" w:rsidRPr="009450C3" w:rsidRDefault="00212A43" w:rsidP="00770FD4">
            <w:pPr>
              <w:numPr>
                <w:ilvl w:val="0"/>
                <w:numId w:val="154"/>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Detect and repair broken water pipes.</w:t>
            </w:r>
          </w:p>
          <w:p w:rsidR="00212A43" w:rsidRPr="009450C3" w:rsidRDefault="00212A43" w:rsidP="00770FD4">
            <w:pPr>
              <w:numPr>
                <w:ilvl w:val="0"/>
                <w:numId w:val="154"/>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Install water conservation taps that turn off automatically when water is not in use.</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bCs/>
                <w:sz w:val="24"/>
                <w:szCs w:val="24"/>
              </w:rPr>
              <w:lastRenderedPageBreak/>
              <w:t>Increased Waste Water Production</w:t>
            </w:r>
          </w:p>
        </w:tc>
        <w:tc>
          <w:tcPr>
            <w:tcW w:w="4717" w:type="dxa"/>
          </w:tcPr>
          <w:p w:rsidR="00212A43" w:rsidRPr="009450C3" w:rsidRDefault="00212A43" w:rsidP="00770FD4">
            <w:pPr>
              <w:numPr>
                <w:ilvl w:val="0"/>
                <w:numId w:val="155"/>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Provide adequate capacity septic tank</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bCs/>
                <w:sz w:val="24"/>
                <w:szCs w:val="24"/>
              </w:rPr>
              <w:t>Increased Solid Waste Production</w:t>
            </w:r>
          </w:p>
        </w:tc>
        <w:tc>
          <w:tcPr>
            <w:tcW w:w="4717" w:type="dxa"/>
          </w:tcPr>
          <w:p w:rsidR="00212A43" w:rsidRPr="009450C3" w:rsidRDefault="00212A43" w:rsidP="00770FD4">
            <w:pPr>
              <w:numPr>
                <w:ilvl w:val="0"/>
                <w:numId w:val="156"/>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 xml:space="preserve">All waste should be disposed </w:t>
            </w:r>
            <w:proofErr w:type="spellStart"/>
            <w:r w:rsidRPr="009450C3">
              <w:rPr>
                <w:rFonts w:ascii="Bookman Old Style" w:hAnsi="Bookman Old Style"/>
                <w:bCs/>
                <w:sz w:val="24"/>
                <w:szCs w:val="24"/>
              </w:rPr>
              <w:t>off</w:t>
            </w:r>
            <w:proofErr w:type="spellEnd"/>
            <w:r w:rsidRPr="009450C3">
              <w:rPr>
                <w:rFonts w:ascii="Bookman Old Style" w:hAnsi="Bookman Old Style"/>
                <w:bCs/>
                <w:sz w:val="24"/>
                <w:szCs w:val="24"/>
              </w:rPr>
              <w:t xml:space="preserve"> at designated disposal site/land fill.</w:t>
            </w:r>
          </w:p>
          <w:p w:rsidR="00212A43" w:rsidRPr="009450C3" w:rsidRDefault="00212A43" w:rsidP="00770FD4">
            <w:pPr>
              <w:numPr>
                <w:ilvl w:val="0"/>
                <w:numId w:val="156"/>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Re use or recycle packaging material such as cartons and plastic containers</w:t>
            </w:r>
          </w:p>
          <w:p w:rsidR="00212A43" w:rsidRPr="009450C3" w:rsidRDefault="00212A43" w:rsidP="00770FD4">
            <w:pPr>
              <w:numPr>
                <w:ilvl w:val="0"/>
                <w:numId w:val="156"/>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Provide collection bins on site at designated area.</w:t>
            </w:r>
          </w:p>
          <w:p w:rsidR="00212A43" w:rsidRPr="009450C3" w:rsidRDefault="00212A43" w:rsidP="00770FD4">
            <w:pPr>
              <w:numPr>
                <w:ilvl w:val="0"/>
                <w:numId w:val="156"/>
              </w:numPr>
              <w:spacing w:line="360" w:lineRule="auto"/>
              <w:ind w:left="342" w:hanging="342"/>
              <w:jc w:val="both"/>
              <w:rPr>
                <w:rFonts w:ascii="Bookman Old Style" w:hAnsi="Bookman Old Style"/>
                <w:bCs/>
                <w:sz w:val="24"/>
                <w:szCs w:val="24"/>
              </w:rPr>
            </w:pPr>
            <w:r w:rsidRPr="009450C3">
              <w:rPr>
                <w:rFonts w:ascii="Bookman Old Style" w:hAnsi="Bookman Old Style"/>
                <w:bCs/>
                <w:sz w:val="24"/>
                <w:szCs w:val="24"/>
              </w:rPr>
              <w:t>Engage private contractor to collect solid waste</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t>Increased vehicular traffic</w:t>
            </w:r>
          </w:p>
        </w:tc>
        <w:tc>
          <w:tcPr>
            <w:tcW w:w="4717" w:type="dxa"/>
          </w:tcPr>
          <w:p w:rsidR="00212A43" w:rsidRPr="009450C3" w:rsidRDefault="00212A43" w:rsidP="00770FD4">
            <w:pPr>
              <w:numPr>
                <w:ilvl w:val="0"/>
                <w:numId w:val="155"/>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 xml:space="preserve">Provide  paved local access road network </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t>Increased pedestrian/cycle traffic</w:t>
            </w:r>
          </w:p>
        </w:tc>
        <w:tc>
          <w:tcPr>
            <w:tcW w:w="4717" w:type="dxa"/>
          </w:tcPr>
          <w:p w:rsidR="00212A43" w:rsidRPr="009450C3" w:rsidRDefault="00212A43" w:rsidP="00770FD4">
            <w:pPr>
              <w:numPr>
                <w:ilvl w:val="0"/>
                <w:numId w:val="155"/>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Provide paved walk way /cycle path  network</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t>Increase surface water runoff</w:t>
            </w:r>
          </w:p>
        </w:tc>
        <w:tc>
          <w:tcPr>
            <w:tcW w:w="4717" w:type="dxa"/>
          </w:tcPr>
          <w:p w:rsidR="00212A43" w:rsidRPr="009450C3" w:rsidRDefault="00212A43" w:rsidP="00770FD4">
            <w:pPr>
              <w:numPr>
                <w:ilvl w:val="0"/>
                <w:numId w:val="155"/>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Provide adequate storm water drainage system.</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bCs/>
                <w:sz w:val="24"/>
                <w:szCs w:val="24"/>
              </w:rPr>
            </w:pPr>
            <w:r w:rsidRPr="009450C3">
              <w:rPr>
                <w:rFonts w:ascii="Bookman Old Style" w:hAnsi="Bookman Old Style"/>
                <w:sz w:val="24"/>
                <w:szCs w:val="24"/>
              </w:rPr>
              <w:t>Increased electricity demand</w:t>
            </w:r>
          </w:p>
        </w:tc>
        <w:tc>
          <w:tcPr>
            <w:tcW w:w="4717" w:type="dxa"/>
          </w:tcPr>
          <w:p w:rsidR="00212A43" w:rsidRPr="009450C3" w:rsidRDefault="00212A43" w:rsidP="00770FD4">
            <w:pPr>
              <w:numPr>
                <w:ilvl w:val="0"/>
                <w:numId w:val="155"/>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Connection to REGL supply line</w:t>
            </w:r>
          </w:p>
          <w:p w:rsidR="00212A43" w:rsidRPr="009450C3" w:rsidRDefault="00212A43" w:rsidP="00770FD4">
            <w:pPr>
              <w:numPr>
                <w:ilvl w:val="0"/>
                <w:numId w:val="155"/>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Provide solar panels supply system</w:t>
            </w:r>
          </w:p>
          <w:p w:rsidR="00212A43" w:rsidRPr="009450C3" w:rsidRDefault="00212A43" w:rsidP="00770FD4">
            <w:pPr>
              <w:numPr>
                <w:ilvl w:val="0"/>
                <w:numId w:val="155"/>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 xml:space="preserve">Installation of a generator </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Worker accidents and health risks</w:t>
            </w:r>
          </w:p>
          <w:p w:rsidR="00212A43" w:rsidRPr="009450C3" w:rsidRDefault="00212A43" w:rsidP="009450C3">
            <w:pPr>
              <w:spacing w:line="360" w:lineRule="auto"/>
              <w:jc w:val="both"/>
              <w:rPr>
                <w:rFonts w:ascii="Bookman Old Style" w:hAnsi="Bookman Old Style"/>
                <w:bCs/>
                <w:sz w:val="24"/>
                <w:szCs w:val="24"/>
              </w:rPr>
            </w:pPr>
          </w:p>
        </w:tc>
        <w:tc>
          <w:tcPr>
            <w:tcW w:w="4717" w:type="dxa"/>
          </w:tcPr>
          <w:p w:rsidR="00212A43" w:rsidRPr="009450C3" w:rsidRDefault="00212A43" w:rsidP="00770FD4">
            <w:pPr>
              <w:numPr>
                <w:ilvl w:val="0"/>
                <w:numId w:val="157"/>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 xml:space="preserve">Employ skilled and trained workers </w:t>
            </w:r>
          </w:p>
          <w:p w:rsidR="00212A43" w:rsidRPr="009450C3" w:rsidRDefault="00212A43" w:rsidP="00770FD4">
            <w:pPr>
              <w:numPr>
                <w:ilvl w:val="0"/>
                <w:numId w:val="157"/>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 xml:space="preserve">Educated workers on construction site safety procedures. </w:t>
            </w:r>
          </w:p>
          <w:p w:rsidR="00212A43" w:rsidRPr="009450C3" w:rsidRDefault="00212A43" w:rsidP="00770FD4">
            <w:pPr>
              <w:numPr>
                <w:ilvl w:val="0"/>
                <w:numId w:val="157"/>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Provide workers with protective clothing and head gear.</w:t>
            </w:r>
          </w:p>
          <w:p w:rsidR="00212A43" w:rsidRPr="009450C3" w:rsidRDefault="00212A43" w:rsidP="00770FD4">
            <w:pPr>
              <w:numPr>
                <w:ilvl w:val="0"/>
                <w:numId w:val="157"/>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Prepare clear work schedule and the organization plan.</w:t>
            </w:r>
          </w:p>
          <w:p w:rsidR="00212A43" w:rsidRPr="009450C3" w:rsidRDefault="00212A43" w:rsidP="00770FD4">
            <w:pPr>
              <w:numPr>
                <w:ilvl w:val="0"/>
                <w:numId w:val="157"/>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lastRenderedPageBreak/>
              <w:t>Have adequate worker insurance cover</w:t>
            </w:r>
          </w:p>
          <w:p w:rsidR="00212A43" w:rsidRPr="009450C3" w:rsidRDefault="00212A43" w:rsidP="00770FD4">
            <w:pPr>
              <w:numPr>
                <w:ilvl w:val="0"/>
                <w:numId w:val="157"/>
              </w:numPr>
              <w:spacing w:line="360" w:lineRule="auto"/>
              <w:ind w:left="342" w:hanging="342"/>
              <w:jc w:val="both"/>
              <w:rPr>
                <w:rFonts w:ascii="Bookman Old Style" w:hAnsi="Bookman Old Style"/>
                <w:bCs/>
                <w:sz w:val="24"/>
                <w:szCs w:val="24"/>
              </w:rPr>
            </w:pPr>
            <w:r w:rsidRPr="009450C3">
              <w:rPr>
                <w:rFonts w:ascii="Bookman Old Style" w:hAnsi="Bookman Old Style"/>
                <w:sz w:val="24"/>
                <w:szCs w:val="24"/>
              </w:rPr>
              <w:t>Enforce occupational health and safety standards.</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lastRenderedPageBreak/>
              <w:t xml:space="preserve"> Increased human conflict</w:t>
            </w:r>
          </w:p>
        </w:tc>
        <w:tc>
          <w:tcPr>
            <w:tcW w:w="4717" w:type="dxa"/>
          </w:tcPr>
          <w:p w:rsidR="00212A43" w:rsidRPr="009450C3" w:rsidRDefault="00212A43" w:rsidP="00770FD4">
            <w:pPr>
              <w:numPr>
                <w:ilvl w:val="0"/>
                <w:numId w:val="158"/>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 xml:space="preserve">Encourage formation of community policing </w:t>
            </w:r>
          </w:p>
          <w:p w:rsidR="00212A43" w:rsidRPr="009450C3" w:rsidRDefault="00212A43" w:rsidP="00770FD4">
            <w:pPr>
              <w:numPr>
                <w:ilvl w:val="0"/>
                <w:numId w:val="158"/>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Establish neighborhood association.</w:t>
            </w:r>
          </w:p>
        </w:tc>
      </w:tr>
      <w:tr w:rsidR="00212A43" w:rsidRPr="009450C3" w:rsidTr="00630109">
        <w:tc>
          <w:tcPr>
            <w:tcW w:w="4715" w:type="dxa"/>
          </w:tcPr>
          <w:p w:rsidR="00212A43" w:rsidRPr="009450C3" w:rsidRDefault="00212A43" w:rsidP="009450C3">
            <w:pPr>
              <w:spacing w:line="360" w:lineRule="auto"/>
              <w:jc w:val="both"/>
              <w:rPr>
                <w:rFonts w:ascii="Bookman Old Style" w:hAnsi="Bookman Old Style"/>
                <w:sz w:val="24"/>
                <w:szCs w:val="24"/>
              </w:rPr>
            </w:pPr>
            <w:r w:rsidRPr="009450C3">
              <w:rPr>
                <w:rFonts w:ascii="Bookman Old Style" w:hAnsi="Bookman Old Style"/>
                <w:sz w:val="24"/>
                <w:szCs w:val="24"/>
              </w:rPr>
              <w:t>Loss of property/income</w:t>
            </w:r>
          </w:p>
          <w:p w:rsidR="00212A43" w:rsidRPr="009450C3" w:rsidRDefault="00212A43" w:rsidP="009450C3">
            <w:pPr>
              <w:spacing w:line="360" w:lineRule="auto"/>
              <w:jc w:val="both"/>
              <w:rPr>
                <w:rFonts w:ascii="Bookman Old Style" w:hAnsi="Bookman Old Style"/>
                <w:sz w:val="24"/>
                <w:szCs w:val="24"/>
              </w:rPr>
            </w:pPr>
          </w:p>
        </w:tc>
        <w:tc>
          <w:tcPr>
            <w:tcW w:w="4717" w:type="dxa"/>
          </w:tcPr>
          <w:p w:rsidR="00212A43" w:rsidRPr="009450C3" w:rsidRDefault="00212A43" w:rsidP="00770FD4">
            <w:pPr>
              <w:numPr>
                <w:ilvl w:val="0"/>
                <w:numId w:val="158"/>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Compensation for loss of investment</w:t>
            </w:r>
          </w:p>
          <w:p w:rsidR="00212A43" w:rsidRPr="009450C3" w:rsidRDefault="00212A43" w:rsidP="00770FD4">
            <w:pPr>
              <w:numPr>
                <w:ilvl w:val="0"/>
                <w:numId w:val="158"/>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Create awareness on alternative employment  activities</w:t>
            </w:r>
          </w:p>
          <w:p w:rsidR="00212A43" w:rsidRPr="009450C3" w:rsidRDefault="00212A43" w:rsidP="00770FD4">
            <w:pPr>
              <w:numPr>
                <w:ilvl w:val="0"/>
                <w:numId w:val="158"/>
              </w:numPr>
              <w:spacing w:line="360" w:lineRule="auto"/>
              <w:ind w:left="342" w:hanging="342"/>
              <w:jc w:val="both"/>
              <w:rPr>
                <w:rFonts w:ascii="Bookman Old Style" w:hAnsi="Bookman Old Style"/>
                <w:sz w:val="24"/>
                <w:szCs w:val="24"/>
              </w:rPr>
            </w:pPr>
            <w:r w:rsidRPr="009450C3">
              <w:rPr>
                <w:rFonts w:ascii="Bookman Old Style" w:hAnsi="Bookman Old Style"/>
                <w:sz w:val="24"/>
                <w:szCs w:val="24"/>
              </w:rPr>
              <w:t>Early Notification  to affected victims</w:t>
            </w:r>
          </w:p>
        </w:tc>
      </w:tr>
    </w:tbl>
    <w:p w:rsidR="00DA1D7E" w:rsidRPr="00E46E17" w:rsidRDefault="00DA1D7E" w:rsidP="00D2517F">
      <w:pPr>
        <w:spacing w:line="360" w:lineRule="auto"/>
        <w:ind w:hanging="177"/>
        <w:rPr>
          <w:rFonts w:ascii="Bookman Old Style" w:hAnsi="Bookman Old Style"/>
          <w:color w:val="0070C0"/>
          <w:sz w:val="24"/>
          <w:szCs w:val="24"/>
          <w:u w:val="thick"/>
        </w:rPr>
      </w:pPr>
    </w:p>
    <w:p w:rsidR="00D2517F" w:rsidRPr="00192D27" w:rsidRDefault="00D2517F" w:rsidP="00192D27">
      <w:pPr>
        <w:pStyle w:val="Heading1"/>
        <w:numPr>
          <w:ilvl w:val="0"/>
          <w:numId w:val="0"/>
        </w:numPr>
        <w:ind w:left="432" w:hanging="432"/>
        <w:rPr>
          <w:rFonts w:ascii="Bookman Old Style" w:hAnsi="Bookman Old Style"/>
          <w:color w:val="00B0F0"/>
        </w:rPr>
      </w:pPr>
      <w:bookmarkStart w:id="2147" w:name="_Toc421715428"/>
      <w:proofErr w:type="gramStart"/>
      <w:r w:rsidRPr="00192D27">
        <w:rPr>
          <w:rFonts w:ascii="Bookman Old Style" w:hAnsi="Bookman Old Style"/>
          <w:color w:val="00B0F0"/>
        </w:rPr>
        <w:t xml:space="preserve">REFERENCE </w:t>
      </w:r>
      <w:r w:rsidR="00DA3C65" w:rsidRPr="00192D27">
        <w:rPr>
          <w:rFonts w:ascii="Bookman Old Style" w:hAnsi="Bookman Old Style"/>
          <w:color w:val="00B0F0"/>
        </w:rPr>
        <w:t>:</w:t>
      </w:r>
      <w:bookmarkEnd w:id="2147"/>
      <w:proofErr w:type="gramEnd"/>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Affordable Housing Development project Report by RHA, 2010.</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District’s Baseline Survey, 2009, National Institute of Statistics Rwanda, Republic of Rwanda.</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 xml:space="preserve">Economic Development and Poverty Reduction Strategy (EDPRS), National Institute of Statistics Rwanda, Republic of Rwanda. </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Environmental Profile of Rwanda, 2006</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FAO (2007): Community Development and Empowerment</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 xml:space="preserve"> Gatsibo District Development Plan (2013 – 2018)</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 xml:space="preserve"> Gatsibo Urban Development Master Plan</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 xml:space="preserve">MINIRENA 2012, </w:t>
      </w:r>
      <w:hyperlink r:id="rId310" w:history="1">
        <w:r w:rsidRPr="00D14736">
          <w:rPr>
            <w:rStyle w:val="Hyperlink"/>
            <w:rFonts w:ascii="Bookman Old Style" w:hAnsi="Bookman Old Style" w:cs="Times New Roman"/>
            <w:sz w:val="24"/>
            <w:szCs w:val="24"/>
          </w:rPr>
          <w:t>www.minirena.gov.rw</w:t>
        </w:r>
      </w:hyperlink>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 xml:space="preserve"> National Urban Housing Policy for Rwanda, Ministry of </w:t>
      </w:r>
      <w:proofErr w:type="spellStart"/>
      <w:r w:rsidRPr="00D14736">
        <w:rPr>
          <w:rFonts w:ascii="Bookman Old Style" w:hAnsi="Bookman Old Style" w:cs="Times New Roman"/>
          <w:sz w:val="24"/>
          <w:szCs w:val="24"/>
        </w:rPr>
        <w:t>Infrastrucure</w:t>
      </w:r>
      <w:proofErr w:type="spellEnd"/>
      <w:r w:rsidRPr="00D14736">
        <w:rPr>
          <w:rFonts w:ascii="Bookman Old Style" w:hAnsi="Bookman Old Style" w:cs="Times New Roman"/>
          <w:sz w:val="24"/>
          <w:szCs w:val="24"/>
        </w:rPr>
        <w:t xml:space="preserve"> 2008</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NISR: EICV3, District Profile East – Gatsibo 2010/11</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lastRenderedPageBreak/>
        <w:t xml:space="preserve">Rwanda  Development  Indicators,  2010,  National  Institute  of  Statistics  Rwanda,  Republic  of  Rwanda. </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 xml:space="preserve">Rwanda  Vision  2020,  July  2000,  Ministry  of  Finance  &amp;  Economic  planning,  Republic  of Rwanda. </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Rwanda Building Control Regulations, Ministry of Infrastructure, Republic of Rwanda.</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 xml:space="preserve">Rwanda National Population Projections, 2007-2022, National Institute of Statistics Rwanda, Republic of Rwanda. </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Rwanda Statistics &amp; Figures, 2008, National Institute of Statistics Rwanda, Republic of Rwanda.</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cs="Times New Roman"/>
          <w:sz w:val="24"/>
          <w:szCs w:val="24"/>
        </w:rPr>
        <w:t>The Constitution the Republic of Rwanda</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The National Land Use &amp; Development Master Plan, National Land Centre, Republic of Rwanda.</w:t>
      </w:r>
    </w:p>
    <w:p w:rsidR="00D14736" w:rsidRPr="00D14736" w:rsidRDefault="00D14736" w:rsidP="00770FD4">
      <w:pPr>
        <w:pStyle w:val="ListParagraph"/>
        <w:numPr>
          <w:ilvl w:val="1"/>
          <w:numId w:val="159"/>
        </w:numPr>
        <w:spacing w:after="0" w:line="360" w:lineRule="auto"/>
        <w:ind w:right="-63"/>
        <w:jc w:val="both"/>
        <w:rPr>
          <w:rFonts w:ascii="Bookman Old Style" w:hAnsi="Bookman Old Style"/>
          <w:sz w:val="24"/>
          <w:szCs w:val="24"/>
        </w:rPr>
      </w:pPr>
      <w:r w:rsidRPr="00D14736">
        <w:rPr>
          <w:rFonts w:ascii="Bookman Old Style" w:hAnsi="Bookman Old Style"/>
          <w:sz w:val="24"/>
          <w:szCs w:val="24"/>
        </w:rPr>
        <w:t>The Organic Law No. 04/ 2005 of 08/04/2005, Republic of Rwanda. National Land Policy of Rwanda, Republic of Rwanda.</w:t>
      </w:r>
    </w:p>
    <w:p w:rsidR="00192D27" w:rsidRDefault="00192D27" w:rsidP="00192D27">
      <w:pPr>
        <w:pStyle w:val="Heading1"/>
        <w:numPr>
          <w:ilvl w:val="0"/>
          <w:numId w:val="0"/>
        </w:numPr>
        <w:rPr>
          <w:rFonts w:ascii="Bookman Old Style" w:hAnsi="Bookman Old Style"/>
          <w:color w:val="00B0F0"/>
        </w:rPr>
      </w:pPr>
    </w:p>
    <w:p w:rsidR="00D2517F" w:rsidRPr="00192D27" w:rsidRDefault="00D2517F" w:rsidP="00192D27">
      <w:pPr>
        <w:pStyle w:val="Heading1"/>
        <w:numPr>
          <w:ilvl w:val="0"/>
          <w:numId w:val="0"/>
        </w:numPr>
        <w:rPr>
          <w:rFonts w:ascii="Bookman Old Style" w:hAnsi="Bookman Old Style"/>
          <w:color w:val="00B0F0"/>
        </w:rPr>
      </w:pPr>
      <w:bookmarkStart w:id="2148" w:name="_Toc421715429"/>
      <w:r w:rsidRPr="00192D27">
        <w:rPr>
          <w:rFonts w:ascii="Bookman Old Style" w:hAnsi="Bookman Old Style"/>
          <w:color w:val="00B0F0"/>
        </w:rPr>
        <w:t>APPENDIX</w:t>
      </w:r>
      <w:bookmarkEnd w:id="2148"/>
    </w:p>
    <w:p w:rsidR="00D2517F" w:rsidRPr="00E46E17" w:rsidRDefault="00D2517F" w:rsidP="009A0968">
      <w:pPr>
        <w:pStyle w:val="ListParagraph"/>
        <w:numPr>
          <w:ilvl w:val="0"/>
          <w:numId w:val="7"/>
        </w:numPr>
        <w:spacing w:line="360" w:lineRule="auto"/>
        <w:rPr>
          <w:rFonts w:ascii="Bookman Old Style" w:hAnsi="Bookman Old Style"/>
          <w:b/>
          <w:color w:val="000000" w:themeColor="text1"/>
          <w:sz w:val="24"/>
          <w:szCs w:val="24"/>
        </w:rPr>
      </w:pPr>
      <w:r w:rsidRPr="00E46E17">
        <w:rPr>
          <w:rFonts w:ascii="Bookman Old Style" w:hAnsi="Bookman Old Style"/>
          <w:b/>
          <w:color w:val="000000" w:themeColor="text1"/>
          <w:sz w:val="24"/>
          <w:szCs w:val="24"/>
        </w:rPr>
        <w:t>Parcels with coordinate map</w:t>
      </w:r>
    </w:p>
    <w:p w:rsidR="00D2517F" w:rsidRPr="00E46E17" w:rsidRDefault="00D2517F" w:rsidP="009A0968">
      <w:pPr>
        <w:pStyle w:val="ListParagraph"/>
        <w:numPr>
          <w:ilvl w:val="0"/>
          <w:numId w:val="7"/>
        </w:numPr>
        <w:spacing w:line="360" w:lineRule="auto"/>
        <w:rPr>
          <w:rFonts w:ascii="Bookman Old Style" w:hAnsi="Bookman Old Style"/>
          <w:b/>
          <w:color w:val="000000" w:themeColor="text1"/>
          <w:sz w:val="24"/>
          <w:szCs w:val="24"/>
        </w:rPr>
      </w:pPr>
      <w:r w:rsidRPr="00E46E17">
        <w:rPr>
          <w:rFonts w:ascii="Bookman Old Style" w:hAnsi="Bookman Old Style"/>
          <w:b/>
          <w:color w:val="000000" w:themeColor="text1"/>
          <w:sz w:val="24"/>
          <w:szCs w:val="24"/>
        </w:rPr>
        <w:t>Estimate cost for roads</w:t>
      </w:r>
    </w:p>
    <w:p w:rsidR="00D2517F" w:rsidRPr="00E46E17" w:rsidRDefault="00D2517F" w:rsidP="009A0968">
      <w:pPr>
        <w:pStyle w:val="ListParagraph"/>
        <w:numPr>
          <w:ilvl w:val="0"/>
          <w:numId w:val="7"/>
        </w:numPr>
        <w:spacing w:line="360" w:lineRule="auto"/>
        <w:rPr>
          <w:rFonts w:ascii="Bookman Old Style" w:hAnsi="Bookman Old Style"/>
          <w:b/>
          <w:color w:val="000000" w:themeColor="text1"/>
          <w:sz w:val="24"/>
          <w:szCs w:val="24"/>
        </w:rPr>
      </w:pPr>
      <w:r w:rsidRPr="00E46E17">
        <w:rPr>
          <w:rFonts w:ascii="Bookman Old Style" w:hAnsi="Bookman Old Style"/>
          <w:b/>
          <w:color w:val="000000" w:themeColor="text1"/>
          <w:sz w:val="24"/>
          <w:szCs w:val="24"/>
        </w:rPr>
        <w:t>Summary for road costing</w:t>
      </w:r>
      <w:r w:rsidR="00003207">
        <w:rPr>
          <w:rFonts w:ascii="Bookman Old Style" w:hAnsi="Bookman Old Style"/>
          <w:b/>
          <w:color w:val="000000" w:themeColor="text1"/>
          <w:sz w:val="24"/>
          <w:szCs w:val="24"/>
        </w:rPr>
        <w:t xml:space="preserve"> and implementation plans</w:t>
      </w:r>
    </w:p>
    <w:p w:rsidR="00D2517F" w:rsidRDefault="00D2517F" w:rsidP="009A0968">
      <w:pPr>
        <w:pStyle w:val="ListParagraph"/>
        <w:numPr>
          <w:ilvl w:val="0"/>
          <w:numId w:val="7"/>
        </w:numPr>
        <w:spacing w:line="360" w:lineRule="auto"/>
        <w:rPr>
          <w:rFonts w:ascii="Bookman Old Style" w:hAnsi="Bookman Old Style"/>
          <w:b/>
          <w:color w:val="000000" w:themeColor="text1"/>
          <w:sz w:val="24"/>
          <w:szCs w:val="24"/>
        </w:rPr>
      </w:pPr>
      <w:r w:rsidRPr="00E46E17">
        <w:rPr>
          <w:rFonts w:ascii="Bookman Old Style" w:hAnsi="Bookman Old Style"/>
          <w:b/>
          <w:color w:val="000000" w:themeColor="text1"/>
          <w:sz w:val="24"/>
          <w:szCs w:val="24"/>
        </w:rPr>
        <w:t>Soil test results and recommendation based on test results</w:t>
      </w:r>
    </w:p>
    <w:p w:rsidR="00003207" w:rsidRPr="00003207" w:rsidRDefault="00003207" w:rsidP="009A0968">
      <w:pPr>
        <w:pStyle w:val="ListParagraph"/>
        <w:numPr>
          <w:ilvl w:val="0"/>
          <w:numId w:val="7"/>
        </w:numPr>
        <w:spacing w:line="360" w:lineRule="auto"/>
        <w:rPr>
          <w:rFonts w:ascii="Bookman Old Style" w:hAnsi="Bookman Old Style"/>
          <w:b/>
          <w:color w:val="000000" w:themeColor="text1"/>
          <w:sz w:val="24"/>
          <w:szCs w:val="24"/>
        </w:rPr>
      </w:pPr>
      <w:r>
        <w:rPr>
          <w:rFonts w:ascii="Bookman Old Style" w:hAnsi="Bookman Old Style"/>
          <w:b/>
          <w:color w:val="000000" w:themeColor="text1"/>
          <w:sz w:val="24"/>
          <w:szCs w:val="24"/>
        </w:rPr>
        <w:t>Housing typologies</w:t>
      </w:r>
    </w:p>
    <w:p w:rsidR="00056F8F" w:rsidRDefault="00056F8F" w:rsidP="00E147C4">
      <w:pPr>
        <w:spacing w:line="360" w:lineRule="auto"/>
        <w:ind w:hanging="177"/>
        <w:rPr>
          <w:rFonts w:ascii="Georgia" w:hAnsi="Georgia"/>
          <w:color w:val="0070C0"/>
          <w:sz w:val="24"/>
          <w:szCs w:val="24"/>
          <w:u w:val="thick"/>
        </w:rPr>
      </w:pPr>
    </w:p>
    <w:p w:rsidR="00056F8F" w:rsidRPr="0052596A" w:rsidRDefault="00056F8F" w:rsidP="00E147C4">
      <w:pPr>
        <w:spacing w:line="360" w:lineRule="auto"/>
        <w:ind w:hanging="177"/>
        <w:rPr>
          <w:rFonts w:ascii="Georgia" w:hAnsi="Georgia"/>
          <w:color w:val="0070C0"/>
          <w:sz w:val="24"/>
          <w:szCs w:val="24"/>
          <w:u w:val="thick"/>
        </w:rPr>
      </w:pPr>
    </w:p>
    <w:p w:rsidR="00462F4C" w:rsidRDefault="00462F4C" w:rsidP="00E147C4">
      <w:pPr>
        <w:pStyle w:val="Heading1"/>
        <w:numPr>
          <w:ilvl w:val="0"/>
          <w:numId w:val="0"/>
        </w:numPr>
        <w:spacing w:line="360" w:lineRule="auto"/>
        <w:ind w:left="360" w:hanging="177"/>
        <w:jc w:val="left"/>
      </w:pPr>
    </w:p>
    <w:p w:rsidR="00462F4C" w:rsidRPr="007C321B" w:rsidRDefault="00462F4C" w:rsidP="007C321B">
      <w:pPr>
        <w:jc w:val="center"/>
        <w:rPr>
          <w:rFonts w:ascii="Georgia" w:hAnsi="Georgia"/>
          <w:sz w:val="28"/>
          <w:szCs w:val="28"/>
        </w:rPr>
      </w:pPr>
    </w:p>
    <w:sectPr w:rsidR="00462F4C" w:rsidRPr="007C321B" w:rsidSect="003A78BE">
      <w:pgSz w:w="12240" w:h="15840"/>
      <w:pgMar w:top="1440" w:right="1440" w:bottom="1584" w:left="1584" w:header="1440" w:footer="720" w:gutter="0"/>
      <w:pgBorders w:offsetFrom="page">
        <w:top w:val="thinThickThinSmallGap" w:sz="12" w:space="24" w:color="365F91" w:themeColor="accent1" w:themeShade="BF"/>
        <w:left w:val="thinThickThinSmallGap" w:sz="12" w:space="24" w:color="365F91" w:themeColor="accent1" w:themeShade="BF"/>
        <w:bottom w:val="thinThickThinSmallGap" w:sz="12" w:space="24" w:color="365F91" w:themeColor="accent1" w:themeShade="BF"/>
        <w:right w:val="thinThickThinSmallGap" w:sz="12" w:space="24" w:color="365F91" w:themeColor="accent1" w:themeShade="BF"/>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7147" w:rsidRDefault="00277147" w:rsidP="00056F8F">
      <w:pPr>
        <w:spacing w:after="0" w:line="240" w:lineRule="auto"/>
      </w:pPr>
      <w:r>
        <w:separator/>
      </w:r>
    </w:p>
  </w:endnote>
  <w:endnote w:type="continuationSeparator" w:id="0">
    <w:p w:rsidR="00277147" w:rsidRDefault="00277147" w:rsidP="00056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6A2" w:rsidRDefault="007966A2">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Final Report for </w:t>
    </w:r>
    <w:proofErr w:type="spellStart"/>
    <w:r>
      <w:rPr>
        <w:rFonts w:asciiTheme="majorHAnsi" w:eastAsiaTheme="majorEastAsia" w:hAnsiTheme="majorHAnsi" w:cstheme="majorBidi"/>
      </w:rPr>
      <w:t>Ngarama</w:t>
    </w:r>
    <w:proofErr w:type="spellEnd"/>
    <w:r>
      <w:rPr>
        <w:rFonts w:asciiTheme="majorHAnsi" w:eastAsiaTheme="majorEastAsia" w:hAnsiTheme="majorHAnsi" w:cstheme="majorBidi"/>
      </w:rPr>
      <w:t xml:space="preserve"> Local Urban Development Plan, 2015</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5A0634" w:rsidRPr="005A0634">
      <w:rPr>
        <w:rFonts w:asciiTheme="majorHAnsi" w:eastAsiaTheme="majorEastAsia" w:hAnsiTheme="majorHAnsi" w:cstheme="majorBidi"/>
        <w:noProof/>
      </w:rPr>
      <w:t>301</w:t>
    </w:r>
    <w:r>
      <w:rPr>
        <w:rFonts w:asciiTheme="majorHAnsi" w:eastAsiaTheme="majorEastAsia" w:hAnsiTheme="majorHAnsi" w:cstheme="majorBidi"/>
        <w:noProof/>
      </w:rPr>
      <w:fldChar w:fldCharType="end"/>
    </w:r>
  </w:p>
  <w:p w:rsidR="007966A2" w:rsidRDefault="007966A2">
    <w:pPr>
      <w:pStyle w:val="Footer"/>
    </w:pPr>
  </w:p>
  <w:p w:rsidR="007966A2" w:rsidRDefault="007966A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7147" w:rsidRDefault="00277147" w:rsidP="00056F8F">
      <w:pPr>
        <w:spacing w:after="0" w:line="240" w:lineRule="auto"/>
      </w:pPr>
      <w:r>
        <w:separator/>
      </w:r>
    </w:p>
  </w:footnote>
  <w:footnote w:type="continuationSeparator" w:id="0">
    <w:p w:rsidR="00277147" w:rsidRDefault="00277147" w:rsidP="00056F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B961"/>
      </v:shape>
    </w:pict>
  </w:numPicBullet>
  <w:abstractNum w:abstractNumId="0">
    <w:nsid w:val="00EA2D21"/>
    <w:multiLevelType w:val="hybridMultilevel"/>
    <w:tmpl w:val="0228FF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C624B8"/>
    <w:multiLevelType w:val="hybridMultilevel"/>
    <w:tmpl w:val="D36454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731F8E"/>
    <w:multiLevelType w:val="hybridMultilevel"/>
    <w:tmpl w:val="6C16ED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515D00"/>
    <w:multiLevelType w:val="hybridMultilevel"/>
    <w:tmpl w:val="07C0A6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E21685"/>
    <w:multiLevelType w:val="hybridMultilevel"/>
    <w:tmpl w:val="1A7089F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3A4C93"/>
    <w:multiLevelType w:val="hybridMultilevel"/>
    <w:tmpl w:val="C51C771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58748C9"/>
    <w:multiLevelType w:val="hybridMultilevel"/>
    <w:tmpl w:val="6AA479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C57B91"/>
    <w:multiLevelType w:val="hybridMultilevel"/>
    <w:tmpl w:val="5AE43CCC"/>
    <w:lvl w:ilvl="0" w:tplc="04090007">
      <w:start w:val="1"/>
      <w:numFmt w:val="bullet"/>
      <w:lvlText w:val=""/>
      <w:lvlPicBulletId w:val="0"/>
      <w:lvlJc w:val="left"/>
      <w:pPr>
        <w:ind w:left="543" w:hanging="360"/>
      </w:pPr>
      <w:rPr>
        <w:rFonts w:ascii="Symbol" w:hAnsi="Symbol" w:hint="default"/>
      </w:rPr>
    </w:lvl>
    <w:lvl w:ilvl="1" w:tplc="04090003" w:tentative="1">
      <w:start w:val="1"/>
      <w:numFmt w:val="bullet"/>
      <w:lvlText w:val="o"/>
      <w:lvlJc w:val="left"/>
      <w:pPr>
        <w:ind w:left="1263" w:hanging="360"/>
      </w:pPr>
      <w:rPr>
        <w:rFonts w:ascii="Courier New" w:hAnsi="Courier New" w:cs="Courier New" w:hint="default"/>
      </w:rPr>
    </w:lvl>
    <w:lvl w:ilvl="2" w:tplc="04090005" w:tentative="1">
      <w:start w:val="1"/>
      <w:numFmt w:val="bullet"/>
      <w:lvlText w:val=""/>
      <w:lvlJc w:val="left"/>
      <w:pPr>
        <w:ind w:left="1983" w:hanging="360"/>
      </w:pPr>
      <w:rPr>
        <w:rFonts w:ascii="Wingdings" w:hAnsi="Wingdings" w:hint="default"/>
      </w:rPr>
    </w:lvl>
    <w:lvl w:ilvl="3" w:tplc="04090001" w:tentative="1">
      <w:start w:val="1"/>
      <w:numFmt w:val="bullet"/>
      <w:lvlText w:val=""/>
      <w:lvlJc w:val="left"/>
      <w:pPr>
        <w:ind w:left="2703" w:hanging="360"/>
      </w:pPr>
      <w:rPr>
        <w:rFonts w:ascii="Symbol" w:hAnsi="Symbol" w:hint="default"/>
      </w:rPr>
    </w:lvl>
    <w:lvl w:ilvl="4" w:tplc="04090003" w:tentative="1">
      <w:start w:val="1"/>
      <w:numFmt w:val="bullet"/>
      <w:lvlText w:val="o"/>
      <w:lvlJc w:val="left"/>
      <w:pPr>
        <w:ind w:left="3423" w:hanging="360"/>
      </w:pPr>
      <w:rPr>
        <w:rFonts w:ascii="Courier New" w:hAnsi="Courier New" w:cs="Courier New" w:hint="default"/>
      </w:rPr>
    </w:lvl>
    <w:lvl w:ilvl="5" w:tplc="04090005" w:tentative="1">
      <w:start w:val="1"/>
      <w:numFmt w:val="bullet"/>
      <w:lvlText w:val=""/>
      <w:lvlJc w:val="left"/>
      <w:pPr>
        <w:ind w:left="4143" w:hanging="360"/>
      </w:pPr>
      <w:rPr>
        <w:rFonts w:ascii="Wingdings" w:hAnsi="Wingdings" w:hint="default"/>
      </w:rPr>
    </w:lvl>
    <w:lvl w:ilvl="6" w:tplc="04090001" w:tentative="1">
      <w:start w:val="1"/>
      <w:numFmt w:val="bullet"/>
      <w:lvlText w:val=""/>
      <w:lvlJc w:val="left"/>
      <w:pPr>
        <w:ind w:left="4863" w:hanging="360"/>
      </w:pPr>
      <w:rPr>
        <w:rFonts w:ascii="Symbol" w:hAnsi="Symbol" w:hint="default"/>
      </w:rPr>
    </w:lvl>
    <w:lvl w:ilvl="7" w:tplc="04090003" w:tentative="1">
      <w:start w:val="1"/>
      <w:numFmt w:val="bullet"/>
      <w:lvlText w:val="o"/>
      <w:lvlJc w:val="left"/>
      <w:pPr>
        <w:ind w:left="5583" w:hanging="360"/>
      </w:pPr>
      <w:rPr>
        <w:rFonts w:ascii="Courier New" w:hAnsi="Courier New" w:cs="Courier New" w:hint="default"/>
      </w:rPr>
    </w:lvl>
    <w:lvl w:ilvl="8" w:tplc="04090005" w:tentative="1">
      <w:start w:val="1"/>
      <w:numFmt w:val="bullet"/>
      <w:lvlText w:val=""/>
      <w:lvlJc w:val="left"/>
      <w:pPr>
        <w:ind w:left="6303" w:hanging="360"/>
      </w:pPr>
      <w:rPr>
        <w:rFonts w:ascii="Wingdings" w:hAnsi="Wingdings" w:hint="default"/>
      </w:rPr>
    </w:lvl>
  </w:abstractNum>
  <w:abstractNum w:abstractNumId="8">
    <w:nsid w:val="07587385"/>
    <w:multiLevelType w:val="hybridMultilevel"/>
    <w:tmpl w:val="EEE8D85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7614214"/>
    <w:multiLevelType w:val="multilevel"/>
    <w:tmpl w:val="6A907042"/>
    <w:lvl w:ilvl="0">
      <w:start w:val="8"/>
      <w:numFmt w:val="decimal"/>
      <w:lvlText w:val="%1."/>
      <w:lvlJc w:val="left"/>
      <w:pPr>
        <w:ind w:left="720" w:hanging="720"/>
      </w:pPr>
      <w:rPr>
        <w:rFonts w:hint="default"/>
      </w:rPr>
    </w:lvl>
    <w:lvl w:ilvl="1">
      <w:start w:val="6"/>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5310" w:hanging="2160"/>
      </w:pPr>
      <w:rPr>
        <w:rFonts w:hint="default"/>
      </w:rPr>
    </w:lvl>
    <w:lvl w:ilvl="8">
      <w:start w:val="1"/>
      <w:numFmt w:val="decimal"/>
      <w:lvlText w:val="%1.%2.%3.%4.%5.%6.%7.%8.%9."/>
      <w:lvlJc w:val="left"/>
      <w:pPr>
        <w:ind w:left="5760" w:hanging="2160"/>
      </w:pPr>
      <w:rPr>
        <w:rFonts w:hint="default"/>
      </w:rPr>
    </w:lvl>
  </w:abstractNum>
  <w:abstractNum w:abstractNumId="10">
    <w:nsid w:val="07E645AD"/>
    <w:multiLevelType w:val="hybridMultilevel"/>
    <w:tmpl w:val="9006CAE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343D1E"/>
    <w:multiLevelType w:val="hybridMultilevel"/>
    <w:tmpl w:val="DC9A8AE8"/>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2">
    <w:nsid w:val="0A8C5B35"/>
    <w:multiLevelType w:val="hybridMultilevel"/>
    <w:tmpl w:val="9604C0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BE74E5E"/>
    <w:multiLevelType w:val="hybridMultilevel"/>
    <w:tmpl w:val="F64428AE"/>
    <w:lvl w:ilvl="0" w:tplc="7ECA75C4">
      <w:start w:val="1"/>
      <w:numFmt w:val="bullet"/>
      <w:lvlText w:val=""/>
      <w:lvlJc w:val="left"/>
      <w:pPr>
        <w:tabs>
          <w:tab w:val="num" w:pos="360"/>
        </w:tabs>
        <w:ind w:left="360" w:hanging="360"/>
      </w:pPr>
      <w:rPr>
        <w:rFonts w:ascii="Symbol" w:hAnsi="Symbol" w:hint="default"/>
        <w:sz w:val="18"/>
        <w:szCs w:val="18"/>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0C5127D7"/>
    <w:multiLevelType w:val="hybridMultilevel"/>
    <w:tmpl w:val="33C0BB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D1174AC"/>
    <w:multiLevelType w:val="hybridMultilevel"/>
    <w:tmpl w:val="683AE1A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0D145B39"/>
    <w:multiLevelType w:val="hybridMultilevel"/>
    <w:tmpl w:val="D4D6D4B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0D5A7473"/>
    <w:multiLevelType w:val="hybridMultilevel"/>
    <w:tmpl w:val="4300E5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E54535E"/>
    <w:multiLevelType w:val="hybridMultilevel"/>
    <w:tmpl w:val="92DCA7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E8664F8"/>
    <w:multiLevelType w:val="hybridMultilevel"/>
    <w:tmpl w:val="2B0E44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008343D"/>
    <w:multiLevelType w:val="hybridMultilevel"/>
    <w:tmpl w:val="671C396A"/>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1">
    <w:nsid w:val="103319FD"/>
    <w:multiLevelType w:val="hybridMultilevel"/>
    <w:tmpl w:val="7382B4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03F6C49"/>
    <w:multiLevelType w:val="hybridMultilevel"/>
    <w:tmpl w:val="CA6AC6C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11E05F06"/>
    <w:multiLevelType w:val="hybridMultilevel"/>
    <w:tmpl w:val="732834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3042602"/>
    <w:multiLevelType w:val="hybridMultilevel"/>
    <w:tmpl w:val="FD86AB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3096C58"/>
    <w:multiLevelType w:val="hybridMultilevel"/>
    <w:tmpl w:val="6CF8BF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3165650"/>
    <w:multiLevelType w:val="hybridMultilevel"/>
    <w:tmpl w:val="EE4C9B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40F4527"/>
    <w:multiLevelType w:val="hybridMultilevel"/>
    <w:tmpl w:val="61FED9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5D42B44"/>
    <w:multiLevelType w:val="hybridMultilevel"/>
    <w:tmpl w:val="F3FA4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5D83CCC"/>
    <w:multiLevelType w:val="hybridMultilevel"/>
    <w:tmpl w:val="BF8045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083CF2"/>
    <w:multiLevelType w:val="multilevel"/>
    <w:tmpl w:val="0409001D"/>
    <w:styleLink w:val="Style4"/>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175C571E"/>
    <w:multiLevelType w:val="hybridMultilevel"/>
    <w:tmpl w:val="D6EE2B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77F192E"/>
    <w:multiLevelType w:val="hybridMultilevel"/>
    <w:tmpl w:val="699CFFB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17EC7F0B"/>
    <w:multiLevelType w:val="hybridMultilevel"/>
    <w:tmpl w:val="16FE5A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83A21FF"/>
    <w:multiLevelType w:val="multilevel"/>
    <w:tmpl w:val="DB700EA2"/>
    <w:lvl w:ilvl="0">
      <w:start w:val="4"/>
      <w:numFmt w:val="decimal"/>
      <w:lvlText w:val="%1."/>
      <w:lvlJc w:val="left"/>
      <w:pPr>
        <w:ind w:left="960" w:hanging="960"/>
      </w:pPr>
      <w:rPr>
        <w:rFonts w:hint="default"/>
      </w:rPr>
    </w:lvl>
    <w:lvl w:ilvl="1">
      <w:start w:val="3"/>
      <w:numFmt w:val="decimal"/>
      <w:lvlText w:val="%1.%2."/>
      <w:lvlJc w:val="left"/>
      <w:pPr>
        <w:ind w:left="960" w:hanging="960"/>
      </w:pPr>
      <w:rPr>
        <w:rFonts w:hint="default"/>
      </w:rPr>
    </w:lvl>
    <w:lvl w:ilvl="2">
      <w:start w:val="3"/>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nsid w:val="1928595A"/>
    <w:multiLevelType w:val="hybridMultilevel"/>
    <w:tmpl w:val="AAC496F4"/>
    <w:lvl w:ilvl="0" w:tplc="04090015">
      <w:start w:val="1"/>
      <w:numFmt w:val="upperLetter"/>
      <w:lvlText w:val="%1."/>
      <w:lvlJc w:val="left"/>
      <w:pPr>
        <w:ind w:left="360" w:hanging="360"/>
      </w:pPr>
    </w:lvl>
    <w:lvl w:ilvl="1" w:tplc="1C983914">
      <w:start w:val="1"/>
      <w:numFmt w:val="decimal"/>
      <w:lvlText w:val="%2."/>
      <w:lvlJc w:val="left"/>
      <w:pPr>
        <w:ind w:left="1080" w:hanging="360"/>
      </w:pPr>
    </w:lvl>
    <w:lvl w:ilvl="2" w:tplc="CD467098">
      <w:start w:val="4"/>
      <w:numFmt w:val="decimal"/>
      <w:lvlText w:val="%3."/>
      <w:lvlJc w:val="left"/>
      <w:pPr>
        <w:ind w:left="1980" w:hanging="360"/>
      </w:pPr>
    </w:lvl>
    <w:lvl w:ilvl="3" w:tplc="0409000F">
      <w:start w:val="1"/>
      <w:numFmt w:val="decimal"/>
      <w:lvlText w:val="%4."/>
      <w:lvlJc w:val="left"/>
      <w:pPr>
        <w:ind w:left="2520" w:hanging="360"/>
      </w:pPr>
    </w:lvl>
    <w:lvl w:ilvl="4" w:tplc="9028ECC4">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
    <w:nsid w:val="192E2FF9"/>
    <w:multiLevelType w:val="hybridMultilevel"/>
    <w:tmpl w:val="5D3A098E"/>
    <w:lvl w:ilvl="0" w:tplc="4EE402CE">
      <w:start w:val="8310"/>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9C710CF"/>
    <w:multiLevelType w:val="hybridMultilevel"/>
    <w:tmpl w:val="B788659E"/>
    <w:lvl w:ilvl="0" w:tplc="8BDABED0">
      <w:start w:val="1"/>
      <w:numFmt w:val="lowerRoman"/>
      <w:lvlText w:val="%1)"/>
      <w:lvlJc w:val="left"/>
      <w:pPr>
        <w:tabs>
          <w:tab w:val="num" w:pos="720"/>
        </w:tabs>
        <w:ind w:left="720" w:hanging="720"/>
      </w:pPr>
      <w:rPr>
        <w:rFonts w:hint="default"/>
      </w:rPr>
    </w:lvl>
    <w:lvl w:ilvl="1" w:tplc="BBD0D43E">
      <w:start w:val="1"/>
      <w:numFmt w:val="lowerLetter"/>
      <w:lvlText w:val="%2)"/>
      <w:lvlJc w:val="left"/>
      <w:pPr>
        <w:tabs>
          <w:tab w:val="num" w:pos="1440"/>
        </w:tabs>
        <w:ind w:left="1440" w:hanging="72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1A7836D6"/>
    <w:multiLevelType w:val="hybridMultilevel"/>
    <w:tmpl w:val="E1BEB9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B780A41"/>
    <w:multiLevelType w:val="hybridMultilevel"/>
    <w:tmpl w:val="030882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BD159D5"/>
    <w:multiLevelType w:val="hybridMultilevel"/>
    <w:tmpl w:val="2E480E08"/>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1">
    <w:nsid w:val="1D9A641E"/>
    <w:multiLevelType w:val="hybridMultilevel"/>
    <w:tmpl w:val="2752DE98"/>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E142872"/>
    <w:multiLevelType w:val="multilevel"/>
    <w:tmpl w:val="AE766422"/>
    <w:lvl w:ilvl="0">
      <w:start w:val="17"/>
      <w:numFmt w:val="decimal"/>
      <w:lvlText w:val="%1."/>
      <w:lvlJc w:val="left"/>
      <w:pPr>
        <w:ind w:left="885" w:hanging="885"/>
      </w:pPr>
      <w:rPr>
        <w:rFonts w:hint="default"/>
      </w:rPr>
    </w:lvl>
    <w:lvl w:ilvl="1">
      <w:start w:val="1"/>
      <w:numFmt w:val="decimal"/>
      <w:lvlText w:val="%1.%2."/>
      <w:lvlJc w:val="left"/>
      <w:pPr>
        <w:ind w:left="885" w:hanging="885"/>
      </w:pPr>
      <w:rPr>
        <w:rFonts w:hint="default"/>
      </w:rPr>
    </w:lvl>
    <w:lvl w:ilvl="2">
      <w:start w:val="2"/>
      <w:numFmt w:val="decimal"/>
      <w:lvlText w:val="%1.%2.%3."/>
      <w:lvlJc w:val="left"/>
      <w:pPr>
        <w:ind w:left="885"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3">
    <w:nsid w:val="1EBA7D45"/>
    <w:multiLevelType w:val="multilevel"/>
    <w:tmpl w:val="748EC690"/>
    <w:lvl w:ilvl="0">
      <w:start w:val="1"/>
      <w:numFmt w:val="decimal"/>
      <w:lvlText w:val="%1-"/>
      <w:lvlJc w:val="left"/>
      <w:pPr>
        <w:ind w:left="420" w:hanging="42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4">
    <w:nsid w:val="1ECC2573"/>
    <w:multiLevelType w:val="hybridMultilevel"/>
    <w:tmpl w:val="CCE29020"/>
    <w:lvl w:ilvl="0" w:tplc="0409000B">
      <w:start w:val="1"/>
      <w:numFmt w:val="bullet"/>
      <w:lvlText w:val=""/>
      <w:lvlJc w:val="left"/>
      <w:pPr>
        <w:ind w:left="543" w:hanging="360"/>
      </w:pPr>
      <w:rPr>
        <w:rFonts w:ascii="Wingdings" w:hAnsi="Wingdings" w:hint="default"/>
      </w:rPr>
    </w:lvl>
    <w:lvl w:ilvl="1" w:tplc="04090003" w:tentative="1">
      <w:start w:val="1"/>
      <w:numFmt w:val="bullet"/>
      <w:lvlText w:val="o"/>
      <w:lvlJc w:val="left"/>
      <w:pPr>
        <w:ind w:left="1263" w:hanging="360"/>
      </w:pPr>
      <w:rPr>
        <w:rFonts w:ascii="Courier New" w:hAnsi="Courier New" w:cs="Courier New" w:hint="default"/>
      </w:rPr>
    </w:lvl>
    <w:lvl w:ilvl="2" w:tplc="04090005" w:tentative="1">
      <w:start w:val="1"/>
      <w:numFmt w:val="bullet"/>
      <w:lvlText w:val=""/>
      <w:lvlJc w:val="left"/>
      <w:pPr>
        <w:ind w:left="1983" w:hanging="360"/>
      </w:pPr>
      <w:rPr>
        <w:rFonts w:ascii="Wingdings" w:hAnsi="Wingdings" w:hint="default"/>
      </w:rPr>
    </w:lvl>
    <w:lvl w:ilvl="3" w:tplc="04090001" w:tentative="1">
      <w:start w:val="1"/>
      <w:numFmt w:val="bullet"/>
      <w:lvlText w:val=""/>
      <w:lvlJc w:val="left"/>
      <w:pPr>
        <w:ind w:left="2703" w:hanging="360"/>
      </w:pPr>
      <w:rPr>
        <w:rFonts w:ascii="Symbol" w:hAnsi="Symbol" w:hint="default"/>
      </w:rPr>
    </w:lvl>
    <w:lvl w:ilvl="4" w:tplc="04090003" w:tentative="1">
      <w:start w:val="1"/>
      <w:numFmt w:val="bullet"/>
      <w:lvlText w:val="o"/>
      <w:lvlJc w:val="left"/>
      <w:pPr>
        <w:ind w:left="3423" w:hanging="360"/>
      </w:pPr>
      <w:rPr>
        <w:rFonts w:ascii="Courier New" w:hAnsi="Courier New" w:cs="Courier New" w:hint="default"/>
      </w:rPr>
    </w:lvl>
    <w:lvl w:ilvl="5" w:tplc="04090005" w:tentative="1">
      <w:start w:val="1"/>
      <w:numFmt w:val="bullet"/>
      <w:lvlText w:val=""/>
      <w:lvlJc w:val="left"/>
      <w:pPr>
        <w:ind w:left="4143" w:hanging="360"/>
      </w:pPr>
      <w:rPr>
        <w:rFonts w:ascii="Wingdings" w:hAnsi="Wingdings" w:hint="default"/>
      </w:rPr>
    </w:lvl>
    <w:lvl w:ilvl="6" w:tplc="04090001" w:tentative="1">
      <w:start w:val="1"/>
      <w:numFmt w:val="bullet"/>
      <w:lvlText w:val=""/>
      <w:lvlJc w:val="left"/>
      <w:pPr>
        <w:ind w:left="4863" w:hanging="360"/>
      </w:pPr>
      <w:rPr>
        <w:rFonts w:ascii="Symbol" w:hAnsi="Symbol" w:hint="default"/>
      </w:rPr>
    </w:lvl>
    <w:lvl w:ilvl="7" w:tplc="04090003" w:tentative="1">
      <w:start w:val="1"/>
      <w:numFmt w:val="bullet"/>
      <w:lvlText w:val="o"/>
      <w:lvlJc w:val="left"/>
      <w:pPr>
        <w:ind w:left="5583" w:hanging="360"/>
      </w:pPr>
      <w:rPr>
        <w:rFonts w:ascii="Courier New" w:hAnsi="Courier New" w:cs="Courier New" w:hint="default"/>
      </w:rPr>
    </w:lvl>
    <w:lvl w:ilvl="8" w:tplc="04090005" w:tentative="1">
      <w:start w:val="1"/>
      <w:numFmt w:val="bullet"/>
      <w:lvlText w:val=""/>
      <w:lvlJc w:val="left"/>
      <w:pPr>
        <w:ind w:left="6303" w:hanging="360"/>
      </w:pPr>
      <w:rPr>
        <w:rFonts w:ascii="Wingdings" w:hAnsi="Wingdings" w:hint="default"/>
      </w:rPr>
    </w:lvl>
  </w:abstractNum>
  <w:abstractNum w:abstractNumId="45">
    <w:nsid w:val="1F3D1383"/>
    <w:multiLevelType w:val="hybridMultilevel"/>
    <w:tmpl w:val="8DA0B3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F5E1B99"/>
    <w:multiLevelType w:val="multilevel"/>
    <w:tmpl w:val="FC5257E4"/>
    <w:lvl w:ilvl="0">
      <w:start w:val="12"/>
      <w:numFmt w:val="decimal"/>
      <w:lvlText w:val="%1."/>
      <w:lvlJc w:val="left"/>
      <w:pPr>
        <w:ind w:left="645" w:hanging="645"/>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160" w:hanging="2160"/>
      </w:pPr>
      <w:rPr>
        <w:rFonts w:hint="default"/>
        <w:color w:val="auto"/>
      </w:rPr>
    </w:lvl>
  </w:abstractNum>
  <w:abstractNum w:abstractNumId="47">
    <w:nsid w:val="21433855"/>
    <w:multiLevelType w:val="hybridMultilevel"/>
    <w:tmpl w:val="CD62C6E8"/>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8">
    <w:nsid w:val="21EC207C"/>
    <w:multiLevelType w:val="hybridMultilevel"/>
    <w:tmpl w:val="C1A2DD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3650E38"/>
    <w:multiLevelType w:val="hybridMultilevel"/>
    <w:tmpl w:val="58EA7950"/>
    <w:lvl w:ilvl="0" w:tplc="0116F43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23BA4AB9"/>
    <w:multiLevelType w:val="hybridMultilevel"/>
    <w:tmpl w:val="53D6B9DC"/>
    <w:lvl w:ilvl="0" w:tplc="B67EB6E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2425565C"/>
    <w:multiLevelType w:val="hybridMultilevel"/>
    <w:tmpl w:val="31921F7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4FA480C"/>
    <w:multiLevelType w:val="hybridMultilevel"/>
    <w:tmpl w:val="7B12E88A"/>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3">
    <w:nsid w:val="263D1C4B"/>
    <w:multiLevelType w:val="hybridMultilevel"/>
    <w:tmpl w:val="407AFADA"/>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6570BC4"/>
    <w:multiLevelType w:val="hybridMultilevel"/>
    <w:tmpl w:val="34F86468"/>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73A213E"/>
    <w:multiLevelType w:val="hybridMultilevel"/>
    <w:tmpl w:val="DDCC8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27DC5AB6"/>
    <w:multiLevelType w:val="hybridMultilevel"/>
    <w:tmpl w:val="713EDC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7F1102E"/>
    <w:multiLevelType w:val="hybridMultilevel"/>
    <w:tmpl w:val="AFC45D26"/>
    <w:lvl w:ilvl="0" w:tplc="7ECA75C4">
      <w:start w:val="1"/>
      <w:numFmt w:val="bullet"/>
      <w:lvlText w:val=""/>
      <w:lvlJc w:val="left"/>
      <w:pPr>
        <w:tabs>
          <w:tab w:val="num" w:pos="360"/>
        </w:tabs>
        <w:ind w:left="36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28406363"/>
    <w:multiLevelType w:val="hybridMultilevel"/>
    <w:tmpl w:val="BB0E8A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29304825"/>
    <w:multiLevelType w:val="hybridMultilevel"/>
    <w:tmpl w:val="88F2411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29932188"/>
    <w:multiLevelType w:val="hybridMultilevel"/>
    <w:tmpl w:val="DF0431A6"/>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1">
    <w:nsid w:val="2A651070"/>
    <w:multiLevelType w:val="hybridMultilevel"/>
    <w:tmpl w:val="F43E83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AF114FB"/>
    <w:multiLevelType w:val="hybridMultilevel"/>
    <w:tmpl w:val="082035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B4D595C"/>
    <w:multiLevelType w:val="multilevel"/>
    <w:tmpl w:val="B970B1A6"/>
    <w:lvl w:ilvl="0">
      <w:start w:val="4"/>
      <w:numFmt w:val="decimal"/>
      <w:lvlText w:val="%1."/>
      <w:lvlJc w:val="left"/>
      <w:pPr>
        <w:ind w:left="960" w:hanging="960"/>
      </w:pPr>
      <w:rPr>
        <w:rFonts w:ascii="Bookman Old Style" w:hAnsi="Bookman Old Style" w:hint="default"/>
      </w:rPr>
    </w:lvl>
    <w:lvl w:ilvl="1">
      <w:start w:val="2"/>
      <w:numFmt w:val="decimal"/>
      <w:lvlText w:val="%1.%2."/>
      <w:lvlJc w:val="left"/>
      <w:pPr>
        <w:ind w:left="960" w:hanging="960"/>
      </w:pPr>
      <w:rPr>
        <w:rFonts w:ascii="Bookman Old Style" w:hAnsi="Bookman Old Style" w:hint="default"/>
      </w:rPr>
    </w:lvl>
    <w:lvl w:ilvl="2">
      <w:start w:val="5"/>
      <w:numFmt w:val="decimal"/>
      <w:lvlText w:val="%1.%2.%3."/>
      <w:lvlJc w:val="left"/>
      <w:pPr>
        <w:ind w:left="960" w:hanging="960"/>
      </w:pPr>
      <w:rPr>
        <w:rFonts w:ascii="Bookman Old Style" w:hAnsi="Bookman Old Style" w:hint="default"/>
      </w:rPr>
    </w:lvl>
    <w:lvl w:ilvl="3">
      <w:start w:val="7"/>
      <w:numFmt w:val="decimal"/>
      <w:lvlText w:val="%1.%2.%3.%4."/>
      <w:lvlJc w:val="left"/>
      <w:pPr>
        <w:ind w:left="1080" w:hanging="1080"/>
      </w:pPr>
      <w:rPr>
        <w:rFonts w:ascii="Bookman Old Style" w:hAnsi="Bookman Old Style" w:hint="default"/>
      </w:rPr>
    </w:lvl>
    <w:lvl w:ilvl="4">
      <w:start w:val="1"/>
      <w:numFmt w:val="decimal"/>
      <w:lvlText w:val="%1.%2.%3.%4.%5."/>
      <w:lvlJc w:val="left"/>
      <w:pPr>
        <w:ind w:left="1080" w:hanging="1080"/>
      </w:pPr>
      <w:rPr>
        <w:rFonts w:ascii="Bookman Old Style" w:hAnsi="Bookman Old Style" w:hint="default"/>
      </w:rPr>
    </w:lvl>
    <w:lvl w:ilvl="5">
      <w:start w:val="1"/>
      <w:numFmt w:val="decimal"/>
      <w:lvlText w:val="%1.%2.%3.%4.%5.%6."/>
      <w:lvlJc w:val="left"/>
      <w:pPr>
        <w:ind w:left="1440" w:hanging="1440"/>
      </w:pPr>
      <w:rPr>
        <w:rFonts w:ascii="Bookman Old Style" w:hAnsi="Bookman Old Style" w:hint="default"/>
      </w:rPr>
    </w:lvl>
    <w:lvl w:ilvl="6">
      <w:start w:val="1"/>
      <w:numFmt w:val="decimal"/>
      <w:lvlText w:val="%1.%2.%3.%4.%5.%6.%7."/>
      <w:lvlJc w:val="left"/>
      <w:pPr>
        <w:ind w:left="1440" w:hanging="1440"/>
      </w:pPr>
      <w:rPr>
        <w:rFonts w:ascii="Bookman Old Style" w:hAnsi="Bookman Old Style" w:hint="default"/>
      </w:rPr>
    </w:lvl>
    <w:lvl w:ilvl="7">
      <w:start w:val="1"/>
      <w:numFmt w:val="decimal"/>
      <w:lvlText w:val="%1.%2.%3.%4.%5.%6.%7.%8."/>
      <w:lvlJc w:val="left"/>
      <w:pPr>
        <w:ind w:left="1800" w:hanging="1800"/>
      </w:pPr>
      <w:rPr>
        <w:rFonts w:ascii="Bookman Old Style" w:hAnsi="Bookman Old Style" w:hint="default"/>
      </w:rPr>
    </w:lvl>
    <w:lvl w:ilvl="8">
      <w:start w:val="1"/>
      <w:numFmt w:val="decimal"/>
      <w:lvlText w:val="%1.%2.%3.%4.%5.%6.%7.%8.%9."/>
      <w:lvlJc w:val="left"/>
      <w:pPr>
        <w:ind w:left="2160" w:hanging="2160"/>
      </w:pPr>
      <w:rPr>
        <w:rFonts w:ascii="Bookman Old Style" w:hAnsi="Bookman Old Style" w:hint="default"/>
      </w:rPr>
    </w:lvl>
  </w:abstractNum>
  <w:abstractNum w:abstractNumId="64">
    <w:nsid w:val="2C5C0CCB"/>
    <w:multiLevelType w:val="hybridMultilevel"/>
    <w:tmpl w:val="46208C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C60270C"/>
    <w:multiLevelType w:val="hybridMultilevel"/>
    <w:tmpl w:val="61EC057E"/>
    <w:lvl w:ilvl="0" w:tplc="0116F43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2CE753C9"/>
    <w:multiLevelType w:val="multilevel"/>
    <w:tmpl w:val="0E24ECB6"/>
    <w:lvl w:ilvl="0">
      <w:start w:val="4"/>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7"/>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
    <w:nsid w:val="2D6E0449"/>
    <w:multiLevelType w:val="hybridMultilevel"/>
    <w:tmpl w:val="0DC6D77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2DB547A9"/>
    <w:multiLevelType w:val="hybridMultilevel"/>
    <w:tmpl w:val="A10844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2DE32798"/>
    <w:multiLevelType w:val="hybridMultilevel"/>
    <w:tmpl w:val="592C5D42"/>
    <w:lvl w:ilvl="0" w:tplc="0409000B">
      <w:start w:val="1"/>
      <w:numFmt w:val="bullet"/>
      <w:lvlText w:val=""/>
      <w:lvlJc w:val="left"/>
      <w:pPr>
        <w:ind w:left="903" w:hanging="360"/>
      </w:pPr>
      <w:rPr>
        <w:rFonts w:ascii="Wingdings" w:hAnsi="Wingdings"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70">
    <w:nsid w:val="2E104867"/>
    <w:multiLevelType w:val="multilevel"/>
    <w:tmpl w:val="2B7A2B36"/>
    <w:lvl w:ilvl="0">
      <w:start w:val="12"/>
      <w:numFmt w:val="decimal"/>
      <w:lvlText w:val="%1."/>
      <w:lvlJc w:val="left"/>
      <w:pPr>
        <w:ind w:left="645" w:hanging="645"/>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160" w:hanging="2160"/>
      </w:pPr>
      <w:rPr>
        <w:rFonts w:hint="default"/>
        <w:color w:val="auto"/>
      </w:rPr>
    </w:lvl>
  </w:abstractNum>
  <w:abstractNum w:abstractNumId="71">
    <w:nsid w:val="2E414024"/>
    <w:multiLevelType w:val="hybridMultilevel"/>
    <w:tmpl w:val="C3BA30D4"/>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F0B70F3"/>
    <w:multiLevelType w:val="hybridMultilevel"/>
    <w:tmpl w:val="F2CAE776"/>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3">
    <w:nsid w:val="2F382E43"/>
    <w:multiLevelType w:val="hybridMultilevel"/>
    <w:tmpl w:val="EE4EA83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4">
    <w:nsid w:val="30BA1180"/>
    <w:multiLevelType w:val="hybridMultilevel"/>
    <w:tmpl w:val="37D8B4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2B92787"/>
    <w:multiLevelType w:val="hybridMultilevel"/>
    <w:tmpl w:val="FBC8D7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36E52F3"/>
    <w:multiLevelType w:val="hybridMultilevel"/>
    <w:tmpl w:val="F95845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3F56BE2"/>
    <w:multiLevelType w:val="hybridMultilevel"/>
    <w:tmpl w:val="FDCAF0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nsid w:val="34056488"/>
    <w:multiLevelType w:val="hybridMultilevel"/>
    <w:tmpl w:val="E7DA14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4170906"/>
    <w:multiLevelType w:val="hybridMultilevel"/>
    <w:tmpl w:val="939E8A7C"/>
    <w:lvl w:ilvl="0" w:tplc="16E84958">
      <w:numFmt w:val="bullet"/>
      <w:lvlText w:val="-"/>
      <w:lvlJc w:val="left"/>
      <w:pPr>
        <w:ind w:left="2160" w:hanging="360"/>
      </w:pPr>
      <w:rPr>
        <w:rFonts w:ascii="Times New Roman" w:eastAsia="Times New Roman" w:hAnsi="Times New Roman" w:cs="Times New Roman"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341A7E08"/>
    <w:multiLevelType w:val="hybridMultilevel"/>
    <w:tmpl w:val="8FBA6E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34D7664F"/>
    <w:multiLevelType w:val="hybridMultilevel"/>
    <w:tmpl w:val="6AB4D4EA"/>
    <w:lvl w:ilvl="0" w:tplc="0B3C4570">
      <w:numFmt w:val="bullet"/>
      <w:lvlText w:val="-"/>
      <w:lvlJc w:val="left"/>
      <w:pPr>
        <w:tabs>
          <w:tab w:val="num" w:pos="1440"/>
        </w:tabs>
        <w:ind w:left="1440" w:hanging="360"/>
      </w:pPr>
      <w:rPr>
        <w:rFonts w:ascii="Times New Roman" w:eastAsia="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2">
    <w:nsid w:val="351071F1"/>
    <w:multiLevelType w:val="hybridMultilevel"/>
    <w:tmpl w:val="D23C01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360468B1"/>
    <w:multiLevelType w:val="hybridMultilevel"/>
    <w:tmpl w:val="3C9825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68D6C36"/>
    <w:multiLevelType w:val="hybridMultilevel"/>
    <w:tmpl w:val="2BA841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699568D"/>
    <w:multiLevelType w:val="hybridMultilevel"/>
    <w:tmpl w:val="3724C32C"/>
    <w:lvl w:ilvl="0" w:tplc="04090017">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6">
    <w:nsid w:val="37D51AD6"/>
    <w:multiLevelType w:val="hybridMultilevel"/>
    <w:tmpl w:val="5D5CE72A"/>
    <w:lvl w:ilvl="0" w:tplc="04090017">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80E3FED"/>
    <w:multiLevelType w:val="hybridMultilevel"/>
    <w:tmpl w:val="9AAAED06"/>
    <w:lvl w:ilvl="0" w:tplc="A8680B48">
      <w:start w:val="1"/>
      <w:numFmt w:val="bullet"/>
      <w:lvlText w:val=""/>
      <w:lvlJc w:val="left"/>
      <w:pPr>
        <w:tabs>
          <w:tab w:val="num" w:pos="360"/>
        </w:tabs>
        <w:ind w:left="360" w:hanging="360"/>
      </w:pPr>
      <w:rPr>
        <w:rFonts w:ascii="Symbol" w:hAnsi="Symbol" w:hint="default"/>
        <w:sz w:val="20"/>
        <w:szCs w:val="2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8">
    <w:nsid w:val="3887576A"/>
    <w:multiLevelType w:val="multilevel"/>
    <w:tmpl w:val="42C01F6A"/>
    <w:lvl w:ilvl="0">
      <w:start w:val="1"/>
      <w:numFmt w:val="decimal"/>
      <w:pStyle w:val="Heading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666" w:hanging="576"/>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Heading3"/>
      <w:lvlText w:val="%1.%2.%3"/>
      <w:lvlJc w:val="left"/>
      <w:pPr>
        <w:ind w:left="16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pStyle w:val="Heading4"/>
      <w:lvlText w:val="%4."/>
      <w:lvlJc w:val="right"/>
      <w:pPr>
        <w:ind w:left="864" w:hanging="864"/>
      </w:pPr>
    </w:lvl>
    <w:lvl w:ilvl="4">
      <w:start w:val="1"/>
      <w:numFmt w:val="decimal"/>
      <w:pStyle w:val="Heading5"/>
      <w:lvlText w:val="%1.%2.%3.%4.%5"/>
      <w:lvlJc w:val="left"/>
      <w:pPr>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9">
    <w:nsid w:val="3B2076E7"/>
    <w:multiLevelType w:val="multilevel"/>
    <w:tmpl w:val="88080C14"/>
    <w:lvl w:ilvl="0">
      <w:start w:val="3"/>
      <w:numFmt w:val="decimal"/>
      <w:lvlText w:val="%1."/>
      <w:lvlJc w:val="left"/>
      <w:pPr>
        <w:ind w:left="480" w:hanging="48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0">
    <w:nsid w:val="3BAD24DF"/>
    <w:multiLevelType w:val="hybridMultilevel"/>
    <w:tmpl w:val="672091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3CCA5832"/>
    <w:multiLevelType w:val="hybridMultilevel"/>
    <w:tmpl w:val="60E0EB2C"/>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3D593A6C"/>
    <w:multiLevelType w:val="hybridMultilevel"/>
    <w:tmpl w:val="107A7672"/>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3">
    <w:nsid w:val="3E6D2596"/>
    <w:multiLevelType w:val="hybridMultilevel"/>
    <w:tmpl w:val="79BA574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3E6D2AAF"/>
    <w:multiLevelType w:val="hybridMultilevel"/>
    <w:tmpl w:val="6606753C"/>
    <w:lvl w:ilvl="0" w:tplc="0B3C4570">
      <w:numFmt w:val="bullet"/>
      <w:lvlText w:val="-"/>
      <w:lvlJc w:val="left"/>
      <w:pPr>
        <w:tabs>
          <w:tab w:val="num" w:pos="1440"/>
        </w:tabs>
        <w:ind w:left="1440" w:hanging="360"/>
      </w:pPr>
      <w:rPr>
        <w:rFonts w:ascii="Times New Roman" w:eastAsia="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5">
    <w:nsid w:val="3F5D0177"/>
    <w:multiLevelType w:val="hybridMultilevel"/>
    <w:tmpl w:val="858A8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3FFB4994"/>
    <w:multiLevelType w:val="multilevel"/>
    <w:tmpl w:val="E1C274F4"/>
    <w:lvl w:ilvl="0">
      <w:start w:val="16"/>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7">
    <w:nsid w:val="40333375"/>
    <w:multiLevelType w:val="hybridMultilevel"/>
    <w:tmpl w:val="872C02B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406A5AE7"/>
    <w:multiLevelType w:val="hybridMultilevel"/>
    <w:tmpl w:val="4B5C5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08E574A"/>
    <w:multiLevelType w:val="hybridMultilevel"/>
    <w:tmpl w:val="02E8E8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40B22B8E"/>
    <w:multiLevelType w:val="hybridMultilevel"/>
    <w:tmpl w:val="2B1E8A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nsid w:val="40B47270"/>
    <w:multiLevelType w:val="multilevel"/>
    <w:tmpl w:val="01A461DE"/>
    <w:lvl w:ilvl="0">
      <w:start w:val="8"/>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2">
    <w:nsid w:val="414E0110"/>
    <w:multiLevelType w:val="multilevel"/>
    <w:tmpl w:val="E134205E"/>
    <w:lvl w:ilvl="0">
      <w:start w:val="5"/>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3">
    <w:nsid w:val="41B86F20"/>
    <w:multiLevelType w:val="hybridMultilevel"/>
    <w:tmpl w:val="0082D77C"/>
    <w:lvl w:ilvl="0" w:tplc="D89C6D70">
      <w:start w:val="1"/>
      <w:numFmt w:val="upperRoman"/>
      <w:lvlText w:val="%1."/>
      <w:lvlJc w:val="left"/>
      <w:pPr>
        <w:ind w:left="543" w:hanging="720"/>
      </w:pPr>
      <w:rPr>
        <w:rFonts w:hint="default"/>
      </w:rPr>
    </w:lvl>
    <w:lvl w:ilvl="1" w:tplc="04090019" w:tentative="1">
      <w:start w:val="1"/>
      <w:numFmt w:val="lowerLetter"/>
      <w:lvlText w:val="%2."/>
      <w:lvlJc w:val="left"/>
      <w:pPr>
        <w:ind w:left="903" w:hanging="360"/>
      </w:pPr>
    </w:lvl>
    <w:lvl w:ilvl="2" w:tplc="0409001B" w:tentative="1">
      <w:start w:val="1"/>
      <w:numFmt w:val="lowerRoman"/>
      <w:lvlText w:val="%3."/>
      <w:lvlJc w:val="right"/>
      <w:pPr>
        <w:ind w:left="1623" w:hanging="180"/>
      </w:pPr>
    </w:lvl>
    <w:lvl w:ilvl="3" w:tplc="0409000F" w:tentative="1">
      <w:start w:val="1"/>
      <w:numFmt w:val="decimal"/>
      <w:lvlText w:val="%4."/>
      <w:lvlJc w:val="left"/>
      <w:pPr>
        <w:ind w:left="2343" w:hanging="360"/>
      </w:pPr>
    </w:lvl>
    <w:lvl w:ilvl="4" w:tplc="04090019" w:tentative="1">
      <w:start w:val="1"/>
      <w:numFmt w:val="lowerLetter"/>
      <w:lvlText w:val="%5."/>
      <w:lvlJc w:val="left"/>
      <w:pPr>
        <w:ind w:left="3063" w:hanging="360"/>
      </w:pPr>
    </w:lvl>
    <w:lvl w:ilvl="5" w:tplc="0409001B" w:tentative="1">
      <w:start w:val="1"/>
      <w:numFmt w:val="lowerRoman"/>
      <w:lvlText w:val="%6."/>
      <w:lvlJc w:val="right"/>
      <w:pPr>
        <w:ind w:left="3783" w:hanging="180"/>
      </w:pPr>
    </w:lvl>
    <w:lvl w:ilvl="6" w:tplc="0409000F" w:tentative="1">
      <w:start w:val="1"/>
      <w:numFmt w:val="decimal"/>
      <w:lvlText w:val="%7."/>
      <w:lvlJc w:val="left"/>
      <w:pPr>
        <w:ind w:left="4503" w:hanging="360"/>
      </w:pPr>
    </w:lvl>
    <w:lvl w:ilvl="7" w:tplc="04090019" w:tentative="1">
      <w:start w:val="1"/>
      <w:numFmt w:val="lowerLetter"/>
      <w:lvlText w:val="%8."/>
      <w:lvlJc w:val="left"/>
      <w:pPr>
        <w:ind w:left="5223" w:hanging="360"/>
      </w:pPr>
    </w:lvl>
    <w:lvl w:ilvl="8" w:tplc="0409001B" w:tentative="1">
      <w:start w:val="1"/>
      <w:numFmt w:val="lowerRoman"/>
      <w:lvlText w:val="%9."/>
      <w:lvlJc w:val="right"/>
      <w:pPr>
        <w:ind w:left="5943" w:hanging="180"/>
      </w:pPr>
    </w:lvl>
  </w:abstractNum>
  <w:abstractNum w:abstractNumId="104">
    <w:nsid w:val="421566F1"/>
    <w:multiLevelType w:val="multilevel"/>
    <w:tmpl w:val="0F0A657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5">
    <w:nsid w:val="42422A9D"/>
    <w:multiLevelType w:val="multilevel"/>
    <w:tmpl w:val="0D54D40E"/>
    <w:lvl w:ilvl="0">
      <w:start w:val="4"/>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6">
    <w:nsid w:val="425A36CF"/>
    <w:multiLevelType w:val="multilevel"/>
    <w:tmpl w:val="0409001D"/>
    <w:styleLink w:val="Style3"/>
    <w:lvl w:ilvl="0">
      <w:start w:val="1"/>
      <w:numFmt w:val="decimal"/>
      <w:lvlText w:val="%1)"/>
      <w:lvlJc w:val="left"/>
      <w:pPr>
        <w:ind w:left="360" w:hanging="360"/>
      </w:pPr>
    </w:lvl>
    <w:lvl w:ilvl="1">
      <w:start w:val="6"/>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nsid w:val="441E74F5"/>
    <w:multiLevelType w:val="hybridMultilevel"/>
    <w:tmpl w:val="6DE46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449736F"/>
    <w:multiLevelType w:val="multilevel"/>
    <w:tmpl w:val="2190DA9C"/>
    <w:lvl w:ilvl="0">
      <w:start w:val="1"/>
      <w:numFmt w:val="decimal"/>
      <w:lvlText w:val="%1-"/>
      <w:lvlJc w:val="left"/>
      <w:pPr>
        <w:ind w:left="420" w:hanging="420"/>
      </w:pPr>
      <w:rPr>
        <w:rFonts w:hint="default"/>
        <w:b/>
      </w:rPr>
    </w:lvl>
    <w:lvl w:ilvl="1">
      <w:start w:val="1"/>
      <w:numFmt w:val="decimal"/>
      <w:lvlText w:val="%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09">
    <w:nsid w:val="456A249F"/>
    <w:multiLevelType w:val="hybridMultilevel"/>
    <w:tmpl w:val="275AEB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46282A3A"/>
    <w:multiLevelType w:val="hybridMultilevel"/>
    <w:tmpl w:val="BF9E96E0"/>
    <w:lvl w:ilvl="0" w:tplc="6AB0784C">
      <w:start w:val="1"/>
      <w:numFmt w:val="decimal"/>
      <w:lvlText w:val="%1."/>
      <w:lvlJc w:val="left"/>
      <w:pPr>
        <w:tabs>
          <w:tab w:val="num" w:pos="720"/>
        </w:tabs>
        <w:ind w:left="720" w:hanging="720"/>
      </w:pPr>
      <w:rPr>
        <w:rFonts w:hint="default"/>
      </w:rPr>
    </w:lvl>
    <w:lvl w:ilvl="1" w:tplc="AB4CF4BC">
      <w:start w:val="2"/>
      <w:numFmt w:val="lowerLetter"/>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1">
    <w:nsid w:val="4870323C"/>
    <w:multiLevelType w:val="multilevel"/>
    <w:tmpl w:val="D2F458F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2">
    <w:nsid w:val="48AF15F5"/>
    <w:multiLevelType w:val="hybridMultilevel"/>
    <w:tmpl w:val="443C0B30"/>
    <w:lvl w:ilvl="0" w:tplc="9B269472">
      <w:start w:val="2"/>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3">
    <w:nsid w:val="48C90B22"/>
    <w:multiLevelType w:val="hybridMultilevel"/>
    <w:tmpl w:val="2C66A672"/>
    <w:lvl w:ilvl="0" w:tplc="5EB022B4">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9906AE8"/>
    <w:multiLevelType w:val="hybridMultilevel"/>
    <w:tmpl w:val="EE14FA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4A4333B0"/>
    <w:multiLevelType w:val="singleLevel"/>
    <w:tmpl w:val="4848480C"/>
    <w:lvl w:ilvl="0">
      <w:start w:val="1"/>
      <w:numFmt w:val="bullet"/>
      <w:lvlText w:val="-"/>
      <w:lvlJc w:val="left"/>
      <w:pPr>
        <w:tabs>
          <w:tab w:val="num" w:pos="720"/>
        </w:tabs>
        <w:ind w:left="720" w:hanging="720"/>
      </w:pPr>
      <w:rPr>
        <w:rFonts w:hint="default"/>
      </w:rPr>
    </w:lvl>
  </w:abstractNum>
  <w:abstractNum w:abstractNumId="116">
    <w:nsid w:val="4A5033BC"/>
    <w:multiLevelType w:val="hybridMultilevel"/>
    <w:tmpl w:val="C54EBF0C"/>
    <w:lvl w:ilvl="0" w:tplc="7ECA75C4">
      <w:start w:val="1"/>
      <w:numFmt w:val="bullet"/>
      <w:lvlText w:val=""/>
      <w:lvlJc w:val="left"/>
      <w:pPr>
        <w:tabs>
          <w:tab w:val="num" w:pos="360"/>
        </w:tabs>
        <w:ind w:left="360" w:hanging="360"/>
      </w:pPr>
      <w:rPr>
        <w:rFonts w:ascii="Symbol" w:hAnsi="Symbol" w:hint="default"/>
        <w:sz w:val="18"/>
        <w:szCs w:val="18"/>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7">
    <w:nsid w:val="4A9624C9"/>
    <w:multiLevelType w:val="hybridMultilevel"/>
    <w:tmpl w:val="E2DC98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4B5A02F4"/>
    <w:multiLevelType w:val="hybridMultilevel"/>
    <w:tmpl w:val="EEB646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4B8029A7"/>
    <w:multiLevelType w:val="hybridMultilevel"/>
    <w:tmpl w:val="470ACC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4C1455A0"/>
    <w:multiLevelType w:val="hybridMultilevel"/>
    <w:tmpl w:val="44164C18"/>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21">
    <w:nsid w:val="4C535C90"/>
    <w:multiLevelType w:val="hybridMultilevel"/>
    <w:tmpl w:val="B21EB49E"/>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4D7A198A"/>
    <w:multiLevelType w:val="hybridMultilevel"/>
    <w:tmpl w:val="D69A91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4DD82249"/>
    <w:multiLevelType w:val="hybridMultilevel"/>
    <w:tmpl w:val="FA6A63B6"/>
    <w:lvl w:ilvl="0" w:tplc="04090007">
      <w:start w:val="1"/>
      <w:numFmt w:val="bullet"/>
      <w:lvlText w:val=""/>
      <w:lvlPicBulletId w:val="0"/>
      <w:lvlJc w:val="left"/>
      <w:pPr>
        <w:ind w:left="543" w:hanging="360"/>
      </w:pPr>
      <w:rPr>
        <w:rFonts w:ascii="Symbol" w:hAnsi="Symbol" w:hint="default"/>
      </w:rPr>
    </w:lvl>
    <w:lvl w:ilvl="1" w:tplc="04090003" w:tentative="1">
      <w:start w:val="1"/>
      <w:numFmt w:val="bullet"/>
      <w:lvlText w:val="o"/>
      <w:lvlJc w:val="left"/>
      <w:pPr>
        <w:ind w:left="1263" w:hanging="360"/>
      </w:pPr>
      <w:rPr>
        <w:rFonts w:ascii="Courier New" w:hAnsi="Courier New" w:cs="Courier New" w:hint="default"/>
      </w:rPr>
    </w:lvl>
    <w:lvl w:ilvl="2" w:tplc="04090005" w:tentative="1">
      <w:start w:val="1"/>
      <w:numFmt w:val="bullet"/>
      <w:lvlText w:val=""/>
      <w:lvlJc w:val="left"/>
      <w:pPr>
        <w:ind w:left="1983" w:hanging="360"/>
      </w:pPr>
      <w:rPr>
        <w:rFonts w:ascii="Wingdings" w:hAnsi="Wingdings" w:hint="default"/>
      </w:rPr>
    </w:lvl>
    <w:lvl w:ilvl="3" w:tplc="04090001" w:tentative="1">
      <w:start w:val="1"/>
      <w:numFmt w:val="bullet"/>
      <w:lvlText w:val=""/>
      <w:lvlJc w:val="left"/>
      <w:pPr>
        <w:ind w:left="2703" w:hanging="360"/>
      </w:pPr>
      <w:rPr>
        <w:rFonts w:ascii="Symbol" w:hAnsi="Symbol" w:hint="default"/>
      </w:rPr>
    </w:lvl>
    <w:lvl w:ilvl="4" w:tplc="04090003" w:tentative="1">
      <w:start w:val="1"/>
      <w:numFmt w:val="bullet"/>
      <w:lvlText w:val="o"/>
      <w:lvlJc w:val="left"/>
      <w:pPr>
        <w:ind w:left="3423" w:hanging="360"/>
      </w:pPr>
      <w:rPr>
        <w:rFonts w:ascii="Courier New" w:hAnsi="Courier New" w:cs="Courier New" w:hint="default"/>
      </w:rPr>
    </w:lvl>
    <w:lvl w:ilvl="5" w:tplc="04090005" w:tentative="1">
      <w:start w:val="1"/>
      <w:numFmt w:val="bullet"/>
      <w:lvlText w:val=""/>
      <w:lvlJc w:val="left"/>
      <w:pPr>
        <w:ind w:left="4143" w:hanging="360"/>
      </w:pPr>
      <w:rPr>
        <w:rFonts w:ascii="Wingdings" w:hAnsi="Wingdings" w:hint="default"/>
      </w:rPr>
    </w:lvl>
    <w:lvl w:ilvl="6" w:tplc="04090001" w:tentative="1">
      <w:start w:val="1"/>
      <w:numFmt w:val="bullet"/>
      <w:lvlText w:val=""/>
      <w:lvlJc w:val="left"/>
      <w:pPr>
        <w:ind w:left="4863" w:hanging="360"/>
      </w:pPr>
      <w:rPr>
        <w:rFonts w:ascii="Symbol" w:hAnsi="Symbol" w:hint="default"/>
      </w:rPr>
    </w:lvl>
    <w:lvl w:ilvl="7" w:tplc="04090003" w:tentative="1">
      <w:start w:val="1"/>
      <w:numFmt w:val="bullet"/>
      <w:lvlText w:val="o"/>
      <w:lvlJc w:val="left"/>
      <w:pPr>
        <w:ind w:left="5583" w:hanging="360"/>
      </w:pPr>
      <w:rPr>
        <w:rFonts w:ascii="Courier New" w:hAnsi="Courier New" w:cs="Courier New" w:hint="default"/>
      </w:rPr>
    </w:lvl>
    <w:lvl w:ilvl="8" w:tplc="04090005" w:tentative="1">
      <w:start w:val="1"/>
      <w:numFmt w:val="bullet"/>
      <w:lvlText w:val=""/>
      <w:lvlJc w:val="left"/>
      <w:pPr>
        <w:ind w:left="6303" w:hanging="360"/>
      </w:pPr>
      <w:rPr>
        <w:rFonts w:ascii="Wingdings" w:hAnsi="Wingdings" w:hint="default"/>
      </w:rPr>
    </w:lvl>
  </w:abstractNum>
  <w:abstractNum w:abstractNumId="124">
    <w:nsid w:val="4E2B1E2F"/>
    <w:multiLevelType w:val="multilevel"/>
    <w:tmpl w:val="4EEACAB6"/>
    <w:lvl w:ilvl="0">
      <w:start w:val="10"/>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5">
    <w:nsid w:val="4E6B1E29"/>
    <w:multiLevelType w:val="multilevel"/>
    <w:tmpl w:val="90F8E440"/>
    <w:lvl w:ilvl="0">
      <w:start w:val="11"/>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6">
    <w:nsid w:val="4F1A7021"/>
    <w:multiLevelType w:val="hybridMultilevel"/>
    <w:tmpl w:val="DF9E6754"/>
    <w:lvl w:ilvl="0" w:tplc="0B3C4570">
      <w:numFmt w:val="bullet"/>
      <w:lvlText w:val="-"/>
      <w:lvlJc w:val="left"/>
      <w:pPr>
        <w:tabs>
          <w:tab w:val="num" w:pos="1440"/>
        </w:tabs>
        <w:ind w:left="1440" w:hanging="360"/>
      </w:pPr>
      <w:rPr>
        <w:rFonts w:ascii="Times New Roman" w:eastAsia="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7">
    <w:nsid w:val="50A341D4"/>
    <w:multiLevelType w:val="hybridMultilevel"/>
    <w:tmpl w:val="655026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50E761AD"/>
    <w:multiLevelType w:val="multilevel"/>
    <w:tmpl w:val="284A0702"/>
    <w:lvl w:ilvl="0">
      <w:start w:val="1"/>
      <w:numFmt w:val="lowerRoman"/>
      <w:lvlText w:val="%1)"/>
      <w:lvlJc w:val="left"/>
      <w:pPr>
        <w:tabs>
          <w:tab w:val="num" w:pos="720"/>
        </w:tabs>
        <w:ind w:left="720" w:hanging="360"/>
      </w:pPr>
      <w:rPr>
        <w:rFonts w:ascii="Georgia" w:eastAsia="Times New Roman" w:hAnsi="Georgia"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512428C7"/>
    <w:multiLevelType w:val="multilevel"/>
    <w:tmpl w:val="A6A22602"/>
    <w:lvl w:ilvl="0">
      <w:start w:val="6"/>
      <w:numFmt w:val="decimal"/>
      <w:lvlText w:val="%1-"/>
      <w:lvlJc w:val="left"/>
      <w:pPr>
        <w:ind w:left="420" w:hanging="420"/>
      </w:pPr>
      <w:rPr>
        <w:rFonts w:hint="default"/>
        <w:b/>
      </w:rPr>
    </w:lvl>
    <w:lvl w:ilvl="1">
      <w:start w:val="7"/>
      <w:numFmt w:val="decimal"/>
      <w:lvlText w:val="%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30">
    <w:nsid w:val="521C3A95"/>
    <w:multiLevelType w:val="hybridMultilevel"/>
    <w:tmpl w:val="6EF663FC"/>
    <w:lvl w:ilvl="0" w:tplc="7ECA75C4">
      <w:start w:val="1"/>
      <w:numFmt w:val="bullet"/>
      <w:lvlText w:val=""/>
      <w:lvlJc w:val="left"/>
      <w:pPr>
        <w:tabs>
          <w:tab w:val="num" w:pos="360"/>
        </w:tabs>
        <w:ind w:left="360" w:hanging="360"/>
      </w:pPr>
      <w:rPr>
        <w:rFonts w:ascii="Symbol" w:hAnsi="Symbol" w:hint="default"/>
        <w:sz w:val="18"/>
        <w:szCs w:val="18"/>
      </w:rPr>
    </w:lvl>
    <w:lvl w:ilvl="1" w:tplc="EB6087AA">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52857FBF"/>
    <w:multiLevelType w:val="hybridMultilevel"/>
    <w:tmpl w:val="137CF3AC"/>
    <w:lvl w:ilvl="0" w:tplc="0409000F">
      <w:start w:val="1"/>
      <w:numFmt w:val="decimal"/>
      <w:lvlText w:val="%1."/>
      <w:lvlJc w:val="left"/>
      <w:pPr>
        <w:ind w:left="720" w:hanging="360"/>
      </w:pPr>
    </w:lvl>
    <w:lvl w:ilvl="1" w:tplc="C0365DB6">
      <w:start w:val="1"/>
      <w:numFmt w:val="lowerLetter"/>
      <w:lvlText w:val="%2."/>
      <w:lvlJc w:val="left"/>
      <w:pPr>
        <w:ind w:left="1440" w:hanging="360"/>
      </w:pPr>
      <w:rPr>
        <w:rFonts w:ascii="Times New Roman" w:eastAsia="Times New Roman" w:hAnsi="Times New Roman" w:cs="Times New Roman"/>
      </w:rPr>
    </w:lvl>
    <w:lvl w:ilvl="2" w:tplc="D9C4DAC4">
      <w:start w:val="3"/>
      <w:numFmt w:val="bullet"/>
      <w:lvlText w:val="-"/>
      <w:lvlJc w:val="left"/>
      <w:pPr>
        <w:ind w:left="360" w:hanging="360"/>
      </w:pPr>
      <w:rPr>
        <w:rFonts w:ascii="Arial" w:eastAsia="Times New Roman" w:hAnsi="Arial" w:cs="Arial" w:hint="default"/>
      </w:rPr>
    </w:lvl>
    <w:lvl w:ilvl="3" w:tplc="BE00AA48">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538E437F"/>
    <w:multiLevelType w:val="hybridMultilevel"/>
    <w:tmpl w:val="92705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4046393"/>
    <w:multiLevelType w:val="hybridMultilevel"/>
    <w:tmpl w:val="7C345AD4"/>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49B18DE"/>
    <w:multiLevelType w:val="hybridMultilevel"/>
    <w:tmpl w:val="6E18227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nsid w:val="57076EC0"/>
    <w:multiLevelType w:val="hybridMultilevel"/>
    <w:tmpl w:val="070226CE"/>
    <w:lvl w:ilvl="0" w:tplc="AD6EDCF6">
      <w:start w:val="1"/>
      <w:numFmt w:val="bullet"/>
      <w:lvlText w:val="–"/>
      <w:lvlJc w:val="left"/>
      <w:pPr>
        <w:ind w:left="360" w:hanging="360"/>
      </w:pPr>
      <w:rPr>
        <w:rFonts w:ascii="Verdana" w:hAnsi="Verdan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576204BB"/>
    <w:multiLevelType w:val="hybridMultilevel"/>
    <w:tmpl w:val="3C7A6B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57A06394"/>
    <w:multiLevelType w:val="multilevel"/>
    <w:tmpl w:val="C786F588"/>
    <w:lvl w:ilvl="0">
      <w:start w:val="18"/>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8">
    <w:nsid w:val="58FD202B"/>
    <w:multiLevelType w:val="hybridMultilevel"/>
    <w:tmpl w:val="9E06E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596417E0"/>
    <w:multiLevelType w:val="hybridMultilevel"/>
    <w:tmpl w:val="43429598"/>
    <w:lvl w:ilvl="0" w:tplc="04090009">
      <w:start w:val="1"/>
      <w:numFmt w:val="bullet"/>
      <w:lvlText w:val=""/>
      <w:lvlJc w:val="left"/>
      <w:pPr>
        <w:ind w:left="543" w:hanging="360"/>
      </w:pPr>
      <w:rPr>
        <w:rFonts w:ascii="Wingdings" w:hAnsi="Wingdings" w:hint="default"/>
      </w:rPr>
    </w:lvl>
    <w:lvl w:ilvl="1" w:tplc="04090003" w:tentative="1">
      <w:start w:val="1"/>
      <w:numFmt w:val="bullet"/>
      <w:lvlText w:val="o"/>
      <w:lvlJc w:val="left"/>
      <w:pPr>
        <w:ind w:left="1263" w:hanging="360"/>
      </w:pPr>
      <w:rPr>
        <w:rFonts w:ascii="Courier New" w:hAnsi="Courier New" w:cs="Courier New" w:hint="default"/>
      </w:rPr>
    </w:lvl>
    <w:lvl w:ilvl="2" w:tplc="04090005" w:tentative="1">
      <w:start w:val="1"/>
      <w:numFmt w:val="bullet"/>
      <w:lvlText w:val=""/>
      <w:lvlJc w:val="left"/>
      <w:pPr>
        <w:ind w:left="1983" w:hanging="360"/>
      </w:pPr>
      <w:rPr>
        <w:rFonts w:ascii="Wingdings" w:hAnsi="Wingdings" w:hint="default"/>
      </w:rPr>
    </w:lvl>
    <w:lvl w:ilvl="3" w:tplc="04090001" w:tentative="1">
      <w:start w:val="1"/>
      <w:numFmt w:val="bullet"/>
      <w:lvlText w:val=""/>
      <w:lvlJc w:val="left"/>
      <w:pPr>
        <w:ind w:left="2703" w:hanging="360"/>
      </w:pPr>
      <w:rPr>
        <w:rFonts w:ascii="Symbol" w:hAnsi="Symbol" w:hint="default"/>
      </w:rPr>
    </w:lvl>
    <w:lvl w:ilvl="4" w:tplc="04090003" w:tentative="1">
      <w:start w:val="1"/>
      <w:numFmt w:val="bullet"/>
      <w:lvlText w:val="o"/>
      <w:lvlJc w:val="left"/>
      <w:pPr>
        <w:ind w:left="3423" w:hanging="360"/>
      </w:pPr>
      <w:rPr>
        <w:rFonts w:ascii="Courier New" w:hAnsi="Courier New" w:cs="Courier New" w:hint="default"/>
      </w:rPr>
    </w:lvl>
    <w:lvl w:ilvl="5" w:tplc="04090005" w:tentative="1">
      <w:start w:val="1"/>
      <w:numFmt w:val="bullet"/>
      <w:lvlText w:val=""/>
      <w:lvlJc w:val="left"/>
      <w:pPr>
        <w:ind w:left="4143" w:hanging="360"/>
      </w:pPr>
      <w:rPr>
        <w:rFonts w:ascii="Wingdings" w:hAnsi="Wingdings" w:hint="default"/>
      </w:rPr>
    </w:lvl>
    <w:lvl w:ilvl="6" w:tplc="04090001" w:tentative="1">
      <w:start w:val="1"/>
      <w:numFmt w:val="bullet"/>
      <w:lvlText w:val=""/>
      <w:lvlJc w:val="left"/>
      <w:pPr>
        <w:ind w:left="4863" w:hanging="360"/>
      </w:pPr>
      <w:rPr>
        <w:rFonts w:ascii="Symbol" w:hAnsi="Symbol" w:hint="default"/>
      </w:rPr>
    </w:lvl>
    <w:lvl w:ilvl="7" w:tplc="04090003" w:tentative="1">
      <w:start w:val="1"/>
      <w:numFmt w:val="bullet"/>
      <w:lvlText w:val="o"/>
      <w:lvlJc w:val="left"/>
      <w:pPr>
        <w:ind w:left="5583" w:hanging="360"/>
      </w:pPr>
      <w:rPr>
        <w:rFonts w:ascii="Courier New" w:hAnsi="Courier New" w:cs="Courier New" w:hint="default"/>
      </w:rPr>
    </w:lvl>
    <w:lvl w:ilvl="8" w:tplc="04090005" w:tentative="1">
      <w:start w:val="1"/>
      <w:numFmt w:val="bullet"/>
      <w:lvlText w:val=""/>
      <w:lvlJc w:val="left"/>
      <w:pPr>
        <w:ind w:left="6303" w:hanging="360"/>
      </w:pPr>
      <w:rPr>
        <w:rFonts w:ascii="Wingdings" w:hAnsi="Wingdings" w:hint="default"/>
      </w:rPr>
    </w:lvl>
  </w:abstractNum>
  <w:abstractNum w:abstractNumId="140">
    <w:nsid w:val="5A8454D9"/>
    <w:multiLevelType w:val="multilevel"/>
    <w:tmpl w:val="7EAE4F60"/>
    <w:lvl w:ilvl="0">
      <w:start w:val="14"/>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1">
    <w:nsid w:val="5A891242"/>
    <w:multiLevelType w:val="hybridMultilevel"/>
    <w:tmpl w:val="35683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5BB62BEC"/>
    <w:multiLevelType w:val="multilevel"/>
    <w:tmpl w:val="04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nsid w:val="5C8D46B7"/>
    <w:multiLevelType w:val="hybridMultilevel"/>
    <w:tmpl w:val="5E5A2C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5D930822"/>
    <w:multiLevelType w:val="hybridMultilevel"/>
    <w:tmpl w:val="4D181C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5DB52CE5"/>
    <w:multiLevelType w:val="hybridMultilevel"/>
    <w:tmpl w:val="2F2057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EAC2A26"/>
    <w:multiLevelType w:val="hybridMultilevel"/>
    <w:tmpl w:val="60FC20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EF22E32"/>
    <w:multiLevelType w:val="hybridMultilevel"/>
    <w:tmpl w:val="E74ABBC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nsid w:val="5FD4128A"/>
    <w:multiLevelType w:val="multilevel"/>
    <w:tmpl w:val="E6C6013E"/>
    <w:lvl w:ilvl="0">
      <w:start w:val="3"/>
      <w:numFmt w:val="decimal"/>
      <w:lvlText w:val="%1."/>
      <w:lvlJc w:val="left"/>
      <w:pPr>
        <w:ind w:left="360" w:hanging="360"/>
      </w:pPr>
      <w:rPr>
        <w:rFonts w:hint="default"/>
        <w:color w:val="000000" w:themeColor="text1"/>
      </w:rPr>
    </w:lvl>
    <w:lvl w:ilvl="1">
      <w:start w:val="9"/>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440" w:hanging="144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800" w:hanging="1800"/>
      </w:pPr>
      <w:rPr>
        <w:rFonts w:hint="default"/>
        <w:color w:val="000000" w:themeColor="text1"/>
      </w:rPr>
    </w:lvl>
    <w:lvl w:ilvl="8">
      <w:start w:val="1"/>
      <w:numFmt w:val="decimal"/>
      <w:lvlText w:val="%1.%2.%3.%4.%5.%6.%7.%8.%9."/>
      <w:lvlJc w:val="left"/>
      <w:pPr>
        <w:ind w:left="2160" w:hanging="2160"/>
      </w:pPr>
      <w:rPr>
        <w:rFonts w:hint="default"/>
        <w:color w:val="000000" w:themeColor="text1"/>
      </w:rPr>
    </w:lvl>
  </w:abstractNum>
  <w:abstractNum w:abstractNumId="149">
    <w:nsid w:val="5FDC3EE4"/>
    <w:multiLevelType w:val="hybridMultilevel"/>
    <w:tmpl w:val="E7B80B4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0">
    <w:nsid w:val="60D803A1"/>
    <w:multiLevelType w:val="hybridMultilevel"/>
    <w:tmpl w:val="B628B274"/>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24426D3"/>
    <w:multiLevelType w:val="hybridMultilevel"/>
    <w:tmpl w:val="2576AB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62E52A05"/>
    <w:multiLevelType w:val="hybridMultilevel"/>
    <w:tmpl w:val="929C11BA"/>
    <w:lvl w:ilvl="0" w:tplc="D9C4DAC4">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657F73FE"/>
    <w:multiLevelType w:val="hybridMultilevel"/>
    <w:tmpl w:val="A0A4666E"/>
    <w:lvl w:ilvl="0" w:tplc="7646D3B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4">
    <w:nsid w:val="65FA65A1"/>
    <w:multiLevelType w:val="hybridMultilevel"/>
    <w:tmpl w:val="36DE6CE0"/>
    <w:lvl w:ilvl="0" w:tplc="16E8495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67BC6A3B"/>
    <w:multiLevelType w:val="hybridMultilevel"/>
    <w:tmpl w:val="74D44F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85B4804"/>
    <w:multiLevelType w:val="hybridMultilevel"/>
    <w:tmpl w:val="0170A7C6"/>
    <w:lvl w:ilvl="0" w:tplc="04090007">
      <w:start w:val="1"/>
      <w:numFmt w:val="bullet"/>
      <w:lvlText w:val=""/>
      <w:lvlPicBulletId w:val="0"/>
      <w:lvlJc w:val="left"/>
      <w:pPr>
        <w:ind w:left="903" w:hanging="360"/>
      </w:pPr>
      <w:rPr>
        <w:rFonts w:ascii="Symbol" w:hAnsi="Symbol"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157">
    <w:nsid w:val="6A4A55F3"/>
    <w:multiLevelType w:val="hybridMultilevel"/>
    <w:tmpl w:val="01A0B00E"/>
    <w:lvl w:ilvl="0" w:tplc="04090001">
      <w:start w:val="1"/>
      <w:numFmt w:val="bullet"/>
      <w:lvlText w:val=""/>
      <w:lvlJc w:val="left"/>
      <w:pPr>
        <w:ind w:left="849" w:hanging="360"/>
      </w:pPr>
      <w:rPr>
        <w:rFonts w:ascii="Symbol" w:hAnsi="Symbol" w:hint="default"/>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158">
    <w:nsid w:val="6AD53666"/>
    <w:multiLevelType w:val="hybridMultilevel"/>
    <w:tmpl w:val="E0F81C36"/>
    <w:lvl w:ilvl="0" w:tplc="6E22721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nsid w:val="6B4C0717"/>
    <w:multiLevelType w:val="hybridMultilevel"/>
    <w:tmpl w:val="52A875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6B810458"/>
    <w:multiLevelType w:val="hybridMultilevel"/>
    <w:tmpl w:val="BB009E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6BED3536"/>
    <w:multiLevelType w:val="hybridMultilevel"/>
    <w:tmpl w:val="19FAE5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6BFB4028"/>
    <w:multiLevelType w:val="hybridMultilevel"/>
    <w:tmpl w:val="57B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6CB521E8"/>
    <w:multiLevelType w:val="hybridMultilevel"/>
    <w:tmpl w:val="FA8E9C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6CF00C28"/>
    <w:multiLevelType w:val="singleLevel"/>
    <w:tmpl w:val="2E1E8FDC"/>
    <w:lvl w:ilvl="0">
      <w:start w:val="1"/>
      <w:numFmt w:val="upperLetter"/>
      <w:pStyle w:val="WPBullets"/>
      <w:lvlText w:val="%1."/>
      <w:lvlJc w:val="left"/>
      <w:pPr>
        <w:tabs>
          <w:tab w:val="num" w:pos="600"/>
        </w:tabs>
        <w:ind w:left="600" w:hanging="600"/>
      </w:pPr>
      <w:rPr>
        <w:rFonts w:cs="Times New Roman" w:hint="default"/>
      </w:rPr>
    </w:lvl>
  </w:abstractNum>
  <w:abstractNum w:abstractNumId="165">
    <w:nsid w:val="6D424418"/>
    <w:multiLevelType w:val="hybridMultilevel"/>
    <w:tmpl w:val="3264A4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70220D40"/>
    <w:multiLevelType w:val="hybridMultilevel"/>
    <w:tmpl w:val="01EC07E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710F1965"/>
    <w:multiLevelType w:val="multilevel"/>
    <w:tmpl w:val="B82CE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71DC4AFF"/>
    <w:multiLevelType w:val="multilevel"/>
    <w:tmpl w:val="611CF3AA"/>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72AB6895"/>
    <w:multiLevelType w:val="hybridMultilevel"/>
    <w:tmpl w:val="D5DE21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72DE00CE"/>
    <w:multiLevelType w:val="hybridMultilevel"/>
    <w:tmpl w:val="3FB67562"/>
    <w:lvl w:ilvl="0" w:tplc="04090001">
      <w:start w:val="1"/>
      <w:numFmt w:val="bullet"/>
      <w:lvlText w:val=""/>
      <w:lvlJc w:val="left"/>
      <w:pPr>
        <w:ind w:left="903" w:hanging="360"/>
      </w:pPr>
      <w:rPr>
        <w:rFonts w:ascii="Symbol" w:hAnsi="Symbol"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171">
    <w:nsid w:val="73A72DFC"/>
    <w:multiLevelType w:val="hybridMultilevel"/>
    <w:tmpl w:val="A254FC1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nsid w:val="74D13788"/>
    <w:multiLevelType w:val="hybridMultilevel"/>
    <w:tmpl w:val="10F6021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nsid w:val="758E0F06"/>
    <w:multiLevelType w:val="hybridMultilevel"/>
    <w:tmpl w:val="69E62F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75F50068"/>
    <w:multiLevelType w:val="hybridMultilevel"/>
    <w:tmpl w:val="976EF478"/>
    <w:lvl w:ilvl="0" w:tplc="0B3C457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5">
    <w:nsid w:val="76195C4A"/>
    <w:multiLevelType w:val="hybridMultilevel"/>
    <w:tmpl w:val="A6860446"/>
    <w:lvl w:ilvl="0" w:tplc="0116F4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769B7196"/>
    <w:multiLevelType w:val="hybridMultilevel"/>
    <w:tmpl w:val="637CECF8"/>
    <w:lvl w:ilvl="0" w:tplc="04090009">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77">
    <w:nsid w:val="76AB40F5"/>
    <w:multiLevelType w:val="hybridMultilevel"/>
    <w:tmpl w:val="93DA8B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78023EBE"/>
    <w:multiLevelType w:val="hybridMultilevel"/>
    <w:tmpl w:val="83BE9CC4"/>
    <w:lvl w:ilvl="0" w:tplc="04090017">
      <w:start w:val="1"/>
      <w:numFmt w:val="lowerLetter"/>
      <w:lvlText w:val="%1)"/>
      <w:lvlJc w:val="left"/>
      <w:pPr>
        <w:ind w:left="543" w:hanging="360"/>
      </w:pPr>
    </w:lvl>
    <w:lvl w:ilvl="1" w:tplc="04090019" w:tentative="1">
      <w:start w:val="1"/>
      <w:numFmt w:val="lowerLetter"/>
      <w:lvlText w:val="%2."/>
      <w:lvlJc w:val="left"/>
      <w:pPr>
        <w:ind w:left="1263" w:hanging="360"/>
      </w:pPr>
    </w:lvl>
    <w:lvl w:ilvl="2" w:tplc="0409001B" w:tentative="1">
      <w:start w:val="1"/>
      <w:numFmt w:val="lowerRoman"/>
      <w:lvlText w:val="%3."/>
      <w:lvlJc w:val="right"/>
      <w:pPr>
        <w:ind w:left="1983" w:hanging="180"/>
      </w:pPr>
    </w:lvl>
    <w:lvl w:ilvl="3" w:tplc="0409000F" w:tentative="1">
      <w:start w:val="1"/>
      <w:numFmt w:val="decimal"/>
      <w:lvlText w:val="%4."/>
      <w:lvlJc w:val="left"/>
      <w:pPr>
        <w:ind w:left="2703" w:hanging="360"/>
      </w:pPr>
    </w:lvl>
    <w:lvl w:ilvl="4" w:tplc="04090019" w:tentative="1">
      <w:start w:val="1"/>
      <w:numFmt w:val="lowerLetter"/>
      <w:lvlText w:val="%5."/>
      <w:lvlJc w:val="left"/>
      <w:pPr>
        <w:ind w:left="3423" w:hanging="360"/>
      </w:pPr>
    </w:lvl>
    <w:lvl w:ilvl="5" w:tplc="0409001B" w:tentative="1">
      <w:start w:val="1"/>
      <w:numFmt w:val="lowerRoman"/>
      <w:lvlText w:val="%6."/>
      <w:lvlJc w:val="right"/>
      <w:pPr>
        <w:ind w:left="4143" w:hanging="180"/>
      </w:pPr>
    </w:lvl>
    <w:lvl w:ilvl="6" w:tplc="0409000F" w:tentative="1">
      <w:start w:val="1"/>
      <w:numFmt w:val="decimal"/>
      <w:lvlText w:val="%7."/>
      <w:lvlJc w:val="left"/>
      <w:pPr>
        <w:ind w:left="4863" w:hanging="360"/>
      </w:pPr>
    </w:lvl>
    <w:lvl w:ilvl="7" w:tplc="04090019" w:tentative="1">
      <w:start w:val="1"/>
      <w:numFmt w:val="lowerLetter"/>
      <w:lvlText w:val="%8."/>
      <w:lvlJc w:val="left"/>
      <w:pPr>
        <w:ind w:left="5583" w:hanging="360"/>
      </w:pPr>
    </w:lvl>
    <w:lvl w:ilvl="8" w:tplc="0409001B" w:tentative="1">
      <w:start w:val="1"/>
      <w:numFmt w:val="lowerRoman"/>
      <w:lvlText w:val="%9."/>
      <w:lvlJc w:val="right"/>
      <w:pPr>
        <w:ind w:left="6303" w:hanging="180"/>
      </w:pPr>
    </w:lvl>
  </w:abstractNum>
  <w:abstractNum w:abstractNumId="179">
    <w:nsid w:val="786F1824"/>
    <w:multiLevelType w:val="hybridMultilevel"/>
    <w:tmpl w:val="99CE10D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nsid w:val="78785F2F"/>
    <w:multiLevelType w:val="hybridMultilevel"/>
    <w:tmpl w:val="CC44E4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nsid w:val="78F10E66"/>
    <w:multiLevelType w:val="hybridMultilevel"/>
    <w:tmpl w:val="3F609CAE"/>
    <w:lvl w:ilvl="0" w:tplc="0116F43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nsid w:val="79016FD9"/>
    <w:multiLevelType w:val="hybridMultilevel"/>
    <w:tmpl w:val="47444D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790C1A17"/>
    <w:multiLevelType w:val="hybridMultilevel"/>
    <w:tmpl w:val="3E76B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79B1533E"/>
    <w:multiLevelType w:val="hybridMultilevel"/>
    <w:tmpl w:val="52DE7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nsid w:val="79C016F5"/>
    <w:multiLevelType w:val="hybridMultilevel"/>
    <w:tmpl w:val="D78A86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7A1D0EE9"/>
    <w:multiLevelType w:val="hybridMultilevel"/>
    <w:tmpl w:val="7AA8EA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7AD3401A"/>
    <w:multiLevelType w:val="hybridMultilevel"/>
    <w:tmpl w:val="E95ACBF6"/>
    <w:lvl w:ilvl="0" w:tplc="0B3C4570">
      <w:numFmt w:val="bullet"/>
      <w:lvlText w:val="-"/>
      <w:lvlJc w:val="left"/>
      <w:pPr>
        <w:ind w:left="810" w:hanging="360"/>
      </w:pPr>
      <w:rPr>
        <w:rFonts w:ascii="Times New Roman" w:eastAsia="Times New Roman"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8">
    <w:nsid w:val="7AF67C55"/>
    <w:multiLevelType w:val="hybridMultilevel"/>
    <w:tmpl w:val="5562296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7B2513F9"/>
    <w:multiLevelType w:val="hybridMultilevel"/>
    <w:tmpl w:val="E20C7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7B52474D"/>
    <w:multiLevelType w:val="hybridMultilevel"/>
    <w:tmpl w:val="D47C4364"/>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91">
    <w:nsid w:val="7C354E5A"/>
    <w:multiLevelType w:val="multilevel"/>
    <w:tmpl w:val="48E25B56"/>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2">
    <w:nsid w:val="7CDF3A32"/>
    <w:multiLevelType w:val="hybridMultilevel"/>
    <w:tmpl w:val="816C80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7D3D60AB"/>
    <w:multiLevelType w:val="hybridMultilevel"/>
    <w:tmpl w:val="766CAB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7DA87C17"/>
    <w:multiLevelType w:val="hybridMultilevel"/>
    <w:tmpl w:val="9FF061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7E415ACA"/>
    <w:multiLevelType w:val="hybridMultilevel"/>
    <w:tmpl w:val="6C464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8"/>
  </w:num>
  <w:num w:numId="2">
    <w:abstractNumId w:val="104"/>
  </w:num>
  <w:num w:numId="3">
    <w:abstractNumId w:val="142"/>
  </w:num>
  <w:num w:numId="4">
    <w:abstractNumId w:val="178"/>
  </w:num>
  <w:num w:numId="5">
    <w:abstractNumId w:val="106"/>
  </w:num>
  <w:num w:numId="6">
    <w:abstractNumId w:val="30"/>
  </w:num>
  <w:num w:numId="7">
    <w:abstractNumId w:val="103"/>
  </w:num>
  <w:num w:numId="8">
    <w:abstractNumId w:val="44"/>
  </w:num>
  <w:num w:numId="9">
    <w:abstractNumId w:val="156"/>
  </w:num>
  <w:num w:numId="10">
    <w:abstractNumId w:val="58"/>
  </w:num>
  <w:num w:numId="11">
    <w:abstractNumId w:val="123"/>
  </w:num>
  <w:num w:numId="12">
    <w:abstractNumId w:val="7"/>
  </w:num>
  <w:num w:numId="13">
    <w:abstractNumId w:val="139"/>
  </w:num>
  <w:num w:numId="14">
    <w:abstractNumId w:val="112"/>
  </w:num>
  <w:num w:numId="15">
    <w:abstractNumId w:val="195"/>
  </w:num>
  <w:num w:numId="16">
    <w:abstractNumId w:val="170"/>
  </w:num>
  <w:num w:numId="17">
    <w:abstractNumId w:val="35"/>
    <w:lvlOverride w:ilvl="0">
      <w:startOverride w:val="1"/>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4"/>
  </w:num>
  <w:num w:numId="19">
    <w:abstractNumId w:val="90"/>
  </w:num>
  <w:num w:numId="20">
    <w:abstractNumId w:val="5"/>
  </w:num>
  <w:num w:numId="21">
    <w:abstractNumId w:val="180"/>
  </w:num>
  <w:num w:numId="22">
    <w:abstractNumId w:val="97"/>
  </w:num>
  <w:num w:numId="23">
    <w:abstractNumId w:val="158"/>
  </w:num>
  <w:num w:numId="24">
    <w:abstractNumId w:val="22"/>
  </w:num>
  <w:num w:numId="25">
    <w:abstractNumId w:val="171"/>
  </w:num>
  <w:num w:numId="26">
    <w:abstractNumId w:val="93"/>
  </w:num>
  <w:num w:numId="27">
    <w:abstractNumId w:val="67"/>
  </w:num>
  <w:num w:numId="28">
    <w:abstractNumId w:val="16"/>
  </w:num>
  <w:num w:numId="29">
    <w:abstractNumId w:val="131"/>
  </w:num>
  <w:num w:numId="30">
    <w:abstractNumId w:val="18"/>
  </w:num>
  <w:num w:numId="31">
    <w:abstractNumId w:val="95"/>
  </w:num>
  <w:num w:numId="32">
    <w:abstractNumId w:val="6"/>
  </w:num>
  <w:num w:numId="33">
    <w:abstractNumId w:val="0"/>
  </w:num>
  <w:num w:numId="34">
    <w:abstractNumId w:val="193"/>
  </w:num>
  <w:num w:numId="35">
    <w:abstractNumId w:val="56"/>
  </w:num>
  <w:num w:numId="36">
    <w:abstractNumId w:val="192"/>
  </w:num>
  <w:num w:numId="37">
    <w:abstractNumId w:val="61"/>
  </w:num>
  <w:num w:numId="38">
    <w:abstractNumId w:val="76"/>
  </w:num>
  <w:num w:numId="39">
    <w:abstractNumId w:val="151"/>
  </w:num>
  <w:num w:numId="40">
    <w:abstractNumId w:val="23"/>
  </w:num>
  <w:num w:numId="41">
    <w:abstractNumId w:val="169"/>
  </w:num>
  <w:num w:numId="42">
    <w:abstractNumId w:val="161"/>
  </w:num>
  <w:num w:numId="43">
    <w:abstractNumId w:val="99"/>
  </w:num>
  <w:num w:numId="44">
    <w:abstractNumId w:val="27"/>
  </w:num>
  <w:num w:numId="45">
    <w:abstractNumId w:val="119"/>
  </w:num>
  <w:num w:numId="46">
    <w:abstractNumId w:val="160"/>
  </w:num>
  <w:num w:numId="47">
    <w:abstractNumId w:val="45"/>
  </w:num>
  <w:num w:numId="48">
    <w:abstractNumId w:val="25"/>
  </w:num>
  <w:num w:numId="49">
    <w:abstractNumId w:val="21"/>
  </w:num>
  <w:num w:numId="50">
    <w:abstractNumId w:val="122"/>
  </w:num>
  <w:num w:numId="51">
    <w:abstractNumId w:val="143"/>
  </w:num>
  <w:num w:numId="52">
    <w:abstractNumId w:val="26"/>
  </w:num>
  <w:num w:numId="53">
    <w:abstractNumId w:val="33"/>
  </w:num>
  <w:num w:numId="54">
    <w:abstractNumId w:val="31"/>
  </w:num>
  <w:num w:numId="55">
    <w:abstractNumId w:val="39"/>
  </w:num>
  <w:num w:numId="56">
    <w:abstractNumId w:val="182"/>
  </w:num>
  <w:num w:numId="57">
    <w:abstractNumId w:val="98"/>
  </w:num>
  <w:num w:numId="58">
    <w:abstractNumId w:val="75"/>
  </w:num>
  <w:num w:numId="59">
    <w:abstractNumId w:val="1"/>
  </w:num>
  <w:num w:numId="60">
    <w:abstractNumId w:val="84"/>
  </w:num>
  <w:num w:numId="61">
    <w:abstractNumId w:val="38"/>
  </w:num>
  <w:num w:numId="62">
    <w:abstractNumId w:val="109"/>
  </w:num>
  <w:num w:numId="63">
    <w:abstractNumId w:val="173"/>
  </w:num>
  <w:num w:numId="64">
    <w:abstractNumId w:val="177"/>
  </w:num>
  <w:num w:numId="65">
    <w:abstractNumId w:val="163"/>
  </w:num>
  <w:num w:numId="66">
    <w:abstractNumId w:val="48"/>
  </w:num>
  <w:num w:numId="67">
    <w:abstractNumId w:val="127"/>
  </w:num>
  <w:num w:numId="68">
    <w:abstractNumId w:val="83"/>
  </w:num>
  <w:num w:numId="69">
    <w:abstractNumId w:val="194"/>
  </w:num>
  <w:num w:numId="70">
    <w:abstractNumId w:val="185"/>
  </w:num>
  <w:num w:numId="71">
    <w:abstractNumId w:val="17"/>
  </w:num>
  <w:num w:numId="72">
    <w:abstractNumId w:val="29"/>
  </w:num>
  <w:num w:numId="73">
    <w:abstractNumId w:val="2"/>
  </w:num>
  <w:num w:numId="74">
    <w:abstractNumId w:val="82"/>
  </w:num>
  <w:num w:numId="75">
    <w:abstractNumId w:val="145"/>
  </w:num>
  <w:num w:numId="76">
    <w:abstractNumId w:val="74"/>
  </w:num>
  <w:num w:numId="77">
    <w:abstractNumId w:val="144"/>
  </w:num>
  <w:num w:numId="78">
    <w:abstractNumId w:val="146"/>
  </w:num>
  <w:num w:numId="79">
    <w:abstractNumId w:val="80"/>
  </w:num>
  <w:num w:numId="80">
    <w:abstractNumId w:val="64"/>
  </w:num>
  <w:num w:numId="81">
    <w:abstractNumId w:val="62"/>
  </w:num>
  <w:num w:numId="82">
    <w:abstractNumId w:val="14"/>
  </w:num>
  <w:num w:numId="83">
    <w:abstractNumId w:val="3"/>
  </w:num>
  <w:num w:numId="84">
    <w:abstractNumId w:val="118"/>
  </w:num>
  <w:num w:numId="85">
    <w:abstractNumId w:val="164"/>
  </w:num>
  <w:num w:numId="86">
    <w:abstractNumId w:val="111"/>
  </w:num>
  <w:num w:numId="87">
    <w:abstractNumId w:val="85"/>
  </w:num>
  <w:num w:numId="88">
    <w:abstractNumId w:val="114"/>
  </w:num>
  <w:num w:numId="89">
    <w:abstractNumId w:val="157"/>
  </w:num>
  <w:num w:numId="90">
    <w:abstractNumId w:val="59"/>
  </w:num>
  <w:num w:numId="91">
    <w:abstractNumId w:val="32"/>
  </w:num>
  <w:num w:numId="92">
    <w:abstractNumId w:val="190"/>
  </w:num>
  <w:num w:numId="93">
    <w:abstractNumId w:val="72"/>
  </w:num>
  <w:num w:numId="94">
    <w:abstractNumId w:val="60"/>
  </w:num>
  <w:num w:numId="95">
    <w:abstractNumId w:val="11"/>
  </w:num>
  <w:num w:numId="96">
    <w:abstractNumId w:val="52"/>
  </w:num>
  <w:num w:numId="97">
    <w:abstractNumId w:val="20"/>
  </w:num>
  <w:num w:numId="98">
    <w:abstractNumId w:val="120"/>
  </w:num>
  <w:num w:numId="99">
    <w:abstractNumId w:val="40"/>
  </w:num>
  <w:num w:numId="100">
    <w:abstractNumId w:val="167"/>
  </w:num>
  <w:num w:numId="101">
    <w:abstractNumId w:val="141"/>
  </w:num>
  <w:num w:numId="102">
    <w:abstractNumId w:val="189"/>
  </w:num>
  <w:num w:numId="103">
    <w:abstractNumId w:val="168"/>
  </w:num>
  <w:num w:numId="104">
    <w:abstractNumId w:val="183"/>
  </w:num>
  <w:num w:numId="105">
    <w:abstractNumId w:val="28"/>
  </w:num>
  <w:num w:numId="106">
    <w:abstractNumId w:val="176"/>
  </w:num>
  <w:num w:numId="107">
    <w:abstractNumId w:val="155"/>
  </w:num>
  <w:num w:numId="108">
    <w:abstractNumId w:val="138"/>
  </w:num>
  <w:num w:numId="109">
    <w:abstractNumId w:val="36"/>
  </w:num>
  <w:num w:numId="110">
    <w:abstractNumId w:val="162"/>
  </w:num>
  <w:num w:numId="111">
    <w:abstractNumId w:val="165"/>
  </w:num>
  <w:num w:numId="112">
    <w:abstractNumId w:val="188"/>
  </w:num>
  <w:num w:numId="113">
    <w:abstractNumId w:val="135"/>
  </w:num>
  <w:num w:numId="114">
    <w:abstractNumId w:val="184"/>
  </w:num>
  <w:num w:numId="115">
    <w:abstractNumId w:val="43"/>
  </w:num>
  <w:num w:numId="116">
    <w:abstractNumId w:val="86"/>
  </w:num>
  <w:num w:numId="117">
    <w:abstractNumId w:val="174"/>
  </w:num>
  <w:num w:numId="118">
    <w:abstractNumId w:val="181"/>
  </w:num>
  <w:num w:numId="119">
    <w:abstractNumId w:val="115"/>
  </w:num>
  <w:num w:numId="120">
    <w:abstractNumId w:val="4"/>
  </w:num>
  <w:num w:numId="121">
    <w:abstractNumId w:val="15"/>
  </w:num>
  <w:num w:numId="122">
    <w:abstractNumId w:val="172"/>
  </w:num>
  <w:num w:numId="123">
    <w:abstractNumId w:val="65"/>
  </w:num>
  <w:num w:numId="124">
    <w:abstractNumId w:val="159"/>
  </w:num>
  <w:num w:numId="125">
    <w:abstractNumId w:val="166"/>
  </w:num>
  <w:num w:numId="126">
    <w:abstractNumId w:val="68"/>
  </w:num>
  <w:num w:numId="127">
    <w:abstractNumId w:val="179"/>
  </w:num>
  <w:num w:numId="128">
    <w:abstractNumId w:val="100"/>
  </w:num>
  <w:num w:numId="129">
    <w:abstractNumId w:val="79"/>
  </w:num>
  <w:num w:numId="130">
    <w:abstractNumId w:val="49"/>
  </w:num>
  <w:num w:numId="131">
    <w:abstractNumId w:val="110"/>
  </w:num>
  <w:num w:numId="132">
    <w:abstractNumId w:val="154"/>
  </w:num>
  <w:num w:numId="133">
    <w:abstractNumId w:val="37"/>
  </w:num>
  <w:num w:numId="134">
    <w:abstractNumId w:val="153"/>
  </w:num>
  <w:num w:numId="135">
    <w:abstractNumId w:val="50"/>
  </w:num>
  <w:num w:numId="136">
    <w:abstractNumId w:val="147"/>
  </w:num>
  <w:num w:numId="137">
    <w:abstractNumId w:val="13"/>
  </w:num>
  <w:num w:numId="138">
    <w:abstractNumId w:val="57"/>
  </w:num>
  <w:num w:numId="139">
    <w:abstractNumId w:val="130"/>
  </w:num>
  <w:num w:numId="140">
    <w:abstractNumId w:val="87"/>
  </w:num>
  <w:num w:numId="141">
    <w:abstractNumId w:val="12"/>
  </w:num>
  <w:num w:numId="142">
    <w:abstractNumId w:val="81"/>
  </w:num>
  <w:num w:numId="143">
    <w:abstractNumId w:val="126"/>
  </w:num>
  <w:num w:numId="144">
    <w:abstractNumId w:val="94"/>
  </w:num>
  <w:num w:numId="145">
    <w:abstractNumId w:val="187"/>
  </w:num>
  <w:num w:numId="146">
    <w:abstractNumId w:val="78"/>
  </w:num>
  <w:num w:numId="147">
    <w:abstractNumId w:val="116"/>
  </w:num>
  <w:num w:numId="148">
    <w:abstractNumId w:val="186"/>
  </w:num>
  <w:num w:numId="149">
    <w:abstractNumId w:val="92"/>
  </w:num>
  <w:num w:numId="150">
    <w:abstractNumId w:val="54"/>
  </w:num>
  <w:num w:numId="151">
    <w:abstractNumId w:val="175"/>
  </w:num>
  <w:num w:numId="152">
    <w:abstractNumId w:val="53"/>
  </w:num>
  <w:num w:numId="153">
    <w:abstractNumId w:val="71"/>
  </w:num>
  <w:num w:numId="154">
    <w:abstractNumId w:val="41"/>
  </w:num>
  <w:num w:numId="155">
    <w:abstractNumId w:val="133"/>
  </w:num>
  <w:num w:numId="156">
    <w:abstractNumId w:val="150"/>
  </w:num>
  <w:num w:numId="157">
    <w:abstractNumId w:val="91"/>
  </w:num>
  <w:num w:numId="158">
    <w:abstractNumId w:val="121"/>
  </w:num>
  <w:num w:numId="159">
    <w:abstractNumId w:val="108"/>
  </w:num>
  <w:num w:numId="160">
    <w:abstractNumId w:val="129"/>
  </w:num>
  <w:num w:numId="161">
    <w:abstractNumId w:val="152"/>
  </w:num>
  <w:num w:numId="162">
    <w:abstractNumId w:val="69"/>
  </w:num>
  <w:num w:numId="163">
    <w:abstractNumId w:val="128"/>
  </w:num>
  <w:num w:numId="164">
    <w:abstractNumId w:val="132"/>
  </w:num>
  <w:num w:numId="165">
    <w:abstractNumId w:val="73"/>
  </w:num>
  <w:num w:numId="166">
    <w:abstractNumId w:val="24"/>
  </w:num>
  <w:num w:numId="167">
    <w:abstractNumId w:val="55"/>
  </w:num>
  <w:num w:numId="168">
    <w:abstractNumId w:val="77"/>
  </w:num>
  <w:num w:numId="169">
    <w:abstractNumId w:val="117"/>
  </w:num>
  <w:num w:numId="170">
    <w:abstractNumId w:val="51"/>
  </w:num>
  <w:num w:numId="171">
    <w:abstractNumId w:val="113"/>
  </w:num>
  <w:num w:numId="172">
    <w:abstractNumId w:val="8"/>
  </w:num>
  <w:num w:numId="173">
    <w:abstractNumId w:val="136"/>
  </w:num>
  <w:num w:numId="174">
    <w:abstractNumId w:val="19"/>
  </w:num>
  <w:num w:numId="175">
    <w:abstractNumId w:val="47"/>
  </w:num>
  <w:num w:numId="176">
    <w:abstractNumId w:val="107"/>
  </w:num>
  <w:num w:numId="177">
    <w:abstractNumId w:val="149"/>
  </w:num>
  <w:num w:numId="178">
    <w:abstractNumId w:val="10"/>
  </w:num>
  <w:num w:numId="179">
    <w:abstractNumId w:val="191"/>
  </w:num>
  <w:num w:numId="180">
    <w:abstractNumId w:val="148"/>
  </w:num>
  <w:num w:numId="181">
    <w:abstractNumId w:val="89"/>
  </w:num>
  <w:num w:numId="182">
    <w:abstractNumId w:val="105"/>
  </w:num>
  <w:num w:numId="183">
    <w:abstractNumId w:val="66"/>
  </w:num>
  <w:num w:numId="184">
    <w:abstractNumId w:val="63"/>
  </w:num>
  <w:num w:numId="185">
    <w:abstractNumId w:val="34"/>
  </w:num>
  <w:num w:numId="186">
    <w:abstractNumId w:val="102"/>
  </w:num>
  <w:num w:numId="187">
    <w:abstractNumId w:val="101"/>
  </w:num>
  <w:num w:numId="188">
    <w:abstractNumId w:val="9"/>
  </w:num>
  <w:num w:numId="189">
    <w:abstractNumId w:val="124"/>
  </w:num>
  <w:num w:numId="190">
    <w:abstractNumId w:val="125"/>
  </w:num>
  <w:num w:numId="191">
    <w:abstractNumId w:val="46"/>
  </w:num>
  <w:num w:numId="192">
    <w:abstractNumId w:val="70"/>
  </w:num>
  <w:num w:numId="193">
    <w:abstractNumId w:val="140"/>
  </w:num>
  <w:num w:numId="194">
    <w:abstractNumId w:val="96"/>
  </w:num>
  <w:num w:numId="195">
    <w:abstractNumId w:val="42"/>
  </w:num>
  <w:num w:numId="196">
    <w:abstractNumId w:val="137"/>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21B"/>
    <w:rsid w:val="00003207"/>
    <w:rsid w:val="00021626"/>
    <w:rsid w:val="000223CA"/>
    <w:rsid w:val="00027389"/>
    <w:rsid w:val="00033DF6"/>
    <w:rsid w:val="0003507A"/>
    <w:rsid w:val="00041CF6"/>
    <w:rsid w:val="000469B6"/>
    <w:rsid w:val="00051776"/>
    <w:rsid w:val="00053D7F"/>
    <w:rsid w:val="00056135"/>
    <w:rsid w:val="00056F8F"/>
    <w:rsid w:val="000615B7"/>
    <w:rsid w:val="00061A11"/>
    <w:rsid w:val="000639E5"/>
    <w:rsid w:val="00066453"/>
    <w:rsid w:val="00070C99"/>
    <w:rsid w:val="0007349C"/>
    <w:rsid w:val="000737A2"/>
    <w:rsid w:val="00073806"/>
    <w:rsid w:val="000763F9"/>
    <w:rsid w:val="00086E77"/>
    <w:rsid w:val="00095AC8"/>
    <w:rsid w:val="000A053B"/>
    <w:rsid w:val="000A099B"/>
    <w:rsid w:val="000A2799"/>
    <w:rsid w:val="000A4E21"/>
    <w:rsid w:val="000A7E97"/>
    <w:rsid w:val="000B3B3C"/>
    <w:rsid w:val="000B5AB9"/>
    <w:rsid w:val="000B5D20"/>
    <w:rsid w:val="000C0DA2"/>
    <w:rsid w:val="000D2A36"/>
    <w:rsid w:val="000D3ACE"/>
    <w:rsid w:val="000D6A2E"/>
    <w:rsid w:val="000E0864"/>
    <w:rsid w:val="000E131E"/>
    <w:rsid w:val="000E3895"/>
    <w:rsid w:val="000E3C72"/>
    <w:rsid w:val="000F0E15"/>
    <w:rsid w:val="000F2C8E"/>
    <w:rsid w:val="000F3B85"/>
    <w:rsid w:val="000F3D89"/>
    <w:rsid w:val="000F7024"/>
    <w:rsid w:val="00110CFA"/>
    <w:rsid w:val="00114A33"/>
    <w:rsid w:val="00116570"/>
    <w:rsid w:val="0011675E"/>
    <w:rsid w:val="0012090A"/>
    <w:rsid w:val="001209F7"/>
    <w:rsid w:val="00124E6F"/>
    <w:rsid w:val="00127A9A"/>
    <w:rsid w:val="00127FA1"/>
    <w:rsid w:val="001318F9"/>
    <w:rsid w:val="00132E63"/>
    <w:rsid w:val="001353AE"/>
    <w:rsid w:val="00143F13"/>
    <w:rsid w:val="00146992"/>
    <w:rsid w:val="00150C02"/>
    <w:rsid w:val="0015234E"/>
    <w:rsid w:val="00156B6B"/>
    <w:rsid w:val="001576AB"/>
    <w:rsid w:val="001629EC"/>
    <w:rsid w:val="00165750"/>
    <w:rsid w:val="00167D4A"/>
    <w:rsid w:val="00173D7B"/>
    <w:rsid w:val="00173E03"/>
    <w:rsid w:val="00176A3A"/>
    <w:rsid w:val="001779EA"/>
    <w:rsid w:val="00180F59"/>
    <w:rsid w:val="00181751"/>
    <w:rsid w:val="001864C4"/>
    <w:rsid w:val="00186BF8"/>
    <w:rsid w:val="00191303"/>
    <w:rsid w:val="00192D27"/>
    <w:rsid w:val="00192DE8"/>
    <w:rsid w:val="00196CA3"/>
    <w:rsid w:val="001A2AB3"/>
    <w:rsid w:val="001A7DFA"/>
    <w:rsid w:val="001B09C4"/>
    <w:rsid w:val="001C3B3B"/>
    <w:rsid w:val="001C3DD2"/>
    <w:rsid w:val="001C4FC6"/>
    <w:rsid w:val="001C5EAC"/>
    <w:rsid w:val="001D1F68"/>
    <w:rsid w:val="001E32C6"/>
    <w:rsid w:val="001E42DA"/>
    <w:rsid w:val="001F3140"/>
    <w:rsid w:val="001F434D"/>
    <w:rsid w:val="001F46D2"/>
    <w:rsid w:val="001F5CD2"/>
    <w:rsid w:val="001F6825"/>
    <w:rsid w:val="00201D7D"/>
    <w:rsid w:val="00203CA4"/>
    <w:rsid w:val="0021110A"/>
    <w:rsid w:val="00211E1F"/>
    <w:rsid w:val="00212A43"/>
    <w:rsid w:val="00217A86"/>
    <w:rsid w:val="00220854"/>
    <w:rsid w:val="002265B0"/>
    <w:rsid w:val="002306A3"/>
    <w:rsid w:val="00232394"/>
    <w:rsid w:val="00233852"/>
    <w:rsid w:val="00237C13"/>
    <w:rsid w:val="00247CDF"/>
    <w:rsid w:val="0025049B"/>
    <w:rsid w:val="0026162C"/>
    <w:rsid w:val="002704BE"/>
    <w:rsid w:val="00270772"/>
    <w:rsid w:val="00270F47"/>
    <w:rsid w:val="0027523A"/>
    <w:rsid w:val="00276AF7"/>
    <w:rsid w:val="00277147"/>
    <w:rsid w:val="002807E2"/>
    <w:rsid w:val="0028638E"/>
    <w:rsid w:val="00287A9A"/>
    <w:rsid w:val="00292FC6"/>
    <w:rsid w:val="00293EA1"/>
    <w:rsid w:val="0029746E"/>
    <w:rsid w:val="002A0052"/>
    <w:rsid w:val="002A191E"/>
    <w:rsid w:val="002A327A"/>
    <w:rsid w:val="002A5E9E"/>
    <w:rsid w:val="002A611C"/>
    <w:rsid w:val="002B000A"/>
    <w:rsid w:val="002B4121"/>
    <w:rsid w:val="002C47AC"/>
    <w:rsid w:val="002D22B1"/>
    <w:rsid w:val="002D7881"/>
    <w:rsid w:val="002E1E2C"/>
    <w:rsid w:val="002E55CF"/>
    <w:rsid w:val="003003ED"/>
    <w:rsid w:val="0030238E"/>
    <w:rsid w:val="003067B6"/>
    <w:rsid w:val="0031023E"/>
    <w:rsid w:val="0031493B"/>
    <w:rsid w:val="0032583C"/>
    <w:rsid w:val="00330B42"/>
    <w:rsid w:val="00335E39"/>
    <w:rsid w:val="003365A2"/>
    <w:rsid w:val="003368B9"/>
    <w:rsid w:val="00336D5D"/>
    <w:rsid w:val="0035254C"/>
    <w:rsid w:val="00354924"/>
    <w:rsid w:val="003608C1"/>
    <w:rsid w:val="003625FB"/>
    <w:rsid w:val="00362B20"/>
    <w:rsid w:val="00367844"/>
    <w:rsid w:val="00370528"/>
    <w:rsid w:val="00372C8F"/>
    <w:rsid w:val="003731FE"/>
    <w:rsid w:val="00373CF7"/>
    <w:rsid w:val="003772A0"/>
    <w:rsid w:val="003802A1"/>
    <w:rsid w:val="00384BBE"/>
    <w:rsid w:val="003854B4"/>
    <w:rsid w:val="00385BDD"/>
    <w:rsid w:val="003866A7"/>
    <w:rsid w:val="0039103A"/>
    <w:rsid w:val="0039354F"/>
    <w:rsid w:val="003A0031"/>
    <w:rsid w:val="003A01FA"/>
    <w:rsid w:val="003A78BE"/>
    <w:rsid w:val="003B1EA3"/>
    <w:rsid w:val="003C1BBE"/>
    <w:rsid w:val="003C7BA1"/>
    <w:rsid w:val="003D3087"/>
    <w:rsid w:val="003D3F0E"/>
    <w:rsid w:val="003E1B2E"/>
    <w:rsid w:val="003E3A93"/>
    <w:rsid w:val="003E4D3B"/>
    <w:rsid w:val="003E5663"/>
    <w:rsid w:val="003F0B20"/>
    <w:rsid w:val="003F0DDE"/>
    <w:rsid w:val="003F2411"/>
    <w:rsid w:val="003F3F67"/>
    <w:rsid w:val="003F50B7"/>
    <w:rsid w:val="0041466E"/>
    <w:rsid w:val="00422FFA"/>
    <w:rsid w:val="004267FE"/>
    <w:rsid w:val="00432CDC"/>
    <w:rsid w:val="004345F0"/>
    <w:rsid w:val="00434B20"/>
    <w:rsid w:val="00436678"/>
    <w:rsid w:val="00440BD5"/>
    <w:rsid w:val="00442D45"/>
    <w:rsid w:val="00444167"/>
    <w:rsid w:val="00446473"/>
    <w:rsid w:val="00447C62"/>
    <w:rsid w:val="004516C9"/>
    <w:rsid w:val="00452278"/>
    <w:rsid w:val="004607A0"/>
    <w:rsid w:val="00462F4C"/>
    <w:rsid w:val="00463888"/>
    <w:rsid w:val="0046534E"/>
    <w:rsid w:val="0048391C"/>
    <w:rsid w:val="00483D32"/>
    <w:rsid w:val="0048618C"/>
    <w:rsid w:val="004A3326"/>
    <w:rsid w:val="004A498B"/>
    <w:rsid w:val="004A5634"/>
    <w:rsid w:val="004B04BC"/>
    <w:rsid w:val="004B14B6"/>
    <w:rsid w:val="004B46B7"/>
    <w:rsid w:val="004B5B84"/>
    <w:rsid w:val="004B5C4D"/>
    <w:rsid w:val="004B724F"/>
    <w:rsid w:val="004C4904"/>
    <w:rsid w:val="004C4AC1"/>
    <w:rsid w:val="004C7559"/>
    <w:rsid w:val="004D0190"/>
    <w:rsid w:val="004D13DE"/>
    <w:rsid w:val="004D6246"/>
    <w:rsid w:val="004D76C4"/>
    <w:rsid w:val="004F5A0A"/>
    <w:rsid w:val="004F5FC4"/>
    <w:rsid w:val="004F7759"/>
    <w:rsid w:val="005043F7"/>
    <w:rsid w:val="00510AB3"/>
    <w:rsid w:val="00515C81"/>
    <w:rsid w:val="00520C32"/>
    <w:rsid w:val="0052267C"/>
    <w:rsid w:val="00523952"/>
    <w:rsid w:val="0052596A"/>
    <w:rsid w:val="00531A71"/>
    <w:rsid w:val="0053470D"/>
    <w:rsid w:val="005402A2"/>
    <w:rsid w:val="0054765F"/>
    <w:rsid w:val="00547E7B"/>
    <w:rsid w:val="005510F9"/>
    <w:rsid w:val="00554752"/>
    <w:rsid w:val="00556FEA"/>
    <w:rsid w:val="0055725A"/>
    <w:rsid w:val="00564E2C"/>
    <w:rsid w:val="005740DA"/>
    <w:rsid w:val="00574C1E"/>
    <w:rsid w:val="00575C89"/>
    <w:rsid w:val="00575DBE"/>
    <w:rsid w:val="005803BE"/>
    <w:rsid w:val="0058104E"/>
    <w:rsid w:val="00584756"/>
    <w:rsid w:val="00584D8A"/>
    <w:rsid w:val="005874E7"/>
    <w:rsid w:val="00587944"/>
    <w:rsid w:val="0059042B"/>
    <w:rsid w:val="00596306"/>
    <w:rsid w:val="00596CFC"/>
    <w:rsid w:val="005A0634"/>
    <w:rsid w:val="005A278B"/>
    <w:rsid w:val="005A3A79"/>
    <w:rsid w:val="005A4897"/>
    <w:rsid w:val="005A73C0"/>
    <w:rsid w:val="005B1BC2"/>
    <w:rsid w:val="005B2A0F"/>
    <w:rsid w:val="005B2EC7"/>
    <w:rsid w:val="005B3A37"/>
    <w:rsid w:val="005B3BE5"/>
    <w:rsid w:val="005B3BF2"/>
    <w:rsid w:val="005C3081"/>
    <w:rsid w:val="005C6787"/>
    <w:rsid w:val="005D0BFD"/>
    <w:rsid w:val="005D20DE"/>
    <w:rsid w:val="005E4726"/>
    <w:rsid w:val="005E7A2E"/>
    <w:rsid w:val="005F0DB5"/>
    <w:rsid w:val="005F4592"/>
    <w:rsid w:val="005F7A31"/>
    <w:rsid w:val="00601514"/>
    <w:rsid w:val="00602E70"/>
    <w:rsid w:val="00612033"/>
    <w:rsid w:val="00612C79"/>
    <w:rsid w:val="00614F58"/>
    <w:rsid w:val="00616851"/>
    <w:rsid w:val="00620D65"/>
    <w:rsid w:val="00630109"/>
    <w:rsid w:val="00630288"/>
    <w:rsid w:val="00631269"/>
    <w:rsid w:val="00632FB2"/>
    <w:rsid w:val="0063577C"/>
    <w:rsid w:val="00636B06"/>
    <w:rsid w:val="006535B1"/>
    <w:rsid w:val="006535C2"/>
    <w:rsid w:val="00670D88"/>
    <w:rsid w:val="00671B41"/>
    <w:rsid w:val="00674D32"/>
    <w:rsid w:val="0068053B"/>
    <w:rsid w:val="00682DC8"/>
    <w:rsid w:val="00685675"/>
    <w:rsid w:val="006941E2"/>
    <w:rsid w:val="00696C71"/>
    <w:rsid w:val="006A106E"/>
    <w:rsid w:val="006A504C"/>
    <w:rsid w:val="006A63A4"/>
    <w:rsid w:val="006A7559"/>
    <w:rsid w:val="006B71A4"/>
    <w:rsid w:val="006C1B8D"/>
    <w:rsid w:val="006D23B6"/>
    <w:rsid w:val="006D2483"/>
    <w:rsid w:val="006D2583"/>
    <w:rsid w:val="006D3139"/>
    <w:rsid w:val="006D3837"/>
    <w:rsid w:val="006D4461"/>
    <w:rsid w:val="006E3358"/>
    <w:rsid w:val="006F0BC5"/>
    <w:rsid w:val="006F2501"/>
    <w:rsid w:val="006F33FA"/>
    <w:rsid w:val="007077A0"/>
    <w:rsid w:val="00711F91"/>
    <w:rsid w:val="00716367"/>
    <w:rsid w:val="00733242"/>
    <w:rsid w:val="007437AB"/>
    <w:rsid w:val="0074661A"/>
    <w:rsid w:val="00747CC7"/>
    <w:rsid w:val="00753F82"/>
    <w:rsid w:val="00755068"/>
    <w:rsid w:val="00755EEE"/>
    <w:rsid w:val="00757A9D"/>
    <w:rsid w:val="00760C3D"/>
    <w:rsid w:val="007642C4"/>
    <w:rsid w:val="00764361"/>
    <w:rsid w:val="00765BAB"/>
    <w:rsid w:val="00770FD4"/>
    <w:rsid w:val="007716DA"/>
    <w:rsid w:val="007735F3"/>
    <w:rsid w:val="00776785"/>
    <w:rsid w:val="0078339E"/>
    <w:rsid w:val="00784421"/>
    <w:rsid w:val="007859A8"/>
    <w:rsid w:val="00785BE6"/>
    <w:rsid w:val="00790443"/>
    <w:rsid w:val="00791098"/>
    <w:rsid w:val="007966A2"/>
    <w:rsid w:val="007A117A"/>
    <w:rsid w:val="007A2FF9"/>
    <w:rsid w:val="007B6E11"/>
    <w:rsid w:val="007C321B"/>
    <w:rsid w:val="007C401D"/>
    <w:rsid w:val="007C427D"/>
    <w:rsid w:val="00807859"/>
    <w:rsid w:val="0081585A"/>
    <w:rsid w:val="00815DE1"/>
    <w:rsid w:val="00820476"/>
    <w:rsid w:val="00823AB4"/>
    <w:rsid w:val="0083431E"/>
    <w:rsid w:val="00843CEF"/>
    <w:rsid w:val="0084522D"/>
    <w:rsid w:val="00857136"/>
    <w:rsid w:val="00860AB2"/>
    <w:rsid w:val="00864341"/>
    <w:rsid w:val="00881E29"/>
    <w:rsid w:val="00883EDB"/>
    <w:rsid w:val="00883FE3"/>
    <w:rsid w:val="00885949"/>
    <w:rsid w:val="008867BD"/>
    <w:rsid w:val="00890E4B"/>
    <w:rsid w:val="00892C97"/>
    <w:rsid w:val="00894CB8"/>
    <w:rsid w:val="008A0697"/>
    <w:rsid w:val="008A0B8D"/>
    <w:rsid w:val="008A4F3E"/>
    <w:rsid w:val="008A6D3E"/>
    <w:rsid w:val="008B59B0"/>
    <w:rsid w:val="008C1AA5"/>
    <w:rsid w:val="008C5B18"/>
    <w:rsid w:val="008D1418"/>
    <w:rsid w:val="008E098E"/>
    <w:rsid w:val="008F00D3"/>
    <w:rsid w:val="008F0EF1"/>
    <w:rsid w:val="008F14FE"/>
    <w:rsid w:val="008F3676"/>
    <w:rsid w:val="009012B9"/>
    <w:rsid w:val="0090198E"/>
    <w:rsid w:val="009033B3"/>
    <w:rsid w:val="00912DA0"/>
    <w:rsid w:val="00912FEA"/>
    <w:rsid w:val="0091483F"/>
    <w:rsid w:val="0091661B"/>
    <w:rsid w:val="00917FCF"/>
    <w:rsid w:val="009204A5"/>
    <w:rsid w:val="009300D8"/>
    <w:rsid w:val="009339FF"/>
    <w:rsid w:val="009366F6"/>
    <w:rsid w:val="00936DBF"/>
    <w:rsid w:val="00943A7D"/>
    <w:rsid w:val="009450C3"/>
    <w:rsid w:val="009459B6"/>
    <w:rsid w:val="00952E00"/>
    <w:rsid w:val="00957053"/>
    <w:rsid w:val="009700F9"/>
    <w:rsid w:val="009741DF"/>
    <w:rsid w:val="0097549B"/>
    <w:rsid w:val="009821BE"/>
    <w:rsid w:val="009934FC"/>
    <w:rsid w:val="009A04F2"/>
    <w:rsid w:val="009A0968"/>
    <w:rsid w:val="009A0F67"/>
    <w:rsid w:val="009A1D23"/>
    <w:rsid w:val="009A5438"/>
    <w:rsid w:val="009A781A"/>
    <w:rsid w:val="009B03EE"/>
    <w:rsid w:val="009B25BB"/>
    <w:rsid w:val="009B2C6A"/>
    <w:rsid w:val="009B3B27"/>
    <w:rsid w:val="009B50D3"/>
    <w:rsid w:val="009B5D20"/>
    <w:rsid w:val="009C5557"/>
    <w:rsid w:val="009D0669"/>
    <w:rsid w:val="009D4B25"/>
    <w:rsid w:val="009E5131"/>
    <w:rsid w:val="009E55E7"/>
    <w:rsid w:val="009F3072"/>
    <w:rsid w:val="009F437F"/>
    <w:rsid w:val="009F4A40"/>
    <w:rsid w:val="009F646D"/>
    <w:rsid w:val="009F6BFC"/>
    <w:rsid w:val="00A01B64"/>
    <w:rsid w:val="00A02BCD"/>
    <w:rsid w:val="00A030FB"/>
    <w:rsid w:val="00A10C4C"/>
    <w:rsid w:val="00A14983"/>
    <w:rsid w:val="00A2166E"/>
    <w:rsid w:val="00A24F15"/>
    <w:rsid w:val="00A267AD"/>
    <w:rsid w:val="00A2778D"/>
    <w:rsid w:val="00A30493"/>
    <w:rsid w:val="00A30D35"/>
    <w:rsid w:val="00A3427B"/>
    <w:rsid w:val="00A345E9"/>
    <w:rsid w:val="00A346FB"/>
    <w:rsid w:val="00A35DA5"/>
    <w:rsid w:val="00A40D80"/>
    <w:rsid w:val="00A42B0B"/>
    <w:rsid w:val="00A45EE6"/>
    <w:rsid w:val="00A46EFF"/>
    <w:rsid w:val="00A5189C"/>
    <w:rsid w:val="00A51DC0"/>
    <w:rsid w:val="00A525F7"/>
    <w:rsid w:val="00A56D40"/>
    <w:rsid w:val="00A62837"/>
    <w:rsid w:val="00A67D22"/>
    <w:rsid w:val="00A74D18"/>
    <w:rsid w:val="00A76A22"/>
    <w:rsid w:val="00A8695E"/>
    <w:rsid w:val="00A96677"/>
    <w:rsid w:val="00A9674D"/>
    <w:rsid w:val="00AA0385"/>
    <w:rsid w:val="00AA0D58"/>
    <w:rsid w:val="00AC0C89"/>
    <w:rsid w:val="00AC4DE0"/>
    <w:rsid w:val="00AC5CB2"/>
    <w:rsid w:val="00AD2485"/>
    <w:rsid w:val="00AD2944"/>
    <w:rsid w:val="00AE02D5"/>
    <w:rsid w:val="00AE260C"/>
    <w:rsid w:val="00AF5F1D"/>
    <w:rsid w:val="00B0129D"/>
    <w:rsid w:val="00B045CA"/>
    <w:rsid w:val="00B116C4"/>
    <w:rsid w:val="00B12272"/>
    <w:rsid w:val="00B17682"/>
    <w:rsid w:val="00B17D34"/>
    <w:rsid w:val="00B224A9"/>
    <w:rsid w:val="00B23FEE"/>
    <w:rsid w:val="00B2515A"/>
    <w:rsid w:val="00B323D0"/>
    <w:rsid w:val="00B33DD1"/>
    <w:rsid w:val="00B372B4"/>
    <w:rsid w:val="00B3761C"/>
    <w:rsid w:val="00B429BD"/>
    <w:rsid w:val="00B42BA7"/>
    <w:rsid w:val="00B472BE"/>
    <w:rsid w:val="00B616EE"/>
    <w:rsid w:val="00B64551"/>
    <w:rsid w:val="00B65451"/>
    <w:rsid w:val="00B82F0E"/>
    <w:rsid w:val="00B8366D"/>
    <w:rsid w:val="00B83E37"/>
    <w:rsid w:val="00B92B2A"/>
    <w:rsid w:val="00B9332C"/>
    <w:rsid w:val="00B95995"/>
    <w:rsid w:val="00B968D5"/>
    <w:rsid w:val="00BA07A1"/>
    <w:rsid w:val="00BA15B4"/>
    <w:rsid w:val="00BA358E"/>
    <w:rsid w:val="00BA5CD1"/>
    <w:rsid w:val="00BB6F8B"/>
    <w:rsid w:val="00BC1C93"/>
    <w:rsid w:val="00BC4994"/>
    <w:rsid w:val="00BC6DDB"/>
    <w:rsid w:val="00BD0BE6"/>
    <w:rsid w:val="00BD0F8A"/>
    <w:rsid w:val="00BD1ACF"/>
    <w:rsid w:val="00BE0009"/>
    <w:rsid w:val="00BE1E5A"/>
    <w:rsid w:val="00BE369F"/>
    <w:rsid w:val="00BE7528"/>
    <w:rsid w:val="00BE7689"/>
    <w:rsid w:val="00BE7887"/>
    <w:rsid w:val="00BF2363"/>
    <w:rsid w:val="00BF3EA2"/>
    <w:rsid w:val="00BF4F02"/>
    <w:rsid w:val="00C02C5D"/>
    <w:rsid w:val="00C0525B"/>
    <w:rsid w:val="00C0626E"/>
    <w:rsid w:val="00C07A01"/>
    <w:rsid w:val="00C100F2"/>
    <w:rsid w:val="00C11A3A"/>
    <w:rsid w:val="00C12B09"/>
    <w:rsid w:val="00C15EAB"/>
    <w:rsid w:val="00C17F9E"/>
    <w:rsid w:val="00C2072B"/>
    <w:rsid w:val="00C20D68"/>
    <w:rsid w:val="00C25128"/>
    <w:rsid w:val="00C3368F"/>
    <w:rsid w:val="00C33915"/>
    <w:rsid w:val="00C35CD3"/>
    <w:rsid w:val="00C4472A"/>
    <w:rsid w:val="00C50B52"/>
    <w:rsid w:val="00C530D9"/>
    <w:rsid w:val="00C566E3"/>
    <w:rsid w:val="00C6010B"/>
    <w:rsid w:val="00C61433"/>
    <w:rsid w:val="00C76564"/>
    <w:rsid w:val="00C821E2"/>
    <w:rsid w:val="00C822D4"/>
    <w:rsid w:val="00C929D9"/>
    <w:rsid w:val="00C95C05"/>
    <w:rsid w:val="00CA1697"/>
    <w:rsid w:val="00CB1A31"/>
    <w:rsid w:val="00CB5527"/>
    <w:rsid w:val="00CC0728"/>
    <w:rsid w:val="00CC0980"/>
    <w:rsid w:val="00CC2364"/>
    <w:rsid w:val="00CC309A"/>
    <w:rsid w:val="00CC35BE"/>
    <w:rsid w:val="00CC7721"/>
    <w:rsid w:val="00CD1D7D"/>
    <w:rsid w:val="00CD4991"/>
    <w:rsid w:val="00CD6AAF"/>
    <w:rsid w:val="00CE1922"/>
    <w:rsid w:val="00CE3AD1"/>
    <w:rsid w:val="00CE7D69"/>
    <w:rsid w:val="00CF1C0A"/>
    <w:rsid w:val="00CF200A"/>
    <w:rsid w:val="00CF7363"/>
    <w:rsid w:val="00D00166"/>
    <w:rsid w:val="00D00BBF"/>
    <w:rsid w:val="00D14736"/>
    <w:rsid w:val="00D20E9F"/>
    <w:rsid w:val="00D23C8E"/>
    <w:rsid w:val="00D2517F"/>
    <w:rsid w:val="00D2635E"/>
    <w:rsid w:val="00D27D83"/>
    <w:rsid w:val="00D37286"/>
    <w:rsid w:val="00D42AB2"/>
    <w:rsid w:val="00D46E27"/>
    <w:rsid w:val="00D5415A"/>
    <w:rsid w:val="00D54E59"/>
    <w:rsid w:val="00D570F0"/>
    <w:rsid w:val="00D635BA"/>
    <w:rsid w:val="00D6592B"/>
    <w:rsid w:val="00D80E15"/>
    <w:rsid w:val="00D815BE"/>
    <w:rsid w:val="00D93135"/>
    <w:rsid w:val="00DA059C"/>
    <w:rsid w:val="00DA1881"/>
    <w:rsid w:val="00DA1D7E"/>
    <w:rsid w:val="00DA32EC"/>
    <w:rsid w:val="00DA3C65"/>
    <w:rsid w:val="00DA6594"/>
    <w:rsid w:val="00DB6B67"/>
    <w:rsid w:val="00DC0FF6"/>
    <w:rsid w:val="00DE5275"/>
    <w:rsid w:val="00DE67F2"/>
    <w:rsid w:val="00DF0B5D"/>
    <w:rsid w:val="00DF34E3"/>
    <w:rsid w:val="00DF38C7"/>
    <w:rsid w:val="00DF58AD"/>
    <w:rsid w:val="00DF5EB2"/>
    <w:rsid w:val="00DF6A94"/>
    <w:rsid w:val="00E008D2"/>
    <w:rsid w:val="00E059D8"/>
    <w:rsid w:val="00E147C4"/>
    <w:rsid w:val="00E15B2F"/>
    <w:rsid w:val="00E177AF"/>
    <w:rsid w:val="00E21833"/>
    <w:rsid w:val="00E21E64"/>
    <w:rsid w:val="00E33497"/>
    <w:rsid w:val="00E3378C"/>
    <w:rsid w:val="00E3671C"/>
    <w:rsid w:val="00E376D0"/>
    <w:rsid w:val="00E4567C"/>
    <w:rsid w:val="00E46E17"/>
    <w:rsid w:val="00E5182C"/>
    <w:rsid w:val="00E57C0B"/>
    <w:rsid w:val="00E60373"/>
    <w:rsid w:val="00E67F21"/>
    <w:rsid w:val="00E717F8"/>
    <w:rsid w:val="00E71B61"/>
    <w:rsid w:val="00E7592E"/>
    <w:rsid w:val="00E76762"/>
    <w:rsid w:val="00E76F16"/>
    <w:rsid w:val="00E8083A"/>
    <w:rsid w:val="00E92E2F"/>
    <w:rsid w:val="00E9408E"/>
    <w:rsid w:val="00EA2801"/>
    <w:rsid w:val="00EA5899"/>
    <w:rsid w:val="00EB3645"/>
    <w:rsid w:val="00EC136E"/>
    <w:rsid w:val="00ED4E0D"/>
    <w:rsid w:val="00F0010A"/>
    <w:rsid w:val="00F01C3E"/>
    <w:rsid w:val="00F01F1B"/>
    <w:rsid w:val="00F17887"/>
    <w:rsid w:val="00F25E82"/>
    <w:rsid w:val="00F26F50"/>
    <w:rsid w:val="00F3668D"/>
    <w:rsid w:val="00F447B7"/>
    <w:rsid w:val="00F52137"/>
    <w:rsid w:val="00F62C39"/>
    <w:rsid w:val="00F63908"/>
    <w:rsid w:val="00F644C8"/>
    <w:rsid w:val="00F66F00"/>
    <w:rsid w:val="00F67A19"/>
    <w:rsid w:val="00F717B1"/>
    <w:rsid w:val="00F72E25"/>
    <w:rsid w:val="00F7760C"/>
    <w:rsid w:val="00F85187"/>
    <w:rsid w:val="00F85B45"/>
    <w:rsid w:val="00F86FAC"/>
    <w:rsid w:val="00F875F7"/>
    <w:rsid w:val="00F90B1A"/>
    <w:rsid w:val="00F93C55"/>
    <w:rsid w:val="00F953A5"/>
    <w:rsid w:val="00F96D1B"/>
    <w:rsid w:val="00FA25B0"/>
    <w:rsid w:val="00FA5CAA"/>
    <w:rsid w:val="00FB1C40"/>
    <w:rsid w:val="00FB4817"/>
    <w:rsid w:val="00FB6097"/>
    <w:rsid w:val="00FB7631"/>
    <w:rsid w:val="00FC308E"/>
    <w:rsid w:val="00FD24EB"/>
    <w:rsid w:val="00FD45AB"/>
    <w:rsid w:val="00FD6D2D"/>
    <w:rsid w:val="00FE0F86"/>
    <w:rsid w:val="00FE6DF8"/>
    <w:rsid w:val="00FF20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1" w:unhideWhenUsed="0"/>
    <w:lsdException w:name="Medium Grid 1 Accent 1" w:semiHidden="0" w:uiPriority="62"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62"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6" w:unhideWhenUsed="0"/>
    <w:lsdException w:name="Colorful Shading Accent 5" w:semiHidden="0" w:uiPriority="67"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d1,heading 1"/>
    <w:basedOn w:val="Normal"/>
    <w:next w:val="Normal"/>
    <w:link w:val="Heading1Char"/>
    <w:uiPriority w:val="9"/>
    <w:qFormat/>
    <w:rsid w:val="00462F4C"/>
    <w:pPr>
      <w:keepNext/>
      <w:numPr>
        <w:numId w:val="1"/>
      </w:numPr>
      <w:spacing w:after="0" w:line="324" w:lineRule="auto"/>
      <w:jc w:val="both"/>
      <w:outlineLvl w:val="0"/>
    </w:pPr>
    <w:rPr>
      <w:rFonts w:ascii="Arial" w:eastAsia="Times New Roman" w:hAnsi="Arial" w:cs="Arial"/>
      <w:b/>
      <w:bCs/>
      <w:caps/>
      <w:color w:val="632423"/>
      <w:sz w:val="24"/>
      <w:szCs w:val="24"/>
      <w:u w:val="single"/>
      <w:lang w:val="en-GB"/>
    </w:rPr>
  </w:style>
  <w:style w:type="paragraph" w:styleId="Heading2">
    <w:name w:val="heading 2"/>
    <w:aliases w:val="hd2,heading 2"/>
    <w:basedOn w:val="Normal"/>
    <w:next w:val="Normal"/>
    <w:link w:val="Heading2Char"/>
    <w:uiPriority w:val="9"/>
    <w:qFormat/>
    <w:rsid w:val="00462F4C"/>
    <w:pPr>
      <w:keepNext/>
      <w:numPr>
        <w:ilvl w:val="1"/>
        <w:numId w:val="1"/>
      </w:numPr>
      <w:spacing w:after="0" w:line="324" w:lineRule="auto"/>
      <w:ind w:left="756"/>
      <w:jc w:val="both"/>
      <w:outlineLvl w:val="1"/>
    </w:pPr>
    <w:rPr>
      <w:rFonts w:ascii="Times New Roman" w:eastAsia="Times New Roman" w:hAnsi="Times New Roman" w:cs="Arial"/>
      <w:b/>
      <w:bCs/>
      <w:sz w:val="24"/>
      <w:szCs w:val="24"/>
      <w:lang w:val="en-GB"/>
    </w:rPr>
  </w:style>
  <w:style w:type="paragraph" w:styleId="Heading3">
    <w:name w:val="heading 3"/>
    <w:aliases w:val="hd3,Level 1 - 1,Section Heading Level 1,Level 1,Minor,Heading 3E,h3,heading3"/>
    <w:basedOn w:val="Normal"/>
    <w:next w:val="Normal"/>
    <w:link w:val="Heading3Char"/>
    <w:uiPriority w:val="9"/>
    <w:qFormat/>
    <w:rsid w:val="00462F4C"/>
    <w:pPr>
      <w:numPr>
        <w:ilvl w:val="2"/>
        <w:numId w:val="1"/>
      </w:numPr>
      <w:tabs>
        <w:tab w:val="left" w:pos="360"/>
        <w:tab w:val="left" w:pos="720"/>
      </w:tabs>
      <w:autoSpaceDE w:val="0"/>
      <w:autoSpaceDN w:val="0"/>
      <w:adjustRightInd w:val="0"/>
      <w:spacing w:after="0" w:line="324" w:lineRule="auto"/>
      <w:jc w:val="both"/>
      <w:outlineLvl w:val="2"/>
    </w:pPr>
    <w:rPr>
      <w:rFonts w:ascii="Arial" w:eastAsia="Times New Roman" w:hAnsi="Arial" w:cs="Arial"/>
      <w:b/>
      <w:bCs/>
      <w:sz w:val="24"/>
      <w:lang w:val="en-GB"/>
    </w:rPr>
  </w:style>
  <w:style w:type="paragraph" w:styleId="Heading4">
    <w:name w:val="heading 4"/>
    <w:aliases w:val="hd4,Sub-Clause Sub-paragraph"/>
    <w:basedOn w:val="Normal"/>
    <w:next w:val="Normal"/>
    <w:link w:val="Heading4Char"/>
    <w:uiPriority w:val="9"/>
    <w:qFormat/>
    <w:rsid w:val="00462F4C"/>
    <w:pPr>
      <w:keepNext/>
      <w:numPr>
        <w:ilvl w:val="3"/>
        <w:numId w:val="1"/>
      </w:numPr>
      <w:tabs>
        <w:tab w:val="center" w:pos="288"/>
        <w:tab w:val="left" w:pos="576"/>
        <w:tab w:val="left" w:pos="1134"/>
      </w:tabs>
      <w:spacing w:after="0" w:line="324" w:lineRule="auto"/>
      <w:jc w:val="both"/>
      <w:outlineLvl w:val="3"/>
    </w:pPr>
    <w:rPr>
      <w:rFonts w:ascii="Arial" w:eastAsia="Times New Roman" w:hAnsi="Arial" w:cs="Times New Roman"/>
      <w:b/>
      <w:bCs/>
      <w:szCs w:val="24"/>
      <w:lang w:val="en-GB"/>
    </w:rPr>
  </w:style>
  <w:style w:type="paragraph" w:styleId="Heading5">
    <w:name w:val="heading 5"/>
    <w:aliases w:val="hd5"/>
    <w:basedOn w:val="Normal"/>
    <w:next w:val="Normal"/>
    <w:link w:val="Heading5Char"/>
    <w:uiPriority w:val="9"/>
    <w:qFormat/>
    <w:rsid w:val="00462F4C"/>
    <w:pPr>
      <w:numPr>
        <w:ilvl w:val="4"/>
        <w:numId w:val="1"/>
      </w:numPr>
      <w:spacing w:before="240" w:after="60" w:line="324" w:lineRule="auto"/>
      <w:jc w:val="both"/>
      <w:outlineLvl w:val="4"/>
    </w:pPr>
    <w:rPr>
      <w:rFonts w:ascii="Arial" w:eastAsia="Times New Roman" w:hAnsi="Arial" w:cs="Times New Roman"/>
      <w:b/>
      <w:bCs/>
      <w:i/>
      <w:iCs/>
      <w:sz w:val="26"/>
      <w:szCs w:val="26"/>
      <w:lang w:val="en-GB"/>
    </w:rPr>
  </w:style>
  <w:style w:type="paragraph" w:styleId="Heading6">
    <w:name w:val="heading 6"/>
    <w:basedOn w:val="Normal"/>
    <w:next w:val="Normal"/>
    <w:link w:val="Heading6Char"/>
    <w:qFormat/>
    <w:rsid w:val="00462F4C"/>
    <w:pPr>
      <w:numPr>
        <w:ilvl w:val="5"/>
        <w:numId w:val="1"/>
      </w:numPr>
      <w:spacing w:before="240" w:after="60" w:line="324" w:lineRule="auto"/>
      <w:jc w:val="both"/>
      <w:outlineLvl w:val="5"/>
    </w:pPr>
    <w:rPr>
      <w:rFonts w:ascii="Times New Roman" w:eastAsia="Times New Roman" w:hAnsi="Times New Roman" w:cs="Times New Roman"/>
      <w:b/>
      <w:bCs/>
      <w:lang w:val="en-GB"/>
    </w:rPr>
  </w:style>
  <w:style w:type="paragraph" w:styleId="Heading7">
    <w:name w:val="heading 7"/>
    <w:basedOn w:val="Normal"/>
    <w:next w:val="Normal"/>
    <w:link w:val="Heading7Char"/>
    <w:uiPriority w:val="9"/>
    <w:qFormat/>
    <w:rsid w:val="00462F4C"/>
    <w:pPr>
      <w:numPr>
        <w:ilvl w:val="6"/>
        <w:numId w:val="1"/>
      </w:numPr>
      <w:spacing w:before="240" w:after="60" w:line="324" w:lineRule="auto"/>
      <w:jc w:val="both"/>
      <w:outlineLvl w:val="6"/>
    </w:pPr>
    <w:rPr>
      <w:rFonts w:ascii="Times New Roman" w:eastAsia="Times New Roman" w:hAnsi="Times New Roman" w:cs="Times New Roman"/>
      <w:sz w:val="24"/>
      <w:szCs w:val="24"/>
      <w:lang w:val="en-GB"/>
    </w:rPr>
  </w:style>
  <w:style w:type="paragraph" w:styleId="Heading8">
    <w:name w:val="heading 8"/>
    <w:basedOn w:val="Normal"/>
    <w:next w:val="Normal"/>
    <w:link w:val="Heading8Char"/>
    <w:uiPriority w:val="9"/>
    <w:qFormat/>
    <w:rsid w:val="00462F4C"/>
    <w:pPr>
      <w:numPr>
        <w:ilvl w:val="7"/>
        <w:numId w:val="1"/>
      </w:numPr>
      <w:spacing w:before="240" w:after="60" w:line="324" w:lineRule="auto"/>
      <w:jc w:val="both"/>
      <w:outlineLvl w:val="7"/>
    </w:pPr>
    <w:rPr>
      <w:rFonts w:ascii="Times New Roman" w:eastAsia="Times New Roman" w:hAnsi="Times New Roman" w:cs="Times New Roman"/>
      <w:i/>
      <w:iCs/>
      <w:sz w:val="24"/>
      <w:szCs w:val="24"/>
      <w:lang w:val="en-GB"/>
    </w:rPr>
  </w:style>
  <w:style w:type="paragraph" w:styleId="Heading9">
    <w:name w:val="heading 9"/>
    <w:basedOn w:val="Normal"/>
    <w:next w:val="Normal"/>
    <w:link w:val="Heading9Char"/>
    <w:uiPriority w:val="9"/>
    <w:qFormat/>
    <w:rsid w:val="00462F4C"/>
    <w:pPr>
      <w:numPr>
        <w:ilvl w:val="8"/>
        <w:numId w:val="1"/>
      </w:numPr>
      <w:spacing w:before="240" w:after="60" w:line="324" w:lineRule="auto"/>
      <w:jc w:val="both"/>
      <w:outlineLvl w:val="8"/>
    </w:pPr>
    <w:rPr>
      <w:rFonts w:ascii="Arial" w:eastAsia="Times New Roman" w:hAnsi="Arial" w:cs="Arial"/>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d1 Char,heading 1 Char"/>
    <w:basedOn w:val="DefaultParagraphFont"/>
    <w:link w:val="Heading1"/>
    <w:uiPriority w:val="9"/>
    <w:rsid w:val="00462F4C"/>
    <w:rPr>
      <w:rFonts w:ascii="Arial" w:eastAsia="Times New Roman" w:hAnsi="Arial" w:cs="Arial"/>
      <w:b/>
      <w:bCs/>
      <w:caps/>
      <w:color w:val="632423"/>
      <w:sz w:val="24"/>
      <w:szCs w:val="24"/>
      <w:u w:val="single"/>
      <w:lang w:val="en-GB"/>
    </w:rPr>
  </w:style>
  <w:style w:type="character" w:customStyle="1" w:styleId="Heading2Char">
    <w:name w:val="Heading 2 Char"/>
    <w:aliases w:val="hd2 Char,heading 2 Char"/>
    <w:basedOn w:val="DefaultParagraphFont"/>
    <w:link w:val="Heading2"/>
    <w:uiPriority w:val="9"/>
    <w:rsid w:val="00462F4C"/>
    <w:rPr>
      <w:rFonts w:ascii="Times New Roman" w:eastAsia="Times New Roman" w:hAnsi="Times New Roman" w:cs="Arial"/>
      <w:b/>
      <w:bCs/>
      <w:sz w:val="24"/>
      <w:szCs w:val="24"/>
      <w:lang w:val="en-GB"/>
    </w:rPr>
  </w:style>
  <w:style w:type="character" w:customStyle="1" w:styleId="Heading3Char">
    <w:name w:val="Heading 3 Char"/>
    <w:aliases w:val="hd3 Char,Level 1 - 1 Char,Section Heading Level 1 Char,Level 1 Char,Minor Char,Heading 3E Char,h3 Char,heading3 Char"/>
    <w:basedOn w:val="DefaultParagraphFont"/>
    <w:link w:val="Heading3"/>
    <w:uiPriority w:val="9"/>
    <w:rsid w:val="00462F4C"/>
    <w:rPr>
      <w:rFonts w:ascii="Arial" w:eastAsia="Times New Roman" w:hAnsi="Arial" w:cs="Arial"/>
      <w:b/>
      <w:bCs/>
      <w:sz w:val="24"/>
      <w:lang w:val="en-GB"/>
    </w:rPr>
  </w:style>
  <w:style w:type="character" w:customStyle="1" w:styleId="Heading4Char">
    <w:name w:val="Heading 4 Char"/>
    <w:aliases w:val="hd4 Char,Sub-Clause Sub-paragraph Char"/>
    <w:basedOn w:val="DefaultParagraphFont"/>
    <w:link w:val="Heading4"/>
    <w:uiPriority w:val="9"/>
    <w:rsid w:val="00462F4C"/>
    <w:rPr>
      <w:rFonts w:ascii="Arial" w:eastAsia="Times New Roman" w:hAnsi="Arial" w:cs="Times New Roman"/>
      <w:b/>
      <w:bCs/>
      <w:szCs w:val="24"/>
      <w:lang w:val="en-GB"/>
    </w:rPr>
  </w:style>
  <w:style w:type="character" w:customStyle="1" w:styleId="Heading5Char">
    <w:name w:val="Heading 5 Char"/>
    <w:aliases w:val="hd5 Char"/>
    <w:basedOn w:val="DefaultParagraphFont"/>
    <w:link w:val="Heading5"/>
    <w:uiPriority w:val="9"/>
    <w:rsid w:val="00462F4C"/>
    <w:rPr>
      <w:rFonts w:ascii="Arial" w:eastAsia="Times New Roman" w:hAnsi="Arial" w:cs="Times New Roman"/>
      <w:b/>
      <w:bCs/>
      <w:i/>
      <w:iCs/>
      <w:sz w:val="26"/>
      <w:szCs w:val="26"/>
      <w:lang w:val="en-GB"/>
    </w:rPr>
  </w:style>
  <w:style w:type="character" w:customStyle="1" w:styleId="Heading6Char">
    <w:name w:val="Heading 6 Char"/>
    <w:basedOn w:val="DefaultParagraphFont"/>
    <w:link w:val="Heading6"/>
    <w:rsid w:val="00462F4C"/>
    <w:rPr>
      <w:rFonts w:ascii="Times New Roman" w:eastAsia="Times New Roman" w:hAnsi="Times New Roman" w:cs="Times New Roman"/>
      <w:b/>
      <w:bCs/>
      <w:lang w:val="en-GB"/>
    </w:rPr>
  </w:style>
  <w:style w:type="character" w:customStyle="1" w:styleId="Heading7Char">
    <w:name w:val="Heading 7 Char"/>
    <w:basedOn w:val="DefaultParagraphFont"/>
    <w:link w:val="Heading7"/>
    <w:uiPriority w:val="9"/>
    <w:rsid w:val="00462F4C"/>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uiPriority w:val="9"/>
    <w:rsid w:val="00462F4C"/>
    <w:rPr>
      <w:rFonts w:ascii="Times New Roman" w:eastAsia="Times New Roman" w:hAnsi="Times New Roman" w:cs="Times New Roman"/>
      <w:i/>
      <w:iCs/>
      <w:sz w:val="24"/>
      <w:szCs w:val="24"/>
      <w:lang w:val="en-GB"/>
    </w:rPr>
  </w:style>
  <w:style w:type="character" w:customStyle="1" w:styleId="Heading9Char">
    <w:name w:val="Heading 9 Char"/>
    <w:basedOn w:val="DefaultParagraphFont"/>
    <w:link w:val="Heading9"/>
    <w:uiPriority w:val="9"/>
    <w:rsid w:val="00462F4C"/>
    <w:rPr>
      <w:rFonts w:ascii="Arial" w:eastAsia="Times New Roman" w:hAnsi="Arial" w:cs="Arial"/>
      <w:lang w:val="en-GB"/>
    </w:rPr>
  </w:style>
  <w:style w:type="paragraph" w:styleId="ListParagraph">
    <w:name w:val="List Paragraph"/>
    <w:basedOn w:val="Normal"/>
    <w:link w:val="ListParagraphChar"/>
    <w:uiPriority w:val="34"/>
    <w:qFormat/>
    <w:rsid w:val="00073806"/>
    <w:pPr>
      <w:ind w:left="720"/>
      <w:contextualSpacing/>
    </w:pPr>
  </w:style>
  <w:style w:type="numbering" w:customStyle="1" w:styleId="Style1">
    <w:name w:val="Style1"/>
    <w:uiPriority w:val="99"/>
    <w:rsid w:val="006535B1"/>
    <w:pPr>
      <w:numPr>
        <w:numId w:val="2"/>
      </w:numPr>
    </w:pPr>
  </w:style>
  <w:style w:type="numbering" w:customStyle="1" w:styleId="Style2">
    <w:name w:val="Style2"/>
    <w:uiPriority w:val="99"/>
    <w:rsid w:val="00E147C4"/>
    <w:pPr>
      <w:numPr>
        <w:numId w:val="3"/>
      </w:numPr>
    </w:pPr>
  </w:style>
  <w:style w:type="numbering" w:customStyle="1" w:styleId="Style3">
    <w:name w:val="Style3"/>
    <w:uiPriority w:val="99"/>
    <w:rsid w:val="00452278"/>
    <w:pPr>
      <w:numPr>
        <w:numId w:val="5"/>
      </w:numPr>
    </w:pPr>
  </w:style>
  <w:style w:type="numbering" w:customStyle="1" w:styleId="Style4">
    <w:name w:val="Style4"/>
    <w:uiPriority w:val="99"/>
    <w:rsid w:val="00D2635E"/>
    <w:pPr>
      <w:numPr>
        <w:numId w:val="6"/>
      </w:numPr>
    </w:pPr>
  </w:style>
  <w:style w:type="character" w:customStyle="1" w:styleId="BodyText-ContemporaryChar">
    <w:name w:val="Body Text - Contemporary Char"/>
    <w:basedOn w:val="DefaultParagraphFont"/>
    <w:link w:val="BodyText-Contemporary"/>
    <w:locked/>
    <w:rsid w:val="0059042B"/>
    <w:rPr>
      <w:rFonts w:ascii="Arial Narrow" w:eastAsia="Times New Roman" w:hAnsi="Arial Narrow"/>
    </w:rPr>
  </w:style>
  <w:style w:type="paragraph" w:customStyle="1" w:styleId="BodyText-Contemporary">
    <w:name w:val="Body Text - Contemporary"/>
    <w:basedOn w:val="Normal"/>
    <w:link w:val="BodyText-ContemporaryChar"/>
    <w:rsid w:val="0059042B"/>
    <w:pPr>
      <w:suppressAutoHyphens/>
      <w:spacing w:line="260" w:lineRule="exact"/>
    </w:pPr>
    <w:rPr>
      <w:rFonts w:ascii="Arial Narrow" w:eastAsia="Times New Roman" w:hAnsi="Arial Narrow"/>
    </w:rPr>
  </w:style>
  <w:style w:type="paragraph" w:customStyle="1" w:styleId="Bullet1">
    <w:name w:val="Bullet 1"/>
    <w:basedOn w:val="BodyText"/>
    <w:next w:val="BodyText"/>
    <w:autoRedefine/>
    <w:rsid w:val="00B8366D"/>
    <w:pPr>
      <w:tabs>
        <w:tab w:val="left" w:pos="540"/>
        <w:tab w:val="right" w:leader="dot" w:pos="7927"/>
      </w:tabs>
      <w:spacing w:before="120" w:after="0" w:line="240" w:lineRule="auto"/>
      <w:jc w:val="both"/>
    </w:pPr>
    <w:rPr>
      <w:rFonts w:ascii="Bookman Old Style" w:hAnsi="Bookman Old Style"/>
      <w:b/>
      <w:sz w:val="24"/>
      <w:szCs w:val="24"/>
      <w:lang w:val="en-GB" w:eastAsia="sv-SE"/>
    </w:rPr>
  </w:style>
  <w:style w:type="paragraph" w:styleId="BodyText">
    <w:name w:val="Body Text"/>
    <w:basedOn w:val="Normal"/>
    <w:link w:val="BodyTextChar"/>
    <w:unhideWhenUsed/>
    <w:rsid w:val="00176A3A"/>
    <w:pPr>
      <w:spacing w:after="120"/>
    </w:pPr>
  </w:style>
  <w:style w:type="character" w:customStyle="1" w:styleId="BodyTextChar">
    <w:name w:val="Body Text Char"/>
    <w:basedOn w:val="DefaultParagraphFont"/>
    <w:link w:val="BodyText"/>
    <w:rsid w:val="00176A3A"/>
  </w:style>
  <w:style w:type="paragraph" w:styleId="Header">
    <w:name w:val="header"/>
    <w:aliases w:val="address,h,Header/Footer,header odd,Hyphen,Topline,ho,heading 3 after h2,h3+,ContentsHeader,hd,Subheading (body),En-tête CV"/>
    <w:basedOn w:val="Normal"/>
    <w:link w:val="HeaderChar"/>
    <w:uiPriority w:val="99"/>
    <w:unhideWhenUsed/>
    <w:rsid w:val="00056F8F"/>
    <w:pPr>
      <w:tabs>
        <w:tab w:val="center" w:pos="4680"/>
        <w:tab w:val="right" w:pos="9360"/>
      </w:tabs>
      <w:spacing w:after="0" w:line="240" w:lineRule="auto"/>
    </w:pPr>
  </w:style>
  <w:style w:type="character" w:customStyle="1" w:styleId="HeaderChar">
    <w:name w:val="Header Char"/>
    <w:aliases w:val="address Char,h Char,Header/Footer Char,header odd Char,Hyphen Char,Topline Char,ho Char,heading 3 after h2 Char,h3+ Char,ContentsHeader Char,hd Char,Subheading (body) Char,En-tête CV Char"/>
    <w:basedOn w:val="DefaultParagraphFont"/>
    <w:link w:val="Header"/>
    <w:uiPriority w:val="99"/>
    <w:rsid w:val="00056F8F"/>
  </w:style>
  <w:style w:type="paragraph" w:styleId="Footer">
    <w:name w:val="footer"/>
    <w:aliases w:val=" Char"/>
    <w:basedOn w:val="Normal"/>
    <w:link w:val="FooterChar"/>
    <w:uiPriority w:val="99"/>
    <w:unhideWhenUsed/>
    <w:rsid w:val="00056F8F"/>
    <w:pPr>
      <w:tabs>
        <w:tab w:val="center" w:pos="4680"/>
        <w:tab w:val="right" w:pos="9360"/>
      </w:tabs>
      <w:spacing w:after="0" w:line="240" w:lineRule="auto"/>
    </w:pPr>
  </w:style>
  <w:style w:type="character" w:customStyle="1" w:styleId="FooterChar">
    <w:name w:val="Footer Char"/>
    <w:aliases w:val=" Char Char"/>
    <w:basedOn w:val="DefaultParagraphFont"/>
    <w:link w:val="Footer"/>
    <w:uiPriority w:val="99"/>
    <w:rsid w:val="00056F8F"/>
  </w:style>
  <w:style w:type="paragraph" w:styleId="BalloonText">
    <w:name w:val="Balloon Text"/>
    <w:basedOn w:val="Normal"/>
    <w:link w:val="BalloonTextChar"/>
    <w:uiPriority w:val="99"/>
    <w:unhideWhenUsed/>
    <w:rsid w:val="00056F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56F8F"/>
    <w:rPr>
      <w:rFonts w:ascii="Tahoma" w:hAnsi="Tahoma" w:cs="Tahoma"/>
      <w:sz w:val="16"/>
      <w:szCs w:val="16"/>
    </w:rPr>
  </w:style>
  <w:style w:type="paragraph" w:styleId="NoSpacing">
    <w:name w:val="No Spacing"/>
    <w:link w:val="NoSpacingChar"/>
    <w:qFormat/>
    <w:rsid w:val="00B8366D"/>
    <w:pPr>
      <w:spacing w:after="0" w:line="360" w:lineRule="auto"/>
      <w:jc w:val="both"/>
    </w:pPr>
    <w:rPr>
      <w:rFonts w:ascii="Times New Roman" w:eastAsia="Times New Roman" w:hAnsi="Times New Roman" w:cs="Times New Roman"/>
      <w:color w:val="000000"/>
      <w:sz w:val="24"/>
      <w:szCs w:val="24"/>
      <w:lang w:val="en-GB"/>
    </w:rPr>
  </w:style>
  <w:style w:type="table" w:styleId="TableGrid">
    <w:name w:val="Table Grid"/>
    <w:basedOn w:val="TableNormal"/>
    <w:uiPriority w:val="59"/>
    <w:rsid w:val="00A304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B46B7"/>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Hyperlink">
    <w:name w:val="Hyperlink"/>
    <w:basedOn w:val="DefaultParagraphFont"/>
    <w:uiPriority w:val="99"/>
    <w:unhideWhenUsed/>
    <w:rsid w:val="00E76F16"/>
    <w:rPr>
      <w:color w:val="0000FF"/>
      <w:u w:val="single"/>
    </w:rPr>
  </w:style>
  <w:style w:type="paragraph" w:styleId="Caption">
    <w:name w:val="caption"/>
    <w:basedOn w:val="Normal"/>
    <w:next w:val="Normal"/>
    <w:unhideWhenUsed/>
    <w:qFormat/>
    <w:rsid w:val="00FD24EB"/>
    <w:pPr>
      <w:spacing w:after="0" w:line="324" w:lineRule="auto"/>
      <w:ind w:left="360" w:hanging="907"/>
      <w:jc w:val="both"/>
    </w:pPr>
    <w:rPr>
      <w:rFonts w:ascii="Arial" w:eastAsia="Times New Roman" w:hAnsi="Arial" w:cs="Times New Roman"/>
      <w:b/>
      <w:bCs/>
      <w:sz w:val="20"/>
      <w:szCs w:val="20"/>
      <w:lang w:val="en-GB"/>
    </w:rPr>
  </w:style>
  <w:style w:type="character" w:customStyle="1" w:styleId="apple-converted-space">
    <w:name w:val="apple-converted-space"/>
    <w:rsid w:val="000223CA"/>
  </w:style>
  <w:style w:type="character" w:styleId="HTMLCite">
    <w:name w:val="HTML Cite"/>
    <w:basedOn w:val="DefaultParagraphFont"/>
    <w:uiPriority w:val="99"/>
    <w:semiHidden/>
    <w:unhideWhenUsed/>
    <w:rsid w:val="000223CA"/>
    <w:rPr>
      <w:i/>
      <w:iCs/>
    </w:rPr>
  </w:style>
  <w:style w:type="paragraph" w:styleId="FootnoteText">
    <w:name w:val="footnote text"/>
    <w:basedOn w:val="Normal"/>
    <w:link w:val="FootnoteTextChar"/>
    <w:semiHidden/>
    <w:unhideWhenUsed/>
    <w:rsid w:val="005A73C0"/>
    <w:rPr>
      <w:rFonts w:ascii="Calibri" w:eastAsia="Times New Roman" w:hAnsi="Calibri" w:cs="Times New Roman"/>
      <w:sz w:val="20"/>
      <w:szCs w:val="20"/>
      <w:lang w:bidi="en-US"/>
    </w:rPr>
  </w:style>
  <w:style w:type="character" w:customStyle="1" w:styleId="FootnoteTextChar">
    <w:name w:val="Footnote Text Char"/>
    <w:basedOn w:val="DefaultParagraphFont"/>
    <w:link w:val="FootnoteText"/>
    <w:semiHidden/>
    <w:rsid w:val="005A73C0"/>
    <w:rPr>
      <w:rFonts w:ascii="Calibri" w:eastAsia="Times New Roman" w:hAnsi="Calibri" w:cs="Times New Roman"/>
      <w:sz w:val="20"/>
      <w:szCs w:val="20"/>
      <w:lang w:bidi="en-US"/>
    </w:rPr>
  </w:style>
  <w:style w:type="character" w:customStyle="1" w:styleId="NoSpacingChar">
    <w:name w:val="No Spacing Char"/>
    <w:link w:val="NoSpacing"/>
    <w:locked/>
    <w:rsid w:val="005A73C0"/>
    <w:rPr>
      <w:rFonts w:ascii="Times New Roman" w:eastAsia="Times New Roman" w:hAnsi="Times New Roman" w:cs="Times New Roman"/>
      <w:color w:val="000000"/>
      <w:sz w:val="24"/>
      <w:szCs w:val="24"/>
      <w:lang w:val="en-GB"/>
    </w:rPr>
  </w:style>
  <w:style w:type="character" w:styleId="FootnoteReference">
    <w:name w:val="footnote reference"/>
    <w:semiHidden/>
    <w:unhideWhenUsed/>
    <w:rsid w:val="005A73C0"/>
    <w:rPr>
      <w:vertAlign w:val="superscript"/>
    </w:rPr>
  </w:style>
  <w:style w:type="paragraph" w:customStyle="1" w:styleId="Default">
    <w:name w:val="Default"/>
    <w:rsid w:val="00F17887"/>
    <w:pPr>
      <w:autoSpaceDE w:val="0"/>
      <w:autoSpaceDN w:val="0"/>
      <w:adjustRightInd w:val="0"/>
      <w:spacing w:after="0" w:line="240" w:lineRule="auto"/>
    </w:pPr>
    <w:rPr>
      <w:rFonts w:ascii="Arial" w:hAnsi="Arial" w:cs="Arial"/>
      <w:color w:val="000000"/>
      <w:sz w:val="24"/>
      <w:szCs w:val="24"/>
    </w:rPr>
  </w:style>
  <w:style w:type="character" w:customStyle="1" w:styleId="ListParagraphChar">
    <w:name w:val="List Paragraph Char"/>
    <w:basedOn w:val="DefaultParagraphFont"/>
    <w:link w:val="ListParagraph"/>
    <w:uiPriority w:val="34"/>
    <w:rsid w:val="0055725A"/>
  </w:style>
  <w:style w:type="character" w:styleId="PageNumber">
    <w:name w:val="page number"/>
    <w:basedOn w:val="DefaultParagraphFont"/>
    <w:rsid w:val="003F0DDE"/>
  </w:style>
  <w:style w:type="paragraph" w:customStyle="1" w:styleId="ColorfulList-Accent11">
    <w:name w:val="Colorful List - Accent 11"/>
    <w:basedOn w:val="Normal"/>
    <w:uiPriority w:val="34"/>
    <w:qFormat/>
    <w:rsid w:val="003F0DDE"/>
    <w:pPr>
      <w:spacing w:after="0" w:line="360" w:lineRule="auto"/>
      <w:ind w:left="720"/>
      <w:contextualSpacing/>
      <w:jc w:val="both"/>
    </w:pPr>
    <w:rPr>
      <w:rFonts w:ascii="Cambria" w:eastAsia="Calibri" w:hAnsi="Cambria" w:cs="Times New Roman"/>
      <w:color w:val="000000"/>
    </w:rPr>
  </w:style>
  <w:style w:type="paragraph" w:styleId="BodyText2">
    <w:name w:val="Body Text 2"/>
    <w:basedOn w:val="Normal"/>
    <w:link w:val="BodyText2Char"/>
    <w:uiPriority w:val="99"/>
    <w:rsid w:val="003F0DDE"/>
    <w:pPr>
      <w:spacing w:after="120" w:line="480" w:lineRule="auto"/>
      <w:jc w:val="both"/>
    </w:pPr>
    <w:rPr>
      <w:rFonts w:ascii="Times New Roman" w:eastAsia="Times New Roman" w:hAnsi="Times New Roman" w:cs="Times New Roman"/>
      <w:color w:val="000000"/>
      <w:sz w:val="24"/>
      <w:szCs w:val="24"/>
      <w:lang w:eastAsia="fr-FR"/>
    </w:rPr>
  </w:style>
  <w:style w:type="character" w:customStyle="1" w:styleId="BodyText2Char">
    <w:name w:val="Body Text 2 Char"/>
    <w:basedOn w:val="DefaultParagraphFont"/>
    <w:link w:val="BodyText2"/>
    <w:uiPriority w:val="99"/>
    <w:rsid w:val="003F0DDE"/>
    <w:rPr>
      <w:rFonts w:ascii="Times New Roman" w:eastAsia="Times New Roman" w:hAnsi="Times New Roman" w:cs="Times New Roman"/>
      <w:color w:val="000000"/>
      <w:sz w:val="24"/>
      <w:szCs w:val="24"/>
      <w:lang w:eastAsia="fr-FR"/>
    </w:rPr>
  </w:style>
  <w:style w:type="paragraph" w:styleId="BodyText3">
    <w:name w:val="Body Text 3"/>
    <w:basedOn w:val="Normal"/>
    <w:link w:val="BodyText3Char"/>
    <w:rsid w:val="003F0DDE"/>
    <w:pPr>
      <w:spacing w:after="120" w:line="360" w:lineRule="auto"/>
      <w:jc w:val="both"/>
    </w:pPr>
    <w:rPr>
      <w:rFonts w:ascii="Times New Roman" w:eastAsia="Times New Roman" w:hAnsi="Times New Roman" w:cs="Times New Roman"/>
      <w:b/>
      <w:bCs/>
      <w:color w:val="000000"/>
      <w:sz w:val="16"/>
      <w:szCs w:val="16"/>
    </w:rPr>
  </w:style>
  <w:style w:type="character" w:customStyle="1" w:styleId="BodyText3Char">
    <w:name w:val="Body Text 3 Char"/>
    <w:basedOn w:val="DefaultParagraphFont"/>
    <w:link w:val="BodyText3"/>
    <w:rsid w:val="003F0DDE"/>
    <w:rPr>
      <w:rFonts w:ascii="Times New Roman" w:eastAsia="Times New Roman" w:hAnsi="Times New Roman" w:cs="Times New Roman"/>
      <w:b/>
      <w:bCs/>
      <w:color w:val="000000"/>
      <w:sz w:val="16"/>
      <w:szCs w:val="16"/>
    </w:rPr>
  </w:style>
  <w:style w:type="paragraph" w:customStyle="1" w:styleId="DefaultText">
    <w:name w:val="Default Text"/>
    <w:basedOn w:val="Normal"/>
    <w:rsid w:val="003F0DDE"/>
    <w:pPr>
      <w:spacing w:after="0" w:line="360" w:lineRule="auto"/>
      <w:jc w:val="both"/>
    </w:pPr>
    <w:rPr>
      <w:rFonts w:ascii="Times New Roman" w:eastAsia="Times New Roman" w:hAnsi="Times New Roman" w:cs="Times New Roman"/>
      <w:color w:val="000000"/>
      <w:szCs w:val="20"/>
      <w:lang w:val="en-GB"/>
    </w:rPr>
  </w:style>
  <w:style w:type="paragraph" w:customStyle="1" w:styleId="SubHeading1">
    <w:name w:val="Sub Heading 1"/>
    <w:basedOn w:val="Normal"/>
    <w:rsid w:val="003F0DDE"/>
    <w:pPr>
      <w:spacing w:after="0" w:line="360" w:lineRule="auto"/>
      <w:jc w:val="both"/>
    </w:pPr>
    <w:rPr>
      <w:rFonts w:ascii="Book Antiqua" w:eastAsia="Times New Roman" w:hAnsi="Book Antiqua" w:cs="Times New Roman"/>
      <w:b/>
      <w:color w:val="000000"/>
      <w:szCs w:val="20"/>
      <w:lang w:val="en-GB"/>
    </w:rPr>
  </w:style>
  <w:style w:type="paragraph" w:customStyle="1" w:styleId="AALETNORMAL">
    <w:name w:val="AALET NORMAL"/>
    <w:basedOn w:val="Normal"/>
    <w:rsid w:val="003F0DDE"/>
    <w:pPr>
      <w:widowControl w:val="0"/>
      <w:tabs>
        <w:tab w:val="left" w:pos="7877"/>
      </w:tabs>
      <w:spacing w:after="0" w:line="360" w:lineRule="auto"/>
      <w:jc w:val="both"/>
    </w:pPr>
    <w:rPr>
      <w:rFonts w:ascii="Book Antiqua" w:eastAsia="Times New Roman" w:hAnsi="Book Antiqua" w:cs="Times New Roman"/>
      <w:color w:val="000000"/>
      <w:szCs w:val="20"/>
      <w:lang w:val="en-GB"/>
    </w:rPr>
  </w:style>
  <w:style w:type="character" w:customStyle="1" w:styleId="st">
    <w:name w:val="st"/>
    <w:basedOn w:val="DefaultParagraphFont"/>
    <w:rsid w:val="003F0DDE"/>
  </w:style>
  <w:style w:type="paragraph" w:customStyle="1" w:styleId="NoSpacing1">
    <w:name w:val="No Spacing1"/>
    <w:qFormat/>
    <w:rsid w:val="003F0DDE"/>
    <w:pPr>
      <w:spacing w:after="0" w:line="360" w:lineRule="auto"/>
      <w:jc w:val="both"/>
    </w:pPr>
    <w:rPr>
      <w:rFonts w:ascii="Times New Roman" w:eastAsia="Calibri" w:hAnsi="Times New Roman" w:cs="Times New Roman"/>
      <w:color w:val="000000"/>
    </w:rPr>
  </w:style>
  <w:style w:type="paragraph" w:styleId="BodyTextIndent2">
    <w:name w:val="Body Text Indent 2"/>
    <w:basedOn w:val="Normal"/>
    <w:link w:val="BodyTextIndent2Char"/>
    <w:uiPriority w:val="99"/>
    <w:unhideWhenUsed/>
    <w:rsid w:val="003F0DDE"/>
    <w:pPr>
      <w:spacing w:after="120" w:line="480" w:lineRule="auto"/>
      <w:ind w:left="360"/>
      <w:jc w:val="both"/>
    </w:pPr>
    <w:rPr>
      <w:rFonts w:ascii="Cambria" w:eastAsia="Calibri" w:hAnsi="Cambria" w:cs="Times New Roman"/>
      <w:color w:val="000000"/>
      <w:sz w:val="20"/>
      <w:szCs w:val="20"/>
    </w:rPr>
  </w:style>
  <w:style w:type="character" w:customStyle="1" w:styleId="BodyTextIndent2Char">
    <w:name w:val="Body Text Indent 2 Char"/>
    <w:basedOn w:val="DefaultParagraphFont"/>
    <w:link w:val="BodyTextIndent2"/>
    <w:uiPriority w:val="99"/>
    <w:rsid w:val="003F0DDE"/>
    <w:rPr>
      <w:rFonts w:ascii="Cambria" w:eastAsia="Calibri" w:hAnsi="Cambria" w:cs="Times New Roman"/>
      <w:color w:val="000000"/>
      <w:sz w:val="20"/>
      <w:szCs w:val="20"/>
    </w:rPr>
  </w:style>
  <w:style w:type="paragraph" w:styleId="TOC1">
    <w:name w:val="toc 1"/>
    <w:basedOn w:val="Normal"/>
    <w:next w:val="Normal"/>
    <w:autoRedefine/>
    <w:uiPriority w:val="39"/>
    <w:qFormat/>
    <w:rsid w:val="003F0DDE"/>
    <w:pPr>
      <w:tabs>
        <w:tab w:val="left" w:pos="450"/>
        <w:tab w:val="right" w:leader="dot" w:pos="9000"/>
      </w:tabs>
      <w:spacing w:before="120" w:after="120" w:line="360" w:lineRule="auto"/>
      <w:ind w:left="90"/>
      <w:jc w:val="both"/>
    </w:pPr>
    <w:rPr>
      <w:rFonts w:ascii="Times New Roman" w:eastAsia="Times New Roman" w:hAnsi="Times New Roman" w:cs="Times New Roman"/>
      <w:b/>
      <w:caps/>
      <w:noProof/>
      <w:color w:val="000000"/>
      <w:sz w:val="24"/>
      <w:szCs w:val="20"/>
    </w:rPr>
  </w:style>
  <w:style w:type="table" w:styleId="ColorfulShading-Accent3">
    <w:name w:val="Colorful Shading Accent 3"/>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S Gothic" w:eastAsia="Times New Roman" w:hAnsi="MS Gothic"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5">
    <w:name w:val="Colorful Shading Accent 5"/>
    <w:basedOn w:val="TableNormal"/>
    <w:uiPriority w:val="67"/>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S Gothic" w:eastAsia="Times New Roman" w:hAnsi="MS Gothic"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DarkList-Accent5">
    <w:name w:val="Dark List Accent 5"/>
    <w:basedOn w:val="TableNormal"/>
    <w:uiPriority w:val="66"/>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List2-Accent1">
    <w:name w:val="Medium List 2 Accent 1"/>
    <w:basedOn w:val="TableNormal"/>
    <w:uiPriority w:val="61"/>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ColorfulShading-Accent6">
    <w:name w:val="Colorful Shading Accent 6"/>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MS Gothic" w:eastAsia="Times New Roman" w:hAnsi="MS Gothic"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B1AbsatzBlock">
    <w:name w:val="B1 Absatz Block"/>
    <w:basedOn w:val="Normal"/>
    <w:rsid w:val="003F0DDE"/>
    <w:pPr>
      <w:keepLines/>
      <w:tabs>
        <w:tab w:val="right" w:pos="9356"/>
      </w:tabs>
      <w:spacing w:after="0" w:line="360" w:lineRule="atLeast"/>
      <w:ind w:left="1418"/>
      <w:jc w:val="both"/>
    </w:pPr>
    <w:rPr>
      <w:rFonts w:ascii="Arial" w:eastAsia="Times New Roman" w:hAnsi="Arial" w:cs="Times New Roman"/>
      <w:color w:val="000000"/>
      <w:szCs w:val="20"/>
      <w:lang w:val="de-DE" w:eastAsia="de-DE"/>
    </w:rPr>
  </w:style>
  <w:style w:type="paragraph" w:styleId="Title">
    <w:name w:val="Title"/>
    <w:basedOn w:val="Normal"/>
    <w:link w:val="TitleChar"/>
    <w:qFormat/>
    <w:rsid w:val="003F0DDE"/>
    <w:pPr>
      <w:tabs>
        <w:tab w:val="right" w:leader="dot" w:pos="8640"/>
      </w:tabs>
      <w:spacing w:after="0" w:line="360" w:lineRule="auto"/>
      <w:jc w:val="center"/>
    </w:pPr>
    <w:rPr>
      <w:rFonts w:ascii="Arial" w:eastAsia="Times New Roman" w:hAnsi="Arial" w:cs="Times New Roman"/>
      <w:b/>
      <w:bCs/>
      <w:color w:val="000000"/>
      <w:sz w:val="36"/>
      <w:szCs w:val="36"/>
      <w:lang w:val="en-GB"/>
    </w:rPr>
  </w:style>
  <w:style w:type="character" w:customStyle="1" w:styleId="TitleChar">
    <w:name w:val="Title Char"/>
    <w:basedOn w:val="DefaultParagraphFont"/>
    <w:link w:val="Title"/>
    <w:rsid w:val="003F0DDE"/>
    <w:rPr>
      <w:rFonts w:ascii="Arial" w:eastAsia="Times New Roman" w:hAnsi="Arial" w:cs="Times New Roman"/>
      <w:b/>
      <w:bCs/>
      <w:color w:val="000000"/>
      <w:sz w:val="36"/>
      <w:szCs w:val="36"/>
      <w:lang w:val="en-GB"/>
    </w:rPr>
  </w:style>
  <w:style w:type="paragraph" w:styleId="BodyTextIndent">
    <w:name w:val="Body Text Indent"/>
    <w:basedOn w:val="Normal"/>
    <w:link w:val="BodyTextIndentChar"/>
    <w:uiPriority w:val="99"/>
    <w:semiHidden/>
    <w:unhideWhenUsed/>
    <w:rsid w:val="003F0DDE"/>
    <w:pPr>
      <w:spacing w:after="120"/>
      <w:ind w:left="360"/>
      <w:jc w:val="both"/>
    </w:pPr>
    <w:rPr>
      <w:rFonts w:ascii="Cambria" w:eastAsia="Calibri" w:hAnsi="Cambria" w:cs="Times New Roman"/>
      <w:color w:val="000000"/>
      <w:sz w:val="20"/>
      <w:szCs w:val="20"/>
      <w:lang w:val="en-GB"/>
    </w:rPr>
  </w:style>
  <w:style w:type="character" w:customStyle="1" w:styleId="BodyTextIndentChar">
    <w:name w:val="Body Text Indent Char"/>
    <w:basedOn w:val="DefaultParagraphFont"/>
    <w:link w:val="BodyTextIndent"/>
    <w:uiPriority w:val="99"/>
    <w:semiHidden/>
    <w:rsid w:val="003F0DDE"/>
    <w:rPr>
      <w:rFonts w:ascii="Cambria" w:eastAsia="Calibri" w:hAnsi="Cambria" w:cs="Times New Roman"/>
      <w:color w:val="000000"/>
      <w:sz w:val="20"/>
      <w:szCs w:val="20"/>
      <w:lang w:val="en-GB"/>
    </w:rPr>
  </w:style>
  <w:style w:type="paragraph" w:customStyle="1" w:styleId="TableText">
    <w:name w:val="Table Text"/>
    <w:basedOn w:val="Normal"/>
    <w:rsid w:val="003F0DDE"/>
    <w:pPr>
      <w:spacing w:before="120" w:after="170" w:line="260" w:lineRule="atLeast"/>
      <w:jc w:val="both"/>
    </w:pPr>
    <w:rPr>
      <w:rFonts w:ascii="Arial" w:eastAsia="Times New Roman" w:hAnsi="Arial" w:cs="Times New Roman"/>
      <w:color w:val="000000"/>
      <w:sz w:val="20"/>
      <w:szCs w:val="20"/>
      <w:lang w:val="en-GB"/>
    </w:rPr>
  </w:style>
  <w:style w:type="paragraph" w:styleId="Subtitle">
    <w:name w:val="Subtitle"/>
    <w:basedOn w:val="Normal"/>
    <w:link w:val="SubtitleChar1"/>
    <w:qFormat/>
    <w:rsid w:val="003F0DDE"/>
    <w:pPr>
      <w:spacing w:after="0" w:line="360" w:lineRule="auto"/>
      <w:jc w:val="both"/>
    </w:pPr>
    <w:rPr>
      <w:rFonts w:ascii="Arial" w:eastAsia="Times New Roman" w:hAnsi="Arial" w:cs="Times New Roman"/>
      <w:b/>
      <w:bCs/>
      <w:color w:val="000000"/>
      <w:sz w:val="20"/>
      <w:szCs w:val="24"/>
      <w:lang w:val="en-GB"/>
    </w:rPr>
  </w:style>
  <w:style w:type="character" w:customStyle="1" w:styleId="SubtitleChar">
    <w:name w:val="Subtitle Char"/>
    <w:basedOn w:val="DefaultParagraphFont"/>
    <w:rsid w:val="003F0DDE"/>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link w:val="Subtitle"/>
    <w:rsid w:val="003F0DDE"/>
    <w:rPr>
      <w:rFonts w:ascii="Arial" w:eastAsia="Times New Roman" w:hAnsi="Arial" w:cs="Times New Roman"/>
      <w:b/>
      <w:bCs/>
      <w:color w:val="000000"/>
      <w:sz w:val="20"/>
      <w:szCs w:val="24"/>
      <w:lang w:val="en-GB"/>
    </w:rPr>
  </w:style>
  <w:style w:type="character" w:customStyle="1" w:styleId="a">
    <w:name w:val="_"/>
    <w:basedOn w:val="DefaultParagraphFont"/>
    <w:rsid w:val="003F0DDE"/>
  </w:style>
  <w:style w:type="paragraph" w:customStyle="1" w:styleId="Achievement">
    <w:name w:val="Achievement"/>
    <w:basedOn w:val="BodyText"/>
    <w:rsid w:val="003F0DDE"/>
    <w:pPr>
      <w:spacing w:after="60" w:line="240" w:lineRule="atLeast"/>
      <w:ind w:left="240" w:hanging="240"/>
      <w:jc w:val="both"/>
    </w:pPr>
    <w:rPr>
      <w:rFonts w:ascii="Garamond" w:eastAsia="Times New Roman" w:hAnsi="Garamond" w:cs="Times New Roman"/>
      <w:color w:val="000000"/>
      <w:sz w:val="20"/>
      <w:szCs w:val="20"/>
    </w:rPr>
  </w:style>
  <w:style w:type="paragraph" w:customStyle="1" w:styleId="Style">
    <w:name w:val="Style"/>
    <w:basedOn w:val="Normal"/>
    <w:rsid w:val="003F0DDE"/>
    <w:pPr>
      <w:widowControl w:val="0"/>
      <w:spacing w:after="0" w:line="360" w:lineRule="auto"/>
      <w:ind w:left="720" w:hanging="720"/>
      <w:jc w:val="both"/>
    </w:pPr>
    <w:rPr>
      <w:rFonts w:ascii="Times New Roman" w:eastAsia="Times New Roman" w:hAnsi="Times New Roman" w:cs="Times New Roman"/>
      <w:snapToGrid w:val="0"/>
      <w:color w:val="000000"/>
      <w:spacing w:val="-3"/>
      <w:sz w:val="24"/>
      <w:szCs w:val="20"/>
    </w:rPr>
  </w:style>
  <w:style w:type="table" w:styleId="MediumGrid1-Accent1">
    <w:name w:val="Medium Grid 1 Accent 1"/>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S Gothic" w:eastAsia="Times New Roman" w:hAnsi="MS Goth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apple-style-span">
    <w:name w:val="apple-style-span"/>
    <w:basedOn w:val="DefaultParagraphFont"/>
    <w:rsid w:val="003F0DDE"/>
  </w:style>
  <w:style w:type="paragraph" w:customStyle="1" w:styleId="TOCHeading1">
    <w:name w:val="TOC Heading1"/>
    <w:basedOn w:val="Heading1"/>
    <w:next w:val="Normal"/>
    <w:uiPriority w:val="39"/>
    <w:semiHidden/>
    <w:unhideWhenUsed/>
    <w:qFormat/>
    <w:rsid w:val="003F0DDE"/>
    <w:pPr>
      <w:keepLines/>
      <w:spacing w:line="276" w:lineRule="auto"/>
      <w:outlineLvl w:val="9"/>
    </w:pPr>
    <w:rPr>
      <w:rFonts w:ascii="Times New Roman" w:hAnsi="Times New Roman" w:cs="Times New Roman"/>
      <w:caps w:val="0"/>
      <w:color w:val="800000"/>
      <w:sz w:val="22"/>
      <w:szCs w:val="22"/>
      <w:u w:val="none"/>
      <w:lang w:val="en-US"/>
    </w:rPr>
  </w:style>
  <w:style w:type="paragraph" w:styleId="TOC3">
    <w:name w:val="toc 3"/>
    <w:basedOn w:val="Normal"/>
    <w:next w:val="Normal"/>
    <w:autoRedefine/>
    <w:uiPriority w:val="39"/>
    <w:unhideWhenUsed/>
    <w:qFormat/>
    <w:rsid w:val="003F0DDE"/>
    <w:pPr>
      <w:spacing w:after="0" w:line="360" w:lineRule="auto"/>
      <w:ind w:left="440"/>
      <w:jc w:val="both"/>
    </w:pPr>
    <w:rPr>
      <w:rFonts w:ascii="Cambria" w:eastAsia="Calibri" w:hAnsi="Cambria" w:cs="Times New Roman"/>
      <w:color w:val="000000"/>
    </w:rPr>
  </w:style>
  <w:style w:type="paragraph" w:styleId="TOC2">
    <w:name w:val="toc 2"/>
    <w:basedOn w:val="Normal"/>
    <w:next w:val="Normal"/>
    <w:autoRedefine/>
    <w:uiPriority w:val="39"/>
    <w:unhideWhenUsed/>
    <w:qFormat/>
    <w:rsid w:val="003F0DDE"/>
    <w:pPr>
      <w:tabs>
        <w:tab w:val="left" w:pos="880"/>
        <w:tab w:val="right" w:leader="dot" w:pos="9638"/>
      </w:tabs>
      <w:spacing w:after="0" w:line="360" w:lineRule="auto"/>
      <w:ind w:left="220"/>
      <w:jc w:val="both"/>
    </w:pPr>
    <w:rPr>
      <w:rFonts w:ascii="Cambria" w:eastAsia="Calibri" w:hAnsi="Cambria" w:cs="Times New Roman"/>
      <w:color w:val="000000"/>
    </w:rPr>
  </w:style>
  <w:style w:type="paragraph" w:styleId="NormalIndent">
    <w:name w:val="Normal Indent"/>
    <w:basedOn w:val="Normal"/>
    <w:uiPriority w:val="99"/>
    <w:semiHidden/>
    <w:unhideWhenUsed/>
    <w:rsid w:val="003F0DDE"/>
    <w:pPr>
      <w:spacing w:after="0" w:line="360" w:lineRule="auto"/>
      <w:ind w:left="720"/>
      <w:jc w:val="both"/>
    </w:pPr>
    <w:rPr>
      <w:rFonts w:ascii="Cambria" w:eastAsia="MS Mincho" w:hAnsi="Cambria" w:cs="Times New Roman"/>
      <w:color w:val="000000"/>
      <w:sz w:val="24"/>
      <w:szCs w:val="24"/>
      <w:lang w:val="en-GB"/>
    </w:rPr>
  </w:style>
  <w:style w:type="paragraph" w:styleId="BodyTextIndent3">
    <w:name w:val="Body Text Indent 3"/>
    <w:basedOn w:val="Normal"/>
    <w:link w:val="BodyTextIndent3Char"/>
    <w:uiPriority w:val="99"/>
    <w:semiHidden/>
    <w:unhideWhenUsed/>
    <w:rsid w:val="003F0DDE"/>
    <w:pPr>
      <w:spacing w:after="120" w:line="360" w:lineRule="auto"/>
      <w:ind w:left="360"/>
      <w:jc w:val="both"/>
    </w:pPr>
    <w:rPr>
      <w:rFonts w:ascii="Cambria" w:eastAsia="Calibri" w:hAnsi="Cambria" w:cs="Times New Roman"/>
      <w:color w:val="000000"/>
      <w:sz w:val="16"/>
      <w:szCs w:val="16"/>
    </w:rPr>
  </w:style>
  <w:style w:type="character" w:customStyle="1" w:styleId="BodyTextIndent3Char">
    <w:name w:val="Body Text Indent 3 Char"/>
    <w:basedOn w:val="DefaultParagraphFont"/>
    <w:link w:val="BodyTextIndent3"/>
    <w:uiPriority w:val="99"/>
    <w:semiHidden/>
    <w:rsid w:val="003F0DDE"/>
    <w:rPr>
      <w:rFonts w:ascii="Cambria" w:eastAsia="Calibri" w:hAnsi="Cambria" w:cs="Times New Roman"/>
      <w:color w:val="000000"/>
      <w:sz w:val="16"/>
      <w:szCs w:val="16"/>
    </w:rPr>
  </w:style>
  <w:style w:type="paragraph" w:customStyle="1" w:styleId="NoSpacing2">
    <w:name w:val="No Spacing2"/>
    <w:qFormat/>
    <w:rsid w:val="003F0DDE"/>
    <w:pPr>
      <w:spacing w:after="0" w:line="360" w:lineRule="auto"/>
      <w:jc w:val="both"/>
    </w:pPr>
    <w:rPr>
      <w:rFonts w:ascii="Times New Roman" w:eastAsia="Calibri" w:hAnsi="Times New Roman" w:cs="Times New Roman"/>
      <w:color w:val="000000"/>
    </w:rPr>
  </w:style>
  <w:style w:type="paragraph" w:customStyle="1" w:styleId="CVText">
    <w:name w:val="CV Text"/>
    <w:basedOn w:val="Normal"/>
    <w:rsid w:val="003F0DDE"/>
    <w:pPr>
      <w:spacing w:after="0" w:line="360" w:lineRule="auto"/>
      <w:jc w:val="both"/>
    </w:pPr>
    <w:rPr>
      <w:rFonts w:ascii="Arial" w:eastAsia="Times New Roman" w:hAnsi="Arial" w:cs="Times New Roman"/>
      <w:color w:val="000000"/>
      <w:sz w:val="20"/>
      <w:szCs w:val="20"/>
      <w:lang w:val="en-GB"/>
    </w:rPr>
  </w:style>
  <w:style w:type="paragraph" w:customStyle="1" w:styleId="CVLanguage">
    <w:name w:val="CV Language"/>
    <w:basedOn w:val="Normal"/>
    <w:rsid w:val="003F0DDE"/>
    <w:pPr>
      <w:tabs>
        <w:tab w:val="right" w:pos="-3261"/>
        <w:tab w:val="left" w:pos="2268"/>
        <w:tab w:val="left" w:pos="3686"/>
        <w:tab w:val="left" w:pos="5103"/>
      </w:tabs>
      <w:spacing w:after="0" w:line="360" w:lineRule="auto"/>
      <w:jc w:val="both"/>
    </w:pPr>
    <w:rPr>
      <w:rFonts w:ascii="Arial" w:eastAsia="Times New Roman" w:hAnsi="Arial" w:cs="Times New Roman"/>
      <w:color w:val="000000"/>
      <w:sz w:val="20"/>
      <w:szCs w:val="20"/>
      <w:lang w:val="en-GB"/>
    </w:rPr>
  </w:style>
  <w:style w:type="paragraph" w:customStyle="1" w:styleId="SectionTitle">
    <w:name w:val="Section Title"/>
    <w:basedOn w:val="Normal"/>
    <w:next w:val="Normal"/>
    <w:rsid w:val="003F0DDE"/>
    <w:pPr>
      <w:keepNext/>
      <w:pBdr>
        <w:bottom w:val="single" w:sz="6" w:space="1" w:color="808080"/>
      </w:pBdr>
      <w:spacing w:before="220" w:after="0" w:line="220" w:lineRule="atLeast"/>
      <w:jc w:val="both"/>
    </w:pPr>
    <w:rPr>
      <w:rFonts w:ascii="Arial" w:eastAsia="Times New Roman" w:hAnsi="Arial" w:cs="Arial"/>
      <w:b/>
      <w:caps/>
      <w:color w:val="000000"/>
      <w:spacing w:val="15"/>
      <w:sz w:val="18"/>
      <w:szCs w:val="20"/>
      <w:lang w:val="en-GB"/>
    </w:rPr>
  </w:style>
  <w:style w:type="character" w:customStyle="1" w:styleId="longtext1">
    <w:name w:val="long_text1"/>
    <w:basedOn w:val="DefaultParagraphFont"/>
    <w:rsid w:val="003F0DDE"/>
    <w:rPr>
      <w:sz w:val="20"/>
      <w:szCs w:val="20"/>
    </w:rPr>
  </w:style>
  <w:style w:type="character" w:customStyle="1" w:styleId="A2">
    <w:name w:val="A2"/>
    <w:rsid w:val="003F0DDE"/>
    <w:rPr>
      <w:color w:val="000000"/>
    </w:rPr>
  </w:style>
  <w:style w:type="paragraph" w:customStyle="1" w:styleId="Pa1">
    <w:name w:val="Pa1"/>
    <w:basedOn w:val="Normal"/>
    <w:next w:val="Normal"/>
    <w:rsid w:val="003F0DDE"/>
    <w:pPr>
      <w:autoSpaceDE w:val="0"/>
      <w:autoSpaceDN w:val="0"/>
      <w:adjustRightInd w:val="0"/>
      <w:spacing w:after="0" w:line="241" w:lineRule="atLeast"/>
      <w:jc w:val="both"/>
    </w:pPr>
    <w:rPr>
      <w:rFonts w:ascii="Tahoma" w:eastAsia="Calibri" w:hAnsi="Tahoma" w:cs="Tahoma"/>
      <w:color w:val="000000"/>
      <w:sz w:val="24"/>
      <w:szCs w:val="24"/>
    </w:rPr>
  </w:style>
  <w:style w:type="table" w:customStyle="1" w:styleId="LightGrid-Accent11">
    <w:name w:val="Light Grid - Accent 11"/>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BodyText21">
    <w:name w:val="Body Text 21"/>
    <w:basedOn w:val="Normal"/>
    <w:rsid w:val="003F0DDE"/>
    <w:pPr>
      <w:tabs>
        <w:tab w:val="left" w:pos="-720"/>
      </w:tabs>
      <w:suppressAutoHyphens/>
      <w:spacing w:after="0" w:line="360" w:lineRule="auto"/>
      <w:jc w:val="both"/>
    </w:pPr>
    <w:rPr>
      <w:rFonts w:ascii="Times New Roman" w:eastAsia="Times New Roman" w:hAnsi="Times New Roman" w:cs="Times New Roman"/>
      <w:color w:val="000000"/>
      <w:spacing w:val="-2"/>
      <w:sz w:val="24"/>
      <w:szCs w:val="20"/>
      <w:lang w:eastAsia="it-IT"/>
    </w:rPr>
  </w:style>
  <w:style w:type="table" w:styleId="MediumGrid1-Accent5">
    <w:name w:val="Medium Grid 1 Accent 5"/>
    <w:basedOn w:val="TableNormal"/>
    <w:uiPriority w:val="67"/>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2">
    <w:name w:val="Light Grid - Accent 12"/>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VNormal">
    <w:name w:val="CV Normal"/>
    <w:basedOn w:val="Normal"/>
    <w:rsid w:val="003F0DDE"/>
    <w:pPr>
      <w:suppressAutoHyphens/>
      <w:spacing w:after="0" w:line="360" w:lineRule="auto"/>
      <w:ind w:left="113" w:right="113"/>
      <w:jc w:val="both"/>
    </w:pPr>
    <w:rPr>
      <w:rFonts w:ascii="Arial Narrow" w:eastAsia="Times New Roman" w:hAnsi="Arial Narrow" w:cs="Times New Roman"/>
      <w:color w:val="000000"/>
      <w:sz w:val="20"/>
      <w:szCs w:val="20"/>
      <w:lang w:eastAsia="ar-SA"/>
    </w:rPr>
  </w:style>
  <w:style w:type="paragraph" w:customStyle="1" w:styleId="OiaeaeiYiio2">
    <w:name w:val="O?ia eaeiYiio 2"/>
    <w:basedOn w:val="Normal"/>
    <w:rsid w:val="003F0DDE"/>
    <w:pPr>
      <w:widowControl w:val="0"/>
      <w:spacing w:after="0" w:line="360" w:lineRule="auto"/>
      <w:jc w:val="right"/>
    </w:pPr>
    <w:rPr>
      <w:rFonts w:ascii="Times New Roman" w:eastAsia="Times New Roman" w:hAnsi="Times New Roman" w:cs="Times New Roman"/>
      <w:i/>
      <w:color w:val="000000"/>
      <w:sz w:val="16"/>
      <w:szCs w:val="20"/>
      <w:lang w:eastAsia="tr-TR"/>
    </w:rPr>
  </w:style>
  <w:style w:type="paragraph" w:customStyle="1" w:styleId="CVHeading1">
    <w:name w:val="CV Heading 1"/>
    <w:basedOn w:val="Normal"/>
    <w:next w:val="Normal"/>
    <w:rsid w:val="003F0DDE"/>
    <w:pPr>
      <w:suppressAutoHyphens/>
      <w:spacing w:before="74" w:after="0" w:line="360" w:lineRule="auto"/>
      <w:ind w:left="113" w:right="113"/>
      <w:jc w:val="right"/>
    </w:pPr>
    <w:rPr>
      <w:rFonts w:ascii="Arial Narrow" w:eastAsia="Times New Roman" w:hAnsi="Arial Narrow" w:cs="Times New Roman"/>
      <w:b/>
      <w:color w:val="000000"/>
      <w:sz w:val="24"/>
      <w:szCs w:val="20"/>
      <w:lang w:eastAsia="ar-SA"/>
    </w:rPr>
  </w:style>
  <w:style w:type="paragraph" w:customStyle="1" w:styleId="CVNormal-FirstLine">
    <w:name w:val="CV Normal - First Line"/>
    <w:basedOn w:val="CVNormal"/>
    <w:next w:val="CVNormal"/>
    <w:rsid w:val="003F0DDE"/>
    <w:pPr>
      <w:spacing w:before="74"/>
    </w:pPr>
  </w:style>
  <w:style w:type="paragraph" w:customStyle="1" w:styleId="CVHeading3-FirstLine">
    <w:name w:val="CV Heading 3 - First Line"/>
    <w:basedOn w:val="Normal"/>
    <w:next w:val="Normal"/>
    <w:rsid w:val="003F0DDE"/>
    <w:pPr>
      <w:suppressAutoHyphens/>
      <w:spacing w:before="74" w:after="0" w:line="360" w:lineRule="auto"/>
      <w:ind w:left="113" w:right="113"/>
      <w:jc w:val="right"/>
      <w:textAlignment w:val="center"/>
    </w:pPr>
    <w:rPr>
      <w:rFonts w:ascii="Arial Narrow" w:eastAsia="Times New Roman" w:hAnsi="Arial Narrow" w:cs="Times New Roman"/>
      <w:color w:val="000000"/>
      <w:sz w:val="20"/>
      <w:szCs w:val="20"/>
      <w:lang w:eastAsia="ar-SA"/>
    </w:rPr>
  </w:style>
  <w:style w:type="paragraph" w:customStyle="1" w:styleId="CVHeading3">
    <w:name w:val="CV Heading 3"/>
    <w:basedOn w:val="Normal"/>
    <w:next w:val="Normal"/>
    <w:rsid w:val="003F0DDE"/>
    <w:pPr>
      <w:suppressAutoHyphens/>
      <w:spacing w:after="0" w:line="360" w:lineRule="auto"/>
      <w:ind w:left="113" w:right="113"/>
      <w:jc w:val="right"/>
      <w:textAlignment w:val="center"/>
    </w:pPr>
    <w:rPr>
      <w:rFonts w:ascii="Arial Narrow" w:eastAsia="Times New Roman" w:hAnsi="Arial Narrow" w:cs="Times New Roman"/>
      <w:color w:val="000000"/>
      <w:sz w:val="20"/>
      <w:szCs w:val="20"/>
      <w:lang w:eastAsia="ar-SA"/>
    </w:rPr>
  </w:style>
  <w:style w:type="paragraph" w:customStyle="1" w:styleId="CVSpacer">
    <w:name w:val="CV Spacer"/>
    <w:basedOn w:val="CVNormal"/>
    <w:rsid w:val="003F0DDE"/>
    <w:rPr>
      <w:sz w:val="4"/>
    </w:rPr>
  </w:style>
  <w:style w:type="paragraph" w:customStyle="1" w:styleId="CVHeading2">
    <w:name w:val="CV Heading 2"/>
    <w:basedOn w:val="CVHeading1"/>
    <w:next w:val="Normal"/>
    <w:rsid w:val="003F0DDE"/>
    <w:pPr>
      <w:spacing w:before="0"/>
    </w:pPr>
    <w:rPr>
      <w:b w:val="0"/>
      <w:sz w:val="22"/>
    </w:rPr>
  </w:style>
  <w:style w:type="paragraph" w:customStyle="1" w:styleId="CVHeading2-FirstLine">
    <w:name w:val="CV Heading 2 - First Line"/>
    <w:basedOn w:val="CVHeading2"/>
    <w:next w:val="CVHeading2"/>
    <w:rsid w:val="003F0DDE"/>
    <w:pPr>
      <w:spacing w:before="74"/>
    </w:pPr>
  </w:style>
  <w:style w:type="paragraph" w:customStyle="1" w:styleId="CVHeadingLanguage">
    <w:name w:val="CV Heading Language"/>
    <w:basedOn w:val="CVHeading2"/>
    <w:next w:val="LevelAssessment-Code"/>
    <w:rsid w:val="003F0DDE"/>
    <w:rPr>
      <w:b/>
    </w:rPr>
  </w:style>
  <w:style w:type="paragraph" w:customStyle="1" w:styleId="LevelAssessment-Code">
    <w:name w:val="Level Assessment - Code"/>
    <w:basedOn w:val="Normal"/>
    <w:next w:val="LevelAssessment-Description"/>
    <w:rsid w:val="003F0DDE"/>
    <w:pPr>
      <w:suppressAutoHyphens/>
      <w:spacing w:after="0" w:line="360" w:lineRule="auto"/>
      <w:ind w:left="28"/>
      <w:jc w:val="center"/>
    </w:pPr>
    <w:rPr>
      <w:rFonts w:ascii="Arial Narrow" w:eastAsia="Times New Roman" w:hAnsi="Arial Narrow" w:cs="Times New Roman"/>
      <w:color w:val="000000"/>
      <w:sz w:val="18"/>
      <w:szCs w:val="20"/>
      <w:lang w:eastAsia="ar-SA"/>
    </w:rPr>
  </w:style>
  <w:style w:type="paragraph" w:customStyle="1" w:styleId="LevelAssessment-Description">
    <w:name w:val="Level Assessment - Description"/>
    <w:basedOn w:val="LevelAssessment-Code"/>
    <w:next w:val="LevelAssessment-Code"/>
    <w:rsid w:val="003F0DDE"/>
    <w:pPr>
      <w:textAlignment w:val="bottom"/>
    </w:pPr>
  </w:style>
  <w:style w:type="paragraph" w:customStyle="1" w:styleId="CVHeadingLevel">
    <w:name w:val="CV Heading Level"/>
    <w:basedOn w:val="CVHeading3"/>
    <w:next w:val="Normal"/>
    <w:rsid w:val="003F0DDE"/>
    <w:rPr>
      <w:i/>
    </w:rPr>
  </w:style>
  <w:style w:type="paragraph" w:customStyle="1" w:styleId="LevelAssessment-Heading1">
    <w:name w:val="Level Assessment - Heading 1"/>
    <w:basedOn w:val="LevelAssessment-Code"/>
    <w:rsid w:val="003F0DDE"/>
    <w:pPr>
      <w:ind w:left="57" w:right="57"/>
    </w:pPr>
    <w:rPr>
      <w:b/>
      <w:sz w:val="22"/>
    </w:rPr>
  </w:style>
  <w:style w:type="paragraph" w:customStyle="1" w:styleId="LevelAssessment-Heading2">
    <w:name w:val="Level Assessment - Heading 2"/>
    <w:basedOn w:val="Normal"/>
    <w:rsid w:val="003F0DDE"/>
    <w:pPr>
      <w:suppressAutoHyphens/>
      <w:spacing w:after="0" w:line="360" w:lineRule="auto"/>
      <w:ind w:left="57" w:right="57"/>
      <w:jc w:val="center"/>
    </w:pPr>
    <w:rPr>
      <w:rFonts w:ascii="Arial Narrow" w:eastAsia="Times New Roman" w:hAnsi="Arial Narrow" w:cs="Times New Roman"/>
      <w:color w:val="000000"/>
      <w:sz w:val="18"/>
      <w:szCs w:val="20"/>
      <w:lang w:eastAsia="ar-SA"/>
    </w:rPr>
  </w:style>
  <w:style w:type="paragraph" w:customStyle="1" w:styleId="CVMedium-FirstLine">
    <w:name w:val="CV Medium - First Line"/>
    <w:basedOn w:val="Normal"/>
    <w:next w:val="Normal"/>
    <w:rsid w:val="003F0DDE"/>
    <w:pPr>
      <w:suppressAutoHyphens/>
      <w:spacing w:before="74" w:after="0" w:line="360" w:lineRule="auto"/>
      <w:ind w:left="113" w:right="113"/>
      <w:jc w:val="both"/>
    </w:pPr>
    <w:rPr>
      <w:rFonts w:ascii="Arial Narrow" w:eastAsia="Times New Roman" w:hAnsi="Arial Narrow" w:cs="Times New Roman"/>
      <w:b/>
      <w:color w:val="000000"/>
      <w:szCs w:val="20"/>
      <w:lang w:eastAsia="ar-SA"/>
    </w:rPr>
  </w:style>
  <w:style w:type="paragraph" w:customStyle="1" w:styleId="BDBodyHead">
    <w:name w:val="BDBodyHead"/>
    <w:basedOn w:val="Normal"/>
    <w:rsid w:val="003F0DDE"/>
    <w:pPr>
      <w:keepNext/>
      <w:keepLines/>
      <w:spacing w:after="240" w:line="360" w:lineRule="auto"/>
      <w:jc w:val="both"/>
    </w:pPr>
    <w:rPr>
      <w:rFonts w:ascii="Arial" w:eastAsia="Times New Roman" w:hAnsi="Arial" w:cs="Times New Roman"/>
      <w:b/>
      <w:color w:val="000000"/>
      <w:szCs w:val="20"/>
      <w:lang w:val="en-GB"/>
    </w:rPr>
  </w:style>
  <w:style w:type="character" w:styleId="Strong">
    <w:name w:val="Strong"/>
    <w:basedOn w:val="DefaultParagraphFont"/>
    <w:uiPriority w:val="22"/>
    <w:qFormat/>
    <w:rsid w:val="003F0DDE"/>
    <w:rPr>
      <w:b/>
      <w:bCs/>
    </w:rPr>
  </w:style>
  <w:style w:type="paragraph" w:styleId="CommentText">
    <w:name w:val="annotation text"/>
    <w:basedOn w:val="Normal"/>
    <w:link w:val="CommentTextChar"/>
    <w:uiPriority w:val="99"/>
    <w:semiHidden/>
    <w:rsid w:val="003F0DDE"/>
    <w:pPr>
      <w:spacing w:after="0" w:line="360" w:lineRule="auto"/>
      <w:jc w:val="both"/>
    </w:pPr>
    <w:rPr>
      <w:rFonts w:ascii="Times New Roman" w:eastAsia="Times New Roman" w:hAnsi="Times New Roman" w:cs="Times New Roman"/>
      <w:color w:val="000000"/>
      <w:sz w:val="20"/>
      <w:szCs w:val="20"/>
      <w:lang w:val="en-GB"/>
    </w:rPr>
  </w:style>
  <w:style w:type="character" w:customStyle="1" w:styleId="CommentTextChar">
    <w:name w:val="Comment Text Char"/>
    <w:basedOn w:val="DefaultParagraphFont"/>
    <w:link w:val="CommentText"/>
    <w:uiPriority w:val="99"/>
    <w:semiHidden/>
    <w:rsid w:val="003F0DDE"/>
    <w:rPr>
      <w:rFonts w:ascii="Times New Roman" w:eastAsia="Times New Roman" w:hAnsi="Times New Roman" w:cs="Times New Roman"/>
      <w:color w:val="000000"/>
      <w:sz w:val="20"/>
      <w:szCs w:val="20"/>
      <w:lang w:val="en-GB"/>
    </w:rPr>
  </w:style>
  <w:style w:type="paragraph" w:customStyle="1" w:styleId="Quick">
    <w:name w:val="Quick _"/>
    <w:basedOn w:val="Normal"/>
    <w:rsid w:val="003F0DDE"/>
    <w:pPr>
      <w:widowControl w:val="0"/>
      <w:suppressAutoHyphens/>
      <w:spacing w:after="0" w:line="360" w:lineRule="auto"/>
      <w:ind w:left="720" w:hanging="720"/>
      <w:jc w:val="both"/>
    </w:pPr>
    <w:rPr>
      <w:rFonts w:ascii="Times New Roman" w:eastAsia="Times New Roman" w:hAnsi="Times New Roman" w:cs="Times New Roman"/>
      <w:color w:val="000000"/>
      <w:sz w:val="24"/>
      <w:szCs w:val="20"/>
      <w:lang w:eastAsia="ar-SA"/>
    </w:rPr>
  </w:style>
  <w:style w:type="paragraph" w:customStyle="1" w:styleId="Name">
    <w:name w:val="Name"/>
    <w:basedOn w:val="Normal"/>
    <w:next w:val="Normal"/>
    <w:rsid w:val="003F0DDE"/>
    <w:pPr>
      <w:spacing w:after="440" w:line="240" w:lineRule="atLeast"/>
      <w:jc w:val="center"/>
    </w:pPr>
    <w:rPr>
      <w:rFonts w:ascii="Garamond" w:eastAsia="Times New Roman" w:hAnsi="Garamond" w:cs="Garamond"/>
      <w:caps/>
      <w:noProof/>
      <w:color w:val="000000"/>
      <w:spacing w:val="80"/>
      <w:position w:val="12"/>
      <w:sz w:val="44"/>
      <w:szCs w:val="44"/>
    </w:rPr>
  </w:style>
  <w:style w:type="paragraph" w:customStyle="1" w:styleId="Objective">
    <w:name w:val="Objective"/>
    <w:basedOn w:val="Normal"/>
    <w:next w:val="BodyText"/>
    <w:rsid w:val="003F0DDE"/>
    <w:pPr>
      <w:spacing w:before="60" w:after="220" w:line="220" w:lineRule="atLeast"/>
      <w:jc w:val="both"/>
    </w:pPr>
    <w:rPr>
      <w:rFonts w:ascii="Garamond" w:eastAsia="Times New Roman" w:hAnsi="Garamond" w:cs="Garamond"/>
      <w:noProof/>
      <w:color w:val="000000"/>
    </w:rPr>
  </w:style>
  <w:style w:type="paragraph" w:customStyle="1" w:styleId="Address1">
    <w:name w:val="Address 1"/>
    <w:basedOn w:val="Normal"/>
    <w:rsid w:val="003F0DDE"/>
    <w:pPr>
      <w:framePr w:w="2160" w:wrap="notBeside" w:vAnchor="page" w:hAnchor="page" w:x="8281" w:y="1153"/>
      <w:spacing w:after="0" w:line="160" w:lineRule="atLeast"/>
      <w:jc w:val="both"/>
    </w:pPr>
    <w:rPr>
      <w:rFonts w:ascii="Arial" w:eastAsia="Times New Roman" w:hAnsi="Arial" w:cs="Arial"/>
      <w:color w:val="000000"/>
      <w:sz w:val="14"/>
      <w:szCs w:val="14"/>
    </w:rPr>
  </w:style>
  <w:style w:type="paragraph" w:customStyle="1" w:styleId="WPBullets">
    <w:name w:val="WP Bullets"/>
    <w:basedOn w:val="Normal"/>
    <w:rsid w:val="003F0DDE"/>
    <w:pPr>
      <w:numPr>
        <w:numId w:val="85"/>
      </w:numPr>
      <w:spacing w:after="0" w:line="360" w:lineRule="auto"/>
      <w:jc w:val="both"/>
    </w:pPr>
    <w:rPr>
      <w:rFonts w:ascii="Arial" w:eastAsia="Times New Roman" w:hAnsi="Arial" w:cs="Arial"/>
      <w:noProof/>
      <w:color w:val="000000"/>
      <w:sz w:val="20"/>
      <w:szCs w:val="20"/>
      <w:lang w:val="en-GB" w:eastAsia="en-GB"/>
    </w:rPr>
  </w:style>
  <w:style w:type="paragraph" w:customStyle="1" w:styleId="StyleHeading120pt">
    <w:name w:val="Style Heading 1 + 20 pt"/>
    <w:basedOn w:val="Heading1"/>
    <w:autoRedefine/>
    <w:rsid w:val="003F0DDE"/>
    <w:pPr>
      <w:spacing w:line="360" w:lineRule="auto"/>
      <w:ind w:left="720"/>
    </w:pPr>
    <w:rPr>
      <w:rFonts w:ascii="Verdana" w:hAnsi="Verdana"/>
      <w:caps w:val="0"/>
      <w:noProof/>
      <w:color w:val="auto"/>
      <w:kern w:val="32"/>
      <w:sz w:val="22"/>
      <w:szCs w:val="22"/>
      <w:u w:val="none"/>
      <w:lang w:val="en-US"/>
    </w:rPr>
  </w:style>
  <w:style w:type="character" w:customStyle="1" w:styleId="exp-NumberBodyCopyCharChar">
    <w:name w:val="exp - Number Body Copy Char Char"/>
    <w:link w:val="exp-NumberBodyCopyChar"/>
    <w:rsid w:val="003F0DDE"/>
    <w:rPr>
      <w:rFonts w:ascii="Arial" w:eastAsia="Calibri" w:hAnsi="Arial" w:cs="Arial"/>
      <w:color w:val="000000"/>
      <w:lang w:val="fr-CA"/>
    </w:rPr>
  </w:style>
  <w:style w:type="paragraph" w:customStyle="1" w:styleId="exp-NumberBodyCopyChar">
    <w:name w:val="exp - Number Body Copy Char"/>
    <w:basedOn w:val="Normal"/>
    <w:link w:val="exp-NumberBodyCopyCharChar"/>
    <w:rsid w:val="003F0DDE"/>
    <w:pPr>
      <w:tabs>
        <w:tab w:val="left" w:leader="dot" w:pos="1260"/>
        <w:tab w:val="left" w:leader="dot" w:pos="9540"/>
      </w:tabs>
      <w:spacing w:after="0" w:line="360" w:lineRule="auto"/>
      <w:ind w:left="900"/>
      <w:contextualSpacing/>
      <w:jc w:val="both"/>
    </w:pPr>
    <w:rPr>
      <w:rFonts w:ascii="Arial" w:eastAsia="Calibri" w:hAnsi="Arial" w:cs="Arial"/>
      <w:color w:val="000000"/>
      <w:lang w:val="fr-CA"/>
    </w:rPr>
  </w:style>
  <w:style w:type="paragraph" w:customStyle="1" w:styleId="exp-NumberBodyCopy">
    <w:name w:val="exp - Number Body Copy"/>
    <w:basedOn w:val="Normal"/>
    <w:qFormat/>
    <w:rsid w:val="003F0DDE"/>
    <w:pPr>
      <w:tabs>
        <w:tab w:val="left" w:leader="dot" w:pos="1260"/>
        <w:tab w:val="left" w:leader="dot" w:pos="9540"/>
      </w:tabs>
      <w:spacing w:after="0" w:line="360" w:lineRule="auto"/>
      <w:ind w:left="900"/>
      <w:contextualSpacing/>
      <w:jc w:val="both"/>
    </w:pPr>
    <w:rPr>
      <w:rFonts w:ascii="Arial" w:eastAsia="Calibri" w:hAnsi="Arial" w:cs="Arial"/>
      <w:color w:val="000000"/>
      <w:lang w:val="fr-CA"/>
    </w:rPr>
  </w:style>
  <w:style w:type="paragraph" w:styleId="TOC4">
    <w:name w:val="toc 4"/>
    <w:basedOn w:val="Normal"/>
    <w:next w:val="Normal"/>
    <w:autoRedefine/>
    <w:uiPriority w:val="39"/>
    <w:unhideWhenUsed/>
    <w:rsid w:val="003F0DDE"/>
    <w:pPr>
      <w:spacing w:after="100"/>
      <w:ind w:left="660"/>
      <w:jc w:val="both"/>
    </w:pPr>
    <w:rPr>
      <w:rFonts w:ascii="Calibri" w:eastAsia="Times New Roman" w:hAnsi="Calibri" w:cs="Times New Roman"/>
      <w:color w:val="000000"/>
    </w:rPr>
  </w:style>
  <w:style w:type="paragraph" w:styleId="TOC5">
    <w:name w:val="toc 5"/>
    <w:basedOn w:val="Normal"/>
    <w:next w:val="Normal"/>
    <w:autoRedefine/>
    <w:uiPriority w:val="39"/>
    <w:unhideWhenUsed/>
    <w:rsid w:val="003F0DDE"/>
    <w:pPr>
      <w:spacing w:after="100"/>
      <w:ind w:left="880"/>
      <w:jc w:val="both"/>
    </w:pPr>
    <w:rPr>
      <w:rFonts w:ascii="Calibri" w:eastAsia="Times New Roman" w:hAnsi="Calibri" w:cs="Times New Roman"/>
      <w:color w:val="000000"/>
    </w:rPr>
  </w:style>
  <w:style w:type="paragraph" w:styleId="TOC6">
    <w:name w:val="toc 6"/>
    <w:basedOn w:val="Normal"/>
    <w:next w:val="Normal"/>
    <w:autoRedefine/>
    <w:uiPriority w:val="39"/>
    <w:unhideWhenUsed/>
    <w:rsid w:val="003F0DDE"/>
    <w:pPr>
      <w:spacing w:after="100"/>
      <w:ind w:left="1100"/>
      <w:jc w:val="both"/>
    </w:pPr>
    <w:rPr>
      <w:rFonts w:ascii="Calibri" w:eastAsia="Times New Roman" w:hAnsi="Calibri" w:cs="Times New Roman"/>
      <w:color w:val="000000"/>
    </w:rPr>
  </w:style>
  <w:style w:type="paragraph" w:styleId="TOC7">
    <w:name w:val="toc 7"/>
    <w:basedOn w:val="Normal"/>
    <w:next w:val="Normal"/>
    <w:autoRedefine/>
    <w:uiPriority w:val="39"/>
    <w:unhideWhenUsed/>
    <w:rsid w:val="003F0DDE"/>
    <w:pPr>
      <w:spacing w:after="100"/>
      <w:ind w:left="1320"/>
      <w:jc w:val="both"/>
    </w:pPr>
    <w:rPr>
      <w:rFonts w:ascii="Calibri" w:eastAsia="Times New Roman" w:hAnsi="Calibri" w:cs="Times New Roman"/>
      <w:color w:val="000000"/>
    </w:rPr>
  </w:style>
  <w:style w:type="paragraph" w:styleId="TOC8">
    <w:name w:val="toc 8"/>
    <w:basedOn w:val="Normal"/>
    <w:next w:val="Normal"/>
    <w:autoRedefine/>
    <w:uiPriority w:val="39"/>
    <w:unhideWhenUsed/>
    <w:rsid w:val="003F0DDE"/>
    <w:pPr>
      <w:spacing w:after="100"/>
      <w:ind w:left="1540"/>
      <w:jc w:val="both"/>
    </w:pPr>
    <w:rPr>
      <w:rFonts w:ascii="Calibri" w:eastAsia="Times New Roman" w:hAnsi="Calibri" w:cs="Times New Roman"/>
      <w:color w:val="000000"/>
    </w:rPr>
  </w:style>
  <w:style w:type="paragraph" w:styleId="TOC9">
    <w:name w:val="toc 9"/>
    <w:basedOn w:val="Normal"/>
    <w:next w:val="Normal"/>
    <w:autoRedefine/>
    <w:uiPriority w:val="39"/>
    <w:unhideWhenUsed/>
    <w:rsid w:val="003F0DDE"/>
    <w:pPr>
      <w:spacing w:after="100"/>
      <w:ind w:left="1760"/>
      <w:jc w:val="both"/>
    </w:pPr>
    <w:rPr>
      <w:rFonts w:ascii="Calibri" w:eastAsia="Times New Roman" w:hAnsi="Calibri" w:cs="Times New Roman"/>
      <w:color w:val="000000"/>
    </w:rPr>
  </w:style>
  <w:style w:type="paragraph" w:styleId="TOCHeading">
    <w:name w:val="TOC Heading"/>
    <w:basedOn w:val="Heading1"/>
    <w:next w:val="Normal"/>
    <w:uiPriority w:val="39"/>
    <w:unhideWhenUsed/>
    <w:qFormat/>
    <w:rsid w:val="003F0DDE"/>
    <w:pPr>
      <w:keepLines/>
      <w:numPr>
        <w:numId w:val="0"/>
      </w:numPr>
      <w:spacing w:before="480" w:line="276" w:lineRule="auto"/>
      <w:jc w:val="left"/>
      <w:outlineLvl w:val="9"/>
    </w:pPr>
    <w:rPr>
      <w:rFonts w:asciiTheme="majorHAnsi" w:eastAsiaTheme="majorEastAsia" w:hAnsiTheme="majorHAnsi" w:cstheme="majorBidi"/>
      <w:caps w:val="0"/>
      <w:color w:val="365F91" w:themeColor="accent1" w:themeShade="BF"/>
      <w:sz w:val="28"/>
      <w:szCs w:val="28"/>
      <w:u w:val="none"/>
      <w:lang w:val="en-US"/>
    </w:rPr>
  </w:style>
  <w:style w:type="table" w:styleId="MediumGrid3-Accent5">
    <w:name w:val="Medium Grid 3 Accent 5"/>
    <w:basedOn w:val="TableNormal"/>
    <w:uiPriority w:val="69"/>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TableofFigures">
    <w:name w:val="table of figures"/>
    <w:basedOn w:val="Normal"/>
    <w:next w:val="Normal"/>
    <w:uiPriority w:val="99"/>
    <w:unhideWhenUsed/>
    <w:rsid w:val="003F0DDE"/>
    <w:pPr>
      <w:spacing w:after="0" w:line="360" w:lineRule="auto"/>
      <w:jc w:val="both"/>
    </w:pPr>
    <w:rPr>
      <w:rFonts w:ascii="Cambria" w:eastAsia="Calibri" w:hAnsi="Cambria" w:cs="Times New Roman"/>
      <w:color w:val="000000"/>
    </w:rPr>
  </w:style>
  <w:style w:type="character" w:customStyle="1" w:styleId="mw-headline">
    <w:name w:val="mw-headline"/>
    <w:basedOn w:val="DefaultParagraphFont"/>
    <w:rsid w:val="003F0DDE"/>
  </w:style>
  <w:style w:type="paragraph" w:styleId="DocumentMap">
    <w:name w:val="Document Map"/>
    <w:basedOn w:val="Normal"/>
    <w:link w:val="DocumentMapChar"/>
    <w:uiPriority w:val="99"/>
    <w:semiHidden/>
    <w:unhideWhenUsed/>
    <w:rsid w:val="003F0DDE"/>
    <w:pPr>
      <w:spacing w:after="0" w:line="240" w:lineRule="auto"/>
      <w:jc w:val="both"/>
    </w:pPr>
    <w:rPr>
      <w:rFonts w:ascii="Tahoma" w:eastAsia="Calibri" w:hAnsi="Tahoma" w:cs="Tahoma"/>
      <w:color w:val="000000"/>
      <w:sz w:val="16"/>
      <w:szCs w:val="16"/>
    </w:rPr>
  </w:style>
  <w:style w:type="character" w:customStyle="1" w:styleId="DocumentMapChar">
    <w:name w:val="Document Map Char"/>
    <w:basedOn w:val="DefaultParagraphFont"/>
    <w:link w:val="DocumentMap"/>
    <w:uiPriority w:val="99"/>
    <w:semiHidden/>
    <w:rsid w:val="003F0DDE"/>
    <w:rPr>
      <w:rFonts w:ascii="Tahoma" w:eastAsia="Calibri" w:hAnsi="Tahoma" w:cs="Tahoma"/>
      <w:color w:val="000000"/>
      <w:sz w:val="16"/>
      <w:szCs w:val="16"/>
    </w:rPr>
  </w:style>
  <w:style w:type="table" w:styleId="LightList">
    <w:name w:val="Light List"/>
    <w:basedOn w:val="TableNormal"/>
    <w:uiPriority w:val="61"/>
    <w:rsid w:val="003F0DD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
    <w:name w:val="Light Grid"/>
    <w:basedOn w:val="TableNormal"/>
    <w:uiPriority w:val="62"/>
    <w:rsid w:val="0029746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text0">
    <w:name w:val="bodytext"/>
    <w:basedOn w:val="Normal"/>
    <w:rsid w:val="00212A43"/>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83D32"/>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1" w:unhideWhenUsed="0"/>
    <w:lsdException w:name="Medium Grid 1 Accent 1" w:semiHidden="0" w:uiPriority="62"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62"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6" w:unhideWhenUsed="0"/>
    <w:lsdException w:name="Colorful Shading Accent 5" w:semiHidden="0" w:uiPriority="67"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d1,heading 1"/>
    <w:basedOn w:val="Normal"/>
    <w:next w:val="Normal"/>
    <w:link w:val="Heading1Char"/>
    <w:uiPriority w:val="9"/>
    <w:qFormat/>
    <w:rsid w:val="00462F4C"/>
    <w:pPr>
      <w:keepNext/>
      <w:numPr>
        <w:numId w:val="1"/>
      </w:numPr>
      <w:spacing w:after="0" w:line="324" w:lineRule="auto"/>
      <w:jc w:val="both"/>
      <w:outlineLvl w:val="0"/>
    </w:pPr>
    <w:rPr>
      <w:rFonts w:ascii="Arial" w:eastAsia="Times New Roman" w:hAnsi="Arial" w:cs="Arial"/>
      <w:b/>
      <w:bCs/>
      <w:caps/>
      <w:color w:val="632423"/>
      <w:sz w:val="24"/>
      <w:szCs w:val="24"/>
      <w:u w:val="single"/>
      <w:lang w:val="en-GB"/>
    </w:rPr>
  </w:style>
  <w:style w:type="paragraph" w:styleId="Heading2">
    <w:name w:val="heading 2"/>
    <w:aliases w:val="hd2,heading 2"/>
    <w:basedOn w:val="Normal"/>
    <w:next w:val="Normal"/>
    <w:link w:val="Heading2Char"/>
    <w:uiPriority w:val="9"/>
    <w:qFormat/>
    <w:rsid w:val="00462F4C"/>
    <w:pPr>
      <w:keepNext/>
      <w:numPr>
        <w:ilvl w:val="1"/>
        <w:numId w:val="1"/>
      </w:numPr>
      <w:spacing w:after="0" w:line="324" w:lineRule="auto"/>
      <w:ind w:left="756"/>
      <w:jc w:val="both"/>
      <w:outlineLvl w:val="1"/>
    </w:pPr>
    <w:rPr>
      <w:rFonts w:ascii="Times New Roman" w:eastAsia="Times New Roman" w:hAnsi="Times New Roman" w:cs="Arial"/>
      <w:b/>
      <w:bCs/>
      <w:sz w:val="24"/>
      <w:szCs w:val="24"/>
      <w:lang w:val="en-GB"/>
    </w:rPr>
  </w:style>
  <w:style w:type="paragraph" w:styleId="Heading3">
    <w:name w:val="heading 3"/>
    <w:aliases w:val="hd3,Level 1 - 1,Section Heading Level 1,Level 1,Minor,Heading 3E,h3,heading3"/>
    <w:basedOn w:val="Normal"/>
    <w:next w:val="Normal"/>
    <w:link w:val="Heading3Char"/>
    <w:uiPriority w:val="9"/>
    <w:qFormat/>
    <w:rsid w:val="00462F4C"/>
    <w:pPr>
      <w:numPr>
        <w:ilvl w:val="2"/>
        <w:numId w:val="1"/>
      </w:numPr>
      <w:tabs>
        <w:tab w:val="left" w:pos="360"/>
        <w:tab w:val="left" w:pos="720"/>
      </w:tabs>
      <w:autoSpaceDE w:val="0"/>
      <w:autoSpaceDN w:val="0"/>
      <w:adjustRightInd w:val="0"/>
      <w:spacing w:after="0" w:line="324" w:lineRule="auto"/>
      <w:jc w:val="both"/>
      <w:outlineLvl w:val="2"/>
    </w:pPr>
    <w:rPr>
      <w:rFonts w:ascii="Arial" w:eastAsia="Times New Roman" w:hAnsi="Arial" w:cs="Arial"/>
      <w:b/>
      <w:bCs/>
      <w:sz w:val="24"/>
      <w:lang w:val="en-GB"/>
    </w:rPr>
  </w:style>
  <w:style w:type="paragraph" w:styleId="Heading4">
    <w:name w:val="heading 4"/>
    <w:aliases w:val="hd4,Sub-Clause Sub-paragraph"/>
    <w:basedOn w:val="Normal"/>
    <w:next w:val="Normal"/>
    <w:link w:val="Heading4Char"/>
    <w:uiPriority w:val="9"/>
    <w:qFormat/>
    <w:rsid w:val="00462F4C"/>
    <w:pPr>
      <w:keepNext/>
      <w:numPr>
        <w:ilvl w:val="3"/>
        <w:numId w:val="1"/>
      </w:numPr>
      <w:tabs>
        <w:tab w:val="center" w:pos="288"/>
        <w:tab w:val="left" w:pos="576"/>
        <w:tab w:val="left" w:pos="1134"/>
      </w:tabs>
      <w:spacing w:after="0" w:line="324" w:lineRule="auto"/>
      <w:jc w:val="both"/>
      <w:outlineLvl w:val="3"/>
    </w:pPr>
    <w:rPr>
      <w:rFonts w:ascii="Arial" w:eastAsia="Times New Roman" w:hAnsi="Arial" w:cs="Times New Roman"/>
      <w:b/>
      <w:bCs/>
      <w:szCs w:val="24"/>
      <w:lang w:val="en-GB"/>
    </w:rPr>
  </w:style>
  <w:style w:type="paragraph" w:styleId="Heading5">
    <w:name w:val="heading 5"/>
    <w:aliases w:val="hd5"/>
    <w:basedOn w:val="Normal"/>
    <w:next w:val="Normal"/>
    <w:link w:val="Heading5Char"/>
    <w:uiPriority w:val="9"/>
    <w:qFormat/>
    <w:rsid w:val="00462F4C"/>
    <w:pPr>
      <w:numPr>
        <w:ilvl w:val="4"/>
        <w:numId w:val="1"/>
      </w:numPr>
      <w:spacing w:before="240" w:after="60" w:line="324" w:lineRule="auto"/>
      <w:jc w:val="both"/>
      <w:outlineLvl w:val="4"/>
    </w:pPr>
    <w:rPr>
      <w:rFonts w:ascii="Arial" w:eastAsia="Times New Roman" w:hAnsi="Arial" w:cs="Times New Roman"/>
      <w:b/>
      <w:bCs/>
      <w:i/>
      <w:iCs/>
      <w:sz w:val="26"/>
      <w:szCs w:val="26"/>
      <w:lang w:val="en-GB"/>
    </w:rPr>
  </w:style>
  <w:style w:type="paragraph" w:styleId="Heading6">
    <w:name w:val="heading 6"/>
    <w:basedOn w:val="Normal"/>
    <w:next w:val="Normal"/>
    <w:link w:val="Heading6Char"/>
    <w:qFormat/>
    <w:rsid w:val="00462F4C"/>
    <w:pPr>
      <w:numPr>
        <w:ilvl w:val="5"/>
        <w:numId w:val="1"/>
      </w:numPr>
      <w:spacing w:before="240" w:after="60" w:line="324" w:lineRule="auto"/>
      <w:jc w:val="both"/>
      <w:outlineLvl w:val="5"/>
    </w:pPr>
    <w:rPr>
      <w:rFonts w:ascii="Times New Roman" w:eastAsia="Times New Roman" w:hAnsi="Times New Roman" w:cs="Times New Roman"/>
      <w:b/>
      <w:bCs/>
      <w:lang w:val="en-GB"/>
    </w:rPr>
  </w:style>
  <w:style w:type="paragraph" w:styleId="Heading7">
    <w:name w:val="heading 7"/>
    <w:basedOn w:val="Normal"/>
    <w:next w:val="Normal"/>
    <w:link w:val="Heading7Char"/>
    <w:uiPriority w:val="9"/>
    <w:qFormat/>
    <w:rsid w:val="00462F4C"/>
    <w:pPr>
      <w:numPr>
        <w:ilvl w:val="6"/>
        <w:numId w:val="1"/>
      </w:numPr>
      <w:spacing w:before="240" w:after="60" w:line="324" w:lineRule="auto"/>
      <w:jc w:val="both"/>
      <w:outlineLvl w:val="6"/>
    </w:pPr>
    <w:rPr>
      <w:rFonts w:ascii="Times New Roman" w:eastAsia="Times New Roman" w:hAnsi="Times New Roman" w:cs="Times New Roman"/>
      <w:sz w:val="24"/>
      <w:szCs w:val="24"/>
      <w:lang w:val="en-GB"/>
    </w:rPr>
  </w:style>
  <w:style w:type="paragraph" w:styleId="Heading8">
    <w:name w:val="heading 8"/>
    <w:basedOn w:val="Normal"/>
    <w:next w:val="Normal"/>
    <w:link w:val="Heading8Char"/>
    <w:uiPriority w:val="9"/>
    <w:qFormat/>
    <w:rsid w:val="00462F4C"/>
    <w:pPr>
      <w:numPr>
        <w:ilvl w:val="7"/>
        <w:numId w:val="1"/>
      </w:numPr>
      <w:spacing w:before="240" w:after="60" w:line="324" w:lineRule="auto"/>
      <w:jc w:val="both"/>
      <w:outlineLvl w:val="7"/>
    </w:pPr>
    <w:rPr>
      <w:rFonts w:ascii="Times New Roman" w:eastAsia="Times New Roman" w:hAnsi="Times New Roman" w:cs="Times New Roman"/>
      <w:i/>
      <w:iCs/>
      <w:sz w:val="24"/>
      <w:szCs w:val="24"/>
      <w:lang w:val="en-GB"/>
    </w:rPr>
  </w:style>
  <w:style w:type="paragraph" w:styleId="Heading9">
    <w:name w:val="heading 9"/>
    <w:basedOn w:val="Normal"/>
    <w:next w:val="Normal"/>
    <w:link w:val="Heading9Char"/>
    <w:uiPriority w:val="9"/>
    <w:qFormat/>
    <w:rsid w:val="00462F4C"/>
    <w:pPr>
      <w:numPr>
        <w:ilvl w:val="8"/>
        <w:numId w:val="1"/>
      </w:numPr>
      <w:spacing w:before="240" w:after="60" w:line="324" w:lineRule="auto"/>
      <w:jc w:val="both"/>
      <w:outlineLvl w:val="8"/>
    </w:pPr>
    <w:rPr>
      <w:rFonts w:ascii="Arial" w:eastAsia="Times New Roman" w:hAnsi="Arial" w:cs="Arial"/>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d1 Char,heading 1 Char"/>
    <w:basedOn w:val="DefaultParagraphFont"/>
    <w:link w:val="Heading1"/>
    <w:uiPriority w:val="9"/>
    <w:rsid w:val="00462F4C"/>
    <w:rPr>
      <w:rFonts w:ascii="Arial" w:eastAsia="Times New Roman" w:hAnsi="Arial" w:cs="Arial"/>
      <w:b/>
      <w:bCs/>
      <w:caps/>
      <w:color w:val="632423"/>
      <w:sz w:val="24"/>
      <w:szCs w:val="24"/>
      <w:u w:val="single"/>
      <w:lang w:val="en-GB"/>
    </w:rPr>
  </w:style>
  <w:style w:type="character" w:customStyle="1" w:styleId="Heading2Char">
    <w:name w:val="Heading 2 Char"/>
    <w:aliases w:val="hd2 Char,heading 2 Char"/>
    <w:basedOn w:val="DefaultParagraphFont"/>
    <w:link w:val="Heading2"/>
    <w:uiPriority w:val="9"/>
    <w:rsid w:val="00462F4C"/>
    <w:rPr>
      <w:rFonts w:ascii="Times New Roman" w:eastAsia="Times New Roman" w:hAnsi="Times New Roman" w:cs="Arial"/>
      <w:b/>
      <w:bCs/>
      <w:sz w:val="24"/>
      <w:szCs w:val="24"/>
      <w:lang w:val="en-GB"/>
    </w:rPr>
  </w:style>
  <w:style w:type="character" w:customStyle="1" w:styleId="Heading3Char">
    <w:name w:val="Heading 3 Char"/>
    <w:aliases w:val="hd3 Char,Level 1 - 1 Char,Section Heading Level 1 Char,Level 1 Char,Minor Char,Heading 3E Char,h3 Char,heading3 Char"/>
    <w:basedOn w:val="DefaultParagraphFont"/>
    <w:link w:val="Heading3"/>
    <w:uiPriority w:val="9"/>
    <w:rsid w:val="00462F4C"/>
    <w:rPr>
      <w:rFonts w:ascii="Arial" w:eastAsia="Times New Roman" w:hAnsi="Arial" w:cs="Arial"/>
      <w:b/>
      <w:bCs/>
      <w:sz w:val="24"/>
      <w:lang w:val="en-GB"/>
    </w:rPr>
  </w:style>
  <w:style w:type="character" w:customStyle="1" w:styleId="Heading4Char">
    <w:name w:val="Heading 4 Char"/>
    <w:aliases w:val="hd4 Char,Sub-Clause Sub-paragraph Char"/>
    <w:basedOn w:val="DefaultParagraphFont"/>
    <w:link w:val="Heading4"/>
    <w:uiPriority w:val="9"/>
    <w:rsid w:val="00462F4C"/>
    <w:rPr>
      <w:rFonts w:ascii="Arial" w:eastAsia="Times New Roman" w:hAnsi="Arial" w:cs="Times New Roman"/>
      <w:b/>
      <w:bCs/>
      <w:szCs w:val="24"/>
      <w:lang w:val="en-GB"/>
    </w:rPr>
  </w:style>
  <w:style w:type="character" w:customStyle="1" w:styleId="Heading5Char">
    <w:name w:val="Heading 5 Char"/>
    <w:aliases w:val="hd5 Char"/>
    <w:basedOn w:val="DefaultParagraphFont"/>
    <w:link w:val="Heading5"/>
    <w:uiPriority w:val="9"/>
    <w:rsid w:val="00462F4C"/>
    <w:rPr>
      <w:rFonts w:ascii="Arial" w:eastAsia="Times New Roman" w:hAnsi="Arial" w:cs="Times New Roman"/>
      <w:b/>
      <w:bCs/>
      <w:i/>
      <w:iCs/>
      <w:sz w:val="26"/>
      <w:szCs w:val="26"/>
      <w:lang w:val="en-GB"/>
    </w:rPr>
  </w:style>
  <w:style w:type="character" w:customStyle="1" w:styleId="Heading6Char">
    <w:name w:val="Heading 6 Char"/>
    <w:basedOn w:val="DefaultParagraphFont"/>
    <w:link w:val="Heading6"/>
    <w:rsid w:val="00462F4C"/>
    <w:rPr>
      <w:rFonts w:ascii="Times New Roman" w:eastAsia="Times New Roman" w:hAnsi="Times New Roman" w:cs="Times New Roman"/>
      <w:b/>
      <w:bCs/>
      <w:lang w:val="en-GB"/>
    </w:rPr>
  </w:style>
  <w:style w:type="character" w:customStyle="1" w:styleId="Heading7Char">
    <w:name w:val="Heading 7 Char"/>
    <w:basedOn w:val="DefaultParagraphFont"/>
    <w:link w:val="Heading7"/>
    <w:uiPriority w:val="9"/>
    <w:rsid w:val="00462F4C"/>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uiPriority w:val="9"/>
    <w:rsid w:val="00462F4C"/>
    <w:rPr>
      <w:rFonts w:ascii="Times New Roman" w:eastAsia="Times New Roman" w:hAnsi="Times New Roman" w:cs="Times New Roman"/>
      <w:i/>
      <w:iCs/>
      <w:sz w:val="24"/>
      <w:szCs w:val="24"/>
      <w:lang w:val="en-GB"/>
    </w:rPr>
  </w:style>
  <w:style w:type="character" w:customStyle="1" w:styleId="Heading9Char">
    <w:name w:val="Heading 9 Char"/>
    <w:basedOn w:val="DefaultParagraphFont"/>
    <w:link w:val="Heading9"/>
    <w:uiPriority w:val="9"/>
    <w:rsid w:val="00462F4C"/>
    <w:rPr>
      <w:rFonts w:ascii="Arial" w:eastAsia="Times New Roman" w:hAnsi="Arial" w:cs="Arial"/>
      <w:lang w:val="en-GB"/>
    </w:rPr>
  </w:style>
  <w:style w:type="paragraph" w:styleId="ListParagraph">
    <w:name w:val="List Paragraph"/>
    <w:basedOn w:val="Normal"/>
    <w:link w:val="ListParagraphChar"/>
    <w:uiPriority w:val="34"/>
    <w:qFormat/>
    <w:rsid w:val="00073806"/>
    <w:pPr>
      <w:ind w:left="720"/>
      <w:contextualSpacing/>
    </w:pPr>
  </w:style>
  <w:style w:type="numbering" w:customStyle="1" w:styleId="Style1">
    <w:name w:val="Style1"/>
    <w:uiPriority w:val="99"/>
    <w:rsid w:val="006535B1"/>
    <w:pPr>
      <w:numPr>
        <w:numId w:val="2"/>
      </w:numPr>
    </w:pPr>
  </w:style>
  <w:style w:type="numbering" w:customStyle="1" w:styleId="Style2">
    <w:name w:val="Style2"/>
    <w:uiPriority w:val="99"/>
    <w:rsid w:val="00E147C4"/>
    <w:pPr>
      <w:numPr>
        <w:numId w:val="3"/>
      </w:numPr>
    </w:pPr>
  </w:style>
  <w:style w:type="numbering" w:customStyle="1" w:styleId="Style3">
    <w:name w:val="Style3"/>
    <w:uiPriority w:val="99"/>
    <w:rsid w:val="00452278"/>
    <w:pPr>
      <w:numPr>
        <w:numId w:val="5"/>
      </w:numPr>
    </w:pPr>
  </w:style>
  <w:style w:type="numbering" w:customStyle="1" w:styleId="Style4">
    <w:name w:val="Style4"/>
    <w:uiPriority w:val="99"/>
    <w:rsid w:val="00D2635E"/>
    <w:pPr>
      <w:numPr>
        <w:numId w:val="6"/>
      </w:numPr>
    </w:pPr>
  </w:style>
  <w:style w:type="character" w:customStyle="1" w:styleId="BodyText-ContemporaryChar">
    <w:name w:val="Body Text - Contemporary Char"/>
    <w:basedOn w:val="DefaultParagraphFont"/>
    <w:link w:val="BodyText-Contemporary"/>
    <w:locked/>
    <w:rsid w:val="0059042B"/>
    <w:rPr>
      <w:rFonts w:ascii="Arial Narrow" w:eastAsia="Times New Roman" w:hAnsi="Arial Narrow"/>
    </w:rPr>
  </w:style>
  <w:style w:type="paragraph" w:customStyle="1" w:styleId="BodyText-Contemporary">
    <w:name w:val="Body Text - Contemporary"/>
    <w:basedOn w:val="Normal"/>
    <w:link w:val="BodyText-ContemporaryChar"/>
    <w:rsid w:val="0059042B"/>
    <w:pPr>
      <w:suppressAutoHyphens/>
      <w:spacing w:line="260" w:lineRule="exact"/>
    </w:pPr>
    <w:rPr>
      <w:rFonts w:ascii="Arial Narrow" w:eastAsia="Times New Roman" w:hAnsi="Arial Narrow"/>
    </w:rPr>
  </w:style>
  <w:style w:type="paragraph" w:customStyle="1" w:styleId="Bullet1">
    <w:name w:val="Bullet 1"/>
    <w:basedOn w:val="BodyText"/>
    <w:next w:val="BodyText"/>
    <w:autoRedefine/>
    <w:rsid w:val="00B8366D"/>
    <w:pPr>
      <w:tabs>
        <w:tab w:val="left" w:pos="540"/>
        <w:tab w:val="right" w:leader="dot" w:pos="7927"/>
      </w:tabs>
      <w:spacing w:before="120" w:after="0" w:line="240" w:lineRule="auto"/>
      <w:jc w:val="both"/>
    </w:pPr>
    <w:rPr>
      <w:rFonts w:ascii="Bookman Old Style" w:hAnsi="Bookman Old Style"/>
      <w:b/>
      <w:sz w:val="24"/>
      <w:szCs w:val="24"/>
      <w:lang w:val="en-GB" w:eastAsia="sv-SE"/>
    </w:rPr>
  </w:style>
  <w:style w:type="paragraph" w:styleId="BodyText">
    <w:name w:val="Body Text"/>
    <w:basedOn w:val="Normal"/>
    <w:link w:val="BodyTextChar"/>
    <w:unhideWhenUsed/>
    <w:rsid w:val="00176A3A"/>
    <w:pPr>
      <w:spacing w:after="120"/>
    </w:pPr>
  </w:style>
  <w:style w:type="character" w:customStyle="1" w:styleId="BodyTextChar">
    <w:name w:val="Body Text Char"/>
    <w:basedOn w:val="DefaultParagraphFont"/>
    <w:link w:val="BodyText"/>
    <w:rsid w:val="00176A3A"/>
  </w:style>
  <w:style w:type="paragraph" w:styleId="Header">
    <w:name w:val="header"/>
    <w:aliases w:val="address,h,Header/Footer,header odd,Hyphen,Topline,ho,heading 3 after h2,h3+,ContentsHeader,hd,Subheading (body),En-tête CV"/>
    <w:basedOn w:val="Normal"/>
    <w:link w:val="HeaderChar"/>
    <w:uiPriority w:val="99"/>
    <w:unhideWhenUsed/>
    <w:rsid w:val="00056F8F"/>
    <w:pPr>
      <w:tabs>
        <w:tab w:val="center" w:pos="4680"/>
        <w:tab w:val="right" w:pos="9360"/>
      </w:tabs>
      <w:spacing w:after="0" w:line="240" w:lineRule="auto"/>
    </w:pPr>
  </w:style>
  <w:style w:type="character" w:customStyle="1" w:styleId="HeaderChar">
    <w:name w:val="Header Char"/>
    <w:aliases w:val="address Char,h Char,Header/Footer Char,header odd Char,Hyphen Char,Topline Char,ho Char,heading 3 after h2 Char,h3+ Char,ContentsHeader Char,hd Char,Subheading (body) Char,En-tête CV Char"/>
    <w:basedOn w:val="DefaultParagraphFont"/>
    <w:link w:val="Header"/>
    <w:uiPriority w:val="99"/>
    <w:rsid w:val="00056F8F"/>
  </w:style>
  <w:style w:type="paragraph" w:styleId="Footer">
    <w:name w:val="footer"/>
    <w:aliases w:val=" Char"/>
    <w:basedOn w:val="Normal"/>
    <w:link w:val="FooterChar"/>
    <w:uiPriority w:val="99"/>
    <w:unhideWhenUsed/>
    <w:rsid w:val="00056F8F"/>
    <w:pPr>
      <w:tabs>
        <w:tab w:val="center" w:pos="4680"/>
        <w:tab w:val="right" w:pos="9360"/>
      </w:tabs>
      <w:spacing w:after="0" w:line="240" w:lineRule="auto"/>
    </w:pPr>
  </w:style>
  <w:style w:type="character" w:customStyle="1" w:styleId="FooterChar">
    <w:name w:val="Footer Char"/>
    <w:aliases w:val=" Char Char"/>
    <w:basedOn w:val="DefaultParagraphFont"/>
    <w:link w:val="Footer"/>
    <w:uiPriority w:val="99"/>
    <w:rsid w:val="00056F8F"/>
  </w:style>
  <w:style w:type="paragraph" w:styleId="BalloonText">
    <w:name w:val="Balloon Text"/>
    <w:basedOn w:val="Normal"/>
    <w:link w:val="BalloonTextChar"/>
    <w:uiPriority w:val="99"/>
    <w:unhideWhenUsed/>
    <w:rsid w:val="00056F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56F8F"/>
    <w:rPr>
      <w:rFonts w:ascii="Tahoma" w:hAnsi="Tahoma" w:cs="Tahoma"/>
      <w:sz w:val="16"/>
      <w:szCs w:val="16"/>
    </w:rPr>
  </w:style>
  <w:style w:type="paragraph" w:styleId="NoSpacing">
    <w:name w:val="No Spacing"/>
    <w:link w:val="NoSpacingChar"/>
    <w:qFormat/>
    <w:rsid w:val="00B8366D"/>
    <w:pPr>
      <w:spacing w:after="0" w:line="360" w:lineRule="auto"/>
      <w:jc w:val="both"/>
    </w:pPr>
    <w:rPr>
      <w:rFonts w:ascii="Times New Roman" w:eastAsia="Times New Roman" w:hAnsi="Times New Roman" w:cs="Times New Roman"/>
      <w:color w:val="000000"/>
      <w:sz w:val="24"/>
      <w:szCs w:val="24"/>
      <w:lang w:val="en-GB"/>
    </w:rPr>
  </w:style>
  <w:style w:type="table" w:styleId="TableGrid">
    <w:name w:val="Table Grid"/>
    <w:basedOn w:val="TableNormal"/>
    <w:uiPriority w:val="59"/>
    <w:rsid w:val="00A304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B46B7"/>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Hyperlink">
    <w:name w:val="Hyperlink"/>
    <w:basedOn w:val="DefaultParagraphFont"/>
    <w:uiPriority w:val="99"/>
    <w:unhideWhenUsed/>
    <w:rsid w:val="00E76F16"/>
    <w:rPr>
      <w:color w:val="0000FF"/>
      <w:u w:val="single"/>
    </w:rPr>
  </w:style>
  <w:style w:type="paragraph" w:styleId="Caption">
    <w:name w:val="caption"/>
    <w:basedOn w:val="Normal"/>
    <w:next w:val="Normal"/>
    <w:unhideWhenUsed/>
    <w:qFormat/>
    <w:rsid w:val="00FD24EB"/>
    <w:pPr>
      <w:spacing w:after="0" w:line="324" w:lineRule="auto"/>
      <w:ind w:left="360" w:hanging="907"/>
      <w:jc w:val="both"/>
    </w:pPr>
    <w:rPr>
      <w:rFonts w:ascii="Arial" w:eastAsia="Times New Roman" w:hAnsi="Arial" w:cs="Times New Roman"/>
      <w:b/>
      <w:bCs/>
      <w:sz w:val="20"/>
      <w:szCs w:val="20"/>
      <w:lang w:val="en-GB"/>
    </w:rPr>
  </w:style>
  <w:style w:type="character" w:customStyle="1" w:styleId="apple-converted-space">
    <w:name w:val="apple-converted-space"/>
    <w:rsid w:val="000223CA"/>
  </w:style>
  <w:style w:type="character" w:styleId="HTMLCite">
    <w:name w:val="HTML Cite"/>
    <w:basedOn w:val="DefaultParagraphFont"/>
    <w:uiPriority w:val="99"/>
    <w:semiHidden/>
    <w:unhideWhenUsed/>
    <w:rsid w:val="000223CA"/>
    <w:rPr>
      <w:i/>
      <w:iCs/>
    </w:rPr>
  </w:style>
  <w:style w:type="paragraph" w:styleId="FootnoteText">
    <w:name w:val="footnote text"/>
    <w:basedOn w:val="Normal"/>
    <w:link w:val="FootnoteTextChar"/>
    <w:semiHidden/>
    <w:unhideWhenUsed/>
    <w:rsid w:val="005A73C0"/>
    <w:rPr>
      <w:rFonts w:ascii="Calibri" w:eastAsia="Times New Roman" w:hAnsi="Calibri" w:cs="Times New Roman"/>
      <w:sz w:val="20"/>
      <w:szCs w:val="20"/>
      <w:lang w:bidi="en-US"/>
    </w:rPr>
  </w:style>
  <w:style w:type="character" w:customStyle="1" w:styleId="FootnoteTextChar">
    <w:name w:val="Footnote Text Char"/>
    <w:basedOn w:val="DefaultParagraphFont"/>
    <w:link w:val="FootnoteText"/>
    <w:semiHidden/>
    <w:rsid w:val="005A73C0"/>
    <w:rPr>
      <w:rFonts w:ascii="Calibri" w:eastAsia="Times New Roman" w:hAnsi="Calibri" w:cs="Times New Roman"/>
      <w:sz w:val="20"/>
      <w:szCs w:val="20"/>
      <w:lang w:bidi="en-US"/>
    </w:rPr>
  </w:style>
  <w:style w:type="character" w:customStyle="1" w:styleId="NoSpacingChar">
    <w:name w:val="No Spacing Char"/>
    <w:link w:val="NoSpacing"/>
    <w:locked/>
    <w:rsid w:val="005A73C0"/>
    <w:rPr>
      <w:rFonts w:ascii="Times New Roman" w:eastAsia="Times New Roman" w:hAnsi="Times New Roman" w:cs="Times New Roman"/>
      <w:color w:val="000000"/>
      <w:sz w:val="24"/>
      <w:szCs w:val="24"/>
      <w:lang w:val="en-GB"/>
    </w:rPr>
  </w:style>
  <w:style w:type="character" w:styleId="FootnoteReference">
    <w:name w:val="footnote reference"/>
    <w:semiHidden/>
    <w:unhideWhenUsed/>
    <w:rsid w:val="005A73C0"/>
    <w:rPr>
      <w:vertAlign w:val="superscript"/>
    </w:rPr>
  </w:style>
  <w:style w:type="paragraph" w:customStyle="1" w:styleId="Default">
    <w:name w:val="Default"/>
    <w:rsid w:val="00F17887"/>
    <w:pPr>
      <w:autoSpaceDE w:val="0"/>
      <w:autoSpaceDN w:val="0"/>
      <w:adjustRightInd w:val="0"/>
      <w:spacing w:after="0" w:line="240" w:lineRule="auto"/>
    </w:pPr>
    <w:rPr>
      <w:rFonts w:ascii="Arial" w:hAnsi="Arial" w:cs="Arial"/>
      <w:color w:val="000000"/>
      <w:sz w:val="24"/>
      <w:szCs w:val="24"/>
    </w:rPr>
  </w:style>
  <w:style w:type="character" w:customStyle="1" w:styleId="ListParagraphChar">
    <w:name w:val="List Paragraph Char"/>
    <w:basedOn w:val="DefaultParagraphFont"/>
    <w:link w:val="ListParagraph"/>
    <w:uiPriority w:val="34"/>
    <w:rsid w:val="0055725A"/>
  </w:style>
  <w:style w:type="character" w:styleId="PageNumber">
    <w:name w:val="page number"/>
    <w:basedOn w:val="DefaultParagraphFont"/>
    <w:rsid w:val="003F0DDE"/>
  </w:style>
  <w:style w:type="paragraph" w:customStyle="1" w:styleId="ColorfulList-Accent11">
    <w:name w:val="Colorful List - Accent 11"/>
    <w:basedOn w:val="Normal"/>
    <w:uiPriority w:val="34"/>
    <w:qFormat/>
    <w:rsid w:val="003F0DDE"/>
    <w:pPr>
      <w:spacing w:after="0" w:line="360" w:lineRule="auto"/>
      <w:ind w:left="720"/>
      <w:contextualSpacing/>
      <w:jc w:val="both"/>
    </w:pPr>
    <w:rPr>
      <w:rFonts w:ascii="Cambria" w:eastAsia="Calibri" w:hAnsi="Cambria" w:cs="Times New Roman"/>
      <w:color w:val="000000"/>
    </w:rPr>
  </w:style>
  <w:style w:type="paragraph" w:styleId="BodyText2">
    <w:name w:val="Body Text 2"/>
    <w:basedOn w:val="Normal"/>
    <w:link w:val="BodyText2Char"/>
    <w:uiPriority w:val="99"/>
    <w:rsid w:val="003F0DDE"/>
    <w:pPr>
      <w:spacing w:after="120" w:line="480" w:lineRule="auto"/>
      <w:jc w:val="both"/>
    </w:pPr>
    <w:rPr>
      <w:rFonts w:ascii="Times New Roman" w:eastAsia="Times New Roman" w:hAnsi="Times New Roman" w:cs="Times New Roman"/>
      <w:color w:val="000000"/>
      <w:sz w:val="24"/>
      <w:szCs w:val="24"/>
      <w:lang w:eastAsia="fr-FR"/>
    </w:rPr>
  </w:style>
  <w:style w:type="character" w:customStyle="1" w:styleId="BodyText2Char">
    <w:name w:val="Body Text 2 Char"/>
    <w:basedOn w:val="DefaultParagraphFont"/>
    <w:link w:val="BodyText2"/>
    <w:uiPriority w:val="99"/>
    <w:rsid w:val="003F0DDE"/>
    <w:rPr>
      <w:rFonts w:ascii="Times New Roman" w:eastAsia="Times New Roman" w:hAnsi="Times New Roman" w:cs="Times New Roman"/>
      <w:color w:val="000000"/>
      <w:sz w:val="24"/>
      <w:szCs w:val="24"/>
      <w:lang w:eastAsia="fr-FR"/>
    </w:rPr>
  </w:style>
  <w:style w:type="paragraph" w:styleId="BodyText3">
    <w:name w:val="Body Text 3"/>
    <w:basedOn w:val="Normal"/>
    <w:link w:val="BodyText3Char"/>
    <w:rsid w:val="003F0DDE"/>
    <w:pPr>
      <w:spacing w:after="120" w:line="360" w:lineRule="auto"/>
      <w:jc w:val="both"/>
    </w:pPr>
    <w:rPr>
      <w:rFonts w:ascii="Times New Roman" w:eastAsia="Times New Roman" w:hAnsi="Times New Roman" w:cs="Times New Roman"/>
      <w:b/>
      <w:bCs/>
      <w:color w:val="000000"/>
      <w:sz w:val="16"/>
      <w:szCs w:val="16"/>
    </w:rPr>
  </w:style>
  <w:style w:type="character" w:customStyle="1" w:styleId="BodyText3Char">
    <w:name w:val="Body Text 3 Char"/>
    <w:basedOn w:val="DefaultParagraphFont"/>
    <w:link w:val="BodyText3"/>
    <w:rsid w:val="003F0DDE"/>
    <w:rPr>
      <w:rFonts w:ascii="Times New Roman" w:eastAsia="Times New Roman" w:hAnsi="Times New Roman" w:cs="Times New Roman"/>
      <w:b/>
      <w:bCs/>
      <w:color w:val="000000"/>
      <w:sz w:val="16"/>
      <w:szCs w:val="16"/>
    </w:rPr>
  </w:style>
  <w:style w:type="paragraph" w:customStyle="1" w:styleId="DefaultText">
    <w:name w:val="Default Text"/>
    <w:basedOn w:val="Normal"/>
    <w:rsid w:val="003F0DDE"/>
    <w:pPr>
      <w:spacing w:after="0" w:line="360" w:lineRule="auto"/>
      <w:jc w:val="both"/>
    </w:pPr>
    <w:rPr>
      <w:rFonts w:ascii="Times New Roman" w:eastAsia="Times New Roman" w:hAnsi="Times New Roman" w:cs="Times New Roman"/>
      <w:color w:val="000000"/>
      <w:szCs w:val="20"/>
      <w:lang w:val="en-GB"/>
    </w:rPr>
  </w:style>
  <w:style w:type="paragraph" w:customStyle="1" w:styleId="SubHeading1">
    <w:name w:val="Sub Heading 1"/>
    <w:basedOn w:val="Normal"/>
    <w:rsid w:val="003F0DDE"/>
    <w:pPr>
      <w:spacing w:after="0" w:line="360" w:lineRule="auto"/>
      <w:jc w:val="both"/>
    </w:pPr>
    <w:rPr>
      <w:rFonts w:ascii="Book Antiqua" w:eastAsia="Times New Roman" w:hAnsi="Book Antiqua" w:cs="Times New Roman"/>
      <w:b/>
      <w:color w:val="000000"/>
      <w:szCs w:val="20"/>
      <w:lang w:val="en-GB"/>
    </w:rPr>
  </w:style>
  <w:style w:type="paragraph" w:customStyle="1" w:styleId="AALETNORMAL">
    <w:name w:val="AALET NORMAL"/>
    <w:basedOn w:val="Normal"/>
    <w:rsid w:val="003F0DDE"/>
    <w:pPr>
      <w:widowControl w:val="0"/>
      <w:tabs>
        <w:tab w:val="left" w:pos="7877"/>
      </w:tabs>
      <w:spacing w:after="0" w:line="360" w:lineRule="auto"/>
      <w:jc w:val="both"/>
    </w:pPr>
    <w:rPr>
      <w:rFonts w:ascii="Book Antiqua" w:eastAsia="Times New Roman" w:hAnsi="Book Antiqua" w:cs="Times New Roman"/>
      <w:color w:val="000000"/>
      <w:szCs w:val="20"/>
      <w:lang w:val="en-GB"/>
    </w:rPr>
  </w:style>
  <w:style w:type="character" w:customStyle="1" w:styleId="st">
    <w:name w:val="st"/>
    <w:basedOn w:val="DefaultParagraphFont"/>
    <w:rsid w:val="003F0DDE"/>
  </w:style>
  <w:style w:type="paragraph" w:customStyle="1" w:styleId="NoSpacing1">
    <w:name w:val="No Spacing1"/>
    <w:qFormat/>
    <w:rsid w:val="003F0DDE"/>
    <w:pPr>
      <w:spacing w:after="0" w:line="360" w:lineRule="auto"/>
      <w:jc w:val="both"/>
    </w:pPr>
    <w:rPr>
      <w:rFonts w:ascii="Times New Roman" w:eastAsia="Calibri" w:hAnsi="Times New Roman" w:cs="Times New Roman"/>
      <w:color w:val="000000"/>
    </w:rPr>
  </w:style>
  <w:style w:type="paragraph" w:styleId="BodyTextIndent2">
    <w:name w:val="Body Text Indent 2"/>
    <w:basedOn w:val="Normal"/>
    <w:link w:val="BodyTextIndent2Char"/>
    <w:uiPriority w:val="99"/>
    <w:unhideWhenUsed/>
    <w:rsid w:val="003F0DDE"/>
    <w:pPr>
      <w:spacing w:after="120" w:line="480" w:lineRule="auto"/>
      <w:ind w:left="360"/>
      <w:jc w:val="both"/>
    </w:pPr>
    <w:rPr>
      <w:rFonts w:ascii="Cambria" w:eastAsia="Calibri" w:hAnsi="Cambria" w:cs="Times New Roman"/>
      <w:color w:val="000000"/>
      <w:sz w:val="20"/>
      <w:szCs w:val="20"/>
    </w:rPr>
  </w:style>
  <w:style w:type="character" w:customStyle="1" w:styleId="BodyTextIndent2Char">
    <w:name w:val="Body Text Indent 2 Char"/>
    <w:basedOn w:val="DefaultParagraphFont"/>
    <w:link w:val="BodyTextIndent2"/>
    <w:uiPriority w:val="99"/>
    <w:rsid w:val="003F0DDE"/>
    <w:rPr>
      <w:rFonts w:ascii="Cambria" w:eastAsia="Calibri" w:hAnsi="Cambria" w:cs="Times New Roman"/>
      <w:color w:val="000000"/>
      <w:sz w:val="20"/>
      <w:szCs w:val="20"/>
    </w:rPr>
  </w:style>
  <w:style w:type="paragraph" w:styleId="TOC1">
    <w:name w:val="toc 1"/>
    <w:basedOn w:val="Normal"/>
    <w:next w:val="Normal"/>
    <w:autoRedefine/>
    <w:uiPriority w:val="39"/>
    <w:qFormat/>
    <w:rsid w:val="003F0DDE"/>
    <w:pPr>
      <w:tabs>
        <w:tab w:val="left" w:pos="450"/>
        <w:tab w:val="right" w:leader="dot" w:pos="9000"/>
      </w:tabs>
      <w:spacing w:before="120" w:after="120" w:line="360" w:lineRule="auto"/>
      <w:ind w:left="90"/>
      <w:jc w:val="both"/>
    </w:pPr>
    <w:rPr>
      <w:rFonts w:ascii="Times New Roman" w:eastAsia="Times New Roman" w:hAnsi="Times New Roman" w:cs="Times New Roman"/>
      <w:b/>
      <w:caps/>
      <w:noProof/>
      <w:color w:val="000000"/>
      <w:sz w:val="24"/>
      <w:szCs w:val="20"/>
    </w:rPr>
  </w:style>
  <w:style w:type="table" w:styleId="ColorfulShading-Accent3">
    <w:name w:val="Colorful Shading Accent 3"/>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S Gothic" w:eastAsia="Times New Roman" w:hAnsi="MS Gothic"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5">
    <w:name w:val="Colorful Shading Accent 5"/>
    <w:basedOn w:val="TableNormal"/>
    <w:uiPriority w:val="67"/>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S Gothic" w:eastAsia="Times New Roman" w:hAnsi="MS Gothic"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DarkList-Accent5">
    <w:name w:val="Dark List Accent 5"/>
    <w:basedOn w:val="TableNormal"/>
    <w:uiPriority w:val="66"/>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List2-Accent1">
    <w:name w:val="Medium List 2 Accent 1"/>
    <w:basedOn w:val="TableNormal"/>
    <w:uiPriority w:val="61"/>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ColorfulShading-Accent6">
    <w:name w:val="Colorful Shading Accent 6"/>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MS Gothic" w:eastAsia="Times New Roman" w:hAnsi="MS Gothic"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B1AbsatzBlock">
    <w:name w:val="B1 Absatz Block"/>
    <w:basedOn w:val="Normal"/>
    <w:rsid w:val="003F0DDE"/>
    <w:pPr>
      <w:keepLines/>
      <w:tabs>
        <w:tab w:val="right" w:pos="9356"/>
      </w:tabs>
      <w:spacing w:after="0" w:line="360" w:lineRule="atLeast"/>
      <w:ind w:left="1418"/>
      <w:jc w:val="both"/>
    </w:pPr>
    <w:rPr>
      <w:rFonts w:ascii="Arial" w:eastAsia="Times New Roman" w:hAnsi="Arial" w:cs="Times New Roman"/>
      <w:color w:val="000000"/>
      <w:szCs w:val="20"/>
      <w:lang w:val="de-DE" w:eastAsia="de-DE"/>
    </w:rPr>
  </w:style>
  <w:style w:type="paragraph" w:styleId="Title">
    <w:name w:val="Title"/>
    <w:basedOn w:val="Normal"/>
    <w:link w:val="TitleChar"/>
    <w:qFormat/>
    <w:rsid w:val="003F0DDE"/>
    <w:pPr>
      <w:tabs>
        <w:tab w:val="right" w:leader="dot" w:pos="8640"/>
      </w:tabs>
      <w:spacing w:after="0" w:line="360" w:lineRule="auto"/>
      <w:jc w:val="center"/>
    </w:pPr>
    <w:rPr>
      <w:rFonts w:ascii="Arial" w:eastAsia="Times New Roman" w:hAnsi="Arial" w:cs="Times New Roman"/>
      <w:b/>
      <w:bCs/>
      <w:color w:val="000000"/>
      <w:sz w:val="36"/>
      <w:szCs w:val="36"/>
      <w:lang w:val="en-GB"/>
    </w:rPr>
  </w:style>
  <w:style w:type="character" w:customStyle="1" w:styleId="TitleChar">
    <w:name w:val="Title Char"/>
    <w:basedOn w:val="DefaultParagraphFont"/>
    <w:link w:val="Title"/>
    <w:rsid w:val="003F0DDE"/>
    <w:rPr>
      <w:rFonts w:ascii="Arial" w:eastAsia="Times New Roman" w:hAnsi="Arial" w:cs="Times New Roman"/>
      <w:b/>
      <w:bCs/>
      <w:color w:val="000000"/>
      <w:sz w:val="36"/>
      <w:szCs w:val="36"/>
      <w:lang w:val="en-GB"/>
    </w:rPr>
  </w:style>
  <w:style w:type="paragraph" w:styleId="BodyTextIndent">
    <w:name w:val="Body Text Indent"/>
    <w:basedOn w:val="Normal"/>
    <w:link w:val="BodyTextIndentChar"/>
    <w:uiPriority w:val="99"/>
    <w:semiHidden/>
    <w:unhideWhenUsed/>
    <w:rsid w:val="003F0DDE"/>
    <w:pPr>
      <w:spacing w:after="120"/>
      <w:ind w:left="360"/>
      <w:jc w:val="both"/>
    </w:pPr>
    <w:rPr>
      <w:rFonts w:ascii="Cambria" w:eastAsia="Calibri" w:hAnsi="Cambria" w:cs="Times New Roman"/>
      <w:color w:val="000000"/>
      <w:sz w:val="20"/>
      <w:szCs w:val="20"/>
      <w:lang w:val="en-GB"/>
    </w:rPr>
  </w:style>
  <w:style w:type="character" w:customStyle="1" w:styleId="BodyTextIndentChar">
    <w:name w:val="Body Text Indent Char"/>
    <w:basedOn w:val="DefaultParagraphFont"/>
    <w:link w:val="BodyTextIndent"/>
    <w:uiPriority w:val="99"/>
    <w:semiHidden/>
    <w:rsid w:val="003F0DDE"/>
    <w:rPr>
      <w:rFonts w:ascii="Cambria" w:eastAsia="Calibri" w:hAnsi="Cambria" w:cs="Times New Roman"/>
      <w:color w:val="000000"/>
      <w:sz w:val="20"/>
      <w:szCs w:val="20"/>
      <w:lang w:val="en-GB"/>
    </w:rPr>
  </w:style>
  <w:style w:type="paragraph" w:customStyle="1" w:styleId="TableText">
    <w:name w:val="Table Text"/>
    <w:basedOn w:val="Normal"/>
    <w:rsid w:val="003F0DDE"/>
    <w:pPr>
      <w:spacing w:before="120" w:after="170" w:line="260" w:lineRule="atLeast"/>
      <w:jc w:val="both"/>
    </w:pPr>
    <w:rPr>
      <w:rFonts w:ascii="Arial" w:eastAsia="Times New Roman" w:hAnsi="Arial" w:cs="Times New Roman"/>
      <w:color w:val="000000"/>
      <w:sz w:val="20"/>
      <w:szCs w:val="20"/>
      <w:lang w:val="en-GB"/>
    </w:rPr>
  </w:style>
  <w:style w:type="paragraph" w:styleId="Subtitle">
    <w:name w:val="Subtitle"/>
    <w:basedOn w:val="Normal"/>
    <w:link w:val="SubtitleChar1"/>
    <w:qFormat/>
    <w:rsid w:val="003F0DDE"/>
    <w:pPr>
      <w:spacing w:after="0" w:line="360" w:lineRule="auto"/>
      <w:jc w:val="both"/>
    </w:pPr>
    <w:rPr>
      <w:rFonts w:ascii="Arial" w:eastAsia="Times New Roman" w:hAnsi="Arial" w:cs="Times New Roman"/>
      <w:b/>
      <w:bCs/>
      <w:color w:val="000000"/>
      <w:sz w:val="20"/>
      <w:szCs w:val="24"/>
      <w:lang w:val="en-GB"/>
    </w:rPr>
  </w:style>
  <w:style w:type="character" w:customStyle="1" w:styleId="SubtitleChar">
    <w:name w:val="Subtitle Char"/>
    <w:basedOn w:val="DefaultParagraphFont"/>
    <w:rsid w:val="003F0DDE"/>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link w:val="Subtitle"/>
    <w:rsid w:val="003F0DDE"/>
    <w:rPr>
      <w:rFonts w:ascii="Arial" w:eastAsia="Times New Roman" w:hAnsi="Arial" w:cs="Times New Roman"/>
      <w:b/>
      <w:bCs/>
      <w:color w:val="000000"/>
      <w:sz w:val="20"/>
      <w:szCs w:val="24"/>
      <w:lang w:val="en-GB"/>
    </w:rPr>
  </w:style>
  <w:style w:type="character" w:customStyle="1" w:styleId="a">
    <w:name w:val="_"/>
    <w:basedOn w:val="DefaultParagraphFont"/>
    <w:rsid w:val="003F0DDE"/>
  </w:style>
  <w:style w:type="paragraph" w:customStyle="1" w:styleId="Achievement">
    <w:name w:val="Achievement"/>
    <w:basedOn w:val="BodyText"/>
    <w:rsid w:val="003F0DDE"/>
    <w:pPr>
      <w:spacing w:after="60" w:line="240" w:lineRule="atLeast"/>
      <w:ind w:left="240" w:hanging="240"/>
      <w:jc w:val="both"/>
    </w:pPr>
    <w:rPr>
      <w:rFonts w:ascii="Garamond" w:eastAsia="Times New Roman" w:hAnsi="Garamond" w:cs="Times New Roman"/>
      <w:color w:val="000000"/>
      <w:sz w:val="20"/>
      <w:szCs w:val="20"/>
    </w:rPr>
  </w:style>
  <w:style w:type="paragraph" w:customStyle="1" w:styleId="Style">
    <w:name w:val="Style"/>
    <w:basedOn w:val="Normal"/>
    <w:rsid w:val="003F0DDE"/>
    <w:pPr>
      <w:widowControl w:val="0"/>
      <w:spacing w:after="0" w:line="360" w:lineRule="auto"/>
      <w:ind w:left="720" w:hanging="720"/>
      <w:jc w:val="both"/>
    </w:pPr>
    <w:rPr>
      <w:rFonts w:ascii="Times New Roman" w:eastAsia="Times New Roman" w:hAnsi="Times New Roman" w:cs="Times New Roman"/>
      <w:snapToGrid w:val="0"/>
      <w:color w:val="000000"/>
      <w:spacing w:val="-3"/>
      <w:sz w:val="24"/>
      <w:szCs w:val="20"/>
    </w:rPr>
  </w:style>
  <w:style w:type="table" w:styleId="MediumGrid1-Accent1">
    <w:name w:val="Medium Grid 1 Accent 1"/>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S Gothic" w:eastAsia="Times New Roman" w:hAnsi="MS Goth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apple-style-span">
    <w:name w:val="apple-style-span"/>
    <w:basedOn w:val="DefaultParagraphFont"/>
    <w:rsid w:val="003F0DDE"/>
  </w:style>
  <w:style w:type="paragraph" w:customStyle="1" w:styleId="TOCHeading1">
    <w:name w:val="TOC Heading1"/>
    <w:basedOn w:val="Heading1"/>
    <w:next w:val="Normal"/>
    <w:uiPriority w:val="39"/>
    <w:semiHidden/>
    <w:unhideWhenUsed/>
    <w:qFormat/>
    <w:rsid w:val="003F0DDE"/>
    <w:pPr>
      <w:keepLines/>
      <w:spacing w:line="276" w:lineRule="auto"/>
      <w:outlineLvl w:val="9"/>
    </w:pPr>
    <w:rPr>
      <w:rFonts w:ascii="Times New Roman" w:hAnsi="Times New Roman" w:cs="Times New Roman"/>
      <w:caps w:val="0"/>
      <w:color w:val="800000"/>
      <w:sz w:val="22"/>
      <w:szCs w:val="22"/>
      <w:u w:val="none"/>
      <w:lang w:val="en-US"/>
    </w:rPr>
  </w:style>
  <w:style w:type="paragraph" w:styleId="TOC3">
    <w:name w:val="toc 3"/>
    <w:basedOn w:val="Normal"/>
    <w:next w:val="Normal"/>
    <w:autoRedefine/>
    <w:uiPriority w:val="39"/>
    <w:unhideWhenUsed/>
    <w:qFormat/>
    <w:rsid w:val="003F0DDE"/>
    <w:pPr>
      <w:spacing w:after="0" w:line="360" w:lineRule="auto"/>
      <w:ind w:left="440"/>
      <w:jc w:val="both"/>
    </w:pPr>
    <w:rPr>
      <w:rFonts w:ascii="Cambria" w:eastAsia="Calibri" w:hAnsi="Cambria" w:cs="Times New Roman"/>
      <w:color w:val="000000"/>
    </w:rPr>
  </w:style>
  <w:style w:type="paragraph" w:styleId="TOC2">
    <w:name w:val="toc 2"/>
    <w:basedOn w:val="Normal"/>
    <w:next w:val="Normal"/>
    <w:autoRedefine/>
    <w:uiPriority w:val="39"/>
    <w:unhideWhenUsed/>
    <w:qFormat/>
    <w:rsid w:val="003F0DDE"/>
    <w:pPr>
      <w:tabs>
        <w:tab w:val="left" w:pos="880"/>
        <w:tab w:val="right" w:leader="dot" w:pos="9638"/>
      </w:tabs>
      <w:spacing w:after="0" w:line="360" w:lineRule="auto"/>
      <w:ind w:left="220"/>
      <w:jc w:val="both"/>
    </w:pPr>
    <w:rPr>
      <w:rFonts w:ascii="Cambria" w:eastAsia="Calibri" w:hAnsi="Cambria" w:cs="Times New Roman"/>
      <w:color w:val="000000"/>
    </w:rPr>
  </w:style>
  <w:style w:type="paragraph" w:styleId="NormalIndent">
    <w:name w:val="Normal Indent"/>
    <w:basedOn w:val="Normal"/>
    <w:uiPriority w:val="99"/>
    <w:semiHidden/>
    <w:unhideWhenUsed/>
    <w:rsid w:val="003F0DDE"/>
    <w:pPr>
      <w:spacing w:after="0" w:line="360" w:lineRule="auto"/>
      <w:ind w:left="720"/>
      <w:jc w:val="both"/>
    </w:pPr>
    <w:rPr>
      <w:rFonts w:ascii="Cambria" w:eastAsia="MS Mincho" w:hAnsi="Cambria" w:cs="Times New Roman"/>
      <w:color w:val="000000"/>
      <w:sz w:val="24"/>
      <w:szCs w:val="24"/>
      <w:lang w:val="en-GB"/>
    </w:rPr>
  </w:style>
  <w:style w:type="paragraph" w:styleId="BodyTextIndent3">
    <w:name w:val="Body Text Indent 3"/>
    <w:basedOn w:val="Normal"/>
    <w:link w:val="BodyTextIndent3Char"/>
    <w:uiPriority w:val="99"/>
    <w:semiHidden/>
    <w:unhideWhenUsed/>
    <w:rsid w:val="003F0DDE"/>
    <w:pPr>
      <w:spacing w:after="120" w:line="360" w:lineRule="auto"/>
      <w:ind w:left="360"/>
      <w:jc w:val="both"/>
    </w:pPr>
    <w:rPr>
      <w:rFonts w:ascii="Cambria" w:eastAsia="Calibri" w:hAnsi="Cambria" w:cs="Times New Roman"/>
      <w:color w:val="000000"/>
      <w:sz w:val="16"/>
      <w:szCs w:val="16"/>
    </w:rPr>
  </w:style>
  <w:style w:type="character" w:customStyle="1" w:styleId="BodyTextIndent3Char">
    <w:name w:val="Body Text Indent 3 Char"/>
    <w:basedOn w:val="DefaultParagraphFont"/>
    <w:link w:val="BodyTextIndent3"/>
    <w:uiPriority w:val="99"/>
    <w:semiHidden/>
    <w:rsid w:val="003F0DDE"/>
    <w:rPr>
      <w:rFonts w:ascii="Cambria" w:eastAsia="Calibri" w:hAnsi="Cambria" w:cs="Times New Roman"/>
      <w:color w:val="000000"/>
      <w:sz w:val="16"/>
      <w:szCs w:val="16"/>
    </w:rPr>
  </w:style>
  <w:style w:type="paragraph" w:customStyle="1" w:styleId="NoSpacing2">
    <w:name w:val="No Spacing2"/>
    <w:qFormat/>
    <w:rsid w:val="003F0DDE"/>
    <w:pPr>
      <w:spacing w:after="0" w:line="360" w:lineRule="auto"/>
      <w:jc w:val="both"/>
    </w:pPr>
    <w:rPr>
      <w:rFonts w:ascii="Times New Roman" w:eastAsia="Calibri" w:hAnsi="Times New Roman" w:cs="Times New Roman"/>
      <w:color w:val="000000"/>
    </w:rPr>
  </w:style>
  <w:style w:type="paragraph" w:customStyle="1" w:styleId="CVText">
    <w:name w:val="CV Text"/>
    <w:basedOn w:val="Normal"/>
    <w:rsid w:val="003F0DDE"/>
    <w:pPr>
      <w:spacing w:after="0" w:line="360" w:lineRule="auto"/>
      <w:jc w:val="both"/>
    </w:pPr>
    <w:rPr>
      <w:rFonts w:ascii="Arial" w:eastAsia="Times New Roman" w:hAnsi="Arial" w:cs="Times New Roman"/>
      <w:color w:val="000000"/>
      <w:sz w:val="20"/>
      <w:szCs w:val="20"/>
      <w:lang w:val="en-GB"/>
    </w:rPr>
  </w:style>
  <w:style w:type="paragraph" w:customStyle="1" w:styleId="CVLanguage">
    <w:name w:val="CV Language"/>
    <w:basedOn w:val="Normal"/>
    <w:rsid w:val="003F0DDE"/>
    <w:pPr>
      <w:tabs>
        <w:tab w:val="right" w:pos="-3261"/>
        <w:tab w:val="left" w:pos="2268"/>
        <w:tab w:val="left" w:pos="3686"/>
        <w:tab w:val="left" w:pos="5103"/>
      </w:tabs>
      <w:spacing w:after="0" w:line="360" w:lineRule="auto"/>
      <w:jc w:val="both"/>
    </w:pPr>
    <w:rPr>
      <w:rFonts w:ascii="Arial" w:eastAsia="Times New Roman" w:hAnsi="Arial" w:cs="Times New Roman"/>
      <w:color w:val="000000"/>
      <w:sz w:val="20"/>
      <w:szCs w:val="20"/>
      <w:lang w:val="en-GB"/>
    </w:rPr>
  </w:style>
  <w:style w:type="paragraph" w:customStyle="1" w:styleId="SectionTitle">
    <w:name w:val="Section Title"/>
    <w:basedOn w:val="Normal"/>
    <w:next w:val="Normal"/>
    <w:rsid w:val="003F0DDE"/>
    <w:pPr>
      <w:keepNext/>
      <w:pBdr>
        <w:bottom w:val="single" w:sz="6" w:space="1" w:color="808080"/>
      </w:pBdr>
      <w:spacing w:before="220" w:after="0" w:line="220" w:lineRule="atLeast"/>
      <w:jc w:val="both"/>
    </w:pPr>
    <w:rPr>
      <w:rFonts w:ascii="Arial" w:eastAsia="Times New Roman" w:hAnsi="Arial" w:cs="Arial"/>
      <w:b/>
      <w:caps/>
      <w:color w:val="000000"/>
      <w:spacing w:val="15"/>
      <w:sz w:val="18"/>
      <w:szCs w:val="20"/>
      <w:lang w:val="en-GB"/>
    </w:rPr>
  </w:style>
  <w:style w:type="character" w:customStyle="1" w:styleId="longtext1">
    <w:name w:val="long_text1"/>
    <w:basedOn w:val="DefaultParagraphFont"/>
    <w:rsid w:val="003F0DDE"/>
    <w:rPr>
      <w:sz w:val="20"/>
      <w:szCs w:val="20"/>
    </w:rPr>
  </w:style>
  <w:style w:type="character" w:customStyle="1" w:styleId="A2">
    <w:name w:val="A2"/>
    <w:rsid w:val="003F0DDE"/>
    <w:rPr>
      <w:color w:val="000000"/>
    </w:rPr>
  </w:style>
  <w:style w:type="paragraph" w:customStyle="1" w:styleId="Pa1">
    <w:name w:val="Pa1"/>
    <w:basedOn w:val="Normal"/>
    <w:next w:val="Normal"/>
    <w:rsid w:val="003F0DDE"/>
    <w:pPr>
      <w:autoSpaceDE w:val="0"/>
      <w:autoSpaceDN w:val="0"/>
      <w:adjustRightInd w:val="0"/>
      <w:spacing w:after="0" w:line="241" w:lineRule="atLeast"/>
      <w:jc w:val="both"/>
    </w:pPr>
    <w:rPr>
      <w:rFonts w:ascii="Tahoma" w:eastAsia="Calibri" w:hAnsi="Tahoma" w:cs="Tahoma"/>
      <w:color w:val="000000"/>
      <w:sz w:val="24"/>
      <w:szCs w:val="24"/>
    </w:rPr>
  </w:style>
  <w:style w:type="table" w:customStyle="1" w:styleId="LightGrid-Accent11">
    <w:name w:val="Light Grid - Accent 11"/>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BodyText21">
    <w:name w:val="Body Text 21"/>
    <w:basedOn w:val="Normal"/>
    <w:rsid w:val="003F0DDE"/>
    <w:pPr>
      <w:tabs>
        <w:tab w:val="left" w:pos="-720"/>
      </w:tabs>
      <w:suppressAutoHyphens/>
      <w:spacing w:after="0" w:line="360" w:lineRule="auto"/>
      <w:jc w:val="both"/>
    </w:pPr>
    <w:rPr>
      <w:rFonts w:ascii="Times New Roman" w:eastAsia="Times New Roman" w:hAnsi="Times New Roman" w:cs="Times New Roman"/>
      <w:color w:val="000000"/>
      <w:spacing w:val="-2"/>
      <w:sz w:val="24"/>
      <w:szCs w:val="20"/>
      <w:lang w:eastAsia="it-IT"/>
    </w:rPr>
  </w:style>
  <w:style w:type="table" w:styleId="MediumGrid1-Accent5">
    <w:name w:val="Medium Grid 1 Accent 5"/>
    <w:basedOn w:val="TableNormal"/>
    <w:uiPriority w:val="67"/>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2">
    <w:name w:val="Light Grid - Accent 12"/>
    <w:basedOn w:val="TableNormal"/>
    <w:uiPriority w:val="62"/>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VNormal">
    <w:name w:val="CV Normal"/>
    <w:basedOn w:val="Normal"/>
    <w:rsid w:val="003F0DDE"/>
    <w:pPr>
      <w:suppressAutoHyphens/>
      <w:spacing w:after="0" w:line="360" w:lineRule="auto"/>
      <w:ind w:left="113" w:right="113"/>
      <w:jc w:val="both"/>
    </w:pPr>
    <w:rPr>
      <w:rFonts w:ascii="Arial Narrow" w:eastAsia="Times New Roman" w:hAnsi="Arial Narrow" w:cs="Times New Roman"/>
      <w:color w:val="000000"/>
      <w:sz w:val="20"/>
      <w:szCs w:val="20"/>
      <w:lang w:eastAsia="ar-SA"/>
    </w:rPr>
  </w:style>
  <w:style w:type="paragraph" w:customStyle="1" w:styleId="OiaeaeiYiio2">
    <w:name w:val="O?ia eaeiYiio 2"/>
    <w:basedOn w:val="Normal"/>
    <w:rsid w:val="003F0DDE"/>
    <w:pPr>
      <w:widowControl w:val="0"/>
      <w:spacing w:after="0" w:line="360" w:lineRule="auto"/>
      <w:jc w:val="right"/>
    </w:pPr>
    <w:rPr>
      <w:rFonts w:ascii="Times New Roman" w:eastAsia="Times New Roman" w:hAnsi="Times New Roman" w:cs="Times New Roman"/>
      <w:i/>
      <w:color w:val="000000"/>
      <w:sz w:val="16"/>
      <w:szCs w:val="20"/>
      <w:lang w:eastAsia="tr-TR"/>
    </w:rPr>
  </w:style>
  <w:style w:type="paragraph" w:customStyle="1" w:styleId="CVHeading1">
    <w:name w:val="CV Heading 1"/>
    <w:basedOn w:val="Normal"/>
    <w:next w:val="Normal"/>
    <w:rsid w:val="003F0DDE"/>
    <w:pPr>
      <w:suppressAutoHyphens/>
      <w:spacing w:before="74" w:after="0" w:line="360" w:lineRule="auto"/>
      <w:ind w:left="113" w:right="113"/>
      <w:jc w:val="right"/>
    </w:pPr>
    <w:rPr>
      <w:rFonts w:ascii="Arial Narrow" w:eastAsia="Times New Roman" w:hAnsi="Arial Narrow" w:cs="Times New Roman"/>
      <w:b/>
      <w:color w:val="000000"/>
      <w:sz w:val="24"/>
      <w:szCs w:val="20"/>
      <w:lang w:eastAsia="ar-SA"/>
    </w:rPr>
  </w:style>
  <w:style w:type="paragraph" w:customStyle="1" w:styleId="CVNormal-FirstLine">
    <w:name w:val="CV Normal - First Line"/>
    <w:basedOn w:val="CVNormal"/>
    <w:next w:val="CVNormal"/>
    <w:rsid w:val="003F0DDE"/>
    <w:pPr>
      <w:spacing w:before="74"/>
    </w:pPr>
  </w:style>
  <w:style w:type="paragraph" w:customStyle="1" w:styleId="CVHeading3-FirstLine">
    <w:name w:val="CV Heading 3 - First Line"/>
    <w:basedOn w:val="Normal"/>
    <w:next w:val="Normal"/>
    <w:rsid w:val="003F0DDE"/>
    <w:pPr>
      <w:suppressAutoHyphens/>
      <w:spacing w:before="74" w:after="0" w:line="360" w:lineRule="auto"/>
      <w:ind w:left="113" w:right="113"/>
      <w:jc w:val="right"/>
      <w:textAlignment w:val="center"/>
    </w:pPr>
    <w:rPr>
      <w:rFonts w:ascii="Arial Narrow" w:eastAsia="Times New Roman" w:hAnsi="Arial Narrow" w:cs="Times New Roman"/>
      <w:color w:val="000000"/>
      <w:sz w:val="20"/>
      <w:szCs w:val="20"/>
      <w:lang w:eastAsia="ar-SA"/>
    </w:rPr>
  </w:style>
  <w:style w:type="paragraph" w:customStyle="1" w:styleId="CVHeading3">
    <w:name w:val="CV Heading 3"/>
    <w:basedOn w:val="Normal"/>
    <w:next w:val="Normal"/>
    <w:rsid w:val="003F0DDE"/>
    <w:pPr>
      <w:suppressAutoHyphens/>
      <w:spacing w:after="0" w:line="360" w:lineRule="auto"/>
      <w:ind w:left="113" w:right="113"/>
      <w:jc w:val="right"/>
      <w:textAlignment w:val="center"/>
    </w:pPr>
    <w:rPr>
      <w:rFonts w:ascii="Arial Narrow" w:eastAsia="Times New Roman" w:hAnsi="Arial Narrow" w:cs="Times New Roman"/>
      <w:color w:val="000000"/>
      <w:sz w:val="20"/>
      <w:szCs w:val="20"/>
      <w:lang w:eastAsia="ar-SA"/>
    </w:rPr>
  </w:style>
  <w:style w:type="paragraph" w:customStyle="1" w:styleId="CVSpacer">
    <w:name w:val="CV Spacer"/>
    <w:basedOn w:val="CVNormal"/>
    <w:rsid w:val="003F0DDE"/>
    <w:rPr>
      <w:sz w:val="4"/>
    </w:rPr>
  </w:style>
  <w:style w:type="paragraph" w:customStyle="1" w:styleId="CVHeading2">
    <w:name w:val="CV Heading 2"/>
    <w:basedOn w:val="CVHeading1"/>
    <w:next w:val="Normal"/>
    <w:rsid w:val="003F0DDE"/>
    <w:pPr>
      <w:spacing w:before="0"/>
    </w:pPr>
    <w:rPr>
      <w:b w:val="0"/>
      <w:sz w:val="22"/>
    </w:rPr>
  </w:style>
  <w:style w:type="paragraph" w:customStyle="1" w:styleId="CVHeading2-FirstLine">
    <w:name w:val="CV Heading 2 - First Line"/>
    <w:basedOn w:val="CVHeading2"/>
    <w:next w:val="CVHeading2"/>
    <w:rsid w:val="003F0DDE"/>
    <w:pPr>
      <w:spacing w:before="74"/>
    </w:pPr>
  </w:style>
  <w:style w:type="paragraph" w:customStyle="1" w:styleId="CVHeadingLanguage">
    <w:name w:val="CV Heading Language"/>
    <w:basedOn w:val="CVHeading2"/>
    <w:next w:val="LevelAssessment-Code"/>
    <w:rsid w:val="003F0DDE"/>
    <w:rPr>
      <w:b/>
    </w:rPr>
  </w:style>
  <w:style w:type="paragraph" w:customStyle="1" w:styleId="LevelAssessment-Code">
    <w:name w:val="Level Assessment - Code"/>
    <w:basedOn w:val="Normal"/>
    <w:next w:val="LevelAssessment-Description"/>
    <w:rsid w:val="003F0DDE"/>
    <w:pPr>
      <w:suppressAutoHyphens/>
      <w:spacing w:after="0" w:line="360" w:lineRule="auto"/>
      <w:ind w:left="28"/>
      <w:jc w:val="center"/>
    </w:pPr>
    <w:rPr>
      <w:rFonts w:ascii="Arial Narrow" w:eastAsia="Times New Roman" w:hAnsi="Arial Narrow" w:cs="Times New Roman"/>
      <w:color w:val="000000"/>
      <w:sz w:val="18"/>
      <w:szCs w:val="20"/>
      <w:lang w:eastAsia="ar-SA"/>
    </w:rPr>
  </w:style>
  <w:style w:type="paragraph" w:customStyle="1" w:styleId="LevelAssessment-Description">
    <w:name w:val="Level Assessment - Description"/>
    <w:basedOn w:val="LevelAssessment-Code"/>
    <w:next w:val="LevelAssessment-Code"/>
    <w:rsid w:val="003F0DDE"/>
    <w:pPr>
      <w:textAlignment w:val="bottom"/>
    </w:pPr>
  </w:style>
  <w:style w:type="paragraph" w:customStyle="1" w:styleId="CVHeadingLevel">
    <w:name w:val="CV Heading Level"/>
    <w:basedOn w:val="CVHeading3"/>
    <w:next w:val="Normal"/>
    <w:rsid w:val="003F0DDE"/>
    <w:rPr>
      <w:i/>
    </w:rPr>
  </w:style>
  <w:style w:type="paragraph" w:customStyle="1" w:styleId="LevelAssessment-Heading1">
    <w:name w:val="Level Assessment - Heading 1"/>
    <w:basedOn w:val="LevelAssessment-Code"/>
    <w:rsid w:val="003F0DDE"/>
    <w:pPr>
      <w:ind w:left="57" w:right="57"/>
    </w:pPr>
    <w:rPr>
      <w:b/>
      <w:sz w:val="22"/>
    </w:rPr>
  </w:style>
  <w:style w:type="paragraph" w:customStyle="1" w:styleId="LevelAssessment-Heading2">
    <w:name w:val="Level Assessment - Heading 2"/>
    <w:basedOn w:val="Normal"/>
    <w:rsid w:val="003F0DDE"/>
    <w:pPr>
      <w:suppressAutoHyphens/>
      <w:spacing w:after="0" w:line="360" w:lineRule="auto"/>
      <w:ind w:left="57" w:right="57"/>
      <w:jc w:val="center"/>
    </w:pPr>
    <w:rPr>
      <w:rFonts w:ascii="Arial Narrow" w:eastAsia="Times New Roman" w:hAnsi="Arial Narrow" w:cs="Times New Roman"/>
      <w:color w:val="000000"/>
      <w:sz w:val="18"/>
      <w:szCs w:val="20"/>
      <w:lang w:eastAsia="ar-SA"/>
    </w:rPr>
  </w:style>
  <w:style w:type="paragraph" w:customStyle="1" w:styleId="CVMedium-FirstLine">
    <w:name w:val="CV Medium - First Line"/>
    <w:basedOn w:val="Normal"/>
    <w:next w:val="Normal"/>
    <w:rsid w:val="003F0DDE"/>
    <w:pPr>
      <w:suppressAutoHyphens/>
      <w:spacing w:before="74" w:after="0" w:line="360" w:lineRule="auto"/>
      <w:ind w:left="113" w:right="113"/>
      <w:jc w:val="both"/>
    </w:pPr>
    <w:rPr>
      <w:rFonts w:ascii="Arial Narrow" w:eastAsia="Times New Roman" w:hAnsi="Arial Narrow" w:cs="Times New Roman"/>
      <w:b/>
      <w:color w:val="000000"/>
      <w:szCs w:val="20"/>
      <w:lang w:eastAsia="ar-SA"/>
    </w:rPr>
  </w:style>
  <w:style w:type="paragraph" w:customStyle="1" w:styleId="BDBodyHead">
    <w:name w:val="BDBodyHead"/>
    <w:basedOn w:val="Normal"/>
    <w:rsid w:val="003F0DDE"/>
    <w:pPr>
      <w:keepNext/>
      <w:keepLines/>
      <w:spacing w:after="240" w:line="360" w:lineRule="auto"/>
      <w:jc w:val="both"/>
    </w:pPr>
    <w:rPr>
      <w:rFonts w:ascii="Arial" w:eastAsia="Times New Roman" w:hAnsi="Arial" w:cs="Times New Roman"/>
      <w:b/>
      <w:color w:val="000000"/>
      <w:szCs w:val="20"/>
      <w:lang w:val="en-GB"/>
    </w:rPr>
  </w:style>
  <w:style w:type="character" w:styleId="Strong">
    <w:name w:val="Strong"/>
    <w:basedOn w:val="DefaultParagraphFont"/>
    <w:uiPriority w:val="22"/>
    <w:qFormat/>
    <w:rsid w:val="003F0DDE"/>
    <w:rPr>
      <w:b/>
      <w:bCs/>
    </w:rPr>
  </w:style>
  <w:style w:type="paragraph" w:styleId="CommentText">
    <w:name w:val="annotation text"/>
    <w:basedOn w:val="Normal"/>
    <w:link w:val="CommentTextChar"/>
    <w:uiPriority w:val="99"/>
    <w:semiHidden/>
    <w:rsid w:val="003F0DDE"/>
    <w:pPr>
      <w:spacing w:after="0" w:line="360" w:lineRule="auto"/>
      <w:jc w:val="both"/>
    </w:pPr>
    <w:rPr>
      <w:rFonts w:ascii="Times New Roman" w:eastAsia="Times New Roman" w:hAnsi="Times New Roman" w:cs="Times New Roman"/>
      <w:color w:val="000000"/>
      <w:sz w:val="20"/>
      <w:szCs w:val="20"/>
      <w:lang w:val="en-GB"/>
    </w:rPr>
  </w:style>
  <w:style w:type="character" w:customStyle="1" w:styleId="CommentTextChar">
    <w:name w:val="Comment Text Char"/>
    <w:basedOn w:val="DefaultParagraphFont"/>
    <w:link w:val="CommentText"/>
    <w:uiPriority w:val="99"/>
    <w:semiHidden/>
    <w:rsid w:val="003F0DDE"/>
    <w:rPr>
      <w:rFonts w:ascii="Times New Roman" w:eastAsia="Times New Roman" w:hAnsi="Times New Roman" w:cs="Times New Roman"/>
      <w:color w:val="000000"/>
      <w:sz w:val="20"/>
      <w:szCs w:val="20"/>
      <w:lang w:val="en-GB"/>
    </w:rPr>
  </w:style>
  <w:style w:type="paragraph" w:customStyle="1" w:styleId="Quick">
    <w:name w:val="Quick _"/>
    <w:basedOn w:val="Normal"/>
    <w:rsid w:val="003F0DDE"/>
    <w:pPr>
      <w:widowControl w:val="0"/>
      <w:suppressAutoHyphens/>
      <w:spacing w:after="0" w:line="360" w:lineRule="auto"/>
      <w:ind w:left="720" w:hanging="720"/>
      <w:jc w:val="both"/>
    </w:pPr>
    <w:rPr>
      <w:rFonts w:ascii="Times New Roman" w:eastAsia="Times New Roman" w:hAnsi="Times New Roman" w:cs="Times New Roman"/>
      <w:color w:val="000000"/>
      <w:sz w:val="24"/>
      <w:szCs w:val="20"/>
      <w:lang w:eastAsia="ar-SA"/>
    </w:rPr>
  </w:style>
  <w:style w:type="paragraph" w:customStyle="1" w:styleId="Name">
    <w:name w:val="Name"/>
    <w:basedOn w:val="Normal"/>
    <w:next w:val="Normal"/>
    <w:rsid w:val="003F0DDE"/>
    <w:pPr>
      <w:spacing w:after="440" w:line="240" w:lineRule="atLeast"/>
      <w:jc w:val="center"/>
    </w:pPr>
    <w:rPr>
      <w:rFonts w:ascii="Garamond" w:eastAsia="Times New Roman" w:hAnsi="Garamond" w:cs="Garamond"/>
      <w:caps/>
      <w:noProof/>
      <w:color w:val="000000"/>
      <w:spacing w:val="80"/>
      <w:position w:val="12"/>
      <w:sz w:val="44"/>
      <w:szCs w:val="44"/>
    </w:rPr>
  </w:style>
  <w:style w:type="paragraph" w:customStyle="1" w:styleId="Objective">
    <w:name w:val="Objective"/>
    <w:basedOn w:val="Normal"/>
    <w:next w:val="BodyText"/>
    <w:rsid w:val="003F0DDE"/>
    <w:pPr>
      <w:spacing w:before="60" w:after="220" w:line="220" w:lineRule="atLeast"/>
      <w:jc w:val="both"/>
    </w:pPr>
    <w:rPr>
      <w:rFonts w:ascii="Garamond" w:eastAsia="Times New Roman" w:hAnsi="Garamond" w:cs="Garamond"/>
      <w:noProof/>
      <w:color w:val="000000"/>
    </w:rPr>
  </w:style>
  <w:style w:type="paragraph" w:customStyle="1" w:styleId="Address1">
    <w:name w:val="Address 1"/>
    <w:basedOn w:val="Normal"/>
    <w:rsid w:val="003F0DDE"/>
    <w:pPr>
      <w:framePr w:w="2160" w:wrap="notBeside" w:vAnchor="page" w:hAnchor="page" w:x="8281" w:y="1153"/>
      <w:spacing w:after="0" w:line="160" w:lineRule="atLeast"/>
      <w:jc w:val="both"/>
    </w:pPr>
    <w:rPr>
      <w:rFonts w:ascii="Arial" w:eastAsia="Times New Roman" w:hAnsi="Arial" w:cs="Arial"/>
      <w:color w:val="000000"/>
      <w:sz w:val="14"/>
      <w:szCs w:val="14"/>
    </w:rPr>
  </w:style>
  <w:style w:type="paragraph" w:customStyle="1" w:styleId="WPBullets">
    <w:name w:val="WP Bullets"/>
    <w:basedOn w:val="Normal"/>
    <w:rsid w:val="003F0DDE"/>
    <w:pPr>
      <w:numPr>
        <w:numId w:val="85"/>
      </w:numPr>
      <w:spacing w:after="0" w:line="360" w:lineRule="auto"/>
      <w:jc w:val="both"/>
    </w:pPr>
    <w:rPr>
      <w:rFonts w:ascii="Arial" w:eastAsia="Times New Roman" w:hAnsi="Arial" w:cs="Arial"/>
      <w:noProof/>
      <w:color w:val="000000"/>
      <w:sz w:val="20"/>
      <w:szCs w:val="20"/>
      <w:lang w:val="en-GB" w:eastAsia="en-GB"/>
    </w:rPr>
  </w:style>
  <w:style w:type="paragraph" w:customStyle="1" w:styleId="StyleHeading120pt">
    <w:name w:val="Style Heading 1 + 20 pt"/>
    <w:basedOn w:val="Heading1"/>
    <w:autoRedefine/>
    <w:rsid w:val="003F0DDE"/>
    <w:pPr>
      <w:spacing w:line="360" w:lineRule="auto"/>
      <w:ind w:left="720"/>
    </w:pPr>
    <w:rPr>
      <w:rFonts w:ascii="Verdana" w:hAnsi="Verdana"/>
      <w:caps w:val="0"/>
      <w:noProof/>
      <w:color w:val="auto"/>
      <w:kern w:val="32"/>
      <w:sz w:val="22"/>
      <w:szCs w:val="22"/>
      <w:u w:val="none"/>
      <w:lang w:val="en-US"/>
    </w:rPr>
  </w:style>
  <w:style w:type="character" w:customStyle="1" w:styleId="exp-NumberBodyCopyCharChar">
    <w:name w:val="exp - Number Body Copy Char Char"/>
    <w:link w:val="exp-NumberBodyCopyChar"/>
    <w:rsid w:val="003F0DDE"/>
    <w:rPr>
      <w:rFonts w:ascii="Arial" w:eastAsia="Calibri" w:hAnsi="Arial" w:cs="Arial"/>
      <w:color w:val="000000"/>
      <w:lang w:val="fr-CA"/>
    </w:rPr>
  </w:style>
  <w:style w:type="paragraph" w:customStyle="1" w:styleId="exp-NumberBodyCopyChar">
    <w:name w:val="exp - Number Body Copy Char"/>
    <w:basedOn w:val="Normal"/>
    <w:link w:val="exp-NumberBodyCopyCharChar"/>
    <w:rsid w:val="003F0DDE"/>
    <w:pPr>
      <w:tabs>
        <w:tab w:val="left" w:leader="dot" w:pos="1260"/>
        <w:tab w:val="left" w:leader="dot" w:pos="9540"/>
      </w:tabs>
      <w:spacing w:after="0" w:line="360" w:lineRule="auto"/>
      <w:ind w:left="900"/>
      <w:contextualSpacing/>
      <w:jc w:val="both"/>
    </w:pPr>
    <w:rPr>
      <w:rFonts w:ascii="Arial" w:eastAsia="Calibri" w:hAnsi="Arial" w:cs="Arial"/>
      <w:color w:val="000000"/>
      <w:lang w:val="fr-CA"/>
    </w:rPr>
  </w:style>
  <w:style w:type="paragraph" w:customStyle="1" w:styleId="exp-NumberBodyCopy">
    <w:name w:val="exp - Number Body Copy"/>
    <w:basedOn w:val="Normal"/>
    <w:qFormat/>
    <w:rsid w:val="003F0DDE"/>
    <w:pPr>
      <w:tabs>
        <w:tab w:val="left" w:leader="dot" w:pos="1260"/>
        <w:tab w:val="left" w:leader="dot" w:pos="9540"/>
      </w:tabs>
      <w:spacing w:after="0" w:line="360" w:lineRule="auto"/>
      <w:ind w:left="900"/>
      <w:contextualSpacing/>
      <w:jc w:val="both"/>
    </w:pPr>
    <w:rPr>
      <w:rFonts w:ascii="Arial" w:eastAsia="Calibri" w:hAnsi="Arial" w:cs="Arial"/>
      <w:color w:val="000000"/>
      <w:lang w:val="fr-CA"/>
    </w:rPr>
  </w:style>
  <w:style w:type="paragraph" w:styleId="TOC4">
    <w:name w:val="toc 4"/>
    <w:basedOn w:val="Normal"/>
    <w:next w:val="Normal"/>
    <w:autoRedefine/>
    <w:uiPriority w:val="39"/>
    <w:unhideWhenUsed/>
    <w:rsid w:val="003F0DDE"/>
    <w:pPr>
      <w:spacing w:after="100"/>
      <w:ind w:left="660"/>
      <w:jc w:val="both"/>
    </w:pPr>
    <w:rPr>
      <w:rFonts w:ascii="Calibri" w:eastAsia="Times New Roman" w:hAnsi="Calibri" w:cs="Times New Roman"/>
      <w:color w:val="000000"/>
    </w:rPr>
  </w:style>
  <w:style w:type="paragraph" w:styleId="TOC5">
    <w:name w:val="toc 5"/>
    <w:basedOn w:val="Normal"/>
    <w:next w:val="Normal"/>
    <w:autoRedefine/>
    <w:uiPriority w:val="39"/>
    <w:unhideWhenUsed/>
    <w:rsid w:val="003F0DDE"/>
    <w:pPr>
      <w:spacing w:after="100"/>
      <w:ind w:left="880"/>
      <w:jc w:val="both"/>
    </w:pPr>
    <w:rPr>
      <w:rFonts w:ascii="Calibri" w:eastAsia="Times New Roman" w:hAnsi="Calibri" w:cs="Times New Roman"/>
      <w:color w:val="000000"/>
    </w:rPr>
  </w:style>
  <w:style w:type="paragraph" w:styleId="TOC6">
    <w:name w:val="toc 6"/>
    <w:basedOn w:val="Normal"/>
    <w:next w:val="Normal"/>
    <w:autoRedefine/>
    <w:uiPriority w:val="39"/>
    <w:unhideWhenUsed/>
    <w:rsid w:val="003F0DDE"/>
    <w:pPr>
      <w:spacing w:after="100"/>
      <w:ind w:left="1100"/>
      <w:jc w:val="both"/>
    </w:pPr>
    <w:rPr>
      <w:rFonts w:ascii="Calibri" w:eastAsia="Times New Roman" w:hAnsi="Calibri" w:cs="Times New Roman"/>
      <w:color w:val="000000"/>
    </w:rPr>
  </w:style>
  <w:style w:type="paragraph" w:styleId="TOC7">
    <w:name w:val="toc 7"/>
    <w:basedOn w:val="Normal"/>
    <w:next w:val="Normal"/>
    <w:autoRedefine/>
    <w:uiPriority w:val="39"/>
    <w:unhideWhenUsed/>
    <w:rsid w:val="003F0DDE"/>
    <w:pPr>
      <w:spacing w:after="100"/>
      <w:ind w:left="1320"/>
      <w:jc w:val="both"/>
    </w:pPr>
    <w:rPr>
      <w:rFonts w:ascii="Calibri" w:eastAsia="Times New Roman" w:hAnsi="Calibri" w:cs="Times New Roman"/>
      <w:color w:val="000000"/>
    </w:rPr>
  </w:style>
  <w:style w:type="paragraph" w:styleId="TOC8">
    <w:name w:val="toc 8"/>
    <w:basedOn w:val="Normal"/>
    <w:next w:val="Normal"/>
    <w:autoRedefine/>
    <w:uiPriority w:val="39"/>
    <w:unhideWhenUsed/>
    <w:rsid w:val="003F0DDE"/>
    <w:pPr>
      <w:spacing w:after="100"/>
      <w:ind w:left="1540"/>
      <w:jc w:val="both"/>
    </w:pPr>
    <w:rPr>
      <w:rFonts w:ascii="Calibri" w:eastAsia="Times New Roman" w:hAnsi="Calibri" w:cs="Times New Roman"/>
      <w:color w:val="000000"/>
    </w:rPr>
  </w:style>
  <w:style w:type="paragraph" w:styleId="TOC9">
    <w:name w:val="toc 9"/>
    <w:basedOn w:val="Normal"/>
    <w:next w:val="Normal"/>
    <w:autoRedefine/>
    <w:uiPriority w:val="39"/>
    <w:unhideWhenUsed/>
    <w:rsid w:val="003F0DDE"/>
    <w:pPr>
      <w:spacing w:after="100"/>
      <w:ind w:left="1760"/>
      <w:jc w:val="both"/>
    </w:pPr>
    <w:rPr>
      <w:rFonts w:ascii="Calibri" w:eastAsia="Times New Roman" w:hAnsi="Calibri" w:cs="Times New Roman"/>
      <w:color w:val="000000"/>
    </w:rPr>
  </w:style>
  <w:style w:type="paragraph" w:styleId="TOCHeading">
    <w:name w:val="TOC Heading"/>
    <w:basedOn w:val="Heading1"/>
    <w:next w:val="Normal"/>
    <w:uiPriority w:val="39"/>
    <w:unhideWhenUsed/>
    <w:qFormat/>
    <w:rsid w:val="003F0DDE"/>
    <w:pPr>
      <w:keepLines/>
      <w:numPr>
        <w:numId w:val="0"/>
      </w:numPr>
      <w:spacing w:before="480" w:line="276" w:lineRule="auto"/>
      <w:jc w:val="left"/>
      <w:outlineLvl w:val="9"/>
    </w:pPr>
    <w:rPr>
      <w:rFonts w:asciiTheme="majorHAnsi" w:eastAsiaTheme="majorEastAsia" w:hAnsiTheme="majorHAnsi" w:cstheme="majorBidi"/>
      <w:caps w:val="0"/>
      <w:color w:val="365F91" w:themeColor="accent1" w:themeShade="BF"/>
      <w:sz w:val="28"/>
      <w:szCs w:val="28"/>
      <w:u w:val="none"/>
      <w:lang w:val="en-US"/>
    </w:rPr>
  </w:style>
  <w:style w:type="table" w:styleId="MediumGrid3-Accent5">
    <w:name w:val="Medium Grid 3 Accent 5"/>
    <w:basedOn w:val="TableNormal"/>
    <w:uiPriority w:val="69"/>
    <w:rsid w:val="003F0DDE"/>
    <w:pPr>
      <w:spacing w:after="0" w:line="240" w:lineRule="auto"/>
    </w:pPr>
    <w:rPr>
      <w:rFonts w:ascii="Times New Roman" w:eastAsia="Calibri" w:hAnsi="Times New Roman" w:cs="Times New Roman"/>
      <w:color w:val="00000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TableofFigures">
    <w:name w:val="table of figures"/>
    <w:basedOn w:val="Normal"/>
    <w:next w:val="Normal"/>
    <w:uiPriority w:val="99"/>
    <w:unhideWhenUsed/>
    <w:rsid w:val="003F0DDE"/>
    <w:pPr>
      <w:spacing w:after="0" w:line="360" w:lineRule="auto"/>
      <w:jc w:val="both"/>
    </w:pPr>
    <w:rPr>
      <w:rFonts w:ascii="Cambria" w:eastAsia="Calibri" w:hAnsi="Cambria" w:cs="Times New Roman"/>
      <w:color w:val="000000"/>
    </w:rPr>
  </w:style>
  <w:style w:type="character" w:customStyle="1" w:styleId="mw-headline">
    <w:name w:val="mw-headline"/>
    <w:basedOn w:val="DefaultParagraphFont"/>
    <w:rsid w:val="003F0DDE"/>
  </w:style>
  <w:style w:type="paragraph" w:styleId="DocumentMap">
    <w:name w:val="Document Map"/>
    <w:basedOn w:val="Normal"/>
    <w:link w:val="DocumentMapChar"/>
    <w:uiPriority w:val="99"/>
    <w:semiHidden/>
    <w:unhideWhenUsed/>
    <w:rsid w:val="003F0DDE"/>
    <w:pPr>
      <w:spacing w:after="0" w:line="240" w:lineRule="auto"/>
      <w:jc w:val="both"/>
    </w:pPr>
    <w:rPr>
      <w:rFonts w:ascii="Tahoma" w:eastAsia="Calibri" w:hAnsi="Tahoma" w:cs="Tahoma"/>
      <w:color w:val="000000"/>
      <w:sz w:val="16"/>
      <w:szCs w:val="16"/>
    </w:rPr>
  </w:style>
  <w:style w:type="character" w:customStyle="1" w:styleId="DocumentMapChar">
    <w:name w:val="Document Map Char"/>
    <w:basedOn w:val="DefaultParagraphFont"/>
    <w:link w:val="DocumentMap"/>
    <w:uiPriority w:val="99"/>
    <w:semiHidden/>
    <w:rsid w:val="003F0DDE"/>
    <w:rPr>
      <w:rFonts w:ascii="Tahoma" w:eastAsia="Calibri" w:hAnsi="Tahoma" w:cs="Tahoma"/>
      <w:color w:val="000000"/>
      <w:sz w:val="16"/>
      <w:szCs w:val="16"/>
    </w:rPr>
  </w:style>
  <w:style w:type="table" w:styleId="LightList">
    <w:name w:val="Light List"/>
    <w:basedOn w:val="TableNormal"/>
    <w:uiPriority w:val="61"/>
    <w:rsid w:val="003F0DD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
    <w:name w:val="Light Grid"/>
    <w:basedOn w:val="TableNormal"/>
    <w:uiPriority w:val="62"/>
    <w:rsid w:val="0029746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text0">
    <w:name w:val="bodytext"/>
    <w:basedOn w:val="Normal"/>
    <w:rsid w:val="00212A43"/>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83D3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7041">
      <w:bodyDiv w:val="1"/>
      <w:marLeft w:val="0"/>
      <w:marRight w:val="0"/>
      <w:marTop w:val="0"/>
      <w:marBottom w:val="0"/>
      <w:divBdr>
        <w:top w:val="none" w:sz="0" w:space="0" w:color="auto"/>
        <w:left w:val="none" w:sz="0" w:space="0" w:color="auto"/>
        <w:bottom w:val="none" w:sz="0" w:space="0" w:color="auto"/>
        <w:right w:val="none" w:sz="0" w:space="0" w:color="auto"/>
      </w:divBdr>
    </w:div>
    <w:div w:id="13728102">
      <w:bodyDiv w:val="1"/>
      <w:marLeft w:val="0"/>
      <w:marRight w:val="0"/>
      <w:marTop w:val="0"/>
      <w:marBottom w:val="0"/>
      <w:divBdr>
        <w:top w:val="none" w:sz="0" w:space="0" w:color="auto"/>
        <w:left w:val="none" w:sz="0" w:space="0" w:color="auto"/>
        <w:bottom w:val="none" w:sz="0" w:space="0" w:color="auto"/>
        <w:right w:val="none" w:sz="0" w:space="0" w:color="auto"/>
      </w:divBdr>
    </w:div>
    <w:div w:id="150760713">
      <w:bodyDiv w:val="1"/>
      <w:marLeft w:val="0"/>
      <w:marRight w:val="0"/>
      <w:marTop w:val="0"/>
      <w:marBottom w:val="0"/>
      <w:divBdr>
        <w:top w:val="none" w:sz="0" w:space="0" w:color="auto"/>
        <w:left w:val="none" w:sz="0" w:space="0" w:color="auto"/>
        <w:bottom w:val="none" w:sz="0" w:space="0" w:color="auto"/>
        <w:right w:val="none" w:sz="0" w:space="0" w:color="auto"/>
      </w:divBdr>
    </w:div>
    <w:div w:id="474371892">
      <w:bodyDiv w:val="1"/>
      <w:marLeft w:val="0"/>
      <w:marRight w:val="0"/>
      <w:marTop w:val="0"/>
      <w:marBottom w:val="0"/>
      <w:divBdr>
        <w:top w:val="none" w:sz="0" w:space="0" w:color="auto"/>
        <w:left w:val="none" w:sz="0" w:space="0" w:color="auto"/>
        <w:bottom w:val="none" w:sz="0" w:space="0" w:color="auto"/>
        <w:right w:val="none" w:sz="0" w:space="0" w:color="auto"/>
      </w:divBdr>
    </w:div>
    <w:div w:id="573785968">
      <w:bodyDiv w:val="1"/>
      <w:marLeft w:val="0"/>
      <w:marRight w:val="0"/>
      <w:marTop w:val="0"/>
      <w:marBottom w:val="0"/>
      <w:divBdr>
        <w:top w:val="none" w:sz="0" w:space="0" w:color="auto"/>
        <w:left w:val="none" w:sz="0" w:space="0" w:color="auto"/>
        <w:bottom w:val="none" w:sz="0" w:space="0" w:color="auto"/>
        <w:right w:val="none" w:sz="0" w:space="0" w:color="auto"/>
      </w:divBdr>
    </w:div>
    <w:div w:id="618028766">
      <w:bodyDiv w:val="1"/>
      <w:marLeft w:val="0"/>
      <w:marRight w:val="0"/>
      <w:marTop w:val="0"/>
      <w:marBottom w:val="0"/>
      <w:divBdr>
        <w:top w:val="none" w:sz="0" w:space="0" w:color="auto"/>
        <w:left w:val="none" w:sz="0" w:space="0" w:color="auto"/>
        <w:bottom w:val="none" w:sz="0" w:space="0" w:color="auto"/>
        <w:right w:val="none" w:sz="0" w:space="0" w:color="auto"/>
      </w:divBdr>
    </w:div>
    <w:div w:id="679162590">
      <w:bodyDiv w:val="1"/>
      <w:marLeft w:val="0"/>
      <w:marRight w:val="0"/>
      <w:marTop w:val="0"/>
      <w:marBottom w:val="0"/>
      <w:divBdr>
        <w:top w:val="none" w:sz="0" w:space="0" w:color="auto"/>
        <w:left w:val="none" w:sz="0" w:space="0" w:color="auto"/>
        <w:bottom w:val="none" w:sz="0" w:space="0" w:color="auto"/>
        <w:right w:val="none" w:sz="0" w:space="0" w:color="auto"/>
      </w:divBdr>
    </w:div>
    <w:div w:id="683628036">
      <w:bodyDiv w:val="1"/>
      <w:marLeft w:val="0"/>
      <w:marRight w:val="0"/>
      <w:marTop w:val="0"/>
      <w:marBottom w:val="0"/>
      <w:divBdr>
        <w:top w:val="none" w:sz="0" w:space="0" w:color="auto"/>
        <w:left w:val="none" w:sz="0" w:space="0" w:color="auto"/>
        <w:bottom w:val="none" w:sz="0" w:space="0" w:color="auto"/>
        <w:right w:val="none" w:sz="0" w:space="0" w:color="auto"/>
      </w:divBdr>
    </w:div>
    <w:div w:id="815224743">
      <w:bodyDiv w:val="1"/>
      <w:marLeft w:val="0"/>
      <w:marRight w:val="0"/>
      <w:marTop w:val="0"/>
      <w:marBottom w:val="0"/>
      <w:divBdr>
        <w:top w:val="none" w:sz="0" w:space="0" w:color="auto"/>
        <w:left w:val="none" w:sz="0" w:space="0" w:color="auto"/>
        <w:bottom w:val="none" w:sz="0" w:space="0" w:color="auto"/>
        <w:right w:val="none" w:sz="0" w:space="0" w:color="auto"/>
      </w:divBdr>
    </w:div>
    <w:div w:id="930312084">
      <w:bodyDiv w:val="1"/>
      <w:marLeft w:val="0"/>
      <w:marRight w:val="0"/>
      <w:marTop w:val="0"/>
      <w:marBottom w:val="0"/>
      <w:divBdr>
        <w:top w:val="none" w:sz="0" w:space="0" w:color="auto"/>
        <w:left w:val="none" w:sz="0" w:space="0" w:color="auto"/>
        <w:bottom w:val="none" w:sz="0" w:space="0" w:color="auto"/>
        <w:right w:val="none" w:sz="0" w:space="0" w:color="auto"/>
      </w:divBdr>
    </w:div>
    <w:div w:id="934483949">
      <w:bodyDiv w:val="1"/>
      <w:marLeft w:val="0"/>
      <w:marRight w:val="0"/>
      <w:marTop w:val="0"/>
      <w:marBottom w:val="0"/>
      <w:divBdr>
        <w:top w:val="none" w:sz="0" w:space="0" w:color="auto"/>
        <w:left w:val="none" w:sz="0" w:space="0" w:color="auto"/>
        <w:bottom w:val="none" w:sz="0" w:space="0" w:color="auto"/>
        <w:right w:val="none" w:sz="0" w:space="0" w:color="auto"/>
      </w:divBdr>
    </w:div>
    <w:div w:id="1007951485">
      <w:bodyDiv w:val="1"/>
      <w:marLeft w:val="0"/>
      <w:marRight w:val="0"/>
      <w:marTop w:val="0"/>
      <w:marBottom w:val="0"/>
      <w:divBdr>
        <w:top w:val="none" w:sz="0" w:space="0" w:color="auto"/>
        <w:left w:val="none" w:sz="0" w:space="0" w:color="auto"/>
        <w:bottom w:val="none" w:sz="0" w:space="0" w:color="auto"/>
        <w:right w:val="none" w:sz="0" w:space="0" w:color="auto"/>
      </w:divBdr>
    </w:div>
    <w:div w:id="1041518260">
      <w:bodyDiv w:val="1"/>
      <w:marLeft w:val="0"/>
      <w:marRight w:val="0"/>
      <w:marTop w:val="0"/>
      <w:marBottom w:val="0"/>
      <w:divBdr>
        <w:top w:val="none" w:sz="0" w:space="0" w:color="auto"/>
        <w:left w:val="none" w:sz="0" w:space="0" w:color="auto"/>
        <w:bottom w:val="none" w:sz="0" w:space="0" w:color="auto"/>
        <w:right w:val="none" w:sz="0" w:space="0" w:color="auto"/>
      </w:divBdr>
    </w:div>
    <w:div w:id="1051542365">
      <w:bodyDiv w:val="1"/>
      <w:marLeft w:val="0"/>
      <w:marRight w:val="0"/>
      <w:marTop w:val="0"/>
      <w:marBottom w:val="0"/>
      <w:divBdr>
        <w:top w:val="none" w:sz="0" w:space="0" w:color="auto"/>
        <w:left w:val="none" w:sz="0" w:space="0" w:color="auto"/>
        <w:bottom w:val="none" w:sz="0" w:space="0" w:color="auto"/>
        <w:right w:val="none" w:sz="0" w:space="0" w:color="auto"/>
      </w:divBdr>
    </w:div>
    <w:div w:id="1094132556">
      <w:bodyDiv w:val="1"/>
      <w:marLeft w:val="0"/>
      <w:marRight w:val="0"/>
      <w:marTop w:val="0"/>
      <w:marBottom w:val="0"/>
      <w:divBdr>
        <w:top w:val="none" w:sz="0" w:space="0" w:color="auto"/>
        <w:left w:val="none" w:sz="0" w:space="0" w:color="auto"/>
        <w:bottom w:val="none" w:sz="0" w:space="0" w:color="auto"/>
        <w:right w:val="none" w:sz="0" w:space="0" w:color="auto"/>
      </w:divBdr>
    </w:div>
    <w:div w:id="1182740310">
      <w:bodyDiv w:val="1"/>
      <w:marLeft w:val="0"/>
      <w:marRight w:val="0"/>
      <w:marTop w:val="0"/>
      <w:marBottom w:val="0"/>
      <w:divBdr>
        <w:top w:val="none" w:sz="0" w:space="0" w:color="auto"/>
        <w:left w:val="none" w:sz="0" w:space="0" w:color="auto"/>
        <w:bottom w:val="none" w:sz="0" w:space="0" w:color="auto"/>
        <w:right w:val="none" w:sz="0" w:space="0" w:color="auto"/>
      </w:divBdr>
    </w:div>
    <w:div w:id="1265844736">
      <w:bodyDiv w:val="1"/>
      <w:marLeft w:val="0"/>
      <w:marRight w:val="0"/>
      <w:marTop w:val="0"/>
      <w:marBottom w:val="0"/>
      <w:divBdr>
        <w:top w:val="none" w:sz="0" w:space="0" w:color="auto"/>
        <w:left w:val="none" w:sz="0" w:space="0" w:color="auto"/>
        <w:bottom w:val="none" w:sz="0" w:space="0" w:color="auto"/>
        <w:right w:val="none" w:sz="0" w:space="0" w:color="auto"/>
      </w:divBdr>
    </w:div>
    <w:div w:id="1457142111">
      <w:bodyDiv w:val="1"/>
      <w:marLeft w:val="0"/>
      <w:marRight w:val="0"/>
      <w:marTop w:val="0"/>
      <w:marBottom w:val="0"/>
      <w:divBdr>
        <w:top w:val="none" w:sz="0" w:space="0" w:color="auto"/>
        <w:left w:val="none" w:sz="0" w:space="0" w:color="auto"/>
        <w:bottom w:val="none" w:sz="0" w:space="0" w:color="auto"/>
        <w:right w:val="none" w:sz="0" w:space="0" w:color="auto"/>
      </w:divBdr>
    </w:div>
    <w:div w:id="1765609748">
      <w:bodyDiv w:val="1"/>
      <w:marLeft w:val="0"/>
      <w:marRight w:val="0"/>
      <w:marTop w:val="0"/>
      <w:marBottom w:val="0"/>
      <w:divBdr>
        <w:top w:val="none" w:sz="0" w:space="0" w:color="auto"/>
        <w:left w:val="none" w:sz="0" w:space="0" w:color="auto"/>
        <w:bottom w:val="none" w:sz="0" w:space="0" w:color="auto"/>
        <w:right w:val="none" w:sz="0" w:space="0" w:color="auto"/>
      </w:divBdr>
    </w:div>
    <w:div w:id="1881547033">
      <w:bodyDiv w:val="1"/>
      <w:marLeft w:val="0"/>
      <w:marRight w:val="0"/>
      <w:marTop w:val="0"/>
      <w:marBottom w:val="0"/>
      <w:divBdr>
        <w:top w:val="none" w:sz="0" w:space="0" w:color="auto"/>
        <w:left w:val="none" w:sz="0" w:space="0" w:color="auto"/>
        <w:bottom w:val="none" w:sz="0" w:space="0" w:color="auto"/>
        <w:right w:val="none" w:sz="0" w:space="0" w:color="auto"/>
      </w:divBdr>
    </w:div>
    <w:div w:id="1997879115">
      <w:bodyDiv w:val="1"/>
      <w:marLeft w:val="0"/>
      <w:marRight w:val="0"/>
      <w:marTop w:val="0"/>
      <w:marBottom w:val="0"/>
      <w:divBdr>
        <w:top w:val="none" w:sz="0" w:space="0" w:color="auto"/>
        <w:left w:val="none" w:sz="0" w:space="0" w:color="auto"/>
        <w:bottom w:val="none" w:sz="0" w:space="0" w:color="auto"/>
        <w:right w:val="none" w:sz="0" w:space="0" w:color="auto"/>
      </w:divBdr>
    </w:div>
    <w:div w:id="2063479061">
      <w:bodyDiv w:val="1"/>
      <w:marLeft w:val="0"/>
      <w:marRight w:val="0"/>
      <w:marTop w:val="0"/>
      <w:marBottom w:val="0"/>
      <w:divBdr>
        <w:top w:val="none" w:sz="0" w:space="0" w:color="auto"/>
        <w:left w:val="none" w:sz="0" w:space="0" w:color="auto"/>
        <w:bottom w:val="none" w:sz="0" w:space="0" w:color="auto"/>
        <w:right w:val="none" w:sz="0" w:space="0" w:color="auto"/>
      </w:divBdr>
    </w:div>
    <w:div w:id="2089568313">
      <w:bodyDiv w:val="1"/>
      <w:marLeft w:val="0"/>
      <w:marRight w:val="0"/>
      <w:marTop w:val="0"/>
      <w:marBottom w:val="0"/>
      <w:divBdr>
        <w:top w:val="none" w:sz="0" w:space="0" w:color="auto"/>
        <w:left w:val="none" w:sz="0" w:space="0" w:color="auto"/>
        <w:bottom w:val="none" w:sz="0" w:space="0" w:color="auto"/>
        <w:right w:val="none" w:sz="0" w:space="0" w:color="auto"/>
      </w:divBdr>
    </w:div>
    <w:div w:id="2143690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2.xml"/><Relationship Id="rId299" Type="http://schemas.openxmlformats.org/officeDocument/2006/relationships/image" Target="media/image136.emf"/><Relationship Id="rId303" Type="http://schemas.openxmlformats.org/officeDocument/2006/relationships/image" Target="media/image140.jpeg"/><Relationship Id="rId21" Type="http://schemas.openxmlformats.org/officeDocument/2006/relationships/image" Target="media/image7.jpeg"/><Relationship Id="rId42" Type="http://schemas.openxmlformats.org/officeDocument/2006/relationships/image" Target="media/image12.jpeg"/><Relationship Id="rId63" Type="http://schemas.openxmlformats.org/officeDocument/2006/relationships/chart" Target="charts/chart9.xml"/><Relationship Id="rId84" Type="http://schemas.openxmlformats.org/officeDocument/2006/relationships/image" Target="media/image39.jpeg"/><Relationship Id="rId138" Type="http://schemas.openxmlformats.org/officeDocument/2006/relationships/hyperlink" Target="http://en.wikipedia.org/wiki/Tram_stop" TargetMode="External"/><Relationship Id="rId159" Type="http://schemas.openxmlformats.org/officeDocument/2006/relationships/hyperlink" Target="http://en.wikipedia.org/wiki/Silting" TargetMode="External"/><Relationship Id="rId170" Type="http://schemas.openxmlformats.org/officeDocument/2006/relationships/hyperlink" Target="http://en.wikipedia.org/wiki/Social_interaction" TargetMode="External"/><Relationship Id="rId191" Type="http://schemas.openxmlformats.org/officeDocument/2006/relationships/image" Target="media/image73.png"/><Relationship Id="rId205" Type="http://schemas.openxmlformats.org/officeDocument/2006/relationships/image" Target="media/image87.png"/><Relationship Id="rId226" Type="http://schemas.openxmlformats.org/officeDocument/2006/relationships/image" Target="media/image100.wmf"/><Relationship Id="rId247" Type="http://schemas.openxmlformats.org/officeDocument/2006/relationships/oleObject" Target="embeddings/oleObject20.bin"/><Relationship Id="rId107" Type="http://schemas.openxmlformats.org/officeDocument/2006/relationships/image" Target="media/image56.jpeg"/><Relationship Id="rId268" Type="http://schemas.openxmlformats.org/officeDocument/2006/relationships/oleObject" Target="embeddings/oleObject33.bin"/><Relationship Id="rId289" Type="http://schemas.openxmlformats.org/officeDocument/2006/relationships/image" Target="media/image131.jpeg"/><Relationship Id="rId11" Type="http://schemas.openxmlformats.org/officeDocument/2006/relationships/hyperlink" Target="file:///G:\V.CO%20NGARAMA\FINAL%20REPORT%20NGARAMA\FINAL%20NGARAMA%20LUDP1.docx" TargetMode="External"/><Relationship Id="rId32" Type="http://schemas.openxmlformats.org/officeDocument/2006/relationships/hyperlink" Target="http://en.wikipedia.org/wiki/Akanyaru_River" TargetMode="External"/><Relationship Id="rId53" Type="http://schemas.openxmlformats.org/officeDocument/2006/relationships/chart" Target="charts/chart3.xml"/><Relationship Id="rId74" Type="http://schemas.openxmlformats.org/officeDocument/2006/relationships/image" Target="media/image30.jpeg"/><Relationship Id="rId128" Type="http://schemas.openxmlformats.org/officeDocument/2006/relationships/hyperlink" Target="http://en.wikipedia.org/wiki/Agenda_21" TargetMode="External"/><Relationship Id="rId149" Type="http://schemas.openxmlformats.org/officeDocument/2006/relationships/hyperlink" Target="http://en.wikipedia.org/wiki/Placemaking" TargetMode="External"/><Relationship Id="rId5" Type="http://schemas.openxmlformats.org/officeDocument/2006/relationships/settings" Target="settings.xml"/><Relationship Id="rId95" Type="http://schemas.openxmlformats.org/officeDocument/2006/relationships/chart" Target="charts/chart19.xml"/><Relationship Id="rId160" Type="http://schemas.openxmlformats.org/officeDocument/2006/relationships/hyperlink" Target="http://en.wikipedia.org/wiki/Ecosystems" TargetMode="External"/><Relationship Id="rId181" Type="http://schemas.openxmlformats.org/officeDocument/2006/relationships/image" Target="media/image63.jpeg"/><Relationship Id="rId216" Type="http://schemas.openxmlformats.org/officeDocument/2006/relationships/oleObject" Target="embeddings/oleObject4.bin"/><Relationship Id="rId237" Type="http://schemas.openxmlformats.org/officeDocument/2006/relationships/image" Target="media/image105.wmf"/><Relationship Id="rId258" Type="http://schemas.openxmlformats.org/officeDocument/2006/relationships/image" Target="media/image114.png"/><Relationship Id="rId279" Type="http://schemas.openxmlformats.org/officeDocument/2006/relationships/image" Target="media/image124.jpeg"/><Relationship Id="rId22" Type="http://schemas.openxmlformats.org/officeDocument/2006/relationships/image" Target="media/image8.jpeg"/><Relationship Id="rId43" Type="http://schemas.openxmlformats.org/officeDocument/2006/relationships/image" Target="media/image13.jpeg"/><Relationship Id="rId64" Type="http://schemas.openxmlformats.org/officeDocument/2006/relationships/image" Target="media/image25.jpeg"/><Relationship Id="rId118" Type="http://schemas.microsoft.com/office/2007/relationships/diagramDrawing" Target="diagrams/drawing2.xml"/><Relationship Id="rId139" Type="http://schemas.openxmlformats.org/officeDocument/2006/relationships/hyperlink" Target="http://en.wikipedia.org/wiki/Bus_stop" TargetMode="External"/><Relationship Id="rId290" Type="http://schemas.openxmlformats.org/officeDocument/2006/relationships/image" Target="media/image132.png"/><Relationship Id="rId304" Type="http://schemas.openxmlformats.org/officeDocument/2006/relationships/image" Target="media/image141.jpeg"/><Relationship Id="rId85" Type="http://schemas.openxmlformats.org/officeDocument/2006/relationships/image" Target="media/image40.jpeg"/><Relationship Id="rId150" Type="http://schemas.openxmlformats.org/officeDocument/2006/relationships/hyperlink" Target="http://en.wikipedia.org/wiki/Social_Access" TargetMode="External"/><Relationship Id="rId171" Type="http://schemas.openxmlformats.org/officeDocument/2006/relationships/hyperlink" Target="http://en.wikipedia.org/wiki/Social_relation" TargetMode="External"/><Relationship Id="rId192" Type="http://schemas.openxmlformats.org/officeDocument/2006/relationships/image" Target="media/image74.png"/><Relationship Id="rId206" Type="http://schemas.openxmlformats.org/officeDocument/2006/relationships/image" Target="media/image88.png"/><Relationship Id="rId227" Type="http://schemas.openxmlformats.org/officeDocument/2006/relationships/oleObject" Target="embeddings/oleObject9.bin"/><Relationship Id="rId248" Type="http://schemas.openxmlformats.org/officeDocument/2006/relationships/oleObject" Target="embeddings/oleObject21.bin"/><Relationship Id="rId269" Type="http://schemas.openxmlformats.org/officeDocument/2006/relationships/oleObject" Target="embeddings/oleObject34.bin"/><Relationship Id="rId12" Type="http://schemas.openxmlformats.org/officeDocument/2006/relationships/hyperlink" Target="file:///G:\V.CO%20NGARAMA\FINAL%20REPORT%20NGARAMA\FINAL%20NGARAMA%20LUDP1.docx" TargetMode="External"/><Relationship Id="rId33" Type="http://schemas.openxmlformats.org/officeDocument/2006/relationships/hyperlink" Target="http://en.wikipedia.org/wiki/List_of_rivers_of_Rwanda" TargetMode="External"/><Relationship Id="rId108" Type="http://schemas.openxmlformats.org/officeDocument/2006/relationships/image" Target="media/image57.jpeg"/><Relationship Id="rId129" Type="http://schemas.openxmlformats.org/officeDocument/2006/relationships/hyperlink" Target="http://en.wikipedia.org/wiki/UN_Conference_on_Environment_and_Development" TargetMode="External"/><Relationship Id="rId280" Type="http://schemas.openxmlformats.org/officeDocument/2006/relationships/hyperlink" Target="http://www.un.org/millenniumgoals/pdf/MDG%20Report%202012.pdf" TargetMode="External"/><Relationship Id="rId54" Type="http://schemas.openxmlformats.org/officeDocument/2006/relationships/chart" Target="charts/chart4.xml"/><Relationship Id="rId75" Type="http://schemas.openxmlformats.org/officeDocument/2006/relationships/image" Target="media/image31.jpeg"/><Relationship Id="rId96" Type="http://schemas.openxmlformats.org/officeDocument/2006/relationships/chart" Target="charts/chart20.xml"/><Relationship Id="rId140" Type="http://schemas.openxmlformats.org/officeDocument/2006/relationships/hyperlink" Target="http://en.wikipedia.org/wiki/Pedestrian" TargetMode="External"/><Relationship Id="rId161" Type="http://schemas.openxmlformats.org/officeDocument/2006/relationships/hyperlink" Target="http://en.wikipedia.org/wiki/Land_use_planning" TargetMode="External"/><Relationship Id="rId182" Type="http://schemas.openxmlformats.org/officeDocument/2006/relationships/image" Target="media/image64.jpeg"/><Relationship Id="rId217" Type="http://schemas.openxmlformats.org/officeDocument/2006/relationships/image" Target="media/image95.wmf"/><Relationship Id="rId6" Type="http://schemas.openxmlformats.org/officeDocument/2006/relationships/webSettings" Target="webSettings.xml"/><Relationship Id="rId238" Type="http://schemas.openxmlformats.org/officeDocument/2006/relationships/oleObject" Target="embeddings/oleObject15.bin"/><Relationship Id="rId259" Type="http://schemas.openxmlformats.org/officeDocument/2006/relationships/image" Target="media/image115.wmf"/><Relationship Id="rId23" Type="http://schemas.openxmlformats.org/officeDocument/2006/relationships/image" Target="media/image9.jpeg"/><Relationship Id="rId119" Type="http://schemas.openxmlformats.org/officeDocument/2006/relationships/hyperlink" Target="http://en.wikipedia.org/wiki/Urban_planning" TargetMode="External"/><Relationship Id="rId270" Type="http://schemas.openxmlformats.org/officeDocument/2006/relationships/oleObject" Target="embeddings/oleObject35.bin"/><Relationship Id="rId291" Type="http://schemas.openxmlformats.org/officeDocument/2006/relationships/image" Target="media/image133.jpeg"/><Relationship Id="rId305" Type="http://schemas.openxmlformats.org/officeDocument/2006/relationships/image" Target="media/image142.jpeg"/><Relationship Id="rId44" Type="http://schemas.openxmlformats.org/officeDocument/2006/relationships/image" Target="media/image14.jpeg"/><Relationship Id="rId65" Type="http://schemas.openxmlformats.org/officeDocument/2006/relationships/image" Target="media/image26.jpeg"/><Relationship Id="rId86" Type="http://schemas.openxmlformats.org/officeDocument/2006/relationships/image" Target="media/image41.jpeg"/><Relationship Id="rId130" Type="http://schemas.openxmlformats.org/officeDocument/2006/relationships/image" Target="media/image58.emf"/><Relationship Id="rId151" Type="http://schemas.openxmlformats.org/officeDocument/2006/relationships/hyperlink" Target="http://en.wikipedia.org/wiki/Transit_oriented_development" TargetMode="External"/><Relationship Id="rId172" Type="http://schemas.openxmlformats.org/officeDocument/2006/relationships/hyperlink" Target="http://en.wikipedia.org/wiki/Mores" TargetMode="External"/><Relationship Id="rId193" Type="http://schemas.openxmlformats.org/officeDocument/2006/relationships/image" Target="media/image75.emf"/><Relationship Id="rId207" Type="http://schemas.openxmlformats.org/officeDocument/2006/relationships/image" Target="media/image89.jpeg"/><Relationship Id="rId228" Type="http://schemas.openxmlformats.org/officeDocument/2006/relationships/image" Target="media/image101.wmf"/><Relationship Id="rId249" Type="http://schemas.openxmlformats.org/officeDocument/2006/relationships/image" Target="media/image110.wmf"/><Relationship Id="rId13" Type="http://schemas.openxmlformats.org/officeDocument/2006/relationships/hyperlink" Target="file:///G:\V.CO%20NGARAMA\FINAL%20REPORT%20NGARAMA\FINAL%20NGARAMA%20LUDP1.docx" TargetMode="External"/><Relationship Id="rId109" Type="http://schemas.openxmlformats.org/officeDocument/2006/relationships/diagramData" Target="diagrams/data1.xml"/><Relationship Id="rId260" Type="http://schemas.openxmlformats.org/officeDocument/2006/relationships/oleObject" Target="embeddings/oleObject27.bin"/><Relationship Id="rId281" Type="http://schemas.openxmlformats.org/officeDocument/2006/relationships/image" Target="media/image125.png"/><Relationship Id="rId34" Type="http://schemas.openxmlformats.org/officeDocument/2006/relationships/hyperlink" Target="http://en.wikipedia.org/wiki/Kagera_River" TargetMode="External"/><Relationship Id="rId55" Type="http://schemas.openxmlformats.org/officeDocument/2006/relationships/chart" Target="charts/chart5.xml"/><Relationship Id="rId76" Type="http://schemas.openxmlformats.org/officeDocument/2006/relationships/image" Target="media/image32.jpeg"/><Relationship Id="rId97" Type="http://schemas.openxmlformats.org/officeDocument/2006/relationships/chart" Target="charts/chart21.xml"/><Relationship Id="rId120" Type="http://schemas.openxmlformats.org/officeDocument/2006/relationships/hyperlink" Target="http://en.wikipedia.org/wiki/Transportation_planning" TargetMode="External"/><Relationship Id="rId141" Type="http://schemas.openxmlformats.org/officeDocument/2006/relationships/hyperlink" Target="http://en.wikipedia.org/wiki/Last_mile_%28transport%29" TargetMode="External"/><Relationship Id="rId7" Type="http://schemas.openxmlformats.org/officeDocument/2006/relationships/footnotes" Target="footnotes.xml"/><Relationship Id="rId162" Type="http://schemas.openxmlformats.org/officeDocument/2006/relationships/hyperlink" Target="http://en.wikipedia.org/wiki/Urban_open_space" TargetMode="External"/><Relationship Id="rId183" Type="http://schemas.openxmlformats.org/officeDocument/2006/relationships/image" Target="media/image65.emf"/><Relationship Id="rId218" Type="http://schemas.openxmlformats.org/officeDocument/2006/relationships/oleObject" Target="embeddings/oleObject5.bin"/><Relationship Id="rId239" Type="http://schemas.openxmlformats.org/officeDocument/2006/relationships/image" Target="media/image106.wmf"/><Relationship Id="rId250" Type="http://schemas.openxmlformats.org/officeDocument/2006/relationships/oleObject" Target="embeddings/oleObject22.bin"/><Relationship Id="rId271" Type="http://schemas.openxmlformats.org/officeDocument/2006/relationships/image" Target="media/image118.wmf"/><Relationship Id="rId292" Type="http://schemas.openxmlformats.org/officeDocument/2006/relationships/image" Target="media/image134.png"/><Relationship Id="rId306" Type="http://schemas.openxmlformats.org/officeDocument/2006/relationships/footer" Target="footer1.xml"/><Relationship Id="rId24" Type="http://schemas.openxmlformats.org/officeDocument/2006/relationships/image" Target="media/image10.jpeg"/><Relationship Id="rId40" Type="http://schemas.openxmlformats.org/officeDocument/2006/relationships/hyperlink" Target="http://en.wikipedia.org/w/index.php?title=Base_River&amp;action=edit&amp;redlink=1" TargetMode="External"/><Relationship Id="rId45" Type="http://schemas.openxmlformats.org/officeDocument/2006/relationships/image" Target="media/image15.jpeg"/><Relationship Id="rId66" Type="http://schemas.openxmlformats.org/officeDocument/2006/relationships/chart" Target="charts/chart10.xml"/><Relationship Id="rId87" Type="http://schemas.openxmlformats.org/officeDocument/2006/relationships/image" Target="media/image42.jpeg"/><Relationship Id="rId110" Type="http://schemas.openxmlformats.org/officeDocument/2006/relationships/diagramLayout" Target="diagrams/layout1.xml"/><Relationship Id="rId115" Type="http://schemas.openxmlformats.org/officeDocument/2006/relationships/diagramLayout" Target="diagrams/layout2.xml"/><Relationship Id="rId131" Type="http://schemas.openxmlformats.org/officeDocument/2006/relationships/hyperlink" Target="http://en.wikipedia.org/wiki/Urban_sprawl" TargetMode="External"/><Relationship Id="rId136" Type="http://schemas.openxmlformats.org/officeDocument/2006/relationships/hyperlink" Target="http://en.wikipedia.org/wiki/Train_station" TargetMode="External"/><Relationship Id="rId157" Type="http://schemas.openxmlformats.org/officeDocument/2006/relationships/hyperlink" Target="http://en.wikipedia.org/wiki/Soil_erosion" TargetMode="External"/><Relationship Id="rId178" Type="http://schemas.openxmlformats.org/officeDocument/2006/relationships/image" Target="media/image60.jpeg"/><Relationship Id="rId301" Type="http://schemas.openxmlformats.org/officeDocument/2006/relationships/image" Target="media/image138.jpeg"/><Relationship Id="rId61" Type="http://schemas.openxmlformats.org/officeDocument/2006/relationships/chart" Target="charts/chart8.xml"/><Relationship Id="rId82" Type="http://schemas.openxmlformats.org/officeDocument/2006/relationships/chart" Target="charts/chart15.xml"/><Relationship Id="rId152" Type="http://schemas.openxmlformats.org/officeDocument/2006/relationships/hyperlink" Target="http://en.wikipedia.org/wiki/Regional_integration" TargetMode="External"/><Relationship Id="rId173" Type="http://schemas.openxmlformats.org/officeDocument/2006/relationships/hyperlink" Target="http://en.wikipedia.org/wiki/Urban_design" TargetMode="External"/><Relationship Id="rId194" Type="http://schemas.openxmlformats.org/officeDocument/2006/relationships/image" Target="media/image76.emf"/><Relationship Id="rId199" Type="http://schemas.openxmlformats.org/officeDocument/2006/relationships/image" Target="media/image81.jpeg"/><Relationship Id="rId203" Type="http://schemas.openxmlformats.org/officeDocument/2006/relationships/image" Target="media/image85.jpeg"/><Relationship Id="rId208" Type="http://schemas.openxmlformats.org/officeDocument/2006/relationships/image" Target="media/image90.jpeg"/><Relationship Id="rId229" Type="http://schemas.openxmlformats.org/officeDocument/2006/relationships/oleObject" Target="embeddings/oleObject10.bin"/><Relationship Id="rId19" Type="http://schemas.openxmlformats.org/officeDocument/2006/relationships/image" Target="media/image5.jpeg"/><Relationship Id="rId224" Type="http://schemas.openxmlformats.org/officeDocument/2006/relationships/image" Target="media/image99.wmf"/><Relationship Id="rId240" Type="http://schemas.openxmlformats.org/officeDocument/2006/relationships/oleObject" Target="embeddings/oleObject16.bin"/><Relationship Id="rId245" Type="http://schemas.openxmlformats.org/officeDocument/2006/relationships/image" Target="media/image109.wmf"/><Relationship Id="rId261" Type="http://schemas.openxmlformats.org/officeDocument/2006/relationships/oleObject" Target="embeddings/oleObject28.bin"/><Relationship Id="rId266" Type="http://schemas.openxmlformats.org/officeDocument/2006/relationships/oleObject" Target="embeddings/oleObject31.bin"/><Relationship Id="rId287" Type="http://schemas.openxmlformats.org/officeDocument/2006/relationships/image" Target="media/image129.jpeg"/><Relationship Id="rId14" Type="http://schemas.openxmlformats.org/officeDocument/2006/relationships/hyperlink" Target="file:///G:\V.CO%20NGARAMA\FINAL%20REPORT%20NGARAMA\FINAL%20NGARAMA%20LUDP1.docx" TargetMode="External"/><Relationship Id="rId30" Type="http://schemas.openxmlformats.org/officeDocument/2006/relationships/hyperlink" Target="http://en.wikipedia.org/w/index.php?title=Base_River&amp;action=edit&amp;redlink=1" TargetMode="External"/><Relationship Id="rId35" Type="http://schemas.openxmlformats.org/officeDocument/2006/relationships/hyperlink" Target="http://en.wikipedia.org/wiki/Nyabarongo_River" TargetMode="External"/><Relationship Id="rId56" Type="http://schemas.openxmlformats.org/officeDocument/2006/relationships/image" Target="media/image21.jpeg"/><Relationship Id="rId77" Type="http://schemas.openxmlformats.org/officeDocument/2006/relationships/image" Target="media/image33.jpeg"/><Relationship Id="rId100" Type="http://schemas.openxmlformats.org/officeDocument/2006/relationships/image" Target="media/image49.emf"/><Relationship Id="rId105" Type="http://schemas.openxmlformats.org/officeDocument/2006/relationships/image" Target="media/image54.emf"/><Relationship Id="rId126" Type="http://schemas.openxmlformats.org/officeDocument/2006/relationships/hyperlink" Target="http://en.wikipedia.org/wiki/Sustainability" TargetMode="External"/><Relationship Id="rId147" Type="http://schemas.openxmlformats.org/officeDocument/2006/relationships/hyperlink" Target="http://en.wikipedia.org/wiki/Infrastructure" TargetMode="External"/><Relationship Id="rId168" Type="http://schemas.openxmlformats.org/officeDocument/2006/relationships/hyperlink" Target="http://en.wikipedia.org/wiki/Investment" TargetMode="External"/><Relationship Id="rId282" Type="http://schemas.openxmlformats.org/officeDocument/2006/relationships/image" Target="media/image126.jpeg"/><Relationship Id="rId31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chart" Target="charts/chart13.xml"/><Relationship Id="rId93" Type="http://schemas.openxmlformats.org/officeDocument/2006/relationships/chart" Target="charts/chart17.xml"/><Relationship Id="rId98" Type="http://schemas.openxmlformats.org/officeDocument/2006/relationships/image" Target="media/image47.jpeg"/><Relationship Id="rId121" Type="http://schemas.openxmlformats.org/officeDocument/2006/relationships/hyperlink" Target="http://en.wikipedia.org/wiki/Transit-oriented_development" TargetMode="External"/><Relationship Id="rId142" Type="http://schemas.openxmlformats.org/officeDocument/2006/relationships/hyperlink" Target="http://en.wikipedia.org/wiki/Urban_planning" TargetMode="External"/><Relationship Id="rId163" Type="http://schemas.openxmlformats.org/officeDocument/2006/relationships/hyperlink" Target="http://en.wikipedia.org/wiki/Cultural_heritage" TargetMode="External"/><Relationship Id="rId184" Type="http://schemas.openxmlformats.org/officeDocument/2006/relationships/image" Target="media/image66.emf"/><Relationship Id="rId189" Type="http://schemas.openxmlformats.org/officeDocument/2006/relationships/image" Target="media/image71.jpeg"/><Relationship Id="rId219" Type="http://schemas.openxmlformats.org/officeDocument/2006/relationships/image" Target="media/image96.wmf"/><Relationship Id="rId3" Type="http://schemas.openxmlformats.org/officeDocument/2006/relationships/styles" Target="styles.xml"/><Relationship Id="rId214" Type="http://schemas.openxmlformats.org/officeDocument/2006/relationships/oleObject" Target="embeddings/oleObject3.bin"/><Relationship Id="rId230" Type="http://schemas.openxmlformats.org/officeDocument/2006/relationships/oleObject" Target="embeddings/oleObject11.bin"/><Relationship Id="rId235" Type="http://schemas.openxmlformats.org/officeDocument/2006/relationships/image" Target="media/image104.wmf"/><Relationship Id="rId251" Type="http://schemas.openxmlformats.org/officeDocument/2006/relationships/image" Target="media/image111.wmf"/><Relationship Id="rId256" Type="http://schemas.openxmlformats.org/officeDocument/2006/relationships/image" Target="media/image113.wmf"/><Relationship Id="rId277" Type="http://schemas.openxmlformats.org/officeDocument/2006/relationships/image" Target="media/image122.jpeg"/><Relationship Id="rId298" Type="http://schemas.openxmlformats.org/officeDocument/2006/relationships/image" Target="media/image135.emf"/><Relationship Id="rId25" Type="http://schemas.openxmlformats.org/officeDocument/2006/relationships/image" Target="media/image11.jpeg"/><Relationship Id="rId46" Type="http://schemas.openxmlformats.org/officeDocument/2006/relationships/image" Target="media/image16.jpeg"/><Relationship Id="rId67" Type="http://schemas.openxmlformats.org/officeDocument/2006/relationships/image" Target="media/image27.jpeg"/><Relationship Id="rId116" Type="http://schemas.openxmlformats.org/officeDocument/2006/relationships/diagramQuickStyle" Target="diagrams/quickStyle2.xml"/><Relationship Id="rId137" Type="http://schemas.openxmlformats.org/officeDocument/2006/relationships/hyperlink" Target="http://en.wikipedia.org/wiki/Metro_station" TargetMode="External"/><Relationship Id="rId158" Type="http://schemas.openxmlformats.org/officeDocument/2006/relationships/hyperlink" Target="http://en.wikipedia.org/wiki/Aquifer" TargetMode="External"/><Relationship Id="rId272" Type="http://schemas.openxmlformats.org/officeDocument/2006/relationships/oleObject" Target="embeddings/oleObject36.bin"/><Relationship Id="rId293" Type="http://schemas.openxmlformats.org/officeDocument/2006/relationships/diagramData" Target="diagrams/data3.xml"/><Relationship Id="rId302" Type="http://schemas.openxmlformats.org/officeDocument/2006/relationships/image" Target="media/image139.jpeg"/><Relationship Id="rId307" Type="http://schemas.openxmlformats.org/officeDocument/2006/relationships/image" Target="media/image143.emf"/><Relationship Id="rId20" Type="http://schemas.openxmlformats.org/officeDocument/2006/relationships/image" Target="media/image6.jpeg"/><Relationship Id="rId41" Type="http://schemas.openxmlformats.org/officeDocument/2006/relationships/hyperlink" Target="http://en.wikipedia.org/wiki/Akanyaru_River" TargetMode="External"/><Relationship Id="rId62" Type="http://schemas.openxmlformats.org/officeDocument/2006/relationships/image" Target="media/image24.jpeg"/><Relationship Id="rId83" Type="http://schemas.openxmlformats.org/officeDocument/2006/relationships/image" Target="media/image38.jpeg"/><Relationship Id="rId88" Type="http://schemas.openxmlformats.org/officeDocument/2006/relationships/image" Target="media/image43.jpeg"/><Relationship Id="rId111" Type="http://schemas.openxmlformats.org/officeDocument/2006/relationships/diagramQuickStyle" Target="diagrams/quickStyle1.xml"/><Relationship Id="rId132" Type="http://schemas.openxmlformats.org/officeDocument/2006/relationships/hyperlink" Target="http://en.wikipedia.org/wiki/Traffic_congestion" TargetMode="External"/><Relationship Id="rId153" Type="http://schemas.openxmlformats.org/officeDocument/2006/relationships/hyperlink" Target="http://en.wikipedia.org/wiki/Human_scale" TargetMode="External"/><Relationship Id="rId174" Type="http://schemas.openxmlformats.org/officeDocument/2006/relationships/hyperlink" Target="http://en.wikipedia.org/wiki/Public_participation" TargetMode="External"/><Relationship Id="rId179" Type="http://schemas.openxmlformats.org/officeDocument/2006/relationships/image" Target="media/image61.jpeg"/><Relationship Id="rId195" Type="http://schemas.openxmlformats.org/officeDocument/2006/relationships/image" Target="media/image77.jpeg"/><Relationship Id="rId209" Type="http://schemas.openxmlformats.org/officeDocument/2006/relationships/image" Target="media/image91.wmf"/><Relationship Id="rId190" Type="http://schemas.openxmlformats.org/officeDocument/2006/relationships/image" Target="media/image72.png"/><Relationship Id="rId204" Type="http://schemas.openxmlformats.org/officeDocument/2006/relationships/image" Target="media/image86.png"/><Relationship Id="rId220" Type="http://schemas.openxmlformats.org/officeDocument/2006/relationships/oleObject" Target="embeddings/oleObject6.bin"/><Relationship Id="rId225" Type="http://schemas.openxmlformats.org/officeDocument/2006/relationships/oleObject" Target="embeddings/oleObject8.bin"/><Relationship Id="rId241" Type="http://schemas.openxmlformats.org/officeDocument/2006/relationships/image" Target="media/image107.wmf"/><Relationship Id="rId246" Type="http://schemas.openxmlformats.org/officeDocument/2006/relationships/oleObject" Target="embeddings/oleObject19.bin"/><Relationship Id="rId267" Type="http://schemas.openxmlformats.org/officeDocument/2006/relationships/oleObject" Target="embeddings/oleObject32.bin"/><Relationship Id="rId288" Type="http://schemas.openxmlformats.org/officeDocument/2006/relationships/image" Target="media/image130.jpeg"/><Relationship Id="rId15" Type="http://schemas.openxmlformats.org/officeDocument/2006/relationships/hyperlink" Target="file:///G:\V.CO%20NGARAMA\FINAL%20REPORT%20NGARAMA\FINAL%20NGARAMA%20LUDP1.docx" TargetMode="External"/><Relationship Id="rId36" Type="http://schemas.openxmlformats.org/officeDocument/2006/relationships/hyperlink" Target="http://en.wikipedia.org/wiki/Mbirurume_River" TargetMode="External"/><Relationship Id="rId57" Type="http://schemas.openxmlformats.org/officeDocument/2006/relationships/image" Target="media/image22.jpeg"/><Relationship Id="rId106" Type="http://schemas.openxmlformats.org/officeDocument/2006/relationships/image" Target="media/image55.jpeg"/><Relationship Id="rId127" Type="http://schemas.openxmlformats.org/officeDocument/2006/relationships/hyperlink" Target="http://en.wikipedia.org/wiki/Sustainable_development" TargetMode="External"/><Relationship Id="rId262" Type="http://schemas.openxmlformats.org/officeDocument/2006/relationships/image" Target="media/image116.wmf"/><Relationship Id="rId283" Type="http://schemas.openxmlformats.org/officeDocument/2006/relationships/hyperlink" Target="http://www.sswm.info/glossary/2/letters" TargetMode="External"/><Relationship Id="rId10" Type="http://schemas.openxmlformats.org/officeDocument/2006/relationships/hyperlink" Target="file:///G:\V.CO%20NGARAMA\FINAL%20REPORT%20NGARAMA\FINAL%20NGARAMA%20LUDP.docx" TargetMode="External"/><Relationship Id="rId31" Type="http://schemas.openxmlformats.org/officeDocument/2006/relationships/hyperlink" Target="http://en.wikipedia.org/wiki/Nyabarongo_River" TargetMode="External"/><Relationship Id="rId52" Type="http://schemas.openxmlformats.org/officeDocument/2006/relationships/chart" Target="charts/chart2.xml"/><Relationship Id="rId73" Type="http://schemas.openxmlformats.org/officeDocument/2006/relationships/chart" Target="charts/chart14.xml"/><Relationship Id="rId78" Type="http://schemas.openxmlformats.org/officeDocument/2006/relationships/image" Target="media/image34.jpeg"/><Relationship Id="rId94" Type="http://schemas.openxmlformats.org/officeDocument/2006/relationships/chart" Target="charts/chart18.xml"/><Relationship Id="rId99" Type="http://schemas.openxmlformats.org/officeDocument/2006/relationships/image" Target="media/image48.jpeg"/><Relationship Id="rId101" Type="http://schemas.openxmlformats.org/officeDocument/2006/relationships/image" Target="media/image50.emf"/><Relationship Id="rId122" Type="http://schemas.openxmlformats.org/officeDocument/2006/relationships/hyperlink" Target="http://en.wikipedia.org/wiki/Pedestrian-friendly" TargetMode="External"/><Relationship Id="rId143" Type="http://schemas.openxmlformats.org/officeDocument/2006/relationships/hyperlink" Target="http://en.wikipedia.org/wiki/Environmentalism" TargetMode="External"/><Relationship Id="rId148" Type="http://schemas.openxmlformats.org/officeDocument/2006/relationships/hyperlink" Target="http://en.wikipedia.org/wiki/Efficiency" TargetMode="External"/><Relationship Id="rId164" Type="http://schemas.openxmlformats.org/officeDocument/2006/relationships/hyperlink" Target="http://en.wikipedia.org/wiki/Architectural_styles" TargetMode="External"/><Relationship Id="rId169" Type="http://schemas.openxmlformats.org/officeDocument/2006/relationships/hyperlink" Target="http://en.wikipedia.org/wiki/Civil_society" TargetMode="External"/><Relationship Id="rId185" Type="http://schemas.openxmlformats.org/officeDocument/2006/relationships/image" Target="media/image67.emf"/><Relationship Id="rId4" Type="http://schemas.microsoft.com/office/2007/relationships/stylesWithEffects" Target="stylesWithEffects.xml"/><Relationship Id="rId9" Type="http://schemas.openxmlformats.org/officeDocument/2006/relationships/hyperlink" Target="file:///G:\V.CO%20NGARAMA\FINAL%20REPORT%20NGARAMA\FINAL%20NGARAMA%20LUDP.docx" TargetMode="External"/><Relationship Id="rId180" Type="http://schemas.openxmlformats.org/officeDocument/2006/relationships/image" Target="media/image62.jpeg"/><Relationship Id="rId210" Type="http://schemas.openxmlformats.org/officeDocument/2006/relationships/oleObject" Target="embeddings/oleObject1.bin"/><Relationship Id="rId215" Type="http://schemas.openxmlformats.org/officeDocument/2006/relationships/image" Target="media/image94.wmf"/><Relationship Id="rId236" Type="http://schemas.openxmlformats.org/officeDocument/2006/relationships/oleObject" Target="embeddings/oleObject14.bin"/><Relationship Id="rId257" Type="http://schemas.openxmlformats.org/officeDocument/2006/relationships/oleObject" Target="embeddings/oleObject26.bin"/><Relationship Id="rId278" Type="http://schemas.openxmlformats.org/officeDocument/2006/relationships/image" Target="media/image123.jpeg"/><Relationship Id="rId26" Type="http://schemas.openxmlformats.org/officeDocument/2006/relationships/hyperlink" Target="http://en.wikipedia.org/wiki/Congo-Nile_Divide_%28Rwanda-Burundi%29" TargetMode="External"/><Relationship Id="rId231" Type="http://schemas.openxmlformats.org/officeDocument/2006/relationships/image" Target="media/image102.wmf"/><Relationship Id="rId252" Type="http://schemas.openxmlformats.org/officeDocument/2006/relationships/oleObject" Target="embeddings/oleObject23.bin"/><Relationship Id="rId273" Type="http://schemas.openxmlformats.org/officeDocument/2006/relationships/image" Target="media/image119.wmf"/><Relationship Id="rId294" Type="http://schemas.openxmlformats.org/officeDocument/2006/relationships/diagramLayout" Target="diagrams/layout3.xml"/><Relationship Id="rId308" Type="http://schemas.openxmlformats.org/officeDocument/2006/relationships/image" Target="media/image144.emf"/><Relationship Id="rId47" Type="http://schemas.openxmlformats.org/officeDocument/2006/relationships/image" Target="media/image17.jpeg"/><Relationship Id="rId68" Type="http://schemas.openxmlformats.org/officeDocument/2006/relationships/image" Target="media/image28.jpeg"/><Relationship Id="rId89" Type="http://schemas.openxmlformats.org/officeDocument/2006/relationships/image" Target="media/image44.jpeg"/><Relationship Id="rId112" Type="http://schemas.openxmlformats.org/officeDocument/2006/relationships/diagramColors" Target="diagrams/colors1.xml"/><Relationship Id="rId133" Type="http://schemas.openxmlformats.org/officeDocument/2006/relationships/hyperlink" Target="http://en.wikipedia.org/wiki/Urban_decay" TargetMode="External"/><Relationship Id="rId154" Type="http://schemas.openxmlformats.org/officeDocument/2006/relationships/hyperlink" Target="http://en.wikipedia.org/wiki/Institutional" TargetMode="External"/><Relationship Id="rId175" Type="http://schemas.openxmlformats.org/officeDocument/2006/relationships/hyperlink" Target="http://en.wikipedia.org/wiki/Goods_and_services" TargetMode="External"/><Relationship Id="rId196" Type="http://schemas.openxmlformats.org/officeDocument/2006/relationships/image" Target="media/image78.png"/><Relationship Id="rId200" Type="http://schemas.openxmlformats.org/officeDocument/2006/relationships/image" Target="media/image82.png"/><Relationship Id="rId16" Type="http://schemas.openxmlformats.org/officeDocument/2006/relationships/image" Target="media/image2.jpeg"/><Relationship Id="rId221" Type="http://schemas.openxmlformats.org/officeDocument/2006/relationships/image" Target="media/image97.wmf"/><Relationship Id="rId242" Type="http://schemas.openxmlformats.org/officeDocument/2006/relationships/oleObject" Target="embeddings/oleObject17.bin"/><Relationship Id="rId263" Type="http://schemas.openxmlformats.org/officeDocument/2006/relationships/oleObject" Target="embeddings/oleObject29.bin"/><Relationship Id="rId284" Type="http://schemas.openxmlformats.org/officeDocument/2006/relationships/hyperlink" Target="http://www.sswm.info/glossary/2/letterw" TargetMode="External"/><Relationship Id="rId37" Type="http://schemas.openxmlformats.org/officeDocument/2006/relationships/hyperlink" Target="http://en.wikipedia.org/wiki/Mwogo_River" TargetMode="External"/><Relationship Id="rId58" Type="http://schemas.openxmlformats.org/officeDocument/2006/relationships/chart" Target="charts/chart6.xml"/><Relationship Id="rId79" Type="http://schemas.openxmlformats.org/officeDocument/2006/relationships/image" Target="media/image35.jpeg"/><Relationship Id="rId102" Type="http://schemas.openxmlformats.org/officeDocument/2006/relationships/image" Target="media/image51.emf"/><Relationship Id="rId123" Type="http://schemas.openxmlformats.org/officeDocument/2006/relationships/hyperlink" Target="http://en.wikipedia.org/wiki/Bicycle-friendly" TargetMode="External"/><Relationship Id="rId144" Type="http://schemas.openxmlformats.org/officeDocument/2006/relationships/hyperlink" Target="http://en.wikipedia.org/wiki/Sustainability" TargetMode="External"/><Relationship Id="rId90" Type="http://schemas.openxmlformats.org/officeDocument/2006/relationships/image" Target="media/image45.jpeg"/><Relationship Id="rId165" Type="http://schemas.openxmlformats.org/officeDocument/2006/relationships/hyperlink" Target="http://en.wikipedia.org/wiki/Appropriate_technology" TargetMode="External"/><Relationship Id="rId186" Type="http://schemas.openxmlformats.org/officeDocument/2006/relationships/image" Target="media/image68.emf"/><Relationship Id="rId211" Type="http://schemas.openxmlformats.org/officeDocument/2006/relationships/image" Target="media/image92.wmf"/><Relationship Id="rId232" Type="http://schemas.openxmlformats.org/officeDocument/2006/relationships/oleObject" Target="embeddings/oleObject12.bin"/><Relationship Id="rId253" Type="http://schemas.openxmlformats.org/officeDocument/2006/relationships/image" Target="media/image112.wmf"/><Relationship Id="rId274" Type="http://schemas.openxmlformats.org/officeDocument/2006/relationships/oleObject" Target="embeddings/oleObject37.bin"/><Relationship Id="rId295" Type="http://schemas.openxmlformats.org/officeDocument/2006/relationships/diagramQuickStyle" Target="diagrams/quickStyle3.xml"/><Relationship Id="rId309" Type="http://schemas.openxmlformats.org/officeDocument/2006/relationships/image" Target="media/image145.jpeg"/><Relationship Id="rId27" Type="http://schemas.openxmlformats.org/officeDocument/2006/relationships/hyperlink" Target="http://en.wikipedia.org/wiki/Mwogo_River" TargetMode="External"/><Relationship Id="rId48" Type="http://schemas.openxmlformats.org/officeDocument/2006/relationships/image" Target="media/image18.jpeg"/><Relationship Id="rId69" Type="http://schemas.openxmlformats.org/officeDocument/2006/relationships/image" Target="media/image29.jpeg"/><Relationship Id="rId113" Type="http://schemas.microsoft.com/office/2007/relationships/diagramDrawing" Target="diagrams/drawing1.xml"/><Relationship Id="rId134" Type="http://schemas.openxmlformats.org/officeDocument/2006/relationships/hyperlink" Target="http://en.wikipedia.org/wiki/Mixed-use_development" TargetMode="External"/><Relationship Id="rId80" Type="http://schemas.openxmlformats.org/officeDocument/2006/relationships/image" Target="media/image36.jpeg"/><Relationship Id="rId155" Type="http://schemas.openxmlformats.org/officeDocument/2006/relationships/hyperlink" Target="http://en.wikipedia.org/wiki/Integrity" TargetMode="External"/><Relationship Id="rId176" Type="http://schemas.openxmlformats.org/officeDocument/2006/relationships/hyperlink" Target="http://en.wikipedia.org/wiki/Socioeconomics" TargetMode="External"/><Relationship Id="rId197" Type="http://schemas.openxmlformats.org/officeDocument/2006/relationships/image" Target="media/image79.jpeg"/><Relationship Id="rId201" Type="http://schemas.openxmlformats.org/officeDocument/2006/relationships/image" Target="media/image83.jpeg"/><Relationship Id="rId222" Type="http://schemas.openxmlformats.org/officeDocument/2006/relationships/oleObject" Target="embeddings/oleObject7.bin"/><Relationship Id="rId243" Type="http://schemas.openxmlformats.org/officeDocument/2006/relationships/image" Target="media/image108.wmf"/><Relationship Id="rId264" Type="http://schemas.openxmlformats.org/officeDocument/2006/relationships/oleObject" Target="embeddings/oleObject30.bin"/><Relationship Id="rId285" Type="http://schemas.openxmlformats.org/officeDocument/2006/relationships/image" Target="media/image127.png"/><Relationship Id="rId17" Type="http://schemas.openxmlformats.org/officeDocument/2006/relationships/image" Target="media/image3.jpeg"/><Relationship Id="rId38" Type="http://schemas.openxmlformats.org/officeDocument/2006/relationships/hyperlink" Target="http://en.wikipedia.org/wiki/Rukarara_River" TargetMode="External"/><Relationship Id="rId59" Type="http://schemas.openxmlformats.org/officeDocument/2006/relationships/chart" Target="charts/chart7.xml"/><Relationship Id="rId103" Type="http://schemas.openxmlformats.org/officeDocument/2006/relationships/image" Target="media/image52.emf"/><Relationship Id="rId124" Type="http://schemas.openxmlformats.org/officeDocument/2006/relationships/hyperlink" Target="http://en.wikipedia.org/wiki/Complete_streets" TargetMode="External"/><Relationship Id="rId310" Type="http://schemas.openxmlformats.org/officeDocument/2006/relationships/hyperlink" Target="http://www.minirena.gov.rw" TargetMode="External"/><Relationship Id="rId70" Type="http://schemas.openxmlformats.org/officeDocument/2006/relationships/chart" Target="charts/chart11.xml"/><Relationship Id="rId91" Type="http://schemas.openxmlformats.org/officeDocument/2006/relationships/image" Target="media/image46.jpeg"/><Relationship Id="rId145" Type="http://schemas.openxmlformats.org/officeDocument/2006/relationships/hyperlink" Target="http://en.wikipedia.org/wiki/Heritage_conservation" TargetMode="External"/><Relationship Id="rId166" Type="http://schemas.openxmlformats.org/officeDocument/2006/relationships/hyperlink" Target="http://en.wikipedia.org/wiki/Building_materials" TargetMode="External"/><Relationship Id="rId187" Type="http://schemas.openxmlformats.org/officeDocument/2006/relationships/image" Target="media/image69.jpeg"/><Relationship Id="rId1" Type="http://schemas.openxmlformats.org/officeDocument/2006/relationships/customXml" Target="../customXml/item1.xml"/><Relationship Id="rId212" Type="http://schemas.openxmlformats.org/officeDocument/2006/relationships/oleObject" Target="embeddings/oleObject2.bin"/><Relationship Id="rId233" Type="http://schemas.openxmlformats.org/officeDocument/2006/relationships/image" Target="media/image103.wmf"/><Relationship Id="rId254" Type="http://schemas.openxmlformats.org/officeDocument/2006/relationships/oleObject" Target="embeddings/oleObject24.bin"/><Relationship Id="rId28" Type="http://schemas.openxmlformats.org/officeDocument/2006/relationships/hyperlink" Target="http://en.wikipedia.org/wiki/Rukarara_River" TargetMode="External"/><Relationship Id="rId49" Type="http://schemas.openxmlformats.org/officeDocument/2006/relationships/chart" Target="charts/chart1.xml"/><Relationship Id="rId114" Type="http://schemas.openxmlformats.org/officeDocument/2006/relationships/diagramData" Target="diagrams/data2.xml"/><Relationship Id="rId275" Type="http://schemas.openxmlformats.org/officeDocument/2006/relationships/image" Target="media/image120.jpeg"/><Relationship Id="rId296" Type="http://schemas.openxmlformats.org/officeDocument/2006/relationships/diagramColors" Target="diagrams/colors3.xml"/><Relationship Id="rId300" Type="http://schemas.openxmlformats.org/officeDocument/2006/relationships/image" Target="media/image137.emf"/><Relationship Id="rId60" Type="http://schemas.openxmlformats.org/officeDocument/2006/relationships/image" Target="media/image23.jpeg"/><Relationship Id="rId81" Type="http://schemas.openxmlformats.org/officeDocument/2006/relationships/image" Target="media/image37.jpeg"/><Relationship Id="rId135" Type="http://schemas.openxmlformats.org/officeDocument/2006/relationships/hyperlink" Target="http://en.wikipedia.org/wiki/Public_transport" TargetMode="External"/><Relationship Id="rId156" Type="http://schemas.openxmlformats.org/officeDocument/2006/relationships/hyperlink" Target="http://en.wikipedia.org/wiki/Deforestation" TargetMode="External"/><Relationship Id="rId177" Type="http://schemas.openxmlformats.org/officeDocument/2006/relationships/image" Target="media/image59.jpeg"/><Relationship Id="rId198" Type="http://schemas.openxmlformats.org/officeDocument/2006/relationships/image" Target="media/image80.png"/><Relationship Id="rId202" Type="http://schemas.openxmlformats.org/officeDocument/2006/relationships/image" Target="media/image84.jpeg"/><Relationship Id="rId223" Type="http://schemas.openxmlformats.org/officeDocument/2006/relationships/image" Target="media/image98.png"/><Relationship Id="rId244" Type="http://schemas.openxmlformats.org/officeDocument/2006/relationships/oleObject" Target="embeddings/oleObject18.bin"/><Relationship Id="rId18" Type="http://schemas.openxmlformats.org/officeDocument/2006/relationships/image" Target="media/image4.jpeg"/><Relationship Id="rId39" Type="http://schemas.openxmlformats.org/officeDocument/2006/relationships/hyperlink" Target="http://en.wikipedia.org/w/index.php?title=Mukungwa_River&amp;action=edit&amp;redlink=1" TargetMode="External"/><Relationship Id="rId265" Type="http://schemas.openxmlformats.org/officeDocument/2006/relationships/image" Target="media/image117.wmf"/><Relationship Id="rId286" Type="http://schemas.openxmlformats.org/officeDocument/2006/relationships/image" Target="media/image128.png"/><Relationship Id="rId50" Type="http://schemas.openxmlformats.org/officeDocument/2006/relationships/image" Target="media/image19.jpeg"/><Relationship Id="rId104" Type="http://schemas.openxmlformats.org/officeDocument/2006/relationships/image" Target="media/image53.emf"/><Relationship Id="rId125" Type="http://schemas.openxmlformats.org/officeDocument/2006/relationships/hyperlink" Target="http://en.wikipedia.org/wiki/Mixed-use_development" TargetMode="External"/><Relationship Id="rId146" Type="http://schemas.openxmlformats.org/officeDocument/2006/relationships/hyperlink" Target="http://en.wikipedia.org/wiki/Appropriate_technology" TargetMode="External"/><Relationship Id="rId167" Type="http://schemas.openxmlformats.org/officeDocument/2006/relationships/hyperlink" Target="http://en.wikipedia.org/wiki/Project_management" TargetMode="External"/><Relationship Id="rId188" Type="http://schemas.openxmlformats.org/officeDocument/2006/relationships/image" Target="media/image70.png"/><Relationship Id="rId311" Type="http://schemas.openxmlformats.org/officeDocument/2006/relationships/fontTable" Target="fontTable.xml"/><Relationship Id="rId71" Type="http://schemas.openxmlformats.org/officeDocument/2006/relationships/chart" Target="charts/chart12.xml"/><Relationship Id="rId92" Type="http://schemas.openxmlformats.org/officeDocument/2006/relationships/chart" Target="charts/chart16.xml"/><Relationship Id="rId213" Type="http://schemas.openxmlformats.org/officeDocument/2006/relationships/image" Target="media/image93.wmf"/><Relationship Id="rId234" Type="http://schemas.openxmlformats.org/officeDocument/2006/relationships/oleObject" Target="embeddings/oleObject13.bin"/><Relationship Id="rId2" Type="http://schemas.openxmlformats.org/officeDocument/2006/relationships/numbering" Target="numbering.xml"/><Relationship Id="rId29" Type="http://schemas.openxmlformats.org/officeDocument/2006/relationships/hyperlink" Target="http://en.wikipedia.org/w/index.php?title=Mukungwa_River&amp;action=edit&amp;redlink=1" TargetMode="External"/><Relationship Id="rId255" Type="http://schemas.openxmlformats.org/officeDocument/2006/relationships/oleObject" Target="embeddings/oleObject25.bin"/><Relationship Id="rId276" Type="http://schemas.openxmlformats.org/officeDocument/2006/relationships/image" Target="media/image121.jpeg"/><Relationship Id="rId297" Type="http://schemas.microsoft.com/office/2007/relationships/diagramDrawing" Target="diagrams/drawing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Book Antiqua" panose="02040602050305030304" pitchFamily="18" charset="0"/>
            </a:defRPr>
          </a:pPr>
          <a:endParaRPr lang="en-US"/>
        </a:p>
      </c:txPr>
    </c:title>
    <c:autoTitleDeleted val="0"/>
    <c:plotArea>
      <c:layout/>
      <c:pieChart>
        <c:varyColors val="1"/>
        <c:ser>
          <c:idx val="0"/>
          <c:order val="0"/>
          <c:tx>
            <c:strRef>
              <c:f>Sheet1!$B$1</c:f>
              <c:strCache>
                <c:ptCount val="1"/>
                <c:pt idx="0">
                  <c:v>Population distribution per sector</c:v>
                </c:pt>
              </c:strCache>
            </c:strRef>
          </c:tx>
          <c:dLbls>
            <c:showLegendKey val="0"/>
            <c:showVal val="0"/>
            <c:showCatName val="0"/>
            <c:showSerName val="0"/>
            <c:showPercent val="1"/>
            <c:showBubbleSize val="0"/>
            <c:showLeaderLines val="1"/>
          </c:dLbls>
          <c:cat>
            <c:strRef>
              <c:f>Sheet1!$A$2:$A$15</c:f>
              <c:strCache>
                <c:ptCount val="14"/>
                <c:pt idx="0">
                  <c:v>Gasange</c:v>
                </c:pt>
                <c:pt idx="1">
                  <c:v>Gatsibo</c:v>
                </c:pt>
                <c:pt idx="2">
                  <c:v>Gitoki</c:v>
                </c:pt>
                <c:pt idx="3">
                  <c:v>Kabarore</c:v>
                </c:pt>
                <c:pt idx="4">
                  <c:v>Kageyo</c:v>
                </c:pt>
                <c:pt idx="5">
                  <c:v>Kiramuruzi</c:v>
                </c:pt>
                <c:pt idx="6">
                  <c:v>Kiziguro</c:v>
                </c:pt>
                <c:pt idx="7">
                  <c:v>Muhura</c:v>
                </c:pt>
                <c:pt idx="8">
                  <c:v>Murambi</c:v>
                </c:pt>
                <c:pt idx="9">
                  <c:v>Nyagahanga</c:v>
                </c:pt>
                <c:pt idx="10">
                  <c:v>Remera</c:v>
                </c:pt>
                <c:pt idx="11">
                  <c:v>Rugarama</c:v>
                </c:pt>
                <c:pt idx="12">
                  <c:v>Rwimbogo</c:v>
                </c:pt>
                <c:pt idx="13">
                  <c:v>Ngarama</c:v>
                </c:pt>
              </c:strCache>
            </c:strRef>
          </c:cat>
          <c:val>
            <c:numRef>
              <c:f>Sheet1!$B$2:$B$15</c:f>
              <c:numCache>
                <c:formatCode>General</c:formatCode>
                <c:ptCount val="14"/>
                <c:pt idx="0">
                  <c:v>17758</c:v>
                </c:pt>
                <c:pt idx="1">
                  <c:v>36819</c:v>
                </c:pt>
                <c:pt idx="2">
                  <c:v>33546</c:v>
                </c:pt>
                <c:pt idx="3">
                  <c:v>50411</c:v>
                </c:pt>
                <c:pt idx="4">
                  <c:v>21830</c:v>
                </c:pt>
                <c:pt idx="5">
                  <c:v>30955</c:v>
                </c:pt>
                <c:pt idx="6">
                  <c:v>30039</c:v>
                </c:pt>
                <c:pt idx="7">
                  <c:v>29203</c:v>
                </c:pt>
                <c:pt idx="8">
                  <c:v>28995</c:v>
                </c:pt>
                <c:pt idx="9">
                  <c:v>24226</c:v>
                </c:pt>
                <c:pt idx="10">
                  <c:v>26183</c:v>
                </c:pt>
                <c:pt idx="11">
                  <c:v>37202</c:v>
                </c:pt>
                <c:pt idx="12">
                  <c:v>36540</c:v>
                </c:pt>
                <c:pt idx="13">
                  <c:v>30290</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Book Antiqua" panose="02040602050305030304" pitchFamily="18" charset="0"/>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1937681136551E-2"/>
          <c:y val="4.9016222369794138E-2"/>
          <c:w val="0.71704585023064504"/>
          <c:h val="0.44519558549157257"/>
        </c:manualLayout>
      </c:layout>
      <c:bar3DChart>
        <c:barDir val="col"/>
        <c:grouping val="clustered"/>
        <c:varyColors val="0"/>
        <c:ser>
          <c:idx val="0"/>
          <c:order val="0"/>
          <c:tx>
            <c:strRef>
              <c:f>Sheet1!$B$1</c:f>
              <c:strCache>
                <c:ptCount val="1"/>
                <c:pt idx="0">
                  <c:v>Column1</c:v>
                </c:pt>
              </c:strCache>
            </c:strRef>
          </c:tx>
          <c:invertIfNegative val="0"/>
          <c:cat>
            <c:strRef>
              <c:f>Sheet1!$A$2:$A$7</c:f>
              <c:strCache>
                <c:ptCount val="6"/>
                <c:pt idx="0">
                  <c:v>0-500m</c:v>
                </c:pt>
                <c:pt idx="1">
                  <c:v>600-1000m</c:v>
                </c:pt>
                <c:pt idx="2">
                  <c:v>1100-1500m</c:v>
                </c:pt>
                <c:pt idx="3">
                  <c:v>1600-2000m</c:v>
                </c:pt>
                <c:pt idx="4">
                  <c:v>2100-3000m</c:v>
                </c:pt>
                <c:pt idx="5">
                  <c:v>3000-Plus</c:v>
                </c:pt>
              </c:strCache>
            </c:strRef>
          </c:cat>
          <c:val>
            <c:numRef>
              <c:f>Sheet1!$B$2:$B$7</c:f>
              <c:numCache>
                <c:formatCode>General</c:formatCode>
                <c:ptCount val="6"/>
              </c:numCache>
            </c:numRef>
          </c:val>
        </c:ser>
        <c:ser>
          <c:idx val="1"/>
          <c:order val="1"/>
          <c:tx>
            <c:strRef>
              <c:f>Sheet1!$C$1</c:f>
              <c:strCache>
                <c:ptCount val="1"/>
                <c:pt idx="0">
                  <c:v>Column2</c:v>
                </c:pt>
              </c:strCache>
            </c:strRef>
          </c:tx>
          <c:invertIfNegative val="0"/>
          <c:cat>
            <c:strRef>
              <c:f>Sheet1!$A$2:$A$7</c:f>
              <c:strCache>
                <c:ptCount val="6"/>
                <c:pt idx="0">
                  <c:v>0-500m</c:v>
                </c:pt>
                <c:pt idx="1">
                  <c:v>600-1000m</c:v>
                </c:pt>
                <c:pt idx="2">
                  <c:v>1100-1500m</c:v>
                </c:pt>
                <c:pt idx="3">
                  <c:v>1600-2000m</c:v>
                </c:pt>
                <c:pt idx="4">
                  <c:v>2100-3000m</c:v>
                </c:pt>
                <c:pt idx="5">
                  <c:v>3000-Plus</c:v>
                </c:pt>
              </c:strCache>
            </c:strRef>
          </c:cat>
          <c:val>
            <c:numRef>
              <c:f>Sheet1!$C$2:$C$7</c:f>
              <c:numCache>
                <c:formatCode>General</c:formatCode>
                <c:ptCount val="6"/>
              </c:numCache>
            </c:numRef>
          </c:val>
        </c:ser>
        <c:ser>
          <c:idx val="2"/>
          <c:order val="2"/>
          <c:tx>
            <c:strRef>
              <c:f>Sheet1!$D$1</c:f>
              <c:strCache>
                <c:ptCount val="1"/>
                <c:pt idx="0">
                  <c:v>percentage</c:v>
                </c:pt>
              </c:strCache>
            </c:strRef>
          </c:tx>
          <c:invertIfNegative val="0"/>
          <c:cat>
            <c:strRef>
              <c:f>Sheet1!$A$2:$A$7</c:f>
              <c:strCache>
                <c:ptCount val="6"/>
                <c:pt idx="0">
                  <c:v>0-500m</c:v>
                </c:pt>
                <c:pt idx="1">
                  <c:v>600-1000m</c:v>
                </c:pt>
                <c:pt idx="2">
                  <c:v>1100-1500m</c:v>
                </c:pt>
                <c:pt idx="3">
                  <c:v>1600-2000m</c:v>
                </c:pt>
                <c:pt idx="4">
                  <c:v>2100-3000m</c:v>
                </c:pt>
                <c:pt idx="5">
                  <c:v>3000-Plus</c:v>
                </c:pt>
              </c:strCache>
            </c:strRef>
          </c:cat>
          <c:val>
            <c:numRef>
              <c:f>Sheet1!$D$2:$D$7</c:f>
              <c:numCache>
                <c:formatCode>General</c:formatCode>
                <c:ptCount val="6"/>
                <c:pt idx="0">
                  <c:v>7.4</c:v>
                </c:pt>
                <c:pt idx="1">
                  <c:v>33.299999999999997</c:v>
                </c:pt>
                <c:pt idx="2">
                  <c:v>22.2</c:v>
                </c:pt>
                <c:pt idx="3">
                  <c:v>7.4</c:v>
                </c:pt>
                <c:pt idx="4">
                  <c:v>25.9</c:v>
                </c:pt>
                <c:pt idx="5">
                  <c:v>3.7</c:v>
                </c:pt>
              </c:numCache>
            </c:numRef>
          </c:val>
        </c:ser>
        <c:dLbls>
          <c:showLegendKey val="0"/>
          <c:showVal val="0"/>
          <c:showCatName val="0"/>
          <c:showSerName val="0"/>
          <c:showPercent val="0"/>
          <c:showBubbleSize val="0"/>
        </c:dLbls>
        <c:gapWidth val="150"/>
        <c:shape val="cylinder"/>
        <c:axId val="249266176"/>
        <c:axId val="249267712"/>
        <c:axId val="0"/>
      </c:bar3DChart>
      <c:catAx>
        <c:axId val="249266176"/>
        <c:scaling>
          <c:orientation val="minMax"/>
        </c:scaling>
        <c:delete val="0"/>
        <c:axPos val="b"/>
        <c:majorTickMark val="out"/>
        <c:minorTickMark val="none"/>
        <c:tickLblPos val="nextTo"/>
        <c:txPr>
          <a:bodyPr/>
          <a:lstStyle/>
          <a:p>
            <a:pPr>
              <a:defRPr>
                <a:latin typeface="Book Antiqua" panose="02040602050305030304" pitchFamily="18" charset="0"/>
              </a:defRPr>
            </a:pPr>
            <a:endParaRPr lang="en-US"/>
          </a:p>
        </c:txPr>
        <c:crossAx val="249267712"/>
        <c:crosses val="autoZero"/>
        <c:auto val="1"/>
        <c:lblAlgn val="ctr"/>
        <c:lblOffset val="100"/>
        <c:noMultiLvlLbl val="0"/>
      </c:catAx>
      <c:valAx>
        <c:axId val="249267712"/>
        <c:scaling>
          <c:orientation val="minMax"/>
        </c:scaling>
        <c:delete val="0"/>
        <c:axPos val="l"/>
        <c:majorGridlines>
          <c:spPr>
            <a:ln w="25400" cap="flat" cmpd="sng" algn="ctr">
              <a:solidFill>
                <a:schemeClr val="accent1"/>
              </a:solidFill>
              <a:prstDash val="solid"/>
            </a:ln>
            <a:effectLst>
              <a:outerShdw blurRad="40000" dist="20000" dir="5400000" rotWithShape="0">
                <a:srgbClr val="000000">
                  <a:alpha val="38000"/>
                </a:srgbClr>
              </a:outerShdw>
            </a:effectLst>
          </c:spPr>
        </c:majorGridlines>
        <c:numFmt formatCode="General" sourceLinked="1"/>
        <c:majorTickMark val="out"/>
        <c:minorTickMark val="none"/>
        <c:tickLblPos val="nextTo"/>
        <c:txPr>
          <a:bodyPr/>
          <a:lstStyle/>
          <a:p>
            <a:pPr>
              <a:defRPr sz="1200"/>
            </a:pPr>
            <a:endParaRPr lang="en-US"/>
          </a:p>
        </c:txPr>
        <c:crossAx val="249266176"/>
        <c:crosses val="autoZero"/>
        <c:crossBetween val="between"/>
      </c:valAx>
    </c:plotArea>
    <c:legend>
      <c:legendPos val="r"/>
      <c:legendEntry>
        <c:idx val="0"/>
        <c:delete val="1"/>
      </c:legendEntry>
      <c:legendEntry>
        <c:idx val="1"/>
        <c:delete val="1"/>
      </c:legendEntry>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Book Antiqua" panose="02040602050305030304" pitchFamily="18" charset="0"/>
              </a:defRPr>
            </a:pPr>
            <a:r>
              <a:rPr lang="en-US" sz="1400">
                <a:latin typeface="Book Antiqua" panose="02040602050305030304" pitchFamily="18" charset="0"/>
              </a:rPr>
              <a:t>Source of water</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Lbls>
            <c:dLbl>
              <c:idx val="0"/>
              <c:tx>
                <c:rich>
                  <a:bodyPr/>
                  <a:lstStyle/>
                  <a:p>
                    <a:r>
                      <a:rPr lang="en-US"/>
                      <a:t> 91%</a:t>
                    </a:r>
                  </a:p>
                </c:rich>
              </c:tx>
              <c:showLegendKey val="0"/>
              <c:showVal val="1"/>
              <c:showCatName val="0"/>
              <c:showSerName val="0"/>
              <c:showPercent val="1"/>
              <c:showBubbleSize val="0"/>
            </c:dLbl>
            <c:dLbl>
              <c:idx val="1"/>
              <c:tx>
                <c:rich>
                  <a:bodyPr/>
                  <a:lstStyle/>
                  <a:p>
                    <a:r>
                      <a:rPr lang="en-US"/>
                      <a:t>7%</a:t>
                    </a:r>
                  </a:p>
                </c:rich>
              </c:tx>
              <c:showLegendKey val="0"/>
              <c:showVal val="1"/>
              <c:showCatName val="0"/>
              <c:showSerName val="0"/>
              <c:showPercent val="1"/>
              <c:showBubbleSize val="0"/>
            </c:dLbl>
            <c:dLbl>
              <c:idx val="2"/>
              <c:tx>
                <c:rich>
                  <a:bodyPr/>
                  <a:lstStyle/>
                  <a:p>
                    <a:r>
                      <a:rPr lang="en-US"/>
                      <a:t> 2%</a:t>
                    </a:r>
                  </a:p>
                </c:rich>
              </c:tx>
              <c:showLegendKey val="0"/>
              <c:showVal val="1"/>
              <c:showCatName val="0"/>
              <c:showSerName val="0"/>
              <c:showPercent val="1"/>
              <c:showBubbleSize val="0"/>
            </c:dLbl>
            <c:showLegendKey val="0"/>
            <c:showVal val="1"/>
            <c:showCatName val="0"/>
            <c:showSerName val="0"/>
            <c:showPercent val="1"/>
            <c:showBubbleSize val="0"/>
            <c:showLeaderLines val="1"/>
          </c:dLbls>
          <c:cat>
            <c:strRef>
              <c:f>Sheet1!$A$2:$A$5</c:f>
              <c:strCache>
                <c:ptCount val="3"/>
                <c:pt idx="0">
                  <c:v>Piped water</c:v>
                </c:pt>
                <c:pt idx="1">
                  <c:v>Rainwater</c:v>
                </c:pt>
                <c:pt idx="2">
                  <c:v>elsewhere</c:v>
                </c:pt>
              </c:strCache>
            </c:strRef>
          </c:cat>
          <c:val>
            <c:numRef>
              <c:f>Sheet1!$B$2:$B$5</c:f>
              <c:numCache>
                <c:formatCode>General</c:formatCode>
                <c:ptCount val="4"/>
                <c:pt idx="0">
                  <c:v>91</c:v>
                </c:pt>
                <c:pt idx="1">
                  <c:v>7</c:v>
                </c:pt>
                <c:pt idx="2">
                  <c:v>2</c:v>
                </c:pt>
              </c:numCache>
            </c:numRef>
          </c:val>
        </c:ser>
        <c:dLbls>
          <c:showLegendKey val="0"/>
          <c:showVal val="0"/>
          <c:showCatName val="0"/>
          <c:showSerName val="0"/>
          <c:showPercent val="0"/>
          <c:showBubbleSize val="0"/>
          <c:showLeaderLines val="1"/>
        </c:dLbls>
      </c:pie3DChart>
    </c:plotArea>
    <c:legend>
      <c:legendPos val="r"/>
      <c:legendEntry>
        <c:idx val="3"/>
        <c:delete val="1"/>
      </c:legendEntry>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sideWall>
    <c:backWall>
      <c:thickness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backWall>
    <c:plotArea>
      <c:layout/>
      <c:bar3DChart>
        <c:barDir val="col"/>
        <c:grouping val="stacked"/>
        <c:varyColors val="0"/>
        <c:ser>
          <c:idx val="0"/>
          <c:order val="0"/>
          <c:tx>
            <c:strRef>
              <c:f>Sheet1!$B$1</c:f>
              <c:strCache>
                <c:ptCount val="1"/>
                <c:pt idx="0">
                  <c:v>percentage</c:v>
                </c:pt>
              </c:strCache>
            </c:strRef>
          </c:tx>
          <c:invertIfNegative val="0"/>
          <c:cat>
            <c:strRef>
              <c:f>Sheet1!$A$2:$A$6</c:f>
              <c:strCache>
                <c:ptCount val="5"/>
                <c:pt idx="0">
                  <c:v>0-500m</c:v>
                </c:pt>
                <c:pt idx="1">
                  <c:v>600-1000m</c:v>
                </c:pt>
                <c:pt idx="2">
                  <c:v>1100-1500m</c:v>
                </c:pt>
                <c:pt idx="3">
                  <c:v>1600-2000m</c:v>
                </c:pt>
                <c:pt idx="4">
                  <c:v>2100-3000m</c:v>
                </c:pt>
              </c:strCache>
            </c:strRef>
          </c:cat>
          <c:val>
            <c:numRef>
              <c:f>Sheet1!$B$2:$B$6</c:f>
              <c:numCache>
                <c:formatCode>0%</c:formatCode>
                <c:ptCount val="5"/>
                <c:pt idx="0">
                  <c:v>0.8</c:v>
                </c:pt>
                <c:pt idx="1">
                  <c:v>0.13</c:v>
                </c:pt>
                <c:pt idx="2" formatCode="General">
                  <c:v>0</c:v>
                </c:pt>
                <c:pt idx="3">
                  <c:v>7.0000000000000007E-2</c:v>
                </c:pt>
                <c:pt idx="4" formatCode="General">
                  <c:v>0</c:v>
                </c:pt>
              </c:numCache>
            </c:numRef>
          </c:val>
        </c:ser>
        <c:ser>
          <c:idx val="1"/>
          <c:order val="1"/>
          <c:tx>
            <c:strRef>
              <c:f>Sheet1!$C$1</c:f>
              <c:strCache>
                <c:ptCount val="1"/>
                <c:pt idx="0">
                  <c:v>Column1</c:v>
                </c:pt>
              </c:strCache>
            </c:strRef>
          </c:tx>
          <c:invertIfNegative val="0"/>
          <c:cat>
            <c:strRef>
              <c:f>Sheet1!$A$2:$A$6</c:f>
              <c:strCache>
                <c:ptCount val="5"/>
                <c:pt idx="0">
                  <c:v>0-500m</c:v>
                </c:pt>
                <c:pt idx="1">
                  <c:v>600-1000m</c:v>
                </c:pt>
                <c:pt idx="2">
                  <c:v>1100-1500m</c:v>
                </c:pt>
                <c:pt idx="3">
                  <c:v>1600-2000m</c:v>
                </c:pt>
                <c:pt idx="4">
                  <c:v>2100-3000m</c:v>
                </c:pt>
              </c:strCache>
            </c:strRef>
          </c:cat>
          <c:val>
            <c:numRef>
              <c:f>Sheet1!$C$2:$C$6</c:f>
              <c:numCache>
                <c:formatCode>General</c:formatCode>
                <c:ptCount val="5"/>
              </c:numCache>
            </c:numRef>
          </c:val>
        </c:ser>
        <c:ser>
          <c:idx val="2"/>
          <c:order val="2"/>
          <c:tx>
            <c:strRef>
              <c:f>Sheet1!$D$1</c:f>
              <c:strCache>
                <c:ptCount val="1"/>
                <c:pt idx="0">
                  <c:v>Column2</c:v>
                </c:pt>
              </c:strCache>
            </c:strRef>
          </c:tx>
          <c:invertIfNegative val="0"/>
          <c:cat>
            <c:strRef>
              <c:f>Sheet1!$A$2:$A$6</c:f>
              <c:strCache>
                <c:ptCount val="5"/>
                <c:pt idx="0">
                  <c:v>0-500m</c:v>
                </c:pt>
                <c:pt idx="1">
                  <c:v>600-1000m</c:v>
                </c:pt>
                <c:pt idx="2">
                  <c:v>1100-1500m</c:v>
                </c:pt>
                <c:pt idx="3">
                  <c:v>1600-2000m</c:v>
                </c:pt>
                <c:pt idx="4">
                  <c:v>2100-3000m</c:v>
                </c:pt>
              </c:strCache>
            </c:strRef>
          </c:cat>
          <c:val>
            <c:numRef>
              <c:f>Sheet1!$D$2:$D$6</c:f>
              <c:numCache>
                <c:formatCode>General</c:formatCode>
                <c:ptCount val="5"/>
              </c:numCache>
            </c:numRef>
          </c:val>
        </c:ser>
        <c:dLbls>
          <c:showLegendKey val="0"/>
          <c:showVal val="0"/>
          <c:showCatName val="0"/>
          <c:showSerName val="0"/>
          <c:showPercent val="0"/>
          <c:showBubbleSize val="0"/>
        </c:dLbls>
        <c:gapWidth val="150"/>
        <c:shape val="cylinder"/>
        <c:axId val="254599552"/>
        <c:axId val="254601088"/>
        <c:axId val="0"/>
      </c:bar3DChart>
      <c:catAx>
        <c:axId val="254599552"/>
        <c:scaling>
          <c:orientation val="minMax"/>
        </c:scaling>
        <c:delete val="0"/>
        <c:axPos val="b"/>
        <c:majorTickMark val="out"/>
        <c:minorTickMark val="none"/>
        <c:tickLblPos val="nextTo"/>
        <c:txPr>
          <a:bodyPr/>
          <a:lstStyle/>
          <a:p>
            <a:pPr>
              <a:defRPr sz="1200">
                <a:latin typeface="Book Antiqua" panose="02040602050305030304" pitchFamily="18" charset="0"/>
              </a:defRPr>
            </a:pPr>
            <a:endParaRPr lang="en-US"/>
          </a:p>
        </c:txPr>
        <c:crossAx val="254601088"/>
        <c:crosses val="autoZero"/>
        <c:auto val="1"/>
        <c:lblAlgn val="ctr"/>
        <c:lblOffset val="100"/>
        <c:noMultiLvlLbl val="0"/>
      </c:catAx>
      <c:valAx>
        <c:axId val="254601088"/>
        <c:scaling>
          <c:orientation val="minMax"/>
        </c:scaling>
        <c:delete val="0"/>
        <c:axPos val="l"/>
        <c:majorGridlines/>
        <c:numFmt formatCode="0%" sourceLinked="1"/>
        <c:majorTickMark val="out"/>
        <c:minorTickMark val="none"/>
        <c:tickLblPos val="nextTo"/>
        <c:txPr>
          <a:bodyPr/>
          <a:lstStyle/>
          <a:p>
            <a:pPr>
              <a:defRPr sz="1200">
                <a:latin typeface="Book Antiqua" panose="02040602050305030304" pitchFamily="18" charset="0"/>
              </a:defRPr>
            </a:pPr>
            <a:endParaRPr lang="en-US"/>
          </a:p>
        </c:txPr>
        <c:crossAx val="254599552"/>
        <c:crosses val="autoZero"/>
        <c:crossBetween val="between"/>
      </c:valAx>
    </c:plotArea>
    <c:legend>
      <c:legendPos val="r"/>
      <c:legendEntry>
        <c:idx val="0"/>
        <c:delete val="1"/>
      </c:legendEntry>
      <c:legendEntry>
        <c:idx val="1"/>
        <c:delete val="1"/>
      </c:legendEntry>
      <c:overlay val="0"/>
      <c:txPr>
        <a:bodyPr/>
        <a:lstStyle/>
        <a:p>
          <a:pPr>
            <a:defRPr sz="1200">
              <a:latin typeface="Book Antiqua" panose="02040602050305030304" pitchFamily="18" charset="0"/>
            </a:defRPr>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SOURCE OF ENERGY FOR COOKING</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Lbls>
            <c:dLbl>
              <c:idx val="0"/>
              <c:showLegendKey val="0"/>
              <c:showVal val="1"/>
              <c:showCatName val="0"/>
              <c:showSerName val="0"/>
              <c:showPercent val="0"/>
              <c:showBubbleSize val="0"/>
            </c:dLbl>
            <c:dLbl>
              <c:idx val="1"/>
              <c:showLegendKey val="0"/>
              <c:showVal val="1"/>
              <c:showCatName val="0"/>
              <c:showSerName val="0"/>
              <c:showPercent val="0"/>
              <c:showBubbleSize val="0"/>
            </c:dLbl>
            <c:showLegendKey val="0"/>
            <c:showVal val="0"/>
            <c:showCatName val="0"/>
            <c:showSerName val="0"/>
            <c:showPercent val="0"/>
            <c:showBubbleSize val="0"/>
          </c:dLbls>
          <c:cat>
            <c:strRef>
              <c:f>Sheet1!$A$2:$A$5</c:f>
              <c:strCache>
                <c:ptCount val="2"/>
                <c:pt idx="0">
                  <c:v>Firewood</c:v>
                </c:pt>
                <c:pt idx="1">
                  <c:v>Charchoal</c:v>
                </c:pt>
              </c:strCache>
            </c:strRef>
          </c:cat>
          <c:val>
            <c:numRef>
              <c:f>Sheet1!$B$2:$B$5</c:f>
              <c:numCache>
                <c:formatCode>0%</c:formatCode>
                <c:ptCount val="4"/>
                <c:pt idx="0">
                  <c:v>0.76</c:v>
                </c:pt>
                <c:pt idx="1">
                  <c:v>0.24</c:v>
                </c:pt>
              </c:numCache>
            </c:numRef>
          </c:val>
        </c:ser>
        <c:dLbls>
          <c:showLegendKey val="0"/>
          <c:showVal val="0"/>
          <c:showCatName val="0"/>
          <c:showSerName val="0"/>
          <c:showPercent val="0"/>
          <c:showBubbleSize val="0"/>
          <c:showLeaderLines val="1"/>
        </c:dLbls>
      </c:pie3DChart>
    </c:plotArea>
    <c:legend>
      <c:legendPos val="r"/>
      <c:legendEntry>
        <c:idx val="2"/>
        <c:delete val="1"/>
      </c:legendEntry>
      <c:legendEntry>
        <c:idx val="3"/>
        <c:delete val="1"/>
      </c:legendEntry>
      <c:layout>
        <c:manualLayout>
          <c:xMode val="edge"/>
          <c:yMode val="edge"/>
          <c:x val="0.76322399951578379"/>
          <c:y val="0.38260165556228548"/>
          <c:w val="0.21043948122836845"/>
          <c:h val="0.32953880764904386"/>
        </c:manualLayout>
      </c:layout>
      <c:overlay val="0"/>
      <c:txPr>
        <a:bodyPr/>
        <a:lstStyle/>
        <a:p>
          <a:pPr>
            <a:defRPr sz="1100">
              <a:latin typeface="Book Antiqua" panose="02040602050305030304" pitchFamily="18" charset="0"/>
            </a:defRPr>
          </a:pPr>
          <a:endParaRPr lang="en-US"/>
        </a:p>
      </c:txPr>
    </c:legend>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Book Antiqua" panose="02040602050305030304" pitchFamily="18" charset="0"/>
            </a:defRPr>
          </a:pPr>
          <a:endParaRPr lang="en-US"/>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Percentage</c:v>
                </c:pt>
              </c:strCache>
            </c:strRef>
          </c:tx>
          <c:explosion val="25"/>
          <c:dLbls>
            <c:showLegendKey val="0"/>
            <c:showVal val="1"/>
            <c:showCatName val="0"/>
            <c:showSerName val="0"/>
            <c:showPercent val="0"/>
            <c:showBubbleSize val="0"/>
            <c:showLeaderLines val="1"/>
          </c:dLbls>
          <c:cat>
            <c:strRef>
              <c:f>Sheet1!$A$2:$A$5</c:f>
              <c:strCache>
                <c:ptCount val="4"/>
                <c:pt idx="0">
                  <c:v>Expensive cost</c:v>
                </c:pt>
                <c:pt idx="1">
                  <c:v>lack of electicity connection</c:v>
                </c:pt>
                <c:pt idx="2">
                  <c:v>Interruption</c:v>
                </c:pt>
                <c:pt idx="3">
                  <c:v>none</c:v>
                </c:pt>
              </c:strCache>
            </c:strRef>
          </c:cat>
          <c:val>
            <c:numRef>
              <c:f>Sheet1!$B$2:$B$5</c:f>
              <c:numCache>
                <c:formatCode>0%</c:formatCode>
                <c:ptCount val="4"/>
                <c:pt idx="0">
                  <c:v>0.61</c:v>
                </c:pt>
                <c:pt idx="1">
                  <c:v>0.24</c:v>
                </c:pt>
                <c:pt idx="2">
                  <c:v>0.1</c:v>
                </c:pt>
                <c:pt idx="3">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7475874937474356"/>
          <c:y val="0.39230228979998188"/>
          <c:w val="0.28674194371536893"/>
          <c:h val="0.41922309711286082"/>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xPr>
        <a:bodyPr/>
        <a:lstStyle/>
        <a:p>
          <a:pPr>
            <a:defRPr sz="1400">
              <a:latin typeface="Book Antiqua" panose="02040602050305030304" pitchFamily="18" charset="0"/>
            </a:defRPr>
          </a:pPr>
          <a:endParaRPr lang="en-US"/>
        </a:p>
      </c:txPr>
    </c:title>
    <c:autoTitleDeleted val="0"/>
    <c:plotArea>
      <c:layout>
        <c:manualLayout>
          <c:layoutTarget val="inner"/>
          <c:xMode val="edge"/>
          <c:yMode val="edge"/>
          <c:x val="0.18054553076698746"/>
          <c:y val="0.21034839395075616"/>
          <c:w val="0.40708205745115195"/>
          <c:h val="0.69785495563054623"/>
        </c:manualLayout>
      </c:layout>
      <c:pieChart>
        <c:varyColors val="1"/>
        <c:ser>
          <c:idx val="0"/>
          <c:order val="0"/>
          <c:tx>
            <c:strRef>
              <c:f>Sheet1!$B$1</c:f>
              <c:strCache>
                <c:ptCount val="1"/>
                <c:pt idx="0">
                  <c:v>land owneship</c:v>
                </c:pt>
              </c:strCache>
            </c:strRef>
          </c:tx>
          <c:explosion val="25"/>
          <c:dPt>
            <c:idx val="1"/>
            <c:bubble3D val="0"/>
            <c:explosion val="4"/>
          </c:dPt>
          <c:dPt>
            <c:idx val="2"/>
            <c:bubble3D val="0"/>
            <c:explosion val="0"/>
          </c:dPt>
          <c:dLbls>
            <c:showLegendKey val="0"/>
            <c:showVal val="0"/>
            <c:showCatName val="0"/>
            <c:showSerName val="0"/>
            <c:showPercent val="1"/>
            <c:showBubbleSize val="0"/>
            <c:showLeaderLines val="1"/>
          </c:dLbls>
          <c:cat>
            <c:strRef>
              <c:f>Sheet1!$A$2:$A$5</c:f>
              <c:strCache>
                <c:ptCount val="3"/>
                <c:pt idx="0">
                  <c:v>own the land</c:v>
                </c:pt>
                <c:pt idx="1">
                  <c:v>renting house</c:v>
                </c:pt>
                <c:pt idx="2">
                  <c:v>other purpose</c:v>
                </c:pt>
              </c:strCache>
            </c:strRef>
          </c:cat>
          <c:val>
            <c:numRef>
              <c:f>Sheet1!$B$2:$B$5</c:f>
              <c:numCache>
                <c:formatCode>0%</c:formatCode>
                <c:ptCount val="4"/>
                <c:pt idx="0">
                  <c:v>0.81</c:v>
                </c:pt>
                <c:pt idx="1">
                  <c:v>0.14000000000000001</c:v>
                </c:pt>
                <c:pt idx="2">
                  <c:v>0.05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3890073636628741"/>
          <c:y val="0.42191132358455191"/>
          <c:w val="0.21793817439486732"/>
          <c:h val="0.32953880764904386"/>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PERCENTAGE</c:v>
                </c:pt>
              </c:strCache>
            </c:strRef>
          </c:tx>
          <c:invertIfNegative val="0"/>
          <c:cat>
            <c:strRef>
              <c:f>Sheet1!$A$2:$A$7</c:f>
              <c:strCache>
                <c:ptCount val="6"/>
                <c:pt idx="0">
                  <c:v>0-100000</c:v>
                </c:pt>
                <c:pt idx="1">
                  <c:v>100000-500000</c:v>
                </c:pt>
                <c:pt idx="2">
                  <c:v>500000-1000000</c:v>
                </c:pt>
                <c:pt idx="3">
                  <c:v>1000000-2000000</c:v>
                </c:pt>
                <c:pt idx="4">
                  <c:v>2000000-PLUS</c:v>
                </c:pt>
                <c:pt idx="5">
                  <c:v>N/A</c:v>
                </c:pt>
              </c:strCache>
            </c:strRef>
          </c:cat>
          <c:val>
            <c:numRef>
              <c:f>Sheet1!$B$2:$B$7</c:f>
              <c:numCache>
                <c:formatCode>0%</c:formatCode>
                <c:ptCount val="6"/>
                <c:pt idx="0">
                  <c:v>0.03</c:v>
                </c:pt>
                <c:pt idx="1">
                  <c:v>0.59</c:v>
                </c:pt>
                <c:pt idx="2">
                  <c:v>0.25</c:v>
                </c:pt>
                <c:pt idx="3">
                  <c:v>0.05</c:v>
                </c:pt>
                <c:pt idx="4">
                  <c:v>0.02</c:v>
                </c:pt>
                <c:pt idx="5">
                  <c:v>0.06</c:v>
                </c:pt>
              </c:numCache>
            </c:numRef>
          </c:val>
        </c:ser>
        <c:ser>
          <c:idx val="1"/>
          <c:order val="1"/>
          <c:tx>
            <c:strRef>
              <c:f>Sheet1!$C$1</c:f>
              <c:strCache>
                <c:ptCount val="1"/>
                <c:pt idx="0">
                  <c:v>Column1</c:v>
                </c:pt>
              </c:strCache>
            </c:strRef>
          </c:tx>
          <c:invertIfNegative val="0"/>
          <c:cat>
            <c:strRef>
              <c:f>Sheet1!$A$2:$A$7</c:f>
              <c:strCache>
                <c:ptCount val="6"/>
                <c:pt idx="0">
                  <c:v>0-100000</c:v>
                </c:pt>
                <c:pt idx="1">
                  <c:v>100000-500000</c:v>
                </c:pt>
                <c:pt idx="2">
                  <c:v>500000-1000000</c:v>
                </c:pt>
                <c:pt idx="3">
                  <c:v>1000000-2000000</c:v>
                </c:pt>
                <c:pt idx="4">
                  <c:v>2000000-PLUS</c:v>
                </c:pt>
                <c:pt idx="5">
                  <c:v>N/A</c:v>
                </c:pt>
              </c:strCache>
            </c:strRef>
          </c:cat>
          <c:val>
            <c:numRef>
              <c:f>Sheet1!$C$2:$C$7</c:f>
              <c:numCache>
                <c:formatCode>General</c:formatCode>
                <c:ptCount val="6"/>
              </c:numCache>
            </c:numRef>
          </c:val>
        </c:ser>
        <c:ser>
          <c:idx val="2"/>
          <c:order val="2"/>
          <c:tx>
            <c:strRef>
              <c:f>Sheet1!$D$1</c:f>
              <c:strCache>
                <c:ptCount val="1"/>
                <c:pt idx="0">
                  <c:v>Column2</c:v>
                </c:pt>
              </c:strCache>
            </c:strRef>
          </c:tx>
          <c:invertIfNegative val="0"/>
          <c:cat>
            <c:strRef>
              <c:f>Sheet1!$A$2:$A$7</c:f>
              <c:strCache>
                <c:ptCount val="6"/>
                <c:pt idx="0">
                  <c:v>0-100000</c:v>
                </c:pt>
                <c:pt idx="1">
                  <c:v>100000-500000</c:v>
                </c:pt>
                <c:pt idx="2">
                  <c:v>500000-1000000</c:v>
                </c:pt>
                <c:pt idx="3">
                  <c:v>1000000-2000000</c:v>
                </c:pt>
                <c:pt idx="4">
                  <c:v>2000000-PLUS</c:v>
                </c:pt>
                <c:pt idx="5">
                  <c:v>N/A</c:v>
                </c:pt>
              </c:strCache>
            </c:strRef>
          </c:cat>
          <c:val>
            <c:numRef>
              <c:f>Sheet1!$D$2:$D$7</c:f>
              <c:numCache>
                <c:formatCode>General</c:formatCode>
                <c:ptCount val="6"/>
              </c:numCache>
            </c:numRef>
          </c:val>
        </c:ser>
        <c:dLbls>
          <c:showLegendKey val="0"/>
          <c:showVal val="0"/>
          <c:showCatName val="0"/>
          <c:showSerName val="0"/>
          <c:showPercent val="0"/>
          <c:showBubbleSize val="0"/>
        </c:dLbls>
        <c:gapWidth val="150"/>
        <c:shape val="cylinder"/>
        <c:axId val="291898880"/>
        <c:axId val="291900416"/>
        <c:axId val="0"/>
      </c:bar3DChart>
      <c:catAx>
        <c:axId val="291898880"/>
        <c:scaling>
          <c:orientation val="minMax"/>
        </c:scaling>
        <c:delete val="0"/>
        <c:axPos val="b"/>
        <c:majorTickMark val="out"/>
        <c:minorTickMark val="none"/>
        <c:tickLblPos val="nextTo"/>
        <c:txPr>
          <a:bodyPr/>
          <a:lstStyle/>
          <a:p>
            <a:pPr>
              <a:defRPr sz="1200"/>
            </a:pPr>
            <a:endParaRPr lang="en-US"/>
          </a:p>
        </c:txPr>
        <c:crossAx val="291900416"/>
        <c:crosses val="autoZero"/>
        <c:auto val="1"/>
        <c:lblAlgn val="ctr"/>
        <c:lblOffset val="100"/>
        <c:noMultiLvlLbl val="0"/>
      </c:catAx>
      <c:valAx>
        <c:axId val="291900416"/>
        <c:scaling>
          <c:orientation val="minMax"/>
        </c:scaling>
        <c:delete val="0"/>
        <c:axPos val="l"/>
        <c:majorGridlines>
          <c:spPr>
            <a:ln w="25400" cap="flat" cmpd="sng" algn="ctr">
              <a:solidFill>
                <a:schemeClr val="accent5"/>
              </a:solidFill>
              <a:prstDash val="solid"/>
            </a:ln>
            <a:effectLst>
              <a:outerShdw blurRad="40000" dist="20000" dir="5400000" rotWithShape="0">
                <a:srgbClr val="000000">
                  <a:alpha val="38000"/>
                </a:srgbClr>
              </a:outerShdw>
            </a:effectLst>
          </c:spPr>
        </c:majorGridlines>
        <c:numFmt formatCode="0%" sourceLinked="1"/>
        <c:majorTickMark val="out"/>
        <c:minorTickMark val="none"/>
        <c:tickLblPos val="nextTo"/>
        <c:txPr>
          <a:bodyPr/>
          <a:lstStyle/>
          <a:p>
            <a:pPr>
              <a:defRPr sz="1200"/>
            </a:pPr>
            <a:endParaRPr lang="en-US"/>
          </a:p>
        </c:txPr>
        <c:crossAx val="291898880"/>
        <c:crosses val="autoZero"/>
        <c:crossBetween val="between"/>
      </c:valAx>
    </c:plotArea>
    <c:legend>
      <c:legendPos val="r"/>
      <c:legendEntry>
        <c:idx val="1"/>
        <c:delete val="1"/>
      </c:legendEntry>
      <c:legendEntry>
        <c:idx val="2"/>
        <c:delete val="1"/>
      </c:legendEntry>
      <c:overlay val="0"/>
    </c:legend>
    <c:plotVisOnly val="1"/>
    <c:dispBlanksAs val="gap"/>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400">
                <a:latin typeface="Book Antiqua" panose="02040602050305030304" pitchFamily="18" charset="0"/>
              </a:defRPr>
            </a:pPr>
            <a:r>
              <a:rPr lang="en-US" sz="1400">
                <a:latin typeface="Book Antiqua" panose="02040602050305030304" pitchFamily="18" charset="0"/>
              </a:rPr>
              <a:t>Construction material for walls </a:t>
            </a:r>
          </a:p>
        </c:rich>
      </c:tx>
      <c:overlay val="0"/>
    </c:title>
    <c:autoTitleDeleted val="0"/>
    <c:plotArea>
      <c:layout/>
      <c:pieChart>
        <c:varyColors val="1"/>
        <c:ser>
          <c:idx val="0"/>
          <c:order val="0"/>
          <c:tx>
            <c:strRef>
              <c:f>Sheet1!$B$1</c:f>
              <c:strCache>
                <c:ptCount val="1"/>
                <c:pt idx="0">
                  <c:v>construction material</c:v>
                </c:pt>
              </c:strCache>
            </c:strRef>
          </c:tx>
          <c:dLbls>
            <c:showLegendKey val="0"/>
            <c:showVal val="1"/>
            <c:showCatName val="0"/>
            <c:showSerName val="0"/>
            <c:showPercent val="0"/>
            <c:showBubbleSize val="0"/>
            <c:showLeaderLines val="1"/>
          </c:dLbls>
          <c:cat>
            <c:strRef>
              <c:f>Sheet1!$A$2:$A$6</c:f>
              <c:strCache>
                <c:ptCount val="4"/>
                <c:pt idx="0">
                  <c:v>Earth with wood</c:v>
                </c:pt>
                <c:pt idx="1">
                  <c:v>Bunt bricks</c:v>
                </c:pt>
                <c:pt idx="2">
                  <c:v>Raw bricks</c:v>
                </c:pt>
                <c:pt idx="3">
                  <c:v>Wood</c:v>
                </c:pt>
              </c:strCache>
            </c:strRef>
          </c:cat>
          <c:val>
            <c:numRef>
              <c:f>Sheet1!$B$2:$B$6</c:f>
              <c:numCache>
                <c:formatCode>0%</c:formatCode>
                <c:ptCount val="5"/>
                <c:pt idx="0">
                  <c:v>0.11</c:v>
                </c:pt>
                <c:pt idx="1">
                  <c:v>0.04</c:v>
                </c:pt>
                <c:pt idx="2">
                  <c:v>0.82</c:v>
                </c:pt>
                <c:pt idx="3">
                  <c:v>0.03</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3207547920146345"/>
          <c:y val="0.23608141435150795"/>
          <c:w val="0.26186391473793047"/>
          <c:h val="0.70572399502693739"/>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latin typeface="Book Antiqua" panose="02040602050305030304" pitchFamily="18" charset="0"/>
              </a:defRPr>
            </a:pPr>
            <a:r>
              <a:rPr lang="en-US" sz="1400">
                <a:latin typeface="Book Antiqua" panose="02040602050305030304" pitchFamily="18" charset="0"/>
              </a:rPr>
              <a:t>Pavement construction material</a:t>
            </a:r>
          </a:p>
        </c:rich>
      </c:tx>
      <c:overlay val="0"/>
    </c:title>
    <c:autoTitleDeleted val="0"/>
    <c:plotArea>
      <c:layout/>
      <c:pieChart>
        <c:varyColors val="1"/>
        <c:ser>
          <c:idx val="0"/>
          <c:order val="0"/>
          <c:tx>
            <c:strRef>
              <c:f>Sheet1!$B$1</c:f>
              <c:strCache>
                <c:ptCount val="1"/>
                <c:pt idx="0">
                  <c:v>pavement construction material</c:v>
                </c:pt>
              </c:strCache>
            </c:strRef>
          </c:tx>
          <c:dLbls>
            <c:showLegendKey val="0"/>
            <c:showVal val="1"/>
            <c:showCatName val="0"/>
            <c:showSerName val="0"/>
            <c:showPercent val="0"/>
            <c:showBubbleSize val="0"/>
            <c:showLeaderLines val="1"/>
          </c:dLbls>
          <c:cat>
            <c:strRef>
              <c:f>Sheet1!$A$2:$A$5</c:f>
              <c:strCache>
                <c:ptCount val="3"/>
                <c:pt idx="0">
                  <c:v>Earth mud</c:v>
                </c:pt>
                <c:pt idx="1">
                  <c:v>Cement</c:v>
                </c:pt>
                <c:pt idx="2">
                  <c:v>Tile</c:v>
                </c:pt>
              </c:strCache>
            </c:strRef>
          </c:cat>
          <c:val>
            <c:numRef>
              <c:f>Sheet1!$B$2:$B$5</c:f>
              <c:numCache>
                <c:formatCode>0%</c:formatCode>
                <c:ptCount val="4"/>
                <c:pt idx="0">
                  <c:v>0.74</c:v>
                </c:pt>
                <c:pt idx="1">
                  <c:v>0.26</c:v>
                </c:pt>
                <c:pt idx="2" formatCode="General">
                  <c:v>0</c:v>
                </c:pt>
              </c:numCache>
            </c:numRef>
          </c:val>
        </c:ser>
        <c:dLbls>
          <c:showLegendKey val="0"/>
          <c:showVal val="0"/>
          <c:showCatName val="0"/>
          <c:showSerName val="0"/>
          <c:showPercent val="0"/>
          <c:showBubbleSize val="0"/>
          <c:showLeaderLines val="1"/>
        </c:dLbls>
        <c:firstSliceAng val="0"/>
      </c:pieChart>
    </c:plotArea>
    <c:legend>
      <c:legendPos val="r"/>
      <c:legendEntry>
        <c:idx val="3"/>
        <c:delete val="1"/>
      </c:legendEntry>
      <c:layout>
        <c:manualLayout>
          <c:xMode val="edge"/>
          <c:yMode val="edge"/>
          <c:x val="0.59817351598173518"/>
          <c:y val="0.33677719862481981"/>
          <c:w val="0.34703196347031962"/>
          <c:h val="0.29240767439281357"/>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0"/>
    <c:plotArea>
      <c:layout/>
      <c:barChart>
        <c:barDir val="bar"/>
        <c:grouping val="stacked"/>
        <c:varyColors val="0"/>
        <c:ser>
          <c:idx val="0"/>
          <c:order val="0"/>
          <c:tx>
            <c:strRef>
              <c:f>Sheet1!$B$1</c:f>
              <c:strCache>
                <c:ptCount val="1"/>
                <c:pt idx="0">
                  <c:v>Percentage</c:v>
                </c:pt>
              </c:strCache>
            </c:strRef>
          </c:tx>
          <c:invertIfNegative val="0"/>
          <c:cat>
            <c:strRef>
              <c:f>Sheet1!$A$2:$A$5</c:f>
              <c:strCache>
                <c:ptCount val="3"/>
                <c:pt idx="0">
                  <c:v>1-3.0</c:v>
                </c:pt>
                <c:pt idx="1">
                  <c:v>4-7.0</c:v>
                </c:pt>
                <c:pt idx="2">
                  <c:v>8-10.0</c:v>
                </c:pt>
              </c:strCache>
            </c:strRef>
          </c:cat>
          <c:val>
            <c:numRef>
              <c:f>Sheet1!$B$2:$B$5</c:f>
              <c:numCache>
                <c:formatCode>General</c:formatCode>
                <c:ptCount val="4"/>
                <c:pt idx="0">
                  <c:v>59</c:v>
                </c:pt>
                <c:pt idx="1">
                  <c:v>41</c:v>
                </c:pt>
                <c:pt idx="2">
                  <c:v>0</c:v>
                </c:pt>
              </c:numCache>
            </c:numRef>
          </c:val>
        </c:ser>
        <c:ser>
          <c:idx val="1"/>
          <c:order val="1"/>
          <c:tx>
            <c:strRef>
              <c:f>Sheet1!$C$1</c:f>
              <c:strCache>
                <c:ptCount val="1"/>
                <c:pt idx="0">
                  <c:v>Series 2</c:v>
                </c:pt>
              </c:strCache>
            </c:strRef>
          </c:tx>
          <c:invertIfNegative val="0"/>
          <c:cat>
            <c:strRef>
              <c:f>Sheet1!$A$2:$A$5</c:f>
              <c:strCache>
                <c:ptCount val="3"/>
                <c:pt idx="0">
                  <c:v>1-3.0</c:v>
                </c:pt>
                <c:pt idx="1">
                  <c:v>4-7.0</c:v>
                </c:pt>
                <c:pt idx="2">
                  <c:v>8-10.0</c:v>
                </c:pt>
              </c:strCache>
            </c:strRef>
          </c:cat>
          <c:val>
            <c:numRef>
              <c:f>Sheet1!$C$2:$C$5</c:f>
              <c:numCache>
                <c:formatCode>General</c:formatCode>
                <c:ptCount val="4"/>
              </c:numCache>
            </c:numRef>
          </c:val>
        </c:ser>
        <c:ser>
          <c:idx val="2"/>
          <c:order val="2"/>
          <c:tx>
            <c:strRef>
              <c:f>Sheet1!$D$1</c:f>
              <c:strCache>
                <c:ptCount val="1"/>
                <c:pt idx="0">
                  <c:v>Series 3</c:v>
                </c:pt>
              </c:strCache>
            </c:strRef>
          </c:tx>
          <c:invertIfNegative val="0"/>
          <c:cat>
            <c:strRef>
              <c:f>Sheet1!$A$2:$A$5</c:f>
              <c:strCache>
                <c:ptCount val="3"/>
                <c:pt idx="0">
                  <c:v>1-3.0</c:v>
                </c:pt>
                <c:pt idx="1">
                  <c:v>4-7.0</c:v>
                </c:pt>
                <c:pt idx="2">
                  <c:v>8-10.0</c:v>
                </c:pt>
              </c:strCache>
            </c:strRef>
          </c:cat>
          <c:val>
            <c:numRef>
              <c:f>Sheet1!$D$2:$D$5</c:f>
              <c:numCache>
                <c:formatCode>General</c:formatCode>
                <c:ptCount val="4"/>
              </c:numCache>
            </c:numRef>
          </c:val>
        </c:ser>
        <c:dLbls>
          <c:showLegendKey val="0"/>
          <c:showVal val="0"/>
          <c:showCatName val="0"/>
          <c:showSerName val="0"/>
          <c:showPercent val="0"/>
          <c:showBubbleSize val="0"/>
        </c:dLbls>
        <c:gapWidth val="150"/>
        <c:overlap val="100"/>
        <c:axId val="336677504"/>
        <c:axId val="336687488"/>
      </c:barChart>
      <c:catAx>
        <c:axId val="336677504"/>
        <c:scaling>
          <c:orientation val="minMax"/>
        </c:scaling>
        <c:delete val="0"/>
        <c:axPos val="l"/>
        <c:majorTickMark val="out"/>
        <c:minorTickMark val="none"/>
        <c:tickLblPos val="nextTo"/>
        <c:crossAx val="336687488"/>
        <c:crosses val="autoZero"/>
        <c:auto val="1"/>
        <c:lblAlgn val="ctr"/>
        <c:lblOffset val="100"/>
        <c:noMultiLvlLbl val="0"/>
      </c:catAx>
      <c:valAx>
        <c:axId val="336687488"/>
        <c:scaling>
          <c:orientation val="minMax"/>
        </c:scaling>
        <c:delete val="0"/>
        <c:axPos val="b"/>
        <c:majorGridlines>
          <c:spPr>
            <a:ln w="9525" cap="flat" cmpd="sng" algn="ctr">
              <a:solidFill>
                <a:schemeClr val="accent6">
                  <a:shade val="95000"/>
                  <a:satMod val="105000"/>
                </a:schemeClr>
              </a:solidFill>
              <a:prstDash val="solid"/>
            </a:ln>
            <a:effectLst/>
          </c:spPr>
        </c:majorGridlines>
        <c:numFmt formatCode="General" sourceLinked="1"/>
        <c:majorTickMark val="out"/>
        <c:minorTickMark val="none"/>
        <c:tickLblPos val="nextTo"/>
        <c:crossAx val="336677504"/>
        <c:crosses val="autoZero"/>
        <c:crossBetween val="between"/>
      </c:valAx>
      <c:spPr>
        <a:solidFill>
          <a:schemeClr val="lt1"/>
        </a:solidFill>
        <a:ln w="25400" cap="flat" cmpd="sng" algn="ctr">
          <a:solidFill>
            <a:schemeClr val="accent2"/>
          </a:solidFill>
          <a:prstDash val="solid"/>
        </a:ln>
        <a:effectLst/>
      </c:spPr>
    </c:plotArea>
    <c:legend>
      <c:legendPos val="r"/>
      <c:legendEntry>
        <c:idx val="1"/>
        <c:delete val="1"/>
      </c:legendEntry>
      <c:legendEntry>
        <c:idx val="2"/>
        <c:delete val="1"/>
      </c:legendEntry>
      <c:overlay val="0"/>
      <c:txPr>
        <a:bodyPr/>
        <a:lstStyle/>
        <a:p>
          <a:pPr>
            <a:defRPr sz="1200">
              <a:latin typeface="Book Antiqua" panose="02040602050305030304"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Sample size</a:t>
            </a:r>
          </a:p>
        </c:rich>
      </c:tx>
      <c:overlay val="0"/>
    </c:title>
    <c:autoTitleDeleted val="0"/>
    <c:plotArea>
      <c:layout/>
      <c:pieChart>
        <c:varyColors val="1"/>
        <c:ser>
          <c:idx val="0"/>
          <c:order val="0"/>
          <c:tx>
            <c:strRef>
              <c:f>Sheet1!$B$1</c:f>
              <c:strCache>
                <c:ptCount val="1"/>
                <c:pt idx="0">
                  <c:v>Percentage</c:v>
                </c:pt>
              </c:strCache>
            </c:strRef>
          </c:tx>
          <c:dPt>
            <c:idx val="0"/>
            <c:bubble3D val="0"/>
            <c:explosion val="2"/>
          </c:dPt>
          <c:dPt>
            <c:idx val="1"/>
            <c:bubble3D val="0"/>
          </c:dPt>
          <c:dPt>
            <c:idx val="2"/>
            <c:bubble3D val="0"/>
          </c:dPt>
          <c:dPt>
            <c:idx val="3"/>
            <c:bubble3D val="0"/>
          </c:dPt>
          <c:dPt>
            <c:idx val="4"/>
            <c:bubble3D val="0"/>
          </c:dPt>
          <c:dLbls>
            <c:dLbl>
              <c:idx val="0"/>
              <c:tx>
                <c:rich>
                  <a:bodyPr/>
                  <a:lstStyle/>
                  <a:p>
                    <a:pPr>
                      <a:defRPr/>
                    </a:pPr>
                    <a:r>
                      <a:rPr lang="en-US"/>
                      <a:t> 50%</a:t>
                    </a:r>
                  </a:p>
                </c:rich>
              </c:tx>
              <c:spPr/>
              <c:dLblPos val="ctr"/>
              <c:showLegendKey val="0"/>
              <c:showVal val="0"/>
              <c:showCatName val="0"/>
              <c:showSerName val="0"/>
              <c:showPercent val="0"/>
              <c:showBubbleSize val="0"/>
            </c:dLbl>
            <c:dLbl>
              <c:idx val="1"/>
              <c:tx>
                <c:rich>
                  <a:bodyPr/>
                  <a:lstStyle/>
                  <a:p>
                    <a:pPr>
                      <a:defRPr/>
                    </a:pPr>
                    <a:r>
                      <a:rPr lang="en-US"/>
                      <a:t>30%</a:t>
                    </a:r>
                  </a:p>
                </c:rich>
              </c:tx>
              <c:spPr/>
              <c:dLblPos val="ctr"/>
              <c:showLegendKey val="0"/>
              <c:showVal val="0"/>
              <c:showCatName val="0"/>
              <c:showSerName val="0"/>
              <c:showPercent val="0"/>
              <c:showBubbleSize val="0"/>
            </c:dLbl>
            <c:dLbl>
              <c:idx val="2"/>
              <c:tx>
                <c:rich>
                  <a:bodyPr/>
                  <a:lstStyle/>
                  <a:p>
                    <a:pPr>
                      <a:defRPr/>
                    </a:pPr>
                    <a:r>
                      <a:rPr lang="en-US"/>
                      <a:t> 8%</a:t>
                    </a:r>
                  </a:p>
                </c:rich>
              </c:tx>
              <c:spPr/>
              <c:dLblPos val="ctr"/>
              <c:showLegendKey val="0"/>
              <c:showVal val="0"/>
              <c:showCatName val="0"/>
              <c:showSerName val="0"/>
              <c:showPercent val="0"/>
              <c:showBubbleSize val="0"/>
            </c:dLbl>
            <c:dLbl>
              <c:idx val="3"/>
              <c:tx>
                <c:rich>
                  <a:bodyPr/>
                  <a:lstStyle/>
                  <a:p>
                    <a:pPr>
                      <a:defRPr/>
                    </a:pPr>
                    <a:r>
                      <a:rPr lang="en-US"/>
                      <a:t>8%</a:t>
                    </a:r>
                  </a:p>
                </c:rich>
              </c:tx>
              <c:spPr/>
              <c:dLblPos val="ctr"/>
              <c:showLegendKey val="0"/>
              <c:showVal val="0"/>
              <c:showCatName val="0"/>
              <c:showSerName val="0"/>
              <c:showPercent val="0"/>
              <c:showBubbleSize val="0"/>
            </c:dLbl>
            <c:dLbl>
              <c:idx val="4"/>
              <c:tx>
                <c:rich>
                  <a:bodyPr/>
                  <a:lstStyle/>
                  <a:p>
                    <a:pPr>
                      <a:defRPr/>
                    </a:pPr>
                    <a:r>
                      <a:rPr lang="en-US"/>
                      <a:t> 4%</a:t>
                    </a:r>
                  </a:p>
                </c:rich>
              </c:tx>
              <c:spPr/>
              <c:dLblPos val="ctr"/>
              <c:showLegendKey val="0"/>
              <c:showVal val="0"/>
              <c:showCatName val="0"/>
              <c:showSerName val="0"/>
              <c:showPercent val="0"/>
              <c:showBubbleSize val="0"/>
            </c:dLbl>
            <c:dLblPos val="ctr"/>
            <c:showLegendKey val="0"/>
            <c:showVal val="1"/>
            <c:showCatName val="0"/>
            <c:showSerName val="0"/>
            <c:showPercent val="1"/>
            <c:showBubbleSize val="0"/>
            <c:showLeaderLines val="1"/>
          </c:dLbls>
          <c:cat>
            <c:strRef>
              <c:f>Sheet1!$A$2:$A$6</c:f>
              <c:strCache>
                <c:ptCount val="5"/>
                <c:pt idx="0">
                  <c:v>Ngarama</c:v>
                </c:pt>
                <c:pt idx="1">
                  <c:v>Nyarubungo</c:v>
                </c:pt>
                <c:pt idx="2">
                  <c:v>Nyabicwamba</c:v>
                </c:pt>
                <c:pt idx="3">
                  <c:v>Bugamba</c:v>
                </c:pt>
                <c:pt idx="4">
                  <c:v>Gitinda</c:v>
                </c:pt>
              </c:strCache>
            </c:strRef>
          </c:cat>
          <c:val>
            <c:numRef>
              <c:f>Sheet1!$B$2:$B$6</c:f>
              <c:numCache>
                <c:formatCode>General</c:formatCode>
                <c:ptCount val="5"/>
                <c:pt idx="0">
                  <c:v>50</c:v>
                </c:pt>
                <c:pt idx="1">
                  <c:v>30</c:v>
                </c:pt>
                <c:pt idx="2">
                  <c:v>8</c:v>
                </c:pt>
                <c:pt idx="3">
                  <c:v>8</c:v>
                </c:pt>
                <c:pt idx="4">
                  <c:v>4</c:v>
                </c:pt>
              </c:numCache>
            </c:numRef>
          </c:val>
        </c:ser>
        <c:dLbls>
          <c:dLblPos val="ctr"/>
          <c:showLegendKey val="0"/>
          <c:showVal val="1"/>
          <c:showCatName val="0"/>
          <c:showSerName val="0"/>
          <c:showPercent val="0"/>
          <c:showBubbleSize val="0"/>
          <c:showLeaderLines val="1"/>
        </c:dLbls>
        <c:firstSliceAng val="0"/>
      </c:pieChart>
      <c:spPr>
        <a:noFill/>
        <a:ln w="25343">
          <a:noFill/>
        </a:ln>
      </c:spPr>
    </c:plotArea>
    <c:legend>
      <c:legendPos val="r"/>
      <c:layout>
        <c:manualLayout>
          <c:xMode val="edge"/>
          <c:yMode val="edge"/>
          <c:x val="0.57501753757949647"/>
          <c:y val="0.19056683305146715"/>
          <c:w val="0.42498249817764527"/>
          <c:h val="0.80631024697220344"/>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solidFill>
      <a:sysClr val="window" lastClr="FFFFFF"/>
    </a:solidFill>
    <a:ln w="25400" cap="flat" cmpd="sng" algn="ctr">
      <a:solidFill>
        <a:srgbClr val="F79646"/>
      </a:solidFill>
      <a:prstDash val="solid"/>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Sheet1!$B$1</c:f>
              <c:strCache>
                <c:ptCount val="1"/>
                <c:pt idx="0">
                  <c:v>Percentage</c:v>
                </c:pt>
              </c:strCache>
            </c:strRef>
          </c:tx>
          <c:invertIfNegative val="0"/>
          <c:dLbls>
            <c:showLegendKey val="0"/>
            <c:showVal val="1"/>
            <c:showCatName val="0"/>
            <c:showSerName val="0"/>
            <c:showPercent val="0"/>
            <c:showBubbleSize val="0"/>
            <c:showLeaderLines val="0"/>
          </c:dLbls>
          <c:cat>
            <c:strRef>
              <c:f>Sheet1!$A$2:$A$7</c:f>
              <c:strCache>
                <c:ptCount val="6"/>
                <c:pt idx="0">
                  <c:v>Apartment </c:v>
                </c:pt>
                <c:pt idx="1">
                  <c:v>Maisonette </c:v>
                </c:pt>
                <c:pt idx="2">
                  <c:v>Bungalow </c:v>
                </c:pt>
                <c:pt idx="3">
                  <c:v>Row houses</c:v>
                </c:pt>
                <c:pt idx="4">
                  <c:v>Detached house</c:v>
                </c:pt>
                <c:pt idx="5">
                  <c:v>semi detached hose</c:v>
                </c:pt>
              </c:strCache>
            </c:strRef>
          </c:cat>
          <c:val>
            <c:numRef>
              <c:f>Sheet1!$B$2:$B$7</c:f>
              <c:numCache>
                <c:formatCode>General</c:formatCode>
                <c:ptCount val="6"/>
                <c:pt idx="0">
                  <c:v>3</c:v>
                </c:pt>
                <c:pt idx="1">
                  <c:v>17</c:v>
                </c:pt>
                <c:pt idx="2">
                  <c:v>56</c:v>
                </c:pt>
                <c:pt idx="3">
                  <c:v>10</c:v>
                </c:pt>
                <c:pt idx="4">
                  <c:v>5</c:v>
                </c:pt>
                <c:pt idx="5">
                  <c:v>9</c:v>
                </c:pt>
              </c:numCache>
            </c:numRef>
          </c:val>
        </c:ser>
        <c:ser>
          <c:idx val="1"/>
          <c:order val="1"/>
          <c:tx>
            <c:strRef>
              <c:f>Sheet1!$C$1</c:f>
              <c:strCache>
                <c:ptCount val="1"/>
                <c:pt idx="0">
                  <c:v>Series 2</c:v>
                </c:pt>
              </c:strCache>
            </c:strRef>
          </c:tx>
          <c:invertIfNegative val="0"/>
          <c:cat>
            <c:strRef>
              <c:f>Sheet1!$A$2:$A$7</c:f>
              <c:strCache>
                <c:ptCount val="6"/>
                <c:pt idx="0">
                  <c:v>Apartment </c:v>
                </c:pt>
                <c:pt idx="1">
                  <c:v>Maisonette </c:v>
                </c:pt>
                <c:pt idx="2">
                  <c:v>Bungalow </c:v>
                </c:pt>
                <c:pt idx="3">
                  <c:v>Row houses</c:v>
                </c:pt>
                <c:pt idx="4">
                  <c:v>Detached house</c:v>
                </c:pt>
                <c:pt idx="5">
                  <c:v>semi detached hose</c:v>
                </c:pt>
              </c:strCache>
            </c:strRef>
          </c:cat>
          <c:val>
            <c:numRef>
              <c:f>Sheet1!$C$2:$C$7</c:f>
              <c:numCache>
                <c:formatCode>General</c:formatCode>
                <c:ptCount val="6"/>
              </c:numCache>
            </c:numRef>
          </c:val>
        </c:ser>
        <c:ser>
          <c:idx val="2"/>
          <c:order val="2"/>
          <c:tx>
            <c:strRef>
              <c:f>Sheet1!$D$1</c:f>
              <c:strCache>
                <c:ptCount val="1"/>
                <c:pt idx="0">
                  <c:v>Series 3</c:v>
                </c:pt>
              </c:strCache>
            </c:strRef>
          </c:tx>
          <c:invertIfNegative val="0"/>
          <c:cat>
            <c:strRef>
              <c:f>Sheet1!$A$2:$A$7</c:f>
              <c:strCache>
                <c:ptCount val="6"/>
                <c:pt idx="0">
                  <c:v>Apartment </c:v>
                </c:pt>
                <c:pt idx="1">
                  <c:v>Maisonette </c:v>
                </c:pt>
                <c:pt idx="2">
                  <c:v>Bungalow </c:v>
                </c:pt>
                <c:pt idx="3">
                  <c:v>Row houses</c:v>
                </c:pt>
                <c:pt idx="4">
                  <c:v>Detached house</c:v>
                </c:pt>
                <c:pt idx="5">
                  <c:v>semi detached hose</c:v>
                </c:pt>
              </c:strCache>
            </c:strRef>
          </c:cat>
          <c:val>
            <c:numRef>
              <c:f>Sheet1!$D$2:$D$7</c:f>
              <c:numCache>
                <c:formatCode>General</c:formatCode>
                <c:ptCount val="6"/>
              </c:numCache>
            </c:numRef>
          </c:val>
        </c:ser>
        <c:dLbls>
          <c:showLegendKey val="0"/>
          <c:showVal val="0"/>
          <c:showCatName val="0"/>
          <c:showSerName val="0"/>
          <c:showPercent val="0"/>
          <c:showBubbleSize val="0"/>
        </c:dLbls>
        <c:gapWidth val="150"/>
        <c:shape val="cone"/>
        <c:axId val="231697408"/>
        <c:axId val="231699200"/>
        <c:axId val="0"/>
      </c:bar3DChart>
      <c:catAx>
        <c:axId val="231697408"/>
        <c:scaling>
          <c:orientation val="minMax"/>
        </c:scaling>
        <c:delete val="0"/>
        <c:axPos val="l"/>
        <c:majorTickMark val="out"/>
        <c:minorTickMark val="none"/>
        <c:tickLblPos val="nextTo"/>
        <c:txPr>
          <a:bodyPr/>
          <a:lstStyle/>
          <a:p>
            <a:pPr>
              <a:defRPr sz="1100">
                <a:latin typeface="Book Antiqua" panose="02040602050305030304" pitchFamily="18" charset="0"/>
              </a:defRPr>
            </a:pPr>
            <a:endParaRPr lang="en-US"/>
          </a:p>
        </c:txPr>
        <c:crossAx val="231699200"/>
        <c:crosses val="autoZero"/>
        <c:auto val="1"/>
        <c:lblAlgn val="ctr"/>
        <c:lblOffset val="100"/>
        <c:noMultiLvlLbl val="0"/>
      </c:catAx>
      <c:valAx>
        <c:axId val="231699200"/>
        <c:scaling>
          <c:orientation val="minMax"/>
        </c:scaling>
        <c:delete val="0"/>
        <c:axPos val="b"/>
        <c:majorGridlines>
          <c:spPr>
            <a:ln w="25400" cap="flat" cmpd="sng" algn="ctr">
              <a:solidFill>
                <a:schemeClr val="accent4"/>
              </a:solidFill>
              <a:prstDash val="solid"/>
            </a:ln>
            <a:effectLst>
              <a:outerShdw blurRad="40000" dist="20000" dir="5400000" rotWithShape="0">
                <a:srgbClr val="000000">
                  <a:alpha val="38000"/>
                </a:srgbClr>
              </a:outerShdw>
            </a:effectLst>
          </c:spPr>
        </c:majorGridlines>
        <c:numFmt formatCode="General" sourceLinked="1"/>
        <c:majorTickMark val="out"/>
        <c:minorTickMark val="none"/>
        <c:tickLblPos val="nextTo"/>
        <c:crossAx val="231697408"/>
        <c:crosses val="autoZero"/>
        <c:crossBetween val="between"/>
      </c:valAx>
    </c:plotArea>
    <c:legend>
      <c:legendPos val="r"/>
      <c:legendEntry>
        <c:idx val="0"/>
        <c:delete val="1"/>
      </c:legendEntry>
      <c:legendEntry>
        <c:idx val="1"/>
        <c:delete val="1"/>
      </c:legendEntry>
      <c:overlay val="0"/>
      <c:txPr>
        <a:bodyPr/>
        <a:lstStyle/>
        <a:p>
          <a:pPr>
            <a:defRPr sz="1100">
              <a:latin typeface="Book Antiqua" panose="02040602050305030304" pitchFamily="18" charset="0"/>
            </a:defRPr>
          </a:pPr>
          <a:endParaRPr lang="en-US"/>
        </a:p>
      </c:txPr>
    </c:legend>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percentage</c:v>
                </c:pt>
              </c:strCache>
            </c:strRef>
          </c:tx>
          <c:invertIfNegative val="0"/>
          <c:dLbls>
            <c:showLegendKey val="0"/>
            <c:showVal val="1"/>
            <c:showCatName val="0"/>
            <c:showSerName val="0"/>
            <c:showPercent val="0"/>
            <c:showBubbleSize val="0"/>
            <c:showLeaderLines val="0"/>
          </c:dLbls>
          <c:cat>
            <c:strRef>
              <c:f>Sheet1!$A$2:$A$7</c:f>
              <c:strCache>
                <c:ptCount val="6"/>
                <c:pt idx="0">
                  <c:v>0m2</c:v>
                </c:pt>
                <c:pt idx="1">
                  <c:v>100-300m2</c:v>
                </c:pt>
                <c:pt idx="2">
                  <c:v>300-500m2</c:v>
                </c:pt>
                <c:pt idx="3">
                  <c:v>500-700m2</c:v>
                </c:pt>
                <c:pt idx="4">
                  <c:v>700-1000m2</c:v>
                </c:pt>
                <c:pt idx="5">
                  <c:v>1000-Plus</c:v>
                </c:pt>
              </c:strCache>
            </c:strRef>
          </c:cat>
          <c:val>
            <c:numRef>
              <c:f>Sheet1!$B$2:$B$7</c:f>
              <c:numCache>
                <c:formatCode>General</c:formatCode>
                <c:ptCount val="6"/>
                <c:pt idx="0">
                  <c:v>8</c:v>
                </c:pt>
                <c:pt idx="1">
                  <c:v>15</c:v>
                </c:pt>
                <c:pt idx="2">
                  <c:v>26</c:v>
                </c:pt>
                <c:pt idx="3">
                  <c:v>22</c:v>
                </c:pt>
                <c:pt idx="4">
                  <c:v>11</c:v>
                </c:pt>
                <c:pt idx="5">
                  <c:v>18</c:v>
                </c:pt>
              </c:numCache>
            </c:numRef>
          </c:val>
        </c:ser>
        <c:ser>
          <c:idx val="1"/>
          <c:order val="1"/>
          <c:tx>
            <c:strRef>
              <c:f>Sheet1!$C$1</c:f>
              <c:strCache>
                <c:ptCount val="1"/>
                <c:pt idx="0">
                  <c:v>Series 2</c:v>
                </c:pt>
              </c:strCache>
            </c:strRef>
          </c:tx>
          <c:invertIfNegative val="0"/>
          <c:cat>
            <c:strRef>
              <c:f>Sheet1!$A$2:$A$7</c:f>
              <c:strCache>
                <c:ptCount val="6"/>
                <c:pt idx="0">
                  <c:v>0m2</c:v>
                </c:pt>
                <c:pt idx="1">
                  <c:v>100-300m2</c:v>
                </c:pt>
                <c:pt idx="2">
                  <c:v>300-500m2</c:v>
                </c:pt>
                <c:pt idx="3">
                  <c:v>500-700m2</c:v>
                </c:pt>
                <c:pt idx="4">
                  <c:v>700-1000m2</c:v>
                </c:pt>
                <c:pt idx="5">
                  <c:v>1000-Plus</c:v>
                </c:pt>
              </c:strCache>
            </c:strRef>
          </c:cat>
          <c:val>
            <c:numRef>
              <c:f>Sheet1!$C$2:$C$7</c:f>
              <c:numCache>
                <c:formatCode>General</c:formatCode>
                <c:ptCount val="6"/>
              </c:numCache>
            </c:numRef>
          </c:val>
        </c:ser>
        <c:ser>
          <c:idx val="2"/>
          <c:order val="2"/>
          <c:tx>
            <c:strRef>
              <c:f>Sheet1!$D$1</c:f>
              <c:strCache>
                <c:ptCount val="1"/>
                <c:pt idx="0">
                  <c:v>Series 3</c:v>
                </c:pt>
              </c:strCache>
            </c:strRef>
          </c:tx>
          <c:invertIfNegative val="0"/>
          <c:cat>
            <c:strRef>
              <c:f>Sheet1!$A$2:$A$7</c:f>
              <c:strCache>
                <c:ptCount val="6"/>
                <c:pt idx="0">
                  <c:v>0m2</c:v>
                </c:pt>
                <c:pt idx="1">
                  <c:v>100-300m2</c:v>
                </c:pt>
                <c:pt idx="2">
                  <c:v>300-500m2</c:v>
                </c:pt>
                <c:pt idx="3">
                  <c:v>500-700m2</c:v>
                </c:pt>
                <c:pt idx="4">
                  <c:v>700-1000m2</c:v>
                </c:pt>
                <c:pt idx="5">
                  <c:v>1000-Plus</c:v>
                </c:pt>
              </c:strCache>
            </c:strRef>
          </c:cat>
          <c:val>
            <c:numRef>
              <c:f>Sheet1!$D$2:$D$7</c:f>
              <c:numCache>
                <c:formatCode>General</c:formatCode>
                <c:ptCount val="6"/>
              </c:numCache>
            </c:numRef>
          </c:val>
        </c:ser>
        <c:dLbls>
          <c:showLegendKey val="0"/>
          <c:showVal val="0"/>
          <c:showCatName val="0"/>
          <c:showSerName val="0"/>
          <c:showPercent val="0"/>
          <c:showBubbleSize val="0"/>
        </c:dLbls>
        <c:gapWidth val="150"/>
        <c:shape val="cylinder"/>
        <c:axId val="303148416"/>
        <c:axId val="336708736"/>
        <c:axId val="0"/>
      </c:bar3DChart>
      <c:catAx>
        <c:axId val="303148416"/>
        <c:scaling>
          <c:orientation val="minMax"/>
        </c:scaling>
        <c:delete val="0"/>
        <c:axPos val="b"/>
        <c:majorTickMark val="out"/>
        <c:minorTickMark val="none"/>
        <c:tickLblPos val="nextTo"/>
        <c:txPr>
          <a:bodyPr/>
          <a:lstStyle/>
          <a:p>
            <a:pPr>
              <a:defRPr sz="1100">
                <a:latin typeface="Book Antiqua" panose="02040602050305030304" pitchFamily="18" charset="0"/>
              </a:defRPr>
            </a:pPr>
            <a:endParaRPr lang="en-US"/>
          </a:p>
        </c:txPr>
        <c:crossAx val="336708736"/>
        <c:crosses val="autoZero"/>
        <c:auto val="1"/>
        <c:lblAlgn val="ctr"/>
        <c:lblOffset val="100"/>
        <c:noMultiLvlLbl val="0"/>
      </c:catAx>
      <c:valAx>
        <c:axId val="336708736"/>
        <c:scaling>
          <c:orientation val="minMax"/>
        </c:scaling>
        <c:delete val="0"/>
        <c:axPos val="l"/>
        <c:majorGridlines>
          <c:spPr>
            <a:ln w="25400" cap="flat" cmpd="sng" algn="ctr">
              <a:solidFill>
                <a:schemeClr val="accent2"/>
              </a:solidFill>
              <a:prstDash val="solid"/>
            </a:ln>
            <a:effectLst>
              <a:outerShdw blurRad="40000" dist="20000" dir="5400000" rotWithShape="0">
                <a:srgbClr val="000000">
                  <a:alpha val="38000"/>
                </a:srgbClr>
              </a:outerShdw>
            </a:effectLst>
          </c:spPr>
        </c:majorGridlines>
        <c:numFmt formatCode="General" sourceLinked="1"/>
        <c:majorTickMark val="out"/>
        <c:minorTickMark val="none"/>
        <c:tickLblPos val="nextTo"/>
        <c:crossAx val="303148416"/>
        <c:crosses val="autoZero"/>
        <c:crossBetween val="between"/>
      </c:valAx>
      <c:spPr>
        <a:solidFill>
          <a:schemeClr val="lt1"/>
        </a:solidFill>
        <a:ln w="25400" cap="flat" cmpd="sng" algn="ctr">
          <a:solidFill>
            <a:schemeClr val="accent6"/>
          </a:solidFill>
          <a:prstDash val="solid"/>
        </a:ln>
        <a:effectLst/>
      </c:spPr>
    </c:plotArea>
    <c:legend>
      <c:legendPos val="r"/>
      <c:legendEntry>
        <c:idx val="1"/>
        <c:delete val="1"/>
      </c:legendEntry>
      <c:legendEntry>
        <c:idx val="2"/>
        <c:delete val="1"/>
      </c:legendEntry>
      <c:layout>
        <c:manualLayout>
          <c:xMode val="edge"/>
          <c:yMode val="edge"/>
          <c:x val="0.78013943569553801"/>
          <c:y val="0.37252218472690912"/>
          <c:w val="0.19439760134149897"/>
          <c:h val="0.21527277840269965"/>
        </c:manualLayout>
      </c:layout>
      <c:overlay val="0"/>
      <c:spPr>
        <a:solidFill>
          <a:schemeClr val="lt1"/>
        </a:solidFill>
        <a:ln w="25400" cap="flat" cmpd="sng" algn="ctr">
          <a:solidFill>
            <a:schemeClr val="accent6"/>
          </a:solidFill>
          <a:prstDash val="solid"/>
        </a:ln>
        <a:effectLst/>
      </c:spPr>
      <c:txPr>
        <a:bodyPr/>
        <a:lstStyle/>
        <a:p>
          <a:pPr>
            <a:defRPr sz="1100">
              <a:solidFill>
                <a:schemeClr val="dk1"/>
              </a:solidFill>
              <a:latin typeface="Book Antiqua" panose="02040602050305030304" pitchFamily="18" charset="0"/>
              <a:ea typeface="+mn-ea"/>
              <a:cs typeface="+mn-cs"/>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en-US"/>
              <a:t>Maritial status</a:t>
            </a:r>
          </a:p>
        </c:rich>
      </c:tx>
      <c:overlay val="0"/>
    </c:title>
    <c:autoTitleDeleted val="0"/>
    <c:plotArea>
      <c:layout/>
      <c:pieChart>
        <c:varyColors val="1"/>
        <c:ser>
          <c:idx val="0"/>
          <c:order val="0"/>
          <c:tx>
            <c:strRef>
              <c:f>Sheet1!$B$1</c:f>
              <c:strCache>
                <c:ptCount val="1"/>
                <c:pt idx="0">
                  <c:v>%</c:v>
                </c:pt>
              </c:strCache>
            </c:strRef>
          </c:tx>
          <c:dPt>
            <c:idx val="0"/>
            <c:bubble3D val="0"/>
          </c:dPt>
          <c:dPt>
            <c:idx val="1"/>
            <c:bubble3D val="0"/>
          </c:dPt>
          <c:dPt>
            <c:idx val="2"/>
            <c:bubble3D val="0"/>
          </c:dPt>
          <c:dPt>
            <c:idx val="3"/>
            <c:bubble3D val="0"/>
          </c:dPt>
          <c:dLbls>
            <c:dLbl>
              <c:idx val="0"/>
              <c:tx>
                <c:rich>
                  <a:bodyPr/>
                  <a:lstStyle/>
                  <a:p>
                    <a:pPr>
                      <a:defRPr/>
                    </a:pPr>
                    <a:r>
                      <a:rPr lang="en-US"/>
                      <a:t>80%</a:t>
                    </a:r>
                  </a:p>
                </c:rich>
              </c:tx>
              <c:spPr/>
              <c:dLblPos val="ctr"/>
              <c:showLegendKey val="0"/>
              <c:showVal val="0"/>
              <c:showCatName val="0"/>
              <c:showSerName val="0"/>
              <c:showPercent val="1"/>
              <c:showBubbleSize val="0"/>
            </c:dLbl>
            <c:dLbl>
              <c:idx val="1"/>
              <c:tx>
                <c:rich>
                  <a:bodyPr/>
                  <a:lstStyle/>
                  <a:p>
                    <a:pPr>
                      <a:defRPr/>
                    </a:pPr>
                    <a:r>
                      <a:rPr lang="en-US"/>
                      <a:t>8%</a:t>
                    </a:r>
                  </a:p>
                </c:rich>
              </c:tx>
              <c:spPr/>
              <c:dLblPos val="ctr"/>
              <c:showLegendKey val="0"/>
              <c:showVal val="0"/>
              <c:showCatName val="0"/>
              <c:showSerName val="0"/>
              <c:showPercent val="1"/>
              <c:showBubbleSize val="0"/>
            </c:dLbl>
            <c:dLbl>
              <c:idx val="2"/>
              <c:layout>
                <c:manualLayout>
                  <c:x val="8.8642163457766945E-2"/>
                  <c:y val="9.3800705851188992E-2"/>
                </c:manualLayout>
              </c:layout>
              <c:dLblPos val="bestFit"/>
              <c:showLegendKey val="0"/>
              <c:showVal val="0"/>
              <c:showCatName val="0"/>
              <c:showSerName val="0"/>
              <c:showPercent val="1"/>
              <c:showBubbleSize val="0"/>
            </c:dLbl>
            <c:dLbl>
              <c:idx val="3"/>
              <c:tx>
                <c:rich>
                  <a:bodyPr/>
                  <a:lstStyle/>
                  <a:p>
                    <a:pPr>
                      <a:defRPr/>
                    </a:pPr>
                    <a:r>
                      <a:rPr lang="en-US"/>
                      <a:t>8%</a:t>
                    </a:r>
                  </a:p>
                </c:rich>
              </c:tx>
              <c:spPr/>
              <c:dLblPos val="ctr"/>
              <c:showLegendKey val="0"/>
              <c:showVal val="0"/>
              <c:showCatName val="0"/>
              <c:showSerName val="0"/>
              <c:showPercent val="1"/>
              <c:showBubbleSize val="0"/>
            </c:dLbl>
            <c:dLblPos val="ctr"/>
            <c:showLegendKey val="0"/>
            <c:showVal val="0"/>
            <c:showCatName val="0"/>
            <c:showSerName val="0"/>
            <c:showPercent val="1"/>
            <c:showBubbleSize val="0"/>
            <c:showLeaderLines val="1"/>
          </c:dLbls>
          <c:cat>
            <c:strRef>
              <c:f>Sheet1!$A$2:$A$5</c:f>
              <c:strCache>
                <c:ptCount val="4"/>
                <c:pt idx="0">
                  <c:v>Married</c:v>
                </c:pt>
                <c:pt idx="1">
                  <c:v>single </c:v>
                </c:pt>
                <c:pt idx="2">
                  <c:v>Divorced</c:v>
                </c:pt>
                <c:pt idx="3">
                  <c:v>Widower</c:v>
                </c:pt>
              </c:strCache>
            </c:strRef>
          </c:cat>
          <c:val>
            <c:numRef>
              <c:f>Sheet1!$B$2:$B$5</c:f>
              <c:numCache>
                <c:formatCode>General</c:formatCode>
                <c:ptCount val="4"/>
                <c:pt idx="0">
                  <c:v>80</c:v>
                </c:pt>
                <c:pt idx="1">
                  <c:v>8</c:v>
                </c:pt>
                <c:pt idx="2">
                  <c:v>4</c:v>
                </c:pt>
                <c:pt idx="3">
                  <c:v>8</c:v>
                </c:pt>
              </c:numCache>
            </c:numRef>
          </c:val>
        </c:ser>
        <c:dLbls>
          <c:showLegendKey val="0"/>
          <c:showVal val="0"/>
          <c:showCatName val="0"/>
          <c:showSerName val="0"/>
          <c:showPercent val="0"/>
          <c:showBubbleSize val="0"/>
          <c:showLeaderLines val="1"/>
        </c:dLbls>
        <c:firstSliceAng val="0"/>
      </c:pieChart>
      <c:spPr>
        <a:noFill/>
        <a:ln w="25359">
          <a:noFill/>
        </a:ln>
      </c:spPr>
    </c:plotArea>
    <c:legend>
      <c:legendPos val="r"/>
      <c:layout>
        <c:manualLayout>
          <c:xMode val="edge"/>
          <c:yMode val="edge"/>
          <c:x val="0.61291856354335894"/>
          <c:y val="0.3633402135412685"/>
          <c:w val="0.38708145692314777"/>
          <c:h val="0.54510114936545284"/>
        </c:manualLayout>
      </c:layout>
      <c:overlay val="0"/>
      <c:txPr>
        <a:bodyPr/>
        <a:lstStyle/>
        <a:p>
          <a:pPr>
            <a:defRPr sz="1200">
              <a:latin typeface="Book Antiqua" panose="02040602050305030304" pitchFamily="18" charset="0"/>
            </a:defRPr>
          </a:pPr>
          <a:endParaRPr lang="en-US"/>
        </a:p>
      </c:txPr>
    </c:legend>
    <c:plotVisOnly val="1"/>
    <c:dispBlanksAs val="gap"/>
    <c:showDLblsOverMax val="0"/>
  </c:chart>
  <c:spPr>
    <a:solidFill>
      <a:sysClr val="window" lastClr="FFFFFF"/>
    </a:solidFill>
    <a:ln w="25400" cap="flat" cmpd="sng" algn="ctr">
      <a:solidFill>
        <a:srgbClr val="F79646"/>
      </a:solidFill>
      <a:prstDash val="solid"/>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7076603564971835"/>
          <c:y val="5.7155828494411171E-2"/>
          <c:w val="0.80140347731675854"/>
          <c:h val="0.62305982022517459"/>
        </c:manualLayout>
      </c:layout>
      <c:bar3DChart>
        <c:barDir val="col"/>
        <c:grouping val="stacked"/>
        <c:varyColors val="0"/>
        <c:ser>
          <c:idx val="0"/>
          <c:order val="0"/>
          <c:tx>
            <c:strRef>
              <c:f>Sheet1!$B$1</c:f>
              <c:strCache>
                <c:ptCount val="1"/>
                <c:pt idx="0">
                  <c:v>percentage</c:v>
                </c:pt>
              </c:strCache>
            </c:strRef>
          </c:tx>
          <c:invertIfNegative val="0"/>
          <c:cat>
            <c:strRef>
              <c:f>Sheet1!$A$2:$A$6</c:f>
              <c:strCache>
                <c:ptCount val="5"/>
                <c:pt idx="0">
                  <c:v>1 to 2</c:v>
                </c:pt>
                <c:pt idx="1">
                  <c:v>3 to4</c:v>
                </c:pt>
                <c:pt idx="2">
                  <c:v>5to6</c:v>
                </c:pt>
                <c:pt idx="3">
                  <c:v>7 to 8</c:v>
                </c:pt>
                <c:pt idx="4">
                  <c:v>none</c:v>
                </c:pt>
              </c:strCache>
            </c:strRef>
          </c:cat>
          <c:val>
            <c:numRef>
              <c:f>Sheet1!$B$2:$B$6</c:f>
              <c:numCache>
                <c:formatCode>General</c:formatCode>
                <c:ptCount val="5"/>
                <c:pt idx="0">
                  <c:v>28</c:v>
                </c:pt>
                <c:pt idx="1">
                  <c:v>44</c:v>
                </c:pt>
                <c:pt idx="2">
                  <c:v>10</c:v>
                </c:pt>
                <c:pt idx="3">
                  <c:v>8</c:v>
                </c:pt>
                <c:pt idx="4">
                  <c:v>10</c:v>
                </c:pt>
              </c:numCache>
            </c:numRef>
          </c:val>
        </c:ser>
        <c:ser>
          <c:idx val="1"/>
          <c:order val="1"/>
          <c:tx>
            <c:strRef>
              <c:f>Sheet1!$C$1</c:f>
              <c:strCache>
                <c:ptCount val="1"/>
                <c:pt idx="0">
                  <c:v>Column2</c:v>
                </c:pt>
              </c:strCache>
            </c:strRef>
          </c:tx>
          <c:invertIfNegative val="0"/>
          <c:cat>
            <c:strRef>
              <c:f>Sheet1!$A$2:$A$6</c:f>
              <c:strCache>
                <c:ptCount val="5"/>
                <c:pt idx="0">
                  <c:v>1 to 2</c:v>
                </c:pt>
                <c:pt idx="1">
                  <c:v>3 to4</c:v>
                </c:pt>
                <c:pt idx="2">
                  <c:v>5to6</c:v>
                </c:pt>
                <c:pt idx="3">
                  <c:v>7 to 8</c:v>
                </c:pt>
                <c:pt idx="4">
                  <c:v>none</c:v>
                </c:pt>
              </c:strCache>
            </c:strRef>
          </c:cat>
          <c:val>
            <c:numRef>
              <c:f>Sheet1!$C$2:$C$6</c:f>
              <c:numCache>
                <c:formatCode>General</c:formatCode>
                <c:ptCount val="5"/>
              </c:numCache>
            </c:numRef>
          </c:val>
        </c:ser>
        <c:ser>
          <c:idx val="2"/>
          <c:order val="2"/>
          <c:tx>
            <c:strRef>
              <c:f>Sheet1!$D$1</c:f>
              <c:strCache>
                <c:ptCount val="1"/>
                <c:pt idx="0">
                  <c:v>Column1</c:v>
                </c:pt>
              </c:strCache>
            </c:strRef>
          </c:tx>
          <c:invertIfNegative val="0"/>
          <c:cat>
            <c:strRef>
              <c:f>Sheet1!$A$2:$A$6</c:f>
              <c:strCache>
                <c:ptCount val="5"/>
                <c:pt idx="0">
                  <c:v>1 to 2</c:v>
                </c:pt>
                <c:pt idx="1">
                  <c:v>3 to4</c:v>
                </c:pt>
                <c:pt idx="2">
                  <c:v>5to6</c:v>
                </c:pt>
                <c:pt idx="3">
                  <c:v>7 to 8</c:v>
                </c:pt>
                <c:pt idx="4">
                  <c:v>none</c:v>
                </c:pt>
              </c:strCache>
            </c:strRef>
          </c:cat>
          <c:val>
            <c:numRef>
              <c:f>Sheet1!$D$2:$D$6</c:f>
              <c:numCache>
                <c:formatCode>General</c:formatCode>
                <c:ptCount val="5"/>
              </c:numCache>
            </c:numRef>
          </c:val>
        </c:ser>
        <c:dLbls>
          <c:showLegendKey val="0"/>
          <c:showVal val="0"/>
          <c:showCatName val="0"/>
          <c:showSerName val="0"/>
          <c:showPercent val="0"/>
          <c:showBubbleSize val="0"/>
        </c:dLbls>
        <c:gapWidth val="28"/>
        <c:shape val="cylinder"/>
        <c:axId val="240317184"/>
        <c:axId val="240318720"/>
        <c:axId val="0"/>
      </c:bar3DChart>
      <c:catAx>
        <c:axId val="240317184"/>
        <c:scaling>
          <c:orientation val="minMax"/>
        </c:scaling>
        <c:delete val="0"/>
        <c:axPos val="b"/>
        <c:numFmt formatCode="General" sourceLinked="1"/>
        <c:majorTickMark val="out"/>
        <c:minorTickMark val="none"/>
        <c:tickLblPos val="nextTo"/>
        <c:crossAx val="240318720"/>
        <c:crosses val="autoZero"/>
        <c:auto val="1"/>
        <c:lblAlgn val="ctr"/>
        <c:lblOffset val="100"/>
        <c:noMultiLvlLbl val="0"/>
      </c:catAx>
      <c:valAx>
        <c:axId val="240318720"/>
        <c:scaling>
          <c:orientation val="minMax"/>
        </c:scaling>
        <c:delete val="0"/>
        <c:axPos val="l"/>
        <c:majorGridlines>
          <c:spPr>
            <a:ln w="9525" cap="flat" cmpd="sng" algn="ctr">
              <a:solidFill>
                <a:schemeClr val="accent5">
                  <a:shade val="95000"/>
                  <a:satMod val="105000"/>
                </a:schemeClr>
              </a:solidFill>
              <a:prstDash val="solid"/>
            </a:ln>
            <a:effectLst/>
          </c:spPr>
        </c:majorGridlines>
        <c:numFmt formatCode="General" sourceLinked="1"/>
        <c:majorTickMark val="out"/>
        <c:minorTickMark val="none"/>
        <c:tickLblPos val="nextTo"/>
        <c:crossAx val="240317184"/>
        <c:crosses val="autoZero"/>
        <c:crossBetween val="between"/>
      </c:valAx>
      <c:dTable>
        <c:showHorzBorder val="1"/>
        <c:showVertBorder val="1"/>
        <c:showOutline val="1"/>
        <c:showKeys val="0"/>
      </c:dTable>
      <c:spPr>
        <a:solidFill>
          <a:schemeClr val="lt1"/>
        </a:solidFill>
        <a:ln w="25400" cap="flat" cmpd="sng" algn="ctr">
          <a:solidFill>
            <a:schemeClr val="accent2"/>
          </a:solidFill>
          <a:prstDash val="solid"/>
        </a:ln>
        <a:effectLst/>
      </c:spPr>
    </c:plotArea>
    <c:plotVisOnly val="1"/>
    <c:dispBlanksAs val="gap"/>
    <c:showDLblsOverMax val="0"/>
  </c:chart>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tx>
            <c:strRef>
              <c:f>Sheet1!$A$2</c:f>
              <c:strCache>
                <c:ptCount val="1"/>
                <c:pt idx="0">
                  <c:v>East</c:v>
                </c:pt>
              </c:strCache>
            </c:strRef>
          </c:tx>
          <c:explosion val="2"/>
          <c:dPt>
            <c:idx val="0"/>
            <c:bubble3D val="0"/>
          </c:dPt>
          <c:dPt>
            <c:idx val="1"/>
            <c:bubble3D val="0"/>
            <c:explosion val="5"/>
          </c:dPt>
          <c:dPt>
            <c:idx val="2"/>
            <c:bubble3D val="0"/>
          </c:dPt>
          <c:dPt>
            <c:idx val="3"/>
            <c:bubble3D val="0"/>
          </c:dPt>
          <c:dPt>
            <c:idx val="4"/>
            <c:bubble3D val="0"/>
          </c:dPt>
          <c:dPt>
            <c:idx val="5"/>
            <c:bubble3D val="0"/>
          </c:dPt>
          <c:dLbls>
            <c:dLbl>
              <c:idx val="0"/>
              <c:tx>
                <c:rich>
                  <a:bodyPr/>
                  <a:lstStyle/>
                  <a:p>
                    <a:r>
                      <a:rPr lang="en-US"/>
                      <a:t>14%</a:t>
                    </a:r>
                  </a:p>
                </c:rich>
              </c:tx>
              <c:showLegendKey val="0"/>
              <c:showVal val="1"/>
              <c:showCatName val="0"/>
              <c:showSerName val="0"/>
              <c:showPercent val="1"/>
              <c:showBubbleSize val="0"/>
            </c:dLbl>
            <c:dLbl>
              <c:idx val="3"/>
              <c:tx>
                <c:rich>
                  <a:bodyPr/>
                  <a:lstStyle/>
                  <a:p>
                    <a:r>
                      <a:rPr lang="en-US"/>
                      <a:t> 11%</a:t>
                    </a:r>
                  </a:p>
                </c:rich>
              </c:tx>
              <c:showLegendKey val="0"/>
              <c:showVal val="1"/>
              <c:showCatName val="0"/>
              <c:showSerName val="0"/>
              <c:showPercent val="1"/>
              <c:showBubbleSize val="0"/>
            </c:dLbl>
            <c:dLbl>
              <c:idx val="4"/>
              <c:tx>
                <c:rich>
                  <a:bodyPr/>
                  <a:lstStyle/>
                  <a:p>
                    <a:r>
                      <a:rPr lang="en-US"/>
                      <a:t> 11%</a:t>
                    </a:r>
                  </a:p>
                </c:rich>
              </c:tx>
              <c:showLegendKey val="0"/>
              <c:showVal val="1"/>
              <c:showCatName val="0"/>
              <c:showSerName val="0"/>
              <c:showPercent val="1"/>
              <c:showBubbleSize val="0"/>
            </c:dLbl>
            <c:dLbl>
              <c:idx val="5"/>
              <c:tx>
                <c:rich>
                  <a:bodyPr/>
                  <a:lstStyle/>
                  <a:p>
                    <a:r>
                      <a:rPr lang="en-US"/>
                      <a:t> 4%</a:t>
                    </a:r>
                  </a:p>
                </c:rich>
              </c:tx>
              <c:showLegendKey val="0"/>
              <c:showVal val="1"/>
              <c:showCatName val="0"/>
              <c:showSerName val="0"/>
              <c:showPercent val="1"/>
              <c:showBubbleSize val="0"/>
            </c:dLbl>
            <c:showLegendKey val="0"/>
            <c:showVal val="0"/>
            <c:showCatName val="0"/>
            <c:showSerName val="0"/>
            <c:showPercent val="1"/>
            <c:showBubbleSize val="0"/>
            <c:showLeaderLines val="1"/>
          </c:dLbls>
          <c:cat>
            <c:strRef>
              <c:f>Sheet1!$B$1:$G$1</c:f>
              <c:strCache>
                <c:ptCount val="6"/>
                <c:pt idx="0">
                  <c:v>Paid work</c:v>
                </c:pt>
                <c:pt idx="1">
                  <c:v>Crop farming</c:v>
                </c:pt>
                <c:pt idx="2">
                  <c:v>livestock keeping</c:v>
                </c:pt>
                <c:pt idx="3">
                  <c:v>Mixed farming</c:v>
                </c:pt>
                <c:pt idx="4">
                  <c:v>Unemployed</c:v>
                </c:pt>
                <c:pt idx="5">
                  <c:v>Others</c:v>
                </c:pt>
              </c:strCache>
            </c:strRef>
          </c:cat>
          <c:val>
            <c:numRef>
              <c:f>Sheet1!$B$2:$G$2</c:f>
              <c:numCache>
                <c:formatCode>General</c:formatCode>
                <c:ptCount val="6"/>
                <c:pt idx="0">
                  <c:v>14</c:v>
                </c:pt>
                <c:pt idx="1">
                  <c:v>60</c:v>
                </c:pt>
                <c:pt idx="2">
                  <c:v>0</c:v>
                </c:pt>
                <c:pt idx="3">
                  <c:v>11</c:v>
                </c:pt>
                <c:pt idx="4">
                  <c:v>11</c:v>
                </c:pt>
                <c:pt idx="5">
                  <c:v>4</c:v>
                </c:pt>
              </c:numCache>
            </c:numRef>
          </c:val>
        </c:ser>
        <c:ser>
          <c:idx val="1"/>
          <c:order val="1"/>
          <c:tx>
            <c:strRef>
              <c:f>Sheet1!$A$3</c:f>
              <c:strCache>
                <c:ptCount val="1"/>
                <c:pt idx="0">
                  <c:v>West</c:v>
                </c:pt>
              </c:strCache>
            </c:strRef>
          </c:tx>
          <c:explosion val="2"/>
          <c:dPt>
            <c:idx val="0"/>
            <c:bubble3D val="0"/>
          </c:dPt>
          <c:dPt>
            <c:idx val="1"/>
            <c:bubble3D val="0"/>
          </c:dPt>
          <c:dPt>
            <c:idx val="2"/>
            <c:bubble3D val="0"/>
          </c:dPt>
          <c:dPt>
            <c:idx val="3"/>
            <c:bubble3D val="0"/>
          </c:dPt>
          <c:dPt>
            <c:idx val="4"/>
            <c:bubble3D val="0"/>
          </c:dPt>
          <c:dPt>
            <c:idx val="5"/>
            <c:bubble3D val="0"/>
          </c:dPt>
          <c:cat>
            <c:strRef>
              <c:f>Sheet1!$B$1:$G$1</c:f>
              <c:strCache>
                <c:ptCount val="6"/>
                <c:pt idx="0">
                  <c:v>Paid work</c:v>
                </c:pt>
                <c:pt idx="1">
                  <c:v>Crop farming</c:v>
                </c:pt>
                <c:pt idx="2">
                  <c:v>livestock keeping</c:v>
                </c:pt>
                <c:pt idx="3">
                  <c:v>Mixed farming</c:v>
                </c:pt>
                <c:pt idx="4">
                  <c:v>Unemployed</c:v>
                </c:pt>
                <c:pt idx="5">
                  <c:v>Others</c:v>
                </c:pt>
              </c:strCache>
            </c:strRef>
          </c:cat>
          <c:val>
            <c:numRef>
              <c:f>Sheet1!$B$3:$G$3</c:f>
              <c:numCache>
                <c:formatCode>General</c:formatCode>
                <c:ptCount val="6"/>
                <c:pt idx="0">
                  <c:v>30.6</c:v>
                </c:pt>
                <c:pt idx="1">
                  <c:v>38.6</c:v>
                </c:pt>
                <c:pt idx="2">
                  <c:v>34.6</c:v>
                </c:pt>
                <c:pt idx="3">
                  <c:v>31.6</c:v>
                </c:pt>
              </c:numCache>
            </c:numRef>
          </c:val>
        </c:ser>
        <c:ser>
          <c:idx val="2"/>
          <c:order val="2"/>
          <c:tx>
            <c:strRef>
              <c:f>Sheet1!$A$4</c:f>
              <c:strCache>
                <c:ptCount val="1"/>
                <c:pt idx="0">
                  <c:v>North</c:v>
                </c:pt>
              </c:strCache>
            </c:strRef>
          </c:tx>
          <c:explosion val="2"/>
          <c:dPt>
            <c:idx val="0"/>
            <c:bubble3D val="0"/>
          </c:dPt>
          <c:dPt>
            <c:idx val="1"/>
            <c:bubble3D val="0"/>
          </c:dPt>
          <c:dPt>
            <c:idx val="2"/>
            <c:bubble3D val="0"/>
          </c:dPt>
          <c:dPt>
            <c:idx val="3"/>
            <c:bubble3D val="0"/>
          </c:dPt>
          <c:dPt>
            <c:idx val="4"/>
            <c:bubble3D val="0"/>
          </c:dPt>
          <c:dPt>
            <c:idx val="5"/>
            <c:bubble3D val="0"/>
          </c:dPt>
          <c:cat>
            <c:strRef>
              <c:f>Sheet1!$B$1:$G$1</c:f>
              <c:strCache>
                <c:ptCount val="6"/>
                <c:pt idx="0">
                  <c:v>Paid work</c:v>
                </c:pt>
                <c:pt idx="1">
                  <c:v>Crop farming</c:v>
                </c:pt>
                <c:pt idx="2">
                  <c:v>livestock keeping</c:v>
                </c:pt>
                <c:pt idx="3">
                  <c:v>Mixed farming</c:v>
                </c:pt>
                <c:pt idx="4">
                  <c:v>Unemployed</c:v>
                </c:pt>
                <c:pt idx="5">
                  <c:v>Others</c:v>
                </c:pt>
              </c:strCache>
            </c:strRef>
          </c:cat>
          <c:val>
            <c:numRef>
              <c:f>Sheet1!$B$4:$G$4</c:f>
              <c:numCache>
                <c:formatCode>General</c:formatCode>
                <c:ptCount val="6"/>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1200"/>
          </a:pPr>
          <a:endParaRPr lang="en-US"/>
        </a:p>
      </c:txPr>
    </c:legend>
    <c:plotVisOnly val="1"/>
    <c:dispBlanksAs val="zero"/>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Book Antiqua" panose="02040602050305030304" pitchFamily="18" charset="0"/>
          <a:ea typeface="+mn-ea"/>
          <a:cs typeface="+mn-cs"/>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C0C0C0" mc:Ignorable="a14" a14:legacySpreadsheetColorIndex="22"/>
            </a:gs>
            <a:gs pos="100000">
              <a:srgbClr xmlns:mc="http://schemas.openxmlformats.org/markup-compatibility/2006" xmlns:a14="http://schemas.microsoft.com/office/drawing/2010/main" val="000000" mc:Ignorable="a14" a14:legacySpreadsheetColorIndex="22">
                <a:gamma/>
                <a:shade val="46275"/>
                <a:invGamma/>
              </a:srgbClr>
            </a:gs>
          </a:gsLst>
          <a:lin ang="5400000" scaled="1"/>
        </a:gradFill>
        <a:ln w="12700">
          <a:solidFill>
            <a:srgbClr val="808080"/>
          </a:solidFill>
          <a:prstDash val="solid"/>
        </a:ln>
      </c:spPr>
    </c:sideWall>
    <c:backWall>
      <c:thickness val="0"/>
      <c:spPr>
        <a:gradFill rotWithShape="0">
          <a:gsLst>
            <a:gs pos="0">
              <a:srgbClr xmlns:mc="http://schemas.openxmlformats.org/markup-compatibility/2006" xmlns:a14="http://schemas.microsoft.com/office/drawing/2010/main" val="C0C0C0" mc:Ignorable="a14" a14:legacySpreadsheetColorIndex="22"/>
            </a:gs>
            <a:gs pos="100000">
              <a:srgbClr xmlns:mc="http://schemas.openxmlformats.org/markup-compatibility/2006" xmlns:a14="http://schemas.microsoft.com/office/drawing/2010/main" val="000000" mc:Ignorable="a14" a14:legacySpreadsheetColorIndex="22">
                <a:gamma/>
                <a:shade val="46275"/>
                <a:invGamma/>
              </a:srgbClr>
            </a:gs>
          </a:gsLst>
          <a:lin ang="5400000" scaled="1"/>
        </a:gradFill>
        <a:ln w="12700">
          <a:solidFill>
            <a:srgbClr val="808080"/>
          </a:solidFill>
          <a:prstDash val="solid"/>
        </a:ln>
      </c:spPr>
    </c:backWall>
    <c:plotArea>
      <c:layout>
        <c:manualLayout>
          <c:layoutTarget val="inner"/>
          <c:xMode val="edge"/>
          <c:yMode val="edge"/>
          <c:x val="0.11283185840707964"/>
          <c:y val="4.7619047619047616E-2"/>
          <c:w val="0.64823008849557517"/>
          <c:h val="0.84656084656084651"/>
        </c:manualLayout>
      </c:layout>
      <c:bar3DChart>
        <c:barDir val="col"/>
        <c:grouping val="clustered"/>
        <c:varyColors val="0"/>
        <c:ser>
          <c:idx val="0"/>
          <c:order val="0"/>
          <c:tx>
            <c:strRef>
              <c:f>Sheet1!$A$2</c:f>
              <c:strCache>
                <c:ptCount val="1"/>
                <c:pt idx="0">
                  <c:v>3000-9000</c:v>
                </c:pt>
              </c:strCache>
            </c:strRef>
          </c:tx>
          <c:spPr>
            <a:solidFill>
              <a:srgbClr val="9999FF"/>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Sheet1!$B$2:$B$2</c:f>
              <c:numCache>
                <c:formatCode>0.00%</c:formatCode>
                <c:ptCount val="1"/>
                <c:pt idx="0">
                  <c:v>0.186</c:v>
                </c:pt>
              </c:numCache>
            </c:numRef>
          </c:val>
        </c:ser>
        <c:ser>
          <c:idx val="1"/>
          <c:order val="1"/>
          <c:tx>
            <c:strRef>
              <c:f>Sheet1!$A$3</c:f>
              <c:strCache>
                <c:ptCount val="1"/>
                <c:pt idx="0">
                  <c:v>10000-21000</c:v>
                </c:pt>
              </c:strCache>
            </c:strRef>
          </c:tx>
          <c:spPr>
            <a:solidFill>
              <a:srgbClr val="993366"/>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Sheet1!$B$3:$B$3</c:f>
              <c:numCache>
                <c:formatCode>0.00%</c:formatCode>
                <c:ptCount val="1"/>
                <c:pt idx="0">
                  <c:v>0.222</c:v>
                </c:pt>
              </c:numCache>
            </c:numRef>
          </c:val>
        </c:ser>
        <c:ser>
          <c:idx val="2"/>
          <c:order val="2"/>
          <c:tx>
            <c:strRef>
              <c:f>Sheet1!$A$4</c:f>
              <c:strCache>
                <c:ptCount val="1"/>
                <c:pt idx="0">
                  <c:v>22000-30000</c:v>
                </c:pt>
              </c:strCache>
            </c:strRef>
          </c:tx>
          <c:spPr>
            <a:solidFill>
              <a:srgbClr val="FFFFCC"/>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Sheet1!$B$4:$B$4</c:f>
              <c:numCache>
                <c:formatCode>0.00%</c:formatCode>
                <c:ptCount val="1"/>
                <c:pt idx="0">
                  <c:v>0.33300000000000002</c:v>
                </c:pt>
              </c:numCache>
            </c:numRef>
          </c:val>
        </c:ser>
        <c:ser>
          <c:idx val="3"/>
          <c:order val="3"/>
          <c:tx>
            <c:strRef>
              <c:f>Sheet1!$A$5</c:f>
              <c:strCache>
                <c:ptCount val="1"/>
                <c:pt idx="0">
                  <c:v>31000-50000</c:v>
                </c:pt>
              </c:strCache>
            </c:strRef>
          </c:tx>
          <c:spPr>
            <a:solidFill>
              <a:srgbClr val="CCFFFF"/>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Sheet1!$B$5:$B$5</c:f>
              <c:numCache>
                <c:formatCode>0.00%</c:formatCode>
                <c:ptCount val="1"/>
                <c:pt idx="0">
                  <c:v>0.111</c:v>
                </c:pt>
              </c:numCache>
            </c:numRef>
          </c:val>
        </c:ser>
        <c:ser>
          <c:idx val="4"/>
          <c:order val="4"/>
          <c:tx>
            <c:strRef>
              <c:f>Sheet1!$A$6</c:f>
              <c:strCache>
                <c:ptCount val="1"/>
                <c:pt idx="0">
                  <c:v>51000-100000</c:v>
                </c:pt>
              </c:strCache>
            </c:strRef>
          </c:tx>
          <c:spPr>
            <a:solidFill>
              <a:srgbClr val="660066"/>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Sheet1!$B$6:$B$6</c:f>
              <c:numCache>
                <c:formatCode>0.00%</c:formatCode>
                <c:ptCount val="1"/>
                <c:pt idx="0">
                  <c:v>7.3999999999999996E-2</c:v>
                </c:pt>
              </c:numCache>
            </c:numRef>
          </c:val>
        </c:ser>
        <c:ser>
          <c:idx val="5"/>
          <c:order val="5"/>
          <c:tx>
            <c:strRef>
              <c:f>Sheet1!$A$7</c:f>
              <c:strCache>
                <c:ptCount val="1"/>
                <c:pt idx="0">
                  <c:v>110000-150000</c:v>
                </c:pt>
              </c:strCache>
            </c:strRef>
          </c:tx>
          <c:spPr>
            <a:solidFill>
              <a:srgbClr val="FF8080"/>
            </a:solidFill>
            <a:ln w="12700">
              <a:solidFill>
                <a:srgbClr val="000000"/>
              </a:solidFill>
              <a:prstDash val="solid"/>
            </a:ln>
          </c:spPr>
          <c:invertIfNegative val="0"/>
          <c:dLbls>
            <c:spPr>
              <a:noFill/>
              <a:ln w="25400">
                <a:noFill/>
              </a:ln>
            </c:spPr>
            <c:txPr>
              <a:bodyPr/>
              <a:lstStyle/>
              <a:p>
                <a:pPr>
                  <a:defRPr sz="825"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Sheet1!$B$7:$B$7</c:f>
              <c:numCache>
                <c:formatCode>0.00%</c:formatCode>
                <c:ptCount val="1"/>
                <c:pt idx="0">
                  <c:v>3.6999999999999998E-2</c:v>
                </c:pt>
              </c:numCache>
            </c:numRef>
          </c:val>
        </c:ser>
        <c:dLbls>
          <c:showLegendKey val="0"/>
          <c:showVal val="1"/>
          <c:showCatName val="0"/>
          <c:showSerName val="0"/>
          <c:showPercent val="0"/>
          <c:showBubbleSize val="0"/>
        </c:dLbls>
        <c:gapWidth val="150"/>
        <c:gapDepth val="0"/>
        <c:shape val="cylinder"/>
        <c:axId val="240949120"/>
        <c:axId val="240950656"/>
        <c:axId val="0"/>
      </c:bar3DChart>
      <c:catAx>
        <c:axId val="24094912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en-US"/>
          </a:p>
        </c:txPr>
        <c:crossAx val="240950656"/>
        <c:crosses val="autoZero"/>
        <c:auto val="1"/>
        <c:lblAlgn val="ctr"/>
        <c:lblOffset val="100"/>
        <c:tickLblSkip val="1"/>
        <c:tickMarkSkip val="1"/>
        <c:noMultiLvlLbl val="0"/>
      </c:catAx>
      <c:valAx>
        <c:axId val="240950656"/>
        <c:scaling>
          <c:orientation val="minMax"/>
        </c:scaling>
        <c:delete val="0"/>
        <c:axPos val="l"/>
        <c:majorGridlines>
          <c:spPr>
            <a:ln w="9525" cap="flat" cmpd="sng" algn="ctr">
              <a:solidFill>
                <a:schemeClr val="accent6">
                  <a:shade val="95000"/>
                  <a:satMod val="105000"/>
                </a:schemeClr>
              </a:solidFill>
              <a:prstDash val="solid"/>
            </a:ln>
            <a:effectLst/>
          </c:spPr>
        </c:majorGridlines>
        <c:numFmt formatCode="0.00%"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en-US"/>
          </a:p>
        </c:txPr>
        <c:crossAx val="240949120"/>
        <c:crosses val="autoZero"/>
        <c:crossBetween val="between"/>
      </c:valAx>
      <c:spPr>
        <a:noFill/>
        <a:ln w="25400">
          <a:noFill/>
        </a:ln>
      </c:spPr>
    </c:plotArea>
    <c:legend>
      <c:legendPos val="r"/>
      <c:layout>
        <c:manualLayout>
          <c:xMode val="edge"/>
          <c:yMode val="edge"/>
          <c:x val="0.78539823008849563"/>
          <c:y val="0.19576719576719576"/>
          <c:w val="0.20575221238938052"/>
          <c:h val="0.60846560846560849"/>
        </c:manualLayout>
      </c:layout>
      <c:overlay val="0"/>
      <c:spPr>
        <a:noFill/>
        <a:ln w="3175">
          <a:solidFill>
            <a:srgbClr val="000000"/>
          </a:solidFill>
          <a:prstDash val="solid"/>
        </a:ln>
      </c:spPr>
      <c:txPr>
        <a:bodyPr/>
        <a:lstStyle/>
        <a:p>
          <a:pPr>
            <a:defRPr sz="1200" b="1" i="0" u="none" strike="noStrike" baseline="0">
              <a:solidFill>
                <a:srgbClr val="000000"/>
              </a:solidFill>
              <a:latin typeface="Book Antiqua" panose="02040602050305030304" pitchFamily="18" charset="0"/>
              <a:ea typeface="Calibri"/>
              <a:cs typeface="Calibri"/>
            </a:defRPr>
          </a:pPr>
          <a:endParaRPr lang="en-US"/>
        </a:p>
      </c:txPr>
    </c:legend>
    <c:plotVisOnly val="1"/>
    <c:dispBlanksAs val="gap"/>
    <c:showDLblsOverMax val="0"/>
  </c:chart>
  <c:spPr>
    <a:noFill/>
    <a:ln>
      <a:noFill/>
    </a:ln>
  </c:spPr>
  <c:txPr>
    <a:bodyPr/>
    <a:lstStyle/>
    <a:p>
      <a:pPr>
        <a:defRPr sz="825" b="1" i="0" u="none" strike="noStrike" baseline="0">
          <a:solidFill>
            <a:srgbClr val="000000"/>
          </a:solidFill>
          <a:latin typeface="Calibri"/>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85"/>
      <c:rotY val="20"/>
      <c:depthPercent val="100"/>
      <c:rAngAx val="1"/>
    </c:view3D>
    <c:floor>
      <c:thickness val="0"/>
      <c:spPr>
        <a:solidFill>
          <a:srgbClr val="C0C0C0"/>
        </a:solidFill>
        <a:ln w="3175">
          <a:solidFill>
            <a:srgbClr val="000000"/>
          </a:solidFill>
          <a:prstDash val="solid"/>
        </a:ln>
      </c:spPr>
    </c:floor>
    <c:sideWall>
      <c:thickness val="0"/>
      <c:spPr>
        <a:noFill/>
        <a:ln w="3175">
          <a:solidFill>
            <a:srgbClr val="000000"/>
          </a:solidFill>
          <a:prstDash val="solid"/>
        </a:ln>
      </c:spPr>
    </c:sideWall>
    <c:backWall>
      <c:thickness val="0"/>
      <c:spPr>
        <a:noFill/>
        <a:ln w="3175">
          <a:solidFill>
            <a:srgbClr val="000000"/>
          </a:solidFill>
          <a:prstDash val="solid"/>
        </a:ln>
      </c:spPr>
    </c:backWall>
    <c:plotArea>
      <c:layout>
        <c:manualLayout>
          <c:layoutTarget val="inner"/>
          <c:xMode val="edge"/>
          <c:yMode val="edge"/>
          <c:x val="0.13829787234042554"/>
          <c:y val="1.8633540372670808E-2"/>
          <c:w val="0.86170212765957444"/>
          <c:h val="0.59420289855072461"/>
        </c:manualLayout>
      </c:layout>
      <c:bar3DChart>
        <c:barDir val="col"/>
        <c:grouping val="clustered"/>
        <c:varyColors val="0"/>
        <c:ser>
          <c:idx val="0"/>
          <c:order val="0"/>
          <c:tx>
            <c:strRef>
              <c:f>Sheet1!$A$2</c:f>
              <c:strCache>
                <c:ptCount val="1"/>
                <c:pt idx="0">
                  <c:v>3000-9000</c:v>
                </c:pt>
              </c:strCache>
            </c:strRef>
          </c:tx>
          <c:spPr>
            <a:solidFill>
              <a:srgbClr val="FF00FF"/>
            </a:solidFill>
            <a:ln w="12700">
              <a:solidFill>
                <a:srgbClr val="000000"/>
              </a:solidFill>
              <a:prstDash val="solid"/>
            </a:ln>
          </c:spPr>
          <c:invertIfNegative val="0"/>
          <c:dLbls>
            <c:spPr>
              <a:noFill/>
              <a:ln w="25400">
                <a:noFill/>
              </a:ln>
            </c:spPr>
            <c:txPr>
              <a:bodyPr/>
              <a:lstStyle/>
              <a:p>
                <a:pPr>
                  <a:defRPr sz="1200" b="0" i="0" u="none" strike="noStrike" baseline="0">
                    <a:solidFill>
                      <a:srgbClr val="000000"/>
                    </a:solidFill>
                    <a:latin typeface="Book Antiqua"/>
                    <a:ea typeface="Book Antiqua"/>
                    <a:cs typeface="Book Antiqua"/>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Sheet1!$B$2:$B$2</c:f>
              <c:numCache>
                <c:formatCode>0.00%</c:formatCode>
                <c:ptCount val="1"/>
                <c:pt idx="0">
                  <c:v>0.1482</c:v>
                </c:pt>
              </c:numCache>
            </c:numRef>
          </c:val>
        </c:ser>
        <c:ser>
          <c:idx val="1"/>
          <c:order val="1"/>
          <c:tx>
            <c:strRef>
              <c:f>Sheet1!$A$3</c:f>
              <c:strCache>
                <c:ptCount val="1"/>
                <c:pt idx="0">
                  <c:v>10000-21000</c:v>
                </c:pt>
              </c:strCache>
            </c:strRef>
          </c:tx>
          <c:spPr>
            <a:solidFill>
              <a:srgbClr val="FFFF00"/>
            </a:solidFill>
            <a:ln w="12700">
              <a:solidFill>
                <a:srgbClr val="000000"/>
              </a:solidFill>
              <a:prstDash val="solid"/>
            </a:ln>
          </c:spPr>
          <c:invertIfNegative val="0"/>
          <c:dLbls>
            <c:spPr>
              <a:noFill/>
              <a:ln w="25400">
                <a:noFill/>
              </a:ln>
            </c:spPr>
            <c:txPr>
              <a:bodyPr/>
              <a:lstStyle/>
              <a:p>
                <a:pPr>
                  <a:defRPr sz="1200" b="0" i="0" u="none" strike="noStrike" baseline="0">
                    <a:solidFill>
                      <a:srgbClr val="000000"/>
                    </a:solidFill>
                    <a:latin typeface="Book Antiqua"/>
                    <a:ea typeface="Book Antiqua"/>
                    <a:cs typeface="Book Antiqua"/>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Sheet1!$B$3:$B$3</c:f>
              <c:numCache>
                <c:formatCode>0.00%</c:formatCode>
                <c:ptCount val="1"/>
                <c:pt idx="0">
                  <c:v>0.29630000000000001</c:v>
                </c:pt>
              </c:numCache>
            </c:numRef>
          </c:val>
        </c:ser>
        <c:ser>
          <c:idx val="2"/>
          <c:order val="2"/>
          <c:tx>
            <c:strRef>
              <c:f>Sheet1!$A$4</c:f>
              <c:strCache>
                <c:ptCount val="1"/>
                <c:pt idx="0">
                  <c:v>22000-30000</c:v>
                </c:pt>
              </c:strCache>
            </c:strRef>
          </c:tx>
          <c:spPr>
            <a:solidFill>
              <a:srgbClr val="00FFFF"/>
            </a:solidFill>
            <a:ln w="12700">
              <a:solidFill>
                <a:srgbClr val="000000"/>
              </a:solidFill>
              <a:prstDash val="solid"/>
            </a:ln>
          </c:spPr>
          <c:invertIfNegative val="0"/>
          <c:dLbls>
            <c:spPr>
              <a:noFill/>
              <a:ln w="25400">
                <a:noFill/>
              </a:ln>
            </c:spPr>
            <c:txPr>
              <a:bodyPr/>
              <a:lstStyle/>
              <a:p>
                <a:pPr>
                  <a:defRPr sz="1200" b="0" i="0" u="none" strike="noStrike" baseline="0">
                    <a:solidFill>
                      <a:srgbClr val="000000"/>
                    </a:solidFill>
                    <a:latin typeface="Book Antiqua"/>
                    <a:ea typeface="Book Antiqua"/>
                    <a:cs typeface="Book Antiqua"/>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Sheet1!$B$4:$B$4</c:f>
              <c:numCache>
                <c:formatCode>0.00%</c:formatCode>
                <c:ptCount val="1"/>
                <c:pt idx="0">
                  <c:v>0.44450000000000001</c:v>
                </c:pt>
              </c:numCache>
            </c:numRef>
          </c:val>
        </c:ser>
        <c:ser>
          <c:idx val="3"/>
          <c:order val="3"/>
          <c:tx>
            <c:strRef>
              <c:f>Sheet1!$A$5</c:f>
              <c:strCache>
                <c:ptCount val="1"/>
                <c:pt idx="0">
                  <c:v>31000-50000</c:v>
                </c:pt>
              </c:strCache>
            </c:strRef>
          </c:tx>
          <c:spPr>
            <a:solidFill>
              <a:srgbClr val="800080"/>
            </a:solidFill>
            <a:ln w="12700">
              <a:solidFill>
                <a:srgbClr val="000000"/>
              </a:solidFill>
              <a:prstDash val="solid"/>
            </a:ln>
          </c:spPr>
          <c:invertIfNegative val="0"/>
          <c:dLbls>
            <c:dLbl>
              <c:idx val="0"/>
              <c:spPr>
                <a:noFill/>
                <a:ln w="25400">
                  <a:noFill/>
                </a:ln>
              </c:spPr>
              <c:txPr>
                <a:bodyPr/>
                <a:lstStyle/>
                <a:p>
                  <a:pPr>
                    <a:defRPr sz="1200" b="0" i="0" u="none" strike="noStrike" baseline="0">
                      <a:solidFill>
                        <a:srgbClr val="000000"/>
                      </a:solidFill>
                      <a:latin typeface="Book Antiqua"/>
                      <a:ea typeface="Book Antiqua"/>
                      <a:cs typeface="Book Antiqua"/>
                    </a:defRPr>
                  </a:pPr>
                  <a:endParaRPr lang="en-US"/>
                </a:p>
              </c:txPr>
              <c:showLegendKey val="0"/>
              <c:showVal val="1"/>
              <c:showCatName val="0"/>
              <c:showSerName val="0"/>
              <c:showPercent val="0"/>
              <c:showBubbleSize val="0"/>
            </c:dLbl>
            <c:spPr>
              <a:noFill/>
              <a:ln w="25400">
                <a:noFill/>
              </a:ln>
            </c:spPr>
            <c:txPr>
              <a:bodyPr/>
              <a:lstStyle/>
              <a:p>
                <a:pPr>
                  <a:defRPr sz="1775" b="0"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Sheet1!$B$1:$B$1</c:f>
              <c:numCache>
                <c:formatCode>General</c:formatCode>
                <c:ptCount val="1"/>
              </c:numCache>
            </c:numRef>
          </c:cat>
          <c:val>
            <c:numRef>
              <c:f>Sheet1!$B$5:$B$5</c:f>
              <c:numCache>
                <c:formatCode>0.00%</c:formatCode>
                <c:ptCount val="1"/>
                <c:pt idx="0">
                  <c:v>7.3999999999999996E-2</c:v>
                </c:pt>
              </c:numCache>
            </c:numRef>
          </c:val>
        </c:ser>
        <c:ser>
          <c:idx val="4"/>
          <c:order val="4"/>
          <c:tx>
            <c:strRef>
              <c:f>Sheet1!$A$6</c:f>
              <c:strCache>
                <c:ptCount val="1"/>
                <c:pt idx="0">
                  <c:v>51000-100000</c:v>
                </c:pt>
              </c:strCache>
            </c:strRef>
          </c:tx>
          <c:spPr>
            <a:solidFill>
              <a:srgbClr val="0000FF"/>
            </a:solidFill>
            <a:ln w="12700">
              <a:solidFill>
                <a:srgbClr val="000000"/>
              </a:solidFill>
              <a:prstDash val="solid"/>
            </a:ln>
          </c:spPr>
          <c:invertIfNegative val="0"/>
          <c:dLbls>
            <c:dLbl>
              <c:idx val="0"/>
              <c:spPr>
                <a:noFill/>
                <a:ln w="25400">
                  <a:noFill/>
                </a:ln>
              </c:spPr>
              <c:txPr>
                <a:bodyPr/>
                <a:lstStyle/>
                <a:p>
                  <a:pPr>
                    <a:defRPr sz="1200" b="0" i="0" u="none" strike="noStrike" baseline="0">
                      <a:solidFill>
                        <a:srgbClr val="000000"/>
                      </a:solidFill>
                      <a:latin typeface="Book Antiqua"/>
                      <a:ea typeface="Book Antiqua"/>
                      <a:cs typeface="Book Antiqua"/>
                    </a:defRPr>
                  </a:pPr>
                  <a:endParaRPr lang="en-US"/>
                </a:p>
              </c:txPr>
              <c:showLegendKey val="0"/>
              <c:showVal val="1"/>
              <c:showCatName val="0"/>
              <c:showSerName val="0"/>
              <c:showPercent val="0"/>
              <c:showBubbleSize val="0"/>
            </c:dLbl>
            <c:showLegendKey val="0"/>
            <c:showVal val="0"/>
            <c:showCatName val="0"/>
            <c:showSerName val="0"/>
            <c:showPercent val="0"/>
            <c:showBubbleSize val="0"/>
          </c:dLbls>
          <c:cat>
            <c:numRef>
              <c:f>Sheet1!$B$1:$B$1</c:f>
              <c:numCache>
                <c:formatCode>General</c:formatCode>
                <c:ptCount val="1"/>
              </c:numCache>
            </c:numRef>
          </c:cat>
          <c:val>
            <c:numRef>
              <c:f>Sheet1!$B$6:$B$6</c:f>
              <c:numCache>
                <c:formatCode>0.00%</c:formatCode>
                <c:ptCount val="1"/>
                <c:pt idx="0">
                  <c:v>3.6999999999999998E-2</c:v>
                </c:pt>
              </c:numCache>
            </c:numRef>
          </c:val>
        </c:ser>
        <c:dLbls>
          <c:showLegendKey val="0"/>
          <c:showVal val="0"/>
          <c:showCatName val="0"/>
          <c:showSerName val="0"/>
          <c:showPercent val="0"/>
          <c:showBubbleSize val="0"/>
        </c:dLbls>
        <c:gapWidth val="150"/>
        <c:shape val="box"/>
        <c:axId val="242341760"/>
        <c:axId val="242343296"/>
        <c:axId val="0"/>
      </c:bar3DChart>
      <c:catAx>
        <c:axId val="24234176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775" b="0" i="0" u="none" strike="noStrike" baseline="0">
                <a:solidFill>
                  <a:srgbClr val="000000"/>
                </a:solidFill>
                <a:latin typeface="Arial"/>
                <a:ea typeface="Arial"/>
                <a:cs typeface="Arial"/>
              </a:defRPr>
            </a:pPr>
            <a:endParaRPr lang="en-US"/>
          </a:p>
        </c:txPr>
        <c:crossAx val="242343296"/>
        <c:crosses val="autoZero"/>
        <c:auto val="1"/>
        <c:lblAlgn val="ctr"/>
        <c:lblOffset val="100"/>
        <c:tickLblSkip val="1"/>
        <c:tickMarkSkip val="1"/>
        <c:noMultiLvlLbl val="0"/>
      </c:catAx>
      <c:valAx>
        <c:axId val="242343296"/>
        <c:scaling>
          <c:orientation val="minMax"/>
        </c:scaling>
        <c:delete val="0"/>
        <c:axPos val="l"/>
        <c:majorGridlines>
          <c:spPr>
            <a:ln w="3175">
              <a:solidFill>
                <a:srgbClr val="000000"/>
              </a:solidFill>
              <a:prstDash val="solid"/>
            </a:ln>
          </c:spPr>
        </c:majorGridlines>
        <c:numFmt formatCode="0.00%" sourceLinked="1"/>
        <c:majorTickMark val="out"/>
        <c:minorTickMark val="none"/>
        <c:tickLblPos val="nextTo"/>
        <c:spPr>
          <a:ln w="3175">
            <a:solidFill>
              <a:srgbClr val="000000"/>
            </a:solidFill>
            <a:prstDash val="solid"/>
          </a:ln>
        </c:spPr>
        <c:txPr>
          <a:bodyPr rot="0" vert="horz"/>
          <a:lstStyle/>
          <a:p>
            <a:pPr>
              <a:defRPr sz="1200" b="1" i="1" u="none" strike="noStrike" baseline="0">
                <a:solidFill>
                  <a:srgbClr val="000000"/>
                </a:solidFill>
                <a:latin typeface="Arial"/>
                <a:ea typeface="Arial"/>
                <a:cs typeface="Arial"/>
              </a:defRPr>
            </a:pPr>
            <a:endParaRPr lang="en-US"/>
          </a:p>
        </c:txPr>
        <c:crossAx val="242341760"/>
        <c:crosses val="autoZero"/>
        <c:crossBetween val="between"/>
      </c:valAx>
      <c:dTable>
        <c:showHorzBorder val="1"/>
        <c:showVertBorder val="1"/>
        <c:showOutline val="1"/>
        <c:showKeys val="1"/>
        <c:spPr>
          <a:ln w="3175">
            <a:solidFill>
              <a:srgbClr val="000000">
                <a:alpha val="57647"/>
              </a:srgbClr>
            </a:solidFill>
            <a:prstDash val="solid"/>
          </a:ln>
        </c:spPr>
        <c:txPr>
          <a:bodyPr/>
          <a:lstStyle/>
          <a:p>
            <a:pPr rtl="0">
              <a:defRPr sz="1400" b="0" i="1" u="none" strike="noStrike" baseline="0">
                <a:solidFill>
                  <a:srgbClr val="000000"/>
                </a:solidFill>
                <a:latin typeface="Arial"/>
                <a:ea typeface="Arial"/>
                <a:cs typeface="Arial"/>
              </a:defRPr>
            </a:pPr>
            <a:endParaRPr lang="en-US"/>
          </a:p>
        </c:txPr>
      </c:dTable>
      <c:spPr>
        <a:solidFill>
          <a:schemeClr val="lt1"/>
        </a:solidFill>
        <a:ln w="25400" cap="flat" cmpd="sng" algn="ctr">
          <a:solidFill>
            <a:schemeClr val="accent6"/>
          </a:solidFill>
          <a:prstDash val="solid"/>
        </a:ln>
        <a:effectLst/>
      </c:spPr>
    </c:plotArea>
    <c:plotVisOnly val="1"/>
    <c:dispBlanksAs val="gap"/>
    <c:showDLblsOverMax val="0"/>
  </c:chart>
  <c:spPr>
    <a:gradFill rotWithShape="0">
      <a:gsLst>
        <a:gs pos="0">
          <a:srgbClr xmlns:mc="http://schemas.openxmlformats.org/markup-compatibility/2006" xmlns:a14="http://schemas.microsoft.com/office/drawing/2010/main" val="000000" mc:Ignorable="a14" a14:legacySpreadsheetColorIndex="78">
            <a:gamma/>
            <a:shade val="46275"/>
            <a:invGamma/>
          </a:srgbClr>
        </a:gs>
        <a:gs pos="50000">
          <a:srgbClr xmlns:mc="http://schemas.openxmlformats.org/markup-compatibility/2006" xmlns:a14="http://schemas.microsoft.com/office/drawing/2010/main" val="FFFFFF" mc:Ignorable="a14" a14:legacySpreadsheetColorIndex="78"/>
        </a:gs>
        <a:gs pos="100000">
          <a:srgbClr xmlns:mc="http://schemas.openxmlformats.org/markup-compatibility/2006" xmlns:a14="http://schemas.microsoft.com/office/drawing/2010/main" val="000000" mc:Ignorable="a14" a14:legacySpreadsheetColorIndex="78">
            <a:gamma/>
            <a:shade val="46275"/>
            <a:invGamma/>
          </a:srgbClr>
        </a:gs>
      </a:gsLst>
      <a:lin ang="2700000" scaled="1"/>
    </a:gradFill>
    <a:ln>
      <a:noFill/>
    </a:ln>
  </c:spPr>
  <c:txPr>
    <a:bodyPr/>
    <a:lstStyle/>
    <a:p>
      <a:pPr>
        <a:defRPr sz="1775" b="0" i="0" u="none" strike="noStrike" baseline="0">
          <a:solidFill>
            <a:srgbClr val="000000"/>
          </a:solidFill>
          <a:latin typeface="Arial"/>
          <a:ea typeface="Arial"/>
          <a:cs typeface="Aria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8082134028548444"/>
          <c:y val="0.1131298209964841"/>
          <c:w val="0.52196382428940569"/>
          <c:h val="0.75092936802973975"/>
        </c:manualLayout>
      </c:layout>
      <c:pieChart>
        <c:varyColors val="1"/>
        <c:ser>
          <c:idx val="0"/>
          <c:order val="0"/>
          <c:tx>
            <c:strRef>
              <c:f>Sheet1!$A$2</c:f>
              <c:strCache>
                <c:ptCount val="1"/>
              </c:strCache>
            </c:strRef>
          </c:tx>
          <c:dPt>
            <c:idx val="0"/>
            <c:bubble3D val="0"/>
          </c:dPt>
          <c:dPt>
            <c:idx val="1"/>
            <c:bubble3D val="0"/>
          </c:dPt>
          <c:dLbls>
            <c:dLbl>
              <c:idx val="0"/>
              <c:layout>
                <c:manualLayout>
                  <c:x val="2.4795036406023412E-2"/>
                  <c:y val="-0.31153660096024965"/>
                </c:manualLayout>
              </c:layout>
              <c:tx>
                <c:rich>
                  <a:bodyPr/>
                  <a:lstStyle/>
                  <a:p>
                    <a:pPr>
                      <a:defRPr/>
                    </a:pPr>
                    <a:r>
                      <a:rPr lang="en-US"/>
                      <a:t>public schools
60%</a:t>
                    </a:r>
                  </a:p>
                </c:rich>
              </c:tx>
              <c:spPr/>
              <c:dLblPos val="bestFit"/>
              <c:showLegendKey val="0"/>
              <c:showVal val="0"/>
              <c:showCatName val="0"/>
              <c:showSerName val="0"/>
              <c:showPercent val="0"/>
              <c:showBubbleSize val="0"/>
            </c:dLbl>
            <c:dLbl>
              <c:idx val="1"/>
              <c:layout>
                <c:manualLayout>
                  <c:x val="-8.0528901141765336E-2"/>
                  <c:y val="9.4360624276804111E-2"/>
                </c:manualLayout>
              </c:layout>
              <c:dLblPos val="bestFit"/>
              <c:showLegendKey val="0"/>
              <c:showVal val="0"/>
              <c:showCatName val="1"/>
              <c:showSerName val="0"/>
              <c:showPercent val="1"/>
              <c:showBubbleSize val="0"/>
            </c:dLbl>
            <c:numFmt formatCode="0%" sourceLinked="0"/>
            <c:dLblPos val="outEnd"/>
            <c:showLegendKey val="0"/>
            <c:showVal val="0"/>
            <c:showCatName val="1"/>
            <c:showSerName val="0"/>
            <c:showPercent val="1"/>
            <c:showBubbleSize val="0"/>
            <c:showLeaderLines val="1"/>
          </c:dLbls>
          <c:cat>
            <c:strRef>
              <c:f>Sheet1!$B$1:$C$1</c:f>
              <c:strCache>
                <c:ptCount val="2"/>
                <c:pt idx="0">
                  <c:v>public schools</c:v>
                </c:pt>
                <c:pt idx="1">
                  <c:v>privates or subsidiaries</c:v>
                </c:pt>
              </c:strCache>
            </c:strRef>
          </c:cat>
          <c:val>
            <c:numRef>
              <c:f>Sheet1!$B$2:$C$2</c:f>
              <c:numCache>
                <c:formatCode>General</c:formatCode>
                <c:ptCount val="2"/>
                <c:pt idx="0">
                  <c:v>60</c:v>
                </c:pt>
                <c:pt idx="1">
                  <c:v>40.502512562814069</c:v>
                </c:pt>
              </c:numCache>
            </c:numRef>
          </c:val>
        </c:ser>
        <c:ser>
          <c:idx val="1"/>
          <c:order val="1"/>
          <c:tx>
            <c:strRef>
              <c:f>Sheet1!$A$3</c:f>
              <c:strCache>
                <c:ptCount val="1"/>
              </c:strCache>
            </c:strRef>
          </c:tx>
          <c:explosion val="47"/>
          <c:dPt>
            <c:idx val="0"/>
            <c:bubble3D val="0"/>
          </c:dPt>
          <c:dPt>
            <c:idx val="1"/>
            <c:bubble3D val="0"/>
          </c:dPt>
          <c:dLbls>
            <c:numFmt formatCode="0%" sourceLinked="0"/>
            <c:showLegendKey val="0"/>
            <c:showVal val="0"/>
            <c:showCatName val="1"/>
            <c:showSerName val="0"/>
            <c:showPercent val="1"/>
            <c:showBubbleSize val="0"/>
            <c:showLeaderLines val="1"/>
          </c:dLbls>
          <c:cat>
            <c:strRef>
              <c:f>Sheet1!$B$1:$C$1</c:f>
              <c:strCache>
                <c:ptCount val="2"/>
                <c:pt idx="0">
                  <c:v>public schools</c:v>
                </c:pt>
                <c:pt idx="1">
                  <c:v>privates or subsidiaries</c:v>
                </c:pt>
              </c:strCache>
            </c:strRef>
          </c:cat>
          <c:val>
            <c:numRef>
              <c:f>Sheet1!$B$3:$C$3</c:f>
              <c:numCache>
                <c:formatCode>General</c:formatCode>
                <c:ptCount val="2"/>
              </c:numCache>
            </c:numRef>
          </c:val>
        </c:ser>
        <c:ser>
          <c:idx val="2"/>
          <c:order val="2"/>
          <c:tx>
            <c:strRef>
              <c:f>Sheet1!$A$4</c:f>
              <c:strCache>
                <c:ptCount val="1"/>
              </c:strCache>
            </c:strRef>
          </c:tx>
          <c:explosion val="47"/>
          <c:dPt>
            <c:idx val="0"/>
            <c:bubble3D val="0"/>
          </c:dPt>
          <c:dPt>
            <c:idx val="1"/>
            <c:bubble3D val="0"/>
          </c:dPt>
          <c:dLbls>
            <c:numFmt formatCode="0%" sourceLinked="0"/>
            <c:showLegendKey val="0"/>
            <c:showVal val="0"/>
            <c:showCatName val="1"/>
            <c:showSerName val="0"/>
            <c:showPercent val="1"/>
            <c:showBubbleSize val="0"/>
            <c:showLeaderLines val="1"/>
          </c:dLbls>
          <c:cat>
            <c:strRef>
              <c:f>Sheet1!$B$1:$C$1</c:f>
              <c:strCache>
                <c:ptCount val="2"/>
                <c:pt idx="0">
                  <c:v>public schools</c:v>
                </c:pt>
                <c:pt idx="1">
                  <c:v>privates or subsidiaries</c:v>
                </c:pt>
              </c:strCache>
            </c:strRef>
          </c:cat>
          <c:val>
            <c:numRef>
              <c:f>Sheet1!$B$4:$C$4</c:f>
              <c:numCache>
                <c:formatCode>General</c:formatCode>
                <c:ptCount val="2"/>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Percentage</c:v>
                </c:pt>
              </c:strCache>
            </c:strRef>
          </c:tx>
          <c:invertIfNegative val="0"/>
          <c:dLbls>
            <c:showLegendKey val="0"/>
            <c:showVal val="1"/>
            <c:showCatName val="0"/>
            <c:showSerName val="0"/>
            <c:showPercent val="0"/>
            <c:showBubbleSize val="0"/>
            <c:showLeaderLines val="0"/>
          </c:dLbls>
          <c:cat>
            <c:strRef>
              <c:f>Sheet1!$A$2:$A$7</c:f>
              <c:strCache>
                <c:ptCount val="6"/>
                <c:pt idx="0">
                  <c:v>0-500m</c:v>
                </c:pt>
                <c:pt idx="1">
                  <c:v>600-1000m</c:v>
                </c:pt>
                <c:pt idx="2">
                  <c:v>1100-1500m</c:v>
                </c:pt>
                <c:pt idx="3">
                  <c:v>1600-2000m</c:v>
                </c:pt>
                <c:pt idx="4">
                  <c:v>2100-3000m</c:v>
                </c:pt>
                <c:pt idx="5">
                  <c:v>3000-plus</c:v>
                </c:pt>
              </c:strCache>
            </c:strRef>
          </c:cat>
          <c:val>
            <c:numRef>
              <c:f>Sheet1!$B$2:$B$7</c:f>
              <c:numCache>
                <c:formatCode>General</c:formatCode>
                <c:ptCount val="6"/>
                <c:pt idx="0">
                  <c:v>8</c:v>
                </c:pt>
                <c:pt idx="1">
                  <c:v>44</c:v>
                </c:pt>
                <c:pt idx="2">
                  <c:v>8</c:v>
                </c:pt>
                <c:pt idx="3">
                  <c:v>11</c:v>
                </c:pt>
                <c:pt idx="4">
                  <c:v>15</c:v>
                </c:pt>
                <c:pt idx="5">
                  <c:v>14</c:v>
                </c:pt>
              </c:numCache>
            </c:numRef>
          </c:val>
        </c:ser>
        <c:ser>
          <c:idx val="1"/>
          <c:order val="1"/>
          <c:tx>
            <c:strRef>
              <c:f>Sheet1!$C$1</c:f>
              <c:strCache>
                <c:ptCount val="1"/>
                <c:pt idx="0">
                  <c:v>Column1</c:v>
                </c:pt>
              </c:strCache>
            </c:strRef>
          </c:tx>
          <c:invertIfNegative val="0"/>
          <c:cat>
            <c:strRef>
              <c:f>Sheet1!$A$2:$A$7</c:f>
              <c:strCache>
                <c:ptCount val="6"/>
                <c:pt idx="0">
                  <c:v>0-500m</c:v>
                </c:pt>
                <c:pt idx="1">
                  <c:v>600-1000m</c:v>
                </c:pt>
                <c:pt idx="2">
                  <c:v>1100-1500m</c:v>
                </c:pt>
                <c:pt idx="3">
                  <c:v>1600-2000m</c:v>
                </c:pt>
                <c:pt idx="4">
                  <c:v>2100-3000m</c:v>
                </c:pt>
                <c:pt idx="5">
                  <c:v>3000-plus</c:v>
                </c:pt>
              </c:strCache>
            </c:strRef>
          </c:cat>
          <c:val>
            <c:numRef>
              <c:f>Sheet1!$C$2:$C$7</c:f>
              <c:numCache>
                <c:formatCode>General</c:formatCode>
                <c:ptCount val="6"/>
              </c:numCache>
            </c:numRef>
          </c:val>
        </c:ser>
        <c:ser>
          <c:idx val="2"/>
          <c:order val="2"/>
          <c:tx>
            <c:strRef>
              <c:f>Sheet1!$D$1</c:f>
              <c:strCache>
                <c:ptCount val="1"/>
                <c:pt idx="0">
                  <c:v>Column2</c:v>
                </c:pt>
              </c:strCache>
            </c:strRef>
          </c:tx>
          <c:invertIfNegative val="0"/>
          <c:cat>
            <c:strRef>
              <c:f>Sheet1!$A$2:$A$7</c:f>
              <c:strCache>
                <c:ptCount val="6"/>
                <c:pt idx="0">
                  <c:v>0-500m</c:v>
                </c:pt>
                <c:pt idx="1">
                  <c:v>600-1000m</c:v>
                </c:pt>
                <c:pt idx="2">
                  <c:v>1100-1500m</c:v>
                </c:pt>
                <c:pt idx="3">
                  <c:v>1600-2000m</c:v>
                </c:pt>
                <c:pt idx="4">
                  <c:v>2100-3000m</c:v>
                </c:pt>
                <c:pt idx="5">
                  <c:v>3000-plus</c:v>
                </c:pt>
              </c:strCache>
            </c:strRef>
          </c:cat>
          <c:val>
            <c:numRef>
              <c:f>Sheet1!$D$2:$D$7</c:f>
              <c:numCache>
                <c:formatCode>General</c:formatCode>
                <c:ptCount val="6"/>
              </c:numCache>
            </c:numRef>
          </c:val>
        </c:ser>
        <c:dLbls>
          <c:showLegendKey val="0"/>
          <c:showVal val="0"/>
          <c:showCatName val="0"/>
          <c:showSerName val="0"/>
          <c:showPercent val="0"/>
          <c:showBubbleSize val="0"/>
        </c:dLbls>
        <c:gapWidth val="150"/>
        <c:shape val="cylinder"/>
        <c:axId val="249240960"/>
        <c:axId val="249246848"/>
        <c:axId val="0"/>
      </c:bar3DChart>
      <c:catAx>
        <c:axId val="249240960"/>
        <c:scaling>
          <c:orientation val="minMax"/>
        </c:scaling>
        <c:delete val="0"/>
        <c:axPos val="b"/>
        <c:majorTickMark val="out"/>
        <c:minorTickMark val="none"/>
        <c:tickLblPos val="nextTo"/>
        <c:crossAx val="249246848"/>
        <c:crosses val="autoZero"/>
        <c:auto val="1"/>
        <c:lblAlgn val="ctr"/>
        <c:lblOffset val="100"/>
        <c:noMultiLvlLbl val="0"/>
      </c:catAx>
      <c:valAx>
        <c:axId val="249246848"/>
        <c:scaling>
          <c:orientation val="minMax"/>
        </c:scaling>
        <c:delete val="0"/>
        <c:axPos val="l"/>
        <c:majorGridlines>
          <c:spPr>
            <a:ln w="9525" cap="flat" cmpd="sng" algn="ctr">
              <a:solidFill>
                <a:schemeClr val="accent6">
                  <a:shade val="95000"/>
                  <a:satMod val="105000"/>
                </a:schemeClr>
              </a:solidFill>
              <a:prstDash val="solid"/>
            </a:ln>
            <a:effectLst/>
          </c:spPr>
        </c:majorGridlines>
        <c:numFmt formatCode="General" sourceLinked="1"/>
        <c:majorTickMark val="out"/>
        <c:minorTickMark val="none"/>
        <c:tickLblPos val="nextTo"/>
        <c:crossAx val="249240960"/>
        <c:crosses val="autoZero"/>
        <c:crossBetween val="between"/>
      </c:valAx>
    </c:plotArea>
    <c:legend>
      <c:legendPos val="r"/>
      <c:legendEntry>
        <c:idx val="1"/>
        <c:delete val="1"/>
      </c:legendEntry>
      <c:legendEntry>
        <c:idx val="2"/>
        <c:delete val="1"/>
      </c:legendEntry>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32AF7D-97FE-411D-85A5-4A3ACFB3329F}" type="doc">
      <dgm:prSet loTypeId="urn:microsoft.com/office/officeart/2005/8/layout/default#1" loCatId="list" qsTypeId="urn:microsoft.com/office/officeart/2005/8/quickstyle/3d1" qsCatId="3D" csTypeId="urn:microsoft.com/office/officeart/2005/8/colors/colorful3" csCatId="colorful" phldr="1"/>
      <dgm:spPr/>
      <dgm:t>
        <a:bodyPr/>
        <a:lstStyle/>
        <a:p>
          <a:endParaRPr lang="en-US"/>
        </a:p>
      </dgm:t>
    </dgm:pt>
    <dgm:pt modelId="{86CD3C76-C700-4701-A29E-966E0157A9C0}">
      <dgm:prSet phldrT="[Text]"/>
      <dgm:spPr/>
      <dgm:t>
        <a:bodyPr/>
        <a:lstStyle/>
        <a:p>
          <a:r>
            <a:rPr lang="en-US">
              <a:latin typeface="Bookman Old Style" panose="02050604050505020204" pitchFamily="18" charset="0"/>
            </a:rPr>
            <a:t>Natural Environment</a:t>
          </a:r>
        </a:p>
      </dgm:t>
    </dgm:pt>
    <dgm:pt modelId="{0FFD78AC-6663-468A-9D3B-E96E0B6F931F}" type="parTrans" cxnId="{45A8D600-965E-4775-BED1-25A4512AAAC3}">
      <dgm:prSet/>
      <dgm:spPr/>
      <dgm:t>
        <a:bodyPr/>
        <a:lstStyle/>
        <a:p>
          <a:endParaRPr lang="en-US"/>
        </a:p>
      </dgm:t>
    </dgm:pt>
    <dgm:pt modelId="{1DEAA3F8-9AFE-42C9-9C02-F865D2C6ADB0}" type="sibTrans" cxnId="{45A8D600-965E-4775-BED1-25A4512AAAC3}">
      <dgm:prSet/>
      <dgm:spPr/>
      <dgm:t>
        <a:bodyPr/>
        <a:lstStyle/>
        <a:p>
          <a:endParaRPr lang="en-US"/>
        </a:p>
      </dgm:t>
    </dgm:pt>
    <dgm:pt modelId="{DDF8ADA3-9A56-411E-954E-9D2CFD920C5C}">
      <dgm:prSet phldrT="[Text]"/>
      <dgm:spPr/>
      <dgm:t>
        <a:bodyPr/>
        <a:lstStyle/>
        <a:p>
          <a:r>
            <a:rPr lang="en-US">
              <a:latin typeface="Bookman Old Style" panose="02050604050505020204" pitchFamily="18" charset="0"/>
            </a:rPr>
            <a:t>Demographic and Economic Factors</a:t>
          </a:r>
        </a:p>
      </dgm:t>
    </dgm:pt>
    <dgm:pt modelId="{CE7A4ED0-FAD4-4AA5-8FB8-2629889BBE97}" type="parTrans" cxnId="{E4ABB935-24C2-4488-A8CF-8D36264E2D6E}">
      <dgm:prSet/>
      <dgm:spPr/>
      <dgm:t>
        <a:bodyPr/>
        <a:lstStyle/>
        <a:p>
          <a:endParaRPr lang="en-US"/>
        </a:p>
      </dgm:t>
    </dgm:pt>
    <dgm:pt modelId="{3E46F2DB-C0E6-45F2-ABA5-E0D1E685387A}" type="sibTrans" cxnId="{E4ABB935-24C2-4488-A8CF-8D36264E2D6E}">
      <dgm:prSet/>
      <dgm:spPr/>
      <dgm:t>
        <a:bodyPr/>
        <a:lstStyle/>
        <a:p>
          <a:endParaRPr lang="en-US"/>
        </a:p>
      </dgm:t>
    </dgm:pt>
    <dgm:pt modelId="{D51B23BB-B7F1-4ADE-BA09-6D7A8ECD1138}">
      <dgm:prSet phldrT="[Text]"/>
      <dgm:spPr/>
      <dgm:t>
        <a:bodyPr/>
        <a:lstStyle/>
        <a:p>
          <a:r>
            <a:rPr lang="en-US">
              <a:latin typeface="Bookman Old Style" panose="02050604050505020204" pitchFamily="18" charset="0"/>
            </a:rPr>
            <a:t>Infrastructure</a:t>
          </a:r>
        </a:p>
      </dgm:t>
    </dgm:pt>
    <dgm:pt modelId="{609E85CB-7E58-4C45-9859-AA9A5C08D1D5}" type="parTrans" cxnId="{28782AFB-3E81-4B60-8959-D673A5EFC6B8}">
      <dgm:prSet/>
      <dgm:spPr/>
      <dgm:t>
        <a:bodyPr/>
        <a:lstStyle/>
        <a:p>
          <a:endParaRPr lang="en-US"/>
        </a:p>
      </dgm:t>
    </dgm:pt>
    <dgm:pt modelId="{22CC5202-9E91-4AB2-8894-718594CE77BE}" type="sibTrans" cxnId="{28782AFB-3E81-4B60-8959-D673A5EFC6B8}">
      <dgm:prSet/>
      <dgm:spPr/>
      <dgm:t>
        <a:bodyPr/>
        <a:lstStyle/>
        <a:p>
          <a:endParaRPr lang="en-US"/>
        </a:p>
      </dgm:t>
    </dgm:pt>
    <dgm:pt modelId="{FDE0243D-F6B5-4776-AEF6-2ECD8BCB62E3}">
      <dgm:prSet phldrT="[Text]"/>
      <dgm:spPr/>
      <dgm:t>
        <a:bodyPr/>
        <a:lstStyle/>
        <a:p>
          <a:r>
            <a:rPr lang="en-US">
              <a:latin typeface="Bookman Old Style" panose="02050604050505020204" pitchFamily="18" charset="0"/>
            </a:rPr>
            <a:t>Land Ownership and Management</a:t>
          </a:r>
        </a:p>
      </dgm:t>
    </dgm:pt>
    <dgm:pt modelId="{8BFE55D4-1B5E-406B-A97A-B264A347DA8B}" type="parTrans" cxnId="{BA7E7CF2-65C1-49EE-9FA5-03A046A4C421}">
      <dgm:prSet/>
      <dgm:spPr/>
      <dgm:t>
        <a:bodyPr/>
        <a:lstStyle/>
        <a:p>
          <a:endParaRPr lang="en-US"/>
        </a:p>
      </dgm:t>
    </dgm:pt>
    <dgm:pt modelId="{17CEEA2A-34CF-44D8-9DE3-BB02991EEADD}" type="sibTrans" cxnId="{BA7E7CF2-65C1-49EE-9FA5-03A046A4C421}">
      <dgm:prSet/>
      <dgm:spPr/>
      <dgm:t>
        <a:bodyPr/>
        <a:lstStyle/>
        <a:p>
          <a:endParaRPr lang="en-US"/>
        </a:p>
      </dgm:t>
    </dgm:pt>
    <dgm:pt modelId="{B40654E8-05BA-43F3-94A9-114F385D3515}">
      <dgm:prSet phldrT="[Text]"/>
      <dgm:spPr/>
      <dgm:t>
        <a:bodyPr/>
        <a:lstStyle/>
        <a:p>
          <a:r>
            <a:rPr lang="en-US">
              <a:latin typeface="Bookman Old Style" panose="02050604050505020204" pitchFamily="18" charset="0"/>
            </a:rPr>
            <a:t>Policy Regulations and Management</a:t>
          </a:r>
        </a:p>
      </dgm:t>
    </dgm:pt>
    <dgm:pt modelId="{92A4B737-61A0-4402-89F4-8E785641D423}" type="parTrans" cxnId="{250EC90B-C207-4B80-80D3-02300ED2CCA6}">
      <dgm:prSet/>
      <dgm:spPr/>
      <dgm:t>
        <a:bodyPr/>
        <a:lstStyle/>
        <a:p>
          <a:endParaRPr lang="en-US"/>
        </a:p>
      </dgm:t>
    </dgm:pt>
    <dgm:pt modelId="{794F99D2-9E7C-4FC6-8F82-08BAAB13F728}" type="sibTrans" cxnId="{250EC90B-C207-4B80-80D3-02300ED2CCA6}">
      <dgm:prSet/>
      <dgm:spPr/>
      <dgm:t>
        <a:bodyPr/>
        <a:lstStyle/>
        <a:p>
          <a:endParaRPr lang="en-US"/>
        </a:p>
      </dgm:t>
    </dgm:pt>
    <dgm:pt modelId="{E5FABA26-FE93-4998-8599-098746A64B8F}" type="pres">
      <dgm:prSet presAssocID="{D532AF7D-97FE-411D-85A5-4A3ACFB3329F}" presName="diagram" presStyleCnt="0">
        <dgm:presLayoutVars>
          <dgm:dir/>
          <dgm:resizeHandles val="exact"/>
        </dgm:presLayoutVars>
      </dgm:prSet>
      <dgm:spPr/>
      <dgm:t>
        <a:bodyPr/>
        <a:lstStyle/>
        <a:p>
          <a:endParaRPr lang="en-US"/>
        </a:p>
      </dgm:t>
    </dgm:pt>
    <dgm:pt modelId="{3B7F659E-D922-4A5B-9421-28D7D4D58963}" type="pres">
      <dgm:prSet presAssocID="{86CD3C76-C700-4701-A29E-966E0157A9C0}" presName="node" presStyleLbl="node1" presStyleIdx="0" presStyleCnt="5">
        <dgm:presLayoutVars>
          <dgm:bulletEnabled val="1"/>
        </dgm:presLayoutVars>
      </dgm:prSet>
      <dgm:spPr/>
      <dgm:t>
        <a:bodyPr/>
        <a:lstStyle/>
        <a:p>
          <a:endParaRPr lang="en-US"/>
        </a:p>
      </dgm:t>
    </dgm:pt>
    <dgm:pt modelId="{4BB436C7-6B35-449E-8F90-57701E45BD11}" type="pres">
      <dgm:prSet presAssocID="{1DEAA3F8-9AFE-42C9-9C02-F865D2C6ADB0}" presName="sibTrans" presStyleCnt="0"/>
      <dgm:spPr/>
      <dgm:t>
        <a:bodyPr/>
        <a:lstStyle/>
        <a:p>
          <a:endParaRPr lang="en-US"/>
        </a:p>
      </dgm:t>
    </dgm:pt>
    <dgm:pt modelId="{7FC09D39-AE42-4839-9BA3-418A8AF31B42}" type="pres">
      <dgm:prSet presAssocID="{DDF8ADA3-9A56-411E-954E-9D2CFD920C5C}" presName="node" presStyleLbl="node1" presStyleIdx="1" presStyleCnt="5">
        <dgm:presLayoutVars>
          <dgm:bulletEnabled val="1"/>
        </dgm:presLayoutVars>
      </dgm:prSet>
      <dgm:spPr/>
      <dgm:t>
        <a:bodyPr/>
        <a:lstStyle/>
        <a:p>
          <a:endParaRPr lang="en-US"/>
        </a:p>
      </dgm:t>
    </dgm:pt>
    <dgm:pt modelId="{4F4BCE8D-9C5C-436C-8303-1068D1C2F203}" type="pres">
      <dgm:prSet presAssocID="{3E46F2DB-C0E6-45F2-ABA5-E0D1E685387A}" presName="sibTrans" presStyleCnt="0"/>
      <dgm:spPr/>
      <dgm:t>
        <a:bodyPr/>
        <a:lstStyle/>
        <a:p>
          <a:endParaRPr lang="en-US"/>
        </a:p>
      </dgm:t>
    </dgm:pt>
    <dgm:pt modelId="{73335952-D875-40FF-9FD6-948177F7ED12}" type="pres">
      <dgm:prSet presAssocID="{D51B23BB-B7F1-4ADE-BA09-6D7A8ECD1138}" presName="node" presStyleLbl="node1" presStyleIdx="2" presStyleCnt="5">
        <dgm:presLayoutVars>
          <dgm:bulletEnabled val="1"/>
        </dgm:presLayoutVars>
      </dgm:prSet>
      <dgm:spPr/>
      <dgm:t>
        <a:bodyPr/>
        <a:lstStyle/>
        <a:p>
          <a:endParaRPr lang="en-US"/>
        </a:p>
      </dgm:t>
    </dgm:pt>
    <dgm:pt modelId="{6F369CD8-D592-4281-8A35-1F89AA058D8A}" type="pres">
      <dgm:prSet presAssocID="{22CC5202-9E91-4AB2-8894-718594CE77BE}" presName="sibTrans" presStyleCnt="0"/>
      <dgm:spPr/>
      <dgm:t>
        <a:bodyPr/>
        <a:lstStyle/>
        <a:p>
          <a:endParaRPr lang="en-US"/>
        </a:p>
      </dgm:t>
    </dgm:pt>
    <dgm:pt modelId="{0573E6FF-B604-4DB8-AC5B-74C85773E9F4}" type="pres">
      <dgm:prSet presAssocID="{FDE0243D-F6B5-4776-AEF6-2ECD8BCB62E3}" presName="node" presStyleLbl="node1" presStyleIdx="3" presStyleCnt="5">
        <dgm:presLayoutVars>
          <dgm:bulletEnabled val="1"/>
        </dgm:presLayoutVars>
      </dgm:prSet>
      <dgm:spPr/>
      <dgm:t>
        <a:bodyPr/>
        <a:lstStyle/>
        <a:p>
          <a:endParaRPr lang="en-US"/>
        </a:p>
      </dgm:t>
    </dgm:pt>
    <dgm:pt modelId="{AD80CD43-7E0D-46DE-9E4E-1B749F27A4AC}" type="pres">
      <dgm:prSet presAssocID="{17CEEA2A-34CF-44D8-9DE3-BB02991EEADD}" presName="sibTrans" presStyleCnt="0"/>
      <dgm:spPr/>
      <dgm:t>
        <a:bodyPr/>
        <a:lstStyle/>
        <a:p>
          <a:endParaRPr lang="en-US"/>
        </a:p>
      </dgm:t>
    </dgm:pt>
    <dgm:pt modelId="{A6CC51F8-20B9-4045-94A1-E77F1185FD3A}" type="pres">
      <dgm:prSet presAssocID="{B40654E8-05BA-43F3-94A9-114F385D3515}" presName="node" presStyleLbl="node1" presStyleIdx="4" presStyleCnt="5" custLinFactNeighborX="3119" custLinFactNeighborY="1733">
        <dgm:presLayoutVars>
          <dgm:bulletEnabled val="1"/>
        </dgm:presLayoutVars>
      </dgm:prSet>
      <dgm:spPr/>
      <dgm:t>
        <a:bodyPr/>
        <a:lstStyle/>
        <a:p>
          <a:endParaRPr lang="en-US"/>
        </a:p>
      </dgm:t>
    </dgm:pt>
  </dgm:ptLst>
  <dgm:cxnLst>
    <dgm:cxn modelId="{30B22024-66BC-4C15-A65A-730CC6B0D3A4}" type="presOf" srcId="{D532AF7D-97FE-411D-85A5-4A3ACFB3329F}" destId="{E5FABA26-FE93-4998-8599-098746A64B8F}" srcOrd="0" destOrd="0" presId="urn:microsoft.com/office/officeart/2005/8/layout/default#1"/>
    <dgm:cxn modelId="{5D831E7F-9C8D-4455-A9B7-0E94A182E87C}" type="presOf" srcId="{D51B23BB-B7F1-4ADE-BA09-6D7A8ECD1138}" destId="{73335952-D875-40FF-9FD6-948177F7ED12}" srcOrd="0" destOrd="0" presId="urn:microsoft.com/office/officeart/2005/8/layout/default#1"/>
    <dgm:cxn modelId="{CB27C447-D739-445C-A18F-D2A03006797E}" type="presOf" srcId="{DDF8ADA3-9A56-411E-954E-9D2CFD920C5C}" destId="{7FC09D39-AE42-4839-9BA3-418A8AF31B42}" srcOrd="0" destOrd="0" presId="urn:microsoft.com/office/officeart/2005/8/layout/default#1"/>
    <dgm:cxn modelId="{F82C8542-3817-4E3B-B0BE-9EA996BDD4CE}" type="presOf" srcId="{86CD3C76-C700-4701-A29E-966E0157A9C0}" destId="{3B7F659E-D922-4A5B-9421-28D7D4D58963}" srcOrd="0" destOrd="0" presId="urn:microsoft.com/office/officeart/2005/8/layout/default#1"/>
    <dgm:cxn modelId="{250EC90B-C207-4B80-80D3-02300ED2CCA6}" srcId="{D532AF7D-97FE-411D-85A5-4A3ACFB3329F}" destId="{B40654E8-05BA-43F3-94A9-114F385D3515}" srcOrd="4" destOrd="0" parTransId="{92A4B737-61A0-4402-89F4-8E785641D423}" sibTransId="{794F99D2-9E7C-4FC6-8F82-08BAAB13F728}"/>
    <dgm:cxn modelId="{28782AFB-3E81-4B60-8959-D673A5EFC6B8}" srcId="{D532AF7D-97FE-411D-85A5-4A3ACFB3329F}" destId="{D51B23BB-B7F1-4ADE-BA09-6D7A8ECD1138}" srcOrd="2" destOrd="0" parTransId="{609E85CB-7E58-4C45-9859-AA9A5C08D1D5}" sibTransId="{22CC5202-9E91-4AB2-8894-718594CE77BE}"/>
    <dgm:cxn modelId="{C9F48872-7B54-4A94-B74F-9489A4976886}" type="presOf" srcId="{FDE0243D-F6B5-4776-AEF6-2ECD8BCB62E3}" destId="{0573E6FF-B604-4DB8-AC5B-74C85773E9F4}" srcOrd="0" destOrd="0" presId="urn:microsoft.com/office/officeart/2005/8/layout/default#1"/>
    <dgm:cxn modelId="{45A8D600-965E-4775-BED1-25A4512AAAC3}" srcId="{D532AF7D-97FE-411D-85A5-4A3ACFB3329F}" destId="{86CD3C76-C700-4701-A29E-966E0157A9C0}" srcOrd="0" destOrd="0" parTransId="{0FFD78AC-6663-468A-9D3B-E96E0B6F931F}" sibTransId="{1DEAA3F8-9AFE-42C9-9C02-F865D2C6ADB0}"/>
    <dgm:cxn modelId="{E4ABB935-24C2-4488-A8CF-8D36264E2D6E}" srcId="{D532AF7D-97FE-411D-85A5-4A3ACFB3329F}" destId="{DDF8ADA3-9A56-411E-954E-9D2CFD920C5C}" srcOrd="1" destOrd="0" parTransId="{CE7A4ED0-FAD4-4AA5-8FB8-2629889BBE97}" sibTransId="{3E46F2DB-C0E6-45F2-ABA5-E0D1E685387A}"/>
    <dgm:cxn modelId="{BA7E7CF2-65C1-49EE-9FA5-03A046A4C421}" srcId="{D532AF7D-97FE-411D-85A5-4A3ACFB3329F}" destId="{FDE0243D-F6B5-4776-AEF6-2ECD8BCB62E3}" srcOrd="3" destOrd="0" parTransId="{8BFE55D4-1B5E-406B-A97A-B264A347DA8B}" sibTransId="{17CEEA2A-34CF-44D8-9DE3-BB02991EEADD}"/>
    <dgm:cxn modelId="{E2D9A59F-CE51-4770-89B1-1244E03285FB}" type="presOf" srcId="{B40654E8-05BA-43F3-94A9-114F385D3515}" destId="{A6CC51F8-20B9-4045-94A1-E77F1185FD3A}" srcOrd="0" destOrd="0" presId="urn:microsoft.com/office/officeart/2005/8/layout/default#1"/>
    <dgm:cxn modelId="{C4B953BE-D50B-4A02-9C3A-5ECE5601390C}" type="presParOf" srcId="{E5FABA26-FE93-4998-8599-098746A64B8F}" destId="{3B7F659E-D922-4A5B-9421-28D7D4D58963}" srcOrd="0" destOrd="0" presId="urn:microsoft.com/office/officeart/2005/8/layout/default#1"/>
    <dgm:cxn modelId="{16E36B47-D366-45D9-B034-E10D790464D5}" type="presParOf" srcId="{E5FABA26-FE93-4998-8599-098746A64B8F}" destId="{4BB436C7-6B35-449E-8F90-57701E45BD11}" srcOrd="1" destOrd="0" presId="urn:microsoft.com/office/officeart/2005/8/layout/default#1"/>
    <dgm:cxn modelId="{432A4892-FF5B-4795-A276-B9A8D24DD8D9}" type="presParOf" srcId="{E5FABA26-FE93-4998-8599-098746A64B8F}" destId="{7FC09D39-AE42-4839-9BA3-418A8AF31B42}" srcOrd="2" destOrd="0" presId="urn:microsoft.com/office/officeart/2005/8/layout/default#1"/>
    <dgm:cxn modelId="{ADD17C22-D27A-4740-894D-AF55C0B5FF5D}" type="presParOf" srcId="{E5FABA26-FE93-4998-8599-098746A64B8F}" destId="{4F4BCE8D-9C5C-436C-8303-1068D1C2F203}" srcOrd="3" destOrd="0" presId="urn:microsoft.com/office/officeart/2005/8/layout/default#1"/>
    <dgm:cxn modelId="{E251C912-C38F-4BBE-B182-5A7691893576}" type="presParOf" srcId="{E5FABA26-FE93-4998-8599-098746A64B8F}" destId="{73335952-D875-40FF-9FD6-948177F7ED12}" srcOrd="4" destOrd="0" presId="urn:microsoft.com/office/officeart/2005/8/layout/default#1"/>
    <dgm:cxn modelId="{D2E1ADCF-A426-4F2F-8AEB-C5E4F2714935}" type="presParOf" srcId="{E5FABA26-FE93-4998-8599-098746A64B8F}" destId="{6F369CD8-D592-4281-8A35-1F89AA058D8A}" srcOrd="5" destOrd="0" presId="urn:microsoft.com/office/officeart/2005/8/layout/default#1"/>
    <dgm:cxn modelId="{9099733D-F0E3-44CA-9D9A-3E7A8577FB7F}" type="presParOf" srcId="{E5FABA26-FE93-4998-8599-098746A64B8F}" destId="{0573E6FF-B604-4DB8-AC5B-74C85773E9F4}" srcOrd="6" destOrd="0" presId="urn:microsoft.com/office/officeart/2005/8/layout/default#1"/>
    <dgm:cxn modelId="{18488DE6-4630-4B09-9F96-51399900DDF2}" type="presParOf" srcId="{E5FABA26-FE93-4998-8599-098746A64B8F}" destId="{AD80CD43-7E0D-46DE-9E4E-1B749F27A4AC}" srcOrd="7" destOrd="0" presId="urn:microsoft.com/office/officeart/2005/8/layout/default#1"/>
    <dgm:cxn modelId="{EC36A1EB-096B-4C7D-8189-373C4CC18227}" type="presParOf" srcId="{E5FABA26-FE93-4998-8599-098746A64B8F}" destId="{A6CC51F8-20B9-4045-94A1-E77F1185FD3A}" srcOrd="8" destOrd="0" presId="urn:microsoft.com/office/officeart/2005/8/layout/default#1"/>
  </dgm:cxnLst>
  <dgm:bg>
    <a:effectLst>
      <a:outerShdw blurRad="50800" dist="50800" dir="5400000" algn="ctr" rotWithShape="0">
        <a:schemeClr val="accent6"/>
      </a:outerShdw>
    </a:effectLst>
  </dgm:bg>
  <dgm:whole>
    <a:ln>
      <a:solidFill>
        <a:schemeClr val="accent2"/>
      </a:solidFill>
    </a:ln>
  </dgm:whole>
  <dgm:extLst>
    <a:ext uri="http://schemas.microsoft.com/office/drawing/2008/diagram">
      <dsp:dataModelExt xmlns:dsp="http://schemas.microsoft.com/office/drawing/2008/diagram" relId="rId1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3785FD-B77A-4284-B142-D7812B29A658}" type="doc">
      <dgm:prSet loTypeId="urn:microsoft.com/office/officeart/2005/8/layout/radial4" loCatId="relationship" qsTypeId="urn:microsoft.com/office/officeart/2005/8/quickstyle/3d7" qsCatId="3D" csTypeId="urn:microsoft.com/office/officeart/2005/8/colors/colorful5" csCatId="colorful" phldr="1"/>
      <dgm:spPr/>
      <dgm:t>
        <a:bodyPr/>
        <a:lstStyle/>
        <a:p>
          <a:endParaRPr lang="en-US"/>
        </a:p>
      </dgm:t>
    </dgm:pt>
    <dgm:pt modelId="{DA149867-5CDE-4212-93EC-6FAFD013E8F8}">
      <dgm:prSet phldrT="[Text]" custT="1"/>
      <dgm:spPr/>
      <dgm:t>
        <a:bodyPr/>
        <a:lstStyle/>
        <a:p>
          <a:r>
            <a:rPr lang="en-US" sz="1400"/>
            <a:t>Urbanization Factors </a:t>
          </a:r>
        </a:p>
      </dgm:t>
    </dgm:pt>
    <dgm:pt modelId="{15319888-3BC9-4DA3-B2E3-A10578E7D332}" type="parTrans" cxnId="{7A3A387E-0B2A-4BB1-8676-29ECB7CA6B74}">
      <dgm:prSet/>
      <dgm:spPr/>
      <dgm:t>
        <a:bodyPr/>
        <a:lstStyle/>
        <a:p>
          <a:endParaRPr lang="en-US"/>
        </a:p>
      </dgm:t>
    </dgm:pt>
    <dgm:pt modelId="{5B79C9BD-857B-4A0B-83FD-9E120255293B}" type="sibTrans" cxnId="{7A3A387E-0B2A-4BB1-8676-29ECB7CA6B74}">
      <dgm:prSet/>
      <dgm:spPr/>
      <dgm:t>
        <a:bodyPr/>
        <a:lstStyle/>
        <a:p>
          <a:endParaRPr lang="en-US"/>
        </a:p>
      </dgm:t>
    </dgm:pt>
    <dgm:pt modelId="{31C78920-301D-4ED7-9B0C-EF46E317E372}">
      <dgm:prSet phldrT="[Text]"/>
      <dgm:spPr/>
      <dgm:t>
        <a:bodyPr/>
        <a:lstStyle/>
        <a:p>
          <a:r>
            <a:rPr lang="en-US" baseline="0"/>
            <a:t>Rural Urban Migration</a:t>
          </a:r>
        </a:p>
      </dgm:t>
    </dgm:pt>
    <dgm:pt modelId="{067D9F0B-7EF5-48BC-BB9F-CC6024BB538D}" type="parTrans" cxnId="{9F75CF21-7014-4F5A-9C62-9853EF61C1AB}">
      <dgm:prSet/>
      <dgm:spPr/>
      <dgm:t>
        <a:bodyPr/>
        <a:lstStyle/>
        <a:p>
          <a:endParaRPr lang="en-US"/>
        </a:p>
      </dgm:t>
    </dgm:pt>
    <dgm:pt modelId="{CF8FE23E-B2E7-49AA-B80D-75325279CFB8}" type="sibTrans" cxnId="{9F75CF21-7014-4F5A-9C62-9853EF61C1AB}">
      <dgm:prSet/>
      <dgm:spPr/>
      <dgm:t>
        <a:bodyPr/>
        <a:lstStyle/>
        <a:p>
          <a:endParaRPr lang="en-US"/>
        </a:p>
      </dgm:t>
    </dgm:pt>
    <dgm:pt modelId="{C57B1381-734E-4517-817D-66B1BED89A1B}">
      <dgm:prSet phldrT="[Text]"/>
      <dgm:spPr/>
      <dgm:t>
        <a:bodyPr/>
        <a:lstStyle/>
        <a:p>
          <a:r>
            <a:rPr lang="en-US" baseline="0"/>
            <a:t>Economic Factors</a:t>
          </a:r>
        </a:p>
      </dgm:t>
    </dgm:pt>
    <dgm:pt modelId="{1F45FF9B-08FF-47DE-8929-96EDCE47A89B}" type="parTrans" cxnId="{0300B254-D1EB-4253-843A-B001C909969F}">
      <dgm:prSet/>
      <dgm:spPr/>
      <dgm:t>
        <a:bodyPr/>
        <a:lstStyle/>
        <a:p>
          <a:endParaRPr lang="en-US"/>
        </a:p>
      </dgm:t>
    </dgm:pt>
    <dgm:pt modelId="{CEE5C2CD-7393-42A6-9C1A-104FE3B826A4}" type="sibTrans" cxnId="{0300B254-D1EB-4253-843A-B001C909969F}">
      <dgm:prSet/>
      <dgm:spPr/>
      <dgm:t>
        <a:bodyPr/>
        <a:lstStyle/>
        <a:p>
          <a:endParaRPr lang="en-US"/>
        </a:p>
      </dgm:t>
    </dgm:pt>
    <dgm:pt modelId="{1AFC7A15-D7C3-4963-AAEF-B7792156048A}">
      <dgm:prSet phldrT="[Text]"/>
      <dgm:spPr/>
      <dgm:t>
        <a:bodyPr/>
        <a:lstStyle/>
        <a:p>
          <a:r>
            <a:rPr lang="en-US" baseline="0"/>
            <a:t>Envelopment</a:t>
          </a:r>
        </a:p>
      </dgm:t>
    </dgm:pt>
    <dgm:pt modelId="{670C745E-480B-4E72-8D03-569AF8B76482}" type="parTrans" cxnId="{D899F862-EE07-4ACC-A0DE-3AC5BDEF92CB}">
      <dgm:prSet/>
      <dgm:spPr/>
      <dgm:t>
        <a:bodyPr/>
        <a:lstStyle/>
        <a:p>
          <a:endParaRPr lang="en-US"/>
        </a:p>
      </dgm:t>
    </dgm:pt>
    <dgm:pt modelId="{A23C427A-B224-489B-B1DB-ECA401C9F1E4}" type="sibTrans" cxnId="{D899F862-EE07-4ACC-A0DE-3AC5BDEF92CB}">
      <dgm:prSet/>
      <dgm:spPr/>
      <dgm:t>
        <a:bodyPr/>
        <a:lstStyle/>
        <a:p>
          <a:endParaRPr lang="en-US"/>
        </a:p>
      </dgm:t>
    </dgm:pt>
    <dgm:pt modelId="{AA4927F8-66C2-4BDB-8327-A40427EA1739}" type="pres">
      <dgm:prSet presAssocID="{F63785FD-B77A-4284-B142-D7812B29A658}" presName="cycle" presStyleCnt="0">
        <dgm:presLayoutVars>
          <dgm:chMax val="1"/>
          <dgm:dir/>
          <dgm:animLvl val="ctr"/>
          <dgm:resizeHandles val="exact"/>
        </dgm:presLayoutVars>
      </dgm:prSet>
      <dgm:spPr/>
      <dgm:t>
        <a:bodyPr/>
        <a:lstStyle/>
        <a:p>
          <a:endParaRPr lang="en-US"/>
        </a:p>
      </dgm:t>
    </dgm:pt>
    <dgm:pt modelId="{9AC1E1F3-0071-4308-B858-70446341090E}" type="pres">
      <dgm:prSet presAssocID="{DA149867-5CDE-4212-93EC-6FAFD013E8F8}" presName="centerShape" presStyleLbl="node0" presStyleIdx="0" presStyleCnt="1" custLinFactNeighborX="4839" custLinFactNeighborY="36"/>
      <dgm:spPr/>
      <dgm:t>
        <a:bodyPr/>
        <a:lstStyle/>
        <a:p>
          <a:endParaRPr lang="en-US"/>
        </a:p>
      </dgm:t>
    </dgm:pt>
    <dgm:pt modelId="{FED75686-8DAF-476E-81B1-54FE5FB65163}" type="pres">
      <dgm:prSet presAssocID="{067D9F0B-7EF5-48BC-BB9F-CC6024BB538D}" presName="parTrans" presStyleLbl="bgSibTrans2D1" presStyleIdx="0" presStyleCnt="3"/>
      <dgm:spPr/>
      <dgm:t>
        <a:bodyPr/>
        <a:lstStyle/>
        <a:p>
          <a:endParaRPr lang="en-US"/>
        </a:p>
      </dgm:t>
    </dgm:pt>
    <dgm:pt modelId="{93C71C09-F85B-4AAB-9706-8EEDBF451AC9}" type="pres">
      <dgm:prSet presAssocID="{31C78920-301D-4ED7-9B0C-EF46E317E372}" presName="node" presStyleLbl="node1" presStyleIdx="0" presStyleCnt="3" custRadScaleRad="115222" custRadScaleInc="1306">
        <dgm:presLayoutVars>
          <dgm:bulletEnabled val="1"/>
        </dgm:presLayoutVars>
      </dgm:prSet>
      <dgm:spPr/>
      <dgm:t>
        <a:bodyPr/>
        <a:lstStyle/>
        <a:p>
          <a:endParaRPr lang="en-US"/>
        </a:p>
      </dgm:t>
    </dgm:pt>
    <dgm:pt modelId="{64AF95D1-3860-4C45-86F7-AA6DA16B0970}" type="pres">
      <dgm:prSet presAssocID="{1F45FF9B-08FF-47DE-8929-96EDCE47A89B}" presName="parTrans" presStyleLbl="bgSibTrans2D1" presStyleIdx="1" presStyleCnt="3"/>
      <dgm:spPr/>
      <dgm:t>
        <a:bodyPr/>
        <a:lstStyle/>
        <a:p>
          <a:endParaRPr lang="en-US"/>
        </a:p>
      </dgm:t>
    </dgm:pt>
    <dgm:pt modelId="{BBED8E3F-DC17-45C8-8C6B-D1DFCECCC70C}" type="pres">
      <dgm:prSet presAssocID="{C57B1381-734E-4517-817D-66B1BED89A1B}" presName="node" presStyleLbl="node1" presStyleIdx="1" presStyleCnt="3" custRadScaleRad="84102" custRadScaleInc="4524">
        <dgm:presLayoutVars>
          <dgm:bulletEnabled val="1"/>
        </dgm:presLayoutVars>
      </dgm:prSet>
      <dgm:spPr/>
      <dgm:t>
        <a:bodyPr/>
        <a:lstStyle/>
        <a:p>
          <a:endParaRPr lang="en-US"/>
        </a:p>
      </dgm:t>
    </dgm:pt>
    <dgm:pt modelId="{99F10024-F27B-4037-B51B-30634E1ACDE3}" type="pres">
      <dgm:prSet presAssocID="{670C745E-480B-4E72-8D03-569AF8B76482}" presName="parTrans" presStyleLbl="bgSibTrans2D1" presStyleIdx="2" presStyleCnt="3"/>
      <dgm:spPr/>
      <dgm:t>
        <a:bodyPr/>
        <a:lstStyle/>
        <a:p>
          <a:endParaRPr lang="en-US"/>
        </a:p>
      </dgm:t>
    </dgm:pt>
    <dgm:pt modelId="{7506E157-08F8-45D6-9E15-0FCCF1330C8A}" type="pres">
      <dgm:prSet presAssocID="{1AFC7A15-D7C3-4963-AAEF-B7792156048A}" presName="node" presStyleLbl="node1" presStyleIdx="2" presStyleCnt="3" custScaleX="129118" custRadScaleRad="118044" custRadScaleInc="504">
        <dgm:presLayoutVars>
          <dgm:bulletEnabled val="1"/>
        </dgm:presLayoutVars>
      </dgm:prSet>
      <dgm:spPr/>
      <dgm:t>
        <a:bodyPr/>
        <a:lstStyle/>
        <a:p>
          <a:endParaRPr lang="en-US"/>
        </a:p>
      </dgm:t>
    </dgm:pt>
  </dgm:ptLst>
  <dgm:cxnLst>
    <dgm:cxn modelId="{FE92D0E9-E4EE-4EC7-859A-4BEEC35EC8F6}" type="presOf" srcId="{F63785FD-B77A-4284-B142-D7812B29A658}" destId="{AA4927F8-66C2-4BDB-8327-A40427EA1739}" srcOrd="0" destOrd="0" presId="urn:microsoft.com/office/officeart/2005/8/layout/radial4"/>
    <dgm:cxn modelId="{E531B477-A361-4340-9E2C-CB0C3FCCBF2E}" type="presOf" srcId="{1AFC7A15-D7C3-4963-AAEF-B7792156048A}" destId="{7506E157-08F8-45D6-9E15-0FCCF1330C8A}" srcOrd="0" destOrd="0" presId="urn:microsoft.com/office/officeart/2005/8/layout/radial4"/>
    <dgm:cxn modelId="{0300B254-D1EB-4253-843A-B001C909969F}" srcId="{DA149867-5CDE-4212-93EC-6FAFD013E8F8}" destId="{C57B1381-734E-4517-817D-66B1BED89A1B}" srcOrd="1" destOrd="0" parTransId="{1F45FF9B-08FF-47DE-8929-96EDCE47A89B}" sibTransId="{CEE5C2CD-7393-42A6-9C1A-104FE3B826A4}"/>
    <dgm:cxn modelId="{0D107B15-1ECA-4976-A187-3AC6E6150C93}" type="presOf" srcId="{1F45FF9B-08FF-47DE-8929-96EDCE47A89B}" destId="{64AF95D1-3860-4C45-86F7-AA6DA16B0970}" srcOrd="0" destOrd="0" presId="urn:microsoft.com/office/officeart/2005/8/layout/radial4"/>
    <dgm:cxn modelId="{CB877099-DAE3-4F73-8AE7-E7BB5D12041A}" type="presOf" srcId="{DA149867-5CDE-4212-93EC-6FAFD013E8F8}" destId="{9AC1E1F3-0071-4308-B858-70446341090E}" srcOrd="0" destOrd="0" presId="urn:microsoft.com/office/officeart/2005/8/layout/radial4"/>
    <dgm:cxn modelId="{23CEEBD1-CE52-4CF6-8B29-12F94B2D8DC8}" type="presOf" srcId="{C57B1381-734E-4517-817D-66B1BED89A1B}" destId="{BBED8E3F-DC17-45C8-8C6B-D1DFCECCC70C}" srcOrd="0" destOrd="0" presId="urn:microsoft.com/office/officeart/2005/8/layout/radial4"/>
    <dgm:cxn modelId="{D899F862-EE07-4ACC-A0DE-3AC5BDEF92CB}" srcId="{DA149867-5CDE-4212-93EC-6FAFD013E8F8}" destId="{1AFC7A15-D7C3-4963-AAEF-B7792156048A}" srcOrd="2" destOrd="0" parTransId="{670C745E-480B-4E72-8D03-569AF8B76482}" sibTransId="{A23C427A-B224-489B-B1DB-ECA401C9F1E4}"/>
    <dgm:cxn modelId="{A6405CDF-EE31-4934-BE5D-C42B42A4B51A}" type="presOf" srcId="{31C78920-301D-4ED7-9B0C-EF46E317E372}" destId="{93C71C09-F85B-4AAB-9706-8EEDBF451AC9}" srcOrd="0" destOrd="0" presId="urn:microsoft.com/office/officeart/2005/8/layout/radial4"/>
    <dgm:cxn modelId="{DF6F46B9-C823-430A-B7B8-D0940AAB1147}" type="presOf" srcId="{067D9F0B-7EF5-48BC-BB9F-CC6024BB538D}" destId="{FED75686-8DAF-476E-81B1-54FE5FB65163}" srcOrd="0" destOrd="0" presId="urn:microsoft.com/office/officeart/2005/8/layout/radial4"/>
    <dgm:cxn modelId="{7A3A387E-0B2A-4BB1-8676-29ECB7CA6B74}" srcId="{F63785FD-B77A-4284-B142-D7812B29A658}" destId="{DA149867-5CDE-4212-93EC-6FAFD013E8F8}" srcOrd="0" destOrd="0" parTransId="{15319888-3BC9-4DA3-B2E3-A10578E7D332}" sibTransId="{5B79C9BD-857B-4A0B-83FD-9E120255293B}"/>
    <dgm:cxn modelId="{9F75CF21-7014-4F5A-9C62-9853EF61C1AB}" srcId="{DA149867-5CDE-4212-93EC-6FAFD013E8F8}" destId="{31C78920-301D-4ED7-9B0C-EF46E317E372}" srcOrd="0" destOrd="0" parTransId="{067D9F0B-7EF5-48BC-BB9F-CC6024BB538D}" sibTransId="{CF8FE23E-B2E7-49AA-B80D-75325279CFB8}"/>
    <dgm:cxn modelId="{972B46C6-1192-4BCA-AD86-EBB603E6F191}" type="presOf" srcId="{670C745E-480B-4E72-8D03-569AF8B76482}" destId="{99F10024-F27B-4037-B51B-30634E1ACDE3}" srcOrd="0" destOrd="0" presId="urn:microsoft.com/office/officeart/2005/8/layout/radial4"/>
    <dgm:cxn modelId="{AC27533B-23B8-4DF4-A792-4B619B5C48B9}" type="presParOf" srcId="{AA4927F8-66C2-4BDB-8327-A40427EA1739}" destId="{9AC1E1F3-0071-4308-B858-70446341090E}" srcOrd="0" destOrd="0" presId="urn:microsoft.com/office/officeart/2005/8/layout/radial4"/>
    <dgm:cxn modelId="{138D006B-6C9E-4804-98CA-EBF64049395B}" type="presParOf" srcId="{AA4927F8-66C2-4BDB-8327-A40427EA1739}" destId="{FED75686-8DAF-476E-81B1-54FE5FB65163}" srcOrd="1" destOrd="0" presId="urn:microsoft.com/office/officeart/2005/8/layout/radial4"/>
    <dgm:cxn modelId="{4E589364-569C-4CAD-9D3A-BB32F5F0EF27}" type="presParOf" srcId="{AA4927F8-66C2-4BDB-8327-A40427EA1739}" destId="{93C71C09-F85B-4AAB-9706-8EEDBF451AC9}" srcOrd="2" destOrd="0" presId="urn:microsoft.com/office/officeart/2005/8/layout/radial4"/>
    <dgm:cxn modelId="{F0260572-BE15-479F-8E7E-10D1FB7BD578}" type="presParOf" srcId="{AA4927F8-66C2-4BDB-8327-A40427EA1739}" destId="{64AF95D1-3860-4C45-86F7-AA6DA16B0970}" srcOrd="3" destOrd="0" presId="urn:microsoft.com/office/officeart/2005/8/layout/radial4"/>
    <dgm:cxn modelId="{EE6C8CEB-A125-48CD-967A-736096FE7D3A}" type="presParOf" srcId="{AA4927F8-66C2-4BDB-8327-A40427EA1739}" destId="{BBED8E3F-DC17-45C8-8C6B-D1DFCECCC70C}" srcOrd="4" destOrd="0" presId="urn:microsoft.com/office/officeart/2005/8/layout/radial4"/>
    <dgm:cxn modelId="{2A7DF71E-14D7-4E69-9D68-A7407DCFCD03}" type="presParOf" srcId="{AA4927F8-66C2-4BDB-8327-A40427EA1739}" destId="{99F10024-F27B-4037-B51B-30634E1ACDE3}" srcOrd="5" destOrd="0" presId="urn:microsoft.com/office/officeart/2005/8/layout/radial4"/>
    <dgm:cxn modelId="{B0F16BED-3088-492B-A2A3-5525BFA22C5E}" type="presParOf" srcId="{AA4927F8-66C2-4BDB-8327-A40427EA1739}" destId="{7506E157-08F8-45D6-9E15-0FCCF1330C8A}" srcOrd="6" destOrd="0" presId="urn:microsoft.com/office/officeart/2005/8/layout/radial4"/>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29F2DD5-9065-40EC-BC4E-E23C9F3DAFAE}" type="doc">
      <dgm:prSet loTypeId="urn:microsoft.com/office/officeart/2005/8/layout/radial4" loCatId="relationship" qsTypeId="urn:microsoft.com/office/officeart/2005/8/quickstyle/3d5" qsCatId="3D" csTypeId="urn:microsoft.com/office/officeart/2005/8/colors/colorful5" csCatId="colorful" phldr="1"/>
      <dgm:spPr/>
      <dgm:t>
        <a:bodyPr/>
        <a:lstStyle/>
        <a:p>
          <a:endParaRPr lang="en-US"/>
        </a:p>
      </dgm:t>
    </dgm:pt>
    <dgm:pt modelId="{93BA51C3-D2E7-4968-B07A-8B9EE89DFAD0}">
      <dgm:prSet phldrT="[Text]" custT="1"/>
      <dgm:spPr>
        <a:xfrm>
          <a:off x="1696508" y="2002458"/>
          <a:ext cx="2093383" cy="1485060"/>
        </a:xfrm>
      </dgm:spPr>
      <dgm:t>
        <a:bodyPr/>
        <a:lstStyle/>
        <a:p>
          <a:r>
            <a:rPr lang="en-US" sz="2400" b="1" dirty="0">
              <a:latin typeface="Bookman Old Style" panose="02050604050505020204" pitchFamily="18" charset="0"/>
              <a:ea typeface="+mn-ea"/>
              <a:cs typeface="+mn-cs"/>
            </a:rPr>
            <a:t>Generated Waste</a:t>
          </a:r>
          <a:endParaRPr lang="en-US" sz="2400" b="1">
            <a:latin typeface="Bookman Old Style" panose="02050604050505020204" pitchFamily="18" charset="0"/>
            <a:ea typeface="+mn-ea"/>
            <a:cs typeface="+mn-cs"/>
          </a:endParaRPr>
        </a:p>
      </dgm:t>
    </dgm:pt>
    <dgm:pt modelId="{13558F47-22C4-4D18-A9AC-2BF4A04E6FEA}" type="parTrans" cxnId="{642BA463-A410-4457-B186-6A58E72131D6}">
      <dgm:prSet/>
      <dgm:spPr/>
      <dgm:t>
        <a:bodyPr/>
        <a:lstStyle/>
        <a:p>
          <a:endParaRPr lang="en-US"/>
        </a:p>
      </dgm:t>
    </dgm:pt>
    <dgm:pt modelId="{08DCDC6A-1924-4094-AF01-D3363DF43255}" type="sibTrans" cxnId="{642BA463-A410-4457-B186-6A58E72131D6}">
      <dgm:prSet/>
      <dgm:spPr/>
      <dgm:t>
        <a:bodyPr/>
        <a:lstStyle/>
        <a:p>
          <a:endParaRPr lang="en-US"/>
        </a:p>
      </dgm:t>
    </dgm:pt>
    <dgm:pt modelId="{06811612-8ED6-487A-A93A-6F6C1C4BC7BE}">
      <dgm:prSet phldrT="[Text]"/>
      <dgm:spPr>
        <a:xfrm>
          <a:off x="252077" y="930468"/>
          <a:ext cx="1407261" cy="1125809"/>
        </a:xfrm>
      </dgm:spPr>
      <dgm:t>
        <a:bodyPr/>
        <a:lstStyle/>
        <a:p>
          <a:r>
            <a:rPr lang="en-US" b="1" dirty="0">
              <a:latin typeface="Calibri"/>
              <a:ea typeface="+mn-ea"/>
              <a:cs typeface="+mn-cs"/>
            </a:rPr>
            <a:t>Collected waste</a:t>
          </a:r>
          <a:endParaRPr lang="en-US" b="1">
            <a:latin typeface="Calibri"/>
            <a:ea typeface="+mn-ea"/>
            <a:cs typeface="+mn-cs"/>
          </a:endParaRPr>
        </a:p>
      </dgm:t>
    </dgm:pt>
    <dgm:pt modelId="{05F61300-4DE1-466D-88B3-73C2152222B2}" type="parTrans" cxnId="{D59D595F-A14D-43A7-9064-21C46DA109D2}">
      <dgm:prSet/>
      <dgm:spPr>
        <a:xfrm rot="12900000">
          <a:off x="846952" y="1627211"/>
          <a:ext cx="1202724" cy="422178"/>
        </a:xfrm>
      </dgm:spPr>
      <dgm:t>
        <a:bodyPr/>
        <a:lstStyle/>
        <a:p>
          <a:endParaRPr lang="en-US"/>
        </a:p>
      </dgm:t>
    </dgm:pt>
    <dgm:pt modelId="{B37389D3-19D0-4A9F-A1CE-4F5FBD96322C}" type="sibTrans" cxnId="{D59D595F-A14D-43A7-9064-21C46DA109D2}">
      <dgm:prSet/>
      <dgm:spPr/>
      <dgm:t>
        <a:bodyPr/>
        <a:lstStyle/>
        <a:p>
          <a:endParaRPr lang="en-US"/>
        </a:p>
      </dgm:t>
    </dgm:pt>
    <dgm:pt modelId="{62CC1269-E059-456F-B2F7-142FAC4F94F6}">
      <dgm:prSet phldrT="[Text]"/>
      <dgm:spPr>
        <a:xfrm>
          <a:off x="2039569" y="-40"/>
          <a:ext cx="1407261" cy="1125809"/>
        </a:xfrm>
      </dgm:spPr>
      <dgm:t>
        <a:bodyPr/>
        <a:lstStyle/>
        <a:p>
          <a:r>
            <a:rPr lang="en-US" b="1" dirty="0">
              <a:latin typeface="Bookman Old Style" panose="02050604050505020204" pitchFamily="18" charset="0"/>
              <a:ea typeface="+mn-ea"/>
              <a:cs typeface="+mn-cs"/>
            </a:rPr>
            <a:t>Recycled waste </a:t>
          </a:r>
          <a:endParaRPr lang="en-US" b="1">
            <a:latin typeface="Bookman Old Style" panose="02050604050505020204" pitchFamily="18" charset="0"/>
            <a:ea typeface="+mn-ea"/>
            <a:cs typeface="+mn-cs"/>
          </a:endParaRPr>
        </a:p>
      </dgm:t>
    </dgm:pt>
    <dgm:pt modelId="{CF68ABB0-5056-40F8-8499-6D7C2088C055}" type="parTrans" cxnId="{9D617BBA-DE9A-4C11-982A-D58D56F396B5}">
      <dgm:prSet/>
      <dgm:spPr>
        <a:xfrm rot="16200000">
          <a:off x="2062991" y="1031983"/>
          <a:ext cx="1360416" cy="422178"/>
        </a:xfrm>
      </dgm:spPr>
      <dgm:t>
        <a:bodyPr/>
        <a:lstStyle/>
        <a:p>
          <a:endParaRPr lang="en-US"/>
        </a:p>
      </dgm:t>
    </dgm:pt>
    <dgm:pt modelId="{43CDA984-9F4F-45C5-8DA0-A50C9C835895}" type="sibTrans" cxnId="{9D617BBA-DE9A-4C11-982A-D58D56F396B5}">
      <dgm:prSet/>
      <dgm:spPr/>
      <dgm:t>
        <a:bodyPr/>
        <a:lstStyle/>
        <a:p>
          <a:endParaRPr lang="en-US"/>
        </a:p>
      </dgm:t>
    </dgm:pt>
    <dgm:pt modelId="{046C51E9-D41F-489C-A0B5-CB85D6E7BF51}">
      <dgm:prSet phldrT="[Text]"/>
      <dgm:spPr>
        <a:xfrm>
          <a:off x="3827061" y="930468"/>
          <a:ext cx="1407261" cy="1125809"/>
        </a:xfrm>
      </dgm:spPr>
      <dgm:t>
        <a:bodyPr/>
        <a:lstStyle/>
        <a:p>
          <a:r>
            <a:rPr lang="en-US" b="1" i="0">
              <a:latin typeface="Bookman Old Style" panose="02050604050505020204" pitchFamily="18" charset="0"/>
              <a:ea typeface="+mn-ea"/>
              <a:cs typeface="+mn-cs"/>
            </a:rPr>
            <a:t>Diverted Waste</a:t>
          </a:r>
          <a:endParaRPr lang="en-US">
            <a:latin typeface="Bookman Old Style" panose="02050604050505020204" pitchFamily="18" charset="0"/>
            <a:ea typeface="+mn-ea"/>
            <a:cs typeface="+mn-cs"/>
          </a:endParaRPr>
        </a:p>
      </dgm:t>
    </dgm:pt>
    <dgm:pt modelId="{2F43561A-8458-48A2-8C09-736B979B6CEC}" type="parTrans" cxnId="{3D17BF5E-328A-467C-B5FB-918F9F7059EA}">
      <dgm:prSet/>
      <dgm:spPr>
        <a:xfrm rot="19500000">
          <a:off x="3436722" y="1627211"/>
          <a:ext cx="1202724" cy="422178"/>
        </a:xfrm>
      </dgm:spPr>
      <dgm:t>
        <a:bodyPr/>
        <a:lstStyle/>
        <a:p>
          <a:endParaRPr lang="en-US"/>
        </a:p>
      </dgm:t>
    </dgm:pt>
    <dgm:pt modelId="{7DA9742C-76C6-449B-9E91-EECCE0040E0C}" type="sibTrans" cxnId="{3D17BF5E-328A-467C-B5FB-918F9F7059EA}">
      <dgm:prSet/>
      <dgm:spPr/>
      <dgm:t>
        <a:bodyPr/>
        <a:lstStyle/>
        <a:p>
          <a:endParaRPr lang="en-US"/>
        </a:p>
      </dgm:t>
    </dgm:pt>
    <dgm:pt modelId="{F3C0647D-1FBE-4858-88F0-1F2E28F66B55}" type="pres">
      <dgm:prSet presAssocID="{E29F2DD5-9065-40EC-BC4E-E23C9F3DAFAE}" presName="cycle" presStyleCnt="0">
        <dgm:presLayoutVars>
          <dgm:chMax val="1"/>
          <dgm:dir/>
          <dgm:animLvl val="ctr"/>
          <dgm:resizeHandles val="exact"/>
        </dgm:presLayoutVars>
      </dgm:prSet>
      <dgm:spPr/>
      <dgm:t>
        <a:bodyPr/>
        <a:lstStyle/>
        <a:p>
          <a:endParaRPr lang="en-US"/>
        </a:p>
      </dgm:t>
    </dgm:pt>
    <dgm:pt modelId="{2B0BD546-0203-4A06-870C-725B34B71DFC}" type="pres">
      <dgm:prSet presAssocID="{93BA51C3-D2E7-4968-B07A-8B9EE89DFAD0}" presName="centerShape" presStyleLbl="node0" presStyleIdx="0" presStyleCnt="1" custScaleX="141318" custScaleY="100252" custLinFactNeighborX="1770" custLinFactNeighborY="82"/>
      <dgm:spPr>
        <a:prstGeom prst="ellipse">
          <a:avLst/>
        </a:prstGeom>
      </dgm:spPr>
      <dgm:t>
        <a:bodyPr/>
        <a:lstStyle/>
        <a:p>
          <a:endParaRPr lang="en-US"/>
        </a:p>
      </dgm:t>
    </dgm:pt>
    <dgm:pt modelId="{0D64873E-6421-41E4-A4F7-D784A230AF1C}" type="pres">
      <dgm:prSet presAssocID="{05F61300-4DE1-466D-88B3-73C2152222B2}" presName="parTrans" presStyleLbl="bgSibTrans2D1" presStyleIdx="0" presStyleCnt="3" custLinFactNeighborX="6344" custLinFactNeighborY="20396"/>
      <dgm:spPr>
        <a:prstGeom prst="leftArrow">
          <a:avLst>
            <a:gd name="adj1" fmla="val 60000"/>
            <a:gd name="adj2" fmla="val 50000"/>
          </a:avLst>
        </a:prstGeom>
      </dgm:spPr>
      <dgm:t>
        <a:bodyPr/>
        <a:lstStyle/>
        <a:p>
          <a:endParaRPr lang="en-US"/>
        </a:p>
      </dgm:t>
    </dgm:pt>
    <dgm:pt modelId="{8DB75FE7-E796-450A-A142-AB6C815E9B85}" type="pres">
      <dgm:prSet presAssocID="{06811612-8ED6-487A-A93A-6F6C1C4BC7BE}" presName="node" presStyleLbl="node1" presStyleIdx="0" presStyleCnt="3">
        <dgm:presLayoutVars>
          <dgm:bulletEnabled val="1"/>
        </dgm:presLayoutVars>
      </dgm:prSet>
      <dgm:spPr>
        <a:prstGeom prst="roundRect">
          <a:avLst>
            <a:gd name="adj" fmla="val 10000"/>
          </a:avLst>
        </a:prstGeom>
      </dgm:spPr>
      <dgm:t>
        <a:bodyPr/>
        <a:lstStyle/>
        <a:p>
          <a:endParaRPr lang="en-US"/>
        </a:p>
      </dgm:t>
    </dgm:pt>
    <dgm:pt modelId="{F23BB4C9-FE0B-418A-AA3F-2E14E0C91494}" type="pres">
      <dgm:prSet presAssocID="{CF68ABB0-5056-40F8-8499-6D7C2088C055}" presName="parTrans" presStyleLbl="bgSibTrans2D1" presStyleIdx="1" presStyleCnt="3"/>
      <dgm:spPr>
        <a:prstGeom prst="leftArrow">
          <a:avLst>
            <a:gd name="adj1" fmla="val 60000"/>
            <a:gd name="adj2" fmla="val 50000"/>
          </a:avLst>
        </a:prstGeom>
      </dgm:spPr>
      <dgm:t>
        <a:bodyPr/>
        <a:lstStyle/>
        <a:p>
          <a:endParaRPr lang="en-US"/>
        </a:p>
      </dgm:t>
    </dgm:pt>
    <dgm:pt modelId="{8457680A-6B09-4FB0-B7F1-6D86DF6791E5}" type="pres">
      <dgm:prSet presAssocID="{62CC1269-E059-456F-B2F7-142FAC4F94F6}" presName="node" presStyleLbl="node1" presStyleIdx="1" presStyleCnt="3">
        <dgm:presLayoutVars>
          <dgm:bulletEnabled val="1"/>
        </dgm:presLayoutVars>
      </dgm:prSet>
      <dgm:spPr>
        <a:prstGeom prst="roundRect">
          <a:avLst>
            <a:gd name="adj" fmla="val 10000"/>
          </a:avLst>
        </a:prstGeom>
      </dgm:spPr>
      <dgm:t>
        <a:bodyPr/>
        <a:lstStyle/>
        <a:p>
          <a:endParaRPr lang="en-US"/>
        </a:p>
      </dgm:t>
    </dgm:pt>
    <dgm:pt modelId="{FCEDED94-B85E-414B-B171-D532D592BF94}" type="pres">
      <dgm:prSet presAssocID="{2F43561A-8458-48A2-8C09-736B979B6CEC}" presName="parTrans" presStyleLbl="bgSibTrans2D1" presStyleIdx="2" presStyleCnt="3"/>
      <dgm:spPr>
        <a:prstGeom prst="leftArrow">
          <a:avLst>
            <a:gd name="adj1" fmla="val 60000"/>
            <a:gd name="adj2" fmla="val 50000"/>
          </a:avLst>
        </a:prstGeom>
      </dgm:spPr>
      <dgm:t>
        <a:bodyPr/>
        <a:lstStyle/>
        <a:p>
          <a:endParaRPr lang="en-US"/>
        </a:p>
      </dgm:t>
    </dgm:pt>
    <dgm:pt modelId="{C0D25BE8-8CCA-49B0-A855-AAF50CD39A32}" type="pres">
      <dgm:prSet presAssocID="{046C51E9-D41F-489C-A0B5-CB85D6E7BF51}" presName="node" presStyleLbl="node1" presStyleIdx="2" presStyleCnt="3">
        <dgm:presLayoutVars>
          <dgm:bulletEnabled val="1"/>
        </dgm:presLayoutVars>
      </dgm:prSet>
      <dgm:spPr>
        <a:prstGeom prst="roundRect">
          <a:avLst>
            <a:gd name="adj" fmla="val 10000"/>
          </a:avLst>
        </a:prstGeom>
      </dgm:spPr>
      <dgm:t>
        <a:bodyPr/>
        <a:lstStyle/>
        <a:p>
          <a:endParaRPr lang="en-US"/>
        </a:p>
      </dgm:t>
    </dgm:pt>
  </dgm:ptLst>
  <dgm:cxnLst>
    <dgm:cxn modelId="{92AEEB7D-BA0F-4975-AB74-2E1765D12054}" type="presOf" srcId="{93BA51C3-D2E7-4968-B07A-8B9EE89DFAD0}" destId="{2B0BD546-0203-4A06-870C-725B34B71DFC}" srcOrd="0" destOrd="0" presId="urn:microsoft.com/office/officeart/2005/8/layout/radial4"/>
    <dgm:cxn modelId="{E7283DB1-3772-4FF0-996A-6ECADD6F08FC}" type="presOf" srcId="{046C51E9-D41F-489C-A0B5-CB85D6E7BF51}" destId="{C0D25BE8-8CCA-49B0-A855-AAF50CD39A32}" srcOrd="0" destOrd="0" presId="urn:microsoft.com/office/officeart/2005/8/layout/radial4"/>
    <dgm:cxn modelId="{D59D595F-A14D-43A7-9064-21C46DA109D2}" srcId="{93BA51C3-D2E7-4968-B07A-8B9EE89DFAD0}" destId="{06811612-8ED6-487A-A93A-6F6C1C4BC7BE}" srcOrd="0" destOrd="0" parTransId="{05F61300-4DE1-466D-88B3-73C2152222B2}" sibTransId="{B37389D3-19D0-4A9F-A1CE-4F5FBD96322C}"/>
    <dgm:cxn modelId="{A49123F5-E35B-408D-B935-EC1BDEE18A8A}" type="presOf" srcId="{E29F2DD5-9065-40EC-BC4E-E23C9F3DAFAE}" destId="{F3C0647D-1FBE-4858-88F0-1F2E28F66B55}" srcOrd="0" destOrd="0" presId="urn:microsoft.com/office/officeart/2005/8/layout/radial4"/>
    <dgm:cxn modelId="{FA55A2DF-E45E-40A3-AB3D-47C1877E269E}" type="presOf" srcId="{06811612-8ED6-487A-A93A-6F6C1C4BC7BE}" destId="{8DB75FE7-E796-450A-A142-AB6C815E9B85}" srcOrd="0" destOrd="0" presId="urn:microsoft.com/office/officeart/2005/8/layout/radial4"/>
    <dgm:cxn modelId="{642BA463-A410-4457-B186-6A58E72131D6}" srcId="{E29F2DD5-9065-40EC-BC4E-E23C9F3DAFAE}" destId="{93BA51C3-D2E7-4968-B07A-8B9EE89DFAD0}" srcOrd="0" destOrd="0" parTransId="{13558F47-22C4-4D18-A9AC-2BF4A04E6FEA}" sibTransId="{08DCDC6A-1924-4094-AF01-D3363DF43255}"/>
    <dgm:cxn modelId="{CF5A64A6-C2A9-4715-B010-CF767DF9934E}" type="presOf" srcId="{62CC1269-E059-456F-B2F7-142FAC4F94F6}" destId="{8457680A-6B09-4FB0-B7F1-6D86DF6791E5}" srcOrd="0" destOrd="0" presId="urn:microsoft.com/office/officeart/2005/8/layout/radial4"/>
    <dgm:cxn modelId="{3D17BF5E-328A-467C-B5FB-918F9F7059EA}" srcId="{93BA51C3-D2E7-4968-B07A-8B9EE89DFAD0}" destId="{046C51E9-D41F-489C-A0B5-CB85D6E7BF51}" srcOrd="2" destOrd="0" parTransId="{2F43561A-8458-48A2-8C09-736B979B6CEC}" sibTransId="{7DA9742C-76C6-449B-9E91-EECCE0040E0C}"/>
    <dgm:cxn modelId="{9D617BBA-DE9A-4C11-982A-D58D56F396B5}" srcId="{93BA51C3-D2E7-4968-B07A-8B9EE89DFAD0}" destId="{62CC1269-E059-456F-B2F7-142FAC4F94F6}" srcOrd="1" destOrd="0" parTransId="{CF68ABB0-5056-40F8-8499-6D7C2088C055}" sibTransId="{43CDA984-9F4F-45C5-8DA0-A50C9C835895}"/>
    <dgm:cxn modelId="{086A1997-741A-474A-A930-1A408A3C0472}" type="presOf" srcId="{CF68ABB0-5056-40F8-8499-6D7C2088C055}" destId="{F23BB4C9-FE0B-418A-AA3F-2E14E0C91494}" srcOrd="0" destOrd="0" presId="urn:microsoft.com/office/officeart/2005/8/layout/radial4"/>
    <dgm:cxn modelId="{E22A4F19-EEC4-44D5-B336-52AD156DA06C}" type="presOf" srcId="{05F61300-4DE1-466D-88B3-73C2152222B2}" destId="{0D64873E-6421-41E4-A4F7-D784A230AF1C}" srcOrd="0" destOrd="0" presId="urn:microsoft.com/office/officeart/2005/8/layout/radial4"/>
    <dgm:cxn modelId="{1D945412-A70E-425C-BD60-34B262E90306}" type="presOf" srcId="{2F43561A-8458-48A2-8C09-736B979B6CEC}" destId="{FCEDED94-B85E-414B-B171-D532D592BF94}" srcOrd="0" destOrd="0" presId="urn:microsoft.com/office/officeart/2005/8/layout/radial4"/>
    <dgm:cxn modelId="{E7185DA4-CB63-4DD7-94D8-EBAD37864E55}" type="presParOf" srcId="{F3C0647D-1FBE-4858-88F0-1F2E28F66B55}" destId="{2B0BD546-0203-4A06-870C-725B34B71DFC}" srcOrd="0" destOrd="0" presId="urn:microsoft.com/office/officeart/2005/8/layout/radial4"/>
    <dgm:cxn modelId="{0F74A153-3BA2-4AFE-A200-FCEBABDAFE0B}" type="presParOf" srcId="{F3C0647D-1FBE-4858-88F0-1F2E28F66B55}" destId="{0D64873E-6421-41E4-A4F7-D784A230AF1C}" srcOrd="1" destOrd="0" presId="urn:microsoft.com/office/officeart/2005/8/layout/radial4"/>
    <dgm:cxn modelId="{8E7971CD-9ACC-48FE-9794-54439EFF00D9}" type="presParOf" srcId="{F3C0647D-1FBE-4858-88F0-1F2E28F66B55}" destId="{8DB75FE7-E796-450A-A142-AB6C815E9B85}" srcOrd="2" destOrd="0" presId="urn:microsoft.com/office/officeart/2005/8/layout/radial4"/>
    <dgm:cxn modelId="{F0FE9791-6270-4FCB-B6D6-1309D6A10B78}" type="presParOf" srcId="{F3C0647D-1FBE-4858-88F0-1F2E28F66B55}" destId="{F23BB4C9-FE0B-418A-AA3F-2E14E0C91494}" srcOrd="3" destOrd="0" presId="urn:microsoft.com/office/officeart/2005/8/layout/radial4"/>
    <dgm:cxn modelId="{B1C44BC1-A681-4448-A772-3CD9E925478F}" type="presParOf" srcId="{F3C0647D-1FBE-4858-88F0-1F2E28F66B55}" destId="{8457680A-6B09-4FB0-B7F1-6D86DF6791E5}" srcOrd="4" destOrd="0" presId="urn:microsoft.com/office/officeart/2005/8/layout/radial4"/>
    <dgm:cxn modelId="{FCC6F704-4E97-4BBC-B7F0-B39EB0B65CF5}" type="presParOf" srcId="{F3C0647D-1FBE-4858-88F0-1F2E28F66B55}" destId="{FCEDED94-B85E-414B-B171-D532D592BF94}" srcOrd="5" destOrd="0" presId="urn:microsoft.com/office/officeart/2005/8/layout/radial4"/>
    <dgm:cxn modelId="{9B5BD919-1699-4EBD-A55F-D9DA3ECD7393}" type="presParOf" srcId="{F3C0647D-1FBE-4858-88F0-1F2E28F66B55}" destId="{C0D25BE8-8CCA-49B0-A855-AAF50CD39A32}" srcOrd="6" destOrd="0" presId="urn:microsoft.com/office/officeart/2005/8/layout/radial4"/>
  </dgm:cxnLst>
  <dgm:bg/>
  <dgm:whole/>
  <dgm:extLst>
    <a:ext uri="http://schemas.microsoft.com/office/drawing/2008/diagram">
      <dsp:dataModelExt xmlns:dsp="http://schemas.microsoft.com/office/drawing/2008/diagram" relId="rId2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7F659E-D922-4A5B-9421-28D7D4D58963}">
      <dsp:nvSpPr>
        <dsp:cNvPr id="0" name=""/>
        <dsp:cNvSpPr/>
      </dsp:nvSpPr>
      <dsp:spPr>
        <a:xfrm>
          <a:off x="0" y="193476"/>
          <a:ext cx="1797843" cy="1078706"/>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latin typeface="Bookman Old Style" panose="02050604050505020204" pitchFamily="18" charset="0"/>
            </a:rPr>
            <a:t>Natural Environment</a:t>
          </a:r>
        </a:p>
      </dsp:txBody>
      <dsp:txXfrm>
        <a:off x="0" y="193476"/>
        <a:ext cx="1797843" cy="1078706"/>
      </dsp:txXfrm>
    </dsp:sp>
    <dsp:sp modelId="{7FC09D39-AE42-4839-9BA3-418A8AF31B42}">
      <dsp:nvSpPr>
        <dsp:cNvPr id="0" name=""/>
        <dsp:cNvSpPr/>
      </dsp:nvSpPr>
      <dsp:spPr>
        <a:xfrm>
          <a:off x="1977628" y="193476"/>
          <a:ext cx="1797843" cy="1078706"/>
        </a:xfrm>
        <a:prstGeom prst="rect">
          <a:avLst/>
        </a:prstGeom>
        <a:gradFill rotWithShape="0">
          <a:gsLst>
            <a:gs pos="0">
              <a:schemeClr val="accent3">
                <a:hueOff val="2812566"/>
                <a:satOff val="-4220"/>
                <a:lumOff val="-686"/>
                <a:alphaOff val="0"/>
                <a:shade val="51000"/>
                <a:satMod val="130000"/>
              </a:schemeClr>
            </a:gs>
            <a:gs pos="80000">
              <a:schemeClr val="accent3">
                <a:hueOff val="2812566"/>
                <a:satOff val="-4220"/>
                <a:lumOff val="-686"/>
                <a:alphaOff val="0"/>
                <a:shade val="93000"/>
                <a:satMod val="130000"/>
              </a:schemeClr>
            </a:gs>
            <a:gs pos="100000">
              <a:schemeClr val="accent3">
                <a:hueOff val="2812566"/>
                <a:satOff val="-4220"/>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latin typeface="Bookman Old Style" panose="02050604050505020204" pitchFamily="18" charset="0"/>
            </a:rPr>
            <a:t>Demographic and Economic Factors</a:t>
          </a:r>
        </a:p>
      </dsp:txBody>
      <dsp:txXfrm>
        <a:off x="1977628" y="193476"/>
        <a:ext cx="1797843" cy="1078706"/>
      </dsp:txXfrm>
    </dsp:sp>
    <dsp:sp modelId="{73335952-D875-40FF-9FD6-948177F7ED12}">
      <dsp:nvSpPr>
        <dsp:cNvPr id="0" name=""/>
        <dsp:cNvSpPr/>
      </dsp:nvSpPr>
      <dsp:spPr>
        <a:xfrm>
          <a:off x="3955256" y="193476"/>
          <a:ext cx="1797843" cy="1078706"/>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latin typeface="Bookman Old Style" panose="02050604050505020204" pitchFamily="18" charset="0"/>
            </a:rPr>
            <a:t>Infrastructure</a:t>
          </a:r>
        </a:p>
      </dsp:txBody>
      <dsp:txXfrm>
        <a:off x="3955256" y="193476"/>
        <a:ext cx="1797843" cy="1078706"/>
      </dsp:txXfrm>
    </dsp:sp>
    <dsp:sp modelId="{0573E6FF-B604-4DB8-AC5B-74C85773E9F4}">
      <dsp:nvSpPr>
        <dsp:cNvPr id="0" name=""/>
        <dsp:cNvSpPr/>
      </dsp:nvSpPr>
      <dsp:spPr>
        <a:xfrm>
          <a:off x="988814" y="1451967"/>
          <a:ext cx="1797843" cy="1078706"/>
        </a:xfrm>
        <a:prstGeom prst="rect">
          <a:avLst/>
        </a:prstGeom>
        <a:gradFill rotWithShape="0">
          <a:gsLst>
            <a:gs pos="0">
              <a:schemeClr val="accent3">
                <a:hueOff val="8437698"/>
                <a:satOff val="-12660"/>
                <a:lumOff val="-2059"/>
                <a:alphaOff val="0"/>
                <a:shade val="51000"/>
                <a:satMod val="130000"/>
              </a:schemeClr>
            </a:gs>
            <a:gs pos="80000">
              <a:schemeClr val="accent3">
                <a:hueOff val="8437698"/>
                <a:satOff val="-12660"/>
                <a:lumOff val="-2059"/>
                <a:alphaOff val="0"/>
                <a:shade val="93000"/>
                <a:satMod val="130000"/>
              </a:schemeClr>
            </a:gs>
            <a:gs pos="100000">
              <a:schemeClr val="accent3">
                <a:hueOff val="8437698"/>
                <a:satOff val="-12660"/>
                <a:lumOff val="-205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latin typeface="Bookman Old Style" panose="02050604050505020204" pitchFamily="18" charset="0"/>
            </a:rPr>
            <a:t>Land Ownership and Management</a:t>
          </a:r>
        </a:p>
      </dsp:txBody>
      <dsp:txXfrm>
        <a:off x="988814" y="1451967"/>
        <a:ext cx="1797843" cy="1078706"/>
      </dsp:txXfrm>
    </dsp:sp>
    <dsp:sp modelId="{A6CC51F8-20B9-4045-94A1-E77F1185FD3A}">
      <dsp:nvSpPr>
        <dsp:cNvPr id="0" name=""/>
        <dsp:cNvSpPr/>
      </dsp:nvSpPr>
      <dsp:spPr>
        <a:xfrm>
          <a:off x="3022516" y="1470661"/>
          <a:ext cx="1797843" cy="1078706"/>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latin typeface="Bookman Old Style" panose="02050604050505020204" pitchFamily="18" charset="0"/>
            </a:rPr>
            <a:t>Policy Regulations and Management</a:t>
          </a:r>
        </a:p>
      </dsp:txBody>
      <dsp:txXfrm>
        <a:off x="3022516" y="1470661"/>
        <a:ext cx="1797843" cy="10787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C1E1F3-0071-4308-B858-70446341090E}">
      <dsp:nvSpPr>
        <dsp:cNvPr id="0" name=""/>
        <dsp:cNvSpPr/>
      </dsp:nvSpPr>
      <dsp:spPr>
        <a:xfrm>
          <a:off x="2146517" y="1404096"/>
          <a:ext cx="1177178" cy="1177178"/>
        </a:xfrm>
        <a:prstGeom prst="ellipse">
          <a:avLst/>
        </a:prstGeom>
        <a:solidFill>
          <a:schemeClr val="accent4">
            <a:hueOff val="0"/>
            <a:satOff val="0"/>
            <a:lumOff val="0"/>
            <a:alphaOff val="0"/>
          </a:schemeClr>
        </a:solidFill>
        <a:ln>
          <a:noFill/>
        </a:ln>
        <a:effectLst>
          <a:outerShdw blurRad="40000" dist="20000" dir="5400000" rotWithShape="0">
            <a:srgbClr val="000000">
              <a:alpha val="38000"/>
            </a:srgbClr>
          </a:outerShdw>
        </a:effectLst>
        <a:sp3d extrusionH="50600" prstMaterial="plastic">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Urbanization Factors </a:t>
          </a:r>
        </a:p>
      </dsp:txBody>
      <dsp:txXfrm>
        <a:off x="2318911" y="1576490"/>
        <a:ext cx="832390" cy="832390"/>
      </dsp:txXfrm>
    </dsp:sp>
    <dsp:sp modelId="{FED75686-8DAF-476E-81B1-54FE5FB65163}">
      <dsp:nvSpPr>
        <dsp:cNvPr id="0" name=""/>
        <dsp:cNvSpPr/>
      </dsp:nvSpPr>
      <dsp:spPr>
        <a:xfrm rot="12789412">
          <a:off x="1040397" y="1123663"/>
          <a:ext cx="1242572" cy="335495"/>
        </a:xfrm>
        <a:prstGeom prst="leftArrow">
          <a:avLst>
            <a:gd name="adj1" fmla="val 60000"/>
            <a:gd name="adj2" fmla="val 50000"/>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p3d z="-211800">
          <a:bevelT w="40600" h="20600" prst="relaxedInset"/>
        </a:sp3d>
      </dsp:spPr>
      <dsp:style>
        <a:lnRef idx="0">
          <a:scrgbClr r="0" g="0" b="0"/>
        </a:lnRef>
        <a:fillRef idx="1">
          <a:scrgbClr r="0" g="0" b="0"/>
        </a:fillRef>
        <a:effectRef idx="2">
          <a:scrgbClr r="0" g="0" b="0"/>
        </a:effectRef>
        <a:fontRef idx="minor"/>
      </dsp:style>
    </dsp:sp>
    <dsp:sp modelId="{93C71C09-F85B-4AAB-9706-8EEDBF451AC9}">
      <dsp:nvSpPr>
        <dsp:cNvPr id="0" name=""/>
        <dsp:cNvSpPr/>
      </dsp:nvSpPr>
      <dsp:spPr>
        <a:xfrm>
          <a:off x="582397" y="504281"/>
          <a:ext cx="1118319" cy="894655"/>
        </a:xfrm>
        <a:prstGeom prst="roundRect">
          <a:avLst>
            <a:gd name="adj" fmla="val 1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800100">
            <a:lnSpc>
              <a:spcPct val="90000"/>
            </a:lnSpc>
            <a:spcBef>
              <a:spcPct val="0"/>
            </a:spcBef>
            <a:spcAft>
              <a:spcPct val="35000"/>
            </a:spcAft>
          </a:pPr>
          <a:r>
            <a:rPr lang="en-US" sz="1800" kern="1200" baseline="0"/>
            <a:t>Rural Urban Migration</a:t>
          </a:r>
        </a:p>
      </dsp:txBody>
      <dsp:txXfrm>
        <a:off x="608601" y="530485"/>
        <a:ext cx="1065911" cy="842247"/>
      </dsp:txXfrm>
    </dsp:sp>
    <dsp:sp modelId="{64AF95D1-3860-4C45-86F7-AA6DA16B0970}">
      <dsp:nvSpPr>
        <dsp:cNvPr id="0" name=""/>
        <dsp:cNvSpPr/>
      </dsp:nvSpPr>
      <dsp:spPr>
        <a:xfrm rot="15967342">
          <a:off x="2333255" y="862739"/>
          <a:ext cx="673264" cy="335495"/>
        </a:xfrm>
        <a:prstGeom prst="leftArrow">
          <a:avLst>
            <a:gd name="adj1" fmla="val 60000"/>
            <a:gd name="adj2" fmla="val 50000"/>
          </a:avLst>
        </a:prstGeom>
        <a:solidFill>
          <a:schemeClr val="accent5">
            <a:hueOff val="-4966938"/>
            <a:satOff val="19906"/>
            <a:lumOff val="4314"/>
            <a:alphaOff val="0"/>
          </a:schemeClr>
        </a:solidFill>
        <a:ln>
          <a:noFill/>
        </a:ln>
        <a:effectLst>
          <a:outerShdw blurRad="40000" dist="23000" dir="5400000" rotWithShape="0">
            <a:srgbClr val="000000">
              <a:alpha val="35000"/>
            </a:srgbClr>
          </a:outerShdw>
        </a:effectLst>
        <a:sp3d z="-211800">
          <a:bevelT w="40600" h="20600" prst="relaxedInset"/>
        </a:sp3d>
      </dsp:spPr>
      <dsp:style>
        <a:lnRef idx="0">
          <a:scrgbClr r="0" g="0" b="0"/>
        </a:lnRef>
        <a:fillRef idx="1">
          <a:scrgbClr r="0" g="0" b="0"/>
        </a:fillRef>
        <a:effectRef idx="2">
          <a:scrgbClr r="0" g="0" b="0"/>
        </a:effectRef>
        <a:fontRef idx="minor"/>
      </dsp:style>
    </dsp:sp>
    <dsp:sp modelId="{BBED8E3F-DC17-45C8-8C6B-D1DFCECCC70C}">
      <dsp:nvSpPr>
        <dsp:cNvPr id="0" name=""/>
        <dsp:cNvSpPr/>
      </dsp:nvSpPr>
      <dsp:spPr>
        <a:xfrm>
          <a:off x="2087963" y="247298"/>
          <a:ext cx="1118319" cy="894655"/>
        </a:xfrm>
        <a:prstGeom prst="roundRect">
          <a:avLst>
            <a:gd name="adj" fmla="val 10000"/>
          </a:avLst>
        </a:prstGeom>
        <a:solidFill>
          <a:schemeClr val="accent5">
            <a:hueOff val="-4966938"/>
            <a:satOff val="19906"/>
            <a:lumOff val="4314"/>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800100">
            <a:lnSpc>
              <a:spcPct val="90000"/>
            </a:lnSpc>
            <a:spcBef>
              <a:spcPct val="0"/>
            </a:spcBef>
            <a:spcAft>
              <a:spcPct val="35000"/>
            </a:spcAft>
          </a:pPr>
          <a:r>
            <a:rPr lang="en-US" sz="1800" kern="1200" baseline="0"/>
            <a:t>Economic Factors</a:t>
          </a:r>
        </a:p>
      </dsp:txBody>
      <dsp:txXfrm>
        <a:off x="2114167" y="273502"/>
        <a:ext cx="1065911" cy="842247"/>
      </dsp:txXfrm>
    </dsp:sp>
    <dsp:sp modelId="{99F10024-F27B-4037-B51B-30634E1ACDE3}">
      <dsp:nvSpPr>
        <dsp:cNvPr id="0" name=""/>
        <dsp:cNvSpPr/>
      </dsp:nvSpPr>
      <dsp:spPr>
        <a:xfrm rot="19345875">
          <a:off x="3141020" y="1107648"/>
          <a:ext cx="1053113" cy="335495"/>
        </a:xfrm>
        <a:prstGeom prst="leftArrow">
          <a:avLst>
            <a:gd name="adj1" fmla="val 60000"/>
            <a:gd name="adj2" fmla="val 50000"/>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p3d z="-211800">
          <a:bevelT w="40600" h="20600" prst="relaxedInset"/>
        </a:sp3d>
      </dsp:spPr>
      <dsp:style>
        <a:lnRef idx="0">
          <a:scrgbClr r="0" g="0" b="0"/>
        </a:lnRef>
        <a:fillRef idx="1">
          <a:scrgbClr r="0" g="0" b="0"/>
        </a:fillRef>
        <a:effectRef idx="2">
          <a:scrgbClr r="0" g="0" b="0"/>
        </a:effectRef>
        <a:fontRef idx="minor"/>
      </dsp:style>
    </dsp:sp>
    <dsp:sp modelId="{7506E157-08F8-45D6-9E15-0FCCF1330C8A}">
      <dsp:nvSpPr>
        <dsp:cNvPr id="0" name=""/>
        <dsp:cNvSpPr/>
      </dsp:nvSpPr>
      <dsp:spPr>
        <a:xfrm>
          <a:off x="3362962" y="507020"/>
          <a:ext cx="1443951" cy="894655"/>
        </a:xfrm>
        <a:prstGeom prst="roundRect">
          <a:avLst>
            <a:gd name="adj" fmla="val 10000"/>
          </a:avLst>
        </a:prstGeom>
        <a:solidFill>
          <a:schemeClr val="accent5">
            <a:hueOff val="-9933876"/>
            <a:satOff val="39811"/>
            <a:lumOff val="8628"/>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800100">
            <a:lnSpc>
              <a:spcPct val="90000"/>
            </a:lnSpc>
            <a:spcBef>
              <a:spcPct val="0"/>
            </a:spcBef>
            <a:spcAft>
              <a:spcPct val="35000"/>
            </a:spcAft>
          </a:pPr>
          <a:r>
            <a:rPr lang="en-US" sz="1800" kern="1200" baseline="0"/>
            <a:t>Envelopment</a:t>
          </a:r>
        </a:p>
      </dsp:txBody>
      <dsp:txXfrm>
        <a:off x="3389166" y="533224"/>
        <a:ext cx="1391543" cy="8422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0BD546-0203-4A06-870C-725B34B71DFC}">
      <dsp:nvSpPr>
        <dsp:cNvPr id="0" name=""/>
        <dsp:cNvSpPr/>
      </dsp:nvSpPr>
      <dsp:spPr>
        <a:xfrm>
          <a:off x="1370776" y="1477104"/>
          <a:ext cx="1620918" cy="1149890"/>
        </a:xfrm>
        <a:prstGeom prst="ellipse">
          <a:avLst/>
        </a:prstGeom>
        <a:solidFill>
          <a:schemeClr val="accent4">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en-US" sz="2400" b="1" kern="1200" dirty="0">
              <a:latin typeface="Bookman Old Style" panose="02050604050505020204" pitchFamily="18" charset="0"/>
              <a:ea typeface="+mn-ea"/>
              <a:cs typeface="+mn-cs"/>
            </a:rPr>
            <a:t>Generated Waste</a:t>
          </a:r>
          <a:endParaRPr lang="en-US" sz="2400" b="1" kern="1200">
            <a:latin typeface="Bookman Old Style" panose="02050604050505020204" pitchFamily="18" charset="0"/>
            <a:ea typeface="+mn-ea"/>
            <a:cs typeface="+mn-cs"/>
          </a:endParaRPr>
        </a:p>
      </dsp:txBody>
      <dsp:txXfrm>
        <a:off x="1608154" y="1645501"/>
        <a:ext cx="1146162" cy="813096"/>
      </dsp:txXfrm>
    </dsp:sp>
    <dsp:sp modelId="{0D64873E-6421-41E4-A4F7-D784A230AF1C}">
      <dsp:nvSpPr>
        <dsp:cNvPr id="0" name=""/>
        <dsp:cNvSpPr/>
      </dsp:nvSpPr>
      <dsp:spPr>
        <a:xfrm rot="12833436">
          <a:off x="781997" y="1279551"/>
          <a:ext cx="900902" cy="326895"/>
        </a:xfrm>
        <a:prstGeom prst="leftArrow">
          <a:avLst>
            <a:gd name="adj1" fmla="val 60000"/>
            <a:gd name="adj2" fmla="val 50000"/>
          </a:avLst>
        </a:prstGeom>
        <a:solidFill>
          <a:schemeClr val="accent5">
            <a:hueOff val="0"/>
            <a:satOff val="0"/>
            <a:lumOff val="0"/>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8DB75FE7-E796-450A-A142-AB6C815E9B85}">
      <dsp:nvSpPr>
        <dsp:cNvPr id="0" name=""/>
        <dsp:cNvSpPr/>
      </dsp:nvSpPr>
      <dsp:spPr>
        <a:xfrm>
          <a:off x="256549" y="689289"/>
          <a:ext cx="1089650" cy="871720"/>
        </a:xfrm>
        <a:prstGeom prst="roundRect">
          <a:avLst>
            <a:gd name="adj" fmla="val 10000"/>
          </a:avLst>
        </a:prstGeom>
        <a:solidFill>
          <a:schemeClr val="accent5">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b="1" kern="1200" dirty="0">
              <a:latin typeface="Calibri"/>
              <a:ea typeface="+mn-ea"/>
              <a:cs typeface="+mn-cs"/>
            </a:rPr>
            <a:t>Collected waste</a:t>
          </a:r>
          <a:endParaRPr lang="en-US" sz="1600" b="1" kern="1200">
            <a:latin typeface="Calibri"/>
            <a:ea typeface="+mn-ea"/>
            <a:cs typeface="+mn-cs"/>
          </a:endParaRPr>
        </a:p>
      </dsp:txBody>
      <dsp:txXfrm>
        <a:off x="282081" y="714821"/>
        <a:ext cx="1038586" cy="820656"/>
      </dsp:txXfrm>
    </dsp:sp>
    <dsp:sp modelId="{F23BB4C9-FE0B-418A-AA3F-2E14E0C91494}">
      <dsp:nvSpPr>
        <dsp:cNvPr id="0" name=""/>
        <dsp:cNvSpPr/>
      </dsp:nvSpPr>
      <dsp:spPr>
        <a:xfrm rot="16078410">
          <a:off x="1649440" y="764873"/>
          <a:ext cx="984067" cy="326895"/>
        </a:xfrm>
        <a:prstGeom prst="leftArrow">
          <a:avLst>
            <a:gd name="adj1" fmla="val 60000"/>
            <a:gd name="adj2" fmla="val 50000"/>
          </a:avLst>
        </a:prstGeom>
        <a:solidFill>
          <a:schemeClr val="accent5">
            <a:hueOff val="-4966938"/>
            <a:satOff val="19906"/>
            <a:lumOff val="4314"/>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8457680A-6B09-4FB0-B7F1-6D86DF6791E5}">
      <dsp:nvSpPr>
        <dsp:cNvPr id="0" name=""/>
        <dsp:cNvSpPr/>
      </dsp:nvSpPr>
      <dsp:spPr>
        <a:xfrm>
          <a:off x="1579249" y="735"/>
          <a:ext cx="1089650" cy="871720"/>
        </a:xfrm>
        <a:prstGeom prst="roundRect">
          <a:avLst>
            <a:gd name="adj" fmla="val 10000"/>
          </a:avLst>
        </a:prstGeom>
        <a:solidFill>
          <a:schemeClr val="accent5">
            <a:hueOff val="-4966938"/>
            <a:satOff val="19906"/>
            <a:lumOff val="4314"/>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b="1" kern="1200" dirty="0">
              <a:latin typeface="Bookman Old Style" panose="02050604050505020204" pitchFamily="18" charset="0"/>
              <a:ea typeface="+mn-ea"/>
              <a:cs typeface="+mn-cs"/>
            </a:rPr>
            <a:t>Recycled waste </a:t>
          </a:r>
          <a:endParaRPr lang="en-US" sz="1600" b="1" kern="1200">
            <a:latin typeface="Bookman Old Style" panose="02050604050505020204" pitchFamily="18" charset="0"/>
            <a:ea typeface="+mn-ea"/>
            <a:cs typeface="+mn-cs"/>
          </a:endParaRPr>
        </a:p>
      </dsp:txBody>
      <dsp:txXfrm>
        <a:off x="1604781" y="26267"/>
        <a:ext cx="1038586" cy="820656"/>
      </dsp:txXfrm>
    </dsp:sp>
    <dsp:sp modelId="{FCEDED94-B85E-414B-B171-D532D592BF94}">
      <dsp:nvSpPr>
        <dsp:cNvPr id="0" name=""/>
        <dsp:cNvSpPr/>
      </dsp:nvSpPr>
      <dsp:spPr>
        <a:xfrm rot="19426824">
          <a:off x="2704278" y="1204527"/>
          <a:ext cx="821910" cy="326895"/>
        </a:xfrm>
        <a:prstGeom prst="leftArrow">
          <a:avLst>
            <a:gd name="adj1" fmla="val 60000"/>
            <a:gd name="adj2" fmla="val 50000"/>
          </a:avLst>
        </a:prstGeom>
        <a:solidFill>
          <a:schemeClr val="accent5">
            <a:hueOff val="-9933876"/>
            <a:satOff val="39811"/>
            <a:lumOff val="8628"/>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C0D25BE8-8CCA-49B0-A855-AAF50CD39A32}">
      <dsp:nvSpPr>
        <dsp:cNvPr id="0" name=""/>
        <dsp:cNvSpPr/>
      </dsp:nvSpPr>
      <dsp:spPr>
        <a:xfrm>
          <a:off x="2901950" y="689289"/>
          <a:ext cx="1089650" cy="871720"/>
        </a:xfrm>
        <a:prstGeom prst="roundRect">
          <a:avLst>
            <a:gd name="adj" fmla="val 10000"/>
          </a:avLst>
        </a:prstGeom>
        <a:solidFill>
          <a:schemeClr val="accent5">
            <a:hueOff val="-9933876"/>
            <a:satOff val="39811"/>
            <a:lumOff val="8628"/>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b="1" i="0" kern="1200">
              <a:latin typeface="Bookman Old Style" panose="02050604050505020204" pitchFamily="18" charset="0"/>
              <a:ea typeface="+mn-ea"/>
              <a:cs typeface="+mn-cs"/>
            </a:rPr>
            <a:t>Diverted Waste</a:t>
          </a:r>
          <a:endParaRPr lang="en-US" sz="1600" kern="1200">
            <a:latin typeface="Bookman Old Style" panose="02050604050505020204" pitchFamily="18" charset="0"/>
            <a:ea typeface="+mn-ea"/>
            <a:cs typeface="+mn-cs"/>
          </a:endParaRPr>
        </a:p>
      </dsp:txBody>
      <dsp:txXfrm>
        <a:off x="2927482" y="714821"/>
        <a:ext cx="1038586" cy="82065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Placeholder1</b:Tag>
    <b:SourceType>Book</b:SourceType>
    <b:Guid>{7DBD5081-F8B1-4B53-B7D2-143C99BA97B3}</b:Guid>
    <b:RefOrder>1</b:RefOrder>
  </b:Source>
</b:Sources>
</file>

<file path=customXml/itemProps1.xml><?xml version="1.0" encoding="utf-8"?>
<ds:datastoreItem xmlns:ds="http://schemas.openxmlformats.org/officeDocument/2006/customXml" ds:itemID="{F094D5EF-E822-4D19-83DB-7A6022FFE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TotalTime>
  <Pages>1</Pages>
  <Words>48778</Words>
  <Characters>278041</Characters>
  <Application>Microsoft Office Word</Application>
  <DocSecurity>0</DocSecurity>
  <Lines>2317</Lines>
  <Paragraphs>652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326167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AUGUSTIN TUYISABE</dc:creator>
  <cp:lastModifiedBy>user</cp:lastModifiedBy>
  <cp:revision>18</cp:revision>
  <dcterms:created xsi:type="dcterms:W3CDTF">2015-06-10T14:45:00Z</dcterms:created>
  <dcterms:modified xsi:type="dcterms:W3CDTF">2016-01-25T13:11:00Z</dcterms:modified>
</cp:coreProperties>
</file>